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8EE" w:rsidRPr="007035D1" w:rsidRDefault="007178EE" w:rsidP="007178EE">
      <w:pPr>
        <w:spacing w:line="260" w:lineRule="exact"/>
        <w:jc w:val="both"/>
        <w:rPr>
          <w:rFonts w:ascii="Arial" w:hAnsi="Arial" w:cs="Arial"/>
          <w:b/>
          <w:bCs/>
        </w:rPr>
      </w:pPr>
      <w:bookmarkStart w:id="0" w:name="_GoBack"/>
      <w:bookmarkEnd w:id="0"/>
      <w:r w:rsidRPr="00136543">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DURANGO</w:t>
      </w:r>
    </w:p>
    <w:p w:rsidR="007178EE" w:rsidRDefault="007178EE" w:rsidP="007178EE">
      <w:pPr>
        <w:spacing w:line="260" w:lineRule="exact"/>
        <w:jc w:val="both"/>
        <w:rPr>
          <w:rFonts w:ascii="Arial" w:hAnsi="Arial" w:cs="Arial"/>
          <w:b/>
          <w:bCs/>
        </w:rPr>
      </w:pPr>
    </w:p>
    <w:p w:rsidR="007178EE" w:rsidRPr="000F5789" w:rsidRDefault="007178EE" w:rsidP="007178EE">
      <w:pPr>
        <w:spacing w:line="260" w:lineRule="exact"/>
        <w:jc w:val="both"/>
        <w:rPr>
          <w:rFonts w:ascii="Arial" w:hAnsi="Arial" w:cs="Arial"/>
          <w:b/>
          <w:bCs/>
          <w:highlight w:val="yellow"/>
        </w:rPr>
      </w:pPr>
    </w:p>
    <w:p w:rsidR="007178EE" w:rsidRPr="00D11FC5" w:rsidRDefault="007178EE" w:rsidP="007178EE">
      <w:pPr>
        <w:autoSpaceDE w:val="0"/>
        <w:autoSpaceDN w:val="0"/>
        <w:adjustRightInd w:val="0"/>
        <w:spacing w:line="260" w:lineRule="exact"/>
        <w:jc w:val="center"/>
        <w:rPr>
          <w:rFonts w:ascii="Arial,Bold" w:hAnsi="Arial,Bold" w:cs="Arial,Bold"/>
          <w:b/>
          <w:bCs/>
        </w:rPr>
      </w:pPr>
    </w:p>
    <w:p w:rsidR="007178EE" w:rsidRPr="00D11FC5" w:rsidRDefault="007178EE" w:rsidP="007178EE">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7178EE" w:rsidRPr="00D11FC5" w:rsidRDefault="007178EE" w:rsidP="007178EE">
      <w:pPr>
        <w:autoSpaceDE w:val="0"/>
        <w:autoSpaceDN w:val="0"/>
        <w:adjustRightInd w:val="0"/>
        <w:spacing w:line="260" w:lineRule="exact"/>
        <w:rPr>
          <w:rFonts w:ascii="Arial,Bold" w:hAnsi="Arial,Bold" w:cs="Arial,Bold"/>
          <w:b/>
          <w:bCs/>
        </w:rPr>
      </w:pPr>
    </w:p>
    <w:p w:rsidR="007178EE" w:rsidRPr="00D11FC5" w:rsidRDefault="007178EE" w:rsidP="007178EE">
      <w:pPr>
        <w:autoSpaceDE w:val="0"/>
        <w:autoSpaceDN w:val="0"/>
        <w:adjustRightInd w:val="0"/>
        <w:jc w:val="both"/>
        <w:rPr>
          <w:rFonts w:ascii="Arial" w:hAnsi="Arial" w:cs="Arial"/>
        </w:rPr>
      </w:pPr>
    </w:p>
    <w:p w:rsidR="007178EE" w:rsidRPr="000D3785" w:rsidRDefault="007178EE" w:rsidP="007178EE">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7178EE" w:rsidRPr="000D3785" w:rsidRDefault="007178EE" w:rsidP="007178EE">
      <w:pPr>
        <w:pStyle w:val="Prrafodelista"/>
        <w:autoSpaceDE w:val="0"/>
        <w:autoSpaceDN w:val="0"/>
        <w:adjustRightInd w:val="0"/>
        <w:spacing w:after="0" w:line="240" w:lineRule="auto"/>
        <w:ind w:left="567"/>
        <w:jc w:val="both"/>
        <w:rPr>
          <w:rFonts w:ascii="Arial" w:hAnsi="Arial" w:cs="Arial"/>
          <w:sz w:val="24"/>
          <w:szCs w:val="24"/>
        </w:rPr>
      </w:pPr>
    </w:p>
    <w:p w:rsidR="007178EE" w:rsidRPr="000D3785" w:rsidRDefault="007178EE" w:rsidP="007178E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7178EE" w:rsidRPr="000D3785" w:rsidRDefault="007178EE" w:rsidP="007178EE">
      <w:pPr>
        <w:pStyle w:val="Prrafodelista"/>
        <w:autoSpaceDE w:val="0"/>
        <w:autoSpaceDN w:val="0"/>
        <w:adjustRightInd w:val="0"/>
        <w:spacing w:after="0" w:line="240" w:lineRule="auto"/>
        <w:ind w:left="567"/>
        <w:jc w:val="both"/>
        <w:rPr>
          <w:rFonts w:ascii="Arial" w:hAnsi="Arial" w:cs="Arial"/>
          <w:b/>
          <w:bCs/>
          <w:i/>
          <w:iCs/>
        </w:rPr>
      </w:pPr>
    </w:p>
    <w:p w:rsidR="007178EE" w:rsidRPr="000D3785" w:rsidRDefault="007178EE" w:rsidP="001E145A">
      <w:pPr>
        <w:pStyle w:val="Prrafodelista"/>
        <w:autoSpaceDE w:val="0"/>
        <w:autoSpaceDN w:val="0"/>
        <w:adjustRightInd w:val="0"/>
        <w:spacing w:after="0" w:line="240" w:lineRule="auto"/>
        <w:ind w:left="1134" w:right="615"/>
        <w:jc w:val="both"/>
        <w:rPr>
          <w:rFonts w:ascii="Arial" w:hAnsi="Arial" w:cs="Arial"/>
          <w:bCs/>
          <w:i/>
          <w:iCs/>
        </w:rPr>
      </w:pPr>
      <w:r w:rsidRPr="000D3785">
        <w:rPr>
          <w:rFonts w:ascii="Arial" w:hAnsi="Arial" w:cs="Arial"/>
          <w:bCs/>
          <w:i/>
          <w:iCs/>
        </w:rPr>
        <w:t>“(…)</w:t>
      </w:r>
    </w:p>
    <w:p w:rsidR="007178EE" w:rsidRPr="000D3785" w:rsidRDefault="007178EE" w:rsidP="001E145A">
      <w:pPr>
        <w:autoSpaceDE w:val="0"/>
        <w:autoSpaceDN w:val="0"/>
        <w:adjustRightInd w:val="0"/>
        <w:ind w:left="1134" w:right="615"/>
        <w:jc w:val="both"/>
        <w:rPr>
          <w:rFonts w:ascii="Arial" w:hAnsi="Arial" w:cs="Arial"/>
          <w:bCs/>
          <w:i/>
          <w:iCs/>
        </w:rPr>
      </w:pPr>
    </w:p>
    <w:p w:rsidR="007178EE" w:rsidRPr="000D3785" w:rsidRDefault="007178EE" w:rsidP="001E145A">
      <w:pPr>
        <w:pStyle w:val="Prrafodelista"/>
        <w:autoSpaceDE w:val="0"/>
        <w:autoSpaceDN w:val="0"/>
        <w:adjustRightInd w:val="0"/>
        <w:spacing w:after="0" w:line="240" w:lineRule="auto"/>
        <w:ind w:left="1134" w:right="615"/>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7178EE" w:rsidRPr="000D3785" w:rsidRDefault="007178EE" w:rsidP="001E145A">
      <w:pPr>
        <w:pStyle w:val="Prrafodelista"/>
        <w:autoSpaceDE w:val="0"/>
        <w:autoSpaceDN w:val="0"/>
        <w:adjustRightInd w:val="0"/>
        <w:spacing w:after="0" w:line="240" w:lineRule="auto"/>
        <w:ind w:left="1134" w:right="615"/>
        <w:jc w:val="both"/>
        <w:rPr>
          <w:rFonts w:ascii="Arial" w:hAnsi="Arial" w:cs="Arial"/>
          <w:i/>
          <w:iCs/>
        </w:rPr>
      </w:pPr>
    </w:p>
    <w:p w:rsidR="007178EE" w:rsidRPr="000D3785" w:rsidRDefault="007178EE" w:rsidP="001E145A">
      <w:pPr>
        <w:autoSpaceDE w:val="0"/>
        <w:autoSpaceDN w:val="0"/>
        <w:adjustRightInd w:val="0"/>
        <w:ind w:left="1134" w:right="615"/>
        <w:jc w:val="both"/>
        <w:rPr>
          <w:rFonts w:ascii="Arial" w:hAnsi="Arial" w:cs="Arial"/>
        </w:rPr>
      </w:pPr>
      <w:r w:rsidRPr="000D3785">
        <w:rPr>
          <w:rFonts w:ascii="Arial" w:hAnsi="Arial" w:cs="Arial"/>
        </w:rPr>
        <w:t>(…)”</w:t>
      </w:r>
    </w:p>
    <w:p w:rsidR="007178EE" w:rsidRPr="000D3785" w:rsidRDefault="007178EE" w:rsidP="007178EE">
      <w:pPr>
        <w:autoSpaceDE w:val="0"/>
        <w:autoSpaceDN w:val="0"/>
        <w:adjustRightInd w:val="0"/>
        <w:ind w:left="567" w:right="474"/>
        <w:jc w:val="both"/>
        <w:rPr>
          <w:rFonts w:ascii="Arial" w:hAnsi="Arial" w:cs="Arial"/>
        </w:rPr>
      </w:pPr>
    </w:p>
    <w:p w:rsidR="007178EE" w:rsidRPr="000D3785" w:rsidRDefault="007178EE" w:rsidP="007178E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7178EE" w:rsidRPr="000D3785" w:rsidRDefault="007178EE" w:rsidP="007178EE">
      <w:pPr>
        <w:pStyle w:val="Prrafodelista"/>
        <w:autoSpaceDE w:val="0"/>
        <w:autoSpaceDN w:val="0"/>
        <w:adjustRightInd w:val="0"/>
        <w:spacing w:after="0" w:line="240" w:lineRule="auto"/>
        <w:ind w:left="567"/>
        <w:jc w:val="both"/>
        <w:rPr>
          <w:rFonts w:ascii="Arial" w:hAnsi="Arial" w:cs="Arial"/>
          <w:sz w:val="24"/>
          <w:szCs w:val="24"/>
        </w:rPr>
      </w:pPr>
    </w:p>
    <w:p w:rsidR="007178EE" w:rsidRPr="000D3785" w:rsidRDefault="007178EE" w:rsidP="007178E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7178EE" w:rsidRPr="000D3785" w:rsidRDefault="007178EE" w:rsidP="007178EE">
      <w:pPr>
        <w:pStyle w:val="Prrafodelista"/>
        <w:autoSpaceDE w:val="0"/>
        <w:autoSpaceDN w:val="0"/>
        <w:adjustRightInd w:val="0"/>
        <w:spacing w:after="0" w:line="240" w:lineRule="auto"/>
        <w:ind w:left="567"/>
        <w:jc w:val="both"/>
        <w:rPr>
          <w:rFonts w:ascii="Arial" w:hAnsi="Arial" w:cs="Arial"/>
          <w:sz w:val="24"/>
          <w:szCs w:val="24"/>
        </w:rPr>
      </w:pPr>
    </w:p>
    <w:p w:rsidR="007178EE" w:rsidRPr="000D3785" w:rsidRDefault="007178EE" w:rsidP="007178E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7178EE" w:rsidRPr="00F52EFB" w:rsidRDefault="007178EE" w:rsidP="007178EE">
      <w:pPr>
        <w:autoSpaceDE w:val="0"/>
        <w:autoSpaceDN w:val="0"/>
        <w:adjustRightInd w:val="0"/>
        <w:jc w:val="both"/>
        <w:rPr>
          <w:rFonts w:ascii="Arial" w:hAnsi="Arial" w:cs="Arial"/>
        </w:rPr>
      </w:pPr>
    </w:p>
    <w:p w:rsidR="007178EE" w:rsidRPr="00D11FC5" w:rsidRDefault="007178EE" w:rsidP="007178E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7178EE" w:rsidRPr="00E67C3C" w:rsidRDefault="007178EE" w:rsidP="007178EE">
      <w:pPr>
        <w:autoSpaceDE w:val="0"/>
        <w:autoSpaceDN w:val="0"/>
        <w:adjustRightInd w:val="0"/>
        <w:jc w:val="both"/>
        <w:rPr>
          <w:rFonts w:ascii="Arial" w:hAnsi="Arial" w:cs="Arial"/>
        </w:rPr>
      </w:pPr>
    </w:p>
    <w:p w:rsidR="007178EE" w:rsidRDefault="007178EE" w:rsidP="007178E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7178EE" w:rsidRPr="00E67C3C" w:rsidRDefault="007178EE" w:rsidP="007178EE">
      <w:pPr>
        <w:autoSpaceDE w:val="0"/>
        <w:autoSpaceDN w:val="0"/>
        <w:adjustRightInd w:val="0"/>
        <w:jc w:val="both"/>
        <w:rPr>
          <w:rFonts w:ascii="Arial" w:hAnsi="Arial" w:cs="Arial"/>
        </w:rPr>
      </w:pPr>
    </w:p>
    <w:p w:rsidR="007178EE" w:rsidRPr="00136543" w:rsidRDefault="007178EE" w:rsidP="007178E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Pr>
          <w:rFonts w:ascii="Arial" w:hAnsi="Arial" w:cs="Arial"/>
          <w:b/>
          <w:sz w:val="24"/>
          <w:szCs w:val="24"/>
        </w:rPr>
        <w:t>A</w:t>
      </w:r>
      <w:r w:rsidRPr="00D11FC5">
        <w:rPr>
          <w:rFonts w:ascii="Arial" w:hAnsi="Arial" w:cs="Arial"/>
          <w:b/>
          <w:sz w:val="24"/>
          <w:szCs w:val="24"/>
        </w:rPr>
        <w:t>probación de pautas de partidos políticos del Proceso Electoral Federal 2017-2018</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Pr>
          <w:rFonts w:ascii="Arial" w:hAnsi="Arial" w:cs="Arial"/>
          <w:sz w:val="24"/>
          <w:szCs w:val="24"/>
        </w:rPr>
        <w:t>, identificado como INE/ACRT24</w:t>
      </w:r>
      <w:r w:rsidRPr="00136543">
        <w:rPr>
          <w:rFonts w:ascii="Arial" w:hAnsi="Arial" w:cs="Arial"/>
          <w:sz w:val="24"/>
          <w:szCs w:val="24"/>
        </w:rPr>
        <w:t>/2017.</w:t>
      </w:r>
    </w:p>
    <w:p w:rsidR="007178EE" w:rsidRPr="00136543" w:rsidRDefault="007178EE" w:rsidP="007178EE">
      <w:pPr>
        <w:autoSpaceDE w:val="0"/>
        <w:autoSpaceDN w:val="0"/>
        <w:adjustRightInd w:val="0"/>
        <w:jc w:val="both"/>
        <w:rPr>
          <w:rFonts w:ascii="Arial" w:hAnsi="Arial" w:cs="Arial"/>
        </w:rPr>
      </w:pPr>
    </w:p>
    <w:p w:rsidR="007178EE" w:rsidRPr="00136543" w:rsidRDefault="007178EE" w:rsidP="007178E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136543">
        <w:rPr>
          <w:rFonts w:ascii="Arial" w:hAnsi="Arial" w:cs="Arial"/>
          <w:b/>
          <w:sz w:val="24"/>
          <w:szCs w:val="24"/>
        </w:rPr>
        <w:t xml:space="preserve">Aprobación de propuesta de pautado por parte del OPLE. </w:t>
      </w:r>
      <w:r w:rsidR="00495414" w:rsidRPr="00136543">
        <w:rPr>
          <w:rFonts w:ascii="Arial" w:hAnsi="Arial" w:cs="Arial"/>
          <w:sz w:val="24"/>
          <w:szCs w:val="24"/>
        </w:rPr>
        <w:t xml:space="preserve">El </w:t>
      </w:r>
      <w:r w:rsidR="006F6B22" w:rsidRPr="00136543">
        <w:rPr>
          <w:rFonts w:ascii="Arial" w:hAnsi="Arial" w:cs="Arial"/>
          <w:sz w:val="24"/>
          <w:szCs w:val="24"/>
        </w:rPr>
        <w:t xml:space="preserve">veintisiete de noviembre de dos mil diecisiete, la Comisión de Radiodifusión y Comunicación Política del Consejo General del Instituto Electoral y de Participación Ciudadana del </w:t>
      </w:r>
      <w:r w:rsidR="006F6B22" w:rsidRPr="00136543">
        <w:rPr>
          <w:rFonts w:ascii="Arial" w:hAnsi="Arial" w:cs="Arial"/>
          <w:sz w:val="24"/>
          <w:szCs w:val="24"/>
        </w:rPr>
        <w:lastRenderedPageBreak/>
        <w:t xml:space="preserve">estado de Durango, en sesión extraordinaria número cuatro, aprobó el </w:t>
      </w:r>
      <w:r w:rsidR="006F6B22" w:rsidRPr="00136543">
        <w:rPr>
          <w:rFonts w:ascii="Arial" w:hAnsi="Arial" w:cs="Arial"/>
          <w:i/>
          <w:sz w:val="24"/>
          <w:szCs w:val="24"/>
        </w:rPr>
        <w:t xml:space="preserve">“Dictamen […] mediante el cual se propone el modelo de pautas para la transmisión en radio y televisión de los mensajes de los partidos políticos durante el periodo que comprenden las precampañas, </w:t>
      </w:r>
      <w:proofErr w:type="spellStart"/>
      <w:r w:rsidR="006F6B22" w:rsidRPr="00136543">
        <w:rPr>
          <w:rFonts w:ascii="Arial" w:hAnsi="Arial" w:cs="Arial"/>
          <w:i/>
          <w:sz w:val="24"/>
          <w:szCs w:val="24"/>
        </w:rPr>
        <w:t>intercampañas</w:t>
      </w:r>
      <w:proofErr w:type="spellEnd"/>
      <w:r w:rsidR="006F6B22" w:rsidRPr="00136543">
        <w:rPr>
          <w:rFonts w:ascii="Arial" w:hAnsi="Arial" w:cs="Arial"/>
          <w:i/>
          <w:sz w:val="24"/>
          <w:szCs w:val="24"/>
        </w:rPr>
        <w:t xml:space="preserve"> y campañas electorales que se llevarán a cabo en el estado de Durango en el Proceso Electoral Local 2017-2018.”</w:t>
      </w:r>
    </w:p>
    <w:p w:rsidR="007178EE" w:rsidRPr="00495414" w:rsidRDefault="007178EE" w:rsidP="007178EE">
      <w:pPr>
        <w:autoSpaceDE w:val="0"/>
        <w:autoSpaceDN w:val="0"/>
        <w:adjustRightInd w:val="0"/>
        <w:jc w:val="both"/>
        <w:rPr>
          <w:rFonts w:ascii="Arial" w:hAnsi="Arial" w:cs="Arial"/>
        </w:rPr>
      </w:pPr>
    </w:p>
    <w:p w:rsidR="007178EE" w:rsidRPr="00D11FC5" w:rsidRDefault="007178EE" w:rsidP="007178EE">
      <w:pPr>
        <w:autoSpaceDE w:val="0"/>
        <w:autoSpaceDN w:val="0"/>
        <w:adjustRightInd w:val="0"/>
        <w:ind w:left="-153"/>
        <w:jc w:val="both"/>
        <w:rPr>
          <w:rFonts w:ascii="Arial" w:hAnsi="Arial" w:cs="Arial"/>
        </w:rPr>
      </w:pPr>
    </w:p>
    <w:p w:rsidR="007178EE" w:rsidRPr="00D11FC5" w:rsidRDefault="007178EE" w:rsidP="007178EE">
      <w:pPr>
        <w:autoSpaceDE w:val="0"/>
        <w:autoSpaceDN w:val="0"/>
        <w:adjustRightInd w:val="0"/>
        <w:spacing w:line="260" w:lineRule="exact"/>
        <w:jc w:val="both"/>
        <w:rPr>
          <w:rFonts w:ascii="Arial" w:hAnsi="Arial" w:cs="Arial"/>
          <w:spacing w:val="20"/>
        </w:rPr>
      </w:pPr>
    </w:p>
    <w:p w:rsidR="007178EE" w:rsidRPr="00D11FC5" w:rsidRDefault="007178EE" w:rsidP="007178EE">
      <w:pPr>
        <w:tabs>
          <w:tab w:val="left" w:pos="1134"/>
        </w:tabs>
        <w:autoSpaceDE w:val="0"/>
        <w:autoSpaceDN w:val="0"/>
        <w:adjustRightInd w:val="0"/>
        <w:spacing w:line="260" w:lineRule="exact"/>
        <w:ind w:right="474"/>
        <w:jc w:val="center"/>
        <w:rPr>
          <w:rFonts w:ascii="Arial" w:hAnsi="Arial" w:cs="Arial"/>
          <w:b/>
        </w:rPr>
      </w:pPr>
      <w:r w:rsidRPr="00D11FC5">
        <w:rPr>
          <w:rFonts w:ascii="Arial" w:hAnsi="Arial" w:cs="Arial"/>
          <w:b/>
        </w:rPr>
        <w:t>C o n s i d e r a c i o n e s</w:t>
      </w:r>
    </w:p>
    <w:p w:rsidR="007178EE" w:rsidRPr="00D11FC5" w:rsidRDefault="007178EE" w:rsidP="007178EE">
      <w:pPr>
        <w:tabs>
          <w:tab w:val="left" w:pos="1134"/>
        </w:tabs>
        <w:autoSpaceDE w:val="0"/>
        <w:autoSpaceDN w:val="0"/>
        <w:adjustRightInd w:val="0"/>
        <w:spacing w:line="260" w:lineRule="exact"/>
        <w:ind w:right="474"/>
        <w:jc w:val="center"/>
        <w:rPr>
          <w:rFonts w:ascii="Arial" w:hAnsi="Arial" w:cs="Arial"/>
          <w:b/>
        </w:rPr>
      </w:pPr>
    </w:p>
    <w:p w:rsidR="007178EE" w:rsidRPr="00D11FC5" w:rsidRDefault="007178EE" w:rsidP="007178EE">
      <w:pPr>
        <w:tabs>
          <w:tab w:val="left" w:pos="1134"/>
        </w:tabs>
        <w:autoSpaceDE w:val="0"/>
        <w:autoSpaceDN w:val="0"/>
        <w:adjustRightInd w:val="0"/>
        <w:spacing w:line="260" w:lineRule="exact"/>
        <w:ind w:right="474"/>
        <w:jc w:val="both"/>
        <w:rPr>
          <w:rFonts w:ascii="Arial" w:hAnsi="Arial" w:cs="Arial"/>
          <w:b/>
        </w:rPr>
      </w:pPr>
      <w:r w:rsidRPr="00D11FC5">
        <w:rPr>
          <w:rFonts w:ascii="Arial" w:hAnsi="Arial" w:cs="Arial"/>
          <w:b/>
        </w:rPr>
        <w:t>Competencia en materia de administración de tiempos de radio y televisión</w:t>
      </w:r>
    </w:p>
    <w:p w:rsidR="007178EE" w:rsidRPr="00D11FC5" w:rsidRDefault="007178EE" w:rsidP="007178EE">
      <w:pPr>
        <w:tabs>
          <w:tab w:val="left" w:pos="1134"/>
        </w:tabs>
        <w:autoSpaceDE w:val="0"/>
        <w:autoSpaceDN w:val="0"/>
        <w:adjustRightInd w:val="0"/>
        <w:spacing w:line="260" w:lineRule="exact"/>
        <w:ind w:right="474"/>
        <w:jc w:val="both"/>
        <w:rPr>
          <w:rFonts w:ascii="Arial" w:hAnsi="Arial" w:cs="Arial"/>
        </w:rPr>
      </w:pPr>
    </w:p>
    <w:p w:rsidR="007178EE" w:rsidRPr="00D11FC5" w:rsidRDefault="007178EE" w:rsidP="007178EE">
      <w:pPr>
        <w:numPr>
          <w:ilvl w:val="0"/>
          <w:numId w:val="2"/>
        </w:numPr>
        <w:spacing w:line="260" w:lineRule="exact"/>
        <w:ind w:left="567" w:hanging="567"/>
        <w:jc w:val="both"/>
        <w:rPr>
          <w:rFonts w:ascii="Arial" w:hAnsi="Arial" w:cs="Arial"/>
          <w:color w:val="000000"/>
          <w:spacing w:val="-2"/>
        </w:rPr>
      </w:pPr>
      <w:r w:rsidRPr="00D11FC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7178EE" w:rsidRPr="00D11FC5" w:rsidRDefault="007178EE" w:rsidP="007178EE">
      <w:pPr>
        <w:spacing w:line="160" w:lineRule="exact"/>
        <w:ind w:left="567"/>
        <w:jc w:val="both"/>
        <w:rPr>
          <w:rFonts w:ascii="Arial" w:hAnsi="Arial" w:cs="Arial"/>
          <w:color w:val="000000"/>
          <w:spacing w:val="-2"/>
        </w:rPr>
      </w:pPr>
    </w:p>
    <w:p w:rsidR="007178EE" w:rsidRPr="00D11FC5" w:rsidRDefault="007178EE" w:rsidP="007178EE">
      <w:pPr>
        <w:numPr>
          <w:ilvl w:val="0"/>
          <w:numId w:val="2"/>
        </w:numPr>
        <w:spacing w:line="260" w:lineRule="exact"/>
        <w:ind w:left="567" w:hanging="567"/>
        <w:jc w:val="both"/>
        <w:rPr>
          <w:rFonts w:ascii="Arial" w:hAnsi="Arial" w:cs="Arial"/>
          <w:color w:val="000000"/>
          <w:spacing w:val="-4"/>
        </w:rPr>
      </w:pPr>
      <w:r w:rsidRPr="00D11FC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7178EE" w:rsidRPr="00D11FC5" w:rsidRDefault="007178EE" w:rsidP="007178EE">
      <w:pPr>
        <w:spacing w:line="160" w:lineRule="exact"/>
        <w:ind w:left="567"/>
        <w:jc w:val="both"/>
        <w:rPr>
          <w:rFonts w:ascii="Arial" w:hAnsi="Arial" w:cs="Arial"/>
          <w:color w:val="000000"/>
        </w:rPr>
      </w:pPr>
    </w:p>
    <w:p w:rsidR="007178EE" w:rsidRPr="00D11FC5" w:rsidRDefault="007178EE" w:rsidP="007178EE">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7178EE" w:rsidRPr="00D11FC5" w:rsidRDefault="007178EE" w:rsidP="007178EE">
      <w:pPr>
        <w:spacing w:line="260" w:lineRule="exact"/>
        <w:ind w:left="567"/>
        <w:jc w:val="both"/>
        <w:rPr>
          <w:rFonts w:ascii="Arial" w:hAnsi="Arial" w:cs="Arial"/>
          <w:color w:val="000000"/>
        </w:rPr>
      </w:pPr>
    </w:p>
    <w:p w:rsidR="007178EE" w:rsidRPr="00D11FC5" w:rsidRDefault="007178EE" w:rsidP="007178EE">
      <w:pPr>
        <w:numPr>
          <w:ilvl w:val="0"/>
          <w:numId w:val="2"/>
        </w:numPr>
        <w:ind w:left="567" w:hanging="567"/>
        <w:jc w:val="both"/>
        <w:rPr>
          <w:rFonts w:ascii="Arial" w:hAnsi="Arial" w:cs="Arial"/>
          <w:color w:val="000000"/>
        </w:rPr>
      </w:pPr>
      <w:r w:rsidRPr="00D11FC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7178EE" w:rsidRDefault="007178EE" w:rsidP="007178EE">
      <w:pPr>
        <w:jc w:val="both"/>
        <w:rPr>
          <w:rFonts w:ascii="Arial" w:hAnsi="Arial" w:cs="Arial"/>
          <w:color w:val="000000"/>
        </w:rPr>
      </w:pPr>
    </w:p>
    <w:p w:rsidR="007178EE" w:rsidRDefault="007178EE" w:rsidP="007178EE">
      <w:pPr>
        <w:jc w:val="both"/>
        <w:rPr>
          <w:rFonts w:ascii="Arial" w:hAnsi="Arial" w:cs="Arial"/>
          <w:color w:val="000000"/>
        </w:rPr>
      </w:pPr>
    </w:p>
    <w:p w:rsidR="007178EE" w:rsidRPr="00D11FC5" w:rsidRDefault="007178EE" w:rsidP="007178EE">
      <w:pPr>
        <w:jc w:val="both"/>
        <w:rPr>
          <w:rFonts w:ascii="Arial" w:hAnsi="Arial" w:cs="Arial"/>
          <w:color w:val="000000"/>
        </w:rPr>
      </w:pPr>
    </w:p>
    <w:p w:rsidR="007178EE" w:rsidRPr="00D11FC5" w:rsidRDefault="007178EE" w:rsidP="007178EE">
      <w:pPr>
        <w:jc w:val="both"/>
        <w:rPr>
          <w:rFonts w:ascii="Arial" w:hAnsi="Arial" w:cs="Arial"/>
          <w:b/>
          <w:bCs/>
          <w:color w:val="000000"/>
        </w:rPr>
      </w:pPr>
      <w:r w:rsidRPr="00D11FC5">
        <w:rPr>
          <w:rFonts w:ascii="Arial" w:hAnsi="Arial" w:cs="Arial"/>
          <w:b/>
          <w:bCs/>
          <w:color w:val="000000"/>
        </w:rPr>
        <w:lastRenderedPageBreak/>
        <w:t xml:space="preserve">Competencia específica </w:t>
      </w:r>
      <w:r w:rsidRPr="00D11FC5">
        <w:rPr>
          <w:rFonts w:ascii="Arial" w:hAnsi="Arial" w:cs="Arial"/>
          <w:b/>
          <w:color w:val="000000"/>
        </w:rPr>
        <w:t>del Comité de Radio y Televisión</w:t>
      </w:r>
    </w:p>
    <w:p w:rsidR="007178EE" w:rsidRPr="00D11FC5" w:rsidRDefault="007178EE" w:rsidP="007178EE">
      <w:pPr>
        <w:jc w:val="both"/>
        <w:rPr>
          <w:rFonts w:ascii="Arial" w:hAnsi="Arial" w:cs="Arial"/>
          <w:b/>
          <w:bCs/>
          <w:color w:val="000000"/>
        </w:rPr>
      </w:pPr>
    </w:p>
    <w:p w:rsidR="007178EE" w:rsidRPr="00D11FC5" w:rsidRDefault="007178EE" w:rsidP="007178EE">
      <w:pPr>
        <w:numPr>
          <w:ilvl w:val="0"/>
          <w:numId w:val="2"/>
        </w:numPr>
        <w:ind w:left="567" w:hanging="567"/>
        <w:jc w:val="both"/>
        <w:rPr>
          <w:rFonts w:ascii="Arial" w:hAnsi="Arial" w:cs="Arial"/>
          <w:color w:val="000000"/>
        </w:rPr>
      </w:pPr>
      <w:r w:rsidRPr="00D11FC5">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7178EE" w:rsidRPr="00D11FC5" w:rsidRDefault="007178EE" w:rsidP="007178EE">
      <w:pPr>
        <w:jc w:val="both"/>
        <w:rPr>
          <w:rFonts w:ascii="Arial" w:hAnsi="Arial" w:cs="Arial"/>
          <w:color w:val="000000"/>
        </w:rPr>
      </w:pPr>
    </w:p>
    <w:p w:rsidR="007178EE" w:rsidRPr="00D11FC5" w:rsidRDefault="007178EE" w:rsidP="007178EE">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7178EE" w:rsidRPr="00D11FC5" w:rsidRDefault="007178EE" w:rsidP="007178EE">
      <w:pPr>
        <w:ind w:left="567"/>
        <w:jc w:val="both"/>
        <w:rPr>
          <w:rFonts w:ascii="Arial" w:hAnsi="Arial" w:cs="Arial"/>
          <w:color w:val="000000"/>
        </w:rPr>
      </w:pPr>
    </w:p>
    <w:p w:rsidR="007178EE" w:rsidRPr="00136543" w:rsidRDefault="007178EE" w:rsidP="007178EE">
      <w:pPr>
        <w:ind w:left="567"/>
        <w:jc w:val="both"/>
        <w:rPr>
          <w:rFonts w:ascii="Arial" w:hAnsi="Arial" w:cs="Arial"/>
          <w:color w:val="000000"/>
        </w:rPr>
      </w:pPr>
      <w:r w:rsidRPr="00D11FC5">
        <w:rPr>
          <w:rFonts w:ascii="Arial" w:hAnsi="Arial" w:cs="Arial"/>
          <w:color w:val="000000"/>
        </w:rPr>
        <w:t xml:space="preserve">Para efectos de lo anterior, este Comité de Radio y Televisión aprobará las pautas que la </w:t>
      </w:r>
      <w:r w:rsidRPr="00136543">
        <w:rPr>
          <w:rFonts w:ascii="Arial" w:hAnsi="Arial" w:cs="Arial"/>
          <w:color w:val="000000"/>
        </w:rPr>
        <w:t>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7178EE" w:rsidRPr="00136543" w:rsidRDefault="007178EE" w:rsidP="007178EE">
      <w:pPr>
        <w:ind w:left="567"/>
        <w:jc w:val="both"/>
        <w:rPr>
          <w:rFonts w:ascii="Arial" w:hAnsi="Arial" w:cs="Arial"/>
          <w:color w:val="000000"/>
        </w:rPr>
      </w:pPr>
    </w:p>
    <w:p w:rsidR="007178EE" w:rsidRPr="00136543" w:rsidRDefault="007178EE" w:rsidP="007178EE">
      <w:pPr>
        <w:ind w:left="567"/>
        <w:jc w:val="both"/>
        <w:rPr>
          <w:rFonts w:ascii="Arial" w:hAnsi="Arial" w:cs="Arial"/>
          <w:color w:val="000000"/>
        </w:rPr>
      </w:pPr>
      <w:r w:rsidRPr="00136543">
        <w:rPr>
          <w:rFonts w:ascii="Arial" w:hAnsi="Arial" w:cs="Arial"/>
          <w:color w:val="000000"/>
        </w:rPr>
        <w:t>Sobre el particular, la propuesta de pauta presentada por el Instituto Electoral y de Participación Ciudadana Durango, cumple con lo establecido por el artículo 41, Base III, Apartado B, incisos b) y c) de la Constitución Política de los Estados Unidos Mexicanos; y 165, numeral 1 de la Ley de la materia.</w:t>
      </w:r>
    </w:p>
    <w:p w:rsidR="007178EE" w:rsidRPr="00136543" w:rsidRDefault="007178EE" w:rsidP="007178EE">
      <w:pPr>
        <w:ind w:left="567"/>
        <w:jc w:val="both"/>
        <w:rPr>
          <w:rFonts w:ascii="Arial" w:hAnsi="Arial" w:cs="Arial"/>
          <w:color w:val="000000"/>
        </w:rPr>
      </w:pPr>
    </w:p>
    <w:p w:rsidR="007178EE" w:rsidRPr="00136543" w:rsidRDefault="007178EE" w:rsidP="007178EE">
      <w:pPr>
        <w:jc w:val="both"/>
        <w:rPr>
          <w:rFonts w:ascii="Arial" w:hAnsi="Arial" w:cs="Arial"/>
          <w:b/>
          <w:bCs/>
        </w:rPr>
      </w:pPr>
      <w:r w:rsidRPr="00136543">
        <w:rPr>
          <w:rFonts w:ascii="Arial" w:hAnsi="Arial" w:cs="Arial"/>
          <w:b/>
          <w:bCs/>
        </w:rPr>
        <w:t>Inicio de la etapa de precampaña del Proceso Electoral Federal 2017-2018, así como del Proceso Electoral Local 2017-2018 con jornada comicial coincidente con la federal, en el estado de Durango</w:t>
      </w:r>
    </w:p>
    <w:p w:rsidR="007178EE" w:rsidRPr="00136543" w:rsidRDefault="007178EE" w:rsidP="007178EE">
      <w:pPr>
        <w:jc w:val="both"/>
        <w:rPr>
          <w:rFonts w:ascii="Arial" w:hAnsi="Arial" w:cs="Arial"/>
          <w:b/>
          <w:bCs/>
        </w:rPr>
      </w:pPr>
    </w:p>
    <w:p w:rsidR="007178EE" w:rsidRPr="00136543" w:rsidRDefault="007178EE" w:rsidP="007178EE">
      <w:pPr>
        <w:numPr>
          <w:ilvl w:val="0"/>
          <w:numId w:val="2"/>
        </w:numPr>
        <w:ind w:left="567" w:hanging="567"/>
        <w:jc w:val="both"/>
        <w:rPr>
          <w:rFonts w:ascii="Arial" w:hAnsi="Arial" w:cs="Arial"/>
          <w:color w:val="000000"/>
        </w:rPr>
      </w:pPr>
      <w:r w:rsidRPr="00136543">
        <w:rPr>
          <w:rFonts w:ascii="Arial" w:hAnsi="Arial" w:cs="Arial"/>
          <w:color w:val="000000"/>
        </w:rPr>
        <w:t xml:space="preserve">De </w:t>
      </w:r>
      <w:r w:rsidRPr="00136543">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7178EE" w:rsidRPr="00136543" w:rsidRDefault="007178EE" w:rsidP="007178EE">
      <w:pPr>
        <w:jc w:val="both"/>
        <w:rPr>
          <w:rFonts w:ascii="Arial" w:hAnsi="Arial" w:cs="Arial"/>
          <w:color w:val="000000"/>
        </w:rPr>
      </w:pPr>
    </w:p>
    <w:p w:rsidR="007178EE" w:rsidRPr="00136543" w:rsidRDefault="007178EE" w:rsidP="007178EE">
      <w:pPr>
        <w:numPr>
          <w:ilvl w:val="0"/>
          <w:numId w:val="2"/>
        </w:numPr>
        <w:ind w:left="567" w:hanging="567"/>
        <w:jc w:val="both"/>
        <w:rPr>
          <w:rFonts w:ascii="Arial" w:hAnsi="Arial" w:cs="Arial"/>
          <w:color w:val="000000"/>
        </w:rPr>
      </w:pPr>
      <w:r w:rsidRPr="00136543">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w:t>
      </w:r>
      <w:r w:rsidRPr="00136543">
        <w:rPr>
          <w:rFonts w:ascii="Arial" w:hAnsi="Arial" w:cs="Arial"/>
          <w:color w:val="000000"/>
        </w:rPr>
        <w:lastRenderedPageBreak/>
        <w:t xml:space="preserve">Federal como al local se llevará a cabo el primer domingo de julio de dos mil dieciocho, se colige que el Proceso Electoral Local de Durango es coincidente, por lo que le resultan aplicables las reglas establecidas para tal supuesto en los ordenamientos citados. </w:t>
      </w:r>
    </w:p>
    <w:p w:rsidR="007178EE" w:rsidRPr="00136543" w:rsidRDefault="007178EE" w:rsidP="007178EE">
      <w:pPr>
        <w:ind w:left="567"/>
        <w:jc w:val="both"/>
        <w:rPr>
          <w:rFonts w:ascii="Arial" w:hAnsi="Arial" w:cs="Arial"/>
          <w:color w:val="000000"/>
        </w:rPr>
      </w:pPr>
    </w:p>
    <w:p w:rsidR="007178EE" w:rsidRPr="00136543" w:rsidRDefault="007178EE" w:rsidP="007178EE">
      <w:pPr>
        <w:numPr>
          <w:ilvl w:val="0"/>
          <w:numId w:val="2"/>
        </w:numPr>
        <w:ind w:left="567" w:hanging="567"/>
        <w:jc w:val="both"/>
        <w:rPr>
          <w:rFonts w:ascii="Arial" w:hAnsi="Arial" w:cs="Arial"/>
          <w:color w:val="000000"/>
        </w:rPr>
      </w:pPr>
      <w:r w:rsidRPr="00136543">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7178EE" w:rsidRPr="00136543" w:rsidRDefault="007178EE" w:rsidP="007178EE">
      <w:pPr>
        <w:ind w:left="567"/>
        <w:jc w:val="both"/>
        <w:rPr>
          <w:rFonts w:ascii="Arial" w:hAnsi="Arial" w:cs="Arial"/>
          <w:color w:val="000000"/>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7178EE" w:rsidRPr="00136543" w:rsidTr="00B636F9">
        <w:trPr>
          <w:trHeight w:val="330"/>
        </w:trPr>
        <w:tc>
          <w:tcPr>
            <w:tcW w:w="2268" w:type="dxa"/>
            <w:tcBorders>
              <w:top w:val="nil"/>
              <w:left w:val="nil"/>
              <w:bottom w:val="nil"/>
              <w:right w:val="nil"/>
            </w:tcBorders>
            <w:shd w:val="clear" w:color="000000" w:fill="C00000"/>
            <w:vAlign w:val="center"/>
            <w:hideMark/>
          </w:tcPr>
          <w:p w:rsidR="007178EE" w:rsidRPr="00136543" w:rsidRDefault="007178EE" w:rsidP="00B636F9">
            <w:pPr>
              <w:jc w:val="center"/>
              <w:rPr>
                <w:rFonts w:ascii="Arial" w:hAnsi="Arial" w:cs="Arial"/>
                <w:b/>
                <w:bCs/>
                <w:color w:val="FFFFFF"/>
                <w:sz w:val="20"/>
                <w:szCs w:val="20"/>
                <w:lang w:eastAsia="es-MX"/>
              </w:rPr>
            </w:pPr>
            <w:r w:rsidRPr="00136543">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7178EE" w:rsidRPr="00136543" w:rsidRDefault="007178EE" w:rsidP="00B636F9">
            <w:pPr>
              <w:jc w:val="center"/>
              <w:rPr>
                <w:rFonts w:ascii="Arial" w:hAnsi="Arial" w:cs="Arial"/>
                <w:b/>
                <w:bCs/>
                <w:color w:val="FFFFFF"/>
                <w:sz w:val="20"/>
                <w:szCs w:val="20"/>
                <w:lang w:eastAsia="es-MX"/>
              </w:rPr>
            </w:pPr>
            <w:r w:rsidRPr="00136543">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7178EE" w:rsidRPr="00136543" w:rsidRDefault="007178EE" w:rsidP="00B636F9">
            <w:pPr>
              <w:jc w:val="center"/>
              <w:rPr>
                <w:rFonts w:ascii="Arial" w:hAnsi="Arial" w:cs="Arial"/>
                <w:b/>
                <w:bCs/>
                <w:color w:val="FFFFFF"/>
                <w:sz w:val="20"/>
                <w:szCs w:val="20"/>
                <w:lang w:eastAsia="es-MX"/>
              </w:rPr>
            </w:pPr>
            <w:r w:rsidRPr="00136543">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7178EE" w:rsidRPr="00136543" w:rsidRDefault="007178EE" w:rsidP="00B636F9">
            <w:pPr>
              <w:jc w:val="center"/>
              <w:rPr>
                <w:rFonts w:ascii="Arial" w:hAnsi="Arial" w:cs="Arial"/>
                <w:b/>
                <w:bCs/>
                <w:color w:val="FFFFFF"/>
                <w:sz w:val="20"/>
                <w:szCs w:val="20"/>
                <w:lang w:eastAsia="es-MX"/>
              </w:rPr>
            </w:pPr>
            <w:r w:rsidRPr="00136543">
              <w:rPr>
                <w:rFonts w:ascii="Arial" w:hAnsi="Arial" w:cs="Arial"/>
                <w:b/>
                <w:bCs/>
                <w:color w:val="FFFFFF"/>
                <w:sz w:val="20"/>
                <w:szCs w:val="20"/>
                <w:lang w:eastAsia="es-MX"/>
              </w:rPr>
              <w:t>DURACIÓN</w:t>
            </w:r>
          </w:p>
        </w:tc>
      </w:tr>
      <w:tr w:rsidR="007178EE" w:rsidRPr="00136543" w:rsidTr="00B636F9">
        <w:trPr>
          <w:trHeight w:val="330"/>
        </w:trPr>
        <w:tc>
          <w:tcPr>
            <w:tcW w:w="2268" w:type="dxa"/>
            <w:tcBorders>
              <w:top w:val="nil"/>
              <w:left w:val="nil"/>
              <w:bottom w:val="nil"/>
              <w:right w:val="nil"/>
            </w:tcBorders>
            <w:shd w:val="clear" w:color="auto" w:fill="F2F2F2" w:themeFill="background1" w:themeFillShade="F2"/>
            <w:noWrap/>
            <w:vAlign w:val="center"/>
            <w:hideMark/>
          </w:tcPr>
          <w:p w:rsidR="007178EE" w:rsidRPr="00136543" w:rsidRDefault="007178EE" w:rsidP="00B636F9">
            <w:pPr>
              <w:jc w:val="center"/>
              <w:rPr>
                <w:rFonts w:ascii="Calibri" w:hAnsi="Calibri"/>
                <w:b/>
                <w:bCs/>
                <w:color w:val="000000"/>
                <w:lang w:eastAsia="es-MX"/>
              </w:rPr>
            </w:pPr>
            <w:r w:rsidRPr="00136543">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7178EE" w:rsidRPr="00136543" w:rsidRDefault="007178EE" w:rsidP="00B636F9">
            <w:pPr>
              <w:jc w:val="center"/>
              <w:rPr>
                <w:rFonts w:ascii="Calibri" w:hAnsi="Calibri"/>
                <w:color w:val="000000"/>
                <w:lang w:eastAsia="es-MX"/>
              </w:rPr>
            </w:pPr>
            <w:r w:rsidRPr="00136543">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7178EE" w:rsidRPr="00136543" w:rsidRDefault="007178EE" w:rsidP="00B636F9">
            <w:pPr>
              <w:jc w:val="center"/>
              <w:rPr>
                <w:rFonts w:ascii="Calibri" w:hAnsi="Calibri"/>
                <w:color w:val="000000"/>
                <w:lang w:eastAsia="es-MX"/>
              </w:rPr>
            </w:pPr>
            <w:r w:rsidRPr="00136543">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7178EE" w:rsidRPr="00136543" w:rsidRDefault="007178EE" w:rsidP="00B636F9">
            <w:pPr>
              <w:jc w:val="center"/>
              <w:rPr>
                <w:rFonts w:ascii="Calibri" w:hAnsi="Calibri"/>
                <w:color w:val="000000"/>
                <w:lang w:eastAsia="es-MX"/>
              </w:rPr>
            </w:pPr>
            <w:r w:rsidRPr="00136543">
              <w:rPr>
                <w:rFonts w:ascii="Calibri" w:hAnsi="Calibri"/>
                <w:color w:val="000000"/>
                <w:lang w:eastAsia="es-MX"/>
              </w:rPr>
              <w:t>60 días</w:t>
            </w:r>
          </w:p>
        </w:tc>
      </w:tr>
    </w:tbl>
    <w:p w:rsidR="007178EE" w:rsidRPr="00136543" w:rsidRDefault="007178EE" w:rsidP="007178EE">
      <w:pPr>
        <w:jc w:val="both"/>
        <w:rPr>
          <w:rFonts w:ascii="Arial" w:hAnsi="Arial" w:cs="Arial"/>
          <w:color w:val="000000"/>
        </w:rPr>
      </w:pPr>
    </w:p>
    <w:p w:rsidR="007178EE" w:rsidRPr="00136543" w:rsidRDefault="007178EE" w:rsidP="007178EE">
      <w:pPr>
        <w:numPr>
          <w:ilvl w:val="0"/>
          <w:numId w:val="2"/>
        </w:numPr>
        <w:ind w:left="567" w:hanging="567"/>
        <w:jc w:val="both"/>
        <w:rPr>
          <w:rFonts w:ascii="Arial" w:hAnsi="Arial" w:cs="Arial"/>
          <w:color w:val="000000"/>
        </w:rPr>
      </w:pPr>
      <w:r w:rsidRPr="00136543">
        <w:rPr>
          <w:rFonts w:ascii="Arial" w:hAnsi="Arial" w:cs="Arial"/>
        </w:rPr>
        <w:t>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Durango, con la precampaña del Proceso Electoral Federal 2017-2018.</w:t>
      </w:r>
    </w:p>
    <w:p w:rsidR="007178EE" w:rsidRPr="00136543" w:rsidRDefault="007178EE" w:rsidP="007178EE">
      <w:pPr>
        <w:ind w:left="567"/>
        <w:jc w:val="both"/>
        <w:rPr>
          <w:rFonts w:ascii="Arial" w:hAnsi="Arial" w:cs="Arial"/>
          <w:color w:val="000000"/>
        </w:rPr>
      </w:pPr>
    </w:p>
    <w:p w:rsidR="007178EE" w:rsidRPr="00136543" w:rsidRDefault="007178EE" w:rsidP="007178EE">
      <w:pPr>
        <w:ind w:left="567"/>
        <w:jc w:val="both"/>
        <w:rPr>
          <w:rFonts w:ascii="Arial" w:hAnsi="Arial" w:cs="Arial"/>
          <w:color w:val="000000"/>
        </w:rPr>
      </w:pPr>
      <w:r w:rsidRPr="00136543">
        <w:rPr>
          <w:rFonts w:ascii="Arial" w:hAnsi="Arial" w:cs="Arial"/>
        </w:rPr>
        <w:t>De conformidad con lo anterior, este Comité estima necesario modificar las pautas del periodo de precampaña del Proceso Electoral Federal 2017-2018, en el estado de Durango, aprobadas mediante el Acuerdo INE/ACRT/24/2017.</w:t>
      </w:r>
    </w:p>
    <w:p w:rsidR="007178EE" w:rsidRPr="00136543" w:rsidRDefault="007178EE" w:rsidP="007178EE">
      <w:pPr>
        <w:jc w:val="both"/>
        <w:rPr>
          <w:rFonts w:ascii="Arial" w:hAnsi="Arial" w:cs="Arial"/>
          <w:color w:val="000000"/>
        </w:rPr>
      </w:pPr>
    </w:p>
    <w:p w:rsidR="007178EE" w:rsidRPr="00136543" w:rsidRDefault="007178EE" w:rsidP="007178EE">
      <w:pPr>
        <w:numPr>
          <w:ilvl w:val="0"/>
          <w:numId w:val="2"/>
        </w:numPr>
        <w:ind w:left="567" w:hanging="567"/>
        <w:jc w:val="both"/>
        <w:rPr>
          <w:rFonts w:ascii="Arial" w:hAnsi="Arial" w:cs="Arial"/>
          <w:color w:val="000000"/>
        </w:rPr>
      </w:pPr>
      <w:r w:rsidRPr="00136543">
        <w:rPr>
          <w:rFonts w:ascii="Arial" w:hAnsi="Arial" w:cs="Arial"/>
          <w:color w:val="000000"/>
        </w:rPr>
        <w:t>Con base en el Acuerdo señalado en los antecedentes del presente instrumento, el Instituto Electoral y de Participación Ciudadana Durango, informó al Instituto Nacional Electoral que aprobó un periodo de acceso conjunto a radio y televisión para los cargos a contenderse durante el proceso electoral local coincidente con el federal, que se llevará a cabo en dicha entidad.</w:t>
      </w:r>
    </w:p>
    <w:p w:rsidR="007178EE" w:rsidRPr="00136543" w:rsidRDefault="007178EE" w:rsidP="007178EE">
      <w:pPr>
        <w:rPr>
          <w:rFonts w:ascii="Arial" w:hAnsi="Arial" w:cs="Arial"/>
          <w:color w:val="000000"/>
        </w:rPr>
      </w:pPr>
    </w:p>
    <w:p w:rsidR="007178EE" w:rsidRPr="00D11FC5" w:rsidRDefault="007178EE" w:rsidP="007178EE">
      <w:pPr>
        <w:ind w:left="567"/>
        <w:jc w:val="both"/>
        <w:rPr>
          <w:rFonts w:ascii="Arial" w:hAnsi="Arial" w:cs="Arial"/>
          <w:color w:val="000000"/>
        </w:rPr>
      </w:pPr>
      <w:r w:rsidRPr="00136543">
        <w:rPr>
          <w:rFonts w:ascii="Arial" w:hAnsi="Arial" w:cs="Arial"/>
          <w:color w:val="000000"/>
        </w:rPr>
        <w:t>A continuación se indica la duración de las etapas de precampaña</w:t>
      </w:r>
      <w:r>
        <w:rPr>
          <w:rFonts w:ascii="Arial" w:hAnsi="Arial" w:cs="Arial"/>
          <w:color w:val="000000"/>
        </w:rPr>
        <w:t xml:space="preserve"> local y federal</w:t>
      </w:r>
      <w:r w:rsidRPr="00D11FC5">
        <w:rPr>
          <w:rFonts w:ascii="Arial" w:hAnsi="Arial" w:cs="Arial"/>
          <w:color w:val="000000"/>
        </w:rPr>
        <w:t>:</w:t>
      </w:r>
    </w:p>
    <w:p w:rsidR="007178EE" w:rsidRPr="00D11FC5" w:rsidRDefault="007178EE" w:rsidP="007178EE">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7178EE" w:rsidRPr="00D11FC5" w:rsidTr="00B636F9">
        <w:trPr>
          <w:trHeight w:val="330"/>
        </w:trPr>
        <w:tc>
          <w:tcPr>
            <w:tcW w:w="2380" w:type="dxa"/>
            <w:tcBorders>
              <w:top w:val="nil"/>
              <w:left w:val="nil"/>
              <w:bottom w:val="nil"/>
              <w:right w:val="nil"/>
            </w:tcBorders>
            <w:shd w:val="clear" w:color="000000" w:fill="C00000"/>
            <w:vAlign w:val="center"/>
            <w:hideMark/>
          </w:tcPr>
          <w:p w:rsidR="007178EE" w:rsidRPr="00D11FC5" w:rsidRDefault="007178EE" w:rsidP="00B636F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7178EE" w:rsidRPr="00D11FC5" w:rsidRDefault="007178EE" w:rsidP="00B636F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7178EE" w:rsidRPr="00D11FC5" w:rsidRDefault="007178EE" w:rsidP="00B636F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7178EE" w:rsidRPr="00D11FC5" w:rsidRDefault="007178EE" w:rsidP="00B636F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7178EE" w:rsidRPr="00D11FC5" w:rsidTr="00B636F9">
        <w:trPr>
          <w:trHeight w:val="330"/>
        </w:trPr>
        <w:tc>
          <w:tcPr>
            <w:tcW w:w="2380" w:type="dxa"/>
            <w:tcBorders>
              <w:top w:val="nil"/>
              <w:left w:val="nil"/>
              <w:bottom w:val="nil"/>
              <w:right w:val="nil"/>
            </w:tcBorders>
            <w:shd w:val="clear" w:color="000000" w:fill="F2F2F2"/>
            <w:noWrap/>
            <w:vAlign w:val="center"/>
            <w:hideMark/>
          </w:tcPr>
          <w:p w:rsidR="007178EE" w:rsidRPr="00D11FC5" w:rsidRDefault="007178EE" w:rsidP="00B636F9">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7178EE" w:rsidRDefault="007178EE" w:rsidP="00B636F9">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7178EE" w:rsidRPr="00D11FC5" w:rsidRDefault="007178EE" w:rsidP="00B636F9">
            <w:pPr>
              <w:jc w:val="center"/>
              <w:rPr>
                <w:rFonts w:ascii="Calibri" w:hAnsi="Calibri"/>
                <w:color w:val="000000"/>
                <w:sz w:val="22"/>
                <w:szCs w:val="22"/>
                <w:lang w:val="es-MX" w:eastAsia="es-MX"/>
              </w:rPr>
            </w:pPr>
            <w:r>
              <w:rPr>
                <w:rFonts w:ascii="Calibri" w:hAnsi="Calibri"/>
                <w:color w:val="000000"/>
                <w:sz w:val="22"/>
                <w:szCs w:val="22"/>
                <w:lang w:val="es-MX" w:eastAsia="es-MX"/>
              </w:rPr>
              <w:t>10 de enero de 2018</w:t>
            </w:r>
          </w:p>
        </w:tc>
        <w:tc>
          <w:tcPr>
            <w:tcW w:w="2380" w:type="dxa"/>
            <w:vMerge w:val="restart"/>
            <w:tcBorders>
              <w:top w:val="nil"/>
              <w:left w:val="nil"/>
              <w:right w:val="nil"/>
            </w:tcBorders>
            <w:shd w:val="clear" w:color="000000" w:fill="F2F2F2"/>
            <w:noWrap/>
            <w:vAlign w:val="center"/>
            <w:hideMark/>
          </w:tcPr>
          <w:p w:rsidR="007178EE" w:rsidRDefault="007178EE" w:rsidP="00B636F9">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7178EE" w:rsidRPr="00D11FC5" w:rsidRDefault="007178EE" w:rsidP="00B636F9">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7178EE" w:rsidRDefault="007178EE" w:rsidP="00B636F9">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7178EE" w:rsidRPr="00D11FC5" w:rsidRDefault="007178EE" w:rsidP="00B636F9">
            <w:pPr>
              <w:jc w:val="center"/>
              <w:rPr>
                <w:rFonts w:ascii="Calibri" w:hAnsi="Calibri"/>
                <w:color w:val="000000"/>
                <w:sz w:val="22"/>
                <w:szCs w:val="22"/>
                <w:lang w:val="es-MX" w:eastAsia="es-MX"/>
              </w:rPr>
            </w:pPr>
            <w:r>
              <w:rPr>
                <w:rFonts w:ascii="Calibri" w:hAnsi="Calibri"/>
                <w:color w:val="000000"/>
                <w:sz w:val="22"/>
                <w:szCs w:val="22"/>
                <w:lang w:val="es-MX" w:eastAsia="es-MX"/>
              </w:rPr>
              <w:t>33 días</w:t>
            </w:r>
          </w:p>
        </w:tc>
      </w:tr>
      <w:tr w:rsidR="007178EE" w:rsidRPr="00D11FC5" w:rsidTr="00B636F9">
        <w:trPr>
          <w:trHeight w:val="330"/>
        </w:trPr>
        <w:tc>
          <w:tcPr>
            <w:tcW w:w="2380" w:type="dxa"/>
            <w:tcBorders>
              <w:top w:val="nil"/>
              <w:left w:val="nil"/>
              <w:bottom w:val="nil"/>
              <w:right w:val="nil"/>
            </w:tcBorders>
            <w:shd w:val="clear" w:color="000000" w:fill="F2F2F2"/>
            <w:noWrap/>
            <w:vAlign w:val="center"/>
          </w:tcPr>
          <w:p w:rsidR="007178EE" w:rsidRPr="00D11FC5" w:rsidRDefault="007178EE" w:rsidP="00B636F9">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7178EE" w:rsidRPr="00D11FC5" w:rsidRDefault="007178EE" w:rsidP="00B636F9">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7178EE" w:rsidRPr="00D11FC5" w:rsidRDefault="007178EE" w:rsidP="00B636F9">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7178EE" w:rsidRPr="00D11FC5" w:rsidRDefault="007178EE" w:rsidP="00B636F9">
            <w:pPr>
              <w:jc w:val="center"/>
              <w:rPr>
                <w:rFonts w:ascii="Calibri" w:hAnsi="Calibri"/>
                <w:color w:val="000000"/>
                <w:sz w:val="22"/>
                <w:szCs w:val="22"/>
                <w:lang w:val="es-MX" w:eastAsia="es-MX"/>
              </w:rPr>
            </w:pPr>
          </w:p>
        </w:tc>
      </w:tr>
    </w:tbl>
    <w:p w:rsidR="007178EE" w:rsidRPr="00D11FC5" w:rsidRDefault="007178EE" w:rsidP="007178EE">
      <w:pPr>
        <w:jc w:val="both"/>
        <w:rPr>
          <w:rFonts w:ascii="Arial" w:hAnsi="Arial" w:cs="Arial"/>
        </w:rPr>
      </w:pPr>
    </w:p>
    <w:p w:rsidR="007178EE" w:rsidRDefault="007178EE" w:rsidP="007178EE">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7178EE" w:rsidRPr="00D11FC5" w:rsidRDefault="007178EE" w:rsidP="007178EE">
      <w:pPr>
        <w:ind w:left="567"/>
        <w:contextualSpacing/>
        <w:jc w:val="both"/>
        <w:rPr>
          <w:rFonts w:ascii="Arial" w:hAnsi="Arial" w:cs="Arial"/>
          <w:color w:val="000000"/>
          <w:spacing w:val="-4"/>
        </w:rPr>
      </w:pPr>
    </w:p>
    <w:p w:rsidR="007178EE" w:rsidRPr="00D11FC5" w:rsidRDefault="007178EE" w:rsidP="007178EE">
      <w:pPr>
        <w:contextualSpacing/>
        <w:jc w:val="both"/>
        <w:rPr>
          <w:rFonts w:ascii="Arial" w:hAnsi="Arial" w:cs="Arial"/>
          <w:b/>
          <w:bCs/>
          <w:color w:val="000000"/>
        </w:rPr>
      </w:pPr>
    </w:p>
    <w:p w:rsidR="007178EE" w:rsidRPr="00D11FC5" w:rsidRDefault="007178EE" w:rsidP="007178EE">
      <w:pPr>
        <w:contextualSpacing/>
        <w:jc w:val="both"/>
        <w:rPr>
          <w:rFonts w:ascii="Arial" w:hAnsi="Arial" w:cs="Arial"/>
          <w:color w:val="000000"/>
        </w:rPr>
      </w:pPr>
      <w:r w:rsidRPr="00D11FC5">
        <w:rPr>
          <w:rFonts w:ascii="Arial" w:hAnsi="Arial" w:cs="Arial"/>
          <w:b/>
          <w:bCs/>
          <w:color w:val="000000"/>
        </w:rPr>
        <w:t>Tiempos a distribuir en radio y televisión de conformidad con la normatividad aplicable.</w:t>
      </w:r>
    </w:p>
    <w:p w:rsidR="007178EE" w:rsidRPr="00D11FC5" w:rsidRDefault="007178EE" w:rsidP="007178EE">
      <w:pPr>
        <w:ind w:left="426" w:hanging="426"/>
        <w:jc w:val="both"/>
        <w:rPr>
          <w:rFonts w:ascii="Arial" w:hAnsi="Arial" w:cs="Arial"/>
        </w:rPr>
      </w:pPr>
    </w:p>
    <w:p w:rsidR="007178EE" w:rsidRPr="00D11FC5" w:rsidRDefault="007178EE" w:rsidP="007178EE">
      <w:pPr>
        <w:numPr>
          <w:ilvl w:val="0"/>
          <w:numId w:val="2"/>
        </w:numPr>
        <w:ind w:left="567" w:hanging="567"/>
        <w:jc w:val="both"/>
        <w:rPr>
          <w:rFonts w:ascii="Arial" w:hAnsi="Arial" w:cs="Arial"/>
          <w:color w:val="000000"/>
        </w:rPr>
      </w:pPr>
      <w:r w:rsidRPr="00D11FC5">
        <w:rPr>
          <w:rFonts w:ascii="Arial" w:hAnsi="Arial" w:cs="Arial"/>
          <w:color w:val="000000"/>
        </w:rPr>
        <w:lastRenderedPageBreak/>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7178EE" w:rsidRPr="00D11FC5" w:rsidRDefault="007178EE" w:rsidP="007178EE">
      <w:pPr>
        <w:tabs>
          <w:tab w:val="num" w:pos="4933"/>
        </w:tabs>
        <w:jc w:val="both"/>
        <w:rPr>
          <w:rFonts w:ascii="Arial" w:hAnsi="Arial" w:cs="Arial"/>
        </w:rPr>
      </w:pPr>
    </w:p>
    <w:p w:rsidR="007178EE" w:rsidRPr="00D11FC5" w:rsidRDefault="007178EE" w:rsidP="007178EE">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7178EE" w:rsidRPr="00D11FC5" w:rsidRDefault="007178EE" w:rsidP="007178EE">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7178EE" w:rsidRPr="00D11FC5" w:rsidRDefault="007178EE" w:rsidP="007178EE">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7178EE" w:rsidRPr="00D11FC5" w:rsidRDefault="007178EE" w:rsidP="007178EE">
      <w:pPr>
        <w:pStyle w:val="Prrafodelista"/>
        <w:autoSpaceDE w:val="0"/>
        <w:autoSpaceDN w:val="0"/>
        <w:adjustRightInd w:val="0"/>
        <w:spacing w:after="0" w:line="240" w:lineRule="auto"/>
        <w:ind w:left="567" w:hanging="283"/>
        <w:jc w:val="both"/>
        <w:rPr>
          <w:rFonts w:ascii="Arial" w:hAnsi="Arial" w:cs="Arial"/>
          <w:sz w:val="24"/>
          <w:szCs w:val="24"/>
        </w:rPr>
      </w:pPr>
    </w:p>
    <w:p w:rsidR="007178EE" w:rsidRPr="00D11FC5" w:rsidRDefault="007178EE" w:rsidP="007178EE">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7178EE" w:rsidRPr="0009792A" w:rsidRDefault="007178EE" w:rsidP="007178EE">
      <w:pPr>
        <w:pStyle w:val="Prrafodelista"/>
        <w:autoSpaceDE w:val="0"/>
        <w:autoSpaceDN w:val="0"/>
        <w:adjustRightInd w:val="0"/>
        <w:spacing w:after="0" w:line="240" w:lineRule="auto"/>
        <w:ind w:left="567" w:hanging="283"/>
        <w:jc w:val="both"/>
        <w:rPr>
          <w:rFonts w:ascii="Arial" w:hAnsi="Arial" w:cs="Arial"/>
          <w:sz w:val="24"/>
          <w:szCs w:val="24"/>
        </w:rPr>
      </w:pPr>
    </w:p>
    <w:p w:rsidR="007178EE" w:rsidRPr="0009792A" w:rsidRDefault="007178EE" w:rsidP="007178EE">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7178EE" w:rsidRPr="00D11FC5" w:rsidRDefault="007178EE" w:rsidP="007178EE">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7178EE" w:rsidRPr="00D11FC5" w:rsidTr="00B636F9">
        <w:trPr>
          <w:trHeight w:val="275"/>
        </w:trPr>
        <w:tc>
          <w:tcPr>
            <w:tcW w:w="2694" w:type="dxa"/>
            <w:tcBorders>
              <w:bottom w:val="single" w:sz="12" w:space="0" w:color="FFFFFF"/>
            </w:tcBorders>
            <w:shd w:val="clear" w:color="auto" w:fill="C00000"/>
            <w:vAlign w:val="center"/>
          </w:tcPr>
          <w:p w:rsidR="007178EE" w:rsidRPr="00D11FC5" w:rsidRDefault="007178EE" w:rsidP="00B636F9">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7178EE" w:rsidRPr="00D11FC5" w:rsidRDefault="007178EE" w:rsidP="00B636F9">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7178EE" w:rsidRPr="00D11FC5" w:rsidRDefault="007178EE" w:rsidP="00B636F9">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7178EE" w:rsidRPr="00D11FC5" w:rsidTr="00B636F9">
        <w:trPr>
          <w:trHeight w:val="270"/>
        </w:trPr>
        <w:tc>
          <w:tcPr>
            <w:tcW w:w="2694" w:type="dxa"/>
            <w:shd w:val="clear" w:color="auto" w:fill="CCCCCC"/>
            <w:vAlign w:val="center"/>
          </w:tcPr>
          <w:p w:rsidR="007178EE" w:rsidRPr="00D11FC5" w:rsidRDefault="007178EE" w:rsidP="00B636F9">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7178EE" w:rsidRPr="00D11FC5" w:rsidRDefault="007178EE" w:rsidP="00B636F9">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7178EE" w:rsidRPr="00D11FC5" w:rsidRDefault="007178EE" w:rsidP="00B636F9">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7178EE" w:rsidRPr="00D11FC5" w:rsidRDefault="007178EE" w:rsidP="007178EE">
      <w:pPr>
        <w:jc w:val="both"/>
        <w:rPr>
          <w:rFonts w:ascii="Arial" w:hAnsi="Arial" w:cs="Arial"/>
          <w:color w:val="000000"/>
        </w:rPr>
      </w:pPr>
    </w:p>
    <w:p w:rsidR="007178EE" w:rsidRPr="00D11FC5" w:rsidRDefault="007178EE" w:rsidP="007178EE">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e que derivado de los</w:t>
      </w:r>
      <w:r w:rsidRPr="00D11FC5">
        <w:rPr>
          <w:rFonts w:ascii="Arial" w:hAnsi="Arial" w:cs="Arial"/>
          <w:color w:val="000000"/>
        </w:rPr>
        <w:t xml:space="preserve"> supuestos que se pueden presentar en cuanto a las fechas de </w:t>
      </w:r>
      <w:r w:rsidRPr="00136543">
        <w:rPr>
          <w:rFonts w:ascii="Arial" w:hAnsi="Arial" w:cs="Arial"/>
          <w:color w:val="000000"/>
        </w:rPr>
        <w:t>celebración de las distintas etapas de los procesos electorales locales con jornada comicial coincidente con la federal, la distribución de tiempos en las precampañas federal y local en el estado de Durango, atendiendo</w:t>
      </w:r>
      <w:r w:rsidRPr="00D11FC5">
        <w:rPr>
          <w:rFonts w:ascii="Arial" w:hAnsi="Arial" w:cs="Arial"/>
          <w:color w:val="000000"/>
        </w:rPr>
        <w:t xml:space="preserve"> a la coincidencia de las mismas, se asignará de la siguiente manera:</w:t>
      </w:r>
    </w:p>
    <w:p w:rsidR="007178EE" w:rsidRPr="00D11FC5" w:rsidRDefault="007178EE" w:rsidP="007178EE">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7178EE" w:rsidRPr="00D11FC5" w:rsidTr="00B636F9">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7178EE" w:rsidRPr="00D11FC5" w:rsidRDefault="007178EE" w:rsidP="00B636F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lastRenderedPageBreak/>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7178EE" w:rsidRPr="00D11FC5" w:rsidRDefault="007178EE" w:rsidP="00B636F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7178EE" w:rsidRPr="00D11FC5" w:rsidRDefault="007178EE" w:rsidP="00B636F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7178EE" w:rsidRPr="00D11FC5" w:rsidRDefault="007178EE" w:rsidP="00B636F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7178EE" w:rsidRPr="00D11FC5" w:rsidRDefault="007178EE" w:rsidP="00B636F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7178EE" w:rsidRPr="00D11FC5" w:rsidTr="00B636F9">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7178EE" w:rsidRPr="00D11FC5" w:rsidRDefault="007178EE" w:rsidP="00B636F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7178EE" w:rsidRPr="00D11FC5" w:rsidRDefault="007178EE" w:rsidP="00B636F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7178EE" w:rsidRPr="00D11FC5" w:rsidRDefault="007178EE" w:rsidP="00B636F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7178EE" w:rsidRPr="00D11FC5" w:rsidRDefault="007178EE" w:rsidP="00B636F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7178EE" w:rsidRPr="00D11FC5" w:rsidRDefault="007178EE" w:rsidP="00B636F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7178EE" w:rsidRPr="00D11FC5" w:rsidRDefault="007178EE" w:rsidP="007178EE">
      <w:pPr>
        <w:ind w:left="567"/>
        <w:jc w:val="both"/>
        <w:rPr>
          <w:rFonts w:ascii="Arial" w:hAnsi="Arial" w:cs="Arial"/>
          <w:color w:val="000000"/>
        </w:rPr>
      </w:pPr>
    </w:p>
    <w:p w:rsidR="007178EE" w:rsidRPr="00D11FC5" w:rsidRDefault="007178EE" w:rsidP="007178EE">
      <w:pPr>
        <w:ind w:left="567"/>
        <w:jc w:val="both"/>
        <w:rPr>
          <w:rFonts w:ascii="Arial" w:hAnsi="Arial" w:cs="Arial"/>
          <w:color w:val="000000"/>
        </w:rPr>
      </w:pPr>
    </w:p>
    <w:p w:rsidR="007178EE" w:rsidRPr="00D11FC5" w:rsidRDefault="007178EE" w:rsidP="007178EE">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7178EE" w:rsidRPr="00D11FC5" w:rsidRDefault="007178EE" w:rsidP="007178EE">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7178EE" w:rsidRPr="00D11FC5" w:rsidTr="00B636F9">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7178EE" w:rsidRPr="00D11FC5" w:rsidRDefault="007178EE" w:rsidP="00B636F9">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178EE" w:rsidRPr="00D11FC5" w:rsidRDefault="007178EE" w:rsidP="00B636F9">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178EE" w:rsidRPr="00D11FC5" w:rsidRDefault="007178EE" w:rsidP="00B636F9">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178EE" w:rsidRPr="00D11FC5" w:rsidRDefault="007178EE" w:rsidP="00B636F9">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178EE" w:rsidRPr="00D11FC5" w:rsidRDefault="007178EE" w:rsidP="00B636F9">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7178EE" w:rsidRPr="00D11FC5" w:rsidRDefault="007178EE" w:rsidP="00B636F9">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7178EE" w:rsidRPr="00D11FC5" w:rsidRDefault="007178EE" w:rsidP="00B636F9">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7178EE" w:rsidRPr="00D11FC5" w:rsidTr="00B636F9">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10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1,254</w:t>
            </w:r>
          </w:p>
        </w:tc>
        <w:tc>
          <w:tcPr>
            <w:tcW w:w="610"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369</w:t>
            </w:r>
          </w:p>
        </w:tc>
        <w:tc>
          <w:tcPr>
            <w:tcW w:w="697"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872</w:t>
            </w:r>
          </w:p>
        </w:tc>
        <w:tc>
          <w:tcPr>
            <w:tcW w:w="730"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4</w:t>
            </w:r>
          </w:p>
        </w:tc>
        <w:tc>
          <w:tcPr>
            <w:tcW w:w="730" w:type="pct"/>
            <w:tcBorders>
              <w:top w:val="nil"/>
              <w:left w:val="nil"/>
              <w:bottom w:val="single" w:sz="4" w:space="0" w:color="auto"/>
              <w:right w:val="single" w:sz="4" w:space="0" w:color="auto"/>
            </w:tcBorders>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9</w:t>
            </w:r>
          </w:p>
        </w:tc>
      </w:tr>
      <w:tr w:rsidR="007178EE" w:rsidRPr="00D11FC5" w:rsidTr="00B636F9">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7178EE" w:rsidRPr="00D11FC5" w:rsidRDefault="007178EE" w:rsidP="00B636F9">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10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726</w:t>
            </w:r>
          </w:p>
        </w:tc>
        <w:tc>
          <w:tcPr>
            <w:tcW w:w="610"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210</w:t>
            </w:r>
          </w:p>
        </w:tc>
        <w:tc>
          <w:tcPr>
            <w:tcW w:w="697"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504</w:t>
            </w:r>
          </w:p>
        </w:tc>
        <w:tc>
          <w:tcPr>
            <w:tcW w:w="730" w:type="pct"/>
            <w:tcBorders>
              <w:top w:val="nil"/>
              <w:left w:val="nil"/>
              <w:bottom w:val="single" w:sz="4" w:space="0" w:color="auto"/>
              <w:right w:val="single" w:sz="4" w:space="0" w:color="auto"/>
            </w:tcBorders>
            <w:shd w:val="clear" w:color="auto" w:fill="auto"/>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2</w:t>
            </w:r>
          </w:p>
        </w:tc>
        <w:tc>
          <w:tcPr>
            <w:tcW w:w="730" w:type="pct"/>
            <w:tcBorders>
              <w:top w:val="nil"/>
              <w:left w:val="nil"/>
              <w:bottom w:val="single" w:sz="4" w:space="0" w:color="auto"/>
              <w:right w:val="single" w:sz="4" w:space="0" w:color="auto"/>
            </w:tcBorders>
            <w:vAlign w:val="center"/>
          </w:tcPr>
          <w:p w:rsidR="007178EE" w:rsidRPr="00D11FC5" w:rsidRDefault="007178EE" w:rsidP="00B636F9">
            <w:pPr>
              <w:jc w:val="center"/>
              <w:rPr>
                <w:rFonts w:ascii="Calibri" w:hAnsi="Calibri"/>
                <w:color w:val="000000"/>
                <w:sz w:val="20"/>
                <w:szCs w:val="20"/>
                <w:lang w:eastAsia="es-MX"/>
              </w:rPr>
            </w:pPr>
            <w:r>
              <w:rPr>
                <w:rFonts w:ascii="Calibri" w:hAnsi="Calibri"/>
                <w:color w:val="000000"/>
                <w:sz w:val="20"/>
                <w:szCs w:val="20"/>
                <w:lang w:eastAsia="es-MX"/>
              </w:rPr>
              <w:t>10</w:t>
            </w:r>
          </w:p>
        </w:tc>
      </w:tr>
    </w:tbl>
    <w:p w:rsidR="007178EE" w:rsidRPr="00347208" w:rsidRDefault="007178EE" w:rsidP="007178EE">
      <w:pPr>
        <w:jc w:val="both"/>
        <w:rPr>
          <w:rFonts w:ascii="Arial" w:hAnsi="Arial" w:cs="Arial"/>
        </w:rPr>
      </w:pPr>
    </w:p>
    <w:p w:rsidR="007178EE" w:rsidRDefault="007178EE" w:rsidP="007178EE">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49279F" w:rsidRDefault="0049279F" w:rsidP="007178EE">
      <w:pPr>
        <w:pStyle w:val="Prrafodelista"/>
        <w:spacing w:after="0" w:line="240" w:lineRule="auto"/>
        <w:ind w:left="567"/>
        <w:jc w:val="both"/>
        <w:rPr>
          <w:rFonts w:ascii="Arial" w:hAnsi="Arial" w:cs="Arial"/>
          <w:sz w:val="24"/>
          <w:szCs w:val="24"/>
        </w:rPr>
      </w:pPr>
    </w:p>
    <w:p w:rsidR="001E145A" w:rsidRDefault="0049279F" w:rsidP="007178EE">
      <w:pPr>
        <w:autoSpaceDE w:val="0"/>
        <w:autoSpaceDN w:val="0"/>
        <w:adjustRightInd w:val="0"/>
        <w:spacing w:line="260" w:lineRule="exact"/>
        <w:rPr>
          <w:rFonts w:ascii="Arial,Bold" w:hAnsi="Arial,Bold" w:cs="Arial,Bold"/>
          <w:b/>
          <w:bCs/>
        </w:rPr>
      </w:pPr>
      <w:r w:rsidRPr="007178EE">
        <w:rPr>
          <w:noProof/>
          <w:lang w:val="es-MX" w:eastAsia="es-MX"/>
        </w:rPr>
        <w:lastRenderedPageBreak/>
        <w:drawing>
          <wp:anchor distT="0" distB="0" distL="114300" distR="114300" simplePos="0" relativeHeight="251658240" behindDoc="0" locked="0" layoutInCell="1" allowOverlap="1">
            <wp:simplePos x="0" y="0"/>
            <wp:positionH relativeFrom="margin">
              <wp:align>right</wp:align>
            </wp:positionH>
            <wp:positionV relativeFrom="paragraph">
              <wp:posOffset>-62865</wp:posOffset>
            </wp:positionV>
            <wp:extent cx="5971540" cy="38004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3800475"/>
                    </a:xfrm>
                    <a:prstGeom prst="rect">
                      <a:avLst/>
                    </a:prstGeom>
                    <a:noFill/>
                    <a:ln>
                      <a:noFill/>
                    </a:ln>
                  </pic:spPr>
                </pic:pic>
              </a:graphicData>
            </a:graphic>
            <wp14:sizeRelV relativeFrom="margin">
              <wp14:pctHeight>0</wp14:pctHeight>
            </wp14:sizeRelV>
          </wp:anchor>
        </w:drawing>
      </w:r>
    </w:p>
    <w:p w:rsidR="007178EE" w:rsidRDefault="007178EE" w:rsidP="007178EE">
      <w:pPr>
        <w:autoSpaceDE w:val="0"/>
        <w:autoSpaceDN w:val="0"/>
        <w:adjustRightInd w:val="0"/>
        <w:spacing w:line="260" w:lineRule="exact"/>
        <w:rPr>
          <w:rFonts w:ascii="Arial,Bold" w:hAnsi="Arial,Bold" w:cs="Arial,Bold"/>
          <w:b/>
          <w:bCs/>
        </w:rPr>
      </w:pPr>
      <w:r w:rsidRPr="007178EE">
        <w:rPr>
          <w:noProof/>
          <w:lang w:val="es-MX" w:eastAsia="es-MX"/>
        </w:rPr>
        <w:lastRenderedPageBreak/>
        <w:drawing>
          <wp:anchor distT="0" distB="0" distL="114300" distR="114300" simplePos="0" relativeHeight="251659264" behindDoc="0" locked="0" layoutInCell="1" allowOverlap="1">
            <wp:simplePos x="0" y="0"/>
            <wp:positionH relativeFrom="margin">
              <wp:align>left</wp:align>
            </wp:positionH>
            <wp:positionV relativeFrom="paragraph">
              <wp:posOffset>12700</wp:posOffset>
            </wp:positionV>
            <wp:extent cx="5971540" cy="4048125"/>
            <wp:effectExtent l="0" t="0" r="0" b="95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4048125"/>
                    </a:xfrm>
                    <a:prstGeom prst="rect">
                      <a:avLst/>
                    </a:prstGeom>
                    <a:noFill/>
                    <a:ln>
                      <a:noFill/>
                    </a:ln>
                  </pic:spPr>
                </pic:pic>
              </a:graphicData>
            </a:graphic>
            <wp14:sizeRelV relativeFrom="margin">
              <wp14:pctHeight>0</wp14:pctHeight>
            </wp14:sizeRelV>
          </wp:anchor>
        </w:drawing>
      </w:r>
    </w:p>
    <w:p w:rsidR="001E145A" w:rsidRDefault="001E145A" w:rsidP="007178EE">
      <w:pPr>
        <w:autoSpaceDE w:val="0"/>
        <w:autoSpaceDN w:val="0"/>
        <w:adjustRightInd w:val="0"/>
        <w:spacing w:line="260" w:lineRule="exact"/>
        <w:rPr>
          <w:rFonts w:ascii="Arial,Bold" w:hAnsi="Arial,Bold" w:cs="Arial,Bold"/>
          <w:b/>
          <w:bCs/>
        </w:rPr>
      </w:pPr>
    </w:p>
    <w:p w:rsidR="007178EE" w:rsidRPr="00D11FC5" w:rsidRDefault="007178EE" w:rsidP="007178EE">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7178EE" w:rsidRPr="00D11FC5" w:rsidRDefault="007178EE" w:rsidP="007178EE">
      <w:pPr>
        <w:spacing w:line="260" w:lineRule="exact"/>
        <w:ind w:left="426" w:hanging="426"/>
        <w:jc w:val="both"/>
        <w:rPr>
          <w:rFonts w:ascii="Arial" w:hAnsi="Arial" w:cs="Arial"/>
          <w:color w:val="000000"/>
        </w:rPr>
      </w:pPr>
    </w:p>
    <w:p w:rsidR="007178EE" w:rsidRPr="00136543" w:rsidRDefault="007178EE" w:rsidP="007178EE">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 xml:space="preserve">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w:t>
      </w:r>
      <w:r w:rsidRPr="00136543">
        <w:rPr>
          <w:rFonts w:ascii="Arial" w:hAnsi="Arial" w:cs="Arial"/>
          <w:color w:val="000000"/>
        </w:rPr>
        <w:t>transmitir en dicha entidad.</w:t>
      </w:r>
    </w:p>
    <w:p w:rsidR="007178EE" w:rsidRPr="00136543" w:rsidRDefault="007178EE" w:rsidP="007178EE">
      <w:pPr>
        <w:autoSpaceDE w:val="0"/>
        <w:autoSpaceDN w:val="0"/>
        <w:adjustRightInd w:val="0"/>
        <w:spacing w:line="260" w:lineRule="exact"/>
        <w:jc w:val="both"/>
        <w:rPr>
          <w:rFonts w:ascii="Arial" w:hAnsi="Arial" w:cs="Arial"/>
          <w:color w:val="000000"/>
        </w:rPr>
      </w:pPr>
    </w:p>
    <w:p w:rsidR="007178EE" w:rsidRPr="00136543" w:rsidRDefault="007178EE" w:rsidP="007178EE">
      <w:pPr>
        <w:spacing w:line="260" w:lineRule="exact"/>
        <w:ind w:left="567"/>
        <w:jc w:val="both"/>
        <w:rPr>
          <w:rFonts w:ascii="Arial" w:hAnsi="Arial" w:cs="Arial"/>
        </w:rPr>
      </w:pPr>
      <w:r w:rsidRPr="00136543">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Durango. </w:t>
      </w:r>
    </w:p>
    <w:p w:rsidR="007178EE" w:rsidRPr="00136543" w:rsidRDefault="007178EE" w:rsidP="007178EE">
      <w:pPr>
        <w:spacing w:line="260" w:lineRule="exact"/>
        <w:ind w:left="567"/>
        <w:jc w:val="both"/>
        <w:rPr>
          <w:rFonts w:ascii="Arial" w:hAnsi="Arial" w:cs="Arial"/>
        </w:rPr>
      </w:pPr>
    </w:p>
    <w:p w:rsidR="007178EE" w:rsidRPr="00136543" w:rsidRDefault="007178EE" w:rsidP="007178EE">
      <w:pPr>
        <w:numPr>
          <w:ilvl w:val="0"/>
          <w:numId w:val="2"/>
        </w:numPr>
        <w:spacing w:line="260" w:lineRule="exact"/>
        <w:ind w:left="567" w:hanging="567"/>
        <w:jc w:val="both"/>
        <w:rPr>
          <w:rFonts w:ascii="Arial" w:hAnsi="Arial" w:cs="Arial"/>
          <w:color w:val="000000"/>
          <w:spacing w:val="-4"/>
        </w:rPr>
      </w:pPr>
      <w:r w:rsidRPr="00136543">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7178EE" w:rsidRPr="00136543" w:rsidRDefault="007178EE" w:rsidP="007178EE">
      <w:pPr>
        <w:pStyle w:val="Prrafodelista"/>
        <w:autoSpaceDE w:val="0"/>
        <w:autoSpaceDN w:val="0"/>
        <w:adjustRightInd w:val="0"/>
        <w:spacing w:after="0" w:line="260" w:lineRule="exact"/>
        <w:ind w:left="567"/>
        <w:jc w:val="both"/>
        <w:rPr>
          <w:rFonts w:ascii="Arial" w:hAnsi="Arial" w:cs="Arial"/>
          <w:color w:val="000000"/>
          <w:sz w:val="24"/>
          <w:szCs w:val="24"/>
        </w:rPr>
      </w:pPr>
    </w:p>
    <w:p w:rsidR="007178EE" w:rsidRPr="00136543" w:rsidRDefault="007178EE" w:rsidP="007178EE">
      <w:pPr>
        <w:autoSpaceDE w:val="0"/>
        <w:autoSpaceDN w:val="0"/>
        <w:adjustRightInd w:val="0"/>
        <w:spacing w:line="260" w:lineRule="exact"/>
        <w:ind w:left="567"/>
        <w:contextualSpacing/>
        <w:jc w:val="both"/>
        <w:rPr>
          <w:rFonts w:ascii="Arial" w:hAnsi="Arial" w:cs="Arial"/>
          <w:color w:val="000000"/>
          <w:spacing w:val="-2"/>
        </w:rPr>
      </w:pPr>
      <w:r w:rsidRPr="00136543">
        <w:rPr>
          <w:rFonts w:ascii="Arial" w:hAnsi="Arial" w:cs="Arial"/>
          <w:color w:val="000000"/>
          <w:spacing w:val="-2"/>
        </w:rPr>
        <w:t xml:space="preserve">De conformidad con los criterios establecidos por el Tribunal Electoral del Poder Judicial de la Federación en la sentencia recaída en el expediente SUP-RAP-64/2013, SUP-RAP-70/2014 así como el SUP-RAP-202/2014, según los cuales el modelo de </w:t>
      </w:r>
      <w:r w:rsidRPr="00136543">
        <w:rPr>
          <w:rFonts w:ascii="Arial" w:hAnsi="Arial" w:cs="Arial"/>
          <w:color w:val="000000"/>
          <w:spacing w:val="-2"/>
        </w:rPr>
        <w:lastRenderedPageBreak/>
        <w:t>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7178EE" w:rsidRPr="00136543" w:rsidRDefault="007178EE" w:rsidP="007178EE">
      <w:pPr>
        <w:autoSpaceDE w:val="0"/>
        <w:autoSpaceDN w:val="0"/>
        <w:adjustRightInd w:val="0"/>
        <w:ind w:left="567"/>
        <w:contextualSpacing/>
        <w:jc w:val="both"/>
        <w:rPr>
          <w:rFonts w:ascii="Arial" w:hAnsi="Arial" w:cs="Arial"/>
          <w:color w:val="000000"/>
        </w:rPr>
      </w:pPr>
    </w:p>
    <w:p w:rsidR="007178EE" w:rsidRPr="00136543" w:rsidRDefault="007178EE" w:rsidP="007178EE">
      <w:pPr>
        <w:pStyle w:val="Prrafodelista"/>
        <w:autoSpaceDE w:val="0"/>
        <w:autoSpaceDN w:val="0"/>
        <w:adjustRightInd w:val="0"/>
        <w:spacing w:after="0" w:line="240" w:lineRule="auto"/>
        <w:ind w:left="567"/>
        <w:jc w:val="both"/>
        <w:rPr>
          <w:rFonts w:ascii="Arial" w:hAnsi="Arial" w:cs="Arial"/>
          <w:sz w:val="24"/>
          <w:szCs w:val="24"/>
        </w:rPr>
      </w:pPr>
      <w:r w:rsidRPr="00136543">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7178EE" w:rsidRPr="00136543" w:rsidRDefault="007178EE" w:rsidP="007178EE">
      <w:pPr>
        <w:pStyle w:val="Prrafodelista"/>
        <w:autoSpaceDE w:val="0"/>
        <w:autoSpaceDN w:val="0"/>
        <w:adjustRightInd w:val="0"/>
        <w:spacing w:after="0" w:line="240" w:lineRule="auto"/>
        <w:ind w:left="567"/>
        <w:jc w:val="both"/>
        <w:rPr>
          <w:rFonts w:ascii="Arial" w:hAnsi="Arial" w:cs="Arial"/>
          <w:sz w:val="24"/>
          <w:szCs w:val="24"/>
        </w:rPr>
      </w:pPr>
    </w:p>
    <w:p w:rsidR="007178EE" w:rsidRPr="00136543" w:rsidRDefault="007178EE" w:rsidP="007178EE">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136543">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7178EE" w:rsidRPr="00136543" w:rsidRDefault="007178EE" w:rsidP="007178EE">
      <w:pPr>
        <w:autoSpaceDE w:val="0"/>
        <w:autoSpaceDN w:val="0"/>
        <w:adjustRightInd w:val="0"/>
        <w:jc w:val="both"/>
        <w:rPr>
          <w:rFonts w:ascii="Arial" w:hAnsi="Arial" w:cs="Arial"/>
          <w:b/>
          <w:i/>
          <w:color w:val="000000"/>
        </w:rPr>
      </w:pPr>
    </w:p>
    <w:p w:rsidR="007178EE" w:rsidRPr="00136543" w:rsidRDefault="007178EE" w:rsidP="007178EE">
      <w:pPr>
        <w:numPr>
          <w:ilvl w:val="0"/>
          <w:numId w:val="2"/>
        </w:numPr>
        <w:ind w:left="567" w:hanging="567"/>
        <w:jc w:val="both"/>
        <w:rPr>
          <w:rFonts w:ascii="Arial" w:hAnsi="Arial" w:cs="Arial"/>
          <w:color w:val="000000"/>
        </w:rPr>
      </w:pPr>
      <w:r w:rsidRPr="00136543">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7178EE" w:rsidRPr="00136543" w:rsidRDefault="007178EE" w:rsidP="007178EE">
      <w:pPr>
        <w:autoSpaceDE w:val="0"/>
        <w:autoSpaceDN w:val="0"/>
        <w:adjustRightInd w:val="0"/>
        <w:jc w:val="both"/>
        <w:rPr>
          <w:rFonts w:ascii="Arial" w:hAnsi="Arial" w:cs="Arial"/>
          <w:b/>
          <w:i/>
          <w:color w:val="000000"/>
        </w:rPr>
      </w:pPr>
    </w:p>
    <w:p w:rsidR="007178EE" w:rsidRPr="00136543" w:rsidRDefault="007178EE" w:rsidP="007178EE">
      <w:pPr>
        <w:jc w:val="both"/>
        <w:rPr>
          <w:rFonts w:ascii="Arial" w:hAnsi="Arial" w:cs="Arial"/>
          <w:b/>
        </w:rPr>
      </w:pPr>
      <w:r w:rsidRPr="00136543">
        <w:rPr>
          <w:rFonts w:ascii="Arial" w:hAnsi="Arial" w:cs="Arial"/>
          <w:b/>
        </w:rPr>
        <w:t>Reglas aplicables para el diseño de los modelos de pauta, de acuerdo con la normativa aplicable</w:t>
      </w:r>
    </w:p>
    <w:p w:rsidR="007178EE" w:rsidRPr="00136543" w:rsidRDefault="007178EE" w:rsidP="007178EE">
      <w:pPr>
        <w:pStyle w:val="Prrafodelista"/>
        <w:autoSpaceDE w:val="0"/>
        <w:autoSpaceDN w:val="0"/>
        <w:adjustRightInd w:val="0"/>
        <w:spacing w:after="0" w:line="240" w:lineRule="auto"/>
        <w:ind w:left="567"/>
        <w:jc w:val="both"/>
        <w:rPr>
          <w:rFonts w:ascii="Arial" w:hAnsi="Arial" w:cs="Arial"/>
          <w:color w:val="000000"/>
          <w:sz w:val="24"/>
          <w:szCs w:val="24"/>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 xml:space="preserve">Como lo señalan los artículos 167 numerales 1, 4 y 5, de la Ley General de Instituciones y Procedimientos Electorales en relación con el 15, numerales 1 y 2 del Reglamento de mérito, el tiempo establecido como derecho de los partidos políticos se distribuirá entre los mismos conforme a lo siguiente: el treinta por ciento en forma igualitaria y el otro setenta por ciento de acuerdo a los resultados de la </w:t>
      </w:r>
      <w:r w:rsidRPr="00136543">
        <w:rPr>
          <w:rFonts w:ascii="Arial" w:hAnsi="Arial" w:cs="Arial"/>
        </w:rPr>
        <w:lastRenderedPageBreak/>
        <w:t>elección para diputados locales o federales de mayoría relativa, según sea el caso, inmediata anterior; en lo que respecta a los tiempos disponibles para la precampaña y campaña.</w:t>
      </w:r>
    </w:p>
    <w:p w:rsidR="007178EE" w:rsidRPr="00136543" w:rsidRDefault="007178EE" w:rsidP="007178EE">
      <w:pPr>
        <w:pStyle w:val="Prrafodelista"/>
        <w:autoSpaceDE w:val="0"/>
        <w:autoSpaceDN w:val="0"/>
        <w:adjustRightInd w:val="0"/>
        <w:spacing w:line="240" w:lineRule="auto"/>
        <w:ind w:left="709" w:hanging="709"/>
        <w:jc w:val="both"/>
        <w:rPr>
          <w:rFonts w:ascii="Arial" w:hAnsi="Arial" w:cs="Arial"/>
          <w:sz w:val="24"/>
          <w:szCs w:val="24"/>
        </w:rPr>
      </w:pPr>
    </w:p>
    <w:p w:rsidR="007178EE" w:rsidRPr="00136543" w:rsidRDefault="007178EE" w:rsidP="007178EE">
      <w:pPr>
        <w:pStyle w:val="Prrafodelista"/>
        <w:autoSpaceDE w:val="0"/>
        <w:autoSpaceDN w:val="0"/>
        <w:adjustRightInd w:val="0"/>
        <w:spacing w:line="240" w:lineRule="auto"/>
        <w:ind w:left="567" w:hanging="567"/>
        <w:jc w:val="both"/>
        <w:rPr>
          <w:rFonts w:ascii="Arial" w:hAnsi="Arial" w:cs="Arial"/>
          <w:sz w:val="24"/>
          <w:szCs w:val="24"/>
        </w:rPr>
      </w:pPr>
      <w:r w:rsidRPr="00136543">
        <w:rPr>
          <w:rFonts w:ascii="Arial" w:hAnsi="Arial" w:cs="Arial"/>
          <w:sz w:val="24"/>
          <w:szCs w:val="24"/>
        </w:rPr>
        <w:tab/>
        <w:t>Los partidos políticos de nuevo registro participarán solamente en la distribución del treinta por ciento igualitario.</w:t>
      </w:r>
    </w:p>
    <w:p w:rsidR="007178EE" w:rsidRPr="00136543" w:rsidRDefault="007178EE" w:rsidP="007178EE">
      <w:pPr>
        <w:pStyle w:val="Prrafodelista"/>
        <w:autoSpaceDE w:val="0"/>
        <w:autoSpaceDN w:val="0"/>
        <w:adjustRightInd w:val="0"/>
        <w:spacing w:after="0" w:line="240" w:lineRule="auto"/>
        <w:ind w:left="709" w:hanging="709"/>
        <w:jc w:val="both"/>
        <w:rPr>
          <w:rFonts w:ascii="Arial" w:hAnsi="Arial" w:cs="Arial"/>
          <w:sz w:val="24"/>
          <w:szCs w:val="24"/>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7178EE" w:rsidRPr="00136543" w:rsidRDefault="007178EE" w:rsidP="007178EE">
      <w:pPr>
        <w:autoSpaceDE w:val="0"/>
        <w:autoSpaceDN w:val="0"/>
        <w:adjustRightInd w:val="0"/>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7178EE" w:rsidRPr="00136543" w:rsidRDefault="007178EE" w:rsidP="007178EE">
      <w:pPr>
        <w:pStyle w:val="Prrafodelista"/>
        <w:autoSpaceDE w:val="0"/>
        <w:autoSpaceDN w:val="0"/>
        <w:adjustRightInd w:val="0"/>
        <w:spacing w:after="0" w:line="240" w:lineRule="auto"/>
        <w:ind w:left="709" w:hanging="709"/>
        <w:rPr>
          <w:rFonts w:cs="Arial"/>
          <w:color w:val="000000"/>
        </w:rPr>
      </w:pPr>
    </w:p>
    <w:p w:rsidR="007178EE" w:rsidRPr="00136543" w:rsidRDefault="007178EE" w:rsidP="007178EE">
      <w:pPr>
        <w:numPr>
          <w:ilvl w:val="0"/>
          <w:numId w:val="2"/>
        </w:numPr>
        <w:ind w:left="567" w:hanging="567"/>
        <w:jc w:val="both"/>
        <w:rPr>
          <w:rFonts w:ascii="Arial" w:hAnsi="Arial" w:cs="Arial"/>
          <w:spacing w:val="-2"/>
        </w:rPr>
      </w:pPr>
      <w:r w:rsidRPr="00136543">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7178EE" w:rsidRPr="00136543" w:rsidRDefault="007178EE" w:rsidP="007178EE">
      <w:pPr>
        <w:ind w:left="709" w:hanging="709"/>
        <w:jc w:val="both"/>
        <w:rPr>
          <w:rFonts w:ascii="Arial" w:hAnsi="Arial" w:cs="Arial"/>
        </w:rPr>
      </w:pPr>
    </w:p>
    <w:p w:rsidR="007178EE" w:rsidRPr="00136543" w:rsidRDefault="007178EE" w:rsidP="007178EE">
      <w:pPr>
        <w:ind w:left="567"/>
        <w:jc w:val="both"/>
        <w:rPr>
          <w:rFonts w:ascii="Arial" w:hAnsi="Arial" w:cs="Arial"/>
        </w:rPr>
      </w:pPr>
      <w:r w:rsidRPr="00136543">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7178EE" w:rsidRPr="00136543" w:rsidRDefault="007178EE" w:rsidP="007178EE">
      <w:pPr>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El porcentaje de los resultados de la última elección de diputados locales por el principio de mayoría relativa en el estado de Durango, fue la siguiente:</w:t>
      </w:r>
    </w:p>
    <w:p w:rsidR="007178EE" w:rsidRPr="00D11FC5" w:rsidRDefault="007178EE" w:rsidP="007178EE">
      <w:pPr>
        <w:ind w:left="360" w:hanging="360"/>
        <w:jc w:val="center"/>
        <w:rPr>
          <w:rFonts w:ascii="Arial" w:hAnsi="Arial" w:cs="Arial"/>
          <w:b/>
          <w:bCs/>
          <w:sz w:val="20"/>
          <w:szCs w:val="20"/>
        </w:rPr>
      </w:pPr>
    </w:p>
    <w:p w:rsidR="007178EE" w:rsidRDefault="007178EE" w:rsidP="007178EE">
      <w:pPr>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C109D6" w:rsidRPr="00C109D6" w:rsidTr="00C109D6">
        <w:trPr>
          <w:trHeight w:val="945"/>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C109D6" w:rsidRPr="00C109D6" w:rsidRDefault="00C109D6" w:rsidP="00C109D6">
            <w:pPr>
              <w:jc w:val="center"/>
              <w:rPr>
                <w:rFonts w:ascii="Arial" w:hAnsi="Arial" w:cs="Arial"/>
                <w:b/>
                <w:bCs/>
                <w:color w:val="FFFFFF"/>
                <w:sz w:val="20"/>
                <w:szCs w:val="20"/>
                <w:lang w:val="es-MX" w:eastAsia="es-MX"/>
              </w:rPr>
            </w:pPr>
            <w:r w:rsidRPr="00C109D6">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C109D6" w:rsidRPr="00C109D6" w:rsidRDefault="00C109D6" w:rsidP="00C109D6">
            <w:pPr>
              <w:jc w:val="center"/>
              <w:rPr>
                <w:rFonts w:ascii="Arial" w:hAnsi="Arial" w:cs="Arial"/>
                <w:b/>
                <w:bCs/>
                <w:sz w:val="20"/>
                <w:szCs w:val="20"/>
                <w:lang w:val="es-MX" w:eastAsia="es-MX"/>
              </w:rPr>
            </w:pPr>
            <w:r w:rsidRPr="00C109D6">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C109D6" w:rsidRPr="00C109D6" w:rsidRDefault="00C109D6" w:rsidP="00C109D6">
            <w:pPr>
              <w:jc w:val="center"/>
              <w:rPr>
                <w:rFonts w:ascii="Arial" w:hAnsi="Arial" w:cs="Arial"/>
                <w:b/>
                <w:bCs/>
                <w:sz w:val="20"/>
                <w:szCs w:val="20"/>
                <w:lang w:val="es-MX" w:eastAsia="es-MX"/>
              </w:rPr>
            </w:pPr>
            <w:r w:rsidRPr="00C109D6">
              <w:rPr>
                <w:rFonts w:ascii="Arial" w:hAnsi="Arial" w:cs="Arial"/>
                <w:b/>
                <w:bCs/>
                <w:sz w:val="20"/>
                <w:szCs w:val="20"/>
                <w:lang w:val="es-MX" w:eastAsia="es-MX"/>
              </w:rPr>
              <w:t>Porcentaje</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30.06%</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41.41%</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11.67%</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Partido del Trabajo</w:t>
            </w:r>
          </w:p>
        </w:tc>
        <w:tc>
          <w:tcPr>
            <w:tcW w:w="2180" w:type="dxa"/>
            <w:tcBorders>
              <w:top w:val="nil"/>
              <w:left w:val="nil"/>
              <w:bottom w:val="single" w:sz="4" w:space="0" w:color="auto"/>
              <w:right w:val="single" w:sz="4" w:space="0" w:color="auto"/>
            </w:tcBorders>
            <w:shd w:val="clear" w:color="000000" w:fill="F2F2F2"/>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6.00%</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D9D9D9"/>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2.46%</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Partido Duranguense</w:t>
            </w:r>
          </w:p>
        </w:tc>
        <w:tc>
          <w:tcPr>
            <w:tcW w:w="2180" w:type="dxa"/>
            <w:tcBorders>
              <w:top w:val="nil"/>
              <w:left w:val="nil"/>
              <w:bottom w:val="single" w:sz="4" w:space="0" w:color="auto"/>
              <w:right w:val="single" w:sz="4" w:space="0" w:color="auto"/>
            </w:tcBorders>
            <w:shd w:val="clear" w:color="000000" w:fill="F2F2F2"/>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0.89%</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D9D9D9"/>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2.50%</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F2F2F2"/>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5.02%</w:t>
            </w:r>
          </w:p>
        </w:tc>
      </w:tr>
      <w:tr w:rsidR="00C109D6" w:rsidRPr="00C109D6" w:rsidTr="00C109D6">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D9D9D9"/>
            <w:vAlign w:val="center"/>
            <w:hideMark/>
          </w:tcPr>
          <w:p w:rsidR="00C109D6" w:rsidRPr="00C109D6" w:rsidRDefault="00C109D6" w:rsidP="00C109D6">
            <w:pPr>
              <w:jc w:val="center"/>
              <w:rPr>
                <w:rFonts w:ascii="Arial" w:hAnsi="Arial" w:cs="Arial"/>
                <w:color w:val="000000"/>
                <w:sz w:val="20"/>
                <w:szCs w:val="20"/>
                <w:lang w:val="es-MX" w:eastAsia="es-MX"/>
              </w:rPr>
            </w:pPr>
            <w:r w:rsidRPr="00C109D6">
              <w:rPr>
                <w:rFonts w:ascii="Arial" w:hAnsi="Arial" w:cs="Arial"/>
                <w:color w:val="000000"/>
                <w:sz w:val="20"/>
                <w:szCs w:val="20"/>
                <w:lang w:val="es-MX" w:eastAsia="es-MX"/>
              </w:rPr>
              <w:t>100.00%</w:t>
            </w:r>
          </w:p>
        </w:tc>
      </w:tr>
    </w:tbl>
    <w:p w:rsidR="00C109D6" w:rsidRDefault="00C109D6" w:rsidP="007178EE">
      <w:pPr>
        <w:jc w:val="both"/>
        <w:rPr>
          <w:rFonts w:ascii="Arial" w:hAnsi="Arial" w:cs="Arial"/>
        </w:rPr>
      </w:pPr>
    </w:p>
    <w:p w:rsidR="00C109D6" w:rsidRDefault="00C109D6" w:rsidP="007178EE">
      <w:pPr>
        <w:jc w:val="both"/>
        <w:rPr>
          <w:rFonts w:ascii="Arial" w:hAnsi="Arial" w:cs="Arial"/>
        </w:rPr>
      </w:pPr>
    </w:p>
    <w:p w:rsidR="00C109D6" w:rsidRPr="00D11FC5" w:rsidRDefault="00C109D6" w:rsidP="007178EE">
      <w:pPr>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Se encuentran en este supuesto</w:t>
      </w:r>
      <w:r w:rsidR="00C109D6" w:rsidRPr="00136543">
        <w:rPr>
          <w:rFonts w:ascii="Arial" w:hAnsi="Arial" w:cs="Arial"/>
        </w:rPr>
        <w:t xml:space="preserve"> los partidos Encuentro Social y Movimiento Ciudadano.</w:t>
      </w:r>
    </w:p>
    <w:p w:rsidR="007178EE" w:rsidRPr="00136543" w:rsidRDefault="007178EE" w:rsidP="007178EE">
      <w:pPr>
        <w:jc w:val="both"/>
        <w:rPr>
          <w:rFonts w:ascii="Arial" w:hAnsi="Arial" w:cs="Arial"/>
        </w:rPr>
      </w:pPr>
    </w:p>
    <w:p w:rsidR="007178EE" w:rsidRPr="00D11FC5" w:rsidRDefault="007178EE" w:rsidP="007178EE">
      <w:pPr>
        <w:numPr>
          <w:ilvl w:val="0"/>
          <w:numId w:val="2"/>
        </w:numPr>
        <w:ind w:left="567" w:hanging="567"/>
        <w:jc w:val="both"/>
        <w:rPr>
          <w:rFonts w:ascii="Arial" w:hAnsi="Arial" w:cs="Arial"/>
        </w:rPr>
      </w:pPr>
      <w:r w:rsidRPr="00136543">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 de asignación que se apruebe para tal efecto. Los resultados del sorteo en el</w:t>
      </w:r>
      <w:r w:rsidRPr="00D11FC5">
        <w:rPr>
          <w:rFonts w:ascii="Arial" w:hAnsi="Arial" w:cs="Arial"/>
        </w:rPr>
        <w:t xml:space="preserve"> que constan los horarios en que se distribuirán los promocionales de partidos políticos y autoridades se anexan al presente y se detallan a continuación: </w:t>
      </w:r>
    </w:p>
    <w:p w:rsidR="007178EE" w:rsidRPr="00D11FC5" w:rsidRDefault="007178EE" w:rsidP="007178EE">
      <w:pPr>
        <w:ind w:left="567"/>
        <w:jc w:val="both"/>
        <w:rPr>
          <w:rFonts w:ascii="Arial" w:hAnsi="Arial" w:cs="Arial"/>
        </w:rPr>
      </w:pPr>
    </w:p>
    <w:p w:rsidR="007178EE" w:rsidRPr="00D11FC5" w:rsidRDefault="007178EE" w:rsidP="007178EE">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6DDBC3D1" wp14:editId="22F42575">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0B4DCF27" wp14:editId="4310AFE2">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7178EE" w:rsidRPr="00D11FC5" w:rsidRDefault="007178EE" w:rsidP="007178EE">
      <w:pPr>
        <w:ind w:left="567"/>
        <w:jc w:val="both"/>
        <w:rPr>
          <w:rFonts w:ascii="Arial" w:hAnsi="Arial" w:cs="Arial"/>
        </w:rPr>
      </w:pPr>
    </w:p>
    <w:p w:rsidR="007178EE" w:rsidRPr="00D11FC5" w:rsidRDefault="007178EE" w:rsidP="007178EE">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7178EE" w:rsidRPr="00D11FC5" w:rsidRDefault="007178EE" w:rsidP="007178EE">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7178EE" w:rsidRPr="00F112BF" w:rsidTr="00B636F9">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7178EE" w:rsidRPr="00F112BF" w:rsidRDefault="007178EE" w:rsidP="00B636F9">
            <w:pPr>
              <w:jc w:val="center"/>
              <w:rPr>
                <w:rFonts w:ascii="Arial" w:hAnsi="Arial" w:cs="Arial"/>
                <w:b/>
                <w:bCs/>
                <w:color w:val="FFFFFF"/>
                <w:sz w:val="20"/>
                <w:szCs w:val="20"/>
                <w:lang w:val="es-MX" w:eastAsia="es-MX"/>
              </w:rPr>
            </w:pPr>
            <w:r w:rsidRPr="00F112BF">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7178EE" w:rsidRPr="00F112BF" w:rsidRDefault="007178EE" w:rsidP="00B636F9">
            <w:pPr>
              <w:jc w:val="center"/>
              <w:rPr>
                <w:rFonts w:ascii="Arial" w:hAnsi="Arial" w:cs="Arial"/>
                <w:b/>
                <w:bCs/>
                <w:color w:val="FFFFFF"/>
                <w:sz w:val="20"/>
                <w:szCs w:val="20"/>
                <w:lang w:val="es-MX" w:eastAsia="es-MX"/>
              </w:rPr>
            </w:pPr>
            <w:r w:rsidRPr="00F112BF">
              <w:rPr>
                <w:rFonts w:ascii="Arial" w:hAnsi="Arial" w:cs="Arial"/>
                <w:b/>
                <w:bCs/>
                <w:color w:val="FFFFFF"/>
                <w:sz w:val="20"/>
                <w:szCs w:val="20"/>
                <w:lang w:val="es-MX" w:eastAsia="es-MX"/>
              </w:rPr>
              <w:t>Partido Político</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Partido Verde Ecologista de México</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 xml:space="preserve">Partido de la Revolución Democrática </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Movimiento Ciudadano</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Morena</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Partido del Trabajo</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Partido Revolucionario Institucional</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Nueva Alianza</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Encuentro Social</w:t>
            </w:r>
          </w:p>
        </w:tc>
      </w:tr>
      <w:tr w:rsidR="007178EE" w:rsidRPr="00F112BF" w:rsidTr="00B636F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7178EE" w:rsidRPr="00F112BF" w:rsidRDefault="007178EE" w:rsidP="00B636F9">
            <w:pPr>
              <w:jc w:val="center"/>
              <w:rPr>
                <w:rFonts w:ascii="Arial" w:hAnsi="Arial" w:cs="Arial"/>
                <w:color w:val="000000"/>
                <w:sz w:val="20"/>
                <w:szCs w:val="20"/>
                <w:lang w:val="es-MX" w:eastAsia="es-MX"/>
              </w:rPr>
            </w:pPr>
            <w:r w:rsidRPr="00F112BF">
              <w:rPr>
                <w:rFonts w:ascii="Arial" w:hAnsi="Arial" w:cs="Arial"/>
                <w:color w:val="000000"/>
                <w:sz w:val="20"/>
                <w:szCs w:val="20"/>
                <w:lang w:val="es-MX" w:eastAsia="es-MX"/>
              </w:rPr>
              <w:t>Partido Acción Nacional</w:t>
            </w:r>
          </w:p>
        </w:tc>
      </w:tr>
    </w:tbl>
    <w:p w:rsidR="007178EE" w:rsidRPr="00D11FC5" w:rsidRDefault="007178EE" w:rsidP="007178EE">
      <w:pPr>
        <w:ind w:left="567"/>
        <w:jc w:val="both"/>
        <w:rPr>
          <w:rFonts w:ascii="Arial" w:hAnsi="Arial" w:cs="Arial"/>
        </w:rPr>
      </w:pPr>
    </w:p>
    <w:p w:rsidR="007178EE" w:rsidRPr="00D11FC5" w:rsidRDefault="007178EE" w:rsidP="007178EE">
      <w:pPr>
        <w:ind w:left="567"/>
        <w:jc w:val="both"/>
        <w:rPr>
          <w:rFonts w:ascii="Arial" w:hAnsi="Arial" w:cs="Arial"/>
        </w:rPr>
      </w:pPr>
    </w:p>
    <w:p w:rsidR="007178EE" w:rsidRPr="00136543" w:rsidRDefault="00F112BF" w:rsidP="007178EE">
      <w:pPr>
        <w:numPr>
          <w:ilvl w:val="0"/>
          <w:numId w:val="2"/>
        </w:numPr>
        <w:ind w:left="567" w:hanging="567"/>
        <w:jc w:val="both"/>
        <w:rPr>
          <w:rFonts w:ascii="Arial" w:hAnsi="Arial" w:cs="Arial"/>
        </w:rPr>
      </w:pPr>
      <w:r w:rsidRPr="00136543">
        <w:rPr>
          <w:rFonts w:ascii="Arial" w:hAnsi="Arial" w:cs="Arial"/>
        </w:rPr>
        <w:t>En la reunión de trabajo realizada el veintiuno de septiembre de dos mil diecisiete</w:t>
      </w:r>
      <w:r w:rsidR="00CD6B58" w:rsidRPr="00136543">
        <w:rPr>
          <w:rFonts w:ascii="Arial" w:hAnsi="Arial" w:cs="Arial"/>
        </w:rPr>
        <w:t>,</w:t>
      </w:r>
      <w:r w:rsidRPr="00136543">
        <w:rPr>
          <w:rFonts w:ascii="Arial" w:hAnsi="Arial" w:cs="Arial"/>
        </w:rPr>
        <w:t xml:space="preserve"> el Instituto Electoral y de Participación Ciudadana Durango con los representantes de los partidos pol</w:t>
      </w:r>
      <w:r w:rsidR="00CD6B58" w:rsidRPr="00136543">
        <w:rPr>
          <w:rFonts w:ascii="Arial" w:hAnsi="Arial" w:cs="Arial"/>
        </w:rPr>
        <w:t>íticos, determinaron</w:t>
      </w:r>
      <w:r w:rsidR="007178EE" w:rsidRPr="00136543">
        <w:rPr>
          <w:rFonts w:ascii="Arial" w:hAnsi="Arial" w:cs="Arial"/>
        </w:rPr>
        <w:t xml:space="preserve"> el orden suce</w:t>
      </w:r>
      <w:r w:rsidRPr="00136543">
        <w:rPr>
          <w:rFonts w:ascii="Arial" w:hAnsi="Arial" w:cs="Arial"/>
        </w:rPr>
        <w:t>sivo en que se distribuirá el tiempo en radio y televisión para partidos políticos,</w:t>
      </w:r>
      <w:r w:rsidR="007178EE" w:rsidRPr="00136543">
        <w:rPr>
          <w:rFonts w:ascii="Arial" w:hAnsi="Arial" w:cs="Arial"/>
        </w:rPr>
        <w:t xml:space="preserve"> durante el Proceso Electoral Local 2017-2018, resultando lo siguiente:</w:t>
      </w:r>
    </w:p>
    <w:p w:rsidR="007178EE" w:rsidRPr="00D11FC5" w:rsidRDefault="007178EE" w:rsidP="007178EE">
      <w:pPr>
        <w:ind w:left="567"/>
        <w:jc w:val="both"/>
        <w:rPr>
          <w:rFonts w:ascii="Arial" w:hAnsi="Arial" w:cs="Arial"/>
        </w:rPr>
      </w:pPr>
      <w:r w:rsidRPr="00D11FC5">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CD6B58" w:rsidRPr="00CD6B58" w:rsidTr="00CD6B58">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CD6B58" w:rsidRPr="00CD6B58" w:rsidRDefault="00CD6B58" w:rsidP="00CD6B58">
            <w:pPr>
              <w:jc w:val="center"/>
              <w:rPr>
                <w:rFonts w:ascii="Arial" w:hAnsi="Arial" w:cs="Arial"/>
                <w:b/>
                <w:bCs/>
                <w:color w:val="FFFFFF"/>
                <w:sz w:val="20"/>
                <w:szCs w:val="20"/>
                <w:lang w:val="es-MX" w:eastAsia="es-MX"/>
              </w:rPr>
            </w:pPr>
            <w:r w:rsidRPr="00CD6B58">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CD6B58" w:rsidRPr="00CD6B58" w:rsidRDefault="00CD6B58" w:rsidP="00CD6B58">
            <w:pPr>
              <w:jc w:val="center"/>
              <w:rPr>
                <w:rFonts w:ascii="Arial" w:hAnsi="Arial" w:cs="Arial"/>
                <w:b/>
                <w:bCs/>
                <w:color w:val="FFFFFF"/>
                <w:sz w:val="20"/>
                <w:szCs w:val="20"/>
                <w:lang w:val="es-MX" w:eastAsia="es-MX"/>
              </w:rPr>
            </w:pPr>
            <w:r w:rsidRPr="00CD6B58">
              <w:rPr>
                <w:rFonts w:ascii="Arial" w:hAnsi="Arial" w:cs="Arial"/>
                <w:b/>
                <w:bCs/>
                <w:color w:val="FFFFFF"/>
                <w:sz w:val="20"/>
                <w:szCs w:val="20"/>
                <w:lang w:val="es-MX" w:eastAsia="es-MX"/>
              </w:rPr>
              <w:t>Partido Político</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Morena</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Encuentro Social</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Partido Duranguense</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Partido Acción Nacional</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lastRenderedPageBreak/>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Partido Revolucionario Institucional</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Nueva Alianza</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Partido Verde Ecologista de México</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Partido de la Revolución Democrática</w:t>
            </w:r>
          </w:p>
        </w:tc>
      </w:tr>
      <w:tr w:rsidR="00CD6B58" w:rsidRPr="00CD6B58" w:rsidTr="00CD6B58">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CD6B58" w:rsidRPr="00CD6B58" w:rsidRDefault="00CD6B58" w:rsidP="00CD6B58">
            <w:pPr>
              <w:jc w:val="center"/>
              <w:rPr>
                <w:rFonts w:ascii="Arial" w:hAnsi="Arial" w:cs="Arial"/>
                <w:color w:val="000000"/>
                <w:sz w:val="20"/>
                <w:szCs w:val="20"/>
                <w:lang w:val="es-MX" w:eastAsia="es-MX"/>
              </w:rPr>
            </w:pPr>
            <w:r w:rsidRPr="00CD6B58">
              <w:rPr>
                <w:rFonts w:ascii="Arial" w:hAnsi="Arial" w:cs="Arial"/>
                <w:color w:val="000000"/>
                <w:sz w:val="20"/>
                <w:szCs w:val="20"/>
                <w:lang w:val="es-MX" w:eastAsia="es-MX"/>
              </w:rPr>
              <w:t>Partido del Trabajo</w:t>
            </w:r>
          </w:p>
        </w:tc>
      </w:tr>
      <w:tr w:rsidR="0071212F" w:rsidRPr="00CD6B58" w:rsidTr="0071212F">
        <w:trPr>
          <w:trHeight w:val="660"/>
          <w:jc w:val="center"/>
        </w:trPr>
        <w:tc>
          <w:tcPr>
            <w:tcW w:w="180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71212F" w:rsidRPr="00CD6B58" w:rsidRDefault="0071212F" w:rsidP="00115D37">
            <w:pPr>
              <w:jc w:val="center"/>
              <w:rPr>
                <w:rFonts w:ascii="Arial" w:hAnsi="Arial" w:cs="Arial"/>
                <w:color w:val="000000"/>
                <w:sz w:val="20"/>
                <w:szCs w:val="20"/>
                <w:lang w:val="es-MX" w:eastAsia="es-MX"/>
              </w:rPr>
            </w:pPr>
            <w:r>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auto" w:fill="F2F2F2" w:themeFill="background1" w:themeFillShade="F2"/>
            <w:noWrap/>
            <w:vAlign w:val="center"/>
            <w:hideMark/>
          </w:tcPr>
          <w:p w:rsidR="0071212F" w:rsidRPr="00CD6B58" w:rsidRDefault="0071212F" w:rsidP="00115D37">
            <w:pPr>
              <w:jc w:val="center"/>
              <w:rPr>
                <w:rFonts w:ascii="Arial" w:hAnsi="Arial" w:cs="Arial"/>
                <w:color w:val="000000"/>
                <w:sz w:val="20"/>
                <w:szCs w:val="20"/>
                <w:lang w:val="es-MX" w:eastAsia="es-MX"/>
              </w:rPr>
            </w:pPr>
            <w:r>
              <w:rPr>
                <w:rFonts w:ascii="Arial" w:hAnsi="Arial" w:cs="Arial"/>
                <w:color w:val="000000"/>
                <w:sz w:val="20"/>
                <w:szCs w:val="20"/>
                <w:lang w:val="es-MX" w:eastAsia="es-MX"/>
              </w:rPr>
              <w:t>Movimiento Ciudadano</w:t>
            </w:r>
          </w:p>
        </w:tc>
      </w:tr>
    </w:tbl>
    <w:p w:rsidR="007178EE" w:rsidRPr="00D11FC5" w:rsidRDefault="007178EE" w:rsidP="007178EE">
      <w:pPr>
        <w:ind w:left="567"/>
        <w:jc w:val="both"/>
        <w:rPr>
          <w:rFonts w:ascii="Arial" w:hAnsi="Arial" w:cs="Arial"/>
        </w:rPr>
      </w:pPr>
    </w:p>
    <w:p w:rsidR="007178EE" w:rsidRPr="00D11FC5" w:rsidRDefault="007178EE" w:rsidP="007178EE">
      <w:pPr>
        <w:jc w:val="both"/>
        <w:rPr>
          <w:rFonts w:ascii="Arial" w:hAnsi="Arial" w:cs="Arial"/>
        </w:rPr>
      </w:pPr>
    </w:p>
    <w:p w:rsidR="007178EE" w:rsidRPr="00D11FC5" w:rsidRDefault="007178EE" w:rsidP="007178EE">
      <w:pPr>
        <w:numPr>
          <w:ilvl w:val="0"/>
          <w:numId w:val="2"/>
        </w:numPr>
        <w:ind w:left="567" w:hanging="567"/>
        <w:jc w:val="both"/>
        <w:rPr>
          <w:rFonts w:ascii="Arial" w:hAnsi="Arial" w:cs="Arial"/>
        </w:rPr>
      </w:pPr>
      <w:r w:rsidRPr="00D11FC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7178EE" w:rsidRPr="00D11FC5" w:rsidRDefault="007178EE" w:rsidP="007178EE">
      <w:pPr>
        <w:ind w:left="567"/>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 xml:space="preserve">En virtud de lo anterior, adjunto al Acuerdo, se presentan las pautas específicas que corresponden al periodo de precampaña local y federal que se llevarán a cabo en el estado de </w:t>
      </w:r>
      <w:r w:rsidR="00CD6B58" w:rsidRPr="00136543">
        <w:rPr>
          <w:rFonts w:ascii="Arial" w:hAnsi="Arial" w:cs="Arial"/>
        </w:rPr>
        <w:t>Durango</w:t>
      </w:r>
      <w:r w:rsidRPr="00136543">
        <w:rPr>
          <w:rFonts w:ascii="Arial" w:hAnsi="Arial" w:cs="Arial"/>
        </w:rPr>
        <w:t>.</w:t>
      </w:r>
    </w:p>
    <w:p w:rsidR="007178EE" w:rsidRPr="00136543" w:rsidRDefault="007178EE" w:rsidP="007178EE">
      <w:pPr>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En ese orden de ideas, la Dirección Ejecutiva de Prerrogativas y Partidos Políticos elaboró las pautas que se someten a aprobación de este Comité, atendiendo a lo siguiente:</w:t>
      </w:r>
    </w:p>
    <w:p w:rsidR="007178EE" w:rsidRPr="00136543" w:rsidRDefault="007178EE" w:rsidP="007178EE">
      <w:pPr>
        <w:ind w:left="567"/>
        <w:jc w:val="both"/>
        <w:rPr>
          <w:rFonts w:ascii="Arial" w:hAnsi="Arial" w:cs="Arial"/>
        </w:rPr>
      </w:pPr>
    </w:p>
    <w:p w:rsidR="007178EE" w:rsidRPr="00136543" w:rsidRDefault="007178EE" w:rsidP="007178EE">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136543">
        <w:rPr>
          <w:rFonts w:ascii="Arial" w:eastAsia="Times New Roman" w:hAnsi="Arial" w:cs="Arial"/>
          <w:sz w:val="24"/>
          <w:szCs w:val="24"/>
          <w:lang w:val="es-ES" w:eastAsia="es-ES"/>
        </w:rPr>
        <w:t xml:space="preserve">Las pautas abarcan las etapas de precampaña federal y del proceso electoral local a celebrarse en el estado de </w:t>
      </w:r>
      <w:r w:rsidR="00CD6B58" w:rsidRPr="00136543">
        <w:rPr>
          <w:rFonts w:ascii="Arial" w:eastAsia="Times New Roman" w:hAnsi="Arial" w:cs="Arial"/>
          <w:sz w:val="24"/>
          <w:szCs w:val="24"/>
          <w:lang w:val="es-ES" w:eastAsia="es-ES"/>
        </w:rPr>
        <w:t>Durango</w:t>
      </w:r>
      <w:r w:rsidRPr="00136543">
        <w:rPr>
          <w:rFonts w:ascii="Arial" w:eastAsia="Times New Roman" w:hAnsi="Arial" w:cs="Arial"/>
          <w:sz w:val="24"/>
          <w:szCs w:val="24"/>
          <w:lang w:val="es-ES" w:eastAsia="es-ES"/>
        </w:rPr>
        <w:t>.</w:t>
      </w:r>
    </w:p>
    <w:p w:rsidR="007178EE" w:rsidRPr="00136543" w:rsidRDefault="007178EE" w:rsidP="007178EE">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7178EE" w:rsidRPr="00136543" w:rsidRDefault="007178EE" w:rsidP="007178EE">
      <w:pPr>
        <w:tabs>
          <w:tab w:val="left" w:pos="0"/>
        </w:tabs>
        <w:ind w:left="1134" w:hanging="425"/>
        <w:jc w:val="both"/>
        <w:rPr>
          <w:rFonts w:ascii="Arial" w:hAnsi="Arial" w:cs="Arial"/>
        </w:rPr>
      </w:pPr>
      <w:r w:rsidRPr="00136543">
        <w:rPr>
          <w:rFonts w:ascii="Arial" w:hAnsi="Arial" w:cs="Arial"/>
        </w:rPr>
        <w:t xml:space="preserve">b) </w:t>
      </w:r>
      <w:r w:rsidRPr="00136543">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7178EE" w:rsidRPr="00136543" w:rsidRDefault="007178EE" w:rsidP="007178EE">
      <w:pPr>
        <w:tabs>
          <w:tab w:val="left" w:pos="0"/>
        </w:tabs>
        <w:ind w:left="1134" w:hanging="425"/>
        <w:jc w:val="both"/>
        <w:rPr>
          <w:rFonts w:ascii="Arial" w:hAnsi="Arial" w:cs="Arial"/>
        </w:rPr>
      </w:pPr>
    </w:p>
    <w:p w:rsidR="007178EE" w:rsidRPr="00136543" w:rsidRDefault="007178EE" w:rsidP="007178EE">
      <w:pPr>
        <w:tabs>
          <w:tab w:val="left" w:pos="0"/>
        </w:tabs>
        <w:ind w:left="1134" w:hanging="425"/>
        <w:jc w:val="both"/>
        <w:rPr>
          <w:rFonts w:ascii="Arial" w:hAnsi="Arial" w:cs="Arial"/>
          <w:color w:val="000000"/>
        </w:rPr>
      </w:pPr>
      <w:r w:rsidRPr="00136543">
        <w:rPr>
          <w:rFonts w:ascii="Arial" w:hAnsi="Arial" w:cs="Arial"/>
        </w:rPr>
        <w:t>c)</w:t>
      </w:r>
      <w:r w:rsidRPr="00136543">
        <w:rPr>
          <w:rFonts w:ascii="Arial" w:hAnsi="Arial" w:cs="Arial"/>
        </w:rPr>
        <w:tab/>
      </w:r>
      <w:r w:rsidRPr="00136543">
        <w:rPr>
          <w:rFonts w:ascii="Arial" w:hAnsi="Arial" w:cs="Arial"/>
          <w:color w:val="000000"/>
        </w:rPr>
        <w:t xml:space="preserve">En los horarios comprendidos entre las 6:00 y las 12:00 horas, así como entre las 18:00 y las 24:00 horas, deberán prever la transmisión de 3 minutos de </w:t>
      </w:r>
      <w:r w:rsidRPr="00136543">
        <w:rPr>
          <w:rFonts w:ascii="Arial" w:hAnsi="Arial" w:cs="Arial"/>
          <w:color w:val="000000"/>
        </w:rPr>
        <w:lastRenderedPageBreak/>
        <w:t>promocionales de partidos políticos y autoridades electorales por cada hora; en los horarios comprendidos entre las 12:00 y las 18:00 horas, preverán la transmisión de 2 minutos de promocionales de partidos políticos y autoridades electorales por cada hora;</w:t>
      </w:r>
    </w:p>
    <w:p w:rsidR="007178EE" w:rsidRPr="00136543" w:rsidRDefault="007178EE" w:rsidP="007178EE">
      <w:pPr>
        <w:tabs>
          <w:tab w:val="left" w:pos="0"/>
        </w:tabs>
        <w:jc w:val="both"/>
        <w:rPr>
          <w:rFonts w:ascii="Arial" w:hAnsi="Arial" w:cs="Arial"/>
        </w:rPr>
      </w:pPr>
    </w:p>
    <w:p w:rsidR="007178EE" w:rsidRPr="00136543" w:rsidRDefault="007178EE" w:rsidP="007178EE">
      <w:pPr>
        <w:tabs>
          <w:tab w:val="left" w:pos="0"/>
        </w:tabs>
        <w:ind w:left="1134" w:hanging="425"/>
        <w:jc w:val="both"/>
        <w:rPr>
          <w:rFonts w:ascii="Arial" w:hAnsi="Arial" w:cs="Arial"/>
        </w:rPr>
      </w:pPr>
      <w:r w:rsidRPr="00136543">
        <w:rPr>
          <w:rFonts w:ascii="Arial" w:hAnsi="Arial" w:cs="Arial"/>
        </w:rPr>
        <w:t xml:space="preserve">d) </w:t>
      </w:r>
      <w:r w:rsidRPr="00136543">
        <w:rPr>
          <w:rFonts w:ascii="Arial" w:hAnsi="Arial" w:cs="Arial"/>
        </w:rPr>
        <w:tab/>
        <w:t>Los tiempos pautados para los partidos políticos suman un total de treinta minutos para precampaña.</w:t>
      </w:r>
    </w:p>
    <w:p w:rsidR="007178EE" w:rsidRPr="00136543" w:rsidRDefault="007178EE" w:rsidP="007178EE">
      <w:pPr>
        <w:tabs>
          <w:tab w:val="left" w:pos="0"/>
        </w:tabs>
        <w:jc w:val="both"/>
        <w:rPr>
          <w:rFonts w:ascii="Arial" w:hAnsi="Arial" w:cs="Arial"/>
        </w:rPr>
      </w:pPr>
    </w:p>
    <w:p w:rsidR="007178EE" w:rsidRPr="00136543" w:rsidRDefault="007178EE" w:rsidP="007178EE">
      <w:pPr>
        <w:tabs>
          <w:tab w:val="left" w:pos="0"/>
          <w:tab w:val="left" w:pos="3402"/>
        </w:tabs>
        <w:ind w:left="1134" w:hanging="425"/>
        <w:jc w:val="both"/>
        <w:rPr>
          <w:rFonts w:ascii="Arial" w:hAnsi="Arial" w:cs="Arial"/>
        </w:rPr>
      </w:pPr>
      <w:r w:rsidRPr="00136543">
        <w:rPr>
          <w:rFonts w:ascii="Arial" w:hAnsi="Arial" w:cs="Arial"/>
        </w:rPr>
        <w:t xml:space="preserve">e) </w:t>
      </w:r>
      <w:r w:rsidRPr="00136543">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7178EE" w:rsidRPr="00136543" w:rsidRDefault="007178EE" w:rsidP="007178EE">
      <w:pPr>
        <w:tabs>
          <w:tab w:val="left" w:pos="0"/>
          <w:tab w:val="left" w:pos="3402"/>
        </w:tabs>
        <w:jc w:val="both"/>
        <w:rPr>
          <w:rFonts w:ascii="Arial" w:hAnsi="Arial" w:cs="Arial"/>
        </w:rPr>
      </w:pPr>
    </w:p>
    <w:p w:rsidR="007178EE" w:rsidRPr="00136543" w:rsidRDefault="007178EE" w:rsidP="007178EE">
      <w:pPr>
        <w:tabs>
          <w:tab w:val="left" w:pos="0"/>
        </w:tabs>
        <w:ind w:left="1134" w:hanging="425"/>
        <w:jc w:val="both"/>
        <w:rPr>
          <w:rFonts w:ascii="Arial" w:hAnsi="Arial" w:cs="Arial"/>
        </w:rPr>
      </w:pPr>
      <w:r w:rsidRPr="00136543">
        <w:rPr>
          <w:rFonts w:ascii="Arial" w:hAnsi="Arial" w:cs="Arial"/>
          <w:lang w:val="es-ES_tradnl"/>
        </w:rPr>
        <w:t>f)</w:t>
      </w:r>
      <w:r w:rsidRPr="00136543">
        <w:rPr>
          <w:rFonts w:ascii="Arial" w:hAnsi="Arial" w:cs="Arial"/>
          <w:lang w:val="es-ES_tradnl"/>
        </w:rPr>
        <w:tab/>
      </w:r>
      <w:r w:rsidRPr="00136543">
        <w:rPr>
          <w:rFonts w:ascii="Arial" w:hAnsi="Arial" w:cs="Arial"/>
        </w:rPr>
        <w:t>En la determinación del número de mensajes a distribuir la unidad de medida es de treinta segundos, sin fracciones.</w:t>
      </w:r>
    </w:p>
    <w:p w:rsidR="007178EE" w:rsidRPr="00136543" w:rsidRDefault="007178EE" w:rsidP="007178EE">
      <w:pPr>
        <w:tabs>
          <w:tab w:val="left" w:pos="0"/>
        </w:tabs>
        <w:ind w:left="1134" w:hanging="425"/>
        <w:jc w:val="both"/>
        <w:rPr>
          <w:rFonts w:ascii="Arial" w:hAnsi="Arial" w:cs="Arial"/>
        </w:rPr>
      </w:pPr>
    </w:p>
    <w:p w:rsidR="007178EE" w:rsidRPr="00136543" w:rsidRDefault="007178EE" w:rsidP="007178EE">
      <w:pPr>
        <w:tabs>
          <w:tab w:val="left" w:pos="0"/>
        </w:tabs>
        <w:ind w:left="1134" w:hanging="425"/>
        <w:jc w:val="both"/>
        <w:rPr>
          <w:rFonts w:ascii="Arial" w:hAnsi="Arial" w:cs="Arial"/>
        </w:rPr>
      </w:pPr>
      <w:r w:rsidRPr="00136543">
        <w:rPr>
          <w:rFonts w:ascii="Arial" w:hAnsi="Arial" w:cs="Arial"/>
        </w:rPr>
        <w:t xml:space="preserve">g) </w:t>
      </w:r>
      <w:r w:rsidRPr="00136543">
        <w:rPr>
          <w:rFonts w:ascii="Arial" w:hAnsi="Arial" w:cs="Arial"/>
        </w:rPr>
        <w:tab/>
        <w:t>Las pautas establecen para cada mensaje la estación, el día y la hora en que debe transmitirse.</w:t>
      </w:r>
    </w:p>
    <w:p w:rsidR="007178EE" w:rsidRPr="00136543" w:rsidRDefault="007178EE" w:rsidP="007178EE">
      <w:pPr>
        <w:tabs>
          <w:tab w:val="left" w:pos="0"/>
        </w:tabs>
        <w:ind w:left="1134" w:hanging="425"/>
        <w:jc w:val="both"/>
        <w:rPr>
          <w:rFonts w:ascii="Arial" w:hAnsi="Arial" w:cs="Arial"/>
        </w:rPr>
      </w:pPr>
    </w:p>
    <w:p w:rsidR="007178EE" w:rsidRPr="00136543" w:rsidRDefault="007178EE" w:rsidP="007178EE">
      <w:pPr>
        <w:tabs>
          <w:tab w:val="left" w:pos="0"/>
        </w:tabs>
        <w:ind w:left="1134" w:hanging="425"/>
        <w:jc w:val="both"/>
        <w:rPr>
          <w:rFonts w:ascii="Arial" w:hAnsi="Arial" w:cs="Arial"/>
        </w:rPr>
      </w:pPr>
      <w:r w:rsidRPr="00136543">
        <w:rPr>
          <w:rFonts w:ascii="Arial" w:hAnsi="Arial" w:cs="Arial"/>
        </w:rPr>
        <w:t>h)</w:t>
      </w:r>
      <w:r w:rsidRPr="00136543">
        <w:rPr>
          <w:rFonts w:ascii="Arial" w:hAnsi="Arial" w:cs="Arial"/>
        </w:rPr>
        <w:tab/>
        <w:t>Las fracciones sobrantes serán entregadas al Instituto Nacional Electoral.</w:t>
      </w:r>
    </w:p>
    <w:p w:rsidR="007178EE" w:rsidRPr="00136543" w:rsidRDefault="007178EE" w:rsidP="007178EE">
      <w:pPr>
        <w:tabs>
          <w:tab w:val="left" w:pos="0"/>
        </w:tabs>
        <w:ind w:left="1134" w:hanging="425"/>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7178EE" w:rsidRPr="00136543" w:rsidRDefault="007178EE" w:rsidP="007178EE">
      <w:pPr>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7178EE" w:rsidRPr="00136543" w:rsidRDefault="007178EE" w:rsidP="007178EE">
      <w:pPr>
        <w:jc w:val="both"/>
        <w:rPr>
          <w:rFonts w:ascii="Arial" w:hAnsi="Arial" w:cs="Arial"/>
        </w:rPr>
      </w:pPr>
    </w:p>
    <w:p w:rsidR="007178EE" w:rsidRPr="00136543" w:rsidRDefault="007178EE" w:rsidP="007178EE">
      <w:pPr>
        <w:jc w:val="both"/>
        <w:rPr>
          <w:rFonts w:ascii="Arial" w:hAnsi="Arial" w:cs="Arial"/>
          <w:b/>
        </w:rPr>
      </w:pPr>
      <w:r w:rsidRPr="00136543">
        <w:rPr>
          <w:rFonts w:ascii="Arial" w:hAnsi="Arial" w:cs="Arial"/>
          <w:b/>
        </w:rPr>
        <w:t>Reglas para notificación de pautas</w:t>
      </w:r>
    </w:p>
    <w:p w:rsidR="007178EE" w:rsidRPr="00136543" w:rsidRDefault="007178EE" w:rsidP="007178EE">
      <w:pPr>
        <w:jc w:val="both"/>
        <w:rPr>
          <w:rFonts w:ascii="Arial" w:hAnsi="Arial" w:cs="Arial"/>
          <w:b/>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7178EE" w:rsidRPr="00136543" w:rsidRDefault="007178EE" w:rsidP="007178EE">
      <w:pPr>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lastRenderedPageBreak/>
        <w:t xml:space="preserve">Como lo señala el artículo 6, numeral 5, incisos c) e i) del Reglamento de Radio y Televisión en Materia Electoral, son atribuciones de la Junta Local Ejecutiva en el estado de </w:t>
      </w:r>
      <w:r w:rsidR="00CD6B58" w:rsidRPr="00136543">
        <w:rPr>
          <w:rFonts w:ascii="Arial" w:hAnsi="Arial" w:cs="Arial"/>
        </w:rPr>
        <w:t>Durango</w:t>
      </w:r>
      <w:r w:rsidRPr="00136543">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7178EE" w:rsidRPr="00136543" w:rsidRDefault="007178EE" w:rsidP="007178EE">
      <w:pPr>
        <w:ind w:left="567"/>
        <w:jc w:val="both"/>
        <w:rPr>
          <w:rFonts w:ascii="Arial" w:hAnsi="Arial" w:cs="Arial"/>
        </w:rPr>
      </w:pPr>
    </w:p>
    <w:p w:rsidR="007178EE" w:rsidRPr="00136543" w:rsidRDefault="007178EE" w:rsidP="007178EE">
      <w:pPr>
        <w:ind w:left="567"/>
        <w:jc w:val="both"/>
        <w:rPr>
          <w:rFonts w:ascii="Arial" w:hAnsi="Arial" w:cs="Arial"/>
        </w:rPr>
      </w:pPr>
    </w:p>
    <w:p w:rsidR="007178EE" w:rsidRPr="00136543" w:rsidRDefault="007178EE" w:rsidP="007178EE">
      <w:pPr>
        <w:autoSpaceDE w:val="0"/>
        <w:autoSpaceDN w:val="0"/>
        <w:adjustRightInd w:val="0"/>
        <w:contextualSpacing/>
        <w:jc w:val="both"/>
        <w:rPr>
          <w:rFonts w:ascii="Arial" w:hAnsi="Arial" w:cs="Arial"/>
          <w:b/>
        </w:rPr>
      </w:pPr>
      <w:r w:rsidRPr="00136543">
        <w:rPr>
          <w:rFonts w:ascii="Arial" w:hAnsi="Arial" w:cs="Arial"/>
          <w:b/>
        </w:rPr>
        <w:t>Entrega de órdenes de transmisión y materiales</w:t>
      </w:r>
    </w:p>
    <w:p w:rsidR="007178EE" w:rsidRPr="00136543" w:rsidRDefault="007178EE" w:rsidP="007178EE">
      <w:pPr>
        <w:ind w:left="567" w:hanging="567"/>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7178EE" w:rsidRPr="00136543" w:rsidRDefault="007178EE" w:rsidP="007178EE">
      <w:pPr>
        <w:ind w:left="567" w:hanging="567"/>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7178EE" w:rsidRPr="00136543" w:rsidRDefault="007178EE" w:rsidP="007178EE">
      <w:pPr>
        <w:ind w:left="567"/>
        <w:jc w:val="both"/>
        <w:rPr>
          <w:rFonts w:ascii="Arial" w:hAnsi="Arial" w:cs="Arial"/>
        </w:rPr>
      </w:pPr>
    </w:p>
    <w:p w:rsidR="007178EE" w:rsidRPr="00136543" w:rsidRDefault="007178EE" w:rsidP="007178EE">
      <w:pPr>
        <w:numPr>
          <w:ilvl w:val="0"/>
          <w:numId w:val="2"/>
        </w:numPr>
        <w:ind w:left="567" w:hanging="567"/>
        <w:jc w:val="both"/>
        <w:rPr>
          <w:rFonts w:ascii="Arial" w:hAnsi="Arial" w:cs="Arial"/>
        </w:rPr>
      </w:pPr>
      <w:r w:rsidRPr="00136543">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CD6B58" w:rsidRPr="00136543">
        <w:rPr>
          <w:rFonts w:ascii="Arial" w:hAnsi="Arial" w:cs="Arial"/>
        </w:rPr>
        <w:t>Durango</w:t>
      </w:r>
      <w:r w:rsidRPr="00136543">
        <w:rPr>
          <w:rFonts w:ascii="Arial" w:hAnsi="Arial" w:cs="Arial"/>
        </w:rPr>
        <w:t>.</w:t>
      </w:r>
    </w:p>
    <w:p w:rsidR="00A34311" w:rsidRDefault="00A34311" w:rsidP="00A34311">
      <w:pPr>
        <w:ind w:left="567"/>
        <w:jc w:val="both"/>
        <w:rPr>
          <w:rFonts w:ascii="Arial" w:hAnsi="Arial" w:cs="Arial"/>
          <w:highlight w:val="green"/>
        </w:rPr>
      </w:pPr>
    </w:p>
    <w:p w:rsidR="00A34311" w:rsidRPr="00236010" w:rsidRDefault="00A34311" w:rsidP="00A34311">
      <w:pPr>
        <w:autoSpaceDE w:val="0"/>
        <w:autoSpaceDN w:val="0"/>
        <w:adjustRightInd w:val="0"/>
        <w:jc w:val="center"/>
        <w:rPr>
          <w:rFonts w:ascii="Arial" w:hAnsi="Arial" w:cs="Arial"/>
          <w:b/>
          <w:bCs/>
        </w:rPr>
      </w:pPr>
      <w:r w:rsidRPr="00445B12">
        <w:rPr>
          <w:rFonts w:ascii="Arial" w:hAnsi="Arial" w:cs="Arial"/>
          <w:b/>
          <w:bCs/>
        </w:rPr>
        <w:t>PRECAMPAÑA</w:t>
      </w:r>
    </w:p>
    <w:p w:rsidR="00A34311" w:rsidRPr="00236010" w:rsidRDefault="00A34311" w:rsidP="00A34311">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A34311" w:rsidRPr="00D11FC5" w:rsidTr="00BF6A8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A34311" w:rsidRPr="00D11FC5" w:rsidRDefault="00A34311" w:rsidP="00BF6A81">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A34311" w:rsidRPr="00D11FC5" w:rsidRDefault="00A34311" w:rsidP="00BF6A81">
            <w:pPr>
              <w:jc w:val="center"/>
              <w:rPr>
                <w:rFonts w:ascii="Arial" w:hAnsi="Arial" w:cs="Arial"/>
                <w:bCs/>
                <w:color w:val="000000"/>
                <w:sz w:val="20"/>
                <w:szCs w:val="16"/>
              </w:rPr>
            </w:pPr>
            <w:r>
              <w:rPr>
                <w:rFonts w:ascii="Arial" w:hAnsi="Arial" w:cs="Arial"/>
                <w:bCs/>
                <w:color w:val="000000"/>
                <w:sz w:val="20"/>
                <w:szCs w:val="16"/>
              </w:rPr>
              <w:t>1 de enero de 2018</w:t>
            </w:r>
          </w:p>
        </w:tc>
      </w:tr>
    </w:tbl>
    <w:p w:rsidR="00A34311" w:rsidRPr="00D11FC5" w:rsidRDefault="00A34311" w:rsidP="00A34311">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A34311" w:rsidRPr="00CD6B58" w:rsidTr="00BF6A81">
        <w:trPr>
          <w:trHeight w:val="765"/>
          <w:tblHeader/>
          <w:jc w:val="center"/>
        </w:trPr>
        <w:tc>
          <w:tcPr>
            <w:tcW w:w="760" w:type="dxa"/>
            <w:tcBorders>
              <w:top w:val="nil"/>
              <w:left w:val="nil"/>
              <w:bottom w:val="nil"/>
              <w:right w:val="nil"/>
            </w:tcBorders>
            <w:shd w:val="clear" w:color="000000" w:fill="C00000"/>
            <w:noWrap/>
            <w:vAlign w:val="center"/>
            <w:hideMark/>
          </w:tcPr>
          <w:p w:rsidR="00A34311" w:rsidRPr="00CD6B58" w:rsidRDefault="00A34311" w:rsidP="00BF6A81">
            <w:pPr>
              <w:jc w:val="center"/>
              <w:rPr>
                <w:rFonts w:ascii="Calibri" w:hAnsi="Calibri"/>
                <w:b/>
                <w:bCs/>
                <w:color w:val="FFFFFF"/>
                <w:sz w:val="20"/>
                <w:szCs w:val="20"/>
                <w:lang w:val="es-MX" w:eastAsia="es-MX"/>
              </w:rPr>
            </w:pPr>
            <w:r w:rsidRPr="00CD6B58">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A34311" w:rsidRPr="00CD6B58" w:rsidRDefault="00A34311" w:rsidP="00BF6A81">
            <w:pPr>
              <w:jc w:val="center"/>
              <w:rPr>
                <w:rFonts w:ascii="Calibri" w:hAnsi="Calibri"/>
                <w:b/>
                <w:bCs/>
                <w:color w:val="FFFFFF"/>
                <w:sz w:val="20"/>
                <w:szCs w:val="20"/>
                <w:lang w:val="es-MX" w:eastAsia="es-MX"/>
              </w:rPr>
            </w:pPr>
            <w:r w:rsidRPr="00CD6B58">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A34311" w:rsidRPr="00CD6B58" w:rsidRDefault="00A34311" w:rsidP="00BF6A81">
            <w:pPr>
              <w:jc w:val="center"/>
              <w:rPr>
                <w:rFonts w:ascii="Calibri" w:hAnsi="Calibri"/>
                <w:b/>
                <w:bCs/>
                <w:color w:val="FFFFFF"/>
                <w:sz w:val="20"/>
                <w:szCs w:val="20"/>
                <w:lang w:val="es-MX" w:eastAsia="es-MX"/>
              </w:rPr>
            </w:pPr>
            <w:r w:rsidRPr="00CD6B58">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A34311" w:rsidRPr="00CD6B58" w:rsidRDefault="00A34311" w:rsidP="00BF6A81">
            <w:pPr>
              <w:jc w:val="center"/>
              <w:rPr>
                <w:rFonts w:ascii="Calibri" w:hAnsi="Calibri"/>
                <w:b/>
                <w:bCs/>
                <w:color w:val="FFFFFF"/>
                <w:sz w:val="20"/>
                <w:szCs w:val="20"/>
                <w:lang w:val="es-MX" w:eastAsia="es-MX"/>
              </w:rPr>
            </w:pPr>
            <w:r w:rsidRPr="00CD6B58">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A34311" w:rsidRPr="00CD6B58" w:rsidRDefault="00A34311" w:rsidP="00BF6A81">
            <w:pPr>
              <w:jc w:val="center"/>
              <w:rPr>
                <w:rFonts w:ascii="Calibri" w:hAnsi="Calibri"/>
                <w:b/>
                <w:bCs/>
                <w:color w:val="FFFFFF"/>
                <w:sz w:val="20"/>
                <w:szCs w:val="20"/>
                <w:lang w:val="es-MX" w:eastAsia="es-MX"/>
              </w:rPr>
            </w:pPr>
            <w:r w:rsidRPr="00CD6B58">
              <w:rPr>
                <w:rFonts w:ascii="Calibri" w:hAnsi="Calibri"/>
                <w:b/>
                <w:bCs/>
                <w:color w:val="FFFFFF"/>
                <w:sz w:val="20"/>
                <w:szCs w:val="20"/>
                <w:lang w:val="es-MX" w:eastAsia="es-MX"/>
              </w:rPr>
              <w:t>Vigencia de la OT</w:t>
            </w:r>
          </w:p>
        </w:tc>
      </w:tr>
      <w:tr w:rsidR="00A34311" w:rsidRPr="00CD6B58" w:rsidTr="00BF6A81">
        <w:trPr>
          <w:trHeight w:val="315"/>
          <w:jc w:val="center"/>
        </w:trPr>
        <w:tc>
          <w:tcPr>
            <w:tcW w:w="76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3 de enero</w:t>
            </w:r>
          </w:p>
        </w:tc>
        <w:tc>
          <w:tcPr>
            <w:tcW w:w="298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10 de enero</w:t>
            </w:r>
          </w:p>
        </w:tc>
      </w:tr>
      <w:tr w:rsidR="00A34311" w:rsidRPr="00CD6B58" w:rsidTr="00BF6A81">
        <w:trPr>
          <w:trHeight w:val="315"/>
          <w:jc w:val="center"/>
        </w:trPr>
        <w:tc>
          <w:tcPr>
            <w:tcW w:w="76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11 al 13 de enero</w:t>
            </w:r>
          </w:p>
        </w:tc>
      </w:tr>
      <w:tr w:rsidR="00A34311" w:rsidRPr="00CD6B58" w:rsidTr="00BF6A81">
        <w:trPr>
          <w:trHeight w:val="315"/>
          <w:jc w:val="center"/>
        </w:trPr>
        <w:tc>
          <w:tcPr>
            <w:tcW w:w="76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14 al 17 de enero</w:t>
            </w:r>
          </w:p>
        </w:tc>
      </w:tr>
      <w:tr w:rsidR="00A34311" w:rsidRPr="00CD6B58" w:rsidTr="00BF6A81">
        <w:trPr>
          <w:trHeight w:val="315"/>
          <w:jc w:val="center"/>
        </w:trPr>
        <w:tc>
          <w:tcPr>
            <w:tcW w:w="76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18 al 20 de enero</w:t>
            </w:r>
          </w:p>
        </w:tc>
      </w:tr>
      <w:tr w:rsidR="00A34311" w:rsidRPr="00CD6B58" w:rsidTr="00BF6A81">
        <w:trPr>
          <w:trHeight w:val="315"/>
          <w:jc w:val="center"/>
        </w:trPr>
        <w:tc>
          <w:tcPr>
            <w:tcW w:w="76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21 al 24 de enero</w:t>
            </w:r>
          </w:p>
        </w:tc>
      </w:tr>
      <w:tr w:rsidR="00A34311" w:rsidRPr="00CD6B58" w:rsidTr="00BF6A81">
        <w:trPr>
          <w:trHeight w:val="315"/>
          <w:jc w:val="center"/>
        </w:trPr>
        <w:tc>
          <w:tcPr>
            <w:tcW w:w="76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25 al 27 de enero</w:t>
            </w:r>
          </w:p>
        </w:tc>
      </w:tr>
      <w:tr w:rsidR="00A34311" w:rsidRPr="00CD6B58" w:rsidTr="00BF6A81">
        <w:trPr>
          <w:trHeight w:val="315"/>
          <w:jc w:val="center"/>
        </w:trPr>
        <w:tc>
          <w:tcPr>
            <w:tcW w:w="76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28 al 31 de enero</w:t>
            </w:r>
          </w:p>
        </w:tc>
      </w:tr>
      <w:tr w:rsidR="00A34311" w:rsidRPr="00CD6B58" w:rsidTr="00BF6A81">
        <w:trPr>
          <w:trHeight w:val="315"/>
          <w:jc w:val="center"/>
        </w:trPr>
        <w:tc>
          <w:tcPr>
            <w:tcW w:w="76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 al 3 de febrero</w:t>
            </w:r>
          </w:p>
        </w:tc>
      </w:tr>
      <w:tr w:rsidR="00A34311" w:rsidRPr="00CD6B58" w:rsidTr="00BF6A81">
        <w:trPr>
          <w:trHeight w:val="315"/>
          <w:jc w:val="center"/>
        </w:trPr>
        <w:tc>
          <w:tcPr>
            <w:tcW w:w="76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4 al 7 de febrero</w:t>
            </w:r>
          </w:p>
        </w:tc>
      </w:tr>
      <w:tr w:rsidR="00A34311" w:rsidRPr="00CD6B58" w:rsidTr="00BF6A81">
        <w:trPr>
          <w:trHeight w:val="315"/>
          <w:jc w:val="center"/>
        </w:trPr>
        <w:tc>
          <w:tcPr>
            <w:tcW w:w="76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lastRenderedPageBreak/>
              <w:t>10</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8 al 10 de febrero</w:t>
            </w:r>
          </w:p>
        </w:tc>
      </w:tr>
      <w:tr w:rsidR="00A34311" w:rsidRPr="00CD6B58" w:rsidTr="00BF6A81">
        <w:trPr>
          <w:trHeight w:val="315"/>
          <w:jc w:val="center"/>
        </w:trPr>
        <w:tc>
          <w:tcPr>
            <w:tcW w:w="76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A34311" w:rsidRPr="00CD6B58" w:rsidRDefault="00A34311" w:rsidP="00BF6A81">
            <w:pPr>
              <w:jc w:val="center"/>
              <w:rPr>
                <w:rFonts w:ascii="Calibri" w:hAnsi="Calibri"/>
                <w:color w:val="000000"/>
                <w:sz w:val="20"/>
                <w:szCs w:val="20"/>
                <w:lang w:val="es-MX" w:eastAsia="es-MX"/>
              </w:rPr>
            </w:pPr>
            <w:r w:rsidRPr="00CD6B58">
              <w:rPr>
                <w:rFonts w:ascii="Calibri" w:hAnsi="Calibri"/>
                <w:color w:val="000000"/>
                <w:sz w:val="20"/>
                <w:szCs w:val="20"/>
                <w:lang w:val="es-MX" w:eastAsia="es-MX"/>
              </w:rPr>
              <w:t>11 de febrero</w:t>
            </w:r>
          </w:p>
        </w:tc>
      </w:tr>
    </w:tbl>
    <w:p w:rsidR="00A34311" w:rsidRPr="00136543" w:rsidRDefault="00A34311" w:rsidP="00A34311">
      <w:pPr>
        <w:ind w:left="567"/>
        <w:jc w:val="both"/>
        <w:rPr>
          <w:rFonts w:ascii="Arial" w:hAnsi="Arial" w:cs="Arial"/>
        </w:rPr>
      </w:pPr>
    </w:p>
    <w:p w:rsidR="00A34311" w:rsidRPr="00136543" w:rsidRDefault="00A34311" w:rsidP="00A34311">
      <w:pPr>
        <w:ind w:left="567"/>
        <w:jc w:val="both"/>
        <w:rPr>
          <w:rFonts w:ascii="Arial" w:hAnsi="Arial" w:cs="Arial"/>
        </w:rPr>
      </w:pPr>
    </w:p>
    <w:p w:rsidR="00A34311" w:rsidRPr="00136543" w:rsidRDefault="00A34311" w:rsidP="007178EE">
      <w:pPr>
        <w:numPr>
          <w:ilvl w:val="0"/>
          <w:numId w:val="2"/>
        </w:numPr>
        <w:ind w:left="567" w:hanging="567"/>
        <w:jc w:val="both"/>
        <w:rPr>
          <w:rFonts w:ascii="Arial" w:hAnsi="Arial" w:cs="Arial"/>
        </w:rPr>
      </w:pPr>
      <w:r w:rsidRPr="00136543">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7178EE" w:rsidRPr="00D11FC5" w:rsidRDefault="007178EE" w:rsidP="007178EE">
      <w:pPr>
        <w:rPr>
          <w:rFonts w:ascii="Arial" w:hAnsi="Arial" w:cs="Arial"/>
          <w:b/>
        </w:rPr>
      </w:pPr>
    </w:p>
    <w:p w:rsidR="007178EE" w:rsidRDefault="007178EE" w:rsidP="007178EE">
      <w:pPr>
        <w:ind w:left="567" w:right="173" w:hanging="567"/>
        <w:jc w:val="both"/>
        <w:rPr>
          <w:rFonts w:ascii="Arial" w:hAnsi="Arial" w:cs="Arial"/>
          <w:spacing w:val="3"/>
        </w:rPr>
      </w:pPr>
    </w:p>
    <w:p w:rsidR="007178EE" w:rsidRPr="00D11FC5" w:rsidRDefault="007178EE" w:rsidP="007178EE">
      <w:pPr>
        <w:ind w:left="567" w:right="173" w:hanging="567"/>
        <w:jc w:val="both"/>
        <w:rPr>
          <w:rFonts w:ascii="Arial" w:hAnsi="Arial" w:cs="Arial"/>
          <w:spacing w:val="3"/>
        </w:rPr>
      </w:pPr>
    </w:p>
    <w:p w:rsidR="007178EE" w:rsidRPr="00D11FC5" w:rsidRDefault="007178EE" w:rsidP="007178EE">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7178EE" w:rsidRPr="00D11FC5" w:rsidRDefault="007178EE" w:rsidP="007178EE">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7178EE" w:rsidRPr="00D11FC5" w:rsidTr="00B636F9">
        <w:tc>
          <w:tcPr>
            <w:tcW w:w="5000" w:type="pct"/>
            <w:shd w:val="clear" w:color="auto" w:fill="D9D9D9" w:themeFill="background1" w:themeFillShade="D9"/>
          </w:tcPr>
          <w:p w:rsidR="007178EE" w:rsidRPr="00D11FC5" w:rsidRDefault="007178EE" w:rsidP="00B636F9">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7178EE" w:rsidRPr="00D11FC5" w:rsidTr="00B636F9">
        <w:tc>
          <w:tcPr>
            <w:tcW w:w="5000" w:type="pct"/>
          </w:tcPr>
          <w:p w:rsidR="007178EE" w:rsidRPr="00D11FC5" w:rsidRDefault="007178EE" w:rsidP="00B636F9">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7178EE" w:rsidRPr="00D11FC5" w:rsidTr="00B636F9">
        <w:tc>
          <w:tcPr>
            <w:tcW w:w="5000" w:type="pct"/>
            <w:shd w:val="clear" w:color="auto" w:fill="D9D9D9" w:themeFill="background1" w:themeFillShade="D9"/>
          </w:tcPr>
          <w:p w:rsidR="007178EE" w:rsidRPr="00D11FC5" w:rsidRDefault="007178EE" w:rsidP="00B636F9">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7178EE" w:rsidRPr="00D11FC5" w:rsidTr="00B636F9">
        <w:tc>
          <w:tcPr>
            <w:tcW w:w="5000" w:type="pct"/>
          </w:tcPr>
          <w:p w:rsidR="007178EE" w:rsidRPr="00B95593" w:rsidRDefault="007178EE" w:rsidP="00B636F9">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7178EE" w:rsidRPr="00D11FC5" w:rsidTr="00B636F9">
        <w:tc>
          <w:tcPr>
            <w:tcW w:w="5000" w:type="pct"/>
            <w:shd w:val="clear" w:color="auto" w:fill="D9D9D9" w:themeFill="background1" w:themeFillShade="D9"/>
          </w:tcPr>
          <w:p w:rsidR="007178EE" w:rsidRPr="00D11FC5" w:rsidRDefault="007178EE" w:rsidP="00B636F9">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7178EE" w:rsidRPr="00D11FC5" w:rsidTr="00B636F9">
        <w:tc>
          <w:tcPr>
            <w:tcW w:w="5000" w:type="pct"/>
          </w:tcPr>
          <w:p w:rsidR="007178EE" w:rsidRPr="00B95593" w:rsidRDefault="007178EE" w:rsidP="00B636F9">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7178EE" w:rsidRPr="00D11FC5" w:rsidTr="00B636F9">
        <w:tc>
          <w:tcPr>
            <w:tcW w:w="5000" w:type="pct"/>
            <w:shd w:val="clear" w:color="auto" w:fill="D9D9D9" w:themeFill="background1" w:themeFillShade="D9"/>
          </w:tcPr>
          <w:p w:rsidR="007178EE" w:rsidRPr="00D11FC5" w:rsidRDefault="007178EE" w:rsidP="00B636F9">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7178EE" w:rsidRPr="00D11FC5" w:rsidTr="00B636F9">
        <w:tc>
          <w:tcPr>
            <w:tcW w:w="5000" w:type="pct"/>
          </w:tcPr>
          <w:p w:rsidR="007178EE" w:rsidRPr="00B95593" w:rsidRDefault="007178EE" w:rsidP="00B636F9">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56548B">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7178EE" w:rsidRPr="00D11FC5" w:rsidRDefault="007178EE" w:rsidP="007178EE">
      <w:pPr>
        <w:ind w:left="567" w:right="173" w:hanging="567"/>
        <w:jc w:val="both"/>
        <w:rPr>
          <w:rFonts w:ascii="Arial" w:hAnsi="Arial" w:cs="Arial"/>
          <w:spacing w:val="3"/>
        </w:rPr>
      </w:pPr>
    </w:p>
    <w:p w:rsidR="007178EE" w:rsidRPr="00D11FC5" w:rsidRDefault="007178EE" w:rsidP="007178EE">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7178EE" w:rsidRPr="00D11FC5" w:rsidRDefault="007178EE" w:rsidP="007178EE">
      <w:pPr>
        <w:spacing w:line="300" w:lineRule="exact"/>
        <w:ind w:right="173"/>
        <w:jc w:val="both"/>
        <w:rPr>
          <w:spacing w:val="3"/>
        </w:rPr>
      </w:pPr>
    </w:p>
    <w:p w:rsidR="007178EE" w:rsidRPr="00D11FC5" w:rsidRDefault="007178EE" w:rsidP="007178EE">
      <w:pPr>
        <w:spacing w:line="300" w:lineRule="exact"/>
        <w:jc w:val="center"/>
        <w:rPr>
          <w:rFonts w:ascii="Arial" w:hAnsi="Arial" w:cs="Arial"/>
          <w:b/>
        </w:rPr>
      </w:pPr>
    </w:p>
    <w:p w:rsidR="007178EE" w:rsidRPr="00D11FC5" w:rsidRDefault="007178EE" w:rsidP="007178EE">
      <w:pPr>
        <w:spacing w:line="300" w:lineRule="exact"/>
        <w:jc w:val="center"/>
        <w:rPr>
          <w:rFonts w:ascii="Arial" w:hAnsi="Arial" w:cs="Arial"/>
          <w:b/>
        </w:rPr>
      </w:pPr>
      <w:r w:rsidRPr="00D11FC5">
        <w:rPr>
          <w:rFonts w:ascii="Arial" w:hAnsi="Arial" w:cs="Arial"/>
          <w:b/>
        </w:rPr>
        <w:t>A  c  u  e  r  d  o</w:t>
      </w:r>
    </w:p>
    <w:p w:rsidR="007178EE" w:rsidRPr="00D11FC5" w:rsidRDefault="007178EE" w:rsidP="007178EE">
      <w:pPr>
        <w:spacing w:line="300" w:lineRule="exact"/>
        <w:rPr>
          <w:rFonts w:ascii="Arial" w:hAnsi="Arial" w:cs="Arial"/>
          <w:b/>
        </w:rPr>
      </w:pPr>
    </w:p>
    <w:p w:rsidR="007178EE" w:rsidRPr="00D11FC5" w:rsidRDefault="007178EE" w:rsidP="007178EE">
      <w:pPr>
        <w:spacing w:line="300" w:lineRule="exact"/>
        <w:rPr>
          <w:rFonts w:ascii="Arial" w:hAnsi="Arial" w:cs="Arial"/>
          <w:b/>
        </w:rPr>
      </w:pPr>
    </w:p>
    <w:p w:rsidR="007178EE" w:rsidRPr="00136543" w:rsidRDefault="007178EE" w:rsidP="007178EE">
      <w:pPr>
        <w:spacing w:line="300" w:lineRule="exact"/>
        <w:ind w:right="49"/>
        <w:jc w:val="both"/>
        <w:rPr>
          <w:rFonts w:ascii="Arial" w:hAnsi="Arial" w:cs="Arial"/>
        </w:rPr>
      </w:pPr>
      <w:r w:rsidRPr="00136543">
        <w:rPr>
          <w:rFonts w:ascii="Arial" w:hAnsi="Arial" w:cs="Arial"/>
          <w:b/>
        </w:rPr>
        <w:t xml:space="preserve">PRIMERO. </w:t>
      </w:r>
      <w:r w:rsidRPr="00136543">
        <w:rPr>
          <w:rFonts w:ascii="Arial" w:hAnsi="Arial" w:cs="Arial"/>
          <w:spacing w:val="-8"/>
        </w:rPr>
        <w:t>Se modifica del Acuerdo INE/ACRT/24/2017, en cuanto a los modelos de distribución y las pautas de transmisión de los mensajes correspondientes a los partidos políticos durante la etapa</w:t>
      </w:r>
      <w:r w:rsidRPr="00136543">
        <w:rPr>
          <w:rFonts w:ascii="Arial" w:hAnsi="Arial" w:cs="Arial"/>
        </w:rPr>
        <w:t xml:space="preserve"> de precampaña del Proceso Electoral Local 2017-2018, coincidente con el Proceso Electoral Federal 2017-2018, en el estado de </w:t>
      </w:r>
      <w:r w:rsidR="000A3891" w:rsidRPr="00136543">
        <w:rPr>
          <w:rFonts w:ascii="Arial" w:hAnsi="Arial" w:cs="Arial"/>
        </w:rPr>
        <w:t>Durango</w:t>
      </w:r>
      <w:r w:rsidRPr="00136543">
        <w:rPr>
          <w:rFonts w:ascii="Arial" w:hAnsi="Arial" w:cs="Arial"/>
        </w:rPr>
        <w:t>, mismas que se anexan y forman parte del presente Acuerdo.</w:t>
      </w:r>
    </w:p>
    <w:p w:rsidR="007178EE" w:rsidRPr="00136543" w:rsidRDefault="007178EE" w:rsidP="007178EE">
      <w:pPr>
        <w:spacing w:line="300" w:lineRule="exact"/>
        <w:ind w:right="49"/>
        <w:jc w:val="both"/>
        <w:rPr>
          <w:rFonts w:ascii="Arial" w:hAnsi="Arial" w:cs="Arial"/>
        </w:rPr>
      </w:pPr>
    </w:p>
    <w:p w:rsidR="007178EE" w:rsidRPr="00136543" w:rsidRDefault="007178EE" w:rsidP="007178EE">
      <w:pPr>
        <w:spacing w:line="300" w:lineRule="exact"/>
        <w:ind w:right="49"/>
        <w:jc w:val="both"/>
        <w:rPr>
          <w:rFonts w:ascii="Arial" w:hAnsi="Arial" w:cs="Arial"/>
        </w:rPr>
      </w:pPr>
      <w:r w:rsidRPr="00136543">
        <w:rPr>
          <w:rFonts w:ascii="Arial" w:hAnsi="Arial" w:cs="Arial"/>
          <w:b/>
        </w:rPr>
        <w:lastRenderedPageBreak/>
        <w:t xml:space="preserve">SEGUNDO. </w:t>
      </w:r>
      <w:r w:rsidRPr="00136543">
        <w:rPr>
          <w:rFonts w:ascii="Arial" w:hAnsi="Arial" w:cs="Arial"/>
        </w:rPr>
        <w:t>Las pautas aprobadas deberán ser transmitidas por las estaciones de radio y canales de televisión establecidas en el catálogo referido en los antecedentes del presente acuerdo.</w:t>
      </w:r>
    </w:p>
    <w:p w:rsidR="007178EE" w:rsidRPr="00136543" w:rsidRDefault="007178EE" w:rsidP="007178EE">
      <w:pPr>
        <w:spacing w:line="300" w:lineRule="exact"/>
        <w:ind w:right="49"/>
        <w:jc w:val="both"/>
        <w:rPr>
          <w:rFonts w:ascii="Arial" w:hAnsi="Arial" w:cs="Arial"/>
          <w:b/>
        </w:rPr>
      </w:pPr>
    </w:p>
    <w:p w:rsidR="007178EE" w:rsidRPr="00136543" w:rsidRDefault="007178EE" w:rsidP="007178EE">
      <w:pPr>
        <w:spacing w:line="300" w:lineRule="exact"/>
        <w:ind w:right="49"/>
        <w:jc w:val="both"/>
        <w:rPr>
          <w:rFonts w:ascii="Arial" w:hAnsi="Arial" w:cs="Arial"/>
          <w:lang w:eastAsia="es-MX"/>
        </w:rPr>
      </w:pPr>
      <w:r w:rsidRPr="00136543">
        <w:rPr>
          <w:rFonts w:ascii="Arial" w:hAnsi="Arial" w:cs="Arial"/>
          <w:b/>
        </w:rPr>
        <w:t xml:space="preserve">TERCERO. </w:t>
      </w:r>
      <w:r w:rsidRPr="00136543">
        <w:rPr>
          <w:rFonts w:ascii="Arial" w:hAnsi="Arial" w:cs="Arial"/>
        </w:rPr>
        <w:t xml:space="preserve">Se instruye a la </w:t>
      </w:r>
      <w:r w:rsidRPr="00136543">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7178EE" w:rsidRPr="00136543" w:rsidRDefault="007178EE" w:rsidP="007178EE">
      <w:pPr>
        <w:spacing w:line="300" w:lineRule="exact"/>
        <w:ind w:right="49"/>
        <w:jc w:val="both"/>
        <w:rPr>
          <w:rFonts w:ascii="Arial" w:hAnsi="Arial" w:cs="Arial"/>
          <w:lang w:eastAsia="es-MX"/>
        </w:rPr>
      </w:pPr>
    </w:p>
    <w:p w:rsidR="007178EE" w:rsidRPr="00136543" w:rsidRDefault="007178EE" w:rsidP="007178EE">
      <w:pPr>
        <w:spacing w:line="300" w:lineRule="exact"/>
        <w:ind w:right="49"/>
        <w:jc w:val="both"/>
        <w:rPr>
          <w:rFonts w:ascii="Arial" w:hAnsi="Arial" w:cs="Arial"/>
          <w:lang w:eastAsia="es-MX"/>
        </w:rPr>
      </w:pPr>
      <w:r w:rsidRPr="00136543">
        <w:rPr>
          <w:rFonts w:ascii="Arial" w:hAnsi="Arial" w:cs="Arial"/>
          <w:b/>
          <w:bCs/>
        </w:rPr>
        <w:t xml:space="preserve">CUARTO. </w:t>
      </w:r>
      <w:r w:rsidRPr="00136543">
        <w:rPr>
          <w:rFonts w:ascii="Arial" w:hAnsi="Arial" w:cs="Arial"/>
          <w:bCs/>
        </w:rPr>
        <w:t>La</w:t>
      </w:r>
      <w:r w:rsidRPr="00136543">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136543">
        <w:rPr>
          <w:rFonts w:ascii="Arial" w:hAnsi="Arial" w:cs="Arial"/>
          <w:b/>
        </w:rPr>
        <w:t>.</w:t>
      </w:r>
    </w:p>
    <w:p w:rsidR="007178EE" w:rsidRPr="00136543" w:rsidRDefault="007178EE" w:rsidP="007178EE">
      <w:pPr>
        <w:spacing w:line="300" w:lineRule="exact"/>
        <w:ind w:right="49"/>
        <w:jc w:val="both"/>
        <w:rPr>
          <w:rFonts w:ascii="Arial" w:hAnsi="Arial" w:cs="Arial"/>
          <w:lang w:eastAsia="es-MX"/>
        </w:rPr>
      </w:pPr>
    </w:p>
    <w:p w:rsidR="007178EE" w:rsidRPr="00136543" w:rsidRDefault="007178EE" w:rsidP="007178EE">
      <w:pPr>
        <w:shd w:val="clear" w:color="auto" w:fill="FFFFFF" w:themeFill="background1"/>
        <w:spacing w:line="300" w:lineRule="exact"/>
        <w:jc w:val="both"/>
        <w:rPr>
          <w:rFonts w:ascii="Arial" w:hAnsi="Arial" w:cs="Arial"/>
        </w:rPr>
      </w:pPr>
      <w:r w:rsidRPr="00136543">
        <w:rPr>
          <w:rFonts w:ascii="Arial" w:hAnsi="Arial" w:cs="Arial"/>
          <w:b/>
        </w:rPr>
        <w:t xml:space="preserve">QUINTO. </w:t>
      </w:r>
      <w:r w:rsidRPr="00136543">
        <w:rPr>
          <w:rFonts w:ascii="Arial" w:hAnsi="Arial" w:cs="Arial"/>
        </w:rPr>
        <w:t>Se instruye a la Dirección Ejecutiva de Prerrogativas y Partidos Políticos para que ponga a disposición y entregue, a través del Portal de Pautas para medios de comunicación</w:t>
      </w:r>
      <w:r w:rsidR="001E145A" w:rsidRPr="00136543">
        <w:rPr>
          <w:rFonts w:ascii="Arial" w:hAnsi="Arial" w:cs="Arial"/>
        </w:rPr>
        <w:t>,</w:t>
      </w:r>
      <w:r w:rsidRPr="00136543">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7178EE" w:rsidRPr="00136543" w:rsidRDefault="007178EE" w:rsidP="007178EE">
      <w:pPr>
        <w:shd w:val="clear" w:color="auto" w:fill="FFFFFF" w:themeFill="background1"/>
        <w:spacing w:line="300" w:lineRule="exact"/>
        <w:jc w:val="both"/>
        <w:rPr>
          <w:rFonts w:ascii="Arial" w:hAnsi="Arial" w:cs="Arial"/>
        </w:rPr>
      </w:pPr>
    </w:p>
    <w:p w:rsidR="007178EE" w:rsidRPr="00136543" w:rsidRDefault="007178EE" w:rsidP="007178EE">
      <w:pPr>
        <w:shd w:val="clear" w:color="auto" w:fill="FFFFFF" w:themeFill="background1"/>
        <w:spacing w:line="300" w:lineRule="exact"/>
        <w:jc w:val="both"/>
        <w:rPr>
          <w:rFonts w:ascii="Arial" w:hAnsi="Arial" w:cs="Arial"/>
          <w:b/>
        </w:rPr>
      </w:pPr>
      <w:r w:rsidRPr="00136543">
        <w:rPr>
          <w:rFonts w:ascii="Arial" w:hAnsi="Arial" w:cs="Arial"/>
          <w:b/>
        </w:rPr>
        <w:t xml:space="preserve">SEXTO. </w:t>
      </w:r>
      <w:r w:rsidRPr="00136543">
        <w:rPr>
          <w:rFonts w:ascii="Arial" w:hAnsi="Arial" w:cs="Arial"/>
        </w:rPr>
        <w:t>Se aprueba el calendario para la entrega de materiales y órdenes de transmisión, a que se refiere el presente Acuerdo.</w:t>
      </w:r>
    </w:p>
    <w:p w:rsidR="007178EE" w:rsidRPr="00136543" w:rsidRDefault="007178EE" w:rsidP="007178EE">
      <w:pPr>
        <w:shd w:val="clear" w:color="auto" w:fill="FFFFFF" w:themeFill="background1"/>
        <w:spacing w:line="300" w:lineRule="exact"/>
        <w:jc w:val="both"/>
        <w:rPr>
          <w:rFonts w:ascii="Arial" w:hAnsi="Arial" w:cs="Arial"/>
        </w:rPr>
      </w:pPr>
    </w:p>
    <w:p w:rsidR="007178EE" w:rsidRPr="00136543" w:rsidRDefault="007178EE" w:rsidP="007178EE">
      <w:pPr>
        <w:shd w:val="clear" w:color="auto" w:fill="FFFFFF" w:themeFill="background1"/>
        <w:spacing w:line="300" w:lineRule="exact"/>
        <w:jc w:val="both"/>
        <w:rPr>
          <w:rFonts w:ascii="Arial" w:hAnsi="Arial" w:cs="Arial"/>
        </w:rPr>
      </w:pPr>
      <w:r w:rsidRPr="00136543">
        <w:rPr>
          <w:rFonts w:ascii="Arial" w:hAnsi="Arial" w:cs="Arial"/>
          <w:b/>
        </w:rPr>
        <w:t>SÉPTIMO.</w:t>
      </w:r>
      <w:r w:rsidRPr="00136543">
        <w:rPr>
          <w:rFonts w:ascii="Arial" w:hAnsi="Arial" w:cs="Arial"/>
        </w:rPr>
        <w:t xml:space="preserve"> Notifíquese a la Secretaría Ejecutiva del Instituto para los efectos legales a que haya lugar.</w:t>
      </w:r>
    </w:p>
    <w:p w:rsidR="007178EE" w:rsidRPr="00136543" w:rsidRDefault="007178EE" w:rsidP="007178EE">
      <w:pPr>
        <w:shd w:val="clear" w:color="auto" w:fill="FFFFFF" w:themeFill="background1"/>
        <w:spacing w:line="300" w:lineRule="exact"/>
        <w:jc w:val="both"/>
        <w:rPr>
          <w:rFonts w:ascii="Arial" w:hAnsi="Arial" w:cs="Arial"/>
          <w:b/>
        </w:rPr>
      </w:pPr>
    </w:p>
    <w:p w:rsidR="007178EE" w:rsidRPr="00136543" w:rsidRDefault="007178EE" w:rsidP="007178EE">
      <w:pPr>
        <w:spacing w:line="300" w:lineRule="exact"/>
        <w:jc w:val="both"/>
        <w:rPr>
          <w:rFonts w:ascii="Arial" w:hAnsi="Arial" w:cs="Arial"/>
        </w:rPr>
      </w:pPr>
      <w:r w:rsidRPr="00136543">
        <w:rPr>
          <w:rFonts w:ascii="Arial" w:hAnsi="Arial" w:cs="Arial"/>
          <w:b/>
        </w:rPr>
        <w:t xml:space="preserve">OCTAVO. </w:t>
      </w:r>
      <w:r w:rsidRPr="00136543">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0A3891" w:rsidRPr="00136543">
        <w:rPr>
          <w:rFonts w:ascii="Arial" w:hAnsi="Arial" w:cs="Arial"/>
        </w:rPr>
        <w:t>Durango</w:t>
      </w:r>
      <w:r w:rsidRPr="00136543">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7178EE" w:rsidRPr="00136543" w:rsidRDefault="007178EE" w:rsidP="007178EE">
      <w:pPr>
        <w:spacing w:line="300" w:lineRule="exact"/>
        <w:jc w:val="both"/>
        <w:rPr>
          <w:rFonts w:ascii="Arial" w:hAnsi="Arial" w:cs="Arial"/>
        </w:rPr>
      </w:pPr>
    </w:p>
    <w:p w:rsidR="007178EE" w:rsidRPr="00D125F7" w:rsidRDefault="007178EE" w:rsidP="007178EE">
      <w:pPr>
        <w:spacing w:line="300" w:lineRule="exact"/>
        <w:jc w:val="both"/>
        <w:rPr>
          <w:rFonts w:ascii="Arial" w:hAnsi="Arial" w:cs="Arial"/>
        </w:rPr>
      </w:pPr>
      <w:r w:rsidRPr="00136543">
        <w:rPr>
          <w:rFonts w:ascii="Arial" w:hAnsi="Arial" w:cs="Arial"/>
          <w:b/>
        </w:rPr>
        <w:t xml:space="preserve">NOVENO. </w:t>
      </w:r>
      <w:r w:rsidRPr="00136543">
        <w:rPr>
          <w:rFonts w:ascii="Arial" w:hAnsi="Arial" w:cs="Arial"/>
        </w:rPr>
        <w:t>Se instruye a la Secretaría Ejecutiva para que, por conducto de la Dirección Ejecutiva de Prerrogativas y Partidos Políticos, comunique el presente Acuerdo al</w:t>
      </w:r>
      <w:r w:rsidRPr="00136543">
        <w:rPr>
          <w:rFonts w:ascii="Arial" w:hAnsi="Arial" w:cs="Arial"/>
          <w:color w:val="000000"/>
        </w:rPr>
        <w:t xml:space="preserve"> Instituto </w:t>
      </w:r>
      <w:r w:rsidR="000A3891" w:rsidRPr="00136543">
        <w:rPr>
          <w:rFonts w:ascii="Arial" w:hAnsi="Arial" w:cs="Arial"/>
          <w:color w:val="000000"/>
        </w:rPr>
        <w:t>Electoral y de Participación Ciudadana Durango</w:t>
      </w:r>
      <w:r w:rsidRPr="00136543">
        <w:rPr>
          <w:rFonts w:ascii="Arial" w:hAnsi="Arial" w:cs="Arial"/>
          <w:color w:val="000000"/>
        </w:rPr>
        <w:t>,</w:t>
      </w:r>
      <w:r w:rsidRPr="00136543">
        <w:rPr>
          <w:rFonts w:ascii="Arial" w:hAnsi="Arial" w:cs="Arial"/>
        </w:rPr>
        <w:t xml:space="preserve"> para los efectos legales a que haya lugar.</w:t>
      </w:r>
    </w:p>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55A4" w:rsidRDefault="00E055A4">
      <w:r>
        <w:separator/>
      </w:r>
    </w:p>
  </w:endnote>
  <w:endnote w:type="continuationSeparator" w:id="0">
    <w:p w:rsidR="00E055A4" w:rsidRDefault="00E05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49279F">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136543" w:rsidRPr="00136543">
          <w:rPr>
            <w:rFonts w:ascii="Arial" w:hAnsi="Arial" w:cs="Arial"/>
            <w:noProof/>
            <w:sz w:val="20"/>
            <w:szCs w:val="20"/>
            <w:lang w:val="es-ES"/>
          </w:rPr>
          <w:t>19</w:t>
        </w:r>
        <w:r w:rsidRPr="00552CDF">
          <w:rPr>
            <w:rFonts w:ascii="Arial" w:hAnsi="Arial" w:cs="Arial"/>
            <w:sz w:val="20"/>
            <w:szCs w:val="20"/>
          </w:rPr>
          <w:fldChar w:fldCharType="end"/>
        </w:r>
      </w:p>
    </w:sdtContent>
  </w:sdt>
  <w:p w:rsidR="00291C64" w:rsidRDefault="00E055A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55A4" w:rsidRDefault="00E055A4">
      <w:r>
        <w:separator/>
      </w:r>
    </w:p>
  </w:footnote>
  <w:footnote w:type="continuationSeparator" w:id="0">
    <w:p w:rsidR="00E055A4" w:rsidRDefault="00E05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E055A4" w:rsidP="00291C64">
    <w:pPr>
      <w:pStyle w:val="Encabezado"/>
      <w:jc w:val="right"/>
      <w:rPr>
        <w:rFonts w:ascii="Arial" w:hAnsi="Arial" w:cs="Arial"/>
        <w:b/>
        <w:sz w:val="24"/>
        <w:szCs w:val="24"/>
      </w:rPr>
    </w:pPr>
  </w:p>
  <w:p w:rsidR="00291C64" w:rsidRDefault="00E055A4" w:rsidP="00291C64">
    <w:pPr>
      <w:pStyle w:val="Encabezado"/>
      <w:jc w:val="right"/>
      <w:rPr>
        <w:rFonts w:ascii="Arial" w:hAnsi="Arial" w:cs="Arial"/>
        <w:b/>
        <w:sz w:val="24"/>
        <w:szCs w:val="24"/>
      </w:rPr>
    </w:pPr>
  </w:p>
  <w:p w:rsidR="00291C64" w:rsidRDefault="00E055A4" w:rsidP="00291C64">
    <w:pPr>
      <w:pStyle w:val="Encabezado"/>
      <w:jc w:val="right"/>
      <w:rPr>
        <w:rFonts w:ascii="Arial" w:hAnsi="Arial" w:cs="Arial"/>
        <w:b/>
        <w:sz w:val="24"/>
        <w:szCs w:val="24"/>
      </w:rPr>
    </w:pPr>
  </w:p>
  <w:p w:rsidR="00291C64" w:rsidRDefault="00E055A4" w:rsidP="00291C64">
    <w:pPr>
      <w:pStyle w:val="Encabezado"/>
      <w:jc w:val="right"/>
      <w:rPr>
        <w:rFonts w:ascii="Arial" w:hAnsi="Arial" w:cs="Arial"/>
        <w:b/>
        <w:sz w:val="24"/>
        <w:szCs w:val="24"/>
      </w:rPr>
    </w:pPr>
  </w:p>
  <w:p w:rsidR="00291C64" w:rsidRPr="00A06625" w:rsidRDefault="00E055A4"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8EE"/>
    <w:rsid w:val="0007737B"/>
    <w:rsid w:val="000A3891"/>
    <w:rsid w:val="000B4B77"/>
    <w:rsid w:val="00136543"/>
    <w:rsid w:val="0015716A"/>
    <w:rsid w:val="00182677"/>
    <w:rsid w:val="001E145A"/>
    <w:rsid w:val="0049279F"/>
    <w:rsid w:val="00495414"/>
    <w:rsid w:val="0056548B"/>
    <w:rsid w:val="005C4E9D"/>
    <w:rsid w:val="006F6B22"/>
    <w:rsid w:val="0071212F"/>
    <w:rsid w:val="007178EE"/>
    <w:rsid w:val="00724854"/>
    <w:rsid w:val="00A34311"/>
    <w:rsid w:val="00C109D6"/>
    <w:rsid w:val="00C2694B"/>
    <w:rsid w:val="00CD6B58"/>
    <w:rsid w:val="00E055A4"/>
    <w:rsid w:val="00EA61C1"/>
    <w:rsid w:val="00F112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FC214E-DFC6-4D46-9D53-6F72F27FC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78E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7178EE"/>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7178EE"/>
  </w:style>
  <w:style w:type="paragraph" w:styleId="Encabezado">
    <w:name w:val="header"/>
    <w:basedOn w:val="Normal"/>
    <w:link w:val="EncabezadoCar"/>
    <w:uiPriority w:val="99"/>
    <w:unhideWhenUsed/>
    <w:rsid w:val="007178E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7178EE"/>
  </w:style>
  <w:style w:type="paragraph" w:styleId="Piedepgina">
    <w:name w:val="footer"/>
    <w:basedOn w:val="Normal"/>
    <w:link w:val="PiedepginaCar"/>
    <w:uiPriority w:val="99"/>
    <w:unhideWhenUsed/>
    <w:rsid w:val="007178E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7178EE"/>
  </w:style>
  <w:style w:type="table" w:styleId="Tablaconcuadrcula">
    <w:name w:val="Table Grid"/>
    <w:basedOn w:val="Tablanormal"/>
    <w:uiPriority w:val="59"/>
    <w:rsid w:val="007178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871165">
      <w:bodyDiv w:val="1"/>
      <w:marLeft w:val="0"/>
      <w:marRight w:val="0"/>
      <w:marTop w:val="0"/>
      <w:marBottom w:val="0"/>
      <w:divBdr>
        <w:top w:val="none" w:sz="0" w:space="0" w:color="auto"/>
        <w:left w:val="none" w:sz="0" w:space="0" w:color="auto"/>
        <w:bottom w:val="none" w:sz="0" w:space="0" w:color="auto"/>
        <w:right w:val="none" w:sz="0" w:space="0" w:color="auto"/>
      </w:divBdr>
    </w:div>
    <w:div w:id="1101028247">
      <w:bodyDiv w:val="1"/>
      <w:marLeft w:val="0"/>
      <w:marRight w:val="0"/>
      <w:marTop w:val="0"/>
      <w:marBottom w:val="0"/>
      <w:divBdr>
        <w:top w:val="none" w:sz="0" w:space="0" w:color="auto"/>
        <w:left w:val="none" w:sz="0" w:space="0" w:color="auto"/>
        <w:bottom w:val="none" w:sz="0" w:space="0" w:color="auto"/>
        <w:right w:val="none" w:sz="0" w:space="0" w:color="auto"/>
      </w:divBdr>
    </w:div>
    <w:div w:id="1995378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19</Pages>
  <Words>5631</Words>
  <Characters>30975</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13</cp:revision>
  <dcterms:created xsi:type="dcterms:W3CDTF">2017-11-29T20:01:00Z</dcterms:created>
  <dcterms:modified xsi:type="dcterms:W3CDTF">2017-12-01T17:44:00Z</dcterms:modified>
</cp:coreProperties>
</file>