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884DB6" w14:textId="1A0D6CC6" w:rsidR="002F5A94"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5DE783D8">
            <wp:simplePos x="0" y="0"/>
            <wp:positionH relativeFrom="page">
              <wp:align>right</wp:align>
            </wp:positionH>
            <wp:positionV relativeFrom="paragraph">
              <wp:posOffset>-1587500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F03C4">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43AEACA"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N</w:t>
      </w:r>
      <w:r w:rsidR="00BC463E">
        <w:rPr>
          <w:rFonts w:ascii="Arial Rounded MT Bold" w:hAnsi="Arial Rounded MT Bold" w:cs="Calibri"/>
          <w:b/>
          <w:smallCaps/>
          <w:sz w:val="36"/>
          <w:szCs w:val="36"/>
        </w:rPr>
        <w:t>acional Presencial</w:t>
      </w:r>
      <w:r w:rsidR="00CC0829" w:rsidRPr="00211FAA">
        <w:rPr>
          <w:rFonts w:ascii="Arial Rounded MT Bold" w:hAnsi="Arial Rounded MT Bold" w:cs="Calibri"/>
          <w:b/>
          <w:smallCaps/>
          <w:sz w:val="36"/>
          <w:szCs w:val="36"/>
        </w:rPr>
        <w:t xml:space="preserve"> </w:t>
      </w:r>
    </w:p>
    <w:p w14:paraId="3DB3CA3B" w14:textId="0E98BFB2"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532BE5">
        <w:rPr>
          <w:rFonts w:ascii="Arial Rounded MT Bold" w:hAnsi="Arial Rounded MT Bold" w:cs="Calibri"/>
          <w:b/>
          <w:smallCaps/>
          <w:sz w:val="32"/>
          <w:szCs w:val="32"/>
        </w:rPr>
        <w:t>001</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815825">
        <w:rPr>
          <w:rFonts w:ascii="Arial Rounded MT Bold" w:hAnsi="Arial Rounded MT Bold" w:cs="Calibri"/>
          <w:b/>
          <w:smallCaps/>
          <w:sz w:val="32"/>
          <w:szCs w:val="32"/>
        </w:rPr>
        <w:t>5</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5C3F59A3" w14:textId="652D2206" w:rsidR="009D0325" w:rsidRDefault="007230D2" w:rsidP="007230D2">
      <w:pPr>
        <w:jc w:val="both"/>
        <w:rPr>
          <w:rFonts w:ascii="Arial" w:hAnsi="Arial" w:cs="Arial"/>
          <w:b/>
          <w:bCs/>
          <w:sz w:val="28"/>
          <w:szCs w:val="28"/>
        </w:rPr>
      </w:pPr>
      <w:r w:rsidRPr="007230D2">
        <w:rPr>
          <w:rFonts w:ascii="Arial" w:hAnsi="Arial" w:cs="Arial"/>
          <w:b/>
          <w:bCs/>
          <w:sz w:val="28"/>
          <w:szCs w:val="28"/>
        </w:rPr>
        <w:t>Contratación de un servicio de casa encuestadora para realizar un estudio que identifique el conjunto de creencias, valores, actitudes y prácticas ciudadanas que estructuran la relación de las personas con el poder público y las relaciones cívicas en la sociedad</w:t>
      </w:r>
      <w:r>
        <w:rPr>
          <w:rFonts w:ascii="Arial" w:hAnsi="Arial" w:cs="Arial"/>
          <w:b/>
          <w:bCs/>
          <w:sz w:val="28"/>
          <w:szCs w:val="28"/>
        </w:rPr>
        <w:t>.</w:t>
      </w:r>
    </w:p>
    <w:p w14:paraId="14D16CB0" w14:textId="77777777" w:rsidR="00532BE5" w:rsidRDefault="00532BE5" w:rsidP="007230D2">
      <w:pPr>
        <w:jc w:val="both"/>
        <w:rPr>
          <w:rFonts w:ascii="Arial" w:hAnsi="Arial" w:cs="Arial"/>
          <w:b/>
          <w:bCs/>
          <w:sz w:val="28"/>
          <w:szCs w:val="28"/>
        </w:rPr>
      </w:pPr>
    </w:p>
    <w:p w14:paraId="1527E479" w14:textId="77777777" w:rsidR="00532BE5" w:rsidRDefault="00532BE5" w:rsidP="007230D2">
      <w:pPr>
        <w:jc w:val="both"/>
        <w:rPr>
          <w:rFonts w:ascii="Arial" w:hAnsi="Arial" w:cs="Arial"/>
          <w:b/>
          <w:bCs/>
          <w:sz w:val="28"/>
          <w:szCs w:val="28"/>
        </w:rPr>
      </w:pPr>
    </w:p>
    <w:p w14:paraId="37523971" w14:textId="77777777" w:rsidR="00532BE5" w:rsidRDefault="00532BE5" w:rsidP="007230D2">
      <w:pPr>
        <w:jc w:val="both"/>
        <w:rPr>
          <w:rFonts w:ascii="Arial" w:hAnsi="Arial" w:cs="Arial"/>
          <w:b/>
          <w:smallCaps/>
          <w:sz w:val="28"/>
          <w:szCs w:val="28"/>
        </w:rPr>
      </w:pPr>
    </w:p>
    <w:p w14:paraId="18EBFE64" w14:textId="308B0251" w:rsidR="009D0325" w:rsidRDefault="009D0325" w:rsidP="009D0325">
      <w:pPr>
        <w:rPr>
          <w:rFonts w:ascii="Arial" w:hAnsi="Arial" w:cs="Arial"/>
          <w:b/>
          <w:smallCaps/>
          <w:sz w:val="28"/>
          <w:szCs w:val="28"/>
        </w:rPr>
      </w:pPr>
    </w:p>
    <w:p w14:paraId="5FE4BBE9" w14:textId="6509B55B" w:rsidR="009D0325" w:rsidRDefault="009D0325" w:rsidP="009D0325">
      <w:pPr>
        <w:rPr>
          <w:rFonts w:ascii="Arial" w:hAnsi="Arial" w:cs="Arial"/>
          <w:b/>
          <w:smallCaps/>
          <w:sz w:val="28"/>
          <w:szCs w:val="28"/>
        </w:rPr>
      </w:pPr>
    </w:p>
    <w:p w14:paraId="407F4A7C" w14:textId="6E595C7F" w:rsidR="009D0325" w:rsidRDefault="009D0325" w:rsidP="009D0325">
      <w:pPr>
        <w:rPr>
          <w:rFonts w:ascii="Arial" w:hAnsi="Arial" w:cs="Arial"/>
          <w:b/>
          <w:smallCaps/>
          <w:sz w:val="28"/>
          <w:szCs w:val="28"/>
        </w:rPr>
      </w:pPr>
    </w:p>
    <w:p w14:paraId="753E7217" w14:textId="77ABC33B" w:rsidR="009D0325" w:rsidRDefault="009D0325" w:rsidP="009D0325">
      <w:pPr>
        <w:rPr>
          <w:rFonts w:ascii="Arial" w:hAnsi="Arial" w:cs="Arial"/>
          <w:b/>
          <w:smallCaps/>
          <w:sz w:val="28"/>
          <w:szCs w:val="28"/>
        </w:rPr>
      </w:pPr>
    </w:p>
    <w:p w14:paraId="136D9769" w14:textId="6E565D0D" w:rsidR="009D0325" w:rsidRDefault="009D0325" w:rsidP="009D0325">
      <w:pPr>
        <w:rPr>
          <w:rFonts w:ascii="Arial" w:hAnsi="Arial" w:cs="Arial"/>
          <w:b/>
          <w:smallCaps/>
          <w:sz w:val="28"/>
          <w:szCs w:val="28"/>
        </w:rPr>
      </w:pPr>
    </w:p>
    <w:p w14:paraId="023CA7A0" w14:textId="6BF747D0" w:rsidR="009D0325" w:rsidRDefault="009D0325" w:rsidP="009D0325">
      <w:pPr>
        <w:rPr>
          <w:rFonts w:ascii="Arial" w:hAnsi="Arial" w:cs="Arial"/>
          <w:b/>
          <w:smallCaps/>
          <w:sz w:val="28"/>
          <w:szCs w:val="28"/>
        </w:rPr>
      </w:pPr>
    </w:p>
    <w:p w14:paraId="088AFA98" w14:textId="56BC3F5B" w:rsidR="009D0325" w:rsidRDefault="009D0325" w:rsidP="009D0325">
      <w:pPr>
        <w:rPr>
          <w:rFonts w:ascii="Arial" w:hAnsi="Arial" w:cs="Arial"/>
          <w:b/>
          <w:smallCaps/>
          <w:sz w:val="28"/>
          <w:szCs w:val="28"/>
        </w:rPr>
      </w:pPr>
    </w:p>
    <w:p w14:paraId="0ED7715C" w14:textId="77777777" w:rsidR="009D0325" w:rsidRDefault="009D0325" w:rsidP="009D0325">
      <w:pPr>
        <w:rPr>
          <w:rFonts w:ascii="Arial" w:hAnsi="Arial" w:cs="Arial"/>
          <w:b/>
          <w:sz w:val="28"/>
          <w:szCs w:val="22"/>
        </w:rPr>
      </w:pPr>
    </w:p>
    <w:p w14:paraId="2EAB0388" w14:textId="1F250C5A" w:rsidR="001F05FC" w:rsidRDefault="00A8069E" w:rsidP="00A8069E">
      <w:pPr>
        <w:jc w:val="center"/>
        <w:rPr>
          <w:rFonts w:ascii="Arial" w:hAnsi="Arial" w:cs="Arial"/>
          <w:b/>
          <w:sz w:val="28"/>
          <w:szCs w:val="22"/>
        </w:rPr>
      </w:pPr>
      <w:r>
        <w:rPr>
          <w:rFonts w:ascii="Arial" w:hAnsi="Arial" w:cs="Arial"/>
          <w:b/>
          <w:sz w:val="28"/>
          <w:szCs w:val="22"/>
        </w:rPr>
        <w:t xml:space="preserve">  </w:t>
      </w:r>
      <w:r w:rsidR="001F05FC" w:rsidRPr="001F05FC">
        <w:rPr>
          <w:rFonts w:ascii="Arial" w:hAnsi="Arial" w:cs="Arial"/>
          <w:b/>
          <w:sz w:val="28"/>
          <w:szCs w:val="22"/>
        </w:rPr>
        <w:t>C</w:t>
      </w:r>
      <w:r w:rsidR="001F05FC">
        <w:rPr>
          <w:rFonts w:ascii="Arial" w:hAnsi="Arial" w:cs="Arial"/>
          <w:b/>
          <w:sz w:val="28"/>
          <w:szCs w:val="22"/>
        </w:rPr>
        <w:t xml:space="preserve"> </w:t>
      </w:r>
      <w:r w:rsidR="001F05FC" w:rsidRPr="001F05FC">
        <w:rPr>
          <w:rFonts w:ascii="Arial" w:hAnsi="Arial" w:cs="Arial"/>
          <w:b/>
          <w:sz w:val="28"/>
          <w:szCs w:val="22"/>
        </w:rPr>
        <w:t>O N V O C A T O R I A</w:t>
      </w:r>
    </w:p>
    <w:p w14:paraId="0A0CB43F" w14:textId="77777777" w:rsidR="00532BE5" w:rsidRDefault="00532BE5" w:rsidP="00A8069E">
      <w:pPr>
        <w:jc w:val="center"/>
        <w:rPr>
          <w:rFonts w:ascii="Arial" w:hAnsi="Arial" w:cs="Arial"/>
          <w:b/>
          <w:sz w:val="28"/>
          <w:szCs w:val="22"/>
        </w:rPr>
      </w:pPr>
    </w:p>
    <w:p w14:paraId="6D19E3AA" w14:textId="77777777" w:rsidR="00A8069E" w:rsidRPr="001F05FC" w:rsidRDefault="00A8069E" w:rsidP="00A8069E">
      <w:pPr>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22908DBB" w14:textId="65BA6B1F" w:rsidR="00E47934" w:rsidRDefault="001D4D26" w:rsidP="00BC463E">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r w:rsidR="00BC463E">
        <w:rPr>
          <w:rFonts w:ascii="Arial" w:hAnsi="Arial" w:cs="Arial"/>
          <w:b/>
          <w:sz w:val="22"/>
          <w:szCs w:val="22"/>
        </w:rPr>
        <w:t xml:space="preserve"> </w:t>
      </w:r>
      <w:r w:rsidR="00ED70E2">
        <w:rPr>
          <w:rFonts w:ascii="Arial" w:hAnsi="Arial" w:cs="Arial"/>
          <w:b/>
          <w:sz w:val="22"/>
          <w:szCs w:val="22"/>
        </w:rPr>
        <w:t>Tres Personas</w:t>
      </w:r>
      <w:r w:rsidR="00BC463E">
        <w:rPr>
          <w:rFonts w:ascii="Arial" w:hAnsi="Arial" w:cs="Arial"/>
          <w:b/>
          <w:sz w:val="22"/>
          <w:szCs w:val="22"/>
        </w:rPr>
        <w:t xml:space="preserve"> Nacional</w:t>
      </w:r>
    </w:p>
    <w:p w14:paraId="3BAC7D32" w14:textId="77777777" w:rsidR="00977018" w:rsidRDefault="00977018" w:rsidP="00BC463E">
      <w:pPr>
        <w:tabs>
          <w:tab w:val="left" w:pos="3828"/>
        </w:tabs>
        <w:spacing w:line="276" w:lineRule="auto"/>
        <w:ind w:left="3404" w:hanging="1986"/>
        <w:rPr>
          <w:rFonts w:ascii="Arial" w:hAnsi="Arial" w:cs="Arial"/>
          <w:b/>
          <w:sz w:val="22"/>
          <w:szCs w:val="22"/>
        </w:rPr>
      </w:pP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09C25891"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Pr>
          <w:rFonts w:ascii="Arial" w:hAnsi="Arial" w:cs="Arial"/>
          <w:b/>
          <w:sz w:val="22"/>
          <w:szCs w:val="22"/>
        </w:rPr>
        <w:t>202</w:t>
      </w:r>
      <w:r w:rsidR="00815825">
        <w:rPr>
          <w:rFonts w:ascii="Arial" w:hAnsi="Arial" w:cs="Arial"/>
          <w:b/>
          <w:sz w:val="22"/>
          <w:szCs w:val="22"/>
        </w:rPr>
        <w:t>5</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3C50330E"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532BE5">
        <w:rPr>
          <w:rFonts w:ascii="Arial" w:hAnsi="Arial" w:cs="Arial"/>
          <w:b/>
          <w:sz w:val="22"/>
          <w:szCs w:val="22"/>
        </w:rPr>
        <w:t>001</w:t>
      </w:r>
      <w:r w:rsidR="00387E5E">
        <w:rPr>
          <w:rFonts w:ascii="Arial" w:hAnsi="Arial" w:cs="Arial"/>
          <w:b/>
          <w:sz w:val="22"/>
          <w:szCs w:val="22"/>
        </w:rPr>
        <w:t>/202</w:t>
      </w:r>
      <w:r w:rsidR="00880B1F">
        <w:rPr>
          <w:rFonts w:ascii="Arial" w:hAnsi="Arial" w:cs="Arial"/>
          <w:b/>
          <w:sz w:val="22"/>
          <w:szCs w:val="22"/>
        </w:rPr>
        <w:t>5</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6768914A" w14:textId="25D50970" w:rsidR="007230D2" w:rsidRPr="007230D2" w:rsidRDefault="001D4D26" w:rsidP="007230D2">
      <w:pPr>
        <w:tabs>
          <w:tab w:val="left" w:pos="3969"/>
        </w:tabs>
        <w:ind w:left="3828" w:hanging="2410"/>
        <w:jc w:val="both"/>
        <w:rPr>
          <w:rFonts w:ascii="Arial" w:hAnsi="Arial" w:cs="Arial"/>
          <w:b/>
          <w:bCs/>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532BE5">
        <w:rPr>
          <w:rFonts w:ascii="Arial" w:hAnsi="Arial" w:cs="Arial"/>
          <w:sz w:val="22"/>
          <w:szCs w:val="22"/>
        </w:rPr>
        <w:t>S</w:t>
      </w:r>
      <w:r w:rsidR="007230D2" w:rsidRPr="007230D2">
        <w:rPr>
          <w:rFonts w:ascii="Arial" w:hAnsi="Arial" w:cs="Arial"/>
          <w:b/>
          <w:bCs/>
          <w:sz w:val="22"/>
          <w:szCs w:val="22"/>
        </w:rPr>
        <w:t>ervicio de casa encuestadora para realizar un estudio que identifique el conjunto de creencias, valores, actitudes y prácticas ciudadanas que estructuran la relación de las personas con el poder público y las relaciones cívicas en la sociedad.</w:t>
      </w:r>
    </w:p>
    <w:p w14:paraId="3A3932CA" w14:textId="319AAB0F" w:rsidR="00A8069E" w:rsidRPr="00A8069E" w:rsidRDefault="00A8069E" w:rsidP="007230D2">
      <w:pPr>
        <w:tabs>
          <w:tab w:val="left" w:pos="3969"/>
        </w:tabs>
        <w:ind w:left="3828" w:hanging="2410"/>
        <w:jc w:val="both"/>
        <w:rPr>
          <w:rFonts w:ascii="Arial" w:hAnsi="Arial" w:cs="Arial"/>
          <w:b/>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4080C783"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BC463E">
        <w:rPr>
          <w:rFonts w:ascii="Arial" w:hAnsi="Arial" w:cs="Arial"/>
          <w:b/>
          <w:sz w:val="22"/>
          <w:szCs w:val="22"/>
        </w:rPr>
        <w:t>Puntos y porcentajes</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2B5E120C" w14:textId="77777777" w:rsidR="00D657B3" w:rsidRDefault="00D657B3" w:rsidP="00A8069E">
      <w:pPr>
        <w:jc w:val="both"/>
        <w:rPr>
          <w:rFonts w:ascii="Arial" w:hAnsi="Arial" w:cs="Arial"/>
          <w:bCs/>
          <w:szCs w:val="22"/>
        </w:rPr>
      </w:pPr>
    </w:p>
    <w:p w14:paraId="38210E50" w14:textId="1B692285" w:rsidR="00270021" w:rsidRPr="00270021" w:rsidRDefault="00270021" w:rsidP="00A8069E">
      <w:pPr>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A8069E">
      <w:pPr>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A8069E">
      <w:pPr>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2772BABE" w:rsidR="006C5BB2" w:rsidRDefault="006C5BB2" w:rsidP="002337DD">
      <w:pPr>
        <w:tabs>
          <w:tab w:val="left" w:pos="3686"/>
        </w:tabs>
        <w:jc w:val="center"/>
        <w:rPr>
          <w:rFonts w:ascii="Arial" w:hAnsi="Arial" w:cs="Arial"/>
          <w:b/>
          <w:smallCaps/>
          <w:sz w:val="28"/>
          <w:szCs w:val="28"/>
        </w:rPr>
      </w:pPr>
    </w:p>
    <w:p w14:paraId="7772CFCE" w14:textId="0A9B084D" w:rsidR="00BC463E" w:rsidRDefault="00BC463E" w:rsidP="002337DD">
      <w:pPr>
        <w:tabs>
          <w:tab w:val="left" w:pos="3686"/>
        </w:tabs>
        <w:jc w:val="center"/>
        <w:rPr>
          <w:rFonts w:ascii="Arial" w:hAnsi="Arial" w:cs="Arial"/>
          <w:b/>
          <w:smallCaps/>
          <w:sz w:val="28"/>
          <w:szCs w:val="28"/>
        </w:rPr>
      </w:pPr>
    </w:p>
    <w:p w14:paraId="789A2C30" w14:textId="4D9E32CF" w:rsidR="00BC463E" w:rsidRDefault="00BC463E" w:rsidP="002337DD">
      <w:pPr>
        <w:tabs>
          <w:tab w:val="left" w:pos="3686"/>
        </w:tabs>
        <w:jc w:val="center"/>
        <w:rPr>
          <w:rFonts w:ascii="Arial" w:hAnsi="Arial" w:cs="Arial"/>
          <w:b/>
          <w:smallCaps/>
          <w:sz w:val="28"/>
          <w:szCs w:val="28"/>
        </w:rPr>
      </w:pPr>
    </w:p>
    <w:p w14:paraId="49101554" w14:textId="77777777" w:rsidR="00BC463E" w:rsidRDefault="00BC463E"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84A36D4" w14:textId="77777777" w:rsidR="000219C0" w:rsidRPr="00C31366" w:rsidRDefault="000219C0" w:rsidP="00BC463E">
      <w:pPr>
        <w:tabs>
          <w:tab w:val="left" w:pos="3686"/>
        </w:tabs>
        <w:outlineLvl w:val="0"/>
        <w:rPr>
          <w:rFonts w:ascii="Arial" w:hAnsi="Arial" w:cs="Arial"/>
          <w:b/>
          <w:smallCaps/>
          <w:sz w:val="28"/>
          <w:szCs w:val="28"/>
        </w:rPr>
      </w:pPr>
    </w:p>
    <w:p w14:paraId="71521120" w14:textId="77777777" w:rsidR="00BC463E" w:rsidRPr="00EA0BF6" w:rsidRDefault="00BC463E" w:rsidP="00BC463E">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7953912F" w:rsidR="00EF15B7" w:rsidRPr="00D43BE8" w:rsidRDefault="00DA7837" w:rsidP="00EF15B7">
            <w:pPr>
              <w:jc w:val="center"/>
              <w:rPr>
                <w:rFonts w:ascii="Arial" w:hAnsi="Arial" w:cs="Arial"/>
                <w:b/>
              </w:rPr>
            </w:pPr>
            <w:r>
              <w:rPr>
                <w:rFonts w:ascii="Arial" w:hAnsi="Arial" w:cs="Arial"/>
                <w:b/>
              </w:rPr>
              <w:t>10</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2E9E0EE7" w:rsidR="00EF15B7" w:rsidRPr="00D43BE8" w:rsidRDefault="00DA7837" w:rsidP="00EF15B7">
            <w:pPr>
              <w:jc w:val="center"/>
              <w:rPr>
                <w:rFonts w:ascii="Arial" w:hAnsi="Arial" w:cs="Arial"/>
                <w:b/>
              </w:rPr>
            </w:pPr>
            <w:r>
              <w:rPr>
                <w:rFonts w:ascii="Arial" w:hAnsi="Arial" w:cs="Arial"/>
                <w:b/>
              </w:rPr>
              <w:t>Noviembre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00B8BC57" w:rsidR="00EF15B7" w:rsidRPr="00325891" w:rsidRDefault="000B5E62" w:rsidP="000B5E62">
            <w:pPr>
              <w:jc w:val="center"/>
              <w:rPr>
                <w:rFonts w:ascii="Arial" w:hAnsi="Arial" w:cs="Arial"/>
                <w:b/>
              </w:rPr>
            </w:pPr>
            <w:r>
              <w:rPr>
                <w:rFonts w:ascii="Arial" w:hAnsi="Arial" w:cs="Arial"/>
                <w:b/>
              </w:rPr>
              <w:t>202</w:t>
            </w:r>
            <w:r w:rsidR="00D657B3">
              <w:rPr>
                <w:rFonts w:ascii="Arial" w:hAnsi="Arial" w:cs="Arial"/>
                <w:b/>
              </w:rPr>
              <w:t>5</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3924D559" w:rsidR="00EF15B7" w:rsidRPr="00325891" w:rsidRDefault="00DA7837" w:rsidP="00DA7837">
            <w:pPr>
              <w:rPr>
                <w:rFonts w:ascii="Arial" w:hAnsi="Arial" w:cs="Arial"/>
                <w:b/>
              </w:rPr>
            </w:pPr>
            <w:r>
              <w:rPr>
                <w:rFonts w:ascii="Arial" w:hAnsi="Arial" w:cs="Arial"/>
                <w:b/>
              </w:rPr>
              <w:t>10</w:t>
            </w:r>
            <w:r w:rsidR="00F65034">
              <w:rPr>
                <w:rFonts w:ascii="Arial" w:hAnsi="Arial" w:cs="Arial"/>
                <w:b/>
              </w:rPr>
              <w:t>:00</w:t>
            </w:r>
            <w:r w:rsidR="00D657B3">
              <w:rPr>
                <w:rFonts w:ascii="Arial" w:hAnsi="Arial" w:cs="Arial"/>
                <w:b/>
              </w:rPr>
              <w:t>:00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EF15B7">
            <w:pPr>
              <w:pStyle w:val="Texto0"/>
              <w:tabs>
                <w:tab w:val="left" w:pos="709"/>
              </w:tabs>
              <w:spacing w:before="120" w:after="120" w:line="240" w:lineRule="auto"/>
              <w:ind w:left="708"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5AAEF9F0" w14:textId="77777777" w:rsidR="002B6213" w:rsidRDefault="002B6213" w:rsidP="00EF15B7">
      <w:pPr>
        <w:rPr>
          <w:rFonts w:ascii="Arial" w:hAnsi="Arial" w:cs="Arial"/>
          <w:b/>
        </w:rPr>
      </w:pPr>
    </w:p>
    <w:p w14:paraId="591498AB" w14:textId="77777777" w:rsidR="007C475D" w:rsidRDefault="007C475D" w:rsidP="00EF15B7">
      <w:pPr>
        <w:rPr>
          <w:rFonts w:ascii="Arial" w:hAnsi="Arial" w:cs="Arial"/>
          <w:b/>
        </w:rPr>
      </w:pPr>
    </w:p>
    <w:p w14:paraId="3DCF61A8" w14:textId="77777777" w:rsidR="007C475D" w:rsidRDefault="007C475D" w:rsidP="00EF15B7">
      <w:pPr>
        <w:rPr>
          <w:rFonts w:ascii="Arial" w:hAnsi="Arial" w:cs="Arial"/>
          <w:b/>
        </w:rPr>
      </w:pPr>
    </w:p>
    <w:p w14:paraId="44898060" w14:textId="77777777" w:rsidR="000219C0" w:rsidRDefault="000219C0" w:rsidP="00EF15B7">
      <w:pPr>
        <w:rPr>
          <w:rFonts w:ascii="Arial" w:hAnsi="Arial" w:cs="Arial"/>
          <w:b/>
        </w:rPr>
      </w:pPr>
    </w:p>
    <w:p w14:paraId="7B23C9AE" w14:textId="77777777" w:rsidR="00EF15B7" w:rsidRDefault="00EF15B7" w:rsidP="00EF15B7">
      <w:pPr>
        <w:jc w:val="cente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44FFF1DA" w:rsidR="00EF15B7" w:rsidRPr="00D43BE8" w:rsidRDefault="00DA7837" w:rsidP="00EF15B7">
            <w:pPr>
              <w:jc w:val="center"/>
              <w:rPr>
                <w:rFonts w:ascii="Arial" w:hAnsi="Arial" w:cs="Arial"/>
                <w:b/>
              </w:rPr>
            </w:pPr>
            <w:r>
              <w:rPr>
                <w:rFonts w:ascii="Arial" w:hAnsi="Arial" w:cs="Arial"/>
                <w:b/>
              </w:rPr>
              <w:t>14</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46AB190C" w:rsidR="00EF15B7" w:rsidRPr="00D43BE8" w:rsidRDefault="00C75F67" w:rsidP="00EF15B7">
            <w:pPr>
              <w:jc w:val="center"/>
              <w:rPr>
                <w:rFonts w:ascii="Arial" w:hAnsi="Arial" w:cs="Arial"/>
                <w:b/>
              </w:rPr>
            </w:pPr>
            <w:r>
              <w:rPr>
                <w:rFonts w:ascii="Arial" w:hAnsi="Arial" w:cs="Arial"/>
                <w:b/>
              </w:rPr>
              <w:t>noviembre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1714B4F6" w:rsidR="00EF15B7" w:rsidRPr="00555D62" w:rsidRDefault="00826BA4" w:rsidP="00EF15B7">
            <w:pPr>
              <w:jc w:val="center"/>
              <w:rPr>
                <w:rFonts w:ascii="Arial" w:hAnsi="Arial" w:cs="Arial"/>
                <w:b/>
              </w:rPr>
            </w:pPr>
            <w:r>
              <w:rPr>
                <w:rFonts w:ascii="Arial" w:hAnsi="Arial" w:cs="Arial"/>
                <w:b/>
              </w:rPr>
              <w:t>202</w:t>
            </w:r>
            <w:r w:rsidR="00D657B3">
              <w:rPr>
                <w:rFonts w:ascii="Arial" w:hAnsi="Arial" w:cs="Arial"/>
                <w:b/>
              </w:rPr>
              <w:t>5</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6F7BE383" w:rsidR="00115A6B" w:rsidRDefault="00115A6B" w:rsidP="0017289A">
      <w:pPr>
        <w:spacing w:line="276" w:lineRule="auto"/>
        <w:jc w:val="both"/>
        <w:rPr>
          <w:rFonts w:ascii="Arial" w:hAnsi="Arial" w:cs="Arial"/>
        </w:rPr>
      </w:pPr>
    </w:p>
    <w:p w14:paraId="7ED3FE44" w14:textId="77777777" w:rsidR="00F65034" w:rsidRDefault="00F65034" w:rsidP="0017289A">
      <w:pPr>
        <w:spacing w:line="276" w:lineRule="auto"/>
        <w:jc w:val="both"/>
        <w:rPr>
          <w:rFonts w:ascii="Arial" w:hAnsi="Arial" w:cs="Arial"/>
        </w:rPr>
      </w:pPr>
    </w:p>
    <w:p w14:paraId="5689E20F" w14:textId="7A248E17" w:rsidR="00115A6B" w:rsidRDefault="00115A6B" w:rsidP="0017289A">
      <w:pPr>
        <w:spacing w:line="276" w:lineRule="auto"/>
        <w:jc w:val="both"/>
        <w:rPr>
          <w:rFonts w:ascii="Arial" w:hAnsi="Arial" w:cs="Arial"/>
        </w:rPr>
      </w:pPr>
    </w:p>
    <w:p w14:paraId="676C06FB" w14:textId="3654CA7D" w:rsidR="009D0325" w:rsidRDefault="009D0325" w:rsidP="0017289A">
      <w:pPr>
        <w:spacing w:line="276" w:lineRule="auto"/>
        <w:jc w:val="both"/>
        <w:rPr>
          <w:rFonts w:ascii="Arial" w:hAnsi="Arial" w:cs="Arial"/>
        </w:rPr>
      </w:pPr>
    </w:p>
    <w:p w14:paraId="6DE8E830" w14:textId="77777777" w:rsidR="009D0325" w:rsidRDefault="009D0325" w:rsidP="0017289A">
      <w:pPr>
        <w:spacing w:line="276" w:lineRule="auto"/>
        <w:jc w:val="both"/>
        <w:rPr>
          <w:rFonts w:ascii="Arial" w:hAnsi="Arial" w:cs="Arial"/>
        </w:rPr>
      </w:pPr>
    </w:p>
    <w:p w14:paraId="1EBFCEC6" w14:textId="77777777" w:rsidR="007C475D" w:rsidRDefault="007C475D" w:rsidP="0017289A">
      <w:pPr>
        <w:spacing w:line="276" w:lineRule="auto"/>
        <w:jc w:val="both"/>
        <w:rPr>
          <w:rFonts w:ascii="Arial" w:hAnsi="Arial" w:cs="Arial"/>
        </w:rPr>
      </w:pPr>
    </w:p>
    <w:p w14:paraId="34BFAEA9" w14:textId="77777777" w:rsidR="007C475D" w:rsidRDefault="007C475D" w:rsidP="0017289A">
      <w:pPr>
        <w:spacing w:line="276" w:lineRule="auto"/>
        <w:jc w:val="both"/>
        <w:rPr>
          <w:rFonts w:ascii="Arial" w:hAnsi="Arial" w:cs="Arial"/>
        </w:rPr>
      </w:pPr>
    </w:p>
    <w:p w14:paraId="636C7CE6" w14:textId="77777777" w:rsidR="007C475D" w:rsidRDefault="007C475D" w:rsidP="0017289A">
      <w:pPr>
        <w:spacing w:line="276" w:lineRule="auto"/>
        <w:jc w:val="both"/>
        <w:rPr>
          <w:rFonts w:ascii="Arial" w:hAnsi="Arial" w:cs="Arial"/>
        </w:rPr>
      </w:pPr>
    </w:p>
    <w:p w14:paraId="2D453AC7" w14:textId="77777777" w:rsidR="007C475D" w:rsidRDefault="007C475D" w:rsidP="0017289A">
      <w:pPr>
        <w:spacing w:line="276" w:lineRule="auto"/>
        <w:jc w:val="both"/>
        <w:rPr>
          <w:rFonts w:ascii="Arial" w:hAnsi="Arial" w:cs="Arial"/>
        </w:rPr>
      </w:pPr>
    </w:p>
    <w:p w14:paraId="3B5B3AA1" w14:textId="77777777" w:rsidR="007C475D" w:rsidRDefault="007C475D" w:rsidP="0017289A">
      <w:pPr>
        <w:spacing w:line="276" w:lineRule="auto"/>
        <w:jc w:val="both"/>
        <w:rPr>
          <w:rFonts w:ascii="Arial" w:hAnsi="Arial" w:cs="Arial"/>
        </w:rPr>
      </w:pPr>
    </w:p>
    <w:p w14:paraId="2DEBD1A4" w14:textId="77777777" w:rsidR="007C475D" w:rsidRDefault="007C475D" w:rsidP="0017289A">
      <w:pPr>
        <w:spacing w:line="276" w:lineRule="auto"/>
        <w:jc w:val="both"/>
        <w:rPr>
          <w:rFonts w:ascii="Arial" w:hAnsi="Arial" w:cs="Arial"/>
        </w:rPr>
      </w:pPr>
    </w:p>
    <w:p w14:paraId="17838428" w14:textId="77777777" w:rsidR="007C475D" w:rsidRDefault="007C475D" w:rsidP="0017289A">
      <w:pPr>
        <w:spacing w:line="276" w:lineRule="auto"/>
        <w:jc w:val="both"/>
        <w:rPr>
          <w:rFonts w:ascii="Arial" w:hAnsi="Arial" w:cs="Arial"/>
        </w:rPr>
      </w:pPr>
    </w:p>
    <w:p w14:paraId="4302E080" w14:textId="77777777" w:rsidR="007C475D" w:rsidRDefault="007C475D" w:rsidP="0017289A">
      <w:pPr>
        <w:spacing w:line="276" w:lineRule="auto"/>
        <w:jc w:val="both"/>
        <w:rPr>
          <w:rFonts w:ascii="Arial" w:hAnsi="Arial" w:cs="Arial"/>
        </w:rPr>
      </w:pPr>
    </w:p>
    <w:p w14:paraId="1429DC4C" w14:textId="77777777" w:rsidR="007C475D" w:rsidRDefault="007C475D" w:rsidP="0017289A">
      <w:pPr>
        <w:spacing w:line="276" w:lineRule="auto"/>
        <w:jc w:val="both"/>
        <w:rPr>
          <w:rFonts w:ascii="Arial" w:hAnsi="Arial" w:cs="Arial"/>
        </w:rPr>
      </w:pPr>
    </w:p>
    <w:p w14:paraId="6798283F" w14:textId="77777777" w:rsidR="007C475D" w:rsidRDefault="007C475D" w:rsidP="0017289A">
      <w:pPr>
        <w:spacing w:line="276" w:lineRule="auto"/>
        <w:jc w:val="both"/>
        <w:rPr>
          <w:rFonts w:ascii="Arial" w:hAnsi="Arial" w:cs="Arial"/>
        </w:rPr>
      </w:pPr>
    </w:p>
    <w:p w14:paraId="491F8E7F" w14:textId="77777777" w:rsidR="007C475D" w:rsidRDefault="007C475D" w:rsidP="0017289A">
      <w:pPr>
        <w:spacing w:line="276" w:lineRule="auto"/>
        <w:jc w:val="both"/>
        <w:rPr>
          <w:rFonts w:ascii="Arial" w:hAnsi="Arial" w:cs="Arial"/>
        </w:rPr>
      </w:pPr>
    </w:p>
    <w:p w14:paraId="57C10F64" w14:textId="77777777" w:rsidR="007C475D" w:rsidRDefault="007C475D" w:rsidP="0017289A">
      <w:pPr>
        <w:spacing w:line="276" w:lineRule="auto"/>
        <w:jc w:val="both"/>
        <w:rPr>
          <w:rFonts w:ascii="Arial" w:hAnsi="Arial" w:cs="Arial"/>
        </w:rPr>
      </w:pPr>
    </w:p>
    <w:p w14:paraId="34DE10D4" w14:textId="77777777" w:rsidR="007C475D" w:rsidRDefault="007C475D" w:rsidP="0017289A">
      <w:pPr>
        <w:spacing w:line="276" w:lineRule="auto"/>
        <w:jc w:val="both"/>
        <w:rPr>
          <w:rFonts w:ascii="Arial" w:hAnsi="Arial" w:cs="Arial"/>
        </w:rPr>
      </w:pPr>
    </w:p>
    <w:p w14:paraId="36232F40" w14:textId="069F28F6"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7541DCD9" w14:textId="77777777" w:rsidR="00BC463E" w:rsidRDefault="00BC463E" w:rsidP="007147E2">
      <w:pPr>
        <w:spacing w:before="120" w:after="120"/>
        <w:jc w:val="center"/>
        <w:rPr>
          <w:rFonts w:ascii="Arial" w:hAnsi="Arial" w:cs="Arial"/>
          <w:b/>
          <w:smallCaps/>
          <w:sz w:val="28"/>
          <w:szCs w:val="28"/>
        </w:rPr>
      </w:pPr>
    </w:p>
    <w:p w14:paraId="54A8ED0F" w14:textId="16CA984F"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E832620"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902385">
        <w:rPr>
          <w:rFonts w:ascii="Arial" w:hAnsi="Arial" w:cs="Arial"/>
        </w:rPr>
        <w:t xml:space="preserve">23, </w:t>
      </w:r>
      <w:r w:rsidR="00275CD7" w:rsidRPr="00902385">
        <w:rPr>
          <w:rFonts w:ascii="Arial" w:hAnsi="Arial" w:cs="Arial"/>
        </w:rPr>
        <w:t xml:space="preserve">31 fracción II, 32 fracción </w:t>
      </w:r>
      <w:r w:rsidR="005F0984" w:rsidRPr="00902385">
        <w:rPr>
          <w:rFonts w:ascii="Arial" w:hAnsi="Arial" w:cs="Arial"/>
        </w:rPr>
        <w:t>I</w:t>
      </w:r>
      <w:r w:rsidRPr="00902385">
        <w:rPr>
          <w:rFonts w:ascii="Arial" w:hAnsi="Arial" w:cs="Arial"/>
        </w:rPr>
        <w:t>, 35 frac</w:t>
      </w:r>
      <w:r w:rsidR="00161661" w:rsidRPr="00902385">
        <w:rPr>
          <w:rFonts w:ascii="Arial" w:hAnsi="Arial" w:cs="Arial"/>
        </w:rPr>
        <w:t>ción I</w:t>
      </w:r>
      <w:r w:rsidR="007230D2">
        <w:rPr>
          <w:rFonts w:ascii="Arial" w:hAnsi="Arial" w:cs="Arial"/>
        </w:rPr>
        <w:t xml:space="preserve">, </w:t>
      </w:r>
      <w:r w:rsidR="00161661" w:rsidRPr="00902385">
        <w:rPr>
          <w:rFonts w:ascii="Arial" w:hAnsi="Arial" w:cs="Arial"/>
        </w:rPr>
        <w:t xml:space="preserve">43 </w:t>
      </w:r>
      <w:r w:rsidR="007F03CD" w:rsidRPr="00902385">
        <w:rPr>
          <w:rFonts w:ascii="Arial" w:hAnsi="Arial" w:cs="Arial"/>
        </w:rPr>
        <w:t>tercer</w:t>
      </w:r>
      <w:r w:rsidR="00161661" w:rsidRPr="00902385">
        <w:rPr>
          <w:rFonts w:ascii="Arial" w:hAnsi="Arial" w:cs="Arial"/>
        </w:rPr>
        <w:t xml:space="preserve"> párrafo, 51</w:t>
      </w:r>
      <w:r w:rsidR="00C27855">
        <w:rPr>
          <w:rFonts w:ascii="Arial" w:hAnsi="Arial" w:cs="Arial"/>
        </w:rPr>
        <w:t xml:space="preserve"> y</w:t>
      </w:r>
      <w:r w:rsidR="00F638B9" w:rsidRPr="00902385">
        <w:rPr>
          <w:rFonts w:ascii="Arial" w:hAnsi="Arial" w:cs="Arial"/>
        </w:rPr>
        <w:t xml:space="preserve"> 52</w:t>
      </w:r>
      <w:r w:rsidR="00F664D0" w:rsidRPr="00902385">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125B4D69"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w:t>
      </w:r>
      <w:r w:rsidR="00D04074">
        <w:rPr>
          <w:rFonts w:ascii="Arial" w:hAnsi="Arial" w:cs="Arial"/>
          <w:lang w:val="es-MX"/>
        </w:rPr>
        <w:t>s</w:t>
      </w:r>
      <w:r w:rsidR="00ED5FED">
        <w:rPr>
          <w:rFonts w:ascii="Arial" w:hAnsi="Arial" w:cs="Arial"/>
          <w:lang w:val="es-MX"/>
        </w:rPr>
        <w:t xml:space="preserve"> </w:t>
      </w:r>
      <w:r w:rsidR="00D04074">
        <w:rPr>
          <w:rFonts w:ascii="Arial" w:hAnsi="Arial" w:cs="Arial"/>
          <w:lang w:val="es-MX"/>
        </w:rPr>
        <w:t>solicitudes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D04074">
        <w:rPr>
          <w:rFonts w:ascii="Arial" w:hAnsi="Arial" w:cs="Arial"/>
          <w:lang w:val="es-MX"/>
        </w:rPr>
        <w:t>solicitudes</w:t>
      </w:r>
      <w:r w:rsidR="00B310B8">
        <w:rPr>
          <w:rFonts w:ascii="Arial" w:hAnsi="Arial" w:cs="Arial"/>
          <w:lang w:val="es-MX"/>
        </w:rPr>
        <w:t xml:space="preserve"> de </w:t>
      </w:r>
      <w:r w:rsidR="00D657B3">
        <w:rPr>
          <w:rFonts w:ascii="Arial" w:hAnsi="Arial" w:cs="Arial"/>
          <w:lang w:val="es-MX"/>
        </w:rPr>
        <w:t>aclaraciones</w:t>
      </w:r>
      <w:r w:rsidR="00B310B8">
        <w:rPr>
          <w:rFonts w:ascii="Arial" w:hAnsi="Arial" w:cs="Arial"/>
          <w:lang w:val="es-MX"/>
        </w:rPr>
        <w:t xml:space="preserve">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D04074">
        <w:rPr>
          <w:rFonts w:ascii="Arial" w:hAnsi="Arial" w:cs="Arial"/>
          <w:b/>
          <w:u w:val="single"/>
          <w:lang w:val="es-MX"/>
        </w:rPr>
        <w:t>solicitudes</w:t>
      </w:r>
      <w:r w:rsidR="00CC05BE" w:rsidRPr="00CC05BE">
        <w:rPr>
          <w:rFonts w:ascii="Arial" w:hAnsi="Arial" w:cs="Arial"/>
          <w:b/>
          <w:u w:val="single"/>
          <w:lang w:val="es-MX"/>
        </w:rPr>
        <w:t xml:space="preserve">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4B2F6BA2" w:rsidR="00D64E1A" w:rsidRPr="007230D2" w:rsidRDefault="00D64E1A" w:rsidP="00910782">
      <w:pPr>
        <w:jc w:val="both"/>
        <w:rPr>
          <w:rFonts w:ascii="Arial" w:hAnsi="Arial" w:cs="Arial"/>
          <w:b/>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7230D2">
        <w:rPr>
          <w:rFonts w:ascii="Arial" w:hAnsi="Arial" w:cs="Arial"/>
          <w:b/>
        </w:rPr>
        <w:t>“</w:t>
      </w:r>
      <w:r w:rsidR="007230D2" w:rsidRPr="007230D2">
        <w:rPr>
          <w:rFonts w:ascii="Arial" w:hAnsi="Arial" w:cs="Arial"/>
          <w:b/>
          <w:bCs/>
        </w:rPr>
        <w:t>Contratación de un servicio de casa encuestadora para realizar un estudio que identifique el conjunto de creencias, valores, actitudes y prácticas ciudadanas que estructuran la relación de las personas con el poder público y las relaciones cívicas en la sociedad</w:t>
      </w:r>
      <w:r w:rsidR="00AF27B0" w:rsidRPr="007230D2">
        <w:rPr>
          <w:rFonts w:ascii="Arial" w:hAnsi="Arial" w:cs="Arial"/>
          <w:b/>
          <w:lang w:val="es-ES_tradnl"/>
        </w:rPr>
        <w:t>”</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w:t>
      </w:r>
      <w:r w:rsidR="00AF27B0" w:rsidRPr="00E4422D">
        <w:rPr>
          <w:rFonts w:ascii="Arial" w:hAnsi="Arial" w:cs="Arial"/>
          <w:lang w:val="es-ES_tradnl"/>
        </w:rPr>
        <w:t>la</w:t>
      </w:r>
      <w:r w:rsidR="004F40D0" w:rsidRPr="00E4422D">
        <w:rPr>
          <w:rFonts w:ascii="Arial" w:hAnsi="Arial" w:cs="Arial"/>
          <w:lang w:val="es-ES_tradnl"/>
        </w:rPr>
        <w:t xml:space="preserve"> </w:t>
      </w:r>
      <w:r w:rsidR="007230D2" w:rsidRPr="004C5AB0">
        <w:rPr>
          <w:rFonts w:ascii="Arial" w:hAnsi="Arial" w:cs="Arial"/>
        </w:rPr>
        <w:t xml:space="preserve">Dirección de Educación Cívica y Participación Ciudadana </w:t>
      </w:r>
      <w:r w:rsidR="003A1761" w:rsidRPr="004C5AB0">
        <w:rPr>
          <w:rFonts w:ascii="Arial" w:hAnsi="Arial" w:cs="Arial"/>
        </w:rPr>
        <w:t xml:space="preserve">de la Dirección Ejecutiva de </w:t>
      </w:r>
      <w:r w:rsidR="007230D2" w:rsidRPr="004C5AB0">
        <w:rPr>
          <w:rFonts w:ascii="Arial" w:hAnsi="Arial" w:cs="Arial"/>
        </w:rPr>
        <w:t xml:space="preserve">Capacitación </w:t>
      </w:r>
      <w:r w:rsidR="00A5459B" w:rsidRPr="004C5AB0">
        <w:rPr>
          <w:rFonts w:ascii="Arial" w:hAnsi="Arial" w:cs="Arial"/>
        </w:rPr>
        <w:t>Electoral y Educación Cívica</w:t>
      </w:r>
      <w:r w:rsidR="007F03CD" w:rsidRPr="004C5AB0">
        <w:rPr>
          <w:rFonts w:ascii="Arial" w:hAnsi="Arial" w:cs="Arial"/>
        </w:rPr>
        <w:t>,</w:t>
      </w:r>
      <w:r w:rsidRPr="004C5AB0">
        <w:rPr>
          <w:rFonts w:ascii="Arial" w:hAnsi="Arial" w:cs="Arial"/>
        </w:rPr>
        <w:t xml:space="preserve"> </w:t>
      </w:r>
      <w:r w:rsidRPr="004C5AB0">
        <w:rPr>
          <w:rFonts w:ascii="Arial" w:hAnsi="Arial" w:cs="Arial"/>
          <w:lang w:val="es-ES_tradnl"/>
        </w:rPr>
        <w:t xml:space="preserve">en </w:t>
      </w:r>
      <w:r w:rsidRPr="00893D5C">
        <w:rPr>
          <w:rFonts w:ascii="Arial" w:hAnsi="Arial" w:cs="Arial"/>
          <w:lang w:val="es-ES_tradnl"/>
        </w:rPr>
        <w:t>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xml:space="preserve">, de acuerdo a las especificaciones contenidas en el anexo y requerimientos </w:t>
      </w:r>
      <w:r w:rsidRPr="00893D5C">
        <w:rPr>
          <w:rFonts w:ascii="Arial" w:hAnsi="Arial" w:cs="Arial"/>
        </w:rPr>
        <w:lastRenderedPageBreak/>
        <w:t>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16D1057F"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532BE5" w:rsidRPr="00532BE5">
        <w:rPr>
          <w:rFonts w:ascii="Arial" w:hAnsi="Arial" w:cs="Arial"/>
          <w:b/>
        </w:rPr>
        <w:t>Vigésimo Novena Sesión Extraordinaria 2025</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532BE5">
        <w:rPr>
          <w:rFonts w:ascii="Arial" w:hAnsi="Arial" w:cs="Arial"/>
          <w:b/>
        </w:rPr>
        <w:t>31 de octubre y 03 d</w:t>
      </w:r>
      <w:r w:rsidRPr="00AF27B0">
        <w:rPr>
          <w:rFonts w:ascii="Arial" w:hAnsi="Arial" w:cs="Arial"/>
          <w:b/>
        </w:rPr>
        <w:t xml:space="preserve">e </w:t>
      </w:r>
      <w:r w:rsidR="00532BE5">
        <w:rPr>
          <w:rFonts w:ascii="Arial" w:hAnsi="Arial" w:cs="Arial"/>
          <w:b/>
        </w:rPr>
        <w:t>noviembre</w:t>
      </w:r>
      <w:r w:rsidR="00271B15" w:rsidRPr="00AF27B0">
        <w:rPr>
          <w:rFonts w:ascii="Arial" w:hAnsi="Arial" w:cs="Arial"/>
          <w:b/>
        </w:rPr>
        <w:t xml:space="preserve"> </w:t>
      </w:r>
      <w:r w:rsidRPr="00AF27B0">
        <w:rPr>
          <w:rFonts w:ascii="Arial" w:hAnsi="Arial" w:cs="Arial"/>
          <w:b/>
        </w:rPr>
        <w:t>de 202</w:t>
      </w:r>
      <w:r w:rsidR="003A1761">
        <w:rPr>
          <w:rFonts w:ascii="Arial" w:hAnsi="Arial" w:cs="Arial"/>
          <w:b/>
        </w:rPr>
        <w:t>5</w:t>
      </w:r>
      <w:r w:rsidRPr="00AF27B0">
        <w:rPr>
          <w:rFonts w:ascii="Arial" w:hAnsi="Arial" w:cs="Arial"/>
          <w:b/>
        </w:rPr>
        <w:t>.</w:t>
      </w:r>
    </w:p>
    <w:p w14:paraId="0A813EEF" w14:textId="32EDBD7A" w:rsidR="00521F91" w:rsidRDefault="00521F91" w:rsidP="007147E2">
      <w:pPr>
        <w:spacing w:before="120" w:after="120"/>
        <w:jc w:val="both"/>
        <w:rPr>
          <w:rFonts w:ascii="Arial" w:hAnsi="Arial" w:cs="Arial"/>
          <w:b/>
        </w:rPr>
      </w:pP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5243765B" w:rsidR="00F5694A" w:rsidRPr="00E679B6" w:rsidRDefault="00E679B6" w:rsidP="00F5694A">
      <w:pPr>
        <w:pStyle w:val="GREEN4"/>
        <w:spacing w:before="120" w:after="120"/>
        <w:ind w:right="-114"/>
        <w:rPr>
          <w:rFonts w:ascii="Arial" w:hAnsi="Arial" w:cs="Arial"/>
          <w:bCs/>
          <w:iCs/>
        </w:rPr>
      </w:pPr>
      <w:r w:rsidRPr="0004782C">
        <w:rPr>
          <w:rFonts w:ascii="Arial" w:hAnsi="Arial" w:cs="Arial"/>
          <w:bCs/>
          <w:iCs/>
        </w:rPr>
        <w:t xml:space="preserve">Con fundamento en el </w:t>
      </w:r>
      <w:r>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Pr>
          <w:rFonts w:ascii="Arial" w:hAnsi="Arial" w:cs="Arial"/>
          <w:b/>
          <w:bCs/>
          <w:iCs/>
        </w:rPr>
        <w:t>de</w:t>
      </w:r>
      <w:r w:rsidRPr="00A56A30">
        <w:rPr>
          <w:rFonts w:ascii="Arial" w:hAnsi="Arial" w:cs="Arial"/>
          <w:b/>
          <w:bCs/>
          <w:iCs/>
        </w:rPr>
        <w:t xml:space="preserve"> </w:t>
      </w:r>
      <w:r>
        <w:rPr>
          <w:rFonts w:ascii="Arial" w:hAnsi="Arial" w:cs="Arial"/>
          <w:b/>
          <w:bCs/>
          <w:iCs/>
        </w:rPr>
        <w:t xml:space="preserve">evaluación de </w:t>
      </w:r>
      <w:r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r w:rsidR="00F5694A" w:rsidRPr="004660D0">
        <w:rPr>
          <w:rFonts w:ascii="Arial" w:hAnsi="Arial" w:cs="Arial"/>
          <w:bCs/>
          <w:iCs/>
          <w:lang w:val="es-MX"/>
        </w:rPr>
        <w:t xml:space="preserve"> </w:t>
      </w:r>
    </w:p>
    <w:p w14:paraId="7BE3B221" w14:textId="77777777" w:rsidR="00366257" w:rsidRPr="004660D0" w:rsidRDefault="0036625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C7C75ED" w14:textId="77777777" w:rsidR="00E679B6" w:rsidRPr="00F65A4A" w:rsidRDefault="00E679B6" w:rsidP="00E679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Pr="00A56A30">
        <w:rPr>
          <w:rFonts w:ascii="Arial" w:hAnsi="Arial" w:cs="Arial"/>
          <w:bCs/>
          <w:iCs/>
        </w:rPr>
        <w:t>y por tanto garantiza el cumplimiento de las obligaciones respectivas y haya obtenido el mejor resultado de la evaluación</w:t>
      </w:r>
      <w:r>
        <w:rPr>
          <w:rFonts w:ascii="Arial" w:hAnsi="Arial" w:cs="Arial"/>
          <w:bCs/>
          <w:iCs/>
        </w:rPr>
        <w:t xml:space="preserve"> combinada</w:t>
      </w:r>
      <w:r w:rsidRPr="00A56A30">
        <w:rPr>
          <w:rFonts w:ascii="Arial" w:hAnsi="Arial" w:cs="Arial"/>
          <w:bCs/>
          <w:iCs/>
        </w:rPr>
        <w:t xml:space="preserve"> de puntos y porcentajes.</w:t>
      </w:r>
    </w:p>
    <w:p w14:paraId="6DC4C263" w14:textId="77777777" w:rsidR="00E679B6" w:rsidRPr="00FF4667" w:rsidRDefault="00E679B6" w:rsidP="00E679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30624022" w14:textId="77777777" w:rsidR="00E679B6" w:rsidRDefault="00E679B6" w:rsidP="00E679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Fallo se notificará por escrito a cada uno de los licitantes que participen en el presente procedimiento, así como también informándoles que se encontrará a su disposición en la página del Instituto </w:t>
      </w:r>
      <w:hyperlink r:id="rId15"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226D84D7" w14:textId="77777777" w:rsidR="00EB7F01" w:rsidRPr="00E4422D" w:rsidRDefault="00EB7F01" w:rsidP="00EB7F01">
      <w:pPr>
        <w:jc w:val="both"/>
        <w:rPr>
          <w:rFonts w:ascii="Arial" w:hAnsi="Arial" w:cs="Arial"/>
          <w:lang w:val="es-ES"/>
        </w:rPr>
      </w:pPr>
      <w:r w:rsidRPr="00E4422D">
        <w:rPr>
          <w:rFonts w:ascii="Arial" w:hAnsi="Arial" w:cs="Arial"/>
          <w:lang w:val="es-E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44432F0B" w14:textId="77777777" w:rsidR="00E679B6" w:rsidRPr="0004782C" w:rsidRDefault="00E679B6" w:rsidP="00E679B6">
      <w:pPr>
        <w:spacing w:before="120" w:after="120"/>
        <w:jc w:val="both"/>
        <w:rPr>
          <w:rFonts w:ascii="Arial" w:hAnsi="Arial" w:cs="Arial"/>
          <w:bCs/>
          <w:iCs/>
        </w:rPr>
      </w:pPr>
      <w:r w:rsidRPr="0004782C">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w:t>
      </w:r>
      <w:r w:rsidRPr="0004782C">
        <w:rPr>
          <w:rFonts w:ascii="Arial" w:hAnsi="Arial" w:cs="Arial"/>
          <w:bCs/>
          <w:iCs/>
        </w:rPr>
        <w:lastRenderedPageBreak/>
        <w:t>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607098E7" w14:textId="77777777" w:rsidR="00E679B6" w:rsidRPr="000A1664" w:rsidRDefault="00E679B6" w:rsidP="00E679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3C2FC4C8" w14:textId="138B67D9" w:rsidR="005A7295" w:rsidRPr="00E679B6" w:rsidRDefault="00E679B6" w:rsidP="005A7295">
      <w:pPr>
        <w:pStyle w:val="Ttulo"/>
        <w:ind w:firstLine="0"/>
        <w:jc w:val="both"/>
        <w:rPr>
          <w:rFonts w:cs="Arial"/>
          <w:b w:val="0"/>
          <w:bCs/>
          <w:iCs/>
          <w:sz w:val="20"/>
          <w:lang w:val="es-MX"/>
        </w:rPr>
      </w:pPr>
      <w:r w:rsidRPr="000A1664">
        <w:rPr>
          <w:rFonts w:cs="Arial"/>
          <w:b w:val="0"/>
          <w:bCs/>
          <w:iCs/>
          <w:sz w:val="20"/>
          <w:lang w:val="es-MX"/>
        </w:rPr>
        <w:t xml:space="preserve">Este procedimiento de contratación </w:t>
      </w:r>
      <w:r w:rsidRPr="004C5AB0">
        <w:rPr>
          <w:rFonts w:cs="Arial"/>
          <w:b w:val="0"/>
          <w:bCs/>
          <w:iCs/>
          <w:sz w:val="20"/>
          <w:lang w:val="es-MX"/>
        </w:rPr>
        <w:t>comprende</w:t>
      </w:r>
      <w:r w:rsidRPr="004C5AB0">
        <w:rPr>
          <w:rFonts w:cs="Arial"/>
          <w:bCs/>
          <w:iCs/>
          <w:sz w:val="20"/>
          <w:lang w:val="es-MX"/>
        </w:rPr>
        <w:t xml:space="preserve"> 1 (una) partida</w:t>
      </w:r>
      <w:r w:rsidRPr="004C5AB0">
        <w:rPr>
          <w:rFonts w:cs="Arial"/>
          <w:b w:val="0"/>
          <w:bCs/>
          <w:iCs/>
          <w:sz w:val="20"/>
          <w:lang w:val="es-MX"/>
        </w:rPr>
        <w:t xml:space="preserve">, por </w:t>
      </w:r>
      <w:r w:rsidRPr="000A1664">
        <w:rPr>
          <w:rFonts w:cs="Arial"/>
          <w:b w:val="0"/>
          <w:bCs/>
          <w:iCs/>
          <w:sz w:val="20"/>
          <w:lang w:val="es-MX"/>
        </w:rPr>
        <w:t>lo tanto, la adjudicación del contrato será a un solo LICITANTE.</w:t>
      </w:r>
    </w:p>
    <w:p w14:paraId="27DA3EB2" w14:textId="77777777" w:rsidR="00366257" w:rsidRPr="00CC14D9" w:rsidRDefault="00366257"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7A754321" w14:textId="77777777" w:rsidR="00B4505F" w:rsidRPr="00B4505F"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41504A0E" w14:textId="7F9D3388" w:rsidR="00B4505F" w:rsidRPr="00BB59C9" w:rsidRDefault="00B4505F" w:rsidP="00B4505F">
      <w:pPr>
        <w:autoSpaceDE w:val="0"/>
        <w:autoSpaceDN w:val="0"/>
        <w:adjustRightInd w:val="0"/>
        <w:spacing w:before="120" w:after="120"/>
        <w:jc w:val="both"/>
        <w:rPr>
          <w:rFonts w:ascii="Arial" w:hAnsi="Arial" w:cs="Arial"/>
          <w:lang w:eastAsia="es-MX"/>
        </w:rPr>
      </w:pPr>
      <w:r w:rsidRPr="00B4505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67CCD9E2" w14:textId="77777777" w:rsidR="00DA7837" w:rsidRDefault="00DA7837" w:rsidP="00774188">
      <w:pPr>
        <w:tabs>
          <w:tab w:val="left" w:pos="3686"/>
        </w:tabs>
        <w:spacing w:before="120" w:after="120"/>
        <w:jc w:val="both"/>
        <w:rPr>
          <w:rFonts w:ascii="Arial" w:hAnsi="Arial" w:cs="Arial"/>
          <w:lang w:eastAsia="es-MX"/>
        </w:rPr>
      </w:pPr>
    </w:p>
    <w:p w14:paraId="12020CD1" w14:textId="77777777" w:rsidR="00DA7837" w:rsidRDefault="00DA7837" w:rsidP="00774188">
      <w:pPr>
        <w:tabs>
          <w:tab w:val="left" w:pos="3686"/>
        </w:tabs>
        <w:spacing w:before="120" w:after="120"/>
        <w:jc w:val="both"/>
        <w:rPr>
          <w:rFonts w:ascii="Arial" w:hAnsi="Arial" w:cs="Arial"/>
          <w:lang w:eastAsia="es-MX"/>
        </w:rPr>
      </w:pPr>
    </w:p>
    <w:p w14:paraId="1F88A47C" w14:textId="77777777" w:rsidR="00DA7837" w:rsidRDefault="00DA7837" w:rsidP="00774188">
      <w:pPr>
        <w:tabs>
          <w:tab w:val="left" w:pos="3686"/>
        </w:tabs>
        <w:spacing w:before="120" w:after="120"/>
        <w:jc w:val="both"/>
        <w:rPr>
          <w:rFonts w:ascii="Arial" w:hAnsi="Arial" w:cs="Arial"/>
          <w:lang w:eastAsia="es-MX"/>
        </w:rPr>
      </w:pPr>
    </w:p>
    <w:p w14:paraId="1DACA2C3" w14:textId="77777777" w:rsidR="00DA7837" w:rsidRDefault="00DA7837" w:rsidP="00774188">
      <w:pPr>
        <w:tabs>
          <w:tab w:val="left" w:pos="3686"/>
        </w:tabs>
        <w:spacing w:before="120" w:after="120"/>
        <w:jc w:val="both"/>
        <w:rPr>
          <w:rFonts w:ascii="Arial" w:hAnsi="Arial" w:cs="Arial"/>
          <w:lang w:eastAsia="es-MX"/>
        </w:rPr>
      </w:pPr>
    </w:p>
    <w:p w14:paraId="55392C06" w14:textId="77777777" w:rsidR="00BB0BA1" w:rsidRDefault="00BB0BA1" w:rsidP="00774188">
      <w:pPr>
        <w:tabs>
          <w:tab w:val="left" w:pos="3686"/>
        </w:tabs>
        <w:spacing w:before="120" w:after="120"/>
        <w:jc w:val="both"/>
        <w:rPr>
          <w:rFonts w:ascii="Arial" w:hAnsi="Arial" w:cs="Arial"/>
          <w:lang w:eastAsia="es-MX"/>
        </w:rPr>
      </w:pPr>
    </w:p>
    <w:p w14:paraId="6F86BF7B" w14:textId="77777777" w:rsidR="00BB0BA1" w:rsidRDefault="00BB0BA1" w:rsidP="00774188">
      <w:pPr>
        <w:tabs>
          <w:tab w:val="left" w:pos="3686"/>
        </w:tabs>
        <w:spacing w:before="120" w:after="120"/>
        <w:jc w:val="both"/>
        <w:rPr>
          <w:rFonts w:ascii="Arial" w:hAnsi="Arial" w:cs="Arial"/>
          <w:lang w:eastAsia="es-MX"/>
        </w:rPr>
      </w:pPr>
    </w:p>
    <w:p w14:paraId="2D1E7ED1" w14:textId="77777777" w:rsidR="00BB0BA1" w:rsidRDefault="00BB0BA1" w:rsidP="00774188">
      <w:pPr>
        <w:tabs>
          <w:tab w:val="left" w:pos="3686"/>
        </w:tabs>
        <w:spacing w:before="120" w:after="120"/>
        <w:jc w:val="both"/>
        <w:rPr>
          <w:rFonts w:ascii="Arial" w:hAnsi="Arial" w:cs="Arial"/>
          <w:lang w:eastAsia="es-MX"/>
        </w:rPr>
      </w:pPr>
    </w:p>
    <w:p w14:paraId="544992AF" w14:textId="66FA5062" w:rsidR="00EF15B7"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440C9A2" w14:textId="77777777" w:rsidR="00DA7837" w:rsidRPr="00781A0A" w:rsidRDefault="00DA7837" w:rsidP="00EF15B7">
      <w:pPr>
        <w:tabs>
          <w:tab w:val="left" w:pos="3686"/>
        </w:tabs>
        <w:spacing w:before="120" w:after="120"/>
        <w:jc w:val="center"/>
        <w:outlineLvl w:val="0"/>
        <w:rPr>
          <w:rFonts w:ascii="Arial" w:hAnsi="Arial" w:cs="Arial"/>
          <w:b/>
          <w:smallCaps/>
          <w:sz w:val="28"/>
          <w:szCs w:val="28"/>
        </w:rPr>
      </w:pP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3EFA545B" w:rsid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2DF3F83B" w14:textId="389CE7AE" w:rsidR="004B7202" w:rsidRPr="004C5AB0" w:rsidRDefault="004B7202" w:rsidP="00165195">
      <w:pPr>
        <w:pStyle w:val="Texto0"/>
        <w:numPr>
          <w:ilvl w:val="0"/>
          <w:numId w:val="70"/>
        </w:numPr>
        <w:spacing w:before="120" w:after="120" w:line="240" w:lineRule="auto"/>
        <w:ind w:left="567" w:hanging="283"/>
        <w:rPr>
          <w:rFonts w:cs="Arial"/>
          <w:sz w:val="20"/>
        </w:rPr>
      </w:pPr>
      <w:r w:rsidRPr="004C5AB0">
        <w:rPr>
          <w:rFonts w:cs="Arial"/>
          <w:b/>
          <w:sz w:val="20"/>
        </w:rPr>
        <w:t>DECEyEC:</w:t>
      </w:r>
      <w:r w:rsidRPr="004C5AB0">
        <w:rPr>
          <w:rFonts w:cs="Arial"/>
          <w:sz w:val="20"/>
        </w:rPr>
        <w:t xml:space="preserve"> Dirección Ejecutiva de Capacitación Electoral y Educación Cívica;</w:t>
      </w:r>
    </w:p>
    <w:p w14:paraId="3B857D49" w14:textId="2E4BD12C" w:rsid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165195">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638C4675" w14:textId="77777777" w:rsidR="00D20EDB" w:rsidRPr="00B119D8" w:rsidRDefault="008D0F6F" w:rsidP="002B5C1B">
      <w:pPr>
        <w:pStyle w:val="Texto0"/>
        <w:numPr>
          <w:ilvl w:val="0"/>
          <w:numId w:val="70"/>
        </w:numPr>
        <w:spacing w:before="120" w:after="120" w:line="240" w:lineRule="auto"/>
        <w:ind w:left="567" w:hanging="207"/>
        <w:rPr>
          <w:rFonts w:cs="Arial"/>
          <w:sz w:val="20"/>
        </w:rPr>
      </w:pPr>
      <w:r w:rsidRPr="00D20EDB">
        <w:rPr>
          <w:rFonts w:cs="Arial"/>
          <w:b/>
          <w:sz w:val="20"/>
        </w:rPr>
        <w:t>POBALINES:</w:t>
      </w:r>
      <w:r w:rsidRPr="00D20EDB">
        <w:rPr>
          <w:rFonts w:cs="Arial"/>
          <w:sz w:val="20"/>
        </w:rPr>
        <w:t xml:space="preserve"> </w:t>
      </w:r>
      <w:r w:rsidRPr="00D20EDB">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D20EDB">
        <w:rPr>
          <w:rFonts w:cs="Arial"/>
          <w:sz w:val="20"/>
          <w:lang w:val="es-MX"/>
        </w:rPr>
        <w:lastRenderedPageBreak/>
        <w:t>realización de los procedimientos de contratación en cumplimiento del artículo 134 Constitucional y a lo dispuesto por el REGLAMENTO</w:t>
      </w:r>
      <w:r w:rsidR="00A26372" w:rsidRPr="00D20EDB">
        <w:rPr>
          <w:rFonts w:cs="Arial"/>
          <w:sz w:val="20"/>
          <w:lang w:val="es-MX"/>
        </w:rPr>
        <w:t>.</w:t>
      </w:r>
    </w:p>
    <w:p w14:paraId="403AA2F6" w14:textId="3205F07E" w:rsidR="00B119D8" w:rsidRPr="004B7202" w:rsidRDefault="00B119D8" w:rsidP="00B119D8">
      <w:pPr>
        <w:pStyle w:val="Texto0"/>
        <w:numPr>
          <w:ilvl w:val="0"/>
          <w:numId w:val="70"/>
        </w:numPr>
        <w:spacing w:before="120" w:after="120" w:line="240" w:lineRule="auto"/>
        <w:ind w:left="567" w:hanging="207"/>
        <w:rPr>
          <w:rFonts w:cs="Arial"/>
          <w:b/>
          <w:sz w:val="20"/>
          <w:lang w:val="es-ES_tradnl"/>
        </w:rPr>
      </w:pPr>
      <w:r w:rsidRPr="004B7202">
        <w:rPr>
          <w:rFonts w:cs="Arial"/>
          <w:b/>
          <w:sz w:val="20"/>
          <w:lang w:val="es-ES_tradnl"/>
        </w:rPr>
        <w:t xml:space="preserve">Precio conveniente: </w:t>
      </w:r>
      <w:r w:rsidRPr="004B7202">
        <w:rPr>
          <w:sz w:val="20"/>
          <w:lang w:val="es-ES_tradnl"/>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4B7202">
        <w:rPr>
          <w:rFonts w:cs="Arial"/>
          <w:b/>
          <w:sz w:val="20"/>
          <w:lang w:val="es-ES_tradnl"/>
        </w:rPr>
        <w:t>;</w:t>
      </w:r>
    </w:p>
    <w:p w14:paraId="2B3BA320" w14:textId="1918B2B3" w:rsidR="008D0F6F" w:rsidRPr="00D20EDB" w:rsidRDefault="008D0F6F" w:rsidP="002B5C1B">
      <w:pPr>
        <w:pStyle w:val="Texto0"/>
        <w:numPr>
          <w:ilvl w:val="0"/>
          <w:numId w:val="70"/>
        </w:numPr>
        <w:spacing w:before="120" w:after="120" w:line="240" w:lineRule="auto"/>
        <w:ind w:left="567" w:hanging="207"/>
        <w:rPr>
          <w:rFonts w:cs="Arial"/>
          <w:sz w:val="20"/>
        </w:rPr>
      </w:pPr>
      <w:r w:rsidRPr="00D20EDB">
        <w:rPr>
          <w:rFonts w:cs="Arial"/>
          <w:b/>
          <w:sz w:val="20"/>
        </w:rPr>
        <w:t>Precio no aceptable:</w:t>
      </w:r>
      <w:r w:rsidRPr="00D20EDB">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sidRPr="00D20EDB">
        <w:rPr>
          <w:rFonts w:cs="Arial"/>
          <w:sz w:val="20"/>
        </w:rPr>
        <w:t>.</w:t>
      </w:r>
    </w:p>
    <w:p w14:paraId="29EDDB91" w14:textId="42613A1B"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8D0F6F" w:rsidRDefault="008D0F6F" w:rsidP="00165195">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6A7E1B67" w14:textId="77777777" w:rsidR="00105581" w:rsidRDefault="00105581">
      <w:pPr>
        <w:rPr>
          <w:rFonts w:ascii="Arial" w:hAnsi="Arial" w:cs="Arial"/>
          <w:lang w:eastAsia="es-MX"/>
        </w:rPr>
      </w:pPr>
    </w:p>
    <w:p w14:paraId="0735FED6" w14:textId="77777777" w:rsidR="00105581" w:rsidRDefault="00105581">
      <w:pPr>
        <w:rPr>
          <w:rFonts w:ascii="Arial" w:hAnsi="Arial" w:cs="Arial"/>
          <w:lang w:eastAsia="es-MX"/>
        </w:rPr>
      </w:pPr>
    </w:p>
    <w:p w14:paraId="2816C549" w14:textId="77777777" w:rsidR="00105581" w:rsidRDefault="00105581">
      <w:pPr>
        <w:rPr>
          <w:rFonts w:ascii="Arial" w:hAnsi="Arial" w:cs="Arial"/>
          <w:lang w:eastAsia="es-MX"/>
        </w:rPr>
      </w:pPr>
    </w:p>
    <w:p w14:paraId="3DB6997C" w14:textId="77777777" w:rsidR="00105581" w:rsidRDefault="00105581">
      <w:pPr>
        <w:rPr>
          <w:rFonts w:ascii="Arial" w:hAnsi="Arial" w:cs="Arial"/>
          <w:lang w:eastAsia="es-MX"/>
        </w:rPr>
      </w:pPr>
    </w:p>
    <w:p w14:paraId="08F09C46" w14:textId="77777777" w:rsidR="00105581" w:rsidRDefault="00105581">
      <w:pPr>
        <w:rPr>
          <w:rFonts w:ascii="Arial" w:hAnsi="Arial" w:cs="Arial"/>
          <w:lang w:eastAsia="es-MX"/>
        </w:rPr>
      </w:pPr>
    </w:p>
    <w:p w14:paraId="6D45FF4F" w14:textId="77777777" w:rsidR="00105581" w:rsidRDefault="00105581">
      <w:pPr>
        <w:rPr>
          <w:rFonts w:ascii="Arial" w:hAnsi="Arial" w:cs="Arial"/>
          <w:lang w:eastAsia="es-MX"/>
        </w:rPr>
      </w:pPr>
    </w:p>
    <w:p w14:paraId="77C8BDD1" w14:textId="77777777" w:rsidR="00BB0BA1" w:rsidRDefault="00BB0BA1">
      <w:pPr>
        <w:rPr>
          <w:rFonts w:ascii="Arial" w:hAnsi="Arial" w:cs="Arial"/>
          <w:lang w:eastAsia="es-MX"/>
        </w:rPr>
      </w:pPr>
    </w:p>
    <w:p w14:paraId="5996AE41" w14:textId="77777777" w:rsidR="00105581" w:rsidRDefault="00105581">
      <w:pPr>
        <w:rPr>
          <w:rFonts w:ascii="Arial" w:hAnsi="Arial" w:cs="Arial"/>
          <w:lang w:eastAsia="es-MX"/>
        </w:rPr>
      </w:pPr>
    </w:p>
    <w:p w14:paraId="338D57CE" w14:textId="77777777" w:rsidR="00105581" w:rsidRDefault="00105581">
      <w:pPr>
        <w:rPr>
          <w:rFonts w:ascii="Arial" w:hAnsi="Arial" w:cs="Arial"/>
          <w:lang w:eastAsia="es-MX"/>
        </w:rPr>
      </w:pPr>
    </w:p>
    <w:p w14:paraId="343C3DA2" w14:textId="77777777" w:rsidR="00105581" w:rsidRDefault="00105581">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1A600FA0" w14:textId="49D0A1F3" w:rsidR="00F10AD2" w:rsidRPr="00F67183" w:rsidRDefault="006D2DF5" w:rsidP="00F67183">
      <w:pPr>
        <w:tabs>
          <w:tab w:val="left" w:pos="426"/>
        </w:tabs>
        <w:spacing w:line="276" w:lineRule="auto"/>
        <w:jc w:val="center"/>
        <w:outlineLvl w:val="0"/>
        <w:rPr>
          <w:rFonts w:ascii="Arial" w:hAnsi="Arial" w:cs="Arial"/>
          <w:b/>
          <w:noProof/>
          <w:sz w:val="22"/>
          <w:szCs w:val="22"/>
        </w:rPr>
      </w:pPr>
      <w:bookmarkStart w:id="0" w:name="_Toc289064606"/>
      <w:r w:rsidRPr="009A70DC">
        <w:rPr>
          <w:rFonts w:ascii="Arial" w:hAnsi="Arial" w:cs="Arial"/>
          <w:b/>
          <w:sz w:val="22"/>
          <w:szCs w:val="22"/>
        </w:rPr>
        <w:lastRenderedPageBreak/>
        <w:t>Índice</w:t>
      </w:r>
      <w:r w:rsidR="00B226CF" w:rsidRPr="004F40D0">
        <w:rPr>
          <w:b/>
          <w:bCs/>
          <w:iCs/>
          <w:kern w:val="32"/>
          <w:sz w:val="16"/>
          <w:szCs w:val="16"/>
        </w:rPr>
        <w:fldChar w:fldCharType="begin"/>
      </w:r>
      <w:r w:rsidR="00B226CF" w:rsidRPr="004F40D0">
        <w:rPr>
          <w:b/>
          <w:iCs/>
          <w:sz w:val="16"/>
          <w:szCs w:val="16"/>
        </w:rPr>
        <w:instrText xml:space="preserve"> TOC \o "1-1" \h \z </w:instrText>
      </w:r>
      <w:r w:rsidR="00B226CF" w:rsidRPr="004F40D0">
        <w:rPr>
          <w:b/>
          <w:bCs/>
          <w:iCs/>
          <w:kern w:val="32"/>
          <w:sz w:val="16"/>
          <w:szCs w:val="16"/>
        </w:rPr>
        <w:fldChar w:fldCharType="separate"/>
      </w:r>
    </w:p>
    <w:p w14:paraId="7244211F" w14:textId="03D8AA27"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87" w:history="1">
        <w:r w:rsidRPr="009A70DC">
          <w:rPr>
            <w:rStyle w:val="Hipervnculo"/>
          </w:rPr>
          <w:t>1.1.</w:t>
        </w:r>
        <w:r w:rsidRPr="009A70DC">
          <w:rPr>
            <w:rFonts w:asciiTheme="minorHAnsi" w:eastAsiaTheme="minorEastAsia" w:hAnsiTheme="minorHAnsi" w:cstheme="minorBidi"/>
            <w:bCs w:val="0"/>
            <w:kern w:val="0"/>
            <w:lang w:eastAsia="es-MX"/>
          </w:rPr>
          <w:tab/>
        </w:r>
        <w:r w:rsidRPr="009A70DC">
          <w:rPr>
            <w:rStyle w:val="Hipervnculo"/>
          </w:rPr>
          <w:t>Objeto de la contratación.</w:t>
        </w:r>
        <w:r w:rsidRPr="009A70DC">
          <w:rPr>
            <w:webHidden/>
          </w:rPr>
          <w:tab/>
        </w:r>
        <w:r w:rsidRPr="009A70DC">
          <w:rPr>
            <w:webHidden/>
          </w:rPr>
          <w:fldChar w:fldCharType="begin"/>
        </w:r>
        <w:r w:rsidRPr="009A70DC">
          <w:rPr>
            <w:webHidden/>
          </w:rPr>
          <w:instrText xml:space="preserve"> PAGEREF _Toc148704287 \h </w:instrText>
        </w:r>
        <w:r w:rsidRPr="009A70DC">
          <w:rPr>
            <w:webHidden/>
          </w:rPr>
        </w:r>
        <w:r w:rsidRPr="009A70DC">
          <w:rPr>
            <w:webHidden/>
          </w:rPr>
          <w:fldChar w:fldCharType="separate"/>
        </w:r>
        <w:r w:rsidR="00FD07F6">
          <w:rPr>
            <w:webHidden/>
          </w:rPr>
          <w:t>11</w:t>
        </w:r>
        <w:r w:rsidRPr="009A70DC">
          <w:rPr>
            <w:webHidden/>
          </w:rPr>
          <w:fldChar w:fldCharType="end"/>
        </w:r>
      </w:hyperlink>
    </w:p>
    <w:p w14:paraId="3AB7A4B6" w14:textId="009116B9"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88" w:history="1">
        <w:r w:rsidRPr="009A70DC">
          <w:rPr>
            <w:rStyle w:val="Hipervnculo"/>
          </w:rPr>
          <w:t>1.2.</w:t>
        </w:r>
        <w:r w:rsidRPr="009A70DC">
          <w:rPr>
            <w:rFonts w:asciiTheme="minorHAnsi" w:eastAsiaTheme="minorEastAsia" w:hAnsiTheme="minorHAnsi" w:cstheme="minorBidi"/>
            <w:bCs w:val="0"/>
            <w:kern w:val="0"/>
            <w:lang w:eastAsia="es-MX"/>
          </w:rPr>
          <w:tab/>
        </w:r>
        <w:r w:rsidRPr="009A70DC">
          <w:rPr>
            <w:rStyle w:val="Hipervnculo"/>
          </w:rPr>
          <w:t>Tipo de contratación.</w:t>
        </w:r>
        <w:r w:rsidRPr="009A70DC">
          <w:rPr>
            <w:webHidden/>
          </w:rPr>
          <w:tab/>
        </w:r>
        <w:r w:rsidRPr="009A70DC">
          <w:rPr>
            <w:webHidden/>
          </w:rPr>
          <w:fldChar w:fldCharType="begin"/>
        </w:r>
        <w:r w:rsidRPr="009A70DC">
          <w:rPr>
            <w:webHidden/>
          </w:rPr>
          <w:instrText xml:space="preserve"> PAGEREF _Toc148704288 \h </w:instrText>
        </w:r>
        <w:r w:rsidRPr="009A70DC">
          <w:rPr>
            <w:webHidden/>
          </w:rPr>
        </w:r>
        <w:r w:rsidRPr="009A70DC">
          <w:rPr>
            <w:webHidden/>
          </w:rPr>
          <w:fldChar w:fldCharType="separate"/>
        </w:r>
        <w:r w:rsidR="00FD07F6">
          <w:rPr>
            <w:webHidden/>
          </w:rPr>
          <w:t>11</w:t>
        </w:r>
        <w:r w:rsidRPr="009A70DC">
          <w:rPr>
            <w:webHidden/>
          </w:rPr>
          <w:fldChar w:fldCharType="end"/>
        </w:r>
      </w:hyperlink>
    </w:p>
    <w:p w14:paraId="3236BD19" w14:textId="722ECB6F"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89" w:history="1">
        <w:r w:rsidRPr="009A70DC">
          <w:rPr>
            <w:rStyle w:val="Hipervnculo"/>
          </w:rPr>
          <w:t>1.3.</w:t>
        </w:r>
        <w:r w:rsidRPr="009A70DC">
          <w:rPr>
            <w:rFonts w:asciiTheme="minorHAnsi" w:eastAsiaTheme="minorEastAsia" w:hAnsiTheme="minorHAnsi" w:cstheme="minorBidi"/>
            <w:bCs w:val="0"/>
            <w:kern w:val="0"/>
            <w:lang w:eastAsia="es-MX"/>
          </w:rPr>
          <w:tab/>
        </w:r>
        <w:r w:rsidRPr="009A70DC">
          <w:rPr>
            <w:rStyle w:val="Hipervnculo"/>
          </w:rPr>
          <w:t>Vigencia del contrato.</w:t>
        </w:r>
        <w:r w:rsidRPr="009A70DC">
          <w:rPr>
            <w:webHidden/>
          </w:rPr>
          <w:tab/>
        </w:r>
        <w:r w:rsidRPr="009A70DC">
          <w:rPr>
            <w:webHidden/>
          </w:rPr>
          <w:fldChar w:fldCharType="begin"/>
        </w:r>
        <w:r w:rsidRPr="009A70DC">
          <w:rPr>
            <w:webHidden/>
          </w:rPr>
          <w:instrText xml:space="preserve"> PAGEREF _Toc148704289 \h </w:instrText>
        </w:r>
        <w:r w:rsidRPr="009A70DC">
          <w:rPr>
            <w:webHidden/>
          </w:rPr>
        </w:r>
        <w:r w:rsidRPr="009A70DC">
          <w:rPr>
            <w:webHidden/>
          </w:rPr>
          <w:fldChar w:fldCharType="separate"/>
        </w:r>
        <w:r w:rsidR="00FD07F6">
          <w:rPr>
            <w:webHidden/>
          </w:rPr>
          <w:t>11</w:t>
        </w:r>
        <w:r w:rsidRPr="009A70DC">
          <w:rPr>
            <w:webHidden/>
          </w:rPr>
          <w:fldChar w:fldCharType="end"/>
        </w:r>
      </w:hyperlink>
    </w:p>
    <w:p w14:paraId="79013FE5" w14:textId="014E3813"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90" w:history="1">
        <w:r w:rsidRPr="009A70DC">
          <w:rPr>
            <w:rStyle w:val="Hipervnculo"/>
          </w:rPr>
          <w:t>1.4.</w:t>
        </w:r>
        <w:r w:rsidRPr="009A70DC">
          <w:rPr>
            <w:rFonts w:asciiTheme="minorHAnsi" w:eastAsiaTheme="minorEastAsia" w:hAnsiTheme="minorHAnsi" w:cstheme="minorBidi"/>
            <w:bCs w:val="0"/>
            <w:kern w:val="0"/>
            <w:lang w:eastAsia="es-MX"/>
          </w:rPr>
          <w:tab/>
        </w:r>
        <w:r w:rsidRPr="009A70DC">
          <w:rPr>
            <w:rStyle w:val="Hipervnculo"/>
          </w:rPr>
          <w:t>Plazo, lugar y condiciones para la entrega de los bienes.</w:t>
        </w:r>
        <w:r w:rsidRPr="009A70DC">
          <w:rPr>
            <w:webHidden/>
          </w:rPr>
          <w:tab/>
        </w:r>
        <w:r w:rsidRPr="009A70DC">
          <w:rPr>
            <w:webHidden/>
          </w:rPr>
          <w:fldChar w:fldCharType="begin"/>
        </w:r>
        <w:r w:rsidRPr="009A70DC">
          <w:rPr>
            <w:webHidden/>
          </w:rPr>
          <w:instrText xml:space="preserve"> PAGEREF _Toc148704290 \h </w:instrText>
        </w:r>
        <w:r w:rsidRPr="009A70DC">
          <w:rPr>
            <w:webHidden/>
          </w:rPr>
        </w:r>
        <w:r w:rsidRPr="009A70DC">
          <w:rPr>
            <w:webHidden/>
          </w:rPr>
          <w:fldChar w:fldCharType="separate"/>
        </w:r>
        <w:r w:rsidR="00FD07F6">
          <w:rPr>
            <w:webHidden/>
          </w:rPr>
          <w:t>11</w:t>
        </w:r>
        <w:r w:rsidRPr="009A70DC">
          <w:rPr>
            <w:webHidden/>
          </w:rPr>
          <w:fldChar w:fldCharType="end"/>
        </w:r>
      </w:hyperlink>
    </w:p>
    <w:p w14:paraId="7AB0C772" w14:textId="4BC9D4BB"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94" w:history="1">
        <w:r w:rsidRPr="009A70DC">
          <w:rPr>
            <w:rStyle w:val="Hipervnculo"/>
          </w:rPr>
          <w:t>1.5.</w:t>
        </w:r>
        <w:r w:rsidRPr="009A70DC">
          <w:rPr>
            <w:rFonts w:asciiTheme="minorHAnsi" w:eastAsiaTheme="minorEastAsia" w:hAnsiTheme="minorHAnsi" w:cstheme="minorBidi"/>
            <w:bCs w:val="0"/>
            <w:kern w:val="0"/>
            <w:lang w:eastAsia="es-MX"/>
          </w:rPr>
          <w:tab/>
        </w:r>
        <w:r w:rsidRPr="009A70DC">
          <w:rPr>
            <w:rStyle w:val="Hipervnculo"/>
          </w:rPr>
          <w:t>Idioma de la presentación de las proposiciones.</w:t>
        </w:r>
        <w:r w:rsidRPr="009A70DC">
          <w:rPr>
            <w:webHidden/>
          </w:rPr>
          <w:tab/>
        </w:r>
        <w:r w:rsidRPr="009A70DC">
          <w:rPr>
            <w:webHidden/>
          </w:rPr>
          <w:fldChar w:fldCharType="begin"/>
        </w:r>
        <w:r w:rsidRPr="009A70DC">
          <w:rPr>
            <w:webHidden/>
          </w:rPr>
          <w:instrText xml:space="preserve"> PAGEREF _Toc148704294 \h </w:instrText>
        </w:r>
        <w:r w:rsidRPr="009A70DC">
          <w:rPr>
            <w:webHidden/>
          </w:rPr>
        </w:r>
        <w:r w:rsidRPr="009A70DC">
          <w:rPr>
            <w:webHidden/>
          </w:rPr>
          <w:fldChar w:fldCharType="separate"/>
        </w:r>
        <w:r w:rsidR="00FD07F6">
          <w:rPr>
            <w:webHidden/>
          </w:rPr>
          <w:t>12</w:t>
        </w:r>
        <w:r w:rsidRPr="009A70DC">
          <w:rPr>
            <w:webHidden/>
          </w:rPr>
          <w:fldChar w:fldCharType="end"/>
        </w:r>
      </w:hyperlink>
    </w:p>
    <w:p w14:paraId="6AE04DF5" w14:textId="39CC9C7B"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95" w:history="1">
        <w:r w:rsidRPr="009A70DC">
          <w:rPr>
            <w:rStyle w:val="Hipervnculo"/>
          </w:rPr>
          <w:t>1.6.</w:t>
        </w:r>
        <w:r w:rsidRPr="009A70DC">
          <w:rPr>
            <w:rFonts w:asciiTheme="minorHAnsi" w:eastAsiaTheme="minorEastAsia" w:hAnsiTheme="minorHAnsi" w:cstheme="minorBidi"/>
            <w:bCs w:val="0"/>
            <w:kern w:val="0"/>
            <w:lang w:eastAsia="es-MX"/>
          </w:rPr>
          <w:tab/>
        </w:r>
        <w:r w:rsidRPr="009A70DC">
          <w:rPr>
            <w:rStyle w:val="Hipervnculo"/>
          </w:rPr>
          <w:t>Normas aplicables</w:t>
        </w:r>
        <w:r w:rsidRPr="009A70DC">
          <w:rPr>
            <w:webHidden/>
          </w:rPr>
          <w:tab/>
        </w:r>
        <w:r w:rsidRPr="009A70DC">
          <w:rPr>
            <w:webHidden/>
          </w:rPr>
          <w:fldChar w:fldCharType="begin"/>
        </w:r>
        <w:r w:rsidRPr="009A70DC">
          <w:rPr>
            <w:webHidden/>
          </w:rPr>
          <w:instrText xml:space="preserve"> PAGEREF _Toc148704295 \h </w:instrText>
        </w:r>
        <w:r w:rsidRPr="009A70DC">
          <w:rPr>
            <w:webHidden/>
          </w:rPr>
        </w:r>
        <w:r w:rsidRPr="009A70DC">
          <w:rPr>
            <w:webHidden/>
          </w:rPr>
          <w:fldChar w:fldCharType="separate"/>
        </w:r>
        <w:r w:rsidR="00FD07F6">
          <w:rPr>
            <w:webHidden/>
          </w:rPr>
          <w:t>12</w:t>
        </w:r>
        <w:r w:rsidRPr="009A70DC">
          <w:rPr>
            <w:webHidden/>
          </w:rPr>
          <w:fldChar w:fldCharType="end"/>
        </w:r>
      </w:hyperlink>
    </w:p>
    <w:p w14:paraId="3A1B9F6C" w14:textId="700EBE31"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96" w:history="1">
        <w:r w:rsidRPr="009A70DC">
          <w:rPr>
            <w:rStyle w:val="Hipervnculo"/>
          </w:rPr>
          <w:t>1.7.</w:t>
        </w:r>
        <w:r w:rsidRPr="009A70DC">
          <w:rPr>
            <w:rFonts w:asciiTheme="minorHAnsi" w:eastAsiaTheme="minorEastAsia" w:hAnsiTheme="minorHAnsi" w:cstheme="minorBidi"/>
            <w:bCs w:val="0"/>
            <w:kern w:val="0"/>
            <w:lang w:eastAsia="es-MX"/>
          </w:rPr>
          <w:tab/>
        </w:r>
        <w:r w:rsidRPr="009A70DC">
          <w:rPr>
            <w:rStyle w:val="Hipervnculo"/>
          </w:rPr>
          <w:t>Administración y vigilancia del contrato.</w:t>
        </w:r>
        <w:r w:rsidRPr="009A70DC">
          <w:rPr>
            <w:webHidden/>
          </w:rPr>
          <w:tab/>
        </w:r>
        <w:r w:rsidRPr="009A70DC">
          <w:rPr>
            <w:webHidden/>
          </w:rPr>
          <w:fldChar w:fldCharType="begin"/>
        </w:r>
        <w:r w:rsidRPr="009A70DC">
          <w:rPr>
            <w:webHidden/>
          </w:rPr>
          <w:instrText xml:space="preserve"> PAGEREF _Toc148704296 \h </w:instrText>
        </w:r>
        <w:r w:rsidRPr="009A70DC">
          <w:rPr>
            <w:webHidden/>
          </w:rPr>
        </w:r>
        <w:r w:rsidRPr="009A70DC">
          <w:rPr>
            <w:webHidden/>
          </w:rPr>
          <w:fldChar w:fldCharType="separate"/>
        </w:r>
        <w:r w:rsidR="00FD07F6">
          <w:rPr>
            <w:webHidden/>
          </w:rPr>
          <w:t>12</w:t>
        </w:r>
        <w:r w:rsidRPr="009A70DC">
          <w:rPr>
            <w:webHidden/>
          </w:rPr>
          <w:fldChar w:fldCharType="end"/>
        </w:r>
      </w:hyperlink>
    </w:p>
    <w:p w14:paraId="50BFCFF8" w14:textId="15B9255B"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97" w:history="1">
        <w:r w:rsidRPr="009A70DC">
          <w:rPr>
            <w:rStyle w:val="Hipervnculo"/>
          </w:rPr>
          <w:t>1.8.</w:t>
        </w:r>
        <w:r w:rsidRPr="009A70DC">
          <w:rPr>
            <w:rFonts w:asciiTheme="minorHAnsi" w:eastAsiaTheme="minorEastAsia" w:hAnsiTheme="minorHAnsi" w:cstheme="minorBidi"/>
            <w:bCs w:val="0"/>
            <w:kern w:val="0"/>
            <w:lang w:eastAsia="es-MX"/>
          </w:rPr>
          <w:tab/>
        </w:r>
        <w:r w:rsidRPr="009A70DC">
          <w:rPr>
            <w:rStyle w:val="Hipervnculo"/>
          </w:rPr>
          <w:t>Moneda en que se deberá cotizar y efectuar el pago respectivo.</w:t>
        </w:r>
        <w:r w:rsidRPr="009A70DC">
          <w:rPr>
            <w:webHidden/>
          </w:rPr>
          <w:tab/>
        </w:r>
        <w:r w:rsidRPr="009A70DC">
          <w:rPr>
            <w:webHidden/>
          </w:rPr>
          <w:fldChar w:fldCharType="begin"/>
        </w:r>
        <w:r w:rsidRPr="009A70DC">
          <w:rPr>
            <w:webHidden/>
          </w:rPr>
          <w:instrText xml:space="preserve"> PAGEREF _Toc148704297 \h </w:instrText>
        </w:r>
        <w:r w:rsidRPr="009A70DC">
          <w:rPr>
            <w:webHidden/>
          </w:rPr>
        </w:r>
        <w:r w:rsidRPr="009A70DC">
          <w:rPr>
            <w:webHidden/>
          </w:rPr>
          <w:fldChar w:fldCharType="separate"/>
        </w:r>
        <w:r w:rsidR="00FD07F6">
          <w:rPr>
            <w:webHidden/>
          </w:rPr>
          <w:t>12</w:t>
        </w:r>
        <w:r w:rsidRPr="009A70DC">
          <w:rPr>
            <w:webHidden/>
          </w:rPr>
          <w:fldChar w:fldCharType="end"/>
        </w:r>
      </w:hyperlink>
    </w:p>
    <w:p w14:paraId="699A3FD9" w14:textId="3736C3A8"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298" w:history="1">
        <w:r w:rsidRPr="009A70DC">
          <w:rPr>
            <w:rStyle w:val="Hipervnculo"/>
          </w:rPr>
          <w:t>1.9.</w:t>
        </w:r>
        <w:r w:rsidRPr="009A70DC">
          <w:rPr>
            <w:rFonts w:asciiTheme="minorHAnsi" w:eastAsiaTheme="minorEastAsia" w:hAnsiTheme="minorHAnsi" w:cstheme="minorBidi"/>
            <w:bCs w:val="0"/>
            <w:kern w:val="0"/>
            <w:lang w:eastAsia="es-MX"/>
          </w:rPr>
          <w:tab/>
        </w:r>
        <w:r w:rsidRPr="009A70DC">
          <w:rPr>
            <w:rStyle w:val="Hipervnculo"/>
          </w:rPr>
          <w:t>Condiciones de pago.</w:t>
        </w:r>
        <w:r w:rsidRPr="009A70DC">
          <w:rPr>
            <w:webHidden/>
          </w:rPr>
          <w:tab/>
        </w:r>
        <w:r w:rsidRPr="009A70DC">
          <w:rPr>
            <w:webHidden/>
          </w:rPr>
          <w:fldChar w:fldCharType="begin"/>
        </w:r>
        <w:r w:rsidRPr="009A70DC">
          <w:rPr>
            <w:webHidden/>
          </w:rPr>
          <w:instrText xml:space="preserve"> PAGEREF _Toc148704298 \h </w:instrText>
        </w:r>
        <w:r w:rsidRPr="009A70DC">
          <w:rPr>
            <w:webHidden/>
          </w:rPr>
        </w:r>
        <w:r w:rsidRPr="009A70DC">
          <w:rPr>
            <w:webHidden/>
          </w:rPr>
          <w:fldChar w:fldCharType="separate"/>
        </w:r>
        <w:r w:rsidR="00FD07F6">
          <w:rPr>
            <w:webHidden/>
          </w:rPr>
          <w:t>13</w:t>
        </w:r>
        <w:r w:rsidRPr="009A70DC">
          <w:rPr>
            <w:webHidden/>
          </w:rPr>
          <w:fldChar w:fldCharType="end"/>
        </w:r>
      </w:hyperlink>
    </w:p>
    <w:p w14:paraId="5D90511B" w14:textId="62CFBA8F"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299" w:history="1">
        <w:r w:rsidRPr="009A70DC">
          <w:rPr>
            <w:rStyle w:val="Hipervnculo"/>
          </w:rPr>
          <w:t>1.10.</w:t>
        </w:r>
        <w:r w:rsidRPr="009A70DC">
          <w:rPr>
            <w:rFonts w:asciiTheme="minorHAnsi" w:eastAsiaTheme="minorEastAsia" w:hAnsiTheme="minorHAnsi" w:cstheme="minorBidi"/>
            <w:bCs w:val="0"/>
            <w:kern w:val="0"/>
            <w:lang w:eastAsia="es-MX"/>
          </w:rPr>
          <w:tab/>
        </w:r>
        <w:r w:rsidRPr="009A70DC">
          <w:rPr>
            <w:rStyle w:val="Hipervnculo"/>
          </w:rPr>
          <w:t>Anticipos.</w:t>
        </w:r>
        <w:r w:rsidRPr="009A70DC">
          <w:rPr>
            <w:webHidden/>
          </w:rPr>
          <w:tab/>
        </w:r>
        <w:r w:rsidRPr="009A70DC">
          <w:rPr>
            <w:webHidden/>
          </w:rPr>
          <w:fldChar w:fldCharType="begin"/>
        </w:r>
        <w:r w:rsidRPr="009A70DC">
          <w:rPr>
            <w:webHidden/>
          </w:rPr>
          <w:instrText xml:space="preserve"> PAGEREF _Toc148704299 \h </w:instrText>
        </w:r>
        <w:r w:rsidRPr="009A70DC">
          <w:rPr>
            <w:webHidden/>
          </w:rPr>
        </w:r>
        <w:r w:rsidRPr="009A70DC">
          <w:rPr>
            <w:webHidden/>
          </w:rPr>
          <w:fldChar w:fldCharType="separate"/>
        </w:r>
        <w:r w:rsidR="00FD07F6">
          <w:rPr>
            <w:webHidden/>
          </w:rPr>
          <w:t>13</w:t>
        </w:r>
        <w:r w:rsidRPr="009A70DC">
          <w:rPr>
            <w:webHidden/>
          </w:rPr>
          <w:fldChar w:fldCharType="end"/>
        </w:r>
      </w:hyperlink>
    </w:p>
    <w:p w14:paraId="04845A85" w14:textId="48E3BA65"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300" w:history="1">
        <w:r w:rsidRPr="009A70DC">
          <w:rPr>
            <w:rStyle w:val="Hipervnculo"/>
          </w:rPr>
          <w:t>1.11.</w:t>
        </w:r>
        <w:r w:rsidRPr="009A70DC">
          <w:rPr>
            <w:rFonts w:asciiTheme="minorHAnsi" w:eastAsiaTheme="minorEastAsia" w:hAnsiTheme="minorHAnsi" w:cstheme="minorBidi"/>
            <w:bCs w:val="0"/>
            <w:kern w:val="0"/>
            <w:lang w:eastAsia="es-MX"/>
          </w:rPr>
          <w:tab/>
        </w:r>
        <w:r w:rsidRPr="009A70DC">
          <w:rPr>
            <w:rStyle w:val="Hipervnculo"/>
          </w:rPr>
          <w:t>Requisitos para la presentación del CFDI y trámite de pago</w:t>
        </w:r>
        <w:r w:rsidRPr="009A70DC">
          <w:rPr>
            <w:webHidden/>
          </w:rPr>
          <w:tab/>
        </w:r>
        <w:r w:rsidRPr="009A70DC">
          <w:rPr>
            <w:webHidden/>
          </w:rPr>
          <w:fldChar w:fldCharType="begin"/>
        </w:r>
        <w:r w:rsidRPr="009A70DC">
          <w:rPr>
            <w:webHidden/>
          </w:rPr>
          <w:instrText xml:space="preserve"> PAGEREF _Toc148704300 \h </w:instrText>
        </w:r>
        <w:r w:rsidRPr="009A70DC">
          <w:rPr>
            <w:webHidden/>
          </w:rPr>
        </w:r>
        <w:r w:rsidRPr="009A70DC">
          <w:rPr>
            <w:webHidden/>
          </w:rPr>
          <w:fldChar w:fldCharType="separate"/>
        </w:r>
        <w:r w:rsidR="00FD07F6">
          <w:rPr>
            <w:webHidden/>
          </w:rPr>
          <w:t>13</w:t>
        </w:r>
        <w:r w:rsidRPr="009A70DC">
          <w:rPr>
            <w:webHidden/>
          </w:rPr>
          <w:fldChar w:fldCharType="end"/>
        </w:r>
      </w:hyperlink>
    </w:p>
    <w:p w14:paraId="64914E65" w14:textId="3B519A69"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301" w:history="1">
        <w:r w:rsidRPr="009A70DC">
          <w:rPr>
            <w:rStyle w:val="Hipervnculo"/>
          </w:rPr>
          <w:t>1.12.</w:t>
        </w:r>
        <w:r w:rsidRPr="009A70DC">
          <w:rPr>
            <w:rFonts w:asciiTheme="minorHAnsi" w:eastAsiaTheme="minorEastAsia" w:hAnsiTheme="minorHAnsi" w:cstheme="minorBidi"/>
            <w:bCs w:val="0"/>
            <w:kern w:val="0"/>
            <w:lang w:eastAsia="es-MX"/>
          </w:rPr>
          <w:tab/>
        </w:r>
        <w:r w:rsidRPr="009A70DC">
          <w:rPr>
            <w:rStyle w:val="Hipervnculo"/>
          </w:rPr>
          <w:t>Impuestos y derechos.</w:t>
        </w:r>
        <w:r w:rsidRPr="009A70DC">
          <w:rPr>
            <w:webHidden/>
          </w:rPr>
          <w:tab/>
        </w:r>
        <w:r w:rsidRPr="009A70DC">
          <w:rPr>
            <w:webHidden/>
          </w:rPr>
          <w:fldChar w:fldCharType="begin"/>
        </w:r>
        <w:r w:rsidRPr="009A70DC">
          <w:rPr>
            <w:webHidden/>
          </w:rPr>
          <w:instrText xml:space="preserve"> PAGEREF _Toc148704301 \h </w:instrText>
        </w:r>
        <w:r w:rsidRPr="009A70DC">
          <w:rPr>
            <w:webHidden/>
          </w:rPr>
        </w:r>
        <w:r w:rsidRPr="009A70DC">
          <w:rPr>
            <w:webHidden/>
          </w:rPr>
          <w:fldChar w:fldCharType="separate"/>
        </w:r>
        <w:r w:rsidR="00FD07F6">
          <w:rPr>
            <w:webHidden/>
          </w:rPr>
          <w:t>14</w:t>
        </w:r>
        <w:r w:rsidRPr="009A70DC">
          <w:rPr>
            <w:webHidden/>
          </w:rPr>
          <w:fldChar w:fldCharType="end"/>
        </w:r>
      </w:hyperlink>
    </w:p>
    <w:p w14:paraId="35796DBB" w14:textId="66EA4915"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302" w:history="1">
        <w:r w:rsidRPr="009A70DC">
          <w:rPr>
            <w:rStyle w:val="Hipervnculo"/>
          </w:rPr>
          <w:t>1.13.</w:t>
        </w:r>
        <w:r w:rsidRPr="009A70DC">
          <w:rPr>
            <w:rFonts w:asciiTheme="minorHAnsi" w:eastAsiaTheme="minorEastAsia" w:hAnsiTheme="minorHAnsi" w:cstheme="minorBidi"/>
            <w:bCs w:val="0"/>
            <w:kern w:val="0"/>
            <w:lang w:eastAsia="es-MX"/>
          </w:rPr>
          <w:tab/>
        </w:r>
        <w:r w:rsidRPr="009A70DC">
          <w:rPr>
            <w:rStyle w:val="Hipervnculo"/>
          </w:rPr>
          <w:t>Transferencia de derechos.</w:t>
        </w:r>
        <w:r w:rsidRPr="009A70DC">
          <w:rPr>
            <w:webHidden/>
          </w:rPr>
          <w:tab/>
        </w:r>
        <w:r w:rsidRPr="009A70DC">
          <w:rPr>
            <w:webHidden/>
          </w:rPr>
          <w:fldChar w:fldCharType="begin"/>
        </w:r>
        <w:r w:rsidRPr="009A70DC">
          <w:rPr>
            <w:webHidden/>
          </w:rPr>
          <w:instrText xml:space="preserve"> PAGEREF _Toc148704302 \h </w:instrText>
        </w:r>
        <w:r w:rsidRPr="009A70DC">
          <w:rPr>
            <w:webHidden/>
          </w:rPr>
        </w:r>
        <w:r w:rsidRPr="009A70DC">
          <w:rPr>
            <w:webHidden/>
          </w:rPr>
          <w:fldChar w:fldCharType="separate"/>
        </w:r>
        <w:r w:rsidR="00FD07F6">
          <w:rPr>
            <w:webHidden/>
          </w:rPr>
          <w:t>14</w:t>
        </w:r>
        <w:r w:rsidRPr="009A70DC">
          <w:rPr>
            <w:webHidden/>
          </w:rPr>
          <w:fldChar w:fldCharType="end"/>
        </w:r>
      </w:hyperlink>
    </w:p>
    <w:p w14:paraId="0E736E23" w14:textId="11FEC373"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303" w:history="1">
        <w:r w:rsidRPr="009A70DC">
          <w:rPr>
            <w:rStyle w:val="Hipervnculo"/>
          </w:rPr>
          <w:t>1.14.</w:t>
        </w:r>
        <w:r w:rsidRPr="009A70DC">
          <w:rPr>
            <w:rFonts w:asciiTheme="minorHAnsi" w:eastAsiaTheme="minorEastAsia" w:hAnsiTheme="minorHAnsi" w:cstheme="minorBidi"/>
            <w:bCs w:val="0"/>
            <w:kern w:val="0"/>
            <w:lang w:eastAsia="es-MX"/>
          </w:rPr>
          <w:tab/>
        </w:r>
        <w:r w:rsidRPr="009A70DC">
          <w:rPr>
            <w:rStyle w:val="Hipervnculo"/>
          </w:rPr>
          <w:t>Derechos de Autor y Propiedad intelectual.</w:t>
        </w:r>
        <w:r w:rsidRPr="009A70DC">
          <w:rPr>
            <w:webHidden/>
          </w:rPr>
          <w:tab/>
        </w:r>
        <w:r w:rsidRPr="009A70DC">
          <w:rPr>
            <w:webHidden/>
          </w:rPr>
          <w:fldChar w:fldCharType="begin"/>
        </w:r>
        <w:r w:rsidRPr="009A70DC">
          <w:rPr>
            <w:webHidden/>
          </w:rPr>
          <w:instrText xml:space="preserve"> PAGEREF _Toc148704303 \h </w:instrText>
        </w:r>
        <w:r w:rsidRPr="009A70DC">
          <w:rPr>
            <w:webHidden/>
          </w:rPr>
        </w:r>
        <w:r w:rsidRPr="009A70DC">
          <w:rPr>
            <w:webHidden/>
          </w:rPr>
          <w:fldChar w:fldCharType="separate"/>
        </w:r>
        <w:r w:rsidR="00FD07F6">
          <w:rPr>
            <w:webHidden/>
          </w:rPr>
          <w:t>14</w:t>
        </w:r>
        <w:r w:rsidRPr="009A70DC">
          <w:rPr>
            <w:webHidden/>
          </w:rPr>
          <w:fldChar w:fldCharType="end"/>
        </w:r>
      </w:hyperlink>
    </w:p>
    <w:p w14:paraId="7D54E7F6" w14:textId="1E1D52DE"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304" w:history="1">
        <w:r w:rsidRPr="009A70DC">
          <w:rPr>
            <w:rStyle w:val="Hipervnculo"/>
          </w:rPr>
          <w:t>1.15.</w:t>
        </w:r>
        <w:r w:rsidRPr="009A70DC">
          <w:rPr>
            <w:rFonts w:asciiTheme="minorHAnsi" w:eastAsiaTheme="minorEastAsia" w:hAnsiTheme="minorHAnsi" w:cstheme="minorBidi"/>
            <w:bCs w:val="0"/>
            <w:kern w:val="0"/>
            <w:lang w:eastAsia="es-MX"/>
          </w:rPr>
          <w:tab/>
        </w:r>
        <w:r w:rsidRPr="009A70DC">
          <w:rPr>
            <w:rStyle w:val="Hipervnculo"/>
          </w:rPr>
          <w:t>Transparencia y Acceso a la Información Pública.</w:t>
        </w:r>
        <w:r w:rsidRPr="009A70DC">
          <w:rPr>
            <w:webHidden/>
          </w:rPr>
          <w:tab/>
        </w:r>
        <w:r w:rsidRPr="009A70DC">
          <w:rPr>
            <w:webHidden/>
          </w:rPr>
          <w:fldChar w:fldCharType="begin"/>
        </w:r>
        <w:r w:rsidRPr="009A70DC">
          <w:rPr>
            <w:webHidden/>
          </w:rPr>
          <w:instrText xml:space="preserve"> PAGEREF _Toc148704304 \h </w:instrText>
        </w:r>
        <w:r w:rsidRPr="009A70DC">
          <w:rPr>
            <w:webHidden/>
          </w:rPr>
        </w:r>
        <w:r w:rsidRPr="009A70DC">
          <w:rPr>
            <w:webHidden/>
          </w:rPr>
          <w:fldChar w:fldCharType="separate"/>
        </w:r>
        <w:r w:rsidR="00FD07F6">
          <w:rPr>
            <w:webHidden/>
          </w:rPr>
          <w:t>15</w:t>
        </w:r>
        <w:r w:rsidRPr="009A70DC">
          <w:rPr>
            <w:webHidden/>
          </w:rPr>
          <w:fldChar w:fldCharType="end"/>
        </w:r>
      </w:hyperlink>
    </w:p>
    <w:p w14:paraId="3D53D1DC" w14:textId="4A7F651E" w:rsidR="00F10AD2" w:rsidRPr="009A70DC" w:rsidRDefault="00F10AD2">
      <w:pPr>
        <w:pStyle w:val="TDC1"/>
        <w:tabs>
          <w:tab w:val="left" w:pos="800"/>
        </w:tabs>
        <w:rPr>
          <w:rFonts w:asciiTheme="minorHAnsi" w:eastAsiaTheme="minorEastAsia" w:hAnsiTheme="minorHAnsi" w:cstheme="minorBidi"/>
          <w:bCs w:val="0"/>
          <w:kern w:val="0"/>
          <w:lang w:eastAsia="es-MX"/>
        </w:rPr>
      </w:pPr>
      <w:hyperlink w:anchor="_Toc148704305" w:history="1">
        <w:r w:rsidRPr="009A70DC">
          <w:rPr>
            <w:rStyle w:val="Hipervnculo"/>
          </w:rPr>
          <w:t>1.16.</w:t>
        </w:r>
        <w:r w:rsidRPr="009A70DC">
          <w:rPr>
            <w:rFonts w:asciiTheme="minorHAnsi" w:eastAsiaTheme="minorEastAsia" w:hAnsiTheme="minorHAnsi" w:cstheme="minorBidi"/>
            <w:bCs w:val="0"/>
            <w:kern w:val="0"/>
            <w:lang w:eastAsia="es-MX"/>
          </w:rPr>
          <w:tab/>
        </w:r>
        <w:r w:rsidRPr="009A70DC">
          <w:rPr>
            <w:rStyle w:val="Hipervnculo"/>
          </w:rPr>
          <w:t>Responsabilidad laboral.</w:t>
        </w:r>
        <w:r w:rsidRPr="009A70DC">
          <w:rPr>
            <w:webHidden/>
          </w:rPr>
          <w:tab/>
        </w:r>
        <w:r w:rsidRPr="009A70DC">
          <w:rPr>
            <w:webHidden/>
          </w:rPr>
          <w:fldChar w:fldCharType="begin"/>
        </w:r>
        <w:r w:rsidRPr="009A70DC">
          <w:rPr>
            <w:webHidden/>
          </w:rPr>
          <w:instrText xml:space="preserve"> PAGEREF _Toc148704305 \h </w:instrText>
        </w:r>
        <w:r w:rsidRPr="009A70DC">
          <w:rPr>
            <w:webHidden/>
          </w:rPr>
        </w:r>
        <w:r w:rsidRPr="009A70DC">
          <w:rPr>
            <w:webHidden/>
          </w:rPr>
          <w:fldChar w:fldCharType="separate"/>
        </w:r>
        <w:r w:rsidR="00FD07F6">
          <w:rPr>
            <w:webHidden/>
          </w:rPr>
          <w:t>15</w:t>
        </w:r>
        <w:r w:rsidRPr="009A70DC">
          <w:rPr>
            <w:webHidden/>
          </w:rPr>
          <w:fldChar w:fldCharType="end"/>
        </w:r>
      </w:hyperlink>
    </w:p>
    <w:p w14:paraId="53A6CAC0" w14:textId="6BE394E5"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06" w:history="1">
        <w:r w:rsidRPr="009A70DC">
          <w:rPr>
            <w:rStyle w:val="Hipervnculo"/>
          </w:rPr>
          <w:t>2.</w:t>
        </w:r>
        <w:r w:rsidRPr="009A70DC">
          <w:rPr>
            <w:rFonts w:asciiTheme="minorHAnsi" w:eastAsiaTheme="minorEastAsia" w:hAnsiTheme="minorHAnsi" w:cstheme="minorBidi"/>
            <w:bCs w:val="0"/>
            <w:kern w:val="0"/>
            <w:lang w:eastAsia="es-MX"/>
          </w:rPr>
          <w:tab/>
        </w:r>
        <w:r w:rsidRPr="009A70DC">
          <w:rPr>
            <w:rStyle w:val="Hipervnculo"/>
          </w:rPr>
          <w:t>INSTRUCCIONES PARA ELABORAR LA OFERTA TÉCNICA Y LA OFERTA ECONÓMICA</w:t>
        </w:r>
        <w:r w:rsidRPr="009A70DC">
          <w:rPr>
            <w:webHidden/>
          </w:rPr>
          <w:tab/>
        </w:r>
        <w:r w:rsidRPr="009A70DC">
          <w:rPr>
            <w:webHidden/>
          </w:rPr>
          <w:fldChar w:fldCharType="begin"/>
        </w:r>
        <w:r w:rsidRPr="009A70DC">
          <w:rPr>
            <w:webHidden/>
          </w:rPr>
          <w:instrText xml:space="preserve"> PAGEREF _Toc148704306 \h </w:instrText>
        </w:r>
        <w:r w:rsidRPr="009A70DC">
          <w:rPr>
            <w:webHidden/>
          </w:rPr>
        </w:r>
        <w:r w:rsidRPr="009A70DC">
          <w:rPr>
            <w:webHidden/>
          </w:rPr>
          <w:fldChar w:fldCharType="separate"/>
        </w:r>
        <w:r w:rsidR="00FD07F6">
          <w:rPr>
            <w:webHidden/>
          </w:rPr>
          <w:t>15</w:t>
        </w:r>
        <w:r w:rsidRPr="009A70DC">
          <w:rPr>
            <w:webHidden/>
          </w:rPr>
          <w:fldChar w:fldCharType="end"/>
        </w:r>
      </w:hyperlink>
    </w:p>
    <w:p w14:paraId="40BCFBD2" w14:textId="275C9468"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07" w:history="1">
        <w:r w:rsidRPr="009A70DC">
          <w:rPr>
            <w:rStyle w:val="Hipervnculo"/>
          </w:rPr>
          <w:t>3.</w:t>
        </w:r>
        <w:r w:rsidRPr="009A70DC">
          <w:rPr>
            <w:rFonts w:asciiTheme="minorHAnsi" w:eastAsiaTheme="minorEastAsia" w:hAnsiTheme="minorHAnsi" w:cstheme="minorBidi"/>
            <w:bCs w:val="0"/>
            <w:kern w:val="0"/>
            <w:lang w:eastAsia="es-MX"/>
          </w:rPr>
          <w:tab/>
        </w:r>
        <w:r w:rsidRPr="009A70DC">
          <w:rPr>
            <w:rStyle w:val="Hipervnculo"/>
          </w:rPr>
          <w:t>PARTICIPACIÓN EN EL PROCEDIMIENTO Y PRESENTACIÓN DE PROPOSICIONES</w:t>
        </w:r>
        <w:r w:rsidRPr="009A70DC">
          <w:rPr>
            <w:webHidden/>
          </w:rPr>
          <w:tab/>
        </w:r>
        <w:r w:rsidRPr="009A70DC">
          <w:rPr>
            <w:webHidden/>
          </w:rPr>
          <w:fldChar w:fldCharType="begin"/>
        </w:r>
        <w:r w:rsidRPr="009A70DC">
          <w:rPr>
            <w:webHidden/>
          </w:rPr>
          <w:instrText xml:space="preserve"> PAGEREF _Toc148704307 \h </w:instrText>
        </w:r>
        <w:r w:rsidRPr="009A70DC">
          <w:rPr>
            <w:webHidden/>
          </w:rPr>
        </w:r>
        <w:r w:rsidRPr="009A70DC">
          <w:rPr>
            <w:webHidden/>
          </w:rPr>
          <w:fldChar w:fldCharType="separate"/>
        </w:r>
        <w:r w:rsidR="00FD07F6">
          <w:rPr>
            <w:webHidden/>
          </w:rPr>
          <w:t>16</w:t>
        </w:r>
        <w:r w:rsidRPr="009A70DC">
          <w:rPr>
            <w:webHidden/>
          </w:rPr>
          <w:fldChar w:fldCharType="end"/>
        </w:r>
      </w:hyperlink>
    </w:p>
    <w:p w14:paraId="2E459490" w14:textId="55F07A16"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11" w:history="1">
        <w:r w:rsidRPr="009A70DC">
          <w:rPr>
            <w:rStyle w:val="Hipervnculo"/>
          </w:rPr>
          <w:t>4.</w:t>
        </w:r>
        <w:r w:rsidRPr="009A70DC">
          <w:rPr>
            <w:rFonts w:asciiTheme="minorHAnsi" w:eastAsiaTheme="minorEastAsia" w:hAnsiTheme="minorHAnsi" w:cstheme="minorBidi"/>
            <w:bCs w:val="0"/>
            <w:kern w:val="0"/>
            <w:lang w:eastAsia="es-MX"/>
          </w:rPr>
          <w:tab/>
        </w:r>
        <w:r w:rsidRPr="009A70DC">
          <w:rPr>
            <w:rStyle w:val="Hipervnculo"/>
          </w:rPr>
          <w:t>CONTENIDO DE LAS PROPOSICIONES</w:t>
        </w:r>
        <w:r w:rsidRPr="009A70DC">
          <w:rPr>
            <w:webHidden/>
          </w:rPr>
          <w:tab/>
        </w:r>
        <w:r w:rsidRPr="009A70DC">
          <w:rPr>
            <w:webHidden/>
          </w:rPr>
          <w:fldChar w:fldCharType="begin"/>
        </w:r>
        <w:r w:rsidRPr="009A70DC">
          <w:rPr>
            <w:webHidden/>
          </w:rPr>
          <w:instrText xml:space="preserve"> PAGEREF _Toc148704311 \h </w:instrText>
        </w:r>
        <w:r w:rsidRPr="009A70DC">
          <w:rPr>
            <w:webHidden/>
          </w:rPr>
        </w:r>
        <w:r w:rsidRPr="009A70DC">
          <w:rPr>
            <w:webHidden/>
          </w:rPr>
          <w:fldChar w:fldCharType="separate"/>
        </w:r>
        <w:r w:rsidR="00FD07F6">
          <w:rPr>
            <w:webHidden/>
          </w:rPr>
          <w:t>17</w:t>
        </w:r>
        <w:r w:rsidRPr="009A70DC">
          <w:rPr>
            <w:webHidden/>
          </w:rPr>
          <w:fldChar w:fldCharType="end"/>
        </w:r>
      </w:hyperlink>
    </w:p>
    <w:p w14:paraId="20CE0DF5" w14:textId="5EE2DE21"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15" w:history="1">
        <w:r w:rsidRPr="009A70DC">
          <w:rPr>
            <w:rStyle w:val="Hipervnculo"/>
          </w:rPr>
          <w:t>5.</w:t>
        </w:r>
        <w:r w:rsidRPr="009A70DC">
          <w:rPr>
            <w:rFonts w:asciiTheme="minorHAnsi" w:eastAsiaTheme="minorEastAsia" w:hAnsiTheme="minorHAnsi" w:cstheme="minorBidi"/>
            <w:bCs w:val="0"/>
            <w:kern w:val="0"/>
            <w:lang w:eastAsia="es-MX"/>
          </w:rPr>
          <w:tab/>
        </w:r>
        <w:r w:rsidRPr="009A70DC">
          <w:rPr>
            <w:rStyle w:val="Hipervnculo"/>
          </w:rPr>
          <w:t>CRITERIO DE EVALUACIÓN Y ADJUDICACIÓN DEL CONTRATO</w:t>
        </w:r>
        <w:r w:rsidRPr="009A70DC">
          <w:rPr>
            <w:webHidden/>
          </w:rPr>
          <w:tab/>
        </w:r>
        <w:r w:rsidRPr="009A70DC">
          <w:rPr>
            <w:webHidden/>
          </w:rPr>
          <w:fldChar w:fldCharType="begin"/>
        </w:r>
        <w:r w:rsidRPr="009A70DC">
          <w:rPr>
            <w:webHidden/>
          </w:rPr>
          <w:instrText xml:space="preserve"> PAGEREF _Toc148704315 \h </w:instrText>
        </w:r>
        <w:r w:rsidRPr="009A70DC">
          <w:rPr>
            <w:webHidden/>
          </w:rPr>
        </w:r>
        <w:r w:rsidRPr="009A70DC">
          <w:rPr>
            <w:webHidden/>
          </w:rPr>
          <w:fldChar w:fldCharType="separate"/>
        </w:r>
        <w:r w:rsidR="00FD07F6">
          <w:rPr>
            <w:webHidden/>
          </w:rPr>
          <w:t>18</w:t>
        </w:r>
        <w:r w:rsidRPr="009A70DC">
          <w:rPr>
            <w:webHidden/>
          </w:rPr>
          <w:fldChar w:fldCharType="end"/>
        </w:r>
      </w:hyperlink>
    </w:p>
    <w:p w14:paraId="32C3F9D6" w14:textId="3502413B"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19" w:history="1">
        <w:r w:rsidRPr="009A70DC">
          <w:rPr>
            <w:rStyle w:val="Hipervnculo"/>
          </w:rPr>
          <w:t>6.</w:t>
        </w:r>
        <w:r w:rsidRPr="009A70DC">
          <w:rPr>
            <w:rFonts w:asciiTheme="minorHAnsi" w:eastAsiaTheme="minorEastAsia" w:hAnsiTheme="minorHAnsi" w:cstheme="minorBidi"/>
            <w:bCs w:val="0"/>
            <w:kern w:val="0"/>
            <w:lang w:eastAsia="es-MX"/>
          </w:rPr>
          <w:tab/>
        </w:r>
        <w:r w:rsidRPr="009A70DC">
          <w:rPr>
            <w:rStyle w:val="Hipervnculo"/>
          </w:rPr>
          <w:t>ACTOS QUE SE EFECTUARÁN DURANTE EL DESARROLLO DEL PROCEDIMIENTO</w:t>
        </w:r>
        <w:r w:rsidRPr="009A70DC">
          <w:rPr>
            <w:webHidden/>
          </w:rPr>
          <w:tab/>
        </w:r>
        <w:r w:rsidRPr="009A70DC">
          <w:rPr>
            <w:webHidden/>
          </w:rPr>
          <w:fldChar w:fldCharType="begin"/>
        </w:r>
        <w:r w:rsidRPr="009A70DC">
          <w:rPr>
            <w:webHidden/>
          </w:rPr>
          <w:instrText xml:space="preserve"> PAGEREF _Toc148704319 \h </w:instrText>
        </w:r>
        <w:r w:rsidRPr="009A70DC">
          <w:rPr>
            <w:webHidden/>
          </w:rPr>
        </w:r>
        <w:r w:rsidRPr="009A70DC">
          <w:rPr>
            <w:webHidden/>
          </w:rPr>
          <w:fldChar w:fldCharType="separate"/>
        </w:r>
        <w:r w:rsidR="00FD07F6">
          <w:rPr>
            <w:webHidden/>
          </w:rPr>
          <w:t>34</w:t>
        </w:r>
        <w:r w:rsidRPr="009A70DC">
          <w:rPr>
            <w:webHidden/>
          </w:rPr>
          <w:fldChar w:fldCharType="end"/>
        </w:r>
      </w:hyperlink>
    </w:p>
    <w:p w14:paraId="60B6918B" w14:textId="71B30897"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27" w:history="1">
        <w:r w:rsidRPr="009A70DC">
          <w:rPr>
            <w:rStyle w:val="Hipervnculo"/>
          </w:rPr>
          <w:t>7.</w:t>
        </w:r>
        <w:r w:rsidRPr="009A70DC">
          <w:rPr>
            <w:rFonts w:asciiTheme="minorHAnsi" w:eastAsiaTheme="minorEastAsia" w:hAnsiTheme="minorHAnsi" w:cstheme="minorBidi"/>
            <w:bCs w:val="0"/>
            <w:kern w:val="0"/>
            <w:lang w:eastAsia="es-MX"/>
          </w:rPr>
          <w:tab/>
        </w:r>
        <w:r w:rsidRPr="009A70DC">
          <w:rPr>
            <w:rStyle w:val="Hipervnculo"/>
          </w:rPr>
          <w:t>FORMALIZACIÓN DEL CONTRATO</w:t>
        </w:r>
        <w:r w:rsidRPr="009A70DC">
          <w:rPr>
            <w:webHidden/>
          </w:rPr>
          <w:tab/>
        </w:r>
        <w:r w:rsidRPr="009A70DC">
          <w:rPr>
            <w:webHidden/>
          </w:rPr>
          <w:fldChar w:fldCharType="begin"/>
        </w:r>
        <w:r w:rsidRPr="009A70DC">
          <w:rPr>
            <w:webHidden/>
          </w:rPr>
          <w:instrText xml:space="preserve"> PAGEREF _Toc148704327 \h </w:instrText>
        </w:r>
        <w:r w:rsidRPr="009A70DC">
          <w:rPr>
            <w:webHidden/>
          </w:rPr>
        </w:r>
        <w:r w:rsidRPr="009A70DC">
          <w:rPr>
            <w:webHidden/>
          </w:rPr>
          <w:fldChar w:fldCharType="separate"/>
        </w:r>
        <w:r w:rsidR="00FD07F6">
          <w:rPr>
            <w:webHidden/>
          </w:rPr>
          <w:t>36</w:t>
        </w:r>
        <w:r w:rsidRPr="009A70DC">
          <w:rPr>
            <w:webHidden/>
          </w:rPr>
          <w:fldChar w:fldCharType="end"/>
        </w:r>
      </w:hyperlink>
    </w:p>
    <w:p w14:paraId="3ABDC077" w14:textId="2ABBFDA5"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31" w:history="1">
        <w:r w:rsidRPr="009A70DC">
          <w:rPr>
            <w:rStyle w:val="Hipervnculo"/>
          </w:rPr>
          <w:t>8.</w:t>
        </w:r>
        <w:r w:rsidRPr="009A70DC">
          <w:rPr>
            <w:rFonts w:asciiTheme="minorHAnsi" w:eastAsiaTheme="minorEastAsia" w:hAnsiTheme="minorHAnsi" w:cstheme="minorBidi"/>
            <w:bCs w:val="0"/>
            <w:kern w:val="0"/>
            <w:lang w:eastAsia="es-MX"/>
          </w:rPr>
          <w:tab/>
        </w:r>
        <w:r w:rsidRPr="009A70DC">
          <w:rPr>
            <w:rStyle w:val="Hipervnculo"/>
          </w:rPr>
          <w:t>PENAS CONVENCIONALES</w:t>
        </w:r>
        <w:r w:rsidRPr="009A70DC">
          <w:rPr>
            <w:webHidden/>
          </w:rPr>
          <w:tab/>
        </w:r>
        <w:r w:rsidRPr="009A70DC">
          <w:rPr>
            <w:webHidden/>
          </w:rPr>
          <w:fldChar w:fldCharType="begin"/>
        </w:r>
        <w:r w:rsidRPr="009A70DC">
          <w:rPr>
            <w:webHidden/>
          </w:rPr>
          <w:instrText xml:space="preserve"> PAGEREF _Toc148704331 \h </w:instrText>
        </w:r>
        <w:r w:rsidRPr="009A70DC">
          <w:rPr>
            <w:webHidden/>
          </w:rPr>
        </w:r>
        <w:r w:rsidRPr="009A70DC">
          <w:rPr>
            <w:webHidden/>
          </w:rPr>
          <w:fldChar w:fldCharType="separate"/>
        </w:r>
        <w:r w:rsidR="00FD07F6">
          <w:rPr>
            <w:webHidden/>
          </w:rPr>
          <w:t>41</w:t>
        </w:r>
        <w:r w:rsidRPr="009A70DC">
          <w:rPr>
            <w:webHidden/>
          </w:rPr>
          <w:fldChar w:fldCharType="end"/>
        </w:r>
      </w:hyperlink>
    </w:p>
    <w:p w14:paraId="1C8D6A34" w14:textId="230378FD" w:rsidR="00F10AD2" w:rsidRPr="009A70DC" w:rsidRDefault="00F10AD2">
      <w:pPr>
        <w:pStyle w:val="TDC1"/>
        <w:tabs>
          <w:tab w:val="left" w:pos="400"/>
        </w:tabs>
        <w:rPr>
          <w:rFonts w:asciiTheme="minorHAnsi" w:eastAsiaTheme="minorEastAsia" w:hAnsiTheme="minorHAnsi" w:cstheme="minorBidi"/>
          <w:bCs w:val="0"/>
          <w:kern w:val="0"/>
          <w:lang w:eastAsia="es-MX"/>
        </w:rPr>
      </w:pPr>
      <w:hyperlink w:anchor="_Toc148704332" w:history="1">
        <w:r w:rsidRPr="009A70DC">
          <w:rPr>
            <w:rStyle w:val="Hipervnculo"/>
          </w:rPr>
          <w:t>9.</w:t>
        </w:r>
        <w:r w:rsidRPr="009A70DC">
          <w:rPr>
            <w:rFonts w:asciiTheme="minorHAnsi" w:eastAsiaTheme="minorEastAsia" w:hAnsiTheme="minorHAnsi" w:cstheme="minorBidi"/>
            <w:bCs w:val="0"/>
            <w:kern w:val="0"/>
            <w:lang w:eastAsia="es-MX"/>
          </w:rPr>
          <w:tab/>
        </w:r>
        <w:r w:rsidRPr="009A70DC">
          <w:rPr>
            <w:rStyle w:val="Hipervnculo"/>
          </w:rPr>
          <w:t>DEDUCCIONES</w:t>
        </w:r>
        <w:r w:rsidRPr="009A70DC">
          <w:rPr>
            <w:webHidden/>
          </w:rPr>
          <w:tab/>
        </w:r>
        <w:r w:rsidRPr="009A70DC">
          <w:rPr>
            <w:webHidden/>
          </w:rPr>
          <w:fldChar w:fldCharType="begin"/>
        </w:r>
        <w:r w:rsidRPr="009A70DC">
          <w:rPr>
            <w:webHidden/>
          </w:rPr>
          <w:instrText xml:space="preserve"> PAGEREF _Toc148704332 \h </w:instrText>
        </w:r>
        <w:r w:rsidRPr="009A70DC">
          <w:rPr>
            <w:webHidden/>
          </w:rPr>
        </w:r>
        <w:r w:rsidRPr="009A70DC">
          <w:rPr>
            <w:webHidden/>
          </w:rPr>
          <w:fldChar w:fldCharType="separate"/>
        </w:r>
        <w:r w:rsidR="00FD07F6">
          <w:rPr>
            <w:webHidden/>
          </w:rPr>
          <w:t>44</w:t>
        </w:r>
        <w:r w:rsidRPr="009A70DC">
          <w:rPr>
            <w:webHidden/>
          </w:rPr>
          <w:fldChar w:fldCharType="end"/>
        </w:r>
      </w:hyperlink>
    </w:p>
    <w:p w14:paraId="782FFF9D" w14:textId="1995F52B"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33" w:history="1">
        <w:r w:rsidRPr="009A70DC">
          <w:rPr>
            <w:rStyle w:val="Hipervnculo"/>
          </w:rPr>
          <w:t>10.</w:t>
        </w:r>
        <w:r w:rsidRPr="009A70DC">
          <w:rPr>
            <w:rFonts w:asciiTheme="minorHAnsi" w:eastAsiaTheme="minorEastAsia" w:hAnsiTheme="minorHAnsi" w:cstheme="minorBidi"/>
            <w:bCs w:val="0"/>
            <w:kern w:val="0"/>
            <w:lang w:eastAsia="es-MX"/>
          </w:rPr>
          <w:tab/>
        </w:r>
        <w:r w:rsidRPr="009A70DC">
          <w:rPr>
            <w:rStyle w:val="Hipervnculo"/>
          </w:rPr>
          <w:t>PRÓRROGAS.</w:t>
        </w:r>
        <w:r w:rsidRPr="009A70DC">
          <w:rPr>
            <w:webHidden/>
          </w:rPr>
          <w:tab/>
        </w:r>
        <w:r w:rsidRPr="009A70DC">
          <w:rPr>
            <w:webHidden/>
          </w:rPr>
          <w:fldChar w:fldCharType="begin"/>
        </w:r>
        <w:r w:rsidRPr="009A70DC">
          <w:rPr>
            <w:webHidden/>
          </w:rPr>
          <w:instrText xml:space="preserve"> PAGEREF _Toc148704333 \h </w:instrText>
        </w:r>
        <w:r w:rsidRPr="009A70DC">
          <w:rPr>
            <w:webHidden/>
          </w:rPr>
        </w:r>
        <w:r w:rsidRPr="009A70DC">
          <w:rPr>
            <w:webHidden/>
          </w:rPr>
          <w:fldChar w:fldCharType="separate"/>
        </w:r>
        <w:r w:rsidR="00FD07F6">
          <w:rPr>
            <w:webHidden/>
          </w:rPr>
          <w:t>44</w:t>
        </w:r>
        <w:r w:rsidRPr="009A70DC">
          <w:rPr>
            <w:webHidden/>
          </w:rPr>
          <w:fldChar w:fldCharType="end"/>
        </w:r>
      </w:hyperlink>
    </w:p>
    <w:p w14:paraId="646E291D" w14:textId="617A4F3C"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34" w:history="1">
        <w:r w:rsidRPr="009A70DC">
          <w:rPr>
            <w:rStyle w:val="Hipervnculo"/>
          </w:rPr>
          <w:t>11.</w:t>
        </w:r>
        <w:r w:rsidRPr="009A70DC">
          <w:rPr>
            <w:rFonts w:asciiTheme="minorHAnsi" w:eastAsiaTheme="minorEastAsia" w:hAnsiTheme="minorHAnsi" w:cstheme="minorBidi"/>
            <w:bCs w:val="0"/>
            <w:kern w:val="0"/>
            <w:lang w:eastAsia="es-MX"/>
          </w:rPr>
          <w:tab/>
        </w:r>
        <w:r w:rsidRPr="009A70DC">
          <w:rPr>
            <w:rStyle w:val="Hipervnculo"/>
          </w:rPr>
          <w:t>TERMINACIÓN ANTICIPADA DEL CONTRATO.</w:t>
        </w:r>
        <w:r w:rsidRPr="009A70DC">
          <w:rPr>
            <w:webHidden/>
          </w:rPr>
          <w:tab/>
        </w:r>
        <w:r w:rsidRPr="009A70DC">
          <w:rPr>
            <w:webHidden/>
          </w:rPr>
          <w:fldChar w:fldCharType="begin"/>
        </w:r>
        <w:r w:rsidRPr="009A70DC">
          <w:rPr>
            <w:webHidden/>
          </w:rPr>
          <w:instrText xml:space="preserve"> PAGEREF _Toc148704334 \h </w:instrText>
        </w:r>
        <w:r w:rsidRPr="009A70DC">
          <w:rPr>
            <w:webHidden/>
          </w:rPr>
        </w:r>
        <w:r w:rsidRPr="009A70DC">
          <w:rPr>
            <w:webHidden/>
          </w:rPr>
          <w:fldChar w:fldCharType="separate"/>
        </w:r>
        <w:r w:rsidR="00FD07F6">
          <w:rPr>
            <w:webHidden/>
          </w:rPr>
          <w:t>44</w:t>
        </w:r>
        <w:r w:rsidRPr="009A70DC">
          <w:rPr>
            <w:webHidden/>
          </w:rPr>
          <w:fldChar w:fldCharType="end"/>
        </w:r>
      </w:hyperlink>
    </w:p>
    <w:p w14:paraId="712C19C5" w14:textId="76E91A6B"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35" w:history="1">
        <w:r w:rsidRPr="009A70DC">
          <w:rPr>
            <w:rStyle w:val="Hipervnculo"/>
          </w:rPr>
          <w:t>12.</w:t>
        </w:r>
        <w:r w:rsidRPr="009A70DC">
          <w:rPr>
            <w:rFonts w:asciiTheme="minorHAnsi" w:eastAsiaTheme="minorEastAsia" w:hAnsiTheme="minorHAnsi" w:cstheme="minorBidi"/>
            <w:bCs w:val="0"/>
            <w:kern w:val="0"/>
            <w:lang w:eastAsia="es-MX"/>
          </w:rPr>
          <w:tab/>
        </w:r>
        <w:r w:rsidRPr="009A70DC">
          <w:rPr>
            <w:rStyle w:val="Hipervnculo"/>
          </w:rPr>
          <w:t>RESCISIÓN DEL CONTRATO.</w:t>
        </w:r>
        <w:r w:rsidRPr="009A70DC">
          <w:rPr>
            <w:webHidden/>
          </w:rPr>
          <w:tab/>
        </w:r>
        <w:r w:rsidRPr="009A70DC">
          <w:rPr>
            <w:webHidden/>
          </w:rPr>
          <w:fldChar w:fldCharType="begin"/>
        </w:r>
        <w:r w:rsidRPr="009A70DC">
          <w:rPr>
            <w:webHidden/>
          </w:rPr>
          <w:instrText xml:space="preserve"> PAGEREF _Toc148704335 \h </w:instrText>
        </w:r>
        <w:r w:rsidRPr="009A70DC">
          <w:rPr>
            <w:webHidden/>
          </w:rPr>
        </w:r>
        <w:r w:rsidRPr="009A70DC">
          <w:rPr>
            <w:webHidden/>
          </w:rPr>
          <w:fldChar w:fldCharType="separate"/>
        </w:r>
        <w:r w:rsidR="00FD07F6">
          <w:rPr>
            <w:webHidden/>
          </w:rPr>
          <w:t>45</w:t>
        </w:r>
        <w:r w:rsidRPr="009A70DC">
          <w:rPr>
            <w:webHidden/>
          </w:rPr>
          <w:fldChar w:fldCharType="end"/>
        </w:r>
      </w:hyperlink>
    </w:p>
    <w:p w14:paraId="43E58B69" w14:textId="1CF5F300"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36" w:history="1">
        <w:r w:rsidRPr="009A70DC">
          <w:rPr>
            <w:rStyle w:val="Hipervnculo"/>
          </w:rPr>
          <w:t>13.</w:t>
        </w:r>
        <w:r w:rsidRPr="009A70DC">
          <w:rPr>
            <w:rFonts w:asciiTheme="minorHAnsi" w:eastAsiaTheme="minorEastAsia" w:hAnsiTheme="minorHAnsi" w:cstheme="minorBidi"/>
            <w:bCs w:val="0"/>
            <w:kern w:val="0"/>
            <w:lang w:eastAsia="es-MX"/>
          </w:rPr>
          <w:tab/>
        </w:r>
        <w:r w:rsidRPr="009A70DC">
          <w:rPr>
            <w:rStyle w:val="Hipervnculo"/>
          </w:rPr>
          <w:t>MODIFICACIONES AL CONTRATO Y CANTIDADES ADICIONALES QUE PODRÁN CONTRATARSE.</w:t>
        </w:r>
        <w:r w:rsidRPr="009A70DC">
          <w:rPr>
            <w:webHidden/>
          </w:rPr>
          <w:tab/>
        </w:r>
        <w:r w:rsidRPr="009A70DC">
          <w:rPr>
            <w:webHidden/>
          </w:rPr>
          <w:fldChar w:fldCharType="begin"/>
        </w:r>
        <w:r w:rsidRPr="009A70DC">
          <w:rPr>
            <w:webHidden/>
          </w:rPr>
          <w:instrText xml:space="preserve"> PAGEREF _Toc148704336 \h </w:instrText>
        </w:r>
        <w:r w:rsidRPr="009A70DC">
          <w:rPr>
            <w:webHidden/>
          </w:rPr>
        </w:r>
        <w:r w:rsidRPr="009A70DC">
          <w:rPr>
            <w:webHidden/>
          </w:rPr>
          <w:fldChar w:fldCharType="separate"/>
        </w:r>
        <w:r w:rsidR="00FD07F6">
          <w:rPr>
            <w:webHidden/>
          </w:rPr>
          <w:t>45</w:t>
        </w:r>
        <w:r w:rsidRPr="009A70DC">
          <w:rPr>
            <w:webHidden/>
          </w:rPr>
          <w:fldChar w:fldCharType="end"/>
        </w:r>
      </w:hyperlink>
    </w:p>
    <w:p w14:paraId="582203E6" w14:textId="711B7D1E"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37" w:history="1">
        <w:r w:rsidRPr="009A70DC">
          <w:rPr>
            <w:rStyle w:val="Hipervnculo"/>
          </w:rPr>
          <w:t>14.</w:t>
        </w:r>
        <w:r w:rsidRPr="009A70DC">
          <w:rPr>
            <w:rFonts w:asciiTheme="minorHAnsi" w:eastAsiaTheme="minorEastAsia" w:hAnsiTheme="minorHAnsi" w:cstheme="minorBidi"/>
            <w:bCs w:val="0"/>
            <w:kern w:val="0"/>
            <w:lang w:eastAsia="es-MX"/>
          </w:rPr>
          <w:tab/>
        </w:r>
        <w:r w:rsidRPr="009A70DC">
          <w:rPr>
            <w:rStyle w:val="Hipervnculo"/>
          </w:rPr>
          <w:t>CAUSAS PARA DESECHAR LAS PROPOSICIONES; DECLARACIÓN DE INVITACIÓN DESIERTA.</w:t>
        </w:r>
        <w:r w:rsidRPr="009A70DC">
          <w:rPr>
            <w:webHidden/>
          </w:rPr>
          <w:tab/>
        </w:r>
        <w:r w:rsidRPr="009A70DC">
          <w:rPr>
            <w:webHidden/>
          </w:rPr>
          <w:fldChar w:fldCharType="begin"/>
        </w:r>
        <w:r w:rsidRPr="009A70DC">
          <w:rPr>
            <w:webHidden/>
          </w:rPr>
          <w:instrText xml:space="preserve"> PAGEREF _Toc148704337 \h </w:instrText>
        </w:r>
        <w:r w:rsidRPr="009A70DC">
          <w:rPr>
            <w:webHidden/>
          </w:rPr>
        </w:r>
        <w:r w:rsidRPr="009A70DC">
          <w:rPr>
            <w:webHidden/>
          </w:rPr>
          <w:fldChar w:fldCharType="separate"/>
        </w:r>
        <w:r w:rsidR="00FD07F6">
          <w:rPr>
            <w:webHidden/>
          </w:rPr>
          <w:t>46</w:t>
        </w:r>
        <w:r w:rsidRPr="009A70DC">
          <w:rPr>
            <w:webHidden/>
          </w:rPr>
          <w:fldChar w:fldCharType="end"/>
        </w:r>
      </w:hyperlink>
    </w:p>
    <w:p w14:paraId="20D9044E" w14:textId="640A774D"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41" w:history="1">
        <w:r w:rsidRPr="009A70DC">
          <w:rPr>
            <w:rStyle w:val="Hipervnculo"/>
          </w:rPr>
          <w:t>15.</w:t>
        </w:r>
        <w:r w:rsidRPr="009A70DC">
          <w:rPr>
            <w:rFonts w:asciiTheme="minorHAnsi" w:eastAsiaTheme="minorEastAsia" w:hAnsiTheme="minorHAnsi" w:cstheme="minorBidi"/>
            <w:bCs w:val="0"/>
            <w:kern w:val="0"/>
            <w:lang w:eastAsia="es-MX"/>
          </w:rPr>
          <w:tab/>
        </w:r>
        <w:r w:rsidRPr="009A70DC">
          <w:rPr>
            <w:rStyle w:val="Hipervnculo"/>
          </w:rPr>
          <w:t>INFRACCIONES Y SANCIONES.</w:t>
        </w:r>
        <w:r w:rsidRPr="009A70DC">
          <w:rPr>
            <w:webHidden/>
          </w:rPr>
          <w:tab/>
        </w:r>
        <w:r w:rsidRPr="009A70DC">
          <w:rPr>
            <w:webHidden/>
          </w:rPr>
          <w:fldChar w:fldCharType="begin"/>
        </w:r>
        <w:r w:rsidRPr="009A70DC">
          <w:rPr>
            <w:webHidden/>
          </w:rPr>
          <w:instrText xml:space="preserve"> PAGEREF _Toc148704341 \h </w:instrText>
        </w:r>
        <w:r w:rsidRPr="009A70DC">
          <w:rPr>
            <w:webHidden/>
          </w:rPr>
        </w:r>
        <w:r w:rsidRPr="009A70DC">
          <w:rPr>
            <w:webHidden/>
          </w:rPr>
          <w:fldChar w:fldCharType="separate"/>
        </w:r>
        <w:r w:rsidR="00FD07F6">
          <w:rPr>
            <w:webHidden/>
          </w:rPr>
          <w:t>47</w:t>
        </w:r>
        <w:r w:rsidRPr="009A70DC">
          <w:rPr>
            <w:webHidden/>
          </w:rPr>
          <w:fldChar w:fldCharType="end"/>
        </w:r>
      </w:hyperlink>
    </w:p>
    <w:p w14:paraId="4086DBA2" w14:textId="213C7E31"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42" w:history="1">
        <w:r w:rsidRPr="009A70DC">
          <w:rPr>
            <w:rStyle w:val="Hipervnculo"/>
          </w:rPr>
          <w:t>16.</w:t>
        </w:r>
        <w:r w:rsidRPr="009A70DC">
          <w:rPr>
            <w:rFonts w:asciiTheme="minorHAnsi" w:eastAsiaTheme="minorEastAsia" w:hAnsiTheme="minorHAnsi" w:cstheme="minorBidi"/>
            <w:bCs w:val="0"/>
            <w:kern w:val="0"/>
            <w:lang w:eastAsia="es-MX"/>
          </w:rPr>
          <w:tab/>
        </w:r>
        <w:r w:rsidRPr="009A70DC">
          <w:rPr>
            <w:rStyle w:val="Hipervnculo"/>
          </w:rPr>
          <w:t>INCONFORMIDADES.</w:t>
        </w:r>
        <w:r w:rsidRPr="009A70DC">
          <w:rPr>
            <w:webHidden/>
          </w:rPr>
          <w:tab/>
        </w:r>
        <w:r w:rsidRPr="009A70DC">
          <w:rPr>
            <w:webHidden/>
          </w:rPr>
          <w:fldChar w:fldCharType="begin"/>
        </w:r>
        <w:r w:rsidRPr="009A70DC">
          <w:rPr>
            <w:webHidden/>
          </w:rPr>
          <w:instrText xml:space="preserve"> PAGEREF _Toc148704342 \h </w:instrText>
        </w:r>
        <w:r w:rsidRPr="009A70DC">
          <w:rPr>
            <w:webHidden/>
          </w:rPr>
        </w:r>
        <w:r w:rsidRPr="009A70DC">
          <w:rPr>
            <w:webHidden/>
          </w:rPr>
          <w:fldChar w:fldCharType="separate"/>
        </w:r>
        <w:r w:rsidR="00FD07F6">
          <w:rPr>
            <w:webHidden/>
          </w:rPr>
          <w:t>47</w:t>
        </w:r>
        <w:r w:rsidRPr="009A70DC">
          <w:rPr>
            <w:webHidden/>
          </w:rPr>
          <w:fldChar w:fldCharType="end"/>
        </w:r>
      </w:hyperlink>
    </w:p>
    <w:p w14:paraId="10A4B1A4" w14:textId="331E1913"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43" w:history="1">
        <w:r w:rsidRPr="009A70DC">
          <w:rPr>
            <w:rStyle w:val="Hipervnculo"/>
          </w:rPr>
          <w:t>17.</w:t>
        </w:r>
        <w:r w:rsidRPr="009A70DC">
          <w:rPr>
            <w:rFonts w:asciiTheme="minorHAnsi" w:eastAsiaTheme="minorEastAsia" w:hAnsiTheme="minorHAnsi" w:cstheme="minorBidi"/>
            <w:bCs w:val="0"/>
            <w:kern w:val="0"/>
            <w:lang w:eastAsia="es-MX"/>
          </w:rPr>
          <w:tab/>
        </w:r>
        <w:r w:rsidRPr="009A70DC">
          <w:rPr>
            <w:rStyle w:val="Hipervnculo"/>
          </w:rPr>
          <w:t>SOLICITUD DE INFORMACIÓN.</w:t>
        </w:r>
        <w:r w:rsidRPr="009A70DC">
          <w:rPr>
            <w:webHidden/>
          </w:rPr>
          <w:tab/>
        </w:r>
        <w:r w:rsidRPr="009A70DC">
          <w:rPr>
            <w:webHidden/>
          </w:rPr>
          <w:fldChar w:fldCharType="begin"/>
        </w:r>
        <w:r w:rsidRPr="009A70DC">
          <w:rPr>
            <w:webHidden/>
          </w:rPr>
          <w:instrText xml:space="preserve"> PAGEREF _Toc148704343 \h </w:instrText>
        </w:r>
        <w:r w:rsidRPr="009A70DC">
          <w:rPr>
            <w:webHidden/>
          </w:rPr>
        </w:r>
        <w:r w:rsidRPr="009A70DC">
          <w:rPr>
            <w:webHidden/>
          </w:rPr>
          <w:fldChar w:fldCharType="separate"/>
        </w:r>
        <w:r w:rsidR="00FD07F6">
          <w:rPr>
            <w:webHidden/>
          </w:rPr>
          <w:t>48</w:t>
        </w:r>
        <w:r w:rsidRPr="009A70DC">
          <w:rPr>
            <w:webHidden/>
          </w:rPr>
          <w:fldChar w:fldCharType="end"/>
        </w:r>
      </w:hyperlink>
    </w:p>
    <w:p w14:paraId="193FA79D" w14:textId="431F6B23" w:rsidR="00F10AD2" w:rsidRPr="009A70DC" w:rsidRDefault="00F10AD2">
      <w:pPr>
        <w:pStyle w:val="TDC1"/>
        <w:tabs>
          <w:tab w:val="left" w:pos="600"/>
        </w:tabs>
        <w:rPr>
          <w:rFonts w:asciiTheme="minorHAnsi" w:eastAsiaTheme="minorEastAsia" w:hAnsiTheme="minorHAnsi" w:cstheme="minorBidi"/>
          <w:bCs w:val="0"/>
          <w:kern w:val="0"/>
          <w:lang w:eastAsia="es-MX"/>
        </w:rPr>
      </w:pPr>
      <w:hyperlink w:anchor="_Toc148704344" w:history="1">
        <w:r w:rsidRPr="009A70DC">
          <w:rPr>
            <w:rStyle w:val="Hipervnculo"/>
          </w:rPr>
          <w:t>18.</w:t>
        </w:r>
        <w:r w:rsidRPr="009A70DC">
          <w:rPr>
            <w:rFonts w:asciiTheme="minorHAnsi" w:eastAsiaTheme="minorEastAsia" w:hAnsiTheme="minorHAnsi" w:cstheme="minorBidi"/>
            <w:bCs w:val="0"/>
            <w:kern w:val="0"/>
            <w:lang w:eastAsia="es-MX"/>
          </w:rPr>
          <w:tab/>
        </w:r>
        <w:r w:rsidRPr="009A70DC">
          <w:rPr>
            <w:rStyle w:val="Hipervnculo"/>
          </w:rPr>
          <w:t>NO NEGOCIABILIDAD DE LAS CONDICIONES CONTENIDAS EN ESTA CONVOCATORIA Y EN LAS PROPOSICIONES.</w:t>
        </w:r>
        <w:r w:rsidRPr="009A70DC">
          <w:rPr>
            <w:webHidden/>
          </w:rPr>
          <w:tab/>
        </w:r>
        <w:r w:rsidRPr="009A70DC">
          <w:rPr>
            <w:webHidden/>
          </w:rPr>
          <w:fldChar w:fldCharType="begin"/>
        </w:r>
        <w:r w:rsidRPr="009A70DC">
          <w:rPr>
            <w:webHidden/>
          </w:rPr>
          <w:instrText xml:space="preserve"> PAGEREF _Toc148704344 \h </w:instrText>
        </w:r>
        <w:r w:rsidRPr="009A70DC">
          <w:rPr>
            <w:webHidden/>
          </w:rPr>
        </w:r>
        <w:r w:rsidRPr="009A70DC">
          <w:rPr>
            <w:webHidden/>
          </w:rPr>
          <w:fldChar w:fldCharType="separate"/>
        </w:r>
        <w:r w:rsidR="00FD07F6">
          <w:rPr>
            <w:webHidden/>
          </w:rPr>
          <w:t>48</w:t>
        </w:r>
        <w:r w:rsidRPr="009A70DC">
          <w:rPr>
            <w:webHidden/>
          </w:rPr>
          <w:fldChar w:fldCharType="end"/>
        </w:r>
      </w:hyperlink>
    </w:p>
    <w:p w14:paraId="3A0DED01" w14:textId="588EDF92" w:rsidR="00F10AD2" w:rsidRPr="009A70DC" w:rsidRDefault="00F10AD2">
      <w:pPr>
        <w:pStyle w:val="TDC1"/>
        <w:rPr>
          <w:rFonts w:asciiTheme="minorHAnsi" w:eastAsiaTheme="minorEastAsia" w:hAnsiTheme="minorHAnsi" w:cstheme="minorBidi"/>
          <w:bCs w:val="0"/>
          <w:kern w:val="0"/>
          <w:lang w:eastAsia="es-MX"/>
        </w:rPr>
      </w:pPr>
      <w:hyperlink w:anchor="_Toc148704345" w:history="1">
        <w:r w:rsidRPr="009A70DC">
          <w:rPr>
            <w:rStyle w:val="Hipervnculo"/>
          </w:rPr>
          <w:t>ANEXO 1</w:t>
        </w:r>
        <w:r w:rsidRPr="009A70DC">
          <w:rPr>
            <w:webHidden/>
          </w:rPr>
          <w:tab/>
        </w:r>
        <w:r w:rsidRPr="009A70DC">
          <w:rPr>
            <w:webHidden/>
          </w:rPr>
          <w:fldChar w:fldCharType="begin"/>
        </w:r>
        <w:r w:rsidRPr="009A70DC">
          <w:rPr>
            <w:webHidden/>
          </w:rPr>
          <w:instrText xml:space="preserve"> PAGEREF _Toc148704345 \h </w:instrText>
        </w:r>
        <w:r w:rsidRPr="009A70DC">
          <w:rPr>
            <w:webHidden/>
          </w:rPr>
        </w:r>
        <w:r w:rsidRPr="009A70DC">
          <w:rPr>
            <w:webHidden/>
          </w:rPr>
          <w:fldChar w:fldCharType="separate"/>
        </w:r>
        <w:r w:rsidR="00FD07F6">
          <w:rPr>
            <w:webHidden/>
          </w:rPr>
          <w:t>49</w:t>
        </w:r>
        <w:r w:rsidRPr="009A70DC">
          <w:rPr>
            <w:webHidden/>
          </w:rPr>
          <w:fldChar w:fldCharType="end"/>
        </w:r>
      </w:hyperlink>
    </w:p>
    <w:p w14:paraId="0C6DD4CD" w14:textId="05C4898C" w:rsidR="00F10AD2" w:rsidRPr="009A70DC" w:rsidRDefault="00F10AD2">
      <w:pPr>
        <w:pStyle w:val="TDC1"/>
        <w:rPr>
          <w:rFonts w:asciiTheme="minorHAnsi" w:eastAsiaTheme="minorEastAsia" w:hAnsiTheme="minorHAnsi" w:cstheme="minorBidi"/>
          <w:bCs w:val="0"/>
          <w:kern w:val="0"/>
          <w:lang w:eastAsia="es-MX"/>
        </w:rPr>
      </w:pPr>
      <w:hyperlink w:anchor="_Toc148704347" w:history="1">
        <w:r w:rsidRPr="009A70DC">
          <w:rPr>
            <w:rStyle w:val="Hipervnculo"/>
          </w:rPr>
          <w:t>ANEXO 2</w:t>
        </w:r>
        <w:r w:rsidRPr="009A70DC">
          <w:rPr>
            <w:webHidden/>
          </w:rPr>
          <w:tab/>
        </w:r>
        <w:r w:rsidRPr="009A70DC">
          <w:rPr>
            <w:webHidden/>
          </w:rPr>
          <w:fldChar w:fldCharType="begin"/>
        </w:r>
        <w:r w:rsidRPr="009A70DC">
          <w:rPr>
            <w:webHidden/>
          </w:rPr>
          <w:instrText xml:space="preserve"> PAGEREF _Toc148704347 \h </w:instrText>
        </w:r>
        <w:r w:rsidRPr="009A70DC">
          <w:rPr>
            <w:webHidden/>
          </w:rPr>
        </w:r>
        <w:r w:rsidRPr="009A70DC">
          <w:rPr>
            <w:webHidden/>
          </w:rPr>
          <w:fldChar w:fldCharType="separate"/>
        </w:r>
        <w:r w:rsidR="00FD07F6">
          <w:rPr>
            <w:webHidden/>
          </w:rPr>
          <w:t>66</w:t>
        </w:r>
        <w:r w:rsidRPr="009A70DC">
          <w:rPr>
            <w:webHidden/>
          </w:rPr>
          <w:fldChar w:fldCharType="end"/>
        </w:r>
      </w:hyperlink>
    </w:p>
    <w:p w14:paraId="6C89636F" w14:textId="4DE378CF" w:rsidR="00F10AD2" w:rsidRPr="009A70DC" w:rsidRDefault="00F10AD2">
      <w:pPr>
        <w:pStyle w:val="TDC1"/>
        <w:rPr>
          <w:rFonts w:asciiTheme="minorHAnsi" w:eastAsiaTheme="minorEastAsia" w:hAnsiTheme="minorHAnsi" w:cstheme="minorBidi"/>
          <w:bCs w:val="0"/>
          <w:kern w:val="0"/>
          <w:lang w:eastAsia="es-MX"/>
        </w:rPr>
      </w:pPr>
      <w:hyperlink w:anchor="_Toc148704348" w:history="1">
        <w:r w:rsidRPr="009A70DC">
          <w:rPr>
            <w:rStyle w:val="Hipervnculo"/>
          </w:rPr>
          <w:t>ANEXO 3 “A”</w:t>
        </w:r>
        <w:r w:rsidRPr="009A70DC">
          <w:rPr>
            <w:webHidden/>
          </w:rPr>
          <w:tab/>
        </w:r>
        <w:r w:rsidRPr="009A70DC">
          <w:rPr>
            <w:webHidden/>
          </w:rPr>
          <w:fldChar w:fldCharType="begin"/>
        </w:r>
        <w:r w:rsidRPr="009A70DC">
          <w:rPr>
            <w:webHidden/>
          </w:rPr>
          <w:instrText xml:space="preserve"> PAGEREF _Toc148704348 \h </w:instrText>
        </w:r>
        <w:r w:rsidRPr="009A70DC">
          <w:rPr>
            <w:webHidden/>
          </w:rPr>
        </w:r>
        <w:r w:rsidRPr="009A70DC">
          <w:rPr>
            <w:webHidden/>
          </w:rPr>
          <w:fldChar w:fldCharType="separate"/>
        </w:r>
        <w:r w:rsidR="00FD07F6">
          <w:rPr>
            <w:webHidden/>
          </w:rPr>
          <w:t>67</w:t>
        </w:r>
        <w:r w:rsidRPr="009A70DC">
          <w:rPr>
            <w:webHidden/>
          </w:rPr>
          <w:fldChar w:fldCharType="end"/>
        </w:r>
      </w:hyperlink>
    </w:p>
    <w:p w14:paraId="6DB8848B" w14:textId="1EA53126" w:rsidR="00F10AD2" w:rsidRPr="009A70DC" w:rsidRDefault="00F10AD2">
      <w:pPr>
        <w:pStyle w:val="TDC1"/>
        <w:rPr>
          <w:rFonts w:asciiTheme="minorHAnsi" w:eastAsiaTheme="minorEastAsia" w:hAnsiTheme="minorHAnsi" w:cstheme="minorBidi"/>
          <w:bCs w:val="0"/>
          <w:kern w:val="0"/>
          <w:lang w:eastAsia="es-MX"/>
        </w:rPr>
      </w:pPr>
      <w:hyperlink w:anchor="_Toc148704349" w:history="1">
        <w:r w:rsidRPr="009A70DC">
          <w:rPr>
            <w:rStyle w:val="Hipervnculo"/>
          </w:rPr>
          <w:t>ANEXO 3 “B”</w:t>
        </w:r>
        <w:r w:rsidRPr="009A70DC">
          <w:rPr>
            <w:webHidden/>
          </w:rPr>
          <w:tab/>
        </w:r>
        <w:r w:rsidRPr="009A70DC">
          <w:rPr>
            <w:webHidden/>
          </w:rPr>
          <w:fldChar w:fldCharType="begin"/>
        </w:r>
        <w:r w:rsidRPr="009A70DC">
          <w:rPr>
            <w:webHidden/>
          </w:rPr>
          <w:instrText xml:space="preserve"> PAGEREF _Toc148704349 \h </w:instrText>
        </w:r>
        <w:r w:rsidRPr="009A70DC">
          <w:rPr>
            <w:webHidden/>
          </w:rPr>
        </w:r>
        <w:r w:rsidRPr="009A70DC">
          <w:rPr>
            <w:webHidden/>
          </w:rPr>
          <w:fldChar w:fldCharType="separate"/>
        </w:r>
        <w:r w:rsidR="00FD07F6">
          <w:rPr>
            <w:webHidden/>
          </w:rPr>
          <w:t>68</w:t>
        </w:r>
        <w:r w:rsidRPr="009A70DC">
          <w:rPr>
            <w:webHidden/>
          </w:rPr>
          <w:fldChar w:fldCharType="end"/>
        </w:r>
      </w:hyperlink>
    </w:p>
    <w:p w14:paraId="5AC1C600" w14:textId="421D2960" w:rsidR="00F10AD2" w:rsidRPr="009A70DC" w:rsidRDefault="00F10AD2">
      <w:pPr>
        <w:pStyle w:val="TDC1"/>
        <w:rPr>
          <w:rFonts w:asciiTheme="minorHAnsi" w:eastAsiaTheme="minorEastAsia" w:hAnsiTheme="minorHAnsi" w:cstheme="minorBidi"/>
          <w:bCs w:val="0"/>
          <w:kern w:val="0"/>
          <w:lang w:eastAsia="es-MX"/>
        </w:rPr>
      </w:pPr>
      <w:hyperlink w:anchor="_Toc148704350" w:history="1">
        <w:r w:rsidRPr="009A70DC">
          <w:rPr>
            <w:rStyle w:val="Hipervnculo"/>
          </w:rPr>
          <w:t>ANEXO 3 “C”</w:t>
        </w:r>
        <w:r w:rsidRPr="009A70DC">
          <w:rPr>
            <w:webHidden/>
          </w:rPr>
          <w:tab/>
        </w:r>
        <w:r w:rsidRPr="009A70DC">
          <w:rPr>
            <w:webHidden/>
          </w:rPr>
          <w:fldChar w:fldCharType="begin"/>
        </w:r>
        <w:r w:rsidRPr="009A70DC">
          <w:rPr>
            <w:webHidden/>
          </w:rPr>
          <w:instrText xml:space="preserve"> PAGEREF _Toc148704350 \h </w:instrText>
        </w:r>
        <w:r w:rsidRPr="009A70DC">
          <w:rPr>
            <w:webHidden/>
          </w:rPr>
        </w:r>
        <w:r w:rsidRPr="009A70DC">
          <w:rPr>
            <w:webHidden/>
          </w:rPr>
          <w:fldChar w:fldCharType="separate"/>
        </w:r>
        <w:r w:rsidR="00FD07F6">
          <w:rPr>
            <w:webHidden/>
          </w:rPr>
          <w:t>69</w:t>
        </w:r>
        <w:r w:rsidRPr="009A70DC">
          <w:rPr>
            <w:webHidden/>
          </w:rPr>
          <w:fldChar w:fldCharType="end"/>
        </w:r>
      </w:hyperlink>
    </w:p>
    <w:p w14:paraId="63D04439" w14:textId="082A639E" w:rsidR="00F10AD2" w:rsidRPr="009A70DC" w:rsidRDefault="00F10AD2">
      <w:pPr>
        <w:pStyle w:val="TDC1"/>
        <w:rPr>
          <w:rFonts w:asciiTheme="minorHAnsi" w:eastAsiaTheme="minorEastAsia" w:hAnsiTheme="minorHAnsi" w:cstheme="minorBidi"/>
          <w:bCs w:val="0"/>
          <w:kern w:val="0"/>
          <w:lang w:eastAsia="es-MX"/>
        </w:rPr>
      </w:pPr>
      <w:hyperlink w:anchor="_Toc148704351" w:history="1">
        <w:r w:rsidRPr="009A70DC">
          <w:rPr>
            <w:rStyle w:val="Hipervnculo"/>
          </w:rPr>
          <w:t>ANEXO 4</w:t>
        </w:r>
        <w:r w:rsidRPr="009A70DC">
          <w:rPr>
            <w:webHidden/>
          </w:rPr>
          <w:tab/>
        </w:r>
        <w:r w:rsidRPr="009A70DC">
          <w:rPr>
            <w:webHidden/>
          </w:rPr>
          <w:fldChar w:fldCharType="begin"/>
        </w:r>
        <w:r w:rsidRPr="009A70DC">
          <w:rPr>
            <w:webHidden/>
          </w:rPr>
          <w:instrText xml:space="preserve"> PAGEREF _Toc148704351 \h </w:instrText>
        </w:r>
        <w:r w:rsidRPr="009A70DC">
          <w:rPr>
            <w:webHidden/>
          </w:rPr>
        </w:r>
        <w:r w:rsidRPr="009A70DC">
          <w:rPr>
            <w:webHidden/>
          </w:rPr>
          <w:fldChar w:fldCharType="separate"/>
        </w:r>
        <w:r w:rsidR="00FD07F6">
          <w:rPr>
            <w:webHidden/>
          </w:rPr>
          <w:t>70</w:t>
        </w:r>
        <w:r w:rsidRPr="009A70DC">
          <w:rPr>
            <w:webHidden/>
          </w:rPr>
          <w:fldChar w:fldCharType="end"/>
        </w:r>
      </w:hyperlink>
    </w:p>
    <w:p w14:paraId="47D621B0" w14:textId="7187E113" w:rsidR="00F10AD2" w:rsidRPr="009A70DC" w:rsidRDefault="00F10AD2">
      <w:pPr>
        <w:pStyle w:val="TDC1"/>
        <w:rPr>
          <w:rFonts w:asciiTheme="minorHAnsi" w:eastAsiaTheme="minorEastAsia" w:hAnsiTheme="minorHAnsi" w:cstheme="minorBidi"/>
          <w:bCs w:val="0"/>
          <w:kern w:val="0"/>
          <w:lang w:eastAsia="es-MX"/>
        </w:rPr>
      </w:pPr>
      <w:hyperlink w:anchor="_Toc148704353" w:history="1">
        <w:r w:rsidRPr="009A70DC">
          <w:rPr>
            <w:rStyle w:val="Hipervnculo"/>
          </w:rPr>
          <w:t>ANEXO 5</w:t>
        </w:r>
        <w:r w:rsidRPr="009A70DC">
          <w:rPr>
            <w:webHidden/>
          </w:rPr>
          <w:tab/>
        </w:r>
        <w:r w:rsidRPr="009A70DC">
          <w:rPr>
            <w:webHidden/>
          </w:rPr>
          <w:fldChar w:fldCharType="begin"/>
        </w:r>
        <w:r w:rsidRPr="009A70DC">
          <w:rPr>
            <w:webHidden/>
          </w:rPr>
          <w:instrText xml:space="preserve"> PAGEREF _Toc148704353 \h </w:instrText>
        </w:r>
        <w:r w:rsidRPr="009A70DC">
          <w:rPr>
            <w:webHidden/>
          </w:rPr>
        </w:r>
        <w:r w:rsidRPr="009A70DC">
          <w:rPr>
            <w:webHidden/>
          </w:rPr>
          <w:fldChar w:fldCharType="separate"/>
        </w:r>
        <w:r w:rsidR="00FD07F6">
          <w:rPr>
            <w:webHidden/>
          </w:rPr>
          <w:t>71</w:t>
        </w:r>
        <w:r w:rsidRPr="009A70DC">
          <w:rPr>
            <w:webHidden/>
          </w:rPr>
          <w:fldChar w:fldCharType="end"/>
        </w:r>
      </w:hyperlink>
    </w:p>
    <w:p w14:paraId="7CD734C0" w14:textId="1D682079" w:rsidR="00F10AD2" w:rsidRPr="009A70DC" w:rsidRDefault="00F10AD2">
      <w:pPr>
        <w:pStyle w:val="TDC1"/>
        <w:rPr>
          <w:rFonts w:asciiTheme="minorHAnsi" w:eastAsiaTheme="minorEastAsia" w:hAnsiTheme="minorHAnsi" w:cstheme="minorBidi"/>
          <w:bCs w:val="0"/>
          <w:kern w:val="0"/>
          <w:lang w:eastAsia="es-MX"/>
        </w:rPr>
      </w:pPr>
      <w:hyperlink w:anchor="_Toc148704354" w:history="1">
        <w:r w:rsidRPr="009A70DC">
          <w:rPr>
            <w:rStyle w:val="Hipervnculo"/>
          </w:rPr>
          <w:t>ANEXO 6</w:t>
        </w:r>
        <w:r w:rsidRPr="009A70DC">
          <w:rPr>
            <w:webHidden/>
          </w:rPr>
          <w:tab/>
        </w:r>
        <w:r w:rsidRPr="009A70DC">
          <w:rPr>
            <w:webHidden/>
          </w:rPr>
          <w:fldChar w:fldCharType="begin"/>
        </w:r>
        <w:r w:rsidRPr="009A70DC">
          <w:rPr>
            <w:webHidden/>
          </w:rPr>
          <w:instrText xml:space="preserve"> PAGEREF _Toc148704354 \h </w:instrText>
        </w:r>
        <w:r w:rsidRPr="009A70DC">
          <w:rPr>
            <w:webHidden/>
          </w:rPr>
        </w:r>
        <w:r w:rsidRPr="009A70DC">
          <w:rPr>
            <w:webHidden/>
          </w:rPr>
          <w:fldChar w:fldCharType="separate"/>
        </w:r>
        <w:r w:rsidR="00FD07F6">
          <w:rPr>
            <w:webHidden/>
          </w:rPr>
          <w:t>72</w:t>
        </w:r>
        <w:r w:rsidRPr="009A70DC">
          <w:rPr>
            <w:webHidden/>
          </w:rPr>
          <w:fldChar w:fldCharType="end"/>
        </w:r>
      </w:hyperlink>
    </w:p>
    <w:p w14:paraId="670FA574" w14:textId="60C2C450" w:rsidR="00F10AD2" w:rsidRPr="009A70DC" w:rsidRDefault="00F10AD2">
      <w:pPr>
        <w:pStyle w:val="TDC1"/>
        <w:rPr>
          <w:rFonts w:asciiTheme="minorHAnsi" w:eastAsiaTheme="minorEastAsia" w:hAnsiTheme="minorHAnsi" w:cstheme="minorBidi"/>
          <w:bCs w:val="0"/>
          <w:kern w:val="0"/>
          <w:lang w:eastAsia="es-MX"/>
        </w:rPr>
      </w:pPr>
      <w:hyperlink w:anchor="_Toc148704355" w:history="1">
        <w:r w:rsidRPr="009A70DC">
          <w:rPr>
            <w:rStyle w:val="Hipervnculo"/>
          </w:rPr>
          <w:t>ANEXO 7</w:t>
        </w:r>
        <w:r w:rsidRPr="009A70DC">
          <w:rPr>
            <w:webHidden/>
          </w:rPr>
          <w:tab/>
        </w:r>
        <w:r w:rsidRPr="009A70DC">
          <w:rPr>
            <w:webHidden/>
          </w:rPr>
          <w:fldChar w:fldCharType="begin"/>
        </w:r>
        <w:r w:rsidRPr="009A70DC">
          <w:rPr>
            <w:webHidden/>
          </w:rPr>
          <w:instrText xml:space="preserve"> PAGEREF _Toc148704355 \h </w:instrText>
        </w:r>
        <w:r w:rsidRPr="009A70DC">
          <w:rPr>
            <w:webHidden/>
          </w:rPr>
        </w:r>
        <w:r w:rsidRPr="009A70DC">
          <w:rPr>
            <w:webHidden/>
          </w:rPr>
          <w:fldChar w:fldCharType="separate"/>
        </w:r>
        <w:r w:rsidR="00FD07F6">
          <w:rPr>
            <w:webHidden/>
          </w:rPr>
          <w:t>73</w:t>
        </w:r>
        <w:r w:rsidRPr="009A70DC">
          <w:rPr>
            <w:webHidden/>
          </w:rPr>
          <w:fldChar w:fldCharType="end"/>
        </w:r>
      </w:hyperlink>
    </w:p>
    <w:p w14:paraId="0A282FE3" w14:textId="2359A8ED" w:rsidR="00F10AD2" w:rsidRPr="009A70DC" w:rsidRDefault="00F10AD2">
      <w:pPr>
        <w:pStyle w:val="TDC1"/>
        <w:rPr>
          <w:rFonts w:asciiTheme="minorHAnsi" w:eastAsiaTheme="minorEastAsia" w:hAnsiTheme="minorHAnsi" w:cstheme="minorBidi"/>
          <w:bCs w:val="0"/>
          <w:kern w:val="0"/>
          <w:lang w:eastAsia="es-MX"/>
        </w:rPr>
      </w:pPr>
      <w:hyperlink w:anchor="_Toc148704357" w:history="1">
        <w:r w:rsidRPr="009A70DC">
          <w:rPr>
            <w:rStyle w:val="Hipervnculo"/>
          </w:rPr>
          <w:t>ANEXO 8</w:t>
        </w:r>
        <w:r w:rsidRPr="009A70DC">
          <w:rPr>
            <w:webHidden/>
          </w:rPr>
          <w:tab/>
        </w:r>
        <w:r w:rsidRPr="009A70DC">
          <w:rPr>
            <w:webHidden/>
          </w:rPr>
          <w:fldChar w:fldCharType="begin"/>
        </w:r>
        <w:r w:rsidRPr="009A70DC">
          <w:rPr>
            <w:webHidden/>
          </w:rPr>
          <w:instrText xml:space="preserve"> PAGEREF _Toc148704357 \h </w:instrText>
        </w:r>
        <w:r w:rsidRPr="009A70DC">
          <w:rPr>
            <w:webHidden/>
          </w:rPr>
        </w:r>
        <w:r w:rsidRPr="009A70DC">
          <w:rPr>
            <w:webHidden/>
          </w:rPr>
          <w:fldChar w:fldCharType="separate"/>
        </w:r>
        <w:r w:rsidR="00FD07F6">
          <w:rPr>
            <w:webHidden/>
          </w:rPr>
          <w:t>74</w:t>
        </w:r>
        <w:r w:rsidRPr="009A70DC">
          <w:rPr>
            <w:webHidden/>
          </w:rPr>
          <w:fldChar w:fldCharType="end"/>
        </w:r>
      </w:hyperlink>
    </w:p>
    <w:p w14:paraId="42C1CB17" w14:textId="72C9E7B2" w:rsidR="00F10AD2" w:rsidRPr="009A70DC" w:rsidRDefault="00F10AD2">
      <w:pPr>
        <w:pStyle w:val="TDC1"/>
        <w:rPr>
          <w:rFonts w:asciiTheme="minorHAnsi" w:eastAsiaTheme="minorEastAsia" w:hAnsiTheme="minorHAnsi" w:cstheme="minorBidi"/>
          <w:bCs w:val="0"/>
          <w:kern w:val="0"/>
          <w:lang w:eastAsia="es-MX"/>
        </w:rPr>
      </w:pPr>
      <w:hyperlink w:anchor="_Toc148704358" w:history="1">
        <w:r w:rsidRPr="009A70DC">
          <w:rPr>
            <w:rStyle w:val="Hipervnculo"/>
          </w:rPr>
          <w:t>ANEXO 9</w:t>
        </w:r>
        <w:r w:rsidRPr="009A70DC">
          <w:rPr>
            <w:webHidden/>
          </w:rPr>
          <w:tab/>
        </w:r>
        <w:r w:rsidRPr="009A70DC">
          <w:rPr>
            <w:webHidden/>
          </w:rPr>
          <w:fldChar w:fldCharType="begin"/>
        </w:r>
        <w:r w:rsidRPr="009A70DC">
          <w:rPr>
            <w:webHidden/>
          </w:rPr>
          <w:instrText xml:space="preserve"> PAGEREF _Toc148704358 \h </w:instrText>
        </w:r>
        <w:r w:rsidRPr="009A70DC">
          <w:rPr>
            <w:webHidden/>
          </w:rPr>
        </w:r>
        <w:r w:rsidRPr="009A70DC">
          <w:rPr>
            <w:webHidden/>
          </w:rPr>
          <w:fldChar w:fldCharType="separate"/>
        </w:r>
        <w:r w:rsidR="00FD07F6">
          <w:rPr>
            <w:webHidden/>
          </w:rPr>
          <w:t>83</w:t>
        </w:r>
        <w:r w:rsidRPr="009A70DC">
          <w:rPr>
            <w:webHidden/>
          </w:rPr>
          <w:fldChar w:fldCharType="end"/>
        </w:r>
      </w:hyperlink>
    </w:p>
    <w:p w14:paraId="1F9910F7" w14:textId="623733BD" w:rsidR="00F10AD2" w:rsidRPr="009A70DC" w:rsidRDefault="00F10AD2">
      <w:pPr>
        <w:pStyle w:val="TDC1"/>
        <w:rPr>
          <w:rFonts w:asciiTheme="minorHAnsi" w:eastAsiaTheme="minorEastAsia" w:hAnsiTheme="minorHAnsi" w:cstheme="minorBidi"/>
          <w:bCs w:val="0"/>
          <w:kern w:val="0"/>
          <w:lang w:eastAsia="es-MX"/>
        </w:rPr>
      </w:pPr>
      <w:hyperlink w:anchor="_Toc148704359" w:history="1">
        <w:r w:rsidRPr="009A70DC">
          <w:rPr>
            <w:rStyle w:val="Hipervnculo"/>
          </w:rPr>
          <w:t>ANEXO 10</w:t>
        </w:r>
        <w:r w:rsidRPr="009A70DC">
          <w:rPr>
            <w:webHidden/>
          </w:rPr>
          <w:tab/>
        </w:r>
        <w:r w:rsidRPr="009A70DC">
          <w:rPr>
            <w:webHidden/>
          </w:rPr>
          <w:fldChar w:fldCharType="begin"/>
        </w:r>
        <w:r w:rsidRPr="009A70DC">
          <w:rPr>
            <w:webHidden/>
          </w:rPr>
          <w:instrText xml:space="preserve"> PAGEREF _Toc148704359 \h </w:instrText>
        </w:r>
        <w:r w:rsidRPr="009A70DC">
          <w:rPr>
            <w:webHidden/>
          </w:rPr>
        </w:r>
        <w:r w:rsidRPr="009A70DC">
          <w:rPr>
            <w:webHidden/>
          </w:rPr>
          <w:fldChar w:fldCharType="separate"/>
        </w:r>
        <w:r w:rsidR="00FD07F6">
          <w:rPr>
            <w:webHidden/>
          </w:rPr>
          <w:t>84</w:t>
        </w:r>
        <w:r w:rsidRPr="009A70DC">
          <w:rPr>
            <w:webHidden/>
          </w:rPr>
          <w:fldChar w:fldCharType="end"/>
        </w:r>
      </w:hyperlink>
    </w:p>
    <w:p w14:paraId="4E2CA4E1" w14:textId="054F70FD" w:rsidR="00F10AD2" w:rsidRPr="009A70DC" w:rsidRDefault="00F10AD2">
      <w:pPr>
        <w:pStyle w:val="TDC1"/>
        <w:rPr>
          <w:rFonts w:asciiTheme="minorHAnsi" w:eastAsiaTheme="minorEastAsia" w:hAnsiTheme="minorHAnsi" w:cstheme="minorBidi"/>
          <w:bCs w:val="0"/>
          <w:kern w:val="0"/>
          <w:sz w:val="16"/>
          <w:szCs w:val="16"/>
          <w:lang w:eastAsia="es-MX"/>
        </w:rPr>
      </w:pPr>
      <w:hyperlink w:anchor="_Toc148704360" w:history="1">
        <w:r w:rsidRPr="009A70DC">
          <w:rPr>
            <w:rStyle w:val="Hipervnculo"/>
          </w:rPr>
          <w:t>ANEXO 11</w:t>
        </w:r>
        <w:r w:rsidRPr="009A70DC">
          <w:rPr>
            <w:webHidden/>
          </w:rPr>
          <w:tab/>
        </w:r>
        <w:r w:rsidRPr="009A70DC">
          <w:rPr>
            <w:webHidden/>
          </w:rPr>
          <w:fldChar w:fldCharType="begin"/>
        </w:r>
        <w:r w:rsidRPr="009A70DC">
          <w:rPr>
            <w:webHidden/>
          </w:rPr>
          <w:instrText xml:space="preserve"> PAGEREF _Toc148704360 \h </w:instrText>
        </w:r>
        <w:r w:rsidRPr="009A70DC">
          <w:rPr>
            <w:webHidden/>
          </w:rPr>
        </w:r>
        <w:r w:rsidRPr="009A70DC">
          <w:rPr>
            <w:webHidden/>
          </w:rPr>
          <w:fldChar w:fldCharType="separate"/>
        </w:r>
        <w:r w:rsidR="00FD07F6">
          <w:rPr>
            <w:webHidden/>
          </w:rPr>
          <w:t>85</w:t>
        </w:r>
        <w:r w:rsidRPr="009A70DC">
          <w:rPr>
            <w:webHidden/>
          </w:rPr>
          <w:fldChar w:fldCharType="end"/>
        </w:r>
      </w:hyperlink>
    </w:p>
    <w:p w14:paraId="61E16CFE" w14:textId="1513A331" w:rsidR="00483D42" w:rsidRDefault="00B226CF" w:rsidP="00483D42">
      <w:pPr>
        <w:tabs>
          <w:tab w:val="left" w:pos="426"/>
          <w:tab w:val="left" w:pos="3686"/>
        </w:tabs>
        <w:spacing w:line="276" w:lineRule="auto"/>
        <w:jc w:val="both"/>
        <w:rPr>
          <w:rFonts w:ascii="Arial" w:hAnsi="Arial" w:cs="Arial"/>
          <w:sz w:val="16"/>
          <w:szCs w:val="16"/>
        </w:rPr>
      </w:pPr>
      <w:r w:rsidRPr="004F40D0">
        <w:rPr>
          <w:rFonts w:ascii="Arial" w:hAnsi="Arial" w:cs="Arial"/>
          <w:sz w:val="16"/>
          <w:szCs w:val="16"/>
        </w:rPr>
        <w:fldChar w:fldCharType="end"/>
      </w:r>
    </w:p>
    <w:p w14:paraId="067338A9" w14:textId="77777777" w:rsidR="00572406" w:rsidRPr="004F40D0" w:rsidRDefault="00572406" w:rsidP="00483D42">
      <w:pPr>
        <w:tabs>
          <w:tab w:val="left" w:pos="426"/>
          <w:tab w:val="left" w:pos="3686"/>
        </w:tabs>
        <w:spacing w:line="276" w:lineRule="auto"/>
        <w:jc w:val="both"/>
        <w:rPr>
          <w:rFonts w:ascii="Arial" w:hAnsi="Arial" w:cs="Arial"/>
          <w:sz w:val="16"/>
          <w:szCs w:val="16"/>
        </w:rPr>
      </w:pPr>
    </w:p>
    <w:p w14:paraId="53FF2FA9" w14:textId="2A6B925B" w:rsidR="00FC3C21" w:rsidRPr="00C317F7" w:rsidRDefault="00FC3C21" w:rsidP="00C317F7">
      <w:pPr>
        <w:tabs>
          <w:tab w:val="left" w:pos="3686"/>
        </w:tabs>
        <w:spacing w:line="276" w:lineRule="auto"/>
        <w:jc w:val="both"/>
        <w:rPr>
          <w:rFonts w:ascii="Arial" w:hAnsi="Arial" w:cs="Arial"/>
          <w:b/>
          <w:smallCaps/>
        </w:rPr>
      </w:pPr>
      <w:r w:rsidRPr="00C317F7">
        <w:rPr>
          <w:rFonts w:ascii="Arial" w:hAnsi="Arial" w:cs="Arial"/>
          <w:b/>
        </w:rPr>
        <w:lastRenderedPageBreak/>
        <w:t xml:space="preserve">CONVOCATORIA a la Invitación a Cuando Menos Tres Personas </w:t>
      </w:r>
      <w:r w:rsidR="00E47934" w:rsidRPr="00C317F7">
        <w:rPr>
          <w:rFonts w:ascii="Arial" w:hAnsi="Arial" w:cs="Arial"/>
          <w:b/>
        </w:rPr>
        <w:t>Nacional</w:t>
      </w:r>
      <w:r w:rsidR="001C5CA4" w:rsidRPr="00C317F7">
        <w:rPr>
          <w:rFonts w:ascii="Arial" w:hAnsi="Arial" w:cs="Arial"/>
          <w:b/>
        </w:rPr>
        <w:t xml:space="preserve"> </w:t>
      </w:r>
      <w:r w:rsidR="00695CFA" w:rsidRPr="00C317F7">
        <w:rPr>
          <w:rFonts w:ascii="Arial" w:hAnsi="Arial" w:cs="Arial"/>
          <w:b/>
        </w:rPr>
        <w:t>Presencial</w:t>
      </w:r>
      <w:r w:rsidR="001C5CA4" w:rsidRPr="00C317F7">
        <w:rPr>
          <w:rFonts w:ascii="Arial" w:hAnsi="Arial" w:cs="Arial"/>
          <w:b/>
        </w:rPr>
        <w:t>,</w:t>
      </w:r>
      <w:r w:rsidRPr="00C317F7">
        <w:rPr>
          <w:rFonts w:ascii="Arial" w:hAnsi="Arial" w:cs="Arial"/>
          <w:b/>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148704286"/>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148704287"/>
      <w:r w:rsidRPr="00523B47">
        <w:rPr>
          <w:rFonts w:cs="Arial"/>
          <w:bCs/>
          <w:color w:val="244061" w:themeColor="accent1" w:themeShade="80"/>
          <w:sz w:val="20"/>
        </w:rPr>
        <w:t>Objeto de la contratación</w:t>
      </w:r>
      <w:bookmarkEnd w:id="17"/>
      <w:bookmarkEnd w:id="18"/>
      <w:bookmarkEnd w:id="19"/>
      <w:bookmarkEnd w:id="20"/>
      <w:bookmarkEnd w:id="21"/>
      <w:r w:rsidR="00F93295">
        <w:rPr>
          <w:rFonts w:cs="Arial"/>
          <w:bCs/>
          <w:color w:val="244061" w:themeColor="accent1" w:themeShade="80"/>
          <w:sz w:val="20"/>
        </w:rPr>
        <w:t>.</w:t>
      </w:r>
      <w:bookmarkEnd w:id="22"/>
    </w:p>
    <w:p w14:paraId="6D4A0614" w14:textId="775751AF" w:rsidR="00E679B6" w:rsidRPr="00A5459B" w:rsidRDefault="00E679B6" w:rsidP="0025562C">
      <w:pPr>
        <w:pStyle w:val="Prrafodelista"/>
        <w:ind w:left="705"/>
        <w:jc w:val="both"/>
        <w:rPr>
          <w:rFonts w:ascii="Arial" w:hAnsi="Arial" w:cs="Arial"/>
          <w:b/>
          <w:bCs/>
        </w:rPr>
      </w:pPr>
      <w:bookmarkStart w:id="23" w:name="_Toc289064562"/>
      <w:bookmarkStart w:id="24" w:name="_Toc314085293"/>
      <w:bookmarkStart w:id="25" w:name="_Toc314094114"/>
      <w:r w:rsidRPr="00E679B6">
        <w:rPr>
          <w:rFonts w:ascii="Arial" w:hAnsi="Arial" w:cs="Arial"/>
        </w:rPr>
        <w:t xml:space="preserve">La presente </w:t>
      </w:r>
      <w:r w:rsidR="002F1E01">
        <w:rPr>
          <w:rFonts w:ascii="Arial" w:hAnsi="Arial" w:cs="Arial"/>
        </w:rPr>
        <w:t>invitación</w:t>
      </w:r>
      <w:r w:rsidRPr="00E679B6">
        <w:rPr>
          <w:rFonts w:ascii="Arial" w:hAnsi="Arial" w:cs="Arial"/>
        </w:rPr>
        <w:t xml:space="preserve"> tiene por objeto la </w:t>
      </w:r>
      <w:r w:rsidR="00C317F7" w:rsidRPr="00FB774A">
        <w:rPr>
          <w:rFonts w:ascii="Arial" w:hAnsi="Arial" w:cs="Arial"/>
          <w:b/>
          <w:bCs/>
        </w:rPr>
        <w:t>“</w:t>
      </w:r>
      <w:r w:rsidR="00A5459B" w:rsidRPr="00A5459B">
        <w:rPr>
          <w:rFonts w:ascii="Arial" w:hAnsi="Arial" w:cs="Arial"/>
          <w:b/>
          <w:bCs/>
        </w:rPr>
        <w:t>Contratación de un servicio de casa encuestadora para realizar un estudio que identifique el conjunto de creencias, valores, actitudes y prácticas ciudadanas que estructuran la relación de las personas con el poder público y las relaciones cívicas en la sociedad.</w:t>
      </w:r>
      <w:r w:rsidR="00C317F7" w:rsidRPr="00A5459B">
        <w:rPr>
          <w:rFonts w:ascii="Arial" w:hAnsi="Arial" w:cs="Arial"/>
          <w:b/>
          <w:bCs/>
          <w:lang w:val="es-MX"/>
        </w:rPr>
        <w:t>”</w:t>
      </w:r>
      <w:r w:rsidRPr="00A5459B">
        <w:rPr>
          <w:rFonts w:ascii="Arial" w:hAnsi="Arial" w:cs="Arial"/>
        </w:rPr>
        <w:t xml:space="preserve">, que consiste en </w:t>
      </w:r>
      <w:r w:rsidRPr="00A5459B">
        <w:rPr>
          <w:rFonts w:ascii="Arial" w:hAnsi="Arial" w:cs="Arial"/>
          <w:b/>
          <w:bCs/>
        </w:rPr>
        <w:t>1 (una) partida</w:t>
      </w:r>
      <w:r w:rsidRPr="00A5459B">
        <w:rPr>
          <w:rFonts w:ascii="Arial" w:hAnsi="Arial" w:cs="Arial"/>
        </w:rPr>
        <w:t>, por lo tanto, la adjudicación será a un solo LICITANTE.</w:t>
      </w:r>
    </w:p>
    <w:p w14:paraId="4B01083A" w14:textId="77777777" w:rsidR="00E679B6" w:rsidRPr="00E679B6" w:rsidRDefault="00E679B6" w:rsidP="00E679B6">
      <w:pPr>
        <w:pStyle w:val="Prrafodelista"/>
        <w:ind w:left="705"/>
        <w:jc w:val="both"/>
        <w:rPr>
          <w:rFonts w:ascii="Arial" w:hAnsi="Arial" w:cs="Arial"/>
          <w:b/>
          <w:bCs/>
        </w:rPr>
      </w:pPr>
    </w:p>
    <w:p w14:paraId="4BD80C59" w14:textId="77777777" w:rsidR="00E679B6" w:rsidRPr="00E679B6" w:rsidRDefault="00E679B6" w:rsidP="00E679B6">
      <w:pPr>
        <w:pStyle w:val="Prrafodelista"/>
        <w:spacing w:before="120" w:after="120"/>
        <w:ind w:left="705"/>
        <w:jc w:val="both"/>
        <w:rPr>
          <w:rFonts w:ascii="Arial" w:hAnsi="Arial" w:cs="Arial"/>
          <w:b/>
        </w:rPr>
      </w:pPr>
      <w:r w:rsidRPr="00E679B6">
        <w:rPr>
          <w:rFonts w:ascii="Arial" w:hAnsi="Arial" w:cs="Arial"/>
        </w:rPr>
        <w:t>La descripción detallada del servicio y el alcance de la presente contratación se encuentran en el</w:t>
      </w:r>
      <w:r w:rsidRPr="00E679B6">
        <w:rPr>
          <w:rFonts w:ascii="Arial" w:hAnsi="Arial" w:cs="Arial"/>
          <w:b/>
        </w:rPr>
        <w:t xml:space="preserve"> </w:t>
      </w:r>
      <w:r w:rsidRPr="00E679B6">
        <w:rPr>
          <w:rFonts w:ascii="Arial" w:hAnsi="Arial" w:cs="Arial"/>
          <w:bCs/>
        </w:rPr>
        <w:t>Anexo 1 “Especificaciones técnicas” de la presente convocatoria.</w:t>
      </w:r>
    </w:p>
    <w:p w14:paraId="2B60C73B" w14:textId="77777777" w:rsidR="00C46737" w:rsidRDefault="00C46737" w:rsidP="00DC6429">
      <w:pPr>
        <w:ind w:left="709"/>
        <w:jc w:val="both"/>
        <w:rPr>
          <w:rFonts w:ascii="Arial" w:hAnsi="Arial" w:cs="Arial"/>
        </w:rPr>
      </w:pPr>
    </w:p>
    <w:p w14:paraId="62F9845C" w14:textId="77777777" w:rsidR="00355802" w:rsidRPr="003F588F" w:rsidRDefault="00355802" w:rsidP="00C46737">
      <w:pPr>
        <w:jc w:val="both"/>
        <w:rPr>
          <w:rFonts w:ascii="Arial" w:hAnsi="Arial" w:cs="Arial"/>
        </w:rPr>
      </w:pPr>
    </w:p>
    <w:p w14:paraId="58CE366C" w14:textId="26A5D6F3" w:rsidR="007B4FFA" w:rsidRPr="00D160A9" w:rsidRDefault="00412321" w:rsidP="007B4FFA">
      <w:pPr>
        <w:pStyle w:val="Ttulo1"/>
        <w:numPr>
          <w:ilvl w:val="1"/>
          <w:numId w:val="1"/>
        </w:numPr>
        <w:shd w:val="clear" w:color="auto" w:fill="FFFFFF"/>
        <w:jc w:val="both"/>
        <w:rPr>
          <w:rFonts w:cs="Arial"/>
          <w:bCs/>
          <w:color w:val="244061" w:themeColor="accent1" w:themeShade="80"/>
          <w:sz w:val="20"/>
        </w:rPr>
      </w:pPr>
      <w:bookmarkStart w:id="26" w:name="_Toc434004081"/>
      <w:bookmarkStart w:id="27" w:name="_Toc499053737"/>
      <w:bookmarkStart w:id="28" w:name="_Toc148704288"/>
      <w:r w:rsidRPr="00D160A9">
        <w:rPr>
          <w:rFonts w:cs="Arial"/>
          <w:bCs/>
          <w:color w:val="244061" w:themeColor="accent1" w:themeShade="80"/>
          <w:sz w:val="20"/>
        </w:rPr>
        <w:t>Tipo de contratación</w:t>
      </w:r>
      <w:bookmarkEnd w:id="23"/>
      <w:bookmarkEnd w:id="24"/>
      <w:bookmarkEnd w:id="25"/>
      <w:bookmarkEnd w:id="26"/>
      <w:bookmarkEnd w:id="27"/>
      <w:r w:rsidR="0040076D" w:rsidRPr="00D160A9">
        <w:rPr>
          <w:rFonts w:cs="Arial"/>
          <w:bCs/>
          <w:color w:val="244061" w:themeColor="accent1" w:themeShade="80"/>
          <w:sz w:val="20"/>
        </w:rPr>
        <w:t>.</w:t>
      </w:r>
      <w:bookmarkStart w:id="29" w:name="_Toc289064563"/>
      <w:bookmarkStart w:id="30" w:name="_Toc314085294"/>
      <w:bookmarkStart w:id="31" w:name="_Toc314094115"/>
      <w:bookmarkEnd w:id="28"/>
    </w:p>
    <w:p w14:paraId="5CE23DCE" w14:textId="77777777" w:rsidR="00D160A9" w:rsidRPr="00D160A9" w:rsidRDefault="00D160A9" w:rsidP="00D160A9">
      <w:pPr>
        <w:pStyle w:val="Sangra3detindependiente1"/>
        <w:spacing w:before="120" w:after="120"/>
        <w:ind w:left="705"/>
        <w:rPr>
          <w:rFonts w:cs="Arial"/>
          <w:sz w:val="20"/>
          <w:lang w:val="es-ES_tradnl"/>
        </w:rPr>
      </w:pPr>
      <w:r w:rsidRPr="00D160A9">
        <w:rPr>
          <w:rFonts w:cs="Arial"/>
          <w:sz w:val="20"/>
          <w:lang w:val="es-ES_tradnl"/>
        </w:rPr>
        <w:t xml:space="preserve">Para la presente contratación se utilizarán recursos del </w:t>
      </w:r>
      <w:r w:rsidRPr="004C5AB0">
        <w:rPr>
          <w:rFonts w:cs="Arial"/>
          <w:sz w:val="20"/>
          <w:lang w:val="es-ES_tradnl"/>
        </w:rPr>
        <w:t xml:space="preserve">ejercicio fiscal 2025 y se </w:t>
      </w:r>
      <w:r w:rsidRPr="00D160A9">
        <w:rPr>
          <w:rFonts w:cs="Arial"/>
          <w:sz w:val="20"/>
          <w:lang w:val="es-ES_tradnl"/>
        </w:rPr>
        <w:t xml:space="preserve">adjudicará al </w:t>
      </w:r>
    </w:p>
    <w:p w14:paraId="6E69EF4F" w14:textId="77777777" w:rsidR="00D160A9" w:rsidRPr="00D160A9" w:rsidRDefault="00D160A9" w:rsidP="00D160A9">
      <w:pPr>
        <w:pStyle w:val="Sangra3detindependiente1"/>
        <w:spacing w:before="120" w:after="120"/>
        <w:ind w:left="705"/>
        <w:rPr>
          <w:rFonts w:cs="Arial"/>
          <w:sz w:val="20"/>
          <w:lang w:val="es-ES_tradnl"/>
        </w:rPr>
      </w:pPr>
      <w:r w:rsidRPr="00D160A9">
        <w:rPr>
          <w:rFonts w:cs="Arial"/>
          <w:sz w:val="20"/>
          <w:lang w:val="es-ES_tradnl"/>
        </w:rPr>
        <w:t>LICITANTE cuya proposición resulte solvente.</w:t>
      </w:r>
    </w:p>
    <w:p w14:paraId="4100C0DA" w14:textId="1ECA98DB" w:rsidR="00E679B6" w:rsidRPr="00A5459B" w:rsidRDefault="00E679B6" w:rsidP="00E679B6">
      <w:pPr>
        <w:pStyle w:val="Sangra3detindependiente1"/>
        <w:spacing w:before="120" w:after="120"/>
        <w:ind w:left="705"/>
        <w:rPr>
          <w:rFonts w:cs="Arial"/>
          <w:color w:val="4F81BD" w:themeColor="accent1"/>
          <w:sz w:val="20"/>
          <w:lang w:val="es-ES_tradnl"/>
        </w:rPr>
      </w:pPr>
      <w:r w:rsidRPr="00AC4670">
        <w:rPr>
          <w:rFonts w:cs="Arial"/>
          <w:sz w:val="20"/>
          <w:lang w:val="es-ES_tradnl"/>
        </w:rPr>
        <w:t xml:space="preserve">Para la presente contratación se cuenta con </w:t>
      </w:r>
      <w:r>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w:t>
      </w:r>
      <w:r w:rsidRPr="004C5AB0">
        <w:rPr>
          <w:rFonts w:cs="Arial"/>
          <w:sz w:val="20"/>
          <w:lang w:val="es-ES_tradnl"/>
        </w:rPr>
        <w:t>presupuestal 3</w:t>
      </w:r>
      <w:r w:rsidR="001411C8" w:rsidRPr="004C5AB0">
        <w:rPr>
          <w:rFonts w:cs="Arial"/>
          <w:sz w:val="20"/>
          <w:lang w:val="es-ES_tradnl"/>
        </w:rPr>
        <w:t>3501</w:t>
      </w:r>
      <w:r w:rsidRPr="004C5AB0">
        <w:rPr>
          <w:rFonts w:cs="Arial"/>
          <w:sz w:val="20"/>
          <w:lang w:val="es-ES_tradnl"/>
        </w:rPr>
        <w:t xml:space="preserve"> “</w:t>
      </w:r>
      <w:r w:rsidR="001411C8" w:rsidRPr="004C5AB0">
        <w:rPr>
          <w:rFonts w:cs="Arial"/>
          <w:sz w:val="20"/>
        </w:rPr>
        <w:t>Estudios e investigaciones</w:t>
      </w:r>
      <w:r w:rsidRPr="004C5AB0">
        <w:rPr>
          <w:rFonts w:cs="Arial"/>
          <w:sz w:val="20"/>
          <w:lang w:val="es-ES_tradnl"/>
        </w:rPr>
        <w:t>”.</w:t>
      </w:r>
    </w:p>
    <w:p w14:paraId="5871BAB4" w14:textId="07CE6B7B" w:rsidR="00C96BF5" w:rsidRDefault="00C96BF5"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2" w:name="_Toc434004082"/>
      <w:bookmarkStart w:id="33" w:name="_Toc499053738"/>
      <w:bookmarkStart w:id="34" w:name="_Toc148704289"/>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r w:rsidR="0040076D">
        <w:rPr>
          <w:rFonts w:cs="Arial"/>
          <w:bCs/>
          <w:color w:val="244061" w:themeColor="accent1" w:themeShade="80"/>
          <w:sz w:val="20"/>
        </w:rPr>
        <w:t>.</w:t>
      </w:r>
      <w:bookmarkEnd w:id="34"/>
    </w:p>
    <w:p w14:paraId="4EFF937E" w14:textId="77777777" w:rsidR="00EF7843" w:rsidRPr="00B45337" w:rsidRDefault="00EF7843" w:rsidP="00E679B6">
      <w:pPr>
        <w:pStyle w:val="Texto0"/>
        <w:tabs>
          <w:tab w:val="left" w:pos="567"/>
        </w:tabs>
        <w:spacing w:before="120" w:after="120" w:line="240" w:lineRule="auto"/>
        <w:ind w:left="705" w:firstLine="0"/>
        <w:rPr>
          <w:sz w:val="20"/>
          <w:lang w:val="es-MX"/>
        </w:rPr>
      </w:pPr>
      <w:bookmarkStart w:id="35" w:name="_Toc289064564"/>
      <w:bookmarkStart w:id="36" w:name="_Toc298959961"/>
      <w:bookmarkStart w:id="37" w:name="_Toc289064565"/>
      <w:r w:rsidRPr="00B45337">
        <w:rPr>
          <w:sz w:val="20"/>
          <w:lang w:val="es-MX"/>
        </w:rPr>
        <w:t>La vigencia de la contratación será a partir del día de la notificación del fallo y hasta el 31 de diciembre de 2025. </w:t>
      </w:r>
    </w:p>
    <w:p w14:paraId="51D8AF75" w14:textId="3DCA204A" w:rsidR="00E679B6" w:rsidRDefault="00E679B6" w:rsidP="00E679B6">
      <w:pPr>
        <w:pStyle w:val="Texto0"/>
        <w:tabs>
          <w:tab w:val="left" w:pos="567"/>
        </w:tabs>
        <w:spacing w:before="120" w:after="120" w:line="240" w:lineRule="auto"/>
        <w:ind w:left="705" w:firstLine="0"/>
        <w:rPr>
          <w:sz w:val="20"/>
        </w:rPr>
      </w:pPr>
      <w:r w:rsidRPr="00EE1008">
        <w:rPr>
          <w:sz w:val="20"/>
        </w:rPr>
        <w:t>Para efecto de lo anterior, con</w:t>
      </w:r>
      <w:r w:rsidRPr="00677CB9">
        <w:rPr>
          <w:sz w:val="20"/>
        </w:rPr>
        <w:t xml:space="preserve"> fundamento en el artículo 55 del REGLAMENTO con la notificación del Fallo serán exigibles los derechos y obligaciones establecidos en el modelo de contrato de este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Pr>
          <w:sz w:val="20"/>
          <w:lang w:val="es-MX"/>
        </w:rPr>
        <w:t xml:space="preserve">la prestación del servicio </w:t>
      </w:r>
      <w:r w:rsidRPr="00677CB9">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65019497"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8" w:name="_Toc314085295"/>
      <w:bookmarkStart w:id="39" w:name="_Toc314094116"/>
      <w:bookmarkStart w:id="40" w:name="_Toc499053739"/>
      <w:bookmarkStart w:id="41" w:name="_Toc434004083"/>
      <w:bookmarkStart w:id="42" w:name="_Toc24391027"/>
      <w:bookmarkStart w:id="43" w:name="_Toc148704290"/>
      <w:bookmarkStart w:id="44" w:name="_Toc390246798"/>
      <w:bookmarkStart w:id="45" w:name="_Toc314085297"/>
      <w:bookmarkStart w:id="46" w:name="_Toc314094118"/>
      <w:r w:rsidRPr="00453FAA">
        <w:rPr>
          <w:rFonts w:cs="Arial"/>
          <w:bCs/>
          <w:color w:val="244061" w:themeColor="accent1" w:themeShade="80"/>
          <w:sz w:val="20"/>
        </w:rPr>
        <w:t xml:space="preserve">Plazo, lugar y condiciones </w:t>
      </w:r>
      <w:bookmarkEnd w:id="38"/>
      <w:bookmarkEnd w:id="39"/>
      <w:bookmarkEnd w:id="40"/>
      <w:bookmarkEnd w:id="41"/>
      <w:r w:rsidRPr="00AB3F70">
        <w:rPr>
          <w:rFonts w:cs="Arial"/>
          <w:bCs/>
          <w:color w:val="244061" w:themeColor="accent1" w:themeShade="80"/>
          <w:sz w:val="20"/>
        </w:rPr>
        <w:t xml:space="preserve">para la </w:t>
      </w:r>
      <w:bookmarkEnd w:id="42"/>
      <w:bookmarkEnd w:id="43"/>
      <w:r w:rsidR="00BC268C">
        <w:rPr>
          <w:rFonts w:cs="Arial"/>
          <w:bCs/>
          <w:color w:val="244061" w:themeColor="accent1" w:themeShade="80"/>
          <w:sz w:val="20"/>
        </w:rPr>
        <w:t>prestación de los servicios.</w:t>
      </w:r>
    </w:p>
    <w:p w14:paraId="5205DD2C" w14:textId="5E821F98"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7" w:name="_Toc521678034"/>
      <w:bookmarkStart w:id="48" w:name="_Toc527963273"/>
      <w:bookmarkStart w:id="49" w:name="_Toc528680660"/>
      <w:bookmarkStart w:id="50" w:name="_Toc24391028"/>
      <w:bookmarkStart w:id="51" w:name="_Toc25919690"/>
      <w:bookmarkStart w:id="52" w:name="_Toc26174813"/>
      <w:bookmarkStart w:id="53" w:name="_Toc49502850"/>
      <w:bookmarkStart w:id="54" w:name="_Toc54950950"/>
      <w:bookmarkStart w:id="55" w:name="_Toc58356898"/>
      <w:bookmarkStart w:id="56" w:name="_Toc62742101"/>
      <w:bookmarkStart w:id="57" w:name="_Toc83994844"/>
      <w:bookmarkStart w:id="58" w:name="_Toc83994953"/>
      <w:bookmarkStart w:id="59" w:name="_Toc84871673"/>
      <w:bookmarkStart w:id="60" w:name="_Toc148704291"/>
      <w:r w:rsidRPr="00DE746B">
        <w:rPr>
          <w:rFonts w:cs="Arial"/>
          <w:bCs/>
          <w:color w:val="244061" w:themeColor="accent1" w:themeShade="80"/>
          <w:sz w:val="20"/>
        </w:rPr>
        <w:t xml:space="preserve">Plazo para la </w:t>
      </w:r>
      <w:bookmarkEnd w:id="47"/>
      <w:bookmarkEnd w:id="48"/>
      <w:bookmarkEnd w:id="49"/>
      <w:bookmarkEnd w:id="50"/>
      <w:bookmarkEnd w:id="51"/>
      <w:bookmarkEnd w:id="52"/>
      <w:bookmarkEnd w:id="53"/>
      <w:bookmarkEnd w:id="54"/>
      <w:bookmarkEnd w:id="55"/>
      <w:bookmarkEnd w:id="56"/>
      <w:bookmarkEnd w:id="57"/>
      <w:bookmarkEnd w:id="58"/>
      <w:bookmarkEnd w:id="59"/>
      <w:bookmarkEnd w:id="60"/>
      <w:r w:rsidR="00BC268C">
        <w:rPr>
          <w:rFonts w:cs="Arial"/>
          <w:bCs/>
          <w:color w:val="244061" w:themeColor="accent1" w:themeShade="80"/>
          <w:sz w:val="20"/>
        </w:rPr>
        <w:t>prestación de los servicios.</w:t>
      </w:r>
    </w:p>
    <w:p w14:paraId="24713882" w14:textId="365F779B" w:rsidR="00E679B6" w:rsidRPr="00B45337" w:rsidRDefault="004C740A" w:rsidP="00E679B6">
      <w:pPr>
        <w:pStyle w:val="Prrafodelista"/>
        <w:spacing w:before="120" w:after="120" w:line="276" w:lineRule="auto"/>
        <w:ind w:left="705"/>
        <w:jc w:val="both"/>
        <w:rPr>
          <w:rFonts w:ascii="Arial" w:hAnsi="Arial" w:cs="Arial"/>
          <w:bCs/>
          <w:lang w:val="es-MX"/>
        </w:rPr>
      </w:pPr>
      <w:r w:rsidRPr="00B45337">
        <w:rPr>
          <w:rFonts w:ascii="Arial" w:hAnsi="Arial" w:cs="Arial"/>
          <w:bCs/>
          <w:lang w:val="es-MX"/>
        </w:rPr>
        <w:t>El plazo para la prestación del servicio será a partir de la notificación del fallo y hasta el 31 de diciembre de 2025. </w:t>
      </w:r>
    </w:p>
    <w:p w14:paraId="504406D0" w14:textId="77777777" w:rsidR="004C740A" w:rsidRPr="00E679B6" w:rsidRDefault="004C740A" w:rsidP="00E679B6">
      <w:pPr>
        <w:pStyle w:val="Prrafodelista"/>
        <w:spacing w:before="120" w:after="120" w:line="276" w:lineRule="auto"/>
        <w:ind w:left="705"/>
        <w:jc w:val="both"/>
        <w:rPr>
          <w:rFonts w:ascii="Arial" w:hAnsi="Arial" w:cs="Arial"/>
          <w:bCs/>
        </w:rPr>
      </w:pPr>
    </w:p>
    <w:p w14:paraId="0BA59D51" w14:textId="1C7C8F91"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1" w:name="_Toc83994846"/>
      <w:bookmarkStart w:id="62" w:name="_Toc83994955"/>
      <w:bookmarkStart w:id="63" w:name="_Toc84871674"/>
      <w:bookmarkStart w:id="64" w:name="_Toc148704292"/>
      <w:r w:rsidRPr="00A12648">
        <w:rPr>
          <w:rFonts w:cs="Arial"/>
          <w:bCs/>
          <w:color w:val="244061" w:themeColor="accent1" w:themeShade="80"/>
          <w:sz w:val="20"/>
        </w:rPr>
        <w:t xml:space="preserve">Lugar para la </w:t>
      </w:r>
      <w:bookmarkEnd w:id="61"/>
      <w:bookmarkEnd w:id="62"/>
      <w:bookmarkEnd w:id="63"/>
      <w:bookmarkEnd w:id="64"/>
      <w:r w:rsidR="00BC268C">
        <w:rPr>
          <w:rFonts w:cs="Arial"/>
          <w:bCs/>
          <w:color w:val="244061" w:themeColor="accent1" w:themeShade="80"/>
          <w:sz w:val="20"/>
        </w:rPr>
        <w:t>prestación del servicio</w:t>
      </w:r>
      <w:r w:rsidR="00452F31">
        <w:rPr>
          <w:rFonts w:cs="Arial"/>
          <w:bCs/>
          <w:color w:val="244061" w:themeColor="accent1" w:themeShade="80"/>
          <w:sz w:val="20"/>
        </w:rPr>
        <w:t xml:space="preserve"> y presentación de los entregables</w:t>
      </w:r>
      <w:r w:rsidR="00BC268C">
        <w:rPr>
          <w:rFonts w:cs="Arial"/>
          <w:bCs/>
          <w:color w:val="244061" w:themeColor="accent1" w:themeShade="80"/>
          <w:sz w:val="20"/>
        </w:rPr>
        <w:t>.</w:t>
      </w:r>
    </w:p>
    <w:p w14:paraId="7F3B0661" w14:textId="48087CC6" w:rsidR="005C446A" w:rsidRDefault="00A5459B" w:rsidP="004C740A">
      <w:pPr>
        <w:pStyle w:val="Ttulo1"/>
        <w:ind w:left="720"/>
        <w:jc w:val="both"/>
        <w:rPr>
          <w:rFonts w:cs="Arial"/>
          <w:b w:val="0"/>
          <w:bCs/>
          <w:sz w:val="20"/>
          <w:lang w:val="es-MX"/>
        </w:rPr>
      </w:pPr>
      <w:bookmarkStart w:id="65" w:name="_Toc83994845"/>
      <w:bookmarkStart w:id="66" w:name="_Toc83994954"/>
      <w:bookmarkStart w:id="67" w:name="_Toc521678035"/>
      <w:bookmarkStart w:id="68" w:name="_Toc527963274"/>
      <w:bookmarkStart w:id="69" w:name="_Toc528680661"/>
      <w:bookmarkStart w:id="70" w:name="_Toc25083206"/>
      <w:bookmarkStart w:id="71" w:name="_Toc25841846"/>
      <w:bookmarkStart w:id="72" w:name="_Toc25919692"/>
      <w:bookmarkStart w:id="73" w:name="_Toc26174815"/>
      <w:bookmarkStart w:id="74" w:name="_Toc49502851"/>
      <w:r w:rsidRPr="00A5459B">
        <w:rPr>
          <w:rFonts w:cs="Arial"/>
          <w:b w:val="0"/>
          <w:bCs/>
          <w:sz w:val="20"/>
          <w:lang w:val="es-MX"/>
        </w:rPr>
        <w:t>Levantamiento de la encuesta se realizará en el territorio nacional, la entrega de los documentos y archivos se realizará conforme a lo descrito en el numeral 3.5 “Entregables” del Anexo Técnico; mediante correo electrónico a las cuentas: del Administrador del contrato (</w:t>
      </w:r>
      <w:hyperlink r:id="rId16" w:history="1">
        <w:r w:rsidRPr="003D1BEF">
          <w:rPr>
            <w:rStyle w:val="Hipervnculo"/>
            <w:rFonts w:cs="Arial"/>
            <w:b w:val="0"/>
            <w:bCs/>
            <w:sz w:val="20"/>
            <w:lang w:val="es-MX"/>
          </w:rPr>
          <w:t>arturo.gonzalez@ine.mx</w:t>
        </w:r>
      </w:hyperlink>
      <w:r w:rsidRPr="00A5459B">
        <w:rPr>
          <w:rFonts w:cs="Arial"/>
          <w:b w:val="0"/>
          <w:bCs/>
          <w:sz w:val="20"/>
          <w:lang w:val="es-MX"/>
        </w:rPr>
        <w:t>)</w:t>
      </w:r>
      <w:r>
        <w:rPr>
          <w:rFonts w:cs="Arial"/>
          <w:b w:val="0"/>
          <w:bCs/>
          <w:sz w:val="20"/>
          <w:lang w:val="es-MX"/>
        </w:rPr>
        <w:t xml:space="preserve"> </w:t>
      </w:r>
      <w:r w:rsidRPr="00A5459B">
        <w:rPr>
          <w:rFonts w:cs="Arial"/>
          <w:b w:val="0"/>
          <w:bCs/>
          <w:sz w:val="20"/>
          <w:lang w:val="es-MX"/>
        </w:rPr>
        <w:t>y Supervisora del contrato (</w:t>
      </w:r>
      <w:hyperlink r:id="rId17" w:history="1">
        <w:r w:rsidRPr="003D1BEF">
          <w:rPr>
            <w:rStyle w:val="Hipervnculo"/>
            <w:rFonts w:cs="Arial"/>
            <w:b w:val="0"/>
            <w:bCs/>
            <w:sz w:val="20"/>
            <w:lang w:val="es-MX"/>
          </w:rPr>
          <w:t>olga.gonzalez@ine.mx</w:t>
        </w:r>
      </w:hyperlink>
      <w:r w:rsidRPr="00A5459B">
        <w:rPr>
          <w:rFonts w:cs="Arial"/>
          <w:b w:val="0"/>
          <w:bCs/>
          <w:sz w:val="20"/>
          <w:lang w:val="es-MX"/>
        </w:rPr>
        <w:t>)</w:t>
      </w:r>
      <w:r>
        <w:rPr>
          <w:rFonts w:cs="Arial"/>
          <w:b w:val="0"/>
          <w:bCs/>
          <w:sz w:val="20"/>
          <w:lang w:val="es-MX"/>
        </w:rPr>
        <w:t xml:space="preserve"> </w:t>
      </w:r>
      <w:r w:rsidRPr="00A5459B">
        <w:rPr>
          <w:rFonts w:cs="Arial"/>
          <w:b w:val="0"/>
          <w:bCs/>
          <w:sz w:val="20"/>
          <w:lang w:val="es-MX"/>
        </w:rPr>
        <w:t xml:space="preserve">o bien, entregar físicamente en un dispositivo de almacenamiento externo (de tipo USB), en las instalaciones del Instituto, ubicadas en Viaducto Tlalpan #100, Col. Arenal Tepepan, Tlalpan. C.P. 14610; en un </w:t>
      </w:r>
      <w:r w:rsidRPr="00A5459B">
        <w:rPr>
          <w:rFonts w:cs="Arial"/>
          <w:b w:val="0"/>
          <w:bCs/>
          <w:sz w:val="20"/>
          <w:lang w:val="es-MX"/>
        </w:rPr>
        <w:lastRenderedPageBreak/>
        <w:t>horario de lunes a domingo de 10:00 a 18:00 horas. En caso de que el volumen de los archivos supere la capacidad del correo, el Proveedor debe de enviar mediante correo electrónico al Administrador del contrato o Supervisora del contrato, la liga de la nube (Dropbox, WeTransfer, Google Drive, OneDrive, o cualquier otro) para descargar la totalidad de archivos, debiendo considerar los mecanismos de seguridad, confidencialidad e integridad de la información.</w:t>
      </w:r>
      <w:r w:rsidR="004C740A" w:rsidRPr="004C740A">
        <w:rPr>
          <w:rFonts w:cs="Arial"/>
          <w:b w:val="0"/>
          <w:bCs/>
          <w:sz w:val="20"/>
          <w:lang w:val="es-MX"/>
        </w:rPr>
        <w:t> </w:t>
      </w:r>
    </w:p>
    <w:p w14:paraId="662091AC" w14:textId="77777777" w:rsidR="004C740A" w:rsidRPr="004C740A" w:rsidRDefault="004C740A" w:rsidP="004C740A"/>
    <w:p w14:paraId="42C1BBA8" w14:textId="132D476E"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5" w:name="_Toc84871675"/>
      <w:bookmarkStart w:id="76" w:name="_Toc148704293"/>
      <w:r w:rsidRPr="00A12648">
        <w:rPr>
          <w:rFonts w:cs="Arial"/>
          <w:bCs/>
          <w:color w:val="244061" w:themeColor="accent1" w:themeShade="80"/>
          <w:sz w:val="20"/>
        </w:rPr>
        <w:t xml:space="preserve">Condiciones </w:t>
      </w:r>
      <w:bookmarkEnd w:id="65"/>
      <w:bookmarkEnd w:id="66"/>
      <w:bookmarkEnd w:id="75"/>
      <w:bookmarkEnd w:id="76"/>
      <w:r w:rsidR="00BC268C">
        <w:rPr>
          <w:rFonts w:cs="Arial"/>
          <w:bCs/>
          <w:color w:val="244061" w:themeColor="accent1" w:themeShade="80"/>
          <w:sz w:val="20"/>
        </w:rPr>
        <w:t>para la prestación del servicio.</w:t>
      </w:r>
    </w:p>
    <w:p w14:paraId="31524575" w14:textId="32AD08AD" w:rsidR="00452F31" w:rsidRPr="00452F31" w:rsidRDefault="00452F31" w:rsidP="054BADB3">
      <w:pPr>
        <w:pStyle w:val="Prrafodelista"/>
        <w:spacing w:before="120" w:after="120"/>
        <w:ind w:left="705" w:right="23"/>
        <w:jc w:val="both"/>
        <w:rPr>
          <w:rFonts w:ascii="Arial" w:eastAsia="Arial" w:hAnsi="Arial" w:cs="Arial"/>
          <w:lang w:val="es-ES"/>
        </w:rPr>
      </w:pPr>
      <w:r w:rsidRPr="054BADB3">
        <w:rPr>
          <w:rFonts w:ascii="Arial" w:eastAsia="Arial" w:hAnsi="Arial" w:cs="Arial"/>
          <w:lang w:val="es-ES"/>
        </w:rPr>
        <w:t xml:space="preserve">Los LICITANTES participantes deberán cumplir con las especificaciones técnicas y demás requisitos solicitados en la presente convocatoria y para el caso del LICITANTE que resulte adjudicado, éste deberá prestar el servicio de conformidad con lo establecido en esta convocatoria, lo que derive </w:t>
      </w:r>
      <w:r w:rsidRPr="003017EA">
        <w:rPr>
          <w:rFonts w:ascii="Arial" w:eastAsia="Arial" w:hAnsi="Arial" w:cs="Arial"/>
          <w:lang w:val="es-ES"/>
        </w:rPr>
        <w:t xml:space="preserve">de la(s) </w:t>
      </w:r>
      <w:r w:rsidR="0062740E" w:rsidRPr="003017EA">
        <w:rPr>
          <w:rFonts w:ascii="Arial" w:eastAsia="Arial" w:hAnsi="Arial" w:cs="Arial"/>
          <w:lang w:val="es-ES"/>
        </w:rPr>
        <w:t>Solicitudes</w:t>
      </w:r>
      <w:r w:rsidRPr="003017EA">
        <w:rPr>
          <w:rFonts w:ascii="Arial" w:eastAsia="Arial" w:hAnsi="Arial" w:cs="Arial"/>
          <w:lang w:val="es-ES"/>
        </w:rPr>
        <w:t xml:space="preserve"> de</w:t>
      </w:r>
      <w:r w:rsidRPr="054BADB3">
        <w:rPr>
          <w:rFonts w:ascii="Arial" w:eastAsia="Arial" w:hAnsi="Arial" w:cs="Arial"/>
          <w:lang w:val="es-ES"/>
        </w:rPr>
        <w:t xml:space="preserve"> Aclaraciones y lo asentado en su oferta técnica y económica.</w:t>
      </w:r>
    </w:p>
    <w:p w14:paraId="75013D3C" w14:textId="5F8A14B8" w:rsidR="00A12648" w:rsidRPr="007D05CB" w:rsidRDefault="005C446A" w:rsidP="007D05CB">
      <w:pPr>
        <w:pStyle w:val="Prrafodelista"/>
        <w:spacing w:before="120" w:after="120"/>
        <w:ind w:left="705" w:right="49"/>
        <w:jc w:val="both"/>
        <w:rPr>
          <w:rFonts w:ascii="Arial" w:eastAsia="Arial" w:hAnsi="Arial" w:cs="Arial"/>
        </w:rPr>
      </w:pPr>
      <w:r w:rsidRPr="00A92FF1">
        <w:rPr>
          <w:rFonts w:ascii="Arial" w:eastAsia="Arial" w:hAnsi="Arial" w:cs="Arial"/>
        </w:rPr>
        <w:t xml:space="preserve"> </w:t>
      </w: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77" w:name="_Toc434004084"/>
      <w:bookmarkStart w:id="78" w:name="_Toc499053740"/>
      <w:bookmarkEnd w:id="44"/>
      <w:bookmarkEnd w:id="67"/>
      <w:bookmarkEnd w:id="68"/>
      <w:bookmarkEnd w:id="69"/>
      <w:bookmarkEnd w:id="70"/>
      <w:bookmarkEnd w:id="71"/>
      <w:bookmarkEnd w:id="72"/>
      <w:bookmarkEnd w:id="73"/>
      <w:bookmarkEnd w:id="74"/>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79" w:name="_Toc148704294"/>
      <w:r w:rsidRPr="00A92FF1">
        <w:rPr>
          <w:rFonts w:cs="Arial"/>
          <w:bCs/>
          <w:color w:val="244061" w:themeColor="accent1" w:themeShade="80"/>
          <w:sz w:val="20"/>
        </w:rPr>
        <w:t>Idioma de la presentación de las proposiciones</w:t>
      </w:r>
      <w:bookmarkEnd w:id="45"/>
      <w:bookmarkEnd w:id="46"/>
      <w:bookmarkEnd w:id="77"/>
      <w:bookmarkEnd w:id="78"/>
      <w:r w:rsidR="00DF0130" w:rsidRPr="00A92FF1">
        <w:rPr>
          <w:rFonts w:cs="Arial"/>
          <w:bCs/>
          <w:color w:val="244061" w:themeColor="accent1" w:themeShade="80"/>
          <w:sz w:val="20"/>
        </w:rPr>
        <w:t>.</w:t>
      </w:r>
      <w:bookmarkEnd w:id="79"/>
    </w:p>
    <w:p w14:paraId="29D9C610" w14:textId="77777777" w:rsidR="00452F31" w:rsidRPr="007B5495" w:rsidRDefault="00452F31" w:rsidP="00452F31">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22901467" w14:textId="77777777" w:rsidR="00452F31" w:rsidRPr="00EE7AFD" w:rsidRDefault="00452F31" w:rsidP="00452F31">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5A590A0B" w14:textId="77777777" w:rsidR="00A14A61" w:rsidRDefault="00A14A61"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0" w:name="_Toc289064574"/>
      <w:bookmarkStart w:id="81" w:name="_Toc314085299"/>
      <w:bookmarkStart w:id="82" w:name="_Toc314094120"/>
      <w:bookmarkStart w:id="83" w:name="_Toc434004085"/>
      <w:bookmarkStart w:id="84" w:name="_Toc499053741"/>
      <w:bookmarkStart w:id="85" w:name="_Toc148704295"/>
      <w:r w:rsidRPr="00A92FF1">
        <w:rPr>
          <w:rFonts w:cs="Arial"/>
          <w:bCs/>
          <w:color w:val="244061" w:themeColor="accent1" w:themeShade="80"/>
          <w:sz w:val="20"/>
        </w:rPr>
        <w:t>Normas aplicables</w:t>
      </w:r>
      <w:bookmarkEnd w:id="80"/>
      <w:bookmarkEnd w:id="81"/>
      <w:bookmarkEnd w:id="82"/>
      <w:bookmarkEnd w:id="83"/>
      <w:bookmarkEnd w:id="84"/>
      <w:bookmarkEnd w:id="85"/>
      <w:r w:rsidR="00A32F5A">
        <w:rPr>
          <w:rFonts w:cs="Arial"/>
          <w:bCs/>
          <w:color w:val="244061" w:themeColor="accent1" w:themeShade="80"/>
          <w:sz w:val="20"/>
        </w:rPr>
        <w:t xml:space="preserve"> </w:t>
      </w:r>
    </w:p>
    <w:p w14:paraId="06A8847F" w14:textId="77777777" w:rsidR="00813354" w:rsidRDefault="00813354" w:rsidP="00813354">
      <w:pPr>
        <w:pStyle w:val="Default"/>
        <w:ind w:left="705"/>
        <w:jc w:val="both"/>
        <w:rPr>
          <w:rFonts w:ascii="Arial" w:hAnsi="Arial" w:cs="Arial"/>
          <w:color w:val="auto"/>
          <w:sz w:val="20"/>
          <w:szCs w:val="20"/>
        </w:rPr>
      </w:pPr>
      <w:bookmarkStart w:id="86" w:name="_Toc314085302"/>
      <w:bookmarkStart w:id="87" w:name="_Toc314094123"/>
      <w:bookmarkStart w:id="88" w:name="_Toc434004087"/>
      <w:bookmarkStart w:id="89" w:name="_Toc499053743"/>
      <w:bookmarkEnd w:id="35"/>
      <w:bookmarkEnd w:id="36"/>
    </w:p>
    <w:p w14:paraId="6DA89C6C" w14:textId="1AA6A8DA" w:rsidR="00813354" w:rsidRPr="00277863" w:rsidRDefault="00813354" w:rsidP="00813354">
      <w:pPr>
        <w:pStyle w:val="Default"/>
        <w:ind w:left="705"/>
        <w:jc w:val="both"/>
        <w:rPr>
          <w:rFonts w:ascii="Arial" w:eastAsia="Arial" w:hAnsi="Arial" w:cs="Arial"/>
          <w:snapToGrid w:val="0"/>
          <w:sz w:val="20"/>
          <w:szCs w:val="20"/>
        </w:rPr>
      </w:pPr>
      <w:r w:rsidRPr="00706322">
        <w:rPr>
          <w:rFonts w:ascii="Arial" w:hAnsi="Arial" w:cs="Arial"/>
          <w:color w:val="auto"/>
          <w:sz w:val="20"/>
          <w:szCs w:val="20"/>
        </w:rPr>
        <w:t xml:space="preserve">De conformidad con el artículo 12 de las POBALINES y atendiendo lo señalado en la Ley de Infraestructura de la Calidad, para el presente </w:t>
      </w:r>
      <w:r w:rsidRPr="00706322">
        <w:rPr>
          <w:rFonts w:ascii="Arial" w:eastAsia="Arial" w:hAnsi="Arial" w:cs="Arial"/>
          <w:snapToGrid w:val="0"/>
          <w:color w:val="auto"/>
          <w:sz w:val="20"/>
          <w:szCs w:val="20"/>
          <w:lang w:val="es-ES_tradnl"/>
        </w:rPr>
        <w:t>procedimiento</w:t>
      </w:r>
      <w:r>
        <w:rPr>
          <w:rFonts w:ascii="Arial" w:eastAsia="Arial" w:hAnsi="Arial" w:cs="Arial"/>
          <w:snapToGrid w:val="0"/>
          <w:color w:val="auto"/>
          <w:sz w:val="20"/>
          <w:szCs w:val="20"/>
          <w:lang w:val="es-ES_tradnl"/>
        </w:rPr>
        <w:t xml:space="preserve"> no hay normas que se deban de observar</w:t>
      </w:r>
      <w:r w:rsidRPr="00FA117E">
        <w:rPr>
          <w:rFonts w:ascii="Arial" w:eastAsia="Arial" w:hAnsi="Arial" w:cs="Arial"/>
          <w:snapToGrid w:val="0"/>
          <w:sz w:val="20"/>
          <w:szCs w:val="20"/>
        </w:rPr>
        <w:t>.</w:t>
      </w:r>
    </w:p>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0" w:name="_Toc434004086"/>
      <w:bookmarkStart w:id="91" w:name="_Toc499053742"/>
      <w:bookmarkStart w:id="92" w:name="_Toc148704296"/>
      <w:r w:rsidRPr="00453FAA">
        <w:rPr>
          <w:rFonts w:cs="Arial"/>
          <w:bCs/>
          <w:color w:val="244061" w:themeColor="accent1" w:themeShade="80"/>
          <w:sz w:val="20"/>
        </w:rPr>
        <w:t>Administración y vigilancia del contrato</w:t>
      </w:r>
      <w:bookmarkEnd w:id="90"/>
      <w:bookmarkEnd w:id="91"/>
      <w:r>
        <w:rPr>
          <w:rFonts w:cs="Arial"/>
          <w:bCs/>
          <w:color w:val="244061" w:themeColor="accent1" w:themeShade="80"/>
          <w:sz w:val="20"/>
        </w:rPr>
        <w:t>.</w:t>
      </w:r>
      <w:bookmarkEnd w:id="92"/>
    </w:p>
    <w:p w14:paraId="616A7BF2" w14:textId="57790146" w:rsidR="00813354" w:rsidRPr="00CF5072" w:rsidRDefault="00813354" w:rsidP="00813354">
      <w:pPr>
        <w:pStyle w:val="Texto0"/>
        <w:tabs>
          <w:tab w:val="left" w:pos="567"/>
        </w:tabs>
        <w:spacing w:before="120" w:after="120" w:line="240" w:lineRule="auto"/>
        <w:ind w:left="705" w:firstLine="0"/>
        <w:rPr>
          <w:bCs/>
          <w:sz w:val="20"/>
          <w:lang w:val="es-MX"/>
        </w:rPr>
      </w:pPr>
      <w:r w:rsidRPr="00B03F4B">
        <w:rPr>
          <w:sz w:val="20"/>
        </w:rPr>
        <w:t>De conformidad con el artículo 68 del REGLAMENTO</w:t>
      </w:r>
      <w:r>
        <w:rPr>
          <w:sz w:val="20"/>
        </w:rPr>
        <w:t xml:space="preserve"> y 143 de las POBALINES</w:t>
      </w:r>
      <w:r w:rsidRPr="00B03F4B">
        <w:rPr>
          <w:sz w:val="20"/>
        </w:rPr>
        <w:t xml:space="preserve">, el responsable de vigilar y administrar el </w:t>
      </w:r>
      <w:r w:rsidRPr="004C5AB0">
        <w:rPr>
          <w:sz w:val="20"/>
        </w:rPr>
        <w:t xml:space="preserve">contrato que se </w:t>
      </w:r>
      <w:r w:rsidRPr="004C5AB0">
        <w:rPr>
          <w:rFonts w:cs="Arial"/>
          <w:sz w:val="20"/>
          <w:lang w:val="es-MX"/>
        </w:rPr>
        <w:t xml:space="preserve">celebre, a efecto de </w:t>
      </w:r>
      <w:r w:rsidRPr="004C5AB0">
        <w:rPr>
          <w:sz w:val="20"/>
        </w:rPr>
        <w:t xml:space="preserve">validar que el PROVEEDOR cumpla con lo estipulado en el mismo, será </w:t>
      </w:r>
      <w:r w:rsidR="00BF0EAA" w:rsidRPr="004C5AB0">
        <w:rPr>
          <w:sz w:val="20"/>
        </w:rPr>
        <w:t>la Dirección de Educación Cívica y Participación Ciudadana de la Dirección Ejecutiva de Capacitación Electoral y Educación Cívica</w:t>
      </w:r>
      <w:r w:rsidRPr="004C5AB0">
        <w:rPr>
          <w:bCs/>
          <w:sz w:val="20"/>
          <w:lang w:val="es-MX"/>
        </w:rPr>
        <w:t xml:space="preserve">, quien </w:t>
      </w:r>
      <w:r w:rsidRPr="00385780">
        <w:rPr>
          <w:sz w:val="20"/>
        </w:rPr>
        <w:t>informará</w:t>
      </w:r>
      <w:r>
        <w:rPr>
          <w:sz w:val="20"/>
        </w:rPr>
        <w:t xml:space="preserve"> a la DRMS</w:t>
      </w:r>
      <w:r w:rsidRPr="00385780">
        <w:rPr>
          <w:sz w:val="20"/>
        </w:rPr>
        <w:t xml:space="preserve"> lo siguiente:</w:t>
      </w:r>
    </w:p>
    <w:p w14:paraId="4D21EBB3" w14:textId="00C5843D" w:rsidR="00813354" w:rsidRPr="00677CB9" w:rsidRDefault="00813354" w:rsidP="00813354">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95C0460" w14:textId="77777777" w:rsidR="00813354" w:rsidRPr="00677CB9" w:rsidRDefault="00813354" w:rsidP="00813354">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4A20A241" w14:textId="77777777" w:rsidR="00813354" w:rsidRPr="00421FE0" w:rsidRDefault="00813354" w:rsidP="00813354">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0F58D74" w14:textId="3CACF8CC" w:rsidR="00CB27FE" w:rsidRPr="004C5AB0" w:rsidRDefault="00813354" w:rsidP="00813354">
      <w:pPr>
        <w:spacing w:before="120" w:after="120"/>
        <w:ind w:left="709"/>
        <w:jc w:val="both"/>
        <w:rPr>
          <w:rFonts w:ascii="Arial" w:hAnsi="Arial" w:cs="Arial"/>
        </w:rPr>
      </w:pPr>
      <w:r w:rsidRPr="004C5AB0">
        <w:rPr>
          <w:rFonts w:ascii="Arial" w:hAnsi="Arial" w:cs="Arial"/>
          <w:lang w:val="es-ES"/>
        </w:rPr>
        <w:t xml:space="preserve">De conformidad con lo establecido en el artículo 144 de las POBALINES, el responsable de supervisar el cumplimiento del contrato que se derive de la contratación será el Titular de la Subdirección </w:t>
      </w:r>
      <w:r w:rsidR="009533CD" w:rsidRPr="004C5AB0">
        <w:rPr>
          <w:rFonts w:ascii="Arial" w:hAnsi="Arial" w:cs="Arial"/>
          <w:lang w:val="es-ES"/>
        </w:rPr>
        <w:t>de Información y Gestión del Conocimiento</w:t>
      </w:r>
      <w:r w:rsidR="005B1D0F" w:rsidRPr="004C5AB0">
        <w:rPr>
          <w:rFonts w:ascii="Arial" w:hAnsi="Arial" w:cs="Arial"/>
        </w:rPr>
        <w:t>.</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3" w:name="_Toc148704297"/>
      <w:r w:rsidRPr="00453FAA">
        <w:rPr>
          <w:rFonts w:cs="Arial"/>
          <w:bCs/>
          <w:color w:val="244061" w:themeColor="accent1" w:themeShade="80"/>
          <w:sz w:val="20"/>
        </w:rPr>
        <w:t>Moneda en que se deberá cotizar y efectuar el pago respectivo</w:t>
      </w:r>
      <w:bookmarkEnd w:id="37"/>
      <w:bookmarkEnd w:id="86"/>
      <w:bookmarkEnd w:id="87"/>
      <w:bookmarkEnd w:id="88"/>
      <w:bookmarkEnd w:id="89"/>
      <w:r w:rsidR="00A20DA8">
        <w:rPr>
          <w:rFonts w:cs="Arial"/>
          <w:bCs/>
          <w:color w:val="244061" w:themeColor="accent1" w:themeShade="80"/>
          <w:sz w:val="20"/>
        </w:rPr>
        <w:t>.</w:t>
      </w:r>
      <w:bookmarkEnd w:id="93"/>
    </w:p>
    <w:p w14:paraId="26131412" w14:textId="77777777" w:rsidR="00813354" w:rsidRPr="00367596" w:rsidRDefault="00813354" w:rsidP="00813354">
      <w:pPr>
        <w:pStyle w:val="Prrafodelista"/>
        <w:spacing w:before="120" w:after="120"/>
        <w:ind w:left="705"/>
        <w:jc w:val="both"/>
        <w:rPr>
          <w:rFonts w:ascii="Arial" w:hAnsi="Arial" w:cs="Arial"/>
          <w:color w:val="FF0000"/>
        </w:rPr>
      </w:pPr>
      <w:bookmarkStart w:id="94" w:name="_Toc289064567"/>
      <w:r w:rsidRPr="00367596">
        <w:rPr>
          <w:rFonts w:ascii="Arial" w:hAnsi="Arial" w:cs="Arial"/>
        </w:rPr>
        <w:t xml:space="preserve">Los precios se cotizarán en </w:t>
      </w:r>
      <w:r>
        <w:rPr>
          <w:rFonts w:ascii="Arial" w:hAnsi="Arial" w:cs="Arial"/>
          <w:b/>
        </w:rPr>
        <w:t>pesos</w:t>
      </w:r>
      <w:r w:rsidRPr="00367596">
        <w:rPr>
          <w:rFonts w:ascii="Arial" w:hAnsi="Arial" w:cs="Arial"/>
          <w:b/>
        </w:rPr>
        <w:t xml:space="preserve"> </w:t>
      </w:r>
      <w:r>
        <w:rPr>
          <w:rFonts w:ascii="Arial" w:hAnsi="Arial" w:cs="Arial"/>
          <w:b/>
        </w:rPr>
        <w:t>mexicanos</w:t>
      </w:r>
      <w:r w:rsidRPr="00367596">
        <w:rPr>
          <w:rFonts w:ascii="Arial" w:hAnsi="Arial" w:cs="Arial"/>
        </w:rPr>
        <w:t xml:space="preserve"> con </w:t>
      </w:r>
      <w:r>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44F5ACF0" w14:textId="77777777" w:rsidR="00813354" w:rsidRPr="002D5C8C" w:rsidRDefault="00813354" w:rsidP="00813354">
      <w:pPr>
        <w:pStyle w:val="Textoindependienteprimerasangra2"/>
        <w:spacing w:before="120"/>
        <w:ind w:left="705" w:firstLine="0"/>
        <w:jc w:val="both"/>
        <w:rPr>
          <w:rFonts w:ascii="Arial" w:hAnsi="Arial" w:cs="Arial"/>
        </w:rPr>
      </w:pPr>
      <w:r w:rsidRPr="00A50B81">
        <w:rPr>
          <w:rFonts w:ascii="Arial" w:hAnsi="Arial" w:cs="Arial"/>
        </w:rPr>
        <w:t xml:space="preserve">De conformidad </w:t>
      </w:r>
      <w:r w:rsidRPr="002D5C8C">
        <w:rPr>
          <w:rFonts w:ascii="Arial" w:hAnsi="Arial" w:cs="Arial"/>
        </w:rPr>
        <w:t>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Default="00412321" w:rsidP="00960A72">
      <w:pPr>
        <w:pStyle w:val="Ttulo1"/>
        <w:numPr>
          <w:ilvl w:val="1"/>
          <w:numId w:val="1"/>
        </w:numPr>
        <w:jc w:val="both"/>
        <w:rPr>
          <w:rFonts w:cs="Arial"/>
          <w:bCs/>
          <w:color w:val="244061" w:themeColor="accent1" w:themeShade="80"/>
          <w:sz w:val="20"/>
        </w:rPr>
      </w:pPr>
      <w:bookmarkStart w:id="95" w:name="_Toc314085303"/>
      <w:bookmarkStart w:id="96" w:name="_Toc314094124"/>
      <w:bookmarkStart w:id="97" w:name="_Toc434004088"/>
      <w:bookmarkStart w:id="98" w:name="_Toc499053744"/>
      <w:bookmarkStart w:id="99" w:name="_Toc148704298"/>
      <w:r w:rsidRPr="003A3CE6">
        <w:rPr>
          <w:rFonts w:cs="Arial"/>
          <w:bCs/>
          <w:color w:val="244061" w:themeColor="accent1" w:themeShade="80"/>
          <w:sz w:val="20"/>
        </w:rPr>
        <w:t>Condiciones de pago</w:t>
      </w:r>
      <w:bookmarkEnd w:id="95"/>
      <w:bookmarkEnd w:id="96"/>
      <w:bookmarkEnd w:id="97"/>
      <w:bookmarkEnd w:id="98"/>
      <w:r w:rsidR="00A20DA8" w:rsidRPr="003A3CE6">
        <w:rPr>
          <w:rFonts w:cs="Arial"/>
          <w:bCs/>
          <w:color w:val="244061" w:themeColor="accent1" w:themeShade="80"/>
          <w:sz w:val="20"/>
        </w:rPr>
        <w:t>.</w:t>
      </w:r>
      <w:bookmarkStart w:id="100" w:name="_Toc491861685"/>
      <w:bookmarkStart w:id="101" w:name="_Toc499053745"/>
      <w:bookmarkStart w:id="102" w:name="_Toc284238904"/>
      <w:bookmarkStart w:id="103" w:name="_Toc289064582"/>
      <w:bookmarkStart w:id="104" w:name="_Toc310514792"/>
      <w:bookmarkStart w:id="105" w:name="_Toc312083758"/>
      <w:bookmarkStart w:id="106" w:name="_Toc312402703"/>
      <w:bookmarkStart w:id="107" w:name="_Toc313943677"/>
      <w:bookmarkStart w:id="108" w:name="_Toc313943739"/>
      <w:bookmarkStart w:id="109" w:name="_Toc313999942"/>
      <w:bookmarkStart w:id="110" w:name="_Toc314007646"/>
      <w:bookmarkStart w:id="111" w:name="_Toc314094140"/>
      <w:bookmarkStart w:id="112" w:name="_Toc314804496"/>
      <w:bookmarkStart w:id="113" w:name="_Toc314804561"/>
      <w:bookmarkStart w:id="114" w:name="_Toc315905509"/>
      <w:bookmarkStart w:id="115" w:name="_Toc316315425"/>
      <w:bookmarkStart w:id="116" w:name="_Toc316316311"/>
      <w:bookmarkStart w:id="117" w:name="_Toc327181259"/>
      <w:bookmarkStart w:id="118" w:name="_Toc329602575"/>
      <w:bookmarkStart w:id="119" w:name="_Toc382992961"/>
      <w:bookmarkStart w:id="120" w:name="_Toc383184934"/>
      <w:bookmarkStart w:id="121" w:name="_Toc383788311"/>
      <w:bookmarkStart w:id="122" w:name="_Toc390935275"/>
      <w:bookmarkStart w:id="123" w:name="_Toc409002218"/>
      <w:bookmarkStart w:id="124" w:name="_Toc422232839"/>
      <w:bookmarkStart w:id="125" w:name="_Toc427242077"/>
      <w:bookmarkStart w:id="126" w:name="_Toc428879789"/>
      <w:bookmarkStart w:id="127" w:name="_Toc447120314"/>
      <w:bookmarkStart w:id="128" w:name="_Toc452121382"/>
      <w:bookmarkStart w:id="129" w:name="_Toc464498305"/>
      <w:bookmarkStart w:id="130" w:name="_Toc464498710"/>
      <w:bookmarkStart w:id="131" w:name="_Toc487209321"/>
      <w:bookmarkStart w:id="132" w:name="_Toc488428634"/>
      <w:bookmarkStart w:id="133" w:name="_Toc491180962"/>
      <w:bookmarkStart w:id="134" w:name="_Toc492377922"/>
      <w:bookmarkEnd w:id="7"/>
      <w:bookmarkEnd w:id="8"/>
      <w:bookmarkEnd w:id="9"/>
      <w:bookmarkEnd w:id="10"/>
      <w:bookmarkEnd w:id="11"/>
      <w:bookmarkEnd w:id="12"/>
      <w:bookmarkEnd w:id="13"/>
      <w:bookmarkEnd w:id="14"/>
      <w:bookmarkEnd w:id="15"/>
      <w:bookmarkEnd w:id="16"/>
      <w:bookmarkEnd w:id="94"/>
      <w:bookmarkEnd w:id="99"/>
    </w:p>
    <w:p w14:paraId="7A33F16C" w14:textId="77777777" w:rsidR="009533CD" w:rsidRPr="009533CD" w:rsidRDefault="009533CD" w:rsidP="009533CD">
      <w:pPr>
        <w:rPr>
          <w:lang w:val="es-ES"/>
        </w:rPr>
      </w:pPr>
    </w:p>
    <w:p w14:paraId="2413CE6A" w14:textId="74345C2F" w:rsidR="00813354" w:rsidRDefault="00CC7634" w:rsidP="00813354">
      <w:pPr>
        <w:pStyle w:val="Prrafodelista"/>
        <w:ind w:left="705"/>
        <w:jc w:val="both"/>
        <w:rPr>
          <w:rFonts w:ascii="Arial Narrow" w:hAnsi="Arial Narrow"/>
          <w:sz w:val="22"/>
          <w:szCs w:val="22"/>
        </w:rPr>
      </w:pPr>
      <w:r w:rsidRPr="00CC7634">
        <w:rPr>
          <w:rFonts w:ascii="Arial" w:hAnsi="Arial" w:cs="Arial"/>
          <w:sz w:val="22"/>
          <w:szCs w:val="22"/>
        </w:rPr>
        <w:t>El pago se realizará en dos exhibiciones por los servicios efectivamente prestados en el mes que corresponda una vez recibidos y aceptados los entregables descritos en el numeral 3.5 conforme al siguiente cuadro y previa validación del Administrador del contrato</w:t>
      </w:r>
      <w:r w:rsidR="001A2983">
        <w:rPr>
          <w:rFonts w:ascii="Arial Narrow" w:hAnsi="Arial Narrow"/>
          <w:sz w:val="22"/>
          <w:szCs w:val="22"/>
        </w:rPr>
        <w:t>:</w:t>
      </w:r>
    </w:p>
    <w:p w14:paraId="61B4CBC0" w14:textId="77777777" w:rsidR="009533CD" w:rsidRDefault="009533CD" w:rsidP="00813354">
      <w:pPr>
        <w:pStyle w:val="Prrafodelista"/>
        <w:ind w:left="705"/>
        <w:jc w:val="both"/>
        <w:rPr>
          <w:rFonts w:ascii="Arial Narrow" w:hAnsi="Arial Narrow"/>
          <w:sz w:val="22"/>
          <w:szCs w:val="22"/>
        </w:rPr>
      </w:pPr>
    </w:p>
    <w:tbl>
      <w:tblPr>
        <w:tblStyle w:val="Tablaconcuadrcula"/>
        <w:tblW w:w="0" w:type="auto"/>
        <w:jc w:val="cente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303"/>
        <w:gridCol w:w="2803"/>
        <w:gridCol w:w="1239"/>
      </w:tblGrid>
      <w:tr w:rsidR="009533CD" w:rsidRPr="00572406" w14:paraId="5A366854" w14:textId="77777777" w:rsidTr="00572406">
        <w:trPr>
          <w:trHeight w:val="635"/>
          <w:jc w:val="center"/>
        </w:trPr>
        <w:tc>
          <w:tcPr>
            <w:tcW w:w="1303" w:type="dxa"/>
            <w:shd w:val="clear" w:color="auto" w:fill="D5007F"/>
            <w:vAlign w:val="center"/>
          </w:tcPr>
          <w:p w14:paraId="0DE03532" w14:textId="77777777" w:rsidR="009533CD" w:rsidRPr="00572406" w:rsidRDefault="009533CD" w:rsidP="0014327D">
            <w:pPr>
              <w:jc w:val="center"/>
              <w:rPr>
                <w:rFonts w:ascii="Arial" w:hAnsi="Arial" w:cs="Arial"/>
                <w:b/>
                <w:bCs/>
                <w:color w:val="FFFFFF" w:themeColor="background1"/>
              </w:rPr>
            </w:pPr>
            <w:r w:rsidRPr="00572406">
              <w:rPr>
                <w:rFonts w:ascii="Arial" w:hAnsi="Arial" w:cs="Arial"/>
                <w:b/>
                <w:bCs/>
                <w:color w:val="FFFFFF" w:themeColor="background1"/>
              </w:rPr>
              <w:t>Número de pago</w:t>
            </w:r>
          </w:p>
        </w:tc>
        <w:tc>
          <w:tcPr>
            <w:tcW w:w="2803" w:type="dxa"/>
            <w:shd w:val="clear" w:color="auto" w:fill="D5007F"/>
            <w:vAlign w:val="center"/>
          </w:tcPr>
          <w:p w14:paraId="6D657E8D" w14:textId="77777777" w:rsidR="009533CD" w:rsidRPr="00572406" w:rsidRDefault="009533CD" w:rsidP="0014327D">
            <w:pPr>
              <w:jc w:val="center"/>
              <w:rPr>
                <w:rFonts w:ascii="Arial" w:hAnsi="Arial" w:cs="Arial"/>
                <w:b/>
                <w:bCs/>
                <w:color w:val="FFFFFF" w:themeColor="background1"/>
              </w:rPr>
            </w:pPr>
            <w:r w:rsidRPr="00572406">
              <w:rPr>
                <w:rFonts w:ascii="Arial" w:hAnsi="Arial" w:cs="Arial"/>
                <w:b/>
                <w:bCs/>
                <w:color w:val="FFFFFF" w:themeColor="background1"/>
              </w:rPr>
              <w:t>No. de entregable</w:t>
            </w:r>
          </w:p>
        </w:tc>
        <w:tc>
          <w:tcPr>
            <w:tcW w:w="1097" w:type="dxa"/>
            <w:shd w:val="clear" w:color="auto" w:fill="D5007F"/>
            <w:vAlign w:val="center"/>
          </w:tcPr>
          <w:p w14:paraId="69B4DAAF" w14:textId="77777777" w:rsidR="009533CD" w:rsidRPr="00572406" w:rsidRDefault="009533CD" w:rsidP="0014327D">
            <w:pPr>
              <w:jc w:val="center"/>
              <w:rPr>
                <w:rFonts w:ascii="Arial" w:hAnsi="Arial" w:cs="Arial"/>
                <w:b/>
                <w:bCs/>
                <w:color w:val="FFFFFF" w:themeColor="background1"/>
              </w:rPr>
            </w:pPr>
            <w:r w:rsidRPr="00572406">
              <w:rPr>
                <w:rFonts w:ascii="Arial" w:hAnsi="Arial" w:cs="Arial"/>
                <w:b/>
                <w:bCs/>
                <w:color w:val="FFFFFF" w:themeColor="background1"/>
              </w:rPr>
              <w:t>Porcentaje</w:t>
            </w:r>
          </w:p>
        </w:tc>
      </w:tr>
      <w:tr w:rsidR="009533CD" w:rsidRPr="00572406" w14:paraId="7F9B8A0E" w14:textId="77777777" w:rsidTr="00572406">
        <w:trPr>
          <w:trHeight w:val="652"/>
          <w:jc w:val="center"/>
        </w:trPr>
        <w:tc>
          <w:tcPr>
            <w:tcW w:w="1303" w:type="dxa"/>
            <w:vAlign w:val="center"/>
          </w:tcPr>
          <w:p w14:paraId="744D48E9" w14:textId="77777777" w:rsidR="009533CD" w:rsidRPr="00572406" w:rsidRDefault="009533CD" w:rsidP="0014327D">
            <w:pPr>
              <w:jc w:val="center"/>
              <w:rPr>
                <w:rFonts w:ascii="Arial" w:hAnsi="Arial" w:cs="Arial"/>
              </w:rPr>
            </w:pPr>
            <w:r w:rsidRPr="00572406">
              <w:rPr>
                <w:rFonts w:ascii="Arial" w:hAnsi="Arial" w:cs="Arial"/>
              </w:rPr>
              <w:t>1</w:t>
            </w:r>
          </w:p>
        </w:tc>
        <w:tc>
          <w:tcPr>
            <w:tcW w:w="2803" w:type="dxa"/>
            <w:vAlign w:val="center"/>
          </w:tcPr>
          <w:p w14:paraId="53F31026" w14:textId="77777777" w:rsidR="009533CD" w:rsidRPr="00572406" w:rsidRDefault="009533CD" w:rsidP="0014327D">
            <w:pPr>
              <w:rPr>
                <w:rFonts w:ascii="Arial" w:hAnsi="Arial" w:cs="Arial"/>
              </w:rPr>
            </w:pPr>
            <w:r w:rsidRPr="00572406">
              <w:rPr>
                <w:rFonts w:ascii="Arial" w:hAnsi="Arial" w:cs="Arial"/>
              </w:rPr>
              <w:t>Entregables 1, 2, 3, 4, 5 y 6</w:t>
            </w:r>
          </w:p>
        </w:tc>
        <w:tc>
          <w:tcPr>
            <w:tcW w:w="1097" w:type="dxa"/>
            <w:vAlign w:val="center"/>
          </w:tcPr>
          <w:p w14:paraId="2EBF653C" w14:textId="77777777" w:rsidR="009533CD" w:rsidRPr="00572406" w:rsidRDefault="009533CD" w:rsidP="0014327D">
            <w:pPr>
              <w:jc w:val="center"/>
              <w:rPr>
                <w:rFonts w:ascii="Arial" w:hAnsi="Arial" w:cs="Arial"/>
              </w:rPr>
            </w:pPr>
            <w:r w:rsidRPr="00572406">
              <w:rPr>
                <w:rFonts w:ascii="Arial" w:hAnsi="Arial" w:cs="Arial"/>
              </w:rPr>
              <w:t>60%</w:t>
            </w:r>
          </w:p>
        </w:tc>
      </w:tr>
      <w:tr w:rsidR="009533CD" w:rsidRPr="00572406" w14:paraId="7C5ED6AC" w14:textId="77777777" w:rsidTr="00572406">
        <w:trPr>
          <w:trHeight w:val="635"/>
          <w:jc w:val="center"/>
        </w:trPr>
        <w:tc>
          <w:tcPr>
            <w:tcW w:w="1303" w:type="dxa"/>
            <w:vAlign w:val="center"/>
          </w:tcPr>
          <w:p w14:paraId="0D0C446F" w14:textId="77777777" w:rsidR="009533CD" w:rsidRPr="00572406" w:rsidRDefault="009533CD" w:rsidP="0014327D">
            <w:pPr>
              <w:jc w:val="center"/>
              <w:rPr>
                <w:rFonts w:ascii="Arial" w:hAnsi="Arial" w:cs="Arial"/>
              </w:rPr>
            </w:pPr>
            <w:r w:rsidRPr="00572406">
              <w:rPr>
                <w:rFonts w:ascii="Arial" w:hAnsi="Arial" w:cs="Arial"/>
              </w:rPr>
              <w:t>2</w:t>
            </w:r>
          </w:p>
        </w:tc>
        <w:tc>
          <w:tcPr>
            <w:tcW w:w="2803" w:type="dxa"/>
            <w:vAlign w:val="center"/>
          </w:tcPr>
          <w:p w14:paraId="2AAA07DA" w14:textId="77777777" w:rsidR="009533CD" w:rsidRPr="00572406" w:rsidRDefault="009533CD" w:rsidP="0014327D">
            <w:pPr>
              <w:rPr>
                <w:rFonts w:ascii="Arial" w:hAnsi="Arial" w:cs="Arial"/>
              </w:rPr>
            </w:pPr>
            <w:r w:rsidRPr="00572406">
              <w:rPr>
                <w:rFonts w:ascii="Arial" w:hAnsi="Arial" w:cs="Arial"/>
              </w:rPr>
              <w:t xml:space="preserve">Entregables 7, 8, 9, 10, 11, 12 y 13 </w:t>
            </w:r>
          </w:p>
        </w:tc>
        <w:tc>
          <w:tcPr>
            <w:tcW w:w="1097" w:type="dxa"/>
            <w:vAlign w:val="center"/>
          </w:tcPr>
          <w:p w14:paraId="57FC1281" w14:textId="77777777" w:rsidR="009533CD" w:rsidRPr="00572406" w:rsidRDefault="009533CD" w:rsidP="0014327D">
            <w:pPr>
              <w:jc w:val="center"/>
              <w:rPr>
                <w:rFonts w:ascii="Arial" w:hAnsi="Arial" w:cs="Arial"/>
              </w:rPr>
            </w:pPr>
            <w:r w:rsidRPr="00572406">
              <w:rPr>
                <w:rFonts w:ascii="Arial" w:hAnsi="Arial" w:cs="Arial"/>
              </w:rPr>
              <w:t>40%</w:t>
            </w:r>
          </w:p>
        </w:tc>
      </w:tr>
    </w:tbl>
    <w:p w14:paraId="50C4E974" w14:textId="77777777" w:rsidR="009533CD" w:rsidRDefault="009533CD" w:rsidP="00813354">
      <w:pPr>
        <w:pStyle w:val="Prrafodelista"/>
        <w:ind w:left="705"/>
        <w:jc w:val="both"/>
        <w:rPr>
          <w:rFonts w:ascii="Arial" w:hAnsi="Arial" w:cs="Arial"/>
          <w:lang w:val="es-ES"/>
        </w:rPr>
      </w:pPr>
    </w:p>
    <w:p w14:paraId="53EF7199" w14:textId="5E12A023" w:rsidR="00AB3F70" w:rsidRDefault="00813354" w:rsidP="00813354">
      <w:pPr>
        <w:pStyle w:val="Prrafodelista"/>
        <w:spacing w:before="120" w:after="120"/>
        <w:ind w:left="705"/>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B3F70" w:rsidRPr="00AB3F70">
        <w:rPr>
          <w:rFonts w:ascii="Arial" w:hAnsi="Arial" w:cs="Arial"/>
        </w:rPr>
        <w:t>.</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35" w:name="_Toc148704299"/>
      <w:r w:rsidRPr="00DC4C0D">
        <w:rPr>
          <w:rFonts w:cs="Arial"/>
          <w:bCs/>
          <w:color w:val="244061" w:themeColor="accent1" w:themeShade="80"/>
          <w:sz w:val="20"/>
        </w:rPr>
        <w:t>Anticipos</w:t>
      </w:r>
      <w:bookmarkEnd w:id="100"/>
      <w:bookmarkEnd w:id="101"/>
      <w:r w:rsidR="00A71387" w:rsidRPr="00DC4C0D">
        <w:rPr>
          <w:rFonts w:cs="Arial"/>
          <w:bCs/>
          <w:color w:val="244061" w:themeColor="accent1" w:themeShade="80"/>
          <w:sz w:val="20"/>
        </w:rPr>
        <w:t>.</w:t>
      </w:r>
      <w:bookmarkEnd w:id="135"/>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36" w:name="_Toc527037309"/>
      <w:bookmarkStart w:id="137" w:name="_Toc496207484"/>
      <w:bookmarkStart w:id="138" w:name="_Toc495068580"/>
      <w:bookmarkStart w:id="139" w:name="_Toc495060386"/>
      <w:bookmarkStart w:id="140" w:name="_Toc495054224"/>
      <w:bookmarkStart w:id="141" w:name="_Toc148704300"/>
      <w:bookmarkStart w:id="142" w:name="_Toc402178196"/>
      <w:bookmarkStart w:id="143" w:name="_Toc289064569"/>
      <w:bookmarkStart w:id="144" w:name="_Toc314085306"/>
      <w:bookmarkStart w:id="145" w:name="_Toc314094127"/>
      <w:r w:rsidRPr="00AB3F70">
        <w:rPr>
          <w:rFonts w:cs="Arial"/>
          <w:bCs/>
          <w:color w:val="244061" w:themeColor="accent1" w:themeShade="80"/>
          <w:sz w:val="20"/>
        </w:rPr>
        <w:t>Requisitos para la presentación del CFDI y trámite de pago</w:t>
      </w:r>
      <w:bookmarkEnd w:id="136"/>
      <w:bookmarkEnd w:id="137"/>
      <w:bookmarkEnd w:id="138"/>
      <w:bookmarkEnd w:id="139"/>
      <w:bookmarkEnd w:id="140"/>
      <w:bookmarkEnd w:id="141"/>
    </w:p>
    <w:p w14:paraId="29FEF8A1" w14:textId="77777777" w:rsidR="00813354" w:rsidRPr="00813354" w:rsidRDefault="00813354" w:rsidP="054BADB3">
      <w:pPr>
        <w:pStyle w:val="Prrafodelista"/>
        <w:ind w:left="705" w:right="23"/>
        <w:jc w:val="both"/>
        <w:rPr>
          <w:rFonts w:ascii="Arial" w:hAnsi="Arial" w:cs="Arial"/>
          <w:lang w:val="es-ES"/>
        </w:rPr>
      </w:pPr>
      <w:r w:rsidRPr="054BADB3">
        <w:rPr>
          <w:rFonts w:ascii="Arial" w:hAnsi="Arial" w:cs="Arial"/>
          <w:lang w:val="es-ES"/>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359507EA" w14:textId="77777777" w:rsidR="00813354" w:rsidRPr="00813354" w:rsidRDefault="00813354" w:rsidP="00813354">
      <w:pPr>
        <w:pStyle w:val="Prrafodelista"/>
        <w:ind w:left="705" w:right="23"/>
        <w:jc w:val="both"/>
        <w:rPr>
          <w:rFonts w:ascii="Arial" w:hAnsi="Arial" w:cs="Arial"/>
        </w:rPr>
      </w:pPr>
    </w:p>
    <w:p w14:paraId="315D642A" w14:textId="7D0ADDD8" w:rsidR="00813354" w:rsidRPr="00813354" w:rsidRDefault="00813354" w:rsidP="00813354">
      <w:pPr>
        <w:pStyle w:val="Prrafodelista"/>
        <w:ind w:left="705" w:right="23"/>
        <w:jc w:val="both"/>
        <w:rPr>
          <w:rFonts w:ascii="Arial" w:hAnsi="Arial" w:cs="Arial"/>
        </w:rPr>
      </w:pPr>
      <w:r w:rsidRPr="00813354">
        <w:rPr>
          <w:rFonts w:ascii="Arial" w:hAnsi="Arial" w:cs="Arial"/>
        </w:rPr>
        <w:t>En caso de que el PROVEEDOR utilice la regla 2.7.1.32, al recibir el pago, el PROVEEDOR deberá enviar el CFDI complemento de pago correspondiente, al correo electrónico de la Subdirección de Cuentas por Pagar (</w:t>
      </w:r>
      <w:hyperlink r:id="rId18" w:history="1">
        <w:r w:rsidR="004C7ED7" w:rsidRPr="007F5D4C">
          <w:rPr>
            <w:rStyle w:val="Hipervnculo"/>
            <w:rFonts w:ascii="Arial" w:hAnsi="Arial" w:cs="Arial"/>
          </w:rPr>
          <w:t>complementodepago.scp@ine.mx</w:t>
        </w:r>
      </w:hyperlink>
      <w:r w:rsidRPr="00813354">
        <w:rPr>
          <w:rFonts w:ascii="Arial" w:hAnsi="Arial" w:cs="Arial"/>
        </w:rPr>
        <w:t xml:space="preserve">) y del Administrador del Contrato </w:t>
      </w:r>
      <w:r w:rsidRPr="0024608E">
        <w:rPr>
          <w:rFonts w:ascii="Arial" w:hAnsi="Arial" w:cs="Arial"/>
        </w:rPr>
        <w:t>(</w:t>
      </w:r>
      <w:hyperlink r:id="rId19" w:history="1">
        <w:r w:rsidR="00347922" w:rsidRPr="008D2F8E">
          <w:rPr>
            <w:rStyle w:val="Hipervnculo"/>
            <w:rFonts w:ascii="Arial" w:hAnsi="Arial" w:cs="Arial"/>
          </w:rPr>
          <w:t>arturo.gonzalez@ine.mx</w:t>
        </w:r>
      </w:hyperlink>
      <w:r w:rsidRPr="0024608E">
        <w:rPr>
          <w:rFonts w:ascii="Arial" w:hAnsi="Arial" w:cs="Arial"/>
        </w:rPr>
        <w:t>)</w:t>
      </w:r>
      <w:r w:rsidR="00CC7634">
        <w:rPr>
          <w:rFonts w:ascii="Arial" w:hAnsi="Arial" w:cs="Arial"/>
        </w:rPr>
        <w:t xml:space="preserve"> </w:t>
      </w:r>
      <w:r w:rsidRPr="0024608E">
        <w:rPr>
          <w:rFonts w:ascii="Arial" w:hAnsi="Arial" w:cs="Arial"/>
        </w:rPr>
        <w:t xml:space="preserve"> y al supervisor (</w:t>
      </w:r>
      <w:r w:rsidR="003F7A7B" w:rsidRPr="00CC7634">
        <w:rPr>
          <w:rStyle w:val="Hipervnculo"/>
          <w:rFonts w:ascii="Arial" w:hAnsi="Arial" w:cs="Arial"/>
        </w:rPr>
        <w:t>olga.gonzalez@ine.mx</w:t>
      </w:r>
      <w:r w:rsidRPr="0024608E">
        <w:rPr>
          <w:rStyle w:val="Hipervnculo"/>
          <w:color w:val="auto"/>
        </w:rPr>
        <w:t>)</w:t>
      </w:r>
      <w:r w:rsidRPr="0024608E">
        <w:rPr>
          <w:rFonts w:ascii="Arial" w:hAnsi="Arial" w:cs="Arial"/>
        </w:rPr>
        <w:t xml:space="preserve"> indicando </w:t>
      </w:r>
      <w:r w:rsidRPr="00813354">
        <w:rPr>
          <w:rFonts w:ascii="Arial" w:hAnsi="Arial" w:cs="Arial"/>
        </w:rPr>
        <w:t xml:space="preserve">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66D87606" w14:textId="77777777" w:rsidR="00813354" w:rsidRPr="00813354" w:rsidRDefault="00813354" w:rsidP="00813354">
      <w:pPr>
        <w:pStyle w:val="Prrafodelista"/>
        <w:ind w:left="705" w:right="23"/>
        <w:jc w:val="both"/>
        <w:rPr>
          <w:rFonts w:ascii="Arial" w:hAnsi="Arial" w:cs="Arial"/>
        </w:rPr>
      </w:pPr>
    </w:p>
    <w:p w14:paraId="1934AB0F" w14:textId="77777777" w:rsidR="00813354" w:rsidRPr="00813354" w:rsidRDefault="00813354" w:rsidP="00813354">
      <w:pPr>
        <w:pStyle w:val="Prrafodelista"/>
        <w:ind w:left="705" w:right="23"/>
        <w:jc w:val="both"/>
        <w:rPr>
          <w:rFonts w:ascii="Arial" w:hAnsi="Arial" w:cs="Arial"/>
        </w:rPr>
      </w:pPr>
      <w:r w:rsidRPr="00813354">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149320FD" w14:textId="77777777" w:rsidR="00813354" w:rsidRPr="00813354" w:rsidRDefault="00813354" w:rsidP="00813354">
      <w:pPr>
        <w:pStyle w:val="Prrafodelista"/>
        <w:ind w:left="705" w:right="23"/>
        <w:jc w:val="both"/>
        <w:rPr>
          <w:rFonts w:ascii="Arial" w:hAnsi="Arial" w:cs="Arial"/>
        </w:rPr>
      </w:pPr>
    </w:p>
    <w:p w14:paraId="6B6548C6" w14:textId="77777777" w:rsidR="00813354" w:rsidRPr="00813354" w:rsidRDefault="00813354" w:rsidP="054BADB3">
      <w:pPr>
        <w:pStyle w:val="Prrafodelista"/>
        <w:ind w:left="705" w:right="23"/>
        <w:jc w:val="both"/>
        <w:rPr>
          <w:rFonts w:ascii="Arial" w:hAnsi="Arial" w:cs="Arial"/>
          <w:lang w:val="es-ES"/>
        </w:rPr>
      </w:pPr>
      <w:r w:rsidRPr="054BADB3">
        <w:rPr>
          <w:rFonts w:ascii="Arial" w:hAnsi="Arial" w:cs="Arial"/>
          <w:lang w:val="es-ES"/>
        </w:rPr>
        <w:t>En caso de que no se reciba el CFDI complemento de pago correspondiente en el plazo antes señalado, la Subdirección de Cuentas por Pagar, podrá solicitar que se realice la denuncia correspondiente ante el Servicio de Administración Tributaria.</w:t>
      </w:r>
    </w:p>
    <w:p w14:paraId="27A5BCFB" w14:textId="77777777" w:rsidR="00813354" w:rsidRPr="00813354" w:rsidRDefault="00813354" w:rsidP="00813354">
      <w:pPr>
        <w:pStyle w:val="Prrafodelista"/>
        <w:ind w:left="705" w:right="23"/>
        <w:jc w:val="both"/>
        <w:rPr>
          <w:rFonts w:ascii="Arial" w:hAnsi="Arial" w:cs="Arial"/>
        </w:rPr>
      </w:pPr>
    </w:p>
    <w:p w14:paraId="1C4FB623" w14:textId="77777777" w:rsidR="00813354" w:rsidRPr="00813354" w:rsidRDefault="00813354" w:rsidP="00813354">
      <w:pPr>
        <w:pStyle w:val="Prrafodelista"/>
        <w:ind w:left="705" w:right="23"/>
        <w:jc w:val="both"/>
        <w:rPr>
          <w:rFonts w:ascii="Arial" w:hAnsi="Arial" w:cs="Arial"/>
        </w:rPr>
      </w:pPr>
      <w:r w:rsidRPr="00813354">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390B2519" w14:textId="77777777" w:rsidR="00813354" w:rsidRPr="00813354" w:rsidRDefault="00813354" w:rsidP="00813354">
      <w:pPr>
        <w:pStyle w:val="Prrafodelista"/>
        <w:ind w:left="705" w:right="23"/>
        <w:jc w:val="both"/>
        <w:rPr>
          <w:rFonts w:ascii="Arial" w:hAnsi="Arial" w:cs="Arial"/>
        </w:rPr>
      </w:pPr>
    </w:p>
    <w:p w14:paraId="1CC05ED2" w14:textId="7B9AF563" w:rsidR="00266FD5" w:rsidRPr="00AA0D38" w:rsidRDefault="00813354" w:rsidP="054BADB3">
      <w:pPr>
        <w:pStyle w:val="Prrafodelista"/>
        <w:ind w:left="705" w:right="23"/>
        <w:jc w:val="both"/>
        <w:rPr>
          <w:rFonts w:ascii="Arial" w:hAnsi="Arial" w:cs="Arial"/>
          <w:lang w:val="es-ES"/>
        </w:rPr>
      </w:pPr>
      <w:r w:rsidRPr="054BADB3">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Administradora del Contrato, quien, en su caso, deberá adjuntar el comprobante de pago por concepto de penas convencionales a favor del INSTITUTO</w:t>
      </w:r>
      <w:r w:rsidR="000465D9" w:rsidRPr="054BADB3">
        <w:rPr>
          <w:rFonts w:ascii="Arial" w:hAnsi="Arial" w:cs="Arial"/>
          <w:lang w:val="es-ES"/>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46" w:name="_Toc491861687"/>
      <w:bookmarkStart w:id="147" w:name="_Toc499053747"/>
      <w:bookmarkStart w:id="148" w:name="_Toc148704301"/>
      <w:bookmarkEnd w:id="142"/>
      <w:r w:rsidRPr="00DC4C0D">
        <w:rPr>
          <w:rFonts w:cs="Arial"/>
          <w:bCs/>
          <w:color w:val="244061" w:themeColor="accent1" w:themeShade="80"/>
          <w:sz w:val="20"/>
        </w:rPr>
        <w:t>Impuestos y derechos</w:t>
      </w:r>
      <w:bookmarkEnd w:id="143"/>
      <w:bookmarkEnd w:id="144"/>
      <w:bookmarkEnd w:id="145"/>
      <w:bookmarkEnd w:id="146"/>
      <w:bookmarkEnd w:id="147"/>
      <w:r w:rsidR="00A71387" w:rsidRPr="00DC4C0D">
        <w:rPr>
          <w:rFonts w:cs="Arial"/>
          <w:bCs/>
          <w:color w:val="244061" w:themeColor="accent1" w:themeShade="80"/>
          <w:sz w:val="20"/>
        </w:rPr>
        <w:t>.</w:t>
      </w:r>
      <w:bookmarkEnd w:id="148"/>
    </w:p>
    <w:p w14:paraId="00C62483" w14:textId="77777777" w:rsidR="00A71387" w:rsidRPr="00A71387" w:rsidRDefault="00A71387" w:rsidP="00A71387">
      <w:pPr>
        <w:rPr>
          <w:lang w:val="es-ES"/>
        </w:rPr>
      </w:pPr>
    </w:p>
    <w:p w14:paraId="4C73562F" w14:textId="59F62642"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49" w:name="_Toc289064570"/>
      <w:bookmarkStart w:id="150" w:name="_Toc314085307"/>
      <w:bookmarkStart w:id="151" w:name="_Toc314094128"/>
      <w:r w:rsidRPr="002B0D41">
        <w:rPr>
          <w:rFonts w:ascii="Arial" w:hAnsi="Arial" w:cs="Arial"/>
        </w:rPr>
        <w:t xml:space="preserve">únicamente el Impuesto al Valor Agregado (IVA) </w:t>
      </w:r>
      <w:proofErr w:type="gramStart"/>
      <w:r w:rsidRPr="002B0D41">
        <w:rPr>
          <w:rFonts w:ascii="Arial" w:hAnsi="Arial" w:cs="Arial"/>
        </w:rPr>
        <w:t>de acuerdo a</w:t>
      </w:r>
      <w:proofErr w:type="gramEnd"/>
      <w:r w:rsidRPr="002B0D41">
        <w:rPr>
          <w:rFonts w:ascii="Arial" w:hAnsi="Arial" w:cs="Arial"/>
        </w:rPr>
        <w:t xml:space="preserve"> la legislación fiscal vigente.</w:t>
      </w: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2" w:name="_Toc491861688"/>
      <w:bookmarkStart w:id="153" w:name="_Toc499053748"/>
      <w:bookmarkStart w:id="154" w:name="_Toc148704302"/>
      <w:r w:rsidRPr="00DC4C0D">
        <w:rPr>
          <w:rFonts w:cs="Arial"/>
          <w:bCs/>
          <w:color w:val="244061" w:themeColor="accent1" w:themeShade="80"/>
          <w:sz w:val="20"/>
        </w:rPr>
        <w:t>Transferencia de derechos</w:t>
      </w:r>
      <w:bookmarkEnd w:id="149"/>
      <w:bookmarkEnd w:id="150"/>
      <w:bookmarkEnd w:id="151"/>
      <w:bookmarkEnd w:id="152"/>
      <w:bookmarkEnd w:id="153"/>
      <w:r w:rsidR="00A71387" w:rsidRPr="00DC4C0D">
        <w:rPr>
          <w:rFonts w:cs="Arial"/>
          <w:bCs/>
          <w:color w:val="244061" w:themeColor="accent1" w:themeShade="80"/>
          <w:sz w:val="20"/>
        </w:rPr>
        <w:t>.</w:t>
      </w:r>
      <w:bookmarkEnd w:id="154"/>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507BC1FD"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 xml:space="preserve">Por lo anterior, el único derecho que se podrá transferir a un tercero derivado de la adjudicación del </w:t>
      </w:r>
      <w:r w:rsidR="00D044C5" w:rsidRPr="008D0F6F">
        <w:rPr>
          <w:rFonts w:ascii="Arial" w:hAnsi="Arial" w:cs="Arial"/>
        </w:rPr>
        <w:t>contrato</w:t>
      </w:r>
      <w:r w:rsidRPr="008D0F6F">
        <w:rPr>
          <w:rFonts w:ascii="Arial" w:hAnsi="Arial" w:cs="Arial"/>
        </w:rPr>
        <w:t xml:space="preserve">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Default="00900A78" w:rsidP="00DC4C0D">
      <w:pPr>
        <w:pStyle w:val="Ttulo1"/>
        <w:numPr>
          <w:ilvl w:val="1"/>
          <w:numId w:val="1"/>
        </w:numPr>
        <w:jc w:val="both"/>
        <w:rPr>
          <w:rFonts w:cs="Arial"/>
          <w:bCs/>
          <w:color w:val="244061" w:themeColor="accent1" w:themeShade="80"/>
          <w:sz w:val="20"/>
        </w:rPr>
      </w:pPr>
      <w:bookmarkStart w:id="155" w:name="_Toc284333672"/>
      <w:bookmarkStart w:id="156" w:name="_Toc298407610"/>
      <w:bookmarkStart w:id="157" w:name="_Toc314085308"/>
      <w:bookmarkStart w:id="158" w:name="_Toc314094129"/>
      <w:bookmarkStart w:id="159" w:name="_Toc491861689"/>
      <w:bookmarkStart w:id="160" w:name="_Toc499053749"/>
      <w:bookmarkStart w:id="161" w:name="_Toc148704303"/>
      <w:r w:rsidRPr="00DC4C0D">
        <w:rPr>
          <w:rFonts w:cs="Arial"/>
          <w:bCs/>
          <w:color w:val="244061" w:themeColor="accent1" w:themeShade="80"/>
          <w:sz w:val="20"/>
        </w:rPr>
        <w:t xml:space="preserve">Derechos de Autor y Propiedad </w:t>
      </w:r>
      <w:bookmarkEnd w:id="155"/>
      <w:bookmarkEnd w:id="156"/>
      <w:bookmarkEnd w:id="157"/>
      <w:bookmarkEnd w:id="158"/>
      <w:bookmarkEnd w:id="159"/>
      <w:bookmarkEnd w:id="160"/>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1"/>
    </w:p>
    <w:p w14:paraId="2DB7B61B" w14:textId="77777777" w:rsidR="00652F46" w:rsidRPr="00652F46" w:rsidRDefault="00652F46" w:rsidP="00652F46">
      <w:pPr>
        <w:rPr>
          <w:lang w:val="es-ES"/>
        </w:rPr>
      </w:pPr>
    </w:p>
    <w:p w14:paraId="182DD0FD" w14:textId="78BD279A" w:rsidR="00813354" w:rsidRPr="00813354" w:rsidRDefault="00813354" w:rsidP="00813354">
      <w:pPr>
        <w:pStyle w:val="E2"/>
        <w:spacing w:after="240"/>
        <w:ind w:left="705"/>
        <w:rPr>
          <w:rFonts w:cs="Arial"/>
          <w:sz w:val="20"/>
          <w:lang w:val="es-MX"/>
        </w:rPr>
      </w:pPr>
      <w:bookmarkStart w:id="162" w:name="_Toc299017183"/>
      <w:bookmarkStart w:id="163" w:name="_Toc299018343"/>
      <w:bookmarkStart w:id="164" w:name="_Toc314085309"/>
      <w:bookmarkStart w:id="165" w:name="_Toc314094130"/>
      <w:r w:rsidRPr="00813354">
        <w:rPr>
          <w:rFonts w:cs="Arial"/>
          <w:sz w:val="20"/>
          <w:lang w:val="es-MX"/>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30B72C30" w14:textId="77777777" w:rsidR="00813354" w:rsidRPr="00813354" w:rsidRDefault="00813354" w:rsidP="00813354">
      <w:pPr>
        <w:pStyle w:val="E2"/>
        <w:spacing w:after="240"/>
        <w:ind w:left="705"/>
        <w:rPr>
          <w:rFonts w:cs="Arial"/>
          <w:sz w:val="20"/>
          <w:lang w:val="es-MX"/>
        </w:rPr>
      </w:pPr>
      <w:r w:rsidRPr="00813354">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w:t>
      </w:r>
      <w:r w:rsidRPr="00813354">
        <w:rPr>
          <w:rFonts w:cs="Arial"/>
          <w:sz w:val="20"/>
          <w:lang w:val="es-MX"/>
        </w:rPr>
        <w:lastRenderedPageBreak/>
        <w:t xml:space="preserve">celebre y hará efectiva la garantía de cumplimiento </w:t>
      </w:r>
      <w:proofErr w:type="gramStart"/>
      <w:r w:rsidRPr="00813354">
        <w:rPr>
          <w:rFonts w:cs="Arial"/>
          <w:sz w:val="20"/>
          <w:lang w:val="es-MX"/>
        </w:rPr>
        <w:t>del mismo</w:t>
      </w:r>
      <w:proofErr w:type="gramEnd"/>
      <w:r w:rsidRPr="00813354">
        <w:rPr>
          <w:rFonts w:cs="Arial"/>
          <w:sz w:val="20"/>
          <w:lang w:val="es-MX"/>
        </w:rPr>
        <w:t>.</w:t>
      </w:r>
    </w:p>
    <w:p w14:paraId="5F43503E" w14:textId="77777777" w:rsidR="00652F46" w:rsidRPr="00C91A0C" w:rsidRDefault="00652F46" w:rsidP="00652F46">
      <w:pPr>
        <w:ind w:left="709"/>
        <w:jc w:val="both"/>
        <w:rPr>
          <w:rFonts w:ascii="Arial" w:hAnsi="Arial" w:cs="Arial"/>
        </w:rPr>
      </w:pPr>
      <w:r w:rsidRPr="00C91A0C">
        <w:rPr>
          <w:rFonts w:ascii="Arial" w:hAnsi="Arial" w:cs="Arial"/>
        </w:rPr>
        <w:t>“EL PROVEEDOR” reconoce que todos los productos, documentos, bases de datos, instrumentos de recolección (incluido el cuestionario), metodologías, procedimientos y demás materiales generados o utilizados en el marco del presente contrato constituyen propiedad exclusiva de EL INSTITUTO, aun cuando hayan sido desarrollados total o parcialmente por EL PROVEEDOR.</w:t>
      </w:r>
    </w:p>
    <w:p w14:paraId="36C94B46" w14:textId="77777777" w:rsidR="00652F46" w:rsidRPr="00C91A0C" w:rsidRDefault="00652F46" w:rsidP="00652F46">
      <w:pPr>
        <w:ind w:left="709"/>
        <w:jc w:val="both"/>
        <w:rPr>
          <w:rFonts w:ascii="Arial" w:hAnsi="Arial" w:cs="Arial"/>
        </w:rPr>
      </w:pPr>
    </w:p>
    <w:p w14:paraId="346A50E9" w14:textId="77777777" w:rsidR="00652F46" w:rsidRPr="00C91A0C" w:rsidRDefault="00652F46" w:rsidP="00652F46">
      <w:pPr>
        <w:ind w:left="709"/>
        <w:jc w:val="both"/>
        <w:rPr>
          <w:rFonts w:ascii="Arial" w:hAnsi="Arial" w:cs="Arial"/>
        </w:rPr>
      </w:pPr>
      <w:r w:rsidRPr="00C91A0C">
        <w:rPr>
          <w:rFonts w:ascii="Arial" w:hAnsi="Arial" w:cs="Arial"/>
        </w:rPr>
        <w:t>En caso de que “EL PROVEEDOR” haya aportado propuestas metodológicas, conceptuales o instrumentales (incluyendo el cuestionario) como parte de la prestación del servicio, cede en este acto a favor de EL INSTITUTO, de forma irrevocable, todos los derechos patrimoniales de autor, para su reproducción, adaptación, modificación, distribución y utilización libre en futuras ocasiones, sin que ello implique reconocimiento económico adicional o limitación alguna, aun si el INSTITUTO decide no contratar nuevamente a “EL PROVEEDOR”.</w:t>
      </w:r>
    </w:p>
    <w:p w14:paraId="7D5FB853" w14:textId="77777777" w:rsidR="00652F46" w:rsidRPr="00C91A0C" w:rsidRDefault="00652F46" w:rsidP="00652F46">
      <w:pPr>
        <w:ind w:left="709"/>
        <w:jc w:val="both"/>
        <w:rPr>
          <w:rFonts w:ascii="Arial" w:hAnsi="Arial" w:cs="Arial"/>
        </w:rPr>
      </w:pPr>
    </w:p>
    <w:p w14:paraId="6DAED42E" w14:textId="77777777" w:rsidR="00652F46" w:rsidRPr="00C91A0C" w:rsidRDefault="00652F46" w:rsidP="00652F46">
      <w:pPr>
        <w:ind w:left="709"/>
        <w:jc w:val="both"/>
        <w:rPr>
          <w:rFonts w:ascii="Arial" w:hAnsi="Arial" w:cs="Arial"/>
        </w:rPr>
      </w:pPr>
      <w:r w:rsidRPr="00C91A0C">
        <w:rPr>
          <w:rFonts w:ascii="Arial" w:hAnsi="Arial" w:cs="Arial"/>
        </w:rPr>
        <w:t>Asimismo, “EL PROVEEDOR” garantiza que el contenido entregado es original o que cuenta con las licencias necesarias para su uso, liberando a EL INSTITUTO de cualquier reclamación de terceros derivada de derechos de propiedad intelectual.</w:t>
      </w:r>
    </w:p>
    <w:p w14:paraId="48F2AAB2" w14:textId="77777777" w:rsidR="00C91A0C" w:rsidRPr="00C91A0C" w:rsidRDefault="00C91A0C" w:rsidP="00652F46">
      <w:pPr>
        <w:ind w:left="709"/>
        <w:jc w:val="both"/>
        <w:rPr>
          <w:rFonts w:ascii="Arial" w:hAnsi="Arial" w:cs="Arial"/>
        </w:rPr>
      </w:pPr>
    </w:p>
    <w:p w14:paraId="1D858AB7" w14:textId="173FA71D" w:rsidR="00C91A0C" w:rsidRPr="00C91A0C" w:rsidRDefault="00C91A0C" w:rsidP="00652F46">
      <w:pPr>
        <w:ind w:left="709"/>
        <w:jc w:val="both"/>
        <w:rPr>
          <w:rFonts w:ascii="Arial" w:hAnsi="Arial" w:cs="Arial"/>
        </w:rPr>
      </w:pPr>
      <w:r w:rsidRPr="00C91A0C">
        <w:rPr>
          <w:rFonts w:ascii="Arial" w:hAnsi="Arial" w:cs="Arial"/>
        </w:rPr>
        <w:t xml:space="preserve">Lo anterior, de conformidad con lo señalado en el numeral </w:t>
      </w:r>
      <w:r w:rsidRPr="00C91A0C">
        <w:rPr>
          <w:rFonts w:ascii="Arial" w:hAnsi="Arial" w:cs="Arial"/>
          <w:b/>
          <w:bCs/>
        </w:rPr>
        <w:t>3.8 “Cláusula de derechos de autor y propiedad intelectual”</w:t>
      </w:r>
      <w:r w:rsidRPr="00C91A0C">
        <w:rPr>
          <w:rFonts w:ascii="Arial" w:hAnsi="Arial" w:cs="Arial"/>
        </w:rPr>
        <w:t xml:space="preserve"> del Anexo 1 “Especificaciones técnicas” de la presente convocatoria.</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66" w:name="_Toc491861690"/>
      <w:bookmarkStart w:id="167" w:name="_Toc499053750"/>
      <w:bookmarkStart w:id="168" w:name="_Toc148704304"/>
      <w:r w:rsidRPr="00DC4C0D">
        <w:rPr>
          <w:rFonts w:cs="Arial"/>
          <w:bCs/>
          <w:color w:val="244061" w:themeColor="accent1" w:themeShade="80"/>
          <w:sz w:val="20"/>
        </w:rPr>
        <w:t>Transparencia y Acceso a la Información Pública</w:t>
      </w:r>
      <w:bookmarkEnd w:id="162"/>
      <w:bookmarkEnd w:id="163"/>
      <w:bookmarkEnd w:id="164"/>
      <w:bookmarkEnd w:id="165"/>
      <w:bookmarkEnd w:id="166"/>
      <w:bookmarkEnd w:id="167"/>
      <w:r w:rsidR="00A71387" w:rsidRPr="00DC4C0D">
        <w:rPr>
          <w:rFonts w:cs="Arial"/>
          <w:bCs/>
          <w:color w:val="244061" w:themeColor="accent1" w:themeShade="80"/>
          <w:sz w:val="20"/>
        </w:rPr>
        <w:t>.</w:t>
      </w:r>
      <w:bookmarkEnd w:id="168"/>
    </w:p>
    <w:p w14:paraId="28A79AAD" w14:textId="77777777" w:rsidR="00A71387" w:rsidRPr="00A71387" w:rsidRDefault="00A71387" w:rsidP="00A71387">
      <w:pPr>
        <w:rPr>
          <w:lang w:val="es-ES"/>
        </w:rPr>
      </w:pPr>
    </w:p>
    <w:p w14:paraId="67A22850" w14:textId="77777777" w:rsidR="00652F46" w:rsidRPr="00652CDB" w:rsidRDefault="00652F46" w:rsidP="00652F46">
      <w:pPr>
        <w:spacing w:before="120" w:after="120"/>
        <w:ind w:left="705"/>
        <w:jc w:val="both"/>
        <w:rPr>
          <w:rFonts w:ascii="Arial" w:hAnsi="Arial" w:cs="Arial"/>
          <w:lang w:val="es-ES"/>
        </w:rPr>
      </w:pPr>
      <w:r w:rsidRPr="09BB8F3F">
        <w:rPr>
          <w:rFonts w:ascii="Arial" w:hAnsi="Arial" w:cs="Arial"/>
          <w:lang w:val="es-ES"/>
        </w:rPr>
        <w:t xml:space="preserve">Derivado de la entrega de los bienes solicitados, cuando el PROVEEDOR o su personal maneje información de terceros, tendrá la obligación de proteger los datos personales obtenidos, con la finalidad de regular su tratamiento legítimo, controlado e informado, con el fin de garantizar la privacidad y el derecho a la autodeterminación informativa de las personas, en cumplimiento a la Ley Federal de Protección de Datos Personales en Posesión de los Particulares publicada en el Diario Oficial de la Federación el 20 de marzo de 2025.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69" w:name="_Toc289064573"/>
      <w:bookmarkStart w:id="170" w:name="_Toc314085310"/>
      <w:bookmarkStart w:id="171" w:name="_Toc314094131"/>
      <w:bookmarkStart w:id="172" w:name="_Toc491861691"/>
      <w:bookmarkStart w:id="173" w:name="_Toc499053751"/>
      <w:bookmarkStart w:id="174" w:name="_Toc148704305"/>
      <w:r w:rsidRPr="006A11CA">
        <w:rPr>
          <w:rFonts w:cs="Arial"/>
          <w:bCs/>
          <w:color w:val="244061" w:themeColor="accent1" w:themeShade="80"/>
          <w:sz w:val="20"/>
        </w:rPr>
        <w:t>Responsabilidad laboral</w:t>
      </w:r>
      <w:bookmarkEnd w:id="169"/>
      <w:bookmarkEnd w:id="170"/>
      <w:bookmarkEnd w:id="171"/>
      <w:bookmarkEnd w:id="172"/>
      <w:bookmarkEnd w:id="173"/>
      <w:r w:rsidR="00A71387" w:rsidRPr="006A11CA">
        <w:rPr>
          <w:rFonts w:cs="Arial"/>
          <w:bCs/>
          <w:color w:val="244061" w:themeColor="accent1" w:themeShade="80"/>
          <w:sz w:val="20"/>
        </w:rPr>
        <w:t>.</w:t>
      </w:r>
      <w:bookmarkEnd w:id="174"/>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75" w:name="_Toc289064578"/>
      <w:bookmarkStart w:id="176" w:name="_Toc314085311"/>
      <w:bookmarkStart w:id="177" w:name="_Toc314094132"/>
      <w:bookmarkStart w:id="178" w:name="_Toc434004096"/>
      <w:bookmarkStart w:id="179" w:name="_Toc496883312"/>
      <w:bookmarkStart w:id="180" w:name="_Toc510612314"/>
      <w:bookmarkStart w:id="181" w:name="_Toc148704306"/>
      <w:bookmarkStart w:id="182" w:name="_Toc314085312"/>
      <w:bookmarkStart w:id="183" w:name="_Toc314094133"/>
      <w:bookmarkStart w:id="184" w:name="_Toc434004097"/>
      <w:bookmarkStart w:id="185" w:name="_Toc309618095"/>
      <w:bookmarkStart w:id="186" w:name="_Toc314094169"/>
      <w:bookmarkStart w:id="187" w:name="_Toc311547462"/>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rsidRPr="00F452E3">
        <w:rPr>
          <w:rFonts w:cs="Arial"/>
          <w:bCs/>
          <w:color w:val="244061" w:themeColor="accent1" w:themeShade="80"/>
          <w:sz w:val="20"/>
        </w:rPr>
        <w:t>INSTRUCCIONES PARA ELABORAR LA OFERTA TÉCNICA Y LA OFERTA ECONÓMICA</w:t>
      </w:r>
      <w:bookmarkEnd w:id="175"/>
      <w:bookmarkEnd w:id="176"/>
      <w:bookmarkEnd w:id="177"/>
      <w:bookmarkEnd w:id="178"/>
      <w:bookmarkEnd w:id="179"/>
      <w:bookmarkEnd w:id="180"/>
      <w:bookmarkEnd w:id="181"/>
    </w:p>
    <w:p w14:paraId="46F40E59" w14:textId="77777777" w:rsidR="00CF7459" w:rsidRPr="00677CB9" w:rsidRDefault="00CF7459" w:rsidP="00165195">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165195">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55D17965" w:rsidR="00CF7459" w:rsidRPr="00D329CF" w:rsidRDefault="00CF7459" w:rsidP="00165195">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lastRenderedPageBreak/>
        <w:t xml:space="preserve">presentar una proposición para la </w:t>
      </w:r>
      <w:r w:rsidR="002F1E01">
        <w:rPr>
          <w:rFonts w:ascii="Arial" w:hAnsi="Arial" w:cs="Arial"/>
          <w:lang w:eastAsia="es-MX"/>
        </w:rPr>
        <w:t>partida única</w:t>
      </w:r>
      <w:r w:rsidRPr="003E12F3">
        <w:rPr>
          <w:rFonts w:ascii="Arial" w:hAnsi="Arial" w:cs="Arial"/>
          <w:lang w:eastAsia="es-MX"/>
        </w:rPr>
        <w:t xml:space="preserve"> objeto del presente procedimiento de contratación. </w:t>
      </w:r>
    </w:p>
    <w:p w14:paraId="06F53790" w14:textId="6A833382" w:rsidR="00CF7459" w:rsidRPr="00677CB9" w:rsidRDefault="00CF7459" w:rsidP="054BADB3">
      <w:pPr>
        <w:pStyle w:val="E2"/>
        <w:numPr>
          <w:ilvl w:val="0"/>
          <w:numId w:val="74"/>
        </w:numPr>
        <w:spacing w:before="120" w:after="120"/>
        <w:ind w:left="993" w:hanging="284"/>
        <w:rPr>
          <w:rFonts w:cs="Arial"/>
          <w:sz w:val="20"/>
          <w:lang w:val="es-ES"/>
        </w:rPr>
      </w:pPr>
      <w:r w:rsidRPr="054BADB3">
        <w:rPr>
          <w:rFonts w:cs="Arial"/>
          <w:sz w:val="20"/>
          <w:lang w:val="es-ES"/>
        </w:rPr>
        <w:t xml:space="preserve">De acuerdo con lo señalado en el primer párrafo del artículo 66 de las POBALINES, la proposición y los documentos que se solicitan en el numeral 4.1 de la presente convocatoria deberán ser </w:t>
      </w:r>
      <w:r w:rsidRPr="054BADB3">
        <w:rPr>
          <w:rFonts w:cs="Arial"/>
          <w:b/>
          <w:bCs/>
          <w:sz w:val="20"/>
          <w:lang w:val="es-ES"/>
        </w:rPr>
        <w:t>firmados autógrafamente</w:t>
      </w:r>
      <w:r w:rsidRPr="054BADB3">
        <w:rPr>
          <w:rFonts w:cs="Arial"/>
          <w:sz w:val="20"/>
          <w:lang w:val="es-ES"/>
        </w:rPr>
        <w:t xml:space="preserve"> por la persona facultada para ello en la última hoja de cada uno de los documentos que forman parte de </w:t>
      </w:r>
      <w:proofErr w:type="gramStart"/>
      <w:r w:rsidRPr="054BADB3">
        <w:rPr>
          <w:rFonts w:cs="Arial"/>
          <w:sz w:val="20"/>
          <w:lang w:val="es-ES"/>
        </w:rPr>
        <w:t>la misma</w:t>
      </w:r>
      <w:proofErr w:type="gramEnd"/>
      <w:r w:rsidRPr="054BADB3">
        <w:rPr>
          <w:rFonts w:cs="Arial"/>
          <w:sz w:val="20"/>
          <w:lang w:val="es-ES"/>
        </w:rPr>
        <w:t>, por lo que no podrá desecharse cuando las demás hojas que la integran o sus anexos carezcan de firma o rúbrica, las cuales no deberán tener tachaduras ni enmendaduras.</w:t>
      </w:r>
    </w:p>
    <w:p w14:paraId="086133F5" w14:textId="77777777" w:rsidR="00CF7459" w:rsidRDefault="00CF7459" w:rsidP="054BADB3">
      <w:pPr>
        <w:pStyle w:val="E2"/>
        <w:numPr>
          <w:ilvl w:val="0"/>
          <w:numId w:val="74"/>
        </w:numPr>
        <w:spacing w:before="120" w:after="120"/>
        <w:ind w:left="993" w:hanging="284"/>
        <w:rPr>
          <w:rFonts w:cs="Arial"/>
          <w:sz w:val="20"/>
          <w:lang w:val="es-ES"/>
        </w:rPr>
      </w:pPr>
      <w:r w:rsidRPr="054BADB3">
        <w:rPr>
          <w:rFonts w:cs="Arial"/>
          <w:sz w:val="20"/>
          <w:lang w:val="es-ES"/>
        </w:rPr>
        <w:t xml:space="preserve">De conformidad con lo estipulado en el segundo párrafo del artículo 66 de las POBALINES, </w:t>
      </w:r>
      <w:r w:rsidRPr="054BADB3">
        <w:rPr>
          <w:rFonts w:cs="Arial"/>
          <w:b/>
          <w:bCs/>
          <w:sz w:val="20"/>
          <w:lang w:val="es-ES"/>
        </w:rPr>
        <w:t xml:space="preserve">cada uno de los documentos que integren la proposición y aquellos distintos a ésta, </w:t>
      </w:r>
      <w:r w:rsidRPr="054BADB3">
        <w:rPr>
          <w:rFonts w:cs="Arial"/>
          <w:b/>
          <w:bCs/>
          <w:sz w:val="20"/>
          <w:u w:val="single"/>
          <w:lang w:val="es-ES"/>
        </w:rPr>
        <w:t>deberán estar foliados en todas y cada una de las hojas que los integren</w:t>
      </w:r>
      <w:r w:rsidRPr="054BADB3">
        <w:rPr>
          <w:rFonts w:cs="Arial"/>
          <w:sz w:val="20"/>
          <w:u w:val="single"/>
          <w:lang w:val="es-ES"/>
        </w:rPr>
        <w:t>.</w:t>
      </w:r>
      <w:r w:rsidRPr="054BADB3">
        <w:rPr>
          <w:rFonts w:cs="Arial"/>
          <w:sz w:val="20"/>
          <w:lang w:val="es-ES"/>
        </w:rPr>
        <w:t xml:space="preserve"> </w:t>
      </w:r>
      <w:r w:rsidRPr="054BADB3">
        <w:rPr>
          <w:rFonts w:cs="Arial"/>
          <w:b/>
          <w:bCs/>
          <w:sz w:val="20"/>
          <w:lang w:val="es-ES"/>
        </w:rPr>
        <w:t>Al efecto, se deberán numerar de manera individual las propuestas técnica y económica</w:t>
      </w:r>
      <w:r w:rsidRPr="054BADB3">
        <w:rPr>
          <w:rFonts w:cs="Arial"/>
          <w:sz w:val="20"/>
          <w:lang w:val="es-ES"/>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7CE14C33" w:rsidR="00CF7459" w:rsidRPr="00677CB9" w:rsidRDefault="00CF7459" w:rsidP="00165195">
      <w:pPr>
        <w:pStyle w:val="E2"/>
        <w:numPr>
          <w:ilvl w:val="0"/>
          <w:numId w:val="74"/>
        </w:numPr>
        <w:spacing w:before="120" w:after="120"/>
        <w:ind w:left="993" w:hanging="284"/>
        <w:rPr>
          <w:rFonts w:cs="Arial"/>
          <w:sz w:val="20"/>
          <w:u w:val="single"/>
        </w:rPr>
      </w:pPr>
      <w:r w:rsidRPr="00677CB9">
        <w:rPr>
          <w:rFonts w:cs="Arial"/>
          <w:sz w:val="20"/>
          <w:u w:val="single"/>
        </w:rPr>
        <w:t>Las proposiciones deberán realizarse en estricto apego a las necesidades planteadas por el INSTITUTO en la presente convocatoria, sus anexos y las modificaciones que se deriven de</w:t>
      </w:r>
      <w:r w:rsidRPr="00C373BC">
        <w:rPr>
          <w:rFonts w:cs="Arial"/>
          <w:sz w:val="20"/>
          <w:u w:val="single"/>
        </w:rPr>
        <w:t xml:space="preserve"> </w:t>
      </w:r>
      <w:r w:rsidRPr="00677CB9">
        <w:rPr>
          <w:rFonts w:cs="Arial"/>
          <w:sz w:val="20"/>
          <w:u w:val="single"/>
        </w:rPr>
        <w:t xml:space="preserve">la(s) </w:t>
      </w:r>
      <w:r w:rsidR="00D04074">
        <w:rPr>
          <w:rFonts w:cs="Arial"/>
          <w:sz w:val="20"/>
          <w:u w:val="single"/>
        </w:rPr>
        <w:t>Solicitudes</w:t>
      </w:r>
      <w:r w:rsidRPr="00677CB9">
        <w:rPr>
          <w:rFonts w:cs="Arial"/>
          <w:sz w:val="20"/>
          <w:u w:val="single"/>
        </w:rPr>
        <w:t xml:space="preserve"> de Aclaraciones </w:t>
      </w:r>
      <w:r w:rsidR="0002554C">
        <w:rPr>
          <w:rFonts w:cs="Arial"/>
          <w:sz w:val="20"/>
          <w:u w:val="single"/>
        </w:rPr>
        <w:t>presentada(s)</w:t>
      </w:r>
      <w:r w:rsidRPr="00677CB9">
        <w:rPr>
          <w:rFonts w:cs="Arial"/>
          <w:sz w:val="20"/>
          <w:u w:val="single"/>
        </w:rPr>
        <w:t>.</w:t>
      </w:r>
    </w:p>
    <w:p w14:paraId="73B95165" w14:textId="574268AC" w:rsidR="00CF7459" w:rsidRPr="00475DDF" w:rsidRDefault="00CF7459" w:rsidP="00165195">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5C0A7C">
        <w:rPr>
          <w:rFonts w:cs="Arial"/>
          <w:b/>
          <w:sz w:val="20"/>
        </w:rPr>
        <w:t>Anexo 1</w:t>
      </w:r>
      <w:r w:rsidR="005C0A7C" w:rsidRPr="005C0A7C">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88" w:name="_Toc510612315"/>
      <w:bookmarkStart w:id="189" w:name="_Toc148704307"/>
      <w:r w:rsidRPr="00E30171">
        <w:rPr>
          <w:rFonts w:cs="Arial"/>
          <w:color w:val="244061" w:themeColor="accent1" w:themeShade="80"/>
          <w:kern w:val="32"/>
          <w:sz w:val="20"/>
        </w:rPr>
        <w:t>PARTICIPACIÓN EN EL PROCEDIMIENTO Y PRESENTACIÓN DE PROPOSICIONES</w:t>
      </w:r>
      <w:bookmarkEnd w:id="182"/>
      <w:bookmarkEnd w:id="183"/>
      <w:bookmarkEnd w:id="184"/>
      <w:bookmarkEnd w:id="188"/>
      <w:bookmarkEnd w:id="189"/>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0" w:name="_Toc314030195"/>
      <w:bookmarkStart w:id="191" w:name="_Toc314085313"/>
      <w:bookmarkStart w:id="192" w:name="_Toc314094134"/>
      <w:bookmarkStart w:id="193" w:name="_Toc314804490"/>
      <w:bookmarkStart w:id="194" w:name="_Toc314804555"/>
      <w:bookmarkStart w:id="195" w:name="_Toc315905503"/>
      <w:bookmarkStart w:id="196" w:name="_Toc316315419"/>
      <w:bookmarkStart w:id="197" w:name="_Toc316316305"/>
      <w:bookmarkStart w:id="198" w:name="_Toc327181253"/>
      <w:bookmarkStart w:id="199" w:name="_Toc329602569"/>
      <w:bookmarkStart w:id="200" w:name="_Toc382993247"/>
      <w:bookmarkStart w:id="201" w:name="_Toc390246814"/>
      <w:bookmarkStart w:id="202" w:name="_Toc390699230"/>
      <w:bookmarkStart w:id="203" w:name="_Toc396148585"/>
      <w:bookmarkStart w:id="204" w:name="_Toc405207171"/>
      <w:bookmarkStart w:id="205" w:name="_Toc414448108"/>
      <w:bookmarkStart w:id="206" w:name="_Toc434003979"/>
      <w:bookmarkStart w:id="207" w:name="_Toc434004098"/>
      <w:bookmarkStart w:id="208" w:name="_Toc464498299"/>
      <w:bookmarkStart w:id="209" w:name="_Toc464498704"/>
      <w:bookmarkStart w:id="210" w:name="_Toc487209315"/>
      <w:bookmarkStart w:id="211" w:name="_Toc488428628"/>
      <w:bookmarkStart w:id="212" w:name="_Toc491180956"/>
      <w:bookmarkStart w:id="213" w:name="_Toc492377916"/>
      <w:bookmarkStart w:id="214" w:name="_Toc493501618"/>
      <w:bookmarkStart w:id="215" w:name="_Toc494211577"/>
      <w:bookmarkStart w:id="216" w:name="_Toc496883314"/>
      <w:bookmarkStart w:id="217" w:name="_Toc498523195"/>
      <w:bookmarkStart w:id="218" w:name="_Toc505704873"/>
      <w:bookmarkStart w:id="219" w:name="_Toc510612316"/>
      <w:bookmarkStart w:id="220" w:name="_Toc527963292"/>
      <w:bookmarkStart w:id="221" w:name="_Toc528680679"/>
      <w:bookmarkStart w:id="222" w:name="_Toc25083225"/>
      <w:bookmarkStart w:id="223" w:name="_Toc25841865"/>
      <w:bookmarkStart w:id="224" w:name="_Toc25919710"/>
      <w:bookmarkStart w:id="225" w:name="_Toc26174833"/>
      <w:bookmarkStart w:id="226" w:name="_Toc49502867"/>
      <w:bookmarkStart w:id="227" w:name="_Toc54950969"/>
      <w:bookmarkStart w:id="228" w:name="_Toc58356916"/>
      <w:bookmarkStart w:id="229" w:name="_Toc62742118"/>
      <w:bookmarkStart w:id="230" w:name="_Toc83994865"/>
      <w:bookmarkStart w:id="231" w:name="_Toc83994974"/>
      <w:bookmarkStart w:id="232" w:name="_Toc84871693"/>
      <w:bookmarkStart w:id="233" w:name="_Toc148645090"/>
      <w:bookmarkStart w:id="234" w:name="_Toc148704308"/>
      <w:r w:rsidRPr="00E30171">
        <w:rPr>
          <w:rFonts w:cs="Arial"/>
          <w:bCs/>
          <w:color w:val="244061" w:themeColor="accent1" w:themeShade="80"/>
          <w:sz w:val="20"/>
        </w:rPr>
        <w:t>Condiciones establecidas para la participación en los actos del procedimiento</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7B54A1DC" w14:textId="3F56FFE5" w:rsidR="00F55E2F" w:rsidRDefault="0062740E" w:rsidP="00F55E2F">
      <w:pPr>
        <w:pStyle w:val="Texto0"/>
        <w:tabs>
          <w:tab w:val="left" w:pos="426"/>
        </w:tabs>
        <w:spacing w:before="120" w:after="120"/>
        <w:ind w:left="705" w:firstLine="0"/>
        <w:rPr>
          <w:rFonts w:cs="Arial"/>
          <w:sz w:val="20"/>
        </w:rPr>
      </w:pPr>
      <w:r>
        <w:rPr>
          <w:rFonts w:cs="Arial"/>
          <w:sz w:val="20"/>
        </w:rPr>
        <w:t>E</w:t>
      </w:r>
      <w:r w:rsidR="00743684" w:rsidRPr="00743684">
        <w:rPr>
          <w:rFonts w:cs="Arial"/>
          <w:sz w:val="20"/>
        </w:rPr>
        <w:t>l Acto de Presentación y Apertura de Proposiciones</w:t>
      </w:r>
      <w:r w:rsidR="00F55E2F" w:rsidRPr="00F55E2F">
        <w:rPr>
          <w:rFonts w:cs="Arial"/>
          <w:sz w:val="20"/>
        </w:rPr>
        <w:t xml:space="preserve">,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45D0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35" w:name="_Toc309618065"/>
      <w:bookmarkStart w:id="236" w:name="_Toc314030196"/>
      <w:bookmarkStart w:id="237" w:name="_Toc314085314"/>
      <w:bookmarkStart w:id="238" w:name="_Toc314094135"/>
      <w:bookmarkStart w:id="239" w:name="_Toc314804491"/>
      <w:bookmarkStart w:id="240" w:name="_Toc314804556"/>
      <w:bookmarkStart w:id="241" w:name="_Toc315905504"/>
      <w:bookmarkStart w:id="242" w:name="_Toc316315420"/>
      <w:bookmarkStart w:id="243" w:name="_Toc316316306"/>
      <w:bookmarkStart w:id="244" w:name="_Toc327181254"/>
      <w:bookmarkStart w:id="245" w:name="_Toc329602570"/>
      <w:bookmarkStart w:id="246" w:name="_Toc382992956"/>
      <w:bookmarkStart w:id="247" w:name="_Toc383184929"/>
      <w:bookmarkStart w:id="248" w:name="_Toc383788306"/>
      <w:bookmarkStart w:id="249" w:name="_Toc390935270"/>
      <w:bookmarkStart w:id="250" w:name="_Toc409002213"/>
      <w:bookmarkStart w:id="251" w:name="_Toc422232834"/>
      <w:bookmarkStart w:id="252" w:name="_Toc427242072"/>
      <w:bookmarkStart w:id="253" w:name="_Toc428879784"/>
      <w:bookmarkStart w:id="254" w:name="_Toc447120309"/>
      <w:bookmarkStart w:id="255" w:name="_Toc452121377"/>
      <w:bookmarkStart w:id="256" w:name="_Toc464498300"/>
      <w:bookmarkStart w:id="257" w:name="_Toc464498705"/>
      <w:bookmarkStart w:id="258" w:name="_Toc487209316"/>
      <w:bookmarkStart w:id="259" w:name="_Toc488428629"/>
      <w:bookmarkStart w:id="260" w:name="_Toc491180957"/>
      <w:bookmarkStart w:id="261" w:name="_Toc492377917"/>
      <w:bookmarkStart w:id="262" w:name="_Toc493501619"/>
      <w:bookmarkStart w:id="263" w:name="_Toc494211578"/>
      <w:bookmarkStart w:id="264" w:name="_Toc496883315"/>
      <w:bookmarkStart w:id="265" w:name="_Toc498523196"/>
      <w:bookmarkStart w:id="266" w:name="_Toc505704874"/>
      <w:bookmarkStart w:id="267" w:name="_Toc510612317"/>
      <w:bookmarkStart w:id="268" w:name="_Toc527963293"/>
      <w:bookmarkStart w:id="269" w:name="_Toc528680680"/>
      <w:bookmarkStart w:id="270" w:name="_Toc25083226"/>
      <w:bookmarkStart w:id="271" w:name="_Toc25841866"/>
      <w:bookmarkStart w:id="272" w:name="_Toc25919711"/>
      <w:bookmarkStart w:id="273" w:name="_Toc26174834"/>
      <w:bookmarkStart w:id="274" w:name="_Toc49502868"/>
      <w:bookmarkStart w:id="275" w:name="_Toc54950970"/>
      <w:bookmarkStart w:id="276" w:name="_Toc58356917"/>
      <w:bookmarkStart w:id="277" w:name="_Toc62742119"/>
      <w:bookmarkStart w:id="278" w:name="_Toc83994866"/>
      <w:bookmarkStart w:id="279" w:name="_Toc83994975"/>
      <w:bookmarkStart w:id="280" w:name="_Toc84871694"/>
      <w:bookmarkStart w:id="281" w:name="_Toc148645091"/>
      <w:bookmarkStart w:id="282" w:name="_Toc148704309"/>
      <w:r w:rsidRPr="00B3558E">
        <w:rPr>
          <w:rFonts w:cs="Arial"/>
          <w:bCs/>
          <w:color w:val="244061" w:themeColor="accent1" w:themeShade="80"/>
          <w:sz w:val="20"/>
        </w:rPr>
        <w:t>Licitantes que no podrán participar en el presente procedimiento</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4660D0" w:rsidRDefault="00167BFB" w:rsidP="00167BFB">
      <w:pPr>
        <w:pStyle w:val="Prrafodelista"/>
        <w:spacing w:before="120" w:after="120"/>
        <w:ind w:left="705"/>
        <w:jc w:val="both"/>
        <w:rPr>
          <w:rFonts w:ascii="Arial" w:hAnsi="Arial" w:cs="Arial"/>
          <w:snapToGrid/>
          <w:lang w:val="es-MX"/>
        </w:rPr>
      </w:pPr>
      <w:r w:rsidRPr="004660D0">
        <w:rPr>
          <w:rFonts w:ascii="Arial" w:hAnsi="Arial" w:cs="Arial"/>
          <w:snapToGrid/>
          <w:lang w:val="es-MX"/>
        </w:rPr>
        <w:lastRenderedPageBreak/>
        <w:t>Las personas físicas o morales que no hayan recibido invitación para participar en el presente procedimiento de contratación.</w:t>
      </w:r>
    </w:p>
    <w:p w14:paraId="3436FD1B" w14:textId="77777777" w:rsidR="00053C4D" w:rsidRPr="0060772D" w:rsidRDefault="00053C4D" w:rsidP="00053C4D">
      <w:pPr>
        <w:pStyle w:val="Prrafodelista"/>
        <w:spacing w:before="120" w:after="120"/>
        <w:ind w:left="709"/>
        <w:jc w:val="both"/>
        <w:rPr>
          <w:rFonts w:ascii="Arial" w:hAnsi="Arial" w:cs="Arial"/>
          <w:snapToGrid/>
          <w:sz w:val="14"/>
          <w:szCs w:val="14"/>
          <w:lang w:val="es-MX"/>
        </w:rPr>
      </w:pPr>
    </w:p>
    <w:p w14:paraId="556618BA" w14:textId="54395F08" w:rsidR="00C60734" w:rsidRPr="00C60734" w:rsidRDefault="00053C4D" w:rsidP="00C60734">
      <w:pPr>
        <w:pStyle w:val="Ttulo1"/>
        <w:numPr>
          <w:ilvl w:val="1"/>
          <w:numId w:val="1"/>
        </w:numPr>
        <w:spacing w:before="120" w:after="120"/>
        <w:jc w:val="both"/>
        <w:rPr>
          <w:rFonts w:cs="Arial"/>
          <w:bCs/>
          <w:color w:val="244061" w:themeColor="accent1" w:themeShade="80"/>
          <w:sz w:val="20"/>
        </w:rPr>
      </w:pPr>
      <w:bookmarkStart w:id="283" w:name="_Toc309618066"/>
      <w:bookmarkStart w:id="284" w:name="_Toc314030197"/>
      <w:bookmarkStart w:id="285" w:name="_Toc314085315"/>
      <w:bookmarkStart w:id="286" w:name="_Toc314094136"/>
      <w:bookmarkStart w:id="287" w:name="_Toc314804492"/>
      <w:bookmarkStart w:id="288" w:name="_Toc314804557"/>
      <w:bookmarkStart w:id="289" w:name="_Toc315905505"/>
      <w:bookmarkStart w:id="290" w:name="_Toc316315421"/>
      <w:bookmarkStart w:id="291" w:name="_Toc316316307"/>
      <w:bookmarkStart w:id="292" w:name="_Toc327181255"/>
      <w:bookmarkStart w:id="293" w:name="_Toc329602571"/>
      <w:bookmarkStart w:id="294" w:name="_Toc382992957"/>
      <w:bookmarkStart w:id="295" w:name="_Toc383184930"/>
      <w:bookmarkStart w:id="296" w:name="_Toc383788307"/>
      <w:bookmarkStart w:id="297" w:name="_Toc390935271"/>
      <w:bookmarkStart w:id="298" w:name="_Toc409002214"/>
      <w:bookmarkStart w:id="299" w:name="_Toc422232835"/>
      <w:bookmarkStart w:id="300" w:name="_Toc427242073"/>
      <w:bookmarkStart w:id="301" w:name="_Toc428879785"/>
      <w:bookmarkStart w:id="302" w:name="_Toc447120310"/>
      <w:bookmarkStart w:id="303" w:name="_Toc452121378"/>
      <w:bookmarkStart w:id="304" w:name="_Toc464498301"/>
      <w:bookmarkStart w:id="305" w:name="_Toc464498706"/>
      <w:bookmarkStart w:id="306" w:name="_Toc487209317"/>
      <w:bookmarkStart w:id="307" w:name="_Toc488428630"/>
      <w:bookmarkStart w:id="308" w:name="_Toc491180958"/>
      <w:bookmarkStart w:id="309" w:name="_Toc492377918"/>
      <w:bookmarkStart w:id="310" w:name="_Toc493501620"/>
      <w:bookmarkStart w:id="311" w:name="_Toc494211579"/>
      <w:bookmarkStart w:id="312" w:name="_Toc496883316"/>
      <w:bookmarkStart w:id="313" w:name="_Toc498523197"/>
      <w:bookmarkStart w:id="314" w:name="_Toc505704875"/>
      <w:bookmarkStart w:id="315" w:name="_Toc510612318"/>
      <w:bookmarkStart w:id="316" w:name="_Toc527963294"/>
      <w:bookmarkStart w:id="317" w:name="_Toc528680681"/>
      <w:bookmarkStart w:id="318" w:name="_Toc25083227"/>
      <w:bookmarkStart w:id="319" w:name="_Toc25841867"/>
      <w:bookmarkStart w:id="320" w:name="_Toc25919712"/>
      <w:bookmarkStart w:id="321" w:name="_Toc26174835"/>
      <w:bookmarkStart w:id="322" w:name="_Toc49502869"/>
      <w:bookmarkStart w:id="323" w:name="_Toc54950971"/>
      <w:bookmarkStart w:id="324" w:name="_Toc58356918"/>
      <w:bookmarkStart w:id="325" w:name="_Toc62742120"/>
      <w:bookmarkStart w:id="326" w:name="_Toc83994867"/>
      <w:bookmarkStart w:id="327" w:name="_Toc83994976"/>
      <w:bookmarkStart w:id="328" w:name="_Toc84871695"/>
      <w:bookmarkStart w:id="329" w:name="_Toc148645092"/>
      <w:bookmarkStart w:id="330" w:name="_Toc148704310"/>
      <w:r w:rsidRPr="006B4BE5">
        <w:rPr>
          <w:rFonts w:cs="Arial"/>
          <w:bCs/>
          <w:color w:val="244061" w:themeColor="accent1" w:themeShade="80"/>
          <w:sz w:val="20"/>
        </w:rPr>
        <w:t>Para el caso de presentación de proposiciones conjuntas</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14:paraId="5AEAE78C" w14:textId="0203AA32" w:rsidR="00C60734" w:rsidRPr="00F45D0F" w:rsidRDefault="00C60734" w:rsidP="00C60734">
      <w:pPr>
        <w:ind w:left="709"/>
        <w:rPr>
          <w:rFonts w:ascii="Arial" w:hAnsi="Arial" w:cs="Arial"/>
          <w:lang w:val="es-ES"/>
        </w:rPr>
      </w:pPr>
      <w:r w:rsidRPr="00F45D0F">
        <w:rPr>
          <w:rFonts w:ascii="Arial" w:hAnsi="Arial" w:cs="Arial"/>
          <w:lang w:val="es-ES"/>
        </w:rPr>
        <w:t>De conformidad con lo dispuesto en el artículo 100 de las POBALINES, no resulta aplicable la presentación de propuestas conjuntas.</w:t>
      </w:r>
    </w:p>
    <w:p w14:paraId="288ED60C" w14:textId="77777777" w:rsidR="00B01A4D" w:rsidRPr="00B01A4D" w:rsidRDefault="00B01A4D" w:rsidP="00C60734">
      <w:pPr>
        <w:ind w:left="709"/>
        <w:rPr>
          <w:rFonts w:ascii="Arial" w:hAnsi="Arial" w:cs="Arial"/>
          <w:color w:val="4F81BD" w:themeColor="accent1"/>
          <w:lang w:val="es-ES"/>
        </w:rPr>
      </w:pPr>
    </w:p>
    <w:p w14:paraId="5DC5BA85" w14:textId="77777777" w:rsidR="00053C4D" w:rsidRPr="001766A3" w:rsidRDefault="00053C4D" w:rsidP="00053C4D">
      <w:pPr>
        <w:pStyle w:val="Ttulo1"/>
        <w:numPr>
          <w:ilvl w:val="0"/>
          <w:numId w:val="1"/>
        </w:numPr>
        <w:spacing w:before="120" w:after="120"/>
        <w:jc w:val="both"/>
        <w:rPr>
          <w:rFonts w:cs="Arial"/>
          <w:bCs/>
          <w:color w:val="244061" w:themeColor="accent1" w:themeShade="80"/>
          <w:sz w:val="20"/>
        </w:rPr>
      </w:pPr>
      <w:bookmarkStart w:id="331" w:name="_Toc314085316"/>
      <w:bookmarkStart w:id="332" w:name="_Toc314094137"/>
      <w:bookmarkStart w:id="333" w:name="_Toc510612319"/>
      <w:bookmarkStart w:id="334" w:name="_Toc148704311"/>
      <w:r w:rsidRPr="001766A3">
        <w:rPr>
          <w:rFonts w:cs="Arial"/>
          <w:bCs/>
          <w:color w:val="244061" w:themeColor="accent1" w:themeShade="80"/>
          <w:sz w:val="20"/>
        </w:rPr>
        <w:t>CONTENIDO DE LAS PROPOSICIONES</w:t>
      </w:r>
      <w:bookmarkEnd w:id="331"/>
      <w:bookmarkEnd w:id="332"/>
      <w:bookmarkEnd w:id="333"/>
      <w:bookmarkEnd w:id="334"/>
    </w:p>
    <w:p w14:paraId="006125EF" w14:textId="70F8558C" w:rsidR="008E1EBC" w:rsidRPr="00D470CC" w:rsidRDefault="008E1EBC" w:rsidP="00BA0F3A">
      <w:pPr>
        <w:pStyle w:val="Texto0"/>
        <w:tabs>
          <w:tab w:val="left" w:pos="709"/>
        </w:tabs>
        <w:spacing w:after="0" w:line="240" w:lineRule="auto"/>
        <w:ind w:left="705" w:firstLine="0"/>
        <w:rPr>
          <w:sz w:val="20"/>
        </w:rPr>
      </w:pPr>
      <w:bookmarkStart w:id="335" w:name="_Toc289064580"/>
      <w:bookmarkStart w:id="336" w:name="_Toc310514790"/>
      <w:bookmarkStart w:id="337" w:name="_Toc312083756"/>
      <w:bookmarkStart w:id="338" w:name="_Toc312402701"/>
      <w:bookmarkStart w:id="339" w:name="_Toc314002686"/>
      <w:bookmarkStart w:id="340" w:name="_Toc314030199"/>
      <w:bookmarkStart w:id="341" w:name="_Toc314085317"/>
      <w:bookmarkStart w:id="342" w:name="_Toc314094138"/>
      <w:bookmarkStart w:id="343" w:name="_Toc314804494"/>
      <w:bookmarkStart w:id="344" w:name="_Toc314804559"/>
      <w:bookmarkStart w:id="345" w:name="_Toc315905507"/>
      <w:bookmarkStart w:id="346" w:name="_Toc316315423"/>
      <w:bookmarkStart w:id="347" w:name="_Toc316316309"/>
      <w:bookmarkStart w:id="348" w:name="_Toc327181257"/>
      <w:bookmarkStart w:id="349" w:name="_Toc329602573"/>
      <w:bookmarkStart w:id="350" w:name="_Toc382992959"/>
      <w:bookmarkStart w:id="351" w:name="_Toc383184932"/>
      <w:bookmarkStart w:id="352" w:name="_Toc383788309"/>
      <w:bookmarkStart w:id="353" w:name="_Toc390935273"/>
      <w:bookmarkStart w:id="354" w:name="_Toc409002216"/>
      <w:bookmarkStart w:id="355" w:name="_Toc422232837"/>
      <w:bookmarkStart w:id="356" w:name="_Toc427242075"/>
      <w:bookmarkStart w:id="357" w:name="_Toc428879787"/>
      <w:bookmarkStart w:id="358" w:name="_Toc447120312"/>
      <w:bookmarkStart w:id="359" w:name="_Toc452121380"/>
      <w:bookmarkStart w:id="360" w:name="_Toc464498303"/>
      <w:bookmarkStart w:id="361" w:name="_Toc464498708"/>
      <w:bookmarkStart w:id="362" w:name="_Toc487209319"/>
      <w:bookmarkStart w:id="363" w:name="_Toc488428632"/>
      <w:bookmarkStart w:id="364" w:name="_Toc491180960"/>
      <w:bookmarkStart w:id="365" w:name="_Toc492377920"/>
      <w:bookmarkStart w:id="366" w:name="_Toc493501622"/>
      <w:bookmarkStart w:id="367" w:name="_Toc494211581"/>
      <w:bookmarkStart w:id="368" w:name="_Toc496883318"/>
      <w:bookmarkStart w:id="369" w:name="_Toc498523199"/>
      <w:bookmarkStart w:id="370" w:name="_Toc505704877"/>
      <w:bookmarkStart w:id="371" w:name="_Toc510612320"/>
      <w:bookmarkStart w:id="372" w:name="_Toc527963296"/>
      <w:bookmarkStart w:id="373" w:name="_Toc528680683"/>
      <w:r w:rsidRPr="00D470CC">
        <w:rPr>
          <w:sz w:val="20"/>
        </w:rPr>
        <w:t xml:space="preserve">Los LICITANTES deberán presentar los requisitos y </w:t>
      </w:r>
      <w:r w:rsidRPr="00D470CC">
        <w:rPr>
          <w:b/>
          <w:sz w:val="20"/>
        </w:rPr>
        <w:t>documentos completamente legibles</w:t>
      </w:r>
      <w:r w:rsidRPr="00D470CC">
        <w:rPr>
          <w:sz w:val="20"/>
        </w:rPr>
        <w:t xml:space="preserve">, señalados en los </w:t>
      </w:r>
      <w:r w:rsidRPr="00D470CC">
        <w:rPr>
          <w:b/>
          <w:sz w:val="20"/>
        </w:rPr>
        <w:t>puntos 4.1</w:t>
      </w:r>
      <w:r w:rsidRPr="00D470CC">
        <w:rPr>
          <w:sz w:val="20"/>
        </w:rPr>
        <w:t>,</w:t>
      </w:r>
      <w:r w:rsidRPr="00D470CC">
        <w:rPr>
          <w:b/>
          <w:sz w:val="20"/>
        </w:rPr>
        <w:t xml:space="preserve"> 4.2 </w:t>
      </w:r>
      <w:r w:rsidRPr="00D470CC">
        <w:rPr>
          <w:sz w:val="20"/>
        </w:rPr>
        <w:t>y</w:t>
      </w:r>
      <w:r w:rsidRPr="00D470CC">
        <w:rPr>
          <w:b/>
          <w:sz w:val="20"/>
        </w:rPr>
        <w:t xml:space="preserve"> 4.3</w:t>
      </w:r>
      <w:r w:rsidRPr="00D470CC">
        <w:rPr>
          <w:sz w:val="20"/>
        </w:rPr>
        <w:t>, según se describe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74" w:name="_Toc25083229"/>
      <w:bookmarkStart w:id="375" w:name="_Toc25841869"/>
      <w:bookmarkStart w:id="376" w:name="_Toc25919714"/>
      <w:bookmarkStart w:id="377" w:name="_Toc26174837"/>
      <w:bookmarkStart w:id="378" w:name="_Toc148645094"/>
      <w:bookmarkStart w:id="379" w:name="_Toc148704312"/>
      <w:bookmarkStart w:id="380" w:name="_Toc49502871"/>
      <w:bookmarkStart w:id="381" w:name="_Toc54950973"/>
      <w:bookmarkStart w:id="382" w:name="_Toc58356920"/>
      <w:bookmarkStart w:id="383" w:name="_Toc62742122"/>
      <w:bookmarkStart w:id="384" w:name="_Toc83994869"/>
      <w:bookmarkStart w:id="385" w:name="_Toc83994978"/>
      <w:bookmarkStart w:id="386" w:name="_Toc84871697"/>
      <w:r w:rsidRPr="003C3E39">
        <w:rPr>
          <w:rFonts w:cs="Arial"/>
          <w:bCs/>
          <w:color w:val="244061" w:themeColor="accent1" w:themeShade="80"/>
          <w:sz w:val="20"/>
        </w:rPr>
        <w:t>Documentación distinta a la oferta técnica y la oferta económica</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00DC1D2A" w:rsidRPr="003C3E39">
        <w:rPr>
          <w:rFonts w:cs="Arial"/>
          <w:bCs/>
          <w:color w:val="244061" w:themeColor="accent1" w:themeShade="80"/>
          <w:sz w:val="20"/>
        </w:rPr>
        <w:t xml:space="preserve"> </w:t>
      </w:r>
      <w:bookmarkEnd w:id="380"/>
      <w:bookmarkEnd w:id="381"/>
      <w:bookmarkEnd w:id="382"/>
      <w:bookmarkEnd w:id="383"/>
      <w:bookmarkEnd w:id="384"/>
      <w:bookmarkEnd w:id="385"/>
      <w:bookmarkEnd w:id="386"/>
    </w:p>
    <w:p w14:paraId="3486B801" w14:textId="7C756179" w:rsidR="00A00EEC" w:rsidRDefault="00A00EEC" w:rsidP="00D470CC">
      <w:pPr>
        <w:pStyle w:val="Texto0"/>
        <w:spacing w:before="120" w:after="120"/>
        <w:ind w:left="709"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3E2950C6" w14:textId="3C88A1A8" w:rsidR="006035B6" w:rsidRPr="001766A3" w:rsidRDefault="006035B6" w:rsidP="00D470CC">
      <w:pPr>
        <w:pStyle w:val="Texto0"/>
        <w:tabs>
          <w:tab w:val="left" w:pos="851"/>
        </w:tabs>
        <w:spacing w:before="120" w:after="120" w:line="240" w:lineRule="auto"/>
        <w:ind w:left="709" w:firstLine="0"/>
        <w:rPr>
          <w:sz w:val="20"/>
        </w:rPr>
      </w:pPr>
      <w:bookmarkStart w:id="387" w:name="_Hlk211888172"/>
      <w:r w:rsidRPr="001766A3">
        <w:rPr>
          <w:sz w:val="20"/>
        </w:rPr>
        <w:t xml:space="preserve">De conformidad con lo establecido en la fracción VII del artículo 64 de las POBALINES, los LICITANTES deberán presentar los documentos que se listan en los incisos siguientes, mismos que no deberán tener tachaduras ni enmendaduras </w:t>
      </w:r>
      <w:r w:rsidR="00BF6474" w:rsidRPr="001766A3">
        <w:rPr>
          <w:sz w:val="20"/>
        </w:rPr>
        <w:t xml:space="preserve">y deberán estar firmados </w:t>
      </w:r>
      <w:r w:rsidR="00BF6474" w:rsidRPr="001766A3">
        <w:rPr>
          <w:sz w:val="20"/>
          <w:u w:val="single"/>
        </w:rPr>
        <w:t>autógrafamente</w:t>
      </w:r>
      <w:r w:rsidR="00BF6474" w:rsidRPr="001766A3">
        <w:rPr>
          <w:sz w:val="20"/>
        </w:rPr>
        <w:t xml:space="preserve"> por el representante legal del LICITANTE</w:t>
      </w:r>
      <w:r w:rsidRPr="001766A3">
        <w:rPr>
          <w:sz w:val="22"/>
          <w:szCs w:val="22"/>
          <w:u w:val="single"/>
        </w:rPr>
        <w:t xml:space="preserve"> </w:t>
      </w:r>
      <w:r w:rsidRPr="001766A3">
        <w:rPr>
          <w:rFonts w:eastAsia="MS Mincho" w:cs="Arial"/>
          <w:b/>
          <w:sz w:val="22"/>
          <w:szCs w:val="22"/>
          <w:u w:val="single"/>
        </w:rPr>
        <w:t>(persona física o moral, participante</w:t>
      </w:r>
      <w:r w:rsidRPr="001766A3">
        <w:rPr>
          <w:rFonts w:eastAsia="MS Mincho" w:cs="Arial"/>
          <w:b/>
          <w:sz w:val="22"/>
          <w:szCs w:val="22"/>
        </w:rPr>
        <w:t>)</w:t>
      </w:r>
      <w:r w:rsidRPr="001766A3">
        <w:rPr>
          <w:sz w:val="20"/>
        </w:rPr>
        <w:t>:</w:t>
      </w:r>
    </w:p>
    <w:bookmarkEnd w:id="387"/>
    <w:p w14:paraId="583B36C3" w14:textId="495F564A" w:rsidR="00A00EEC" w:rsidRPr="00A00EEC" w:rsidRDefault="00A00EEC">
      <w:pPr>
        <w:pStyle w:val="Texto0"/>
        <w:numPr>
          <w:ilvl w:val="0"/>
          <w:numId w:val="81"/>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2F1E01">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r w:rsidR="004C7ED7">
        <w:rPr>
          <w:b/>
          <w:bCs/>
          <w:sz w:val="20"/>
        </w:rPr>
        <w:t>.</w:t>
      </w:r>
    </w:p>
    <w:p w14:paraId="72B0A98F" w14:textId="24C3522E"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w:t>
      </w:r>
      <w:r w:rsidRPr="004C7ED7">
        <w:rPr>
          <w:b/>
          <w:bCs/>
          <w:i/>
          <w:iCs/>
          <w:sz w:val="20"/>
          <w:u w:val="single"/>
        </w:rPr>
        <w:t>VIGENTE</w:t>
      </w:r>
      <w:r w:rsidRPr="00D455BB">
        <w:rPr>
          <w:i/>
          <w:iCs/>
          <w:sz w:val="20"/>
          <w:u w:val="single"/>
        </w:rPr>
        <w:t xml:space="preserve"> </w:t>
      </w:r>
      <w:r w:rsidRPr="004C7ED7">
        <w:rPr>
          <w:b/>
          <w:bCs/>
          <w:i/>
          <w:iCs/>
          <w:sz w:val="20"/>
          <w:u w:val="single"/>
        </w:rPr>
        <w:t>y LEGIBLE</w:t>
      </w:r>
      <w:r w:rsidRPr="00D455BB">
        <w:rPr>
          <w:i/>
          <w:iCs/>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w:t>
      </w:r>
      <w:r w:rsidRPr="00A00EEC">
        <w:rPr>
          <w:sz w:val="20"/>
        </w:rPr>
        <w:t xml:space="preserve"> </w:t>
      </w:r>
      <w:hyperlink r:id="rId20"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pPr>
        <w:pStyle w:val="Texto0"/>
        <w:numPr>
          <w:ilvl w:val="0"/>
          <w:numId w:val="81"/>
        </w:numPr>
        <w:spacing w:before="120" w:after="120"/>
        <w:ind w:left="993"/>
        <w:rPr>
          <w:sz w:val="20"/>
        </w:rPr>
      </w:pPr>
      <w:r w:rsidRPr="00A00EEC">
        <w:rPr>
          <w:sz w:val="20"/>
        </w:rPr>
        <w:t xml:space="preserve">Manifestación, </w:t>
      </w:r>
      <w:r w:rsidRPr="00D470CC">
        <w:rPr>
          <w:b/>
          <w:bCs/>
          <w:sz w:val="20"/>
        </w:rPr>
        <w:t>bajo protesta de decir verdad</w:t>
      </w:r>
      <w:r w:rsidRPr="00A00EEC">
        <w:rPr>
          <w:sz w:val="20"/>
        </w:rPr>
        <w:t xml:space="preserve">, de no encontrarse en supuesto alguno de los establecidos en los artículos 59 y 78 del REGLAMENTO, </w:t>
      </w:r>
      <w:r w:rsidRPr="00394910">
        <w:rPr>
          <w:b/>
          <w:bCs/>
          <w:sz w:val="20"/>
        </w:rPr>
        <w:t>Anexo 3 “A”.</w:t>
      </w:r>
    </w:p>
    <w:p w14:paraId="1AD3EF5B" w14:textId="77777777" w:rsidR="00D455BB" w:rsidRDefault="00A00EEC">
      <w:pPr>
        <w:pStyle w:val="Texto0"/>
        <w:numPr>
          <w:ilvl w:val="0"/>
          <w:numId w:val="81"/>
        </w:numPr>
        <w:spacing w:before="120" w:after="120"/>
        <w:ind w:left="993"/>
        <w:rPr>
          <w:sz w:val="20"/>
        </w:rPr>
      </w:pPr>
      <w:r w:rsidRPr="00D455BB">
        <w:rPr>
          <w:sz w:val="20"/>
        </w:rPr>
        <w:t xml:space="preserve">Manifestación, </w:t>
      </w:r>
      <w:r w:rsidRPr="00D470CC">
        <w:rPr>
          <w:b/>
          <w:bCs/>
          <w:sz w:val="20"/>
        </w:rPr>
        <w:t>bajo protesta de decir verdad</w:t>
      </w:r>
      <w:r w:rsidRPr="00D455BB">
        <w:rPr>
          <w:sz w:val="20"/>
        </w:rPr>
        <w:t xml:space="preserve">,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pPr>
        <w:pStyle w:val="Texto0"/>
        <w:numPr>
          <w:ilvl w:val="0"/>
          <w:numId w:val="81"/>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pPr>
        <w:pStyle w:val="Texto0"/>
        <w:numPr>
          <w:ilvl w:val="0"/>
          <w:numId w:val="81"/>
        </w:numPr>
        <w:spacing w:before="120" w:after="120"/>
        <w:ind w:left="993"/>
        <w:rPr>
          <w:sz w:val="20"/>
        </w:rPr>
      </w:pPr>
      <w:r w:rsidRPr="00D455BB">
        <w:rPr>
          <w:sz w:val="20"/>
        </w:rPr>
        <w:t xml:space="preserve">Escrito del LICITANTE en el que </w:t>
      </w:r>
      <w:r w:rsidRPr="00D470CC">
        <w:rPr>
          <w:b/>
          <w:bCs/>
          <w:sz w:val="20"/>
        </w:rPr>
        <w:t>manifieste bajo protesta de decir verdad</w:t>
      </w:r>
      <w:r w:rsidRPr="00D455BB">
        <w:rPr>
          <w:sz w:val="20"/>
        </w:rPr>
        <w:t xml:space="preserve">,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Pr="0024721F" w:rsidRDefault="00A00EEC">
      <w:pPr>
        <w:pStyle w:val="Texto0"/>
        <w:numPr>
          <w:ilvl w:val="0"/>
          <w:numId w:val="81"/>
        </w:numPr>
        <w:spacing w:before="120" w:after="120"/>
        <w:ind w:left="993"/>
        <w:rPr>
          <w:sz w:val="20"/>
        </w:rPr>
      </w:pPr>
      <w:r w:rsidRPr="0024721F">
        <w:rPr>
          <w:sz w:val="20"/>
        </w:rPr>
        <w:t xml:space="preserve">Escrito en el que manifieste bajo protesta de decir verdad que es de nacionalidad mexicana. </w:t>
      </w:r>
      <w:r w:rsidRPr="0024721F">
        <w:rPr>
          <w:b/>
          <w:bCs/>
          <w:sz w:val="20"/>
        </w:rPr>
        <w:t>Anexo 5.</w:t>
      </w:r>
      <w:r w:rsidRPr="0024721F">
        <w:rPr>
          <w:sz w:val="20"/>
        </w:rPr>
        <w:t xml:space="preserve"> </w:t>
      </w:r>
    </w:p>
    <w:p w14:paraId="44A15CA0" w14:textId="77777777" w:rsidR="00D455BB" w:rsidRPr="00F73D15" w:rsidRDefault="00A00EEC">
      <w:pPr>
        <w:pStyle w:val="Texto0"/>
        <w:numPr>
          <w:ilvl w:val="0"/>
          <w:numId w:val="81"/>
        </w:numPr>
        <w:spacing w:before="120" w:after="120"/>
        <w:ind w:left="993"/>
        <w:rPr>
          <w:sz w:val="20"/>
        </w:rPr>
      </w:pPr>
      <w:r w:rsidRPr="00D455BB">
        <w:rPr>
          <w:sz w:val="20"/>
        </w:rPr>
        <w:lastRenderedPageBreak/>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44069DD9" w:rsidR="007F72A6" w:rsidRPr="0024721F" w:rsidRDefault="00A00EEC" w:rsidP="004C7ED7">
      <w:pPr>
        <w:pStyle w:val="Texto0"/>
        <w:spacing w:before="120" w:after="120" w:line="240" w:lineRule="auto"/>
        <w:ind w:left="633" w:firstLine="0"/>
        <w:rPr>
          <w:sz w:val="20"/>
        </w:rPr>
      </w:pPr>
      <w:r w:rsidRPr="0024721F">
        <w:rPr>
          <w:sz w:val="20"/>
        </w:rPr>
        <w:t xml:space="preserve">Los documentos antes mencionados, son indispensables para evaluar la documentación distinta a la proposición técnica y económica y, en consecuencia, su incumplimiento afecta su solvencia </w:t>
      </w:r>
      <w:r w:rsidR="00D470CC" w:rsidRPr="0024721F">
        <w:rPr>
          <w:sz w:val="20"/>
          <w:lang w:val="es-MX"/>
        </w:rPr>
        <w:t>y será motivo de desechamiento</w:t>
      </w:r>
      <w:r w:rsidRPr="0024721F">
        <w:rPr>
          <w:sz w:val="20"/>
        </w:rPr>
        <w:t>. Con excepción de</w:t>
      </w:r>
      <w:r w:rsidR="004B3F5D" w:rsidRPr="0024721F">
        <w:rPr>
          <w:sz w:val="20"/>
        </w:rPr>
        <w:t>l</w:t>
      </w:r>
      <w:r w:rsidRPr="0024721F">
        <w:rPr>
          <w:sz w:val="20"/>
        </w:rPr>
        <w:t xml:space="preserve"> referido en </w:t>
      </w:r>
      <w:r w:rsidR="004B3F5D" w:rsidRPr="0024721F">
        <w:rPr>
          <w:sz w:val="20"/>
        </w:rPr>
        <w:t>el</w:t>
      </w:r>
      <w:r w:rsidRPr="0024721F">
        <w:rPr>
          <w:sz w:val="20"/>
        </w:rPr>
        <w:t xml:space="preserve"> inciso g) ya que no es obligatorio pertenecer al sector MIPyMES</w:t>
      </w:r>
      <w:r w:rsidR="009C73C5" w:rsidRPr="0024721F">
        <w:rPr>
          <w:sz w:val="20"/>
        </w:rPr>
        <w:t>.</w:t>
      </w:r>
    </w:p>
    <w:p w14:paraId="095161DD" w14:textId="77777777" w:rsidR="009C73C5" w:rsidRPr="004921CA" w:rsidRDefault="009C73C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8" w:name="_Toc314094139"/>
      <w:bookmarkStart w:id="389" w:name="_Toc314804495"/>
      <w:bookmarkStart w:id="390" w:name="_Toc314804560"/>
      <w:bookmarkStart w:id="391" w:name="_Toc315905508"/>
      <w:bookmarkStart w:id="392" w:name="_Toc316315424"/>
      <w:bookmarkStart w:id="393" w:name="_Toc316316310"/>
      <w:bookmarkStart w:id="394" w:name="_Toc327181258"/>
      <w:bookmarkStart w:id="395" w:name="_Toc329602574"/>
      <w:bookmarkStart w:id="396" w:name="_Toc382992960"/>
      <w:bookmarkStart w:id="397" w:name="_Toc383184933"/>
      <w:bookmarkStart w:id="398" w:name="_Toc383788310"/>
      <w:bookmarkStart w:id="399" w:name="_Toc390935274"/>
      <w:bookmarkStart w:id="400" w:name="_Toc409002217"/>
      <w:bookmarkStart w:id="401" w:name="_Toc422232838"/>
      <w:bookmarkStart w:id="402" w:name="_Toc427242076"/>
      <w:bookmarkStart w:id="403" w:name="_Toc428879788"/>
      <w:bookmarkStart w:id="404" w:name="_Toc447120313"/>
      <w:bookmarkStart w:id="405" w:name="_Toc452121381"/>
      <w:bookmarkStart w:id="406" w:name="_Toc464498304"/>
      <w:bookmarkStart w:id="407" w:name="_Toc464498709"/>
      <w:bookmarkStart w:id="408" w:name="_Toc487209320"/>
      <w:bookmarkStart w:id="409" w:name="_Toc488428633"/>
      <w:bookmarkStart w:id="410" w:name="_Toc491180961"/>
      <w:bookmarkStart w:id="411" w:name="_Toc492377921"/>
      <w:bookmarkStart w:id="412" w:name="_Toc493501623"/>
      <w:bookmarkStart w:id="413" w:name="_Toc494211582"/>
      <w:bookmarkStart w:id="414" w:name="_Toc496883319"/>
      <w:bookmarkStart w:id="415" w:name="_Toc498523200"/>
      <w:bookmarkStart w:id="416" w:name="_Toc505704878"/>
      <w:bookmarkStart w:id="417" w:name="_Toc510612321"/>
      <w:bookmarkStart w:id="418" w:name="_Toc527963297"/>
      <w:bookmarkStart w:id="419" w:name="_Toc528680684"/>
      <w:bookmarkStart w:id="420" w:name="_Toc25083230"/>
      <w:bookmarkStart w:id="421" w:name="_Toc25841870"/>
      <w:bookmarkStart w:id="422" w:name="_Toc25919715"/>
      <w:bookmarkStart w:id="423" w:name="_Toc26174838"/>
      <w:bookmarkStart w:id="424" w:name="_Toc148645095"/>
      <w:bookmarkStart w:id="425" w:name="_Toc148704313"/>
      <w:bookmarkStart w:id="426" w:name="_Toc49502872"/>
      <w:bookmarkStart w:id="427" w:name="_Toc54950974"/>
      <w:bookmarkStart w:id="428" w:name="_Toc58356921"/>
      <w:bookmarkStart w:id="429" w:name="_Toc62742123"/>
      <w:bookmarkStart w:id="430" w:name="_Toc83994870"/>
      <w:bookmarkStart w:id="431" w:name="_Toc83994979"/>
      <w:bookmarkStart w:id="432" w:name="_Toc84871698"/>
      <w:r w:rsidRPr="006B4BE5">
        <w:rPr>
          <w:rFonts w:cs="Arial"/>
          <w:bCs/>
          <w:color w:val="244061" w:themeColor="accent1" w:themeShade="80"/>
          <w:sz w:val="20"/>
        </w:rPr>
        <w:t xml:space="preserve">Contenido de la </w:t>
      </w:r>
      <w:r w:rsidRPr="003C3E39">
        <w:rPr>
          <w:rFonts w:cs="Arial"/>
          <w:bCs/>
          <w:color w:val="244061" w:themeColor="accent1" w:themeShade="80"/>
          <w:sz w:val="20"/>
        </w:rPr>
        <w:t>oferta técnica</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r w:rsidR="00DC1D2A" w:rsidRPr="003C3E39">
        <w:rPr>
          <w:rFonts w:cs="Arial"/>
          <w:bCs/>
          <w:color w:val="244061" w:themeColor="accent1" w:themeShade="80"/>
          <w:sz w:val="20"/>
        </w:rPr>
        <w:t xml:space="preserve"> </w:t>
      </w:r>
      <w:bookmarkEnd w:id="426"/>
      <w:bookmarkEnd w:id="427"/>
      <w:bookmarkEnd w:id="428"/>
      <w:bookmarkEnd w:id="429"/>
      <w:bookmarkEnd w:id="430"/>
      <w:bookmarkEnd w:id="431"/>
      <w:bookmarkEnd w:id="432"/>
    </w:p>
    <w:p w14:paraId="055D0D4C" w14:textId="71B11C5C" w:rsidR="00053C4D" w:rsidRPr="0024721F" w:rsidRDefault="00053C4D" w:rsidP="00165195">
      <w:pPr>
        <w:pStyle w:val="Texto0"/>
        <w:numPr>
          <w:ilvl w:val="0"/>
          <w:numId w:val="67"/>
        </w:numPr>
        <w:tabs>
          <w:tab w:val="left" w:pos="993"/>
        </w:tabs>
        <w:spacing w:before="120" w:after="120" w:line="240" w:lineRule="auto"/>
        <w:ind w:left="993" w:hanging="284"/>
        <w:rPr>
          <w:sz w:val="20"/>
        </w:rPr>
      </w:pPr>
      <w:r w:rsidRPr="0024721F">
        <w:rPr>
          <w:sz w:val="20"/>
        </w:rPr>
        <w:t xml:space="preserve">La oferta técnica que será elaborada conforme al </w:t>
      </w:r>
      <w:r w:rsidRPr="0024721F">
        <w:rPr>
          <w:b/>
          <w:sz w:val="20"/>
        </w:rPr>
        <w:t>numeral 2</w:t>
      </w:r>
      <w:r w:rsidRPr="0024721F">
        <w:rPr>
          <w:sz w:val="20"/>
        </w:rPr>
        <w:t xml:space="preserve"> de la presente convocatoria, </w:t>
      </w:r>
      <w:r w:rsidRPr="0024721F">
        <w:rPr>
          <w:b/>
          <w:sz w:val="20"/>
          <w:u w:val="single"/>
        </w:rPr>
        <w:t>deberá contener toda la información señalada y solicitada en el Anexo 1 “Especificaciones Técnicas”, de la presente convocatoria, no se aceptará escrito o leyenda que solo haga referencia al mismo</w:t>
      </w:r>
      <w:r w:rsidRPr="0024721F">
        <w:rPr>
          <w:sz w:val="20"/>
        </w:rPr>
        <w:t xml:space="preserve"> y deberá contener los documentos que, en su caso, se soliciten en dicho anexo, debiendo considerar las modificaciones que se deriven de </w:t>
      </w:r>
      <w:r w:rsidR="006B531F" w:rsidRPr="0024721F">
        <w:rPr>
          <w:sz w:val="20"/>
        </w:rPr>
        <w:t>la</w:t>
      </w:r>
      <w:r w:rsidR="00D1163E">
        <w:rPr>
          <w:sz w:val="20"/>
        </w:rPr>
        <w:t xml:space="preserve">s solicitudes </w:t>
      </w:r>
      <w:r w:rsidR="00D95AE3" w:rsidRPr="0024721F">
        <w:rPr>
          <w:sz w:val="20"/>
        </w:rPr>
        <w:t xml:space="preserve">de aclaración </w:t>
      </w:r>
      <w:r w:rsidR="00D1163E">
        <w:rPr>
          <w:sz w:val="20"/>
        </w:rPr>
        <w:t>que se presenten</w:t>
      </w:r>
      <w:r w:rsidR="00D95AE3" w:rsidRPr="0024721F">
        <w:rPr>
          <w:sz w:val="20"/>
        </w:rPr>
        <w:t>.</w:t>
      </w:r>
    </w:p>
    <w:p w14:paraId="5D4104BC" w14:textId="6759634D" w:rsidR="00B86D9F" w:rsidRPr="0024721F" w:rsidRDefault="00B86D9F" w:rsidP="00B86D9F">
      <w:pPr>
        <w:pStyle w:val="Texto0"/>
        <w:numPr>
          <w:ilvl w:val="0"/>
          <w:numId w:val="67"/>
        </w:numPr>
        <w:tabs>
          <w:tab w:val="left" w:pos="993"/>
        </w:tabs>
        <w:spacing w:after="0" w:line="240" w:lineRule="auto"/>
        <w:ind w:left="993" w:hanging="284"/>
        <w:rPr>
          <w:sz w:val="20"/>
        </w:rPr>
      </w:pPr>
      <w:r w:rsidRPr="0024721F">
        <w:rPr>
          <w:rFonts w:cs="Arial"/>
          <w:b/>
          <w:bCs/>
          <w:sz w:val="20"/>
        </w:rPr>
        <w:t xml:space="preserve">Previo cumplimiento de la totalidad de los requisitos contenidos en el </w:t>
      </w:r>
      <w:r w:rsidRPr="0024721F">
        <w:rPr>
          <w:rFonts w:cs="Arial"/>
          <w:b/>
          <w:bCs/>
          <w:sz w:val="20"/>
          <w:lang w:val="es-ES_tradnl"/>
        </w:rPr>
        <w:t xml:space="preserve">Anexo 1 “Especificaciones técnicas” </w:t>
      </w:r>
      <w:r w:rsidRPr="0024721F">
        <w:rPr>
          <w:rFonts w:cs="Arial"/>
          <w:sz w:val="20"/>
          <w:lang w:val="es-ES_tradnl"/>
        </w:rPr>
        <w:t>de la presente convocatoria</w:t>
      </w:r>
      <w:r w:rsidRPr="0024721F">
        <w:rPr>
          <w:sz w:val="20"/>
        </w:rPr>
        <w:t xml:space="preserve">, para efectos de la evaluación por puntos y porcentajes, que se realizará según se señala en el </w:t>
      </w:r>
      <w:r w:rsidRPr="0024721F">
        <w:rPr>
          <w:b/>
          <w:sz w:val="20"/>
        </w:rPr>
        <w:t>numeral 5</w:t>
      </w:r>
      <w:r w:rsidRPr="0024721F">
        <w:rPr>
          <w:sz w:val="20"/>
        </w:rPr>
        <w:t xml:space="preserve"> de la presente convocatoria, </w:t>
      </w:r>
      <w:r w:rsidRPr="0024721F">
        <w:rPr>
          <w:b/>
          <w:sz w:val="20"/>
          <w:u w:val="single"/>
        </w:rPr>
        <w:t>el LICITANTE deberá incluir, como parte de su oferta técnica, los documentos que se solicitan en la Tabla de Evaluación de Puntos y Porcentajes</w:t>
      </w:r>
      <w:r w:rsidRPr="0024721F">
        <w:rPr>
          <w:sz w:val="20"/>
        </w:rPr>
        <w:t xml:space="preserve">, mismos que se encuentran señalados en el </w:t>
      </w:r>
      <w:r w:rsidRPr="0024721F">
        <w:rPr>
          <w:b/>
          <w:sz w:val="20"/>
        </w:rPr>
        <w:t>numeral 5.1</w:t>
      </w:r>
      <w:r w:rsidRPr="0024721F">
        <w:rPr>
          <w:sz w:val="20"/>
        </w:rPr>
        <w:t xml:space="preserve"> de la presente convocatoria. </w:t>
      </w:r>
    </w:p>
    <w:p w14:paraId="6B437123" w14:textId="77777777" w:rsidR="00B86D9F" w:rsidRPr="0024721F" w:rsidRDefault="00B86D9F" w:rsidP="00B86D9F">
      <w:pPr>
        <w:pStyle w:val="Texto0"/>
        <w:tabs>
          <w:tab w:val="left" w:pos="993"/>
        </w:tabs>
        <w:spacing w:after="0" w:line="240" w:lineRule="auto"/>
        <w:ind w:left="993" w:firstLine="0"/>
        <w:rPr>
          <w:sz w:val="20"/>
        </w:rPr>
      </w:pPr>
    </w:p>
    <w:p w14:paraId="7B92117F" w14:textId="6B9DC4C0"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w:t>
      </w:r>
      <w:proofErr w:type="gramStart"/>
      <w:r w:rsidRPr="004921CA">
        <w:rPr>
          <w:sz w:val="20"/>
        </w:rPr>
        <w:t>y</w:t>
      </w:r>
      <w:proofErr w:type="gramEnd"/>
      <w:r w:rsidRPr="004921CA">
        <w:rPr>
          <w:sz w:val="20"/>
        </w:rPr>
        <w:t xml:space="preserve"> en consecuencia, su incumplimiento afecta su solvencia </w:t>
      </w:r>
      <w:r w:rsidR="00D470CC" w:rsidRPr="00D470CC">
        <w:rPr>
          <w:sz w:val="20"/>
          <w:lang w:val="es-MX"/>
        </w:rPr>
        <w:t>y será motivo de desechamiento</w:t>
      </w:r>
      <w:r w:rsidRPr="004921CA">
        <w:rPr>
          <w:sz w:val="20"/>
        </w:rPr>
        <w:t>.</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33" w:name="_Toc493501624"/>
      <w:bookmarkStart w:id="434" w:name="_Toc494211583"/>
      <w:bookmarkStart w:id="435" w:name="_Toc496883320"/>
      <w:bookmarkStart w:id="436" w:name="_Toc498523201"/>
      <w:bookmarkStart w:id="437" w:name="_Toc505704879"/>
      <w:bookmarkStart w:id="438" w:name="_Toc510612322"/>
      <w:bookmarkStart w:id="439" w:name="_Toc527963298"/>
      <w:bookmarkStart w:id="440" w:name="_Toc528680685"/>
      <w:bookmarkStart w:id="441" w:name="_Toc25083231"/>
      <w:bookmarkStart w:id="442" w:name="_Toc25841871"/>
      <w:bookmarkStart w:id="443" w:name="_Toc25919716"/>
      <w:bookmarkStart w:id="444" w:name="_Toc26174839"/>
      <w:bookmarkStart w:id="445" w:name="_Toc148645096"/>
      <w:bookmarkStart w:id="446" w:name="_Toc148704314"/>
      <w:bookmarkStart w:id="447" w:name="_Toc49502873"/>
      <w:bookmarkStart w:id="448" w:name="_Toc54950975"/>
      <w:bookmarkStart w:id="449" w:name="_Toc58356922"/>
      <w:bookmarkStart w:id="450" w:name="_Toc62742124"/>
      <w:bookmarkStart w:id="451" w:name="_Toc83994871"/>
      <w:bookmarkStart w:id="452" w:name="_Toc83994980"/>
      <w:bookmarkStart w:id="453"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r w:rsidR="00DC1D2A" w:rsidRPr="003C3E39">
        <w:rPr>
          <w:rFonts w:cs="Arial"/>
          <w:bCs/>
          <w:color w:val="244061" w:themeColor="accent1" w:themeShade="80"/>
          <w:sz w:val="20"/>
        </w:rPr>
        <w:t xml:space="preserve"> </w:t>
      </w:r>
      <w:bookmarkEnd w:id="447"/>
      <w:bookmarkEnd w:id="448"/>
      <w:bookmarkEnd w:id="449"/>
      <w:bookmarkEnd w:id="450"/>
      <w:bookmarkEnd w:id="451"/>
      <w:bookmarkEnd w:id="452"/>
      <w:bookmarkEnd w:id="453"/>
    </w:p>
    <w:p w14:paraId="6CD91D08" w14:textId="262A7A36" w:rsidR="00053C4D" w:rsidRPr="00D329CF" w:rsidRDefault="00053C4D" w:rsidP="00165195">
      <w:pPr>
        <w:pStyle w:val="Texto0"/>
        <w:numPr>
          <w:ilvl w:val="0"/>
          <w:numId w:val="58"/>
        </w:numPr>
        <w:tabs>
          <w:tab w:val="left" w:pos="709"/>
        </w:tabs>
        <w:spacing w:before="120" w:after="120" w:line="240" w:lineRule="auto"/>
        <w:ind w:left="993" w:hanging="284"/>
        <w:rPr>
          <w:sz w:val="20"/>
        </w:rPr>
      </w:pPr>
      <w:bookmarkStart w:id="454" w:name="_Toc284238908"/>
      <w:bookmarkStart w:id="455" w:name="_Toc289064586"/>
      <w:bookmarkStart w:id="456" w:name="_Toc299018180"/>
      <w:bookmarkStart w:id="457" w:name="_Toc305758551"/>
      <w:bookmarkStart w:id="458" w:name="_Toc310514796"/>
      <w:bookmarkStart w:id="459" w:name="_Toc312083762"/>
      <w:bookmarkStart w:id="460" w:name="_Toc312402707"/>
      <w:bookmarkStart w:id="461" w:name="_Toc314002692"/>
      <w:bookmarkStart w:id="462" w:name="_Toc314030205"/>
      <w:bookmarkStart w:id="463" w:name="_Toc314085323"/>
      <w:bookmarkStart w:id="464" w:name="_Toc314086081"/>
      <w:bookmarkStart w:id="465" w:name="_Toc314086221"/>
      <w:bookmarkStart w:id="466" w:name="_Toc314804309"/>
      <w:bookmarkStart w:id="467" w:name="_Toc315900391"/>
      <w:bookmarkStart w:id="468" w:name="_Toc315904630"/>
      <w:bookmarkStart w:id="469" w:name="_Toc316472881"/>
      <w:bookmarkStart w:id="470" w:name="_Toc316482410"/>
      <w:bookmarkStart w:id="471" w:name="_Toc324237750"/>
      <w:bookmarkStart w:id="472" w:name="_Toc329602267"/>
      <w:bookmarkStart w:id="473" w:name="_Toc350422272"/>
      <w:bookmarkStart w:id="474" w:name="_Toc353180914"/>
      <w:bookmarkStart w:id="475" w:name="_Toc314085324"/>
      <w:bookmarkStart w:id="476" w:name="_Toc314086222"/>
      <w:bookmarkStart w:id="477" w:name="_Toc314094145"/>
      <w:bookmarkStart w:id="478"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C74EC0">
        <w:rPr>
          <w:rFonts w:cs="Arial"/>
          <w:sz w:val="20"/>
          <w:lang w:eastAsia="es-MX"/>
        </w:rPr>
        <w:t xml:space="preserve"> </w:t>
      </w:r>
      <w:r w:rsidR="002F1E01">
        <w:rPr>
          <w:rFonts w:cs="Arial"/>
          <w:sz w:val="20"/>
          <w:lang w:eastAsia="es-MX"/>
        </w:rPr>
        <w:t>partida 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B86D9F">
        <w:rPr>
          <w:b/>
          <w:sz w:val="20"/>
        </w:rPr>
        <w:t>pesos mexicanos</w:t>
      </w:r>
      <w:r w:rsidRPr="00697799">
        <w:rPr>
          <w:b/>
          <w:sz w:val="20"/>
        </w:rPr>
        <w:t xml:space="preserve"> </w:t>
      </w:r>
      <w:r w:rsidRPr="00697799">
        <w:rPr>
          <w:bCs/>
          <w:sz w:val="20"/>
        </w:rPr>
        <w:t>considerando</w:t>
      </w:r>
      <w:r w:rsidRPr="00697799">
        <w:rPr>
          <w:b/>
          <w:sz w:val="20"/>
        </w:rPr>
        <w:t xml:space="preserve"> </w:t>
      </w:r>
      <w:r w:rsidR="00B86D9F">
        <w:rPr>
          <w:b/>
          <w:sz w:val="20"/>
        </w:rPr>
        <w:t>dos</w:t>
      </w:r>
      <w:r w:rsidRPr="00697799">
        <w:rPr>
          <w:b/>
          <w:sz w:val="20"/>
        </w:rPr>
        <w:t xml:space="preserve"> decimales</w:t>
      </w:r>
      <w:r w:rsidRPr="00697799">
        <w:rPr>
          <w:sz w:val="20"/>
        </w:rPr>
        <w:t>, separando el IVA y el importe total ofertado en número y letra.</w:t>
      </w:r>
    </w:p>
    <w:p w14:paraId="70B4864E" w14:textId="58B74A19" w:rsidR="000E71EA" w:rsidRPr="00BA0155" w:rsidRDefault="00BA0155" w:rsidP="00165195">
      <w:pPr>
        <w:pStyle w:val="Texto0"/>
        <w:numPr>
          <w:ilvl w:val="0"/>
          <w:numId w:val="58"/>
        </w:numPr>
        <w:tabs>
          <w:tab w:val="left" w:pos="709"/>
        </w:tabs>
        <w:spacing w:before="120" w:after="120" w:line="240" w:lineRule="auto"/>
        <w:ind w:left="993"/>
        <w:rPr>
          <w:sz w:val="20"/>
        </w:rPr>
      </w:pPr>
      <w:bookmarkStart w:id="479" w:name="_Toc284238905"/>
      <w:bookmarkStart w:id="480" w:name="_Toc289064583"/>
      <w:bookmarkStart w:id="481" w:name="_Toc314094141"/>
      <w:r w:rsidRPr="00BA0155">
        <w:rPr>
          <w:sz w:val="20"/>
        </w:rPr>
        <w:t xml:space="preserve">Para la elaboración de su oferta económica, el LICITANTE deberá cotizar </w:t>
      </w:r>
      <w:r w:rsidR="002F1E01">
        <w:rPr>
          <w:sz w:val="20"/>
        </w:rPr>
        <w:t xml:space="preserve">todos </w:t>
      </w:r>
      <w:r w:rsidRPr="00BA0155">
        <w:rPr>
          <w:sz w:val="20"/>
        </w:rPr>
        <w:t xml:space="preserve">los conceptos que se incluyan y considerar que los precios que cotiza serán considerados fijos durante la vigencia del contrato y no podrá modificarlos en ninguna circunstancia, hasta el último día de vigencia del contrato objeto de la presente </w:t>
      </w:r>
      <w:r w:rsidR="002F1E01">
        <w:rPr>
          <w:sz w:val="20"/>
        </w:rPr>
        <w:t>invitación</w:t>
      </w:r>
      <w:r w:rsidRPr="00BA0155">
        <w:rPr>
          <w:sz w:val="20"/>
        </w:rPr>
        <w:t>.</w:t>
      </w:r>
    </w:p>
    <w:p w14:paraId="6F250A7C" w14:textId="77777777" w:rsidR="00053C4D" w:rsidRPr="002A30F6" w:rsidRDefault="00053C4D" w:rsidP="00165195">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6409789E" w:rsidR="00581575" w:rsidRPr="004921CA" w:rsidRDefault="00581575" w:rsidP="00581575">
      <w:pPr>
        <w:pStyle w:val="Texto0"/>
        <w:tabs>
          <w:tab w:val="left" w:pos="709"/>
        </w:tabs>
        <w:spacing w:before="120" w:after="120" w:line="240" w:lineRule="auto"/>
        <w:ind w:left="633"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w:t>
      </w:r>
      <w:r w:rsidR="00D470CC" w:rsidRPr="00D470CC">
        <w:rPr>
          <w:sz w:val="20"/>
          <w:lang w:val="es-MX"/>
        </w:rPr>
        <w:t>y será motivo de desechamiento</w:t>
      </w:r>
      <w:r w:rsidRPr="004921CA">
        <w:rPr>
          <w:sz w:val="20"/>
        </w:rPr>
        <w:t>.</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482" w:name="_Toc434004105"/>
      <w:bookmarkStart w:id="483" w:name="_Toc510612323"/>
      <w:bookmarkStart w:id="484" w:name="_Toc148704315"/>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79"/>
      <w:bookmarkEnd w:id="480"/>
      <w:bookmarkEnd w:id="481"/>
      <w:bookmarkEnd w:id="482"/>
      <w:bookmarkEnd w:id="483"/>
      <w:bookmarkEnd w:id="484"/>
    </w:p>
    <w:p w14:paraId="62BDC648" w14:textId="31D07E54" w:rsidR="00B86D9F" w:rsidRPr="0037124A" w:rsidRDefault="00B86D9F" w:rsidP="00B86D9F">
      <w:pPr>
        <w:pStyle w:val="Sangra3detindependiente2"/>
        <w:spacing w:before="120" w:after="120"/>
        <w:rPr>
          <w:rFonts w:cs="Arial"/>
        </w:rPr>
      </w:pPr>
      <w:bookmarkStart w:id="485" w:name="_Toc284239305"/>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r w:rsidRPr="00766B7D">
        <w:t xml:space="preserve">De conformidad con el </w:t>
      </w:r>
      <w:r>
        <w:t>tercer</w:t>
      </w:r>
      <w:r w:rsidRPr="00766B7D">
        <w:t xml:space="preserve"> párrafo del artículo 43 del REGLAMENTO, el </w:t>
      </w:r>
      <w:r w:rsidRPr="00766B7D">
        <w:rPr>
          <w:rFonts w:cs="Arial"/>
        </w:rPr>
        <w:t xml:space="preserve">INSTITUTO analizará y evaluará las proposiciones mediante el </w:t>
      </w:r>
      <w:r w:rsidRPr="004C5AB0">
        <w:rPr>
          <w:rFonts w:cs="Arial"/>
        </w:rPr>
        <w:t>mecanismo de</w:t>
      </w:r>
      <w:r w:rsidRPr="004C5AB0">
        <w:rPr>
          <w:rFonts w:cs="Arial"/>
          <w:b/>
        </w:rPr>
        <w:t xml:space="preserve"> evaluación por puntos y porcentajes</w:t>
      </w:r>
      <w:r w:rsidRPr="004C5AB0">
        <w:rPr>
          <w:rFonts w:cs="Arial"/>
        </w:rPr>
        <w:t>,</w:t>
      </w:r>
      <w:r w:rsidRPr="004C5AB0">
        <w:rPr>
          <w:b/>
        </w:rPr>
        <w:t xml:space="preserve"> </w:t>
      </w:r>
      <w:r w:rsidRPr="00766B7D">
        <w:rPr>
          <w:rFonts w:cs="Arial"/>
        </w:rPr>
        <w:lastRenderedPageBreak/>
        <w:t xml:space="preserve">verificando que las proposiciones cumplan con los requisitos solicitados en la presente convocatoria, sus anexos y las modificaciones que resulten de la(s) </w:t>
      </w:r>
      <w:r w:rsidR="0062740E">
        <w:rPr>
          <w:rFonts w:cs="Arial"/>
        </w:rPr>
        <w:t>Solicitudes</w:t>
      </w:r>
      <w:r w:rsidRPr="00766B7D">
        <w:rPr>
          <w:rFonts w:cs="Arial"/>
        </w:rPr>
        <w:t xml:space="preserve"> de Aclaraciones, lo que permitirá </w:t>
      </w:r>
      <w:r w:rsidRPr="0037124A">
        <w:rPr>
          <w:rFonts w:cs="Arial"/>
        </w:rPr>
        <w:t>realizar la evaluación en igualdad de condiciones para todos los LICITANTES.</w:t>
      </w:r>
    </w:p>
    <w:p w14:paraId="256CA9E6" w14:textId="77777777" w:rsidR="00B86D9F" w:rsidRDefault="00B86D9F" w:rsidP="00B86D9F">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54BEAC0D" w14:textId="77777777" w:rsidR="00B86D9F" w:rsidRPr="00766B7D" w:rsidRDefault="00B86D9F" w:rsidP="00B86D9F">
      <w:pPr>
        <w:pStyle w:val="Sangra3detindependiente2"/>
        <w:spacing w:before="120" w:after="120"/>
        <w:ind w:left="567"/>
      </w:pPr>
    </w:p>
    <w:p w14:paraId="31DB6436" w14:textId="77777777" w:rsidR="00B86D9F" w:rsidRPr="005F352A" w:rsidRDefault="00B86D9F" w:rsidP="00B86D9F">
      <w:pPr>
        <w:pStyle w:val="Ttulo1"/>
        <w:numPr>
          <w:ilvl w:val="1"/>
          <w:numId w:val="1"/>
        </w:numPr>
        <w:spacing w:before="120" w:after="120"/>
        <w:jc w:val="both"/>
        <w:rPr>
          <w:rFonts w:cs="Arial"/>
          <w:bCs/>
          <w:color w:val="365F91" w:themeColor="accent1" w:themeShade="BF"/>
          <w:sz w:val="20"/>
        </w:rPr>
      </w:pPr>
      <w:bookmarkStart w:id="486" w:name="_Toc382992963"/>
      <w:bookmarkStart w:id="487" w:name="_Toc383184936"/>
      <w:bookmarkStart w:id="488" w:name="_Toc396148593"/>
      <w:bookmarkStart w:id="489" w:name="_Toc405207179"/>
      <w:bookmarkStart w:id="490" w:name="_Toc414448116"/>
      <w:bookmarkStart w:id="491" w:name="_Toc417477107"/>
      <w:bookmarkStart w:id="492" w:name="_Toc417482645"/>
      <w:bookmarkStart w:id="493" w:name="_Toc447617376"/>
      <w:bookmarkStart w:id="494" w:name="_Toc448329801"/>
      <w:bookmarkStart w:id="495" w:name="_Toc449969796"/>
      <w:bookmarkStart w:id="496" w:name="_Toc463548625"/>
      <w:bookmarkStart w:id="497" w:name="_Toc463548989"/>
      <w:bookmarkStart w:id="498" w:name="_Toc463549076"/>
      <w:bookmarkStart w:id="499" w:name="_Toc463549814"/>
      <w:bookmarkStart w:id="500" w:name="_Toc463549893"/>
      <w:bookmarkStart w:id="501" w:name="_Toc463973967"/>
      <w:bookmarkStart w:id="502" w:name="_Toc477352434"/>
      <w:bookmarkStart w:id="503" w:name="_Toc480826318"/>
      <w:bookmarkStart w:id="504" w:name="_Toc486343085"/>
      <w:bookmarkStart w:id="505" w:name="_Toc488428636"/>
      <w:bookmarkStart w:id="506" w:name="_Toc491180964"/>
      <w:bookmarkStart w:id="507" w:name="_Toc492377924"/>
      <w:bookmarkStart w:id="508" w:name="_Toc493501626"/>
      <w:bookmarkStart w:id="509" w:name="_Toc494211585"/>
      <w:bookmarkStart w:id="510" w:name="_Toc496883322"/>
      <w:bookmarkStart w:id="511" w:name="_Toc498523203"/>
      <w:bookmarkStart w:id="512" w:name="_Toc505704881"/>
      <w:bookmarkStart w:id="513" w:name="_Toc510612324"/>
      <w:bookmarkStart w:id="514" w:name="_Toc3538992"/>
      <w:bookmarkStart w:id="515" w:name="_Toc19704265"/>
      <w:bookmarkStart w:id="516" w:name="_Toc23410241"/>
      <w:bookmarkStart w:id="517" w:name="_Toc23958007"/>
      <w:bookmarkStart w:id="518" w:name="_Toc80883769"/>
      <w:bookmarkStart w:id="519" w:name="_Toc80890440"/>
      <w:bookmarkStart w:id="520" w:name="_Toc82529153"/>
      <w:bookmarkStart w:id="521" w:name="_Toc119663130"/>
      <w:bookmarkStart w:id="522" w:name="_Toc128403837"/>
      <w:bookmarkStart w:id="523" w:name="_Toc139655552"/>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14:paraId="48A03E43" w14:textId="0A4EAC27" w:rsidR="00B86D9F" w:rsidRDefault="00B86D9F" w:rsidP="00B86D9F">
      <w:pPr>
        <w:spacing w:before="120" w:after="120"/>
        <w:ind w:left="709"/>
        <w:jc w:val="both"/>
        <w:rPr>
          <w:rFonts w:ascii="Arial" w:hAnsi="Arial" w:cs="Arial"/>
        </w:rPr>
      </w:pPr>
      <w:r w:rsidRPr="00317918">
        <w:rPr>
          <w:rFonts w:ascii="Arial" w:hAnsi="Arial" w:cs="Arial"/>
        </w:rPr>
        <w:t xml:space="preserve">Atendiendo lo establecido en el tercer párrafo del artículo 67 </w:t>
      </w:r>
      <w:r w:rsidRPr="004C5AB0">
        <w:rPr>
          <w:rFonts w:ascii="Arial" w:hAnsi="Arial" w:cs="Arial"/>
        </w:rPr>
        <w:t>de las POBALINES,</w:t>
      </w:r>
      <w:r w:rsidR="00CC7634" w:rsidRPr="004C5AB0">
        <w:rPr>
          <w:rFonts w:ascii="Arial" w:hAnsi="Arial" w:cs="Arial"/>
        </w:rPr>
        <w:t xml:space="preserve"> la</w:t>
      </w:r>
      <w:r w:rsidRPr="004C5AB0">
        <w:rPr>
          <w:rFonts w:ascii="Arial" w:hAnsi="Arial" w:cs="Arial"/>
        </w:rPr>
        <w:t xml:space="preserve"> </w:t>
      </w:r>
      <w:r w:rsidR="00CC7634" w:rsidRPr="004C5AB0">
        <w:rPr>
          <w:rFonts w:ascii="Arial" w:hAnsi="Arial" w:cs="Arial"/>
        </w:rPr>
        <w:t>Dirección de Educación Cívica y Participación Ciudadana de la Dirección Ejecutiva de Capacitación Electoral y Educación Cívica</w:t>
      </w:r>
      <w:r w:rsidRPr="004C5AB0">
        <w:rPr>
          <w:rFonts w:ascii="Arial" w:hAnsi="Arial" w:cs="Arial"/>
        </w:rPr>
        <w:t xml:space="preserve">, es </w:t>
      </w:r>
      <w:r w:rsidRPr="00872BB7">
        <w:rPr>
          <w:rFonts w:ascii="Arial" w:hAnsi="Arial" w:cs="Arial"/>
        </w:rPr>
        <w:t>quien evaluará las</w:t>
      </w:r>
      <w:r w:rsidRPr="00CB173A">
        <w:rPr>
          <w:rFonts w:ascii="Arial" w:hAnsi="Arial" w:cs="Arial"/>
        </w:rPr>
        <w:t xml:space="preserve"> ofertas técnicas aceptadas en el Acto de Presentación y Apertura de Proposiciones.</w:t>
      </w:r>
      <w:r>
        <w:rPr>
          <w:rFonts w:ascii="Arial" w:hAnsi="Arial" w:cs="Arial"/>
        </w:rPr>
        <w:t xml:space="preserve"> </w:t>
      </w:r>
    </w:p>
    <w:p w14:paraId="46817797" w14:textId="77777777" w:rsidR="00B86D9F" w:rsidRDefault="00B86D9F" w:rsidP="00B86D9F">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Pr="00591F40">
        <w:rPr>
          <w:rFonts w:ascii="Arial" w:hAnsi="Arial" w:cs="Arial"/>
          <w:sz w:val="20"/>
        </w:rPr>
        <w:t>Subrubro</w:t>
      </w:r>
      <w:proofErr w:type="spellEnd"/>
      <w:r w:rsidRPr="00591F40">
        <w:rPr>
          <w:rFonts w:ascii="Arial" w:hAnsi="Arial" w:cs="Arial"/>
          <w:sz w:val="20"/>
        </w:rPr>
        <w:t xml:space="preserve"> que se detallan en la “Tabla de Evaluación por Puntos y Porcentajes”.</w:t>
      </w:r>
    </w:p>
    <w:p w14:paraId="7662EB6B" w14:textId="77777777" w:rsidR="00B86D9F" w:rsidRPr="00317918" w:rsidRDefault="00B86D9F" w:rsidP="00B86D9F">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4BEE52CB" w14:textId="77777777" w:rsidR="00B86D9F" w:rsidRPr="00B969D4" w:rsidRDefault="00B86D9F">
      <w:pPr>
        <w:numPr>
          <w:ilvl w:val="0"/>
          <w:numId w:val="86"/>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10EB1761" w14:textId="77777777" w:rsidR="00B86D9F" w:rsidRPr="00EA671A" w:rsidRDefault="00B86D9F" w:rsidP="00B86D9F">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25ECB1B7" w14:textId="78CCD67D" w:rsidR="00B86D9F" w:rsidRPr="00EA671A" w:rsidRDefault="00B86D9F">
      <w:pPr>
        <w:numPr>
          <w:ilvl w:val="0"/>
          <w:numId w:val="86"/>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Pr>
          <w:rFonts w:ascii="Arial" w:eastAsia="Batang" w:hAnsi="Arial" w:cs="Arial"/>
          <w:lang w:val="es-ES" w:eastAsia="ko-KR"/>
        </w:rPr>
        <w:t>miento de contratación</w:t>
      </w:r>
      <w:r w:rsidR="00347922">
        <w:rPr>
          <w:rFonts w:ascii="Arial" w:eastAsia="Batang" w:hAnsi="Arial" w:cs="Arial"/>
          <w:lang w:val="es-ES" w:eastAsia="ko-KR"/>
        </w:rPr>
        <w:t xml:space="preserve">, </w:t>
      </w:r>
      <w:r w:rsidR="00347922" w:rsidRPr="00347922">
        <w:rPr>
          <w:rFonts w:ascii="Arial" w:eastAsia="Batang" w:hAnsi="Arial" w:cs="Arial"/>
          <w:lang w:val="es-ES" w:eastAsia="ko-KR"/>
        </w:rPr>
        <w:t>debiendo presentar al menos un contrato de cada año fiscal para acreditar la experiencia de al menos 5 (cinco) años.</w:t>
      </w:r>
    </w:p>
    <w:p w14:paraId="046A8C48" w14:textId="77777777" w:rsidR="00B86D9F" w:rsidRPr="00472146" w:rsidRDefault="00B86D9F" w:rsidP="00B86D9F">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06944E9F" w14:textId="77777777" w:rsidR="00B86D9F" w:rsidRPr="00472146" w:rsidRDefault="00B86D9F">
      <w:pPr>
        <w:numPr>
          <w:ilvl w:val="0"/>
          <w:numId w:val="86"/>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tiempo de experiencia, conforme a los límites establecidos. La experiencia se tomará de los contratos acreditados para la especialidad.</w:t>
      </w:r>
    </w:p>
    <w:p w14:paraId="0298E08A" w14:textId="77777777" w:rsidR="00B86D9F" w:rsidRPr="00DF3065" w:rsidRDefault="00B86D9F" w:rsidP="00B86D9F">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días,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3DEAB924" w14:textId="77777777" w:rsidR="00B86D9F" w:rsidRPr="007C335F" w:rsidRDefault="00B86D9F" w:rsidP="00B86D9F">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70CD7DF5" w14:textId="77777777" w:rsidR="00B86D9F" w:rsidRPr="00F40997" w:rsidRDefault="00B86D9F" w:rsidP="00B86D9F">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lastRenderedPageBreak/>
        <w:t xml:space="preserve">Si algún </w:t>
      </w:r>
      <w:r w:rsidRPr="00F85967">
        <w:rPr>
          <w:rFonts w:ascii="Arial" w:eastAsia="Batang" w:hAnsi="Arial" w:cs="Arial"/>
          <w:lang w:val="es-ES" w:eastAsia="ko-KR"/>
        </w:rPr>
        <w:t xml:space="preserve">LICITANTE acredita más tiempo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166615B8" w14:textId="6D14922F" w:rsidR="00B86D9F" w:rsidRDefault="00B86D9F">
      <w:pPr>
        <w:numPr>
          <w:ilvl w:val="0"/>
          <w:numId w:val="86"/>
        </w:numPr>
        <w:spacing w:before="120" w:after="120"/>
        <w:ind w:left="993" w:hanging="284"/>
        <w:jc w:val="both"/>
        <w:rPr>
          <w:rFonts w:ascii="Arial" w:eastAsia="Batang" w:hAnsi="Arial" w:cs="Arial"/>
          <w:lang w:eastAsia="ko-KR"/>
        </w:rPr>
      </w:pPr>
      <w:r w:rsidRPr="00F40997">
        <w:rPr>
          <w:rFonts w:ascii="Arial" w:eastAsia="Batang" w:hAnsi="Arial" w:cs="Arial"/>
          <w:lang w:val="es-ES" w:eastAsia="ko-KR"/>
        </w:rPr>
        <w:t xml:space="preserve">Se aceptará </w:t>
      </w:r>
      <w:r w:rsidRPr="00F40997">
        <w:rPr>
          <w:rFonts w:ascii="Arial" w:eastAsia="Batang" w:hAnsi="Arial" w:cs="Arial"/>
          <w:lang w:eastAsia="ko-KR"/>
        </w:rPr>
        <w:t xml:space="preserve">la presentación </w:t>
      </w:r>
      <w:r>
        <w:rPr>
          <w:rFonts w:ascii="Arial" w:eastAsia="Batang" w:hAnsi="Arial" w:cs="Arial"/>
          <w:lang w:eastAsia="ko-KR"/>
        </w:rPr>
        <w:t>de contratos</w:t>
      </w:r>
      <w:r w:rsidRPr="00F40997">
        <w:rPr>
          <w:rFonts w:ascii="Arial" w:eastAsia="Batang" w:hAnsi="Arial" w:cs="Arial"/>
          <w:lang w:eastAsia="ko-KR"/>
        </w:rPr>
        <w:t xml:space="preserve"> celebrado(s) con el sector público o privado, </w:t>
      </w:r>
      <w:r w:rsidR="00BB0BA1">
        <w:rPr>
          <w:rFonts w:ascii="Arial" w:eastAsia="Batang" w:hAnsi="Arial" w:cs="Arial"/>
          <w:lang w:eastAsia="ko-KR"/>
        </w:rPr>
        <w:t>en los términos expuestos en la tabla de evaluación de puntos y porcentajes.</w:t>
      </w:r>
    </w:p>
    <w:p w14:paraId="655BF51B" w14:textId="77777777" w:rsidR="00B86D9F" w:rsidRPr="00EA671A" w:rsidRDefault="00B86D9F">
      <w:pPr>
        <w:numPr>
          <w:ilvl w:val="0"/>
          <w:numId w:val="86"/>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 xml:space="preserve">de años y/o el mayor número de contratos de la misma naturaleza del objeto de la presente contratación, se </w:t>
      </w:r>
      <w:r w:rsidRPr="00EA671A">
        <w:rPr>
          <w:rFonts w:ascii="Arial" w:eastAsia="Batang" w:hAnsi="Arial" w:cs="Arial"/>
          <w:lang w:val="es-ES" w:eastAsia="ko-KR"/>
        </w:rPr>
        <w:t xml:space="preserve">les hubiera otorgado el máximo de puntuación o unidades porcentuales, </w:t>
      </w:r>
      <w:r>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13D6EEAB" w14:textId="77777777" w:rsidR="00B86D9F" w:rsidRPr="00EA671A" w:rsidRDefault="00B86D9F">
      <w:pPr>
        <w:numPr>
          <w:ilvl w:val="0"/>
          <w:numId w:val="86"/>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Pr>
          <w:rFonts w:ascii="Arial" w:hAnsi="Arial" w:cs="Arial"/>
        </w:rPr>
        <w:t xml:space="preserve"> con discapacidad.</w:t>
      </w:r>
    </w:p>
    <w:p w14:paraId="378ED224" w14:textId="77777777" w:rsidR="00B86D9F" w:rsidRPr="00EA671A" w:rsidRDefault="00B86D9F" w:rsidP="00B86D9F">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7D207582" w14:textId="77777777" w:rsidR="00B86D9F" w:rsidRPr="00EA671A" w:rsidRDefault="00B86D9F">
      <w:pPr>
        <w:numPr>
          <w:ilvl w:val="2"/>
          <w:numId w:val="87"/>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148F289" w14:textId="77777777" w:rsidR="00B86D9F" w:rsidRPr="00EA671A" w:rsidRDefault="00B86D9F">
      <w:pPr>
        <w:numPr>
          <w:ilvl w:val="2"/>
          <w:numId w:val="87"/>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468D6AC7" w14:textId="77777777" w:rsidR="00B86D9F" w:rsidRPr="00EA671A" w:rsidRDefault="00B86D9F" w:rsidP="00B86D9F">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Pr>
          <w:rFonts w:ascii="Arial" w:hAnsi="Arial" w:cs="Arial"/>
          <w:lang w:eastAsia="es-MX"/>
        </w:rPr>
        <w:t>discapacidad</w:t>
      </w:r>
      <w:r w:rsidRPr="00EA671A">
        <w:rPr>
          <w:rFonts w:ascii="Arial" w:hAnsi="Arial" w:cs="Arial"/>
          <w:lang w:eastAsia="es-MX"/>
        </w:rPr>
        <w:t>, para hacer válida la preferencia es necesario presentar:</w:t>
      </w:r>
    </w:p>
    <w:p w14:paraId="3A463B8B" w14:textId="77777777" w:rsidR="00B86D9F" w:rsidRPr="00EA671A" w:rsidRDefault="00B86D9F">
      <w:pPr>
        <w:numPr>
          <w:ilvl w:val="2"/>
          <w:numId w:val="88"/>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391049EC" w14:textId="66DA0C25" w:rsidR="0067173A" w:rsidRDefault="00B86D9F" w:rsidP="00B86D9F">
      <w:pPr>
        <w:pStyle w:val="p31"/>
        <w:tabs>
          <w:tab w:val="clear" w:pos="900"/>
        </w:tabs>
        <w:spacing w:before="120" w:after="120" w:line="240" w:lineRule="auto"/>
        <w:ind w:left="705"/>
        <w:jc w:val="both"/>
        <w:rPr>
          <w:rFonts w:ascii="Arial" w:eastAsia="Arial Unicode MS" w:hAnsi="Arial" w:cs="Arial"/>
          <w:sz w:val="20"/>
        </w:rPr>
      </w:pPr>
      <w:r w:rsidRPr="00B86D9F">
        <w:rPr>
          <w:rFonts w:ascii="Arial" w:eastAsia="Batang" w:hAnsi="Arial" w:cs="Arial"/>
          <w:sz w:val="20"/>
          <w:lang w:val="es-ES" w:eastAsia="ko-KR"/>
        </w:rPr>
        <w:t>Micro, Pequeñas y Medianas Empresas. Conforme a lo previsto en el tercer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r w:rsidR="0067173A" w:rsidRPr="00B86D9F">
        <w:rPr>
          <w:rFonts w:ascii="Arial" w:eastAsia="Arial Unicode MS" w:hAnsi="Arial" w:cs="Arial"/>
          <w:sz w:val="20"/>
        </w:rPr>
        <w:t>.</w:t>
      </w:r>
    </w:p>
    <w:p w14:paraId="3333ABE1" w14:textId="77777777" w:rsidR="00CC7634" w:rsidRDefault="00CC7634" w:rsidP="00B86D9F">
      <w:pPr>
        <w:pStyle w:val="p31"/>
        <w:tabs>
          <w:tab w:val="clear" w:pos="900"/>
        </w:tabs>
        <w:spacing w:before="120" w:after="120" w:line="240" w:lineRule="auto"/>
        <w:ind w:left="705"/>
        <w:jc w:val="both"/>
        <w:rPr>
          <w:rFonts w:ascii="Arial" w:eastAsia="Arial Unicode MS" w:hAnsi="Arial" w:cs="Arial"/>
          <w:sz w:val="20"/>
        </w:rPr>
      </w:pPr>
    </w:p>
    <w:p w14:paraId="52CE4AA7" w14:textId="77777777" w:rsidR="00CC7634" w:rsidRDefault="00CC7634" w:rsidP="00B86D9F">
      <w:pPr>
        <w:pStyle w:val="p31"/>
        <w:tabs>
          <w:tab w:val="clear" w:pos="900"/>
        </w:tabs>
        <w:spacing w:before="120" w:after="120" w:line="240" w:lineRule="auto"/>
        <w:ind w:left="705"/>
        <w:jc w:val="both"/>
        <w:rPr>
          <w:rFonts w:ascii="Arial" w:eastAsia="Arial Unicode MS" w:hAnsi="Arial" w:cs="Arial"/>
          <w:sz w:val="20"/>
        </w:rPr>
      </w:pPr>
    </w:p>
    <w:p w14:paraId="2B2656D2" w14:textId="77777777" w:rsidR="00BB0BA1" w:rsidRDefault="00BB0BA1" w:rsidP="00B86D9F">
      <w:pPr>
        <w:pStyle w:val="p31"/>
        <w:tabs>
          <w:tab w:val="clear" w:pos="900"/>
        </w:tabs>
        <w:spacing w:before="120" w:after="120" w:line="240" w:lineRule="auto"/>
        <w:ind w:left="705"/>
        <w:jc w:val="both"/>
        <w:rPr>
          <w:rFonts w:ascii="Arial" w:eastAsia="Arial Unicode MS" w:hAnsi="Arial" w:cs="Arial"/>
          <w:sz w:val="20"/>
        </w:rPr>
      </w:pPr>
    </w:p>
    <w:p w14:paraId="0DF8BBA3" w14:textId="77777777" w:rsidR="00BB0BA1" w:rsidRDefault="00BB0BA1" w:rsidP="00B86D9F">
      <w:pPr>
        <w:pStyle w:val="p31"/>
        <w:tabs>
          <w:tab w:val="clear" w:pos="900"/>
        </w:tabs>
        <w:spacing w:before="120" w:after="120" w:line="240" w:lineRule="auto"/>
        <w:ind w:left="705"/>
        <w:jc w:val="both"/>
        <w:rPr>
          <w:rFonts w:ascii="Arial" w:eastAsia="Arial Unicode MS" w:hAnsi="Arial" w:cs="Arial"/>
          <w:sz w:val="20"/>
        </w:rPr>
      </w:pPr>
    </w:p>
    <w:p w14:paraId="1DD0E5FF" w14:textId="77777777" w:rsidR="00CC7634" w:rsidRDefault="00CC7634" w:rsidP="00B86D9F">
      <w:pPr>
        <w:pStyle w:val="p31"/>
        <w:tabs>
          <w:tab w:val="clear" w:pos="900"/>
        </w:tabs>
        <w:spacing w:before="120" w:after="120" w:line="240" w:lineRule="auto"/>
        <w:ind w:left="705"/>
        <w:jc w:val="both"/>
        <w:rPr>
          <w:rFonts w:ascii="Arial" w:eastAsia="Arial Unicode MS" w:hAnsi="Arial" w:cs="Arial"/>
          <w:sz w:val="20"/>
        </w:rPr>
      </w:pPr>
    </w:p>
    <w:p w14:paraId="09BCC990" w14:textId="77777777" w:rsidR="00CC7634" w:rsidRDefault="00CC7634" w:rsidP="00B86D9F">
      <w:pPr>
        <w:pStyle w:val="p31"/>
        <w:tabs>
          <w:tab w:val="clear" w:pos="900"/>
        </w:tabs>
        <w:spacing w:before="120" w:after="120" w:line="240" w:lineRule="auto"/>
        <w:ind w:left="705"/>
        <w:jc w:val="both"/>
        <w:rPr>
          <w:rFonts w:ascii="Arial" w:eastAsia="Arial Unicode MS" w:hAnsi="Arial" w:cs="Arial"/>
          <w:sz w:val="20"/>
        </w:rPr>
      </w:pPr>
    </w:p>
    <w:p w14:paraId="52BACAD4" w14:textId="77777777" w:rsidR="00B86D9F" w:rsidRPr="009A2548" w:rsidRDefault="00B86D9F" w:rsidP="00B86D9F">
      <w:pPr>
        <w:pStyle w:val="Sangra3detindependiente2"/>
        <w:shd w:val="clear" w:color="auto" w:fill="E5B8B7" w:themeFill="accent2" w:themeFillTint="66"/>
        <w:ind w:left="0"/>
        <w:jc w:val="center"/>
        <w:rPr>
          <w:rFonts w:cs="Arial"/>
          <w:b/>
          <w:sz w:val="24"/>
          <w:szCs w:val="24"/>
        </w:rPr>
      </w:pPr>
      <w:r w:rsidRPr="009A2548">
        <w:rPr>
          <w:rFonts w:cs="Arial"/>
          <w:b/>
          <w:sz w:val="24"/>
          <w:szCs w:val="24"/>
        </w:rPr>
        <w:lastRenderedPageBreak/>
        <w:t>Tabla de evaluación por puntos y porcentajes</w:t>
      </w:r>
    </w:p>
    <w:p w14:paraId="64860FA5" w14:textId="011B730D" w:rsidR="00D23FAC" w:rsidRDefault="00D23FAC" w:rsidP="00D23FAC">
      <w:pPr>
        <w:jc w:val="both"/>
        <w:rPr>
          <w:rFonts w:ascii="Arial" w:hAnsi="Arial" w:cs="Arial"/>
        </w:rPr>
      </w:pPr>
    </w:p>
    <w:tbl>
      <w:tblPr>
        <w:tblpPr w:leftFromText="141" w:rightFromText="141" w:vertAnchor="text" w:horzAnchor="margin" w:tblpXSpec="center" w:tblpY="29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8"/>
        <w:gridCol w:w="1331"/>
        <w:gridCol w:w="4846"/>
        <w:gridCol w:w="1039"/>
        <w:gridCol w:w="1061"/>
      </w:tblGrid>
      <w:tr w:rsidR="00D044C5" w:rsidRPr="00D044C5" w14:paraId="4A220F8C" w14:textId="77777777" w:rsidTr="00D044C5">
        <w:trPr>
          <w:trHeight w:val="300"/>
        </w:trPr>
        <w:tc>
          <w:tcPr>
            <w:tcW w:w="777" w:type="pct"/>
            <w:vMerge w:val="restart"/>
            <w:shd w:val="clear" w:color="auto" w:fill="FFFFFF"/>
            <w:vAlign w:val="center"/>
            <w:hideMark/>
          </w:tcPr>
          <w:p w14:paraId="408CDCC3"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Rubro 1</w:t>
            </w:r>
          </w:p>
        </w:tc>
        <w:tc>
          <w:tcPr>
            <w:tcW w:w="3077" w:type="pct"/>
            <w:gridSpan w:val="2"/>
            <w:shd w:val="clear" w:color="auto" w:fill="FFFFFF"/>
            <w:vAlign w:val="center"/>
            <w:hideMark/>
          </w:tcPr>
          <w:p w14:paraId="76FDEBCB" w14:textId="77777777" w:rsidR="00D044C5" w:rsidRPr="00D044C5" w:rsidRDefault="00D044C5" w:rsidP="00D044C5">
            <w:pPr>
              <w:shd w:val="clear" w:color="auto" w:fill="FFFFFF"/>
              <w:rPr>
                <w:rFonts w:ascii="Arial" w:hAnsi="Arial" w:cs="Arial"/>
                <w:b/>
                <w:bCs/>
                <w:sz w:val="18"/>
                <w:szCs w:val="18"/>
                <w:lang w:eastAsia="es-MX"/>
              </w:rPr>
            </w:pPr>
            <w:r w:rsidRPr="00D044C5">
              <w:rPr>
                <w:rFonts w:ascii="Arial" w:hAnsi="Arial" w:cs="Arial"/>
                <w:b/>
                <w:bCs/>
                <w:sz w:val="18"/>
                <w:szCs w:val="18"/>
                <w:lang w:eastAsia="es-MX"/>
              </w:rPr>
              <w:t xml:space="preserve">Capacidad del Licitante                                                                                     </w:t>
            </w:r>
          </w:p>
        </w:tc>
        <w:tc>
          <w:tcPr>
            <w:tcW w:w="636" w:type="pct"/>
            <w:shd w:val="clear" w:color="auto" w:fill="FFFFFF"/>
            <w:vAlign w:val="center"/>
            <w:hideMark/>
          </w:tcPr>
          <w:p w14:paraId="064BCB7A"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 xml:space="preserve">25.00 </w:t>
            </w:r>
          </w:p>
          <w:p w14:paraId="24C9BD32" w14:textId="77777777" w:rsidR="00D044C5" w:rsidRPr="00D044C5" w:rsidRDefault="00D044C5" w:rsidP="00D044C5">
            <w:pPr>
              <w:shd w:val="clear" w:color="auto" w:fill="FFFFFF"/>
              <w:jc w:val="center"/>
              <w:rPr>
                <w:rFonts w:ascii="Arial" w:hAnsi="Arial" w:cs="Arial"/>
                <w:b/>
                <w:sz w:val="18"/>
                <w:szCs w:val="18"/>
                <w:lang w:eastAsia="es-MX"/>
              </w:rPr>
            </w:pPr>
          </w:p>
        </w:tc>
        <w:tc>
          <w:tcPr>
            <w:tcW w:w="511" w:type="pct"/>
            <w:shd w:val="clear" w:color="auto" w:fill="FFFFFF"/>
            <w:vAlign w:val="center"/>
            <w:hideMark/>
          </w:tcPr>
          <w:p w14:paraId="6A6BF1A4"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60BC10DE" w14:textId="77777777" w:rsidTr="00D044C5">
        <w:trPr>
          <w:trHeight w:val="540"/>
        </w:trPr>
        <w:tc>
          <w:tcPr>
            <w:tcW w:w="777" w:type="pct"/>
            <w:vMerge/>
            <w:vAlign w:val="center"/>
            <w:hideMark/>
          </w:tcPr>
          <w:p w14:paraId="17BB4813" w14:textId="77777777" w:rsidR="00D044C5" w:rsidRPr="00D044C5" w:rsidRDefault="00D044C5" w:rsidP="00D044C5">
            <w:pPr>
              <w:shd w:val="clear" w:color="auto" w:fill="FFFFFF"/>
              <w:rPr>
                <w:rFonts w:ascii="Arial" w:hAnsi="Arial" w:cs="Arial"/>
                <w:b/>
                <w:bCs/>
                <w:sz w:val="18"/>
                <w:szCs w:val="18"/>
                <w:lang w:eastAsia="es-MX"/>
              </w:rPr>
            </w:pPr>
          </w:p>
        </w:tc>
        <w:tc>
          <w:tcPr>
            <w:tcW w:w="4223" w:type="pct"/>
            <w:gridSpan w:val="4"/>
            <w:shd w:val="clear" w:color="auto" w:fill="FFFFFF"/>
            <w:vAlign w:val="center"/>
            <w:hideMark/>
          </w:tcPr>
          <w:p w14:paraId="06C8CF0E"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sz w:val="18"/>
                <w:szCs w:val="18"/>
              </w:rPr>
              <w:t>Consiste en el número de recursos humanos que técnicamente estén aptos para prestar el servicio, así como los recursos de equipamiento que requiere el licitante para prestar los servicios en el tiempo, condiciones y niveles de calidad, para que el LICITANTE pueda cumplir con las obligaciones previstas en el contrato que se formalice.</w:t>
            </w:r>
          </w:p>
        </w:tc>
      </w:tr>
      <w:tr w:rsidR="00D044C5" w:rsidRPr="00D044C5" w14:paraId="736320CD" w14:textId="77777777" w:rsidTr="00D044C5">
        <w:trPr>
          <w:trHeight w:val="379"/>
        </w:trPr>
        <w:tc>
          <w:tcPr>
            <w:tcW w:w="777" w:type="pct"/>
            <w:shd w:val="clear" w:color="auto" w:fill="FFFFFF"/>
            <w:vAlign w:val="center"/>
            <w:hideMark/>
          </w:tcPr>
          <w:p w14:paraId="29E00B1D" w14:textId="77777777" w:rsidR="00D044C5" w:rsidRPr="00D044C5" w:rsidRDefault="00D044C5" w:rsidP="00D044C5">
            <w:pPr>
              <w:shd w:val="clear" w:color="auto" w:fill="FFFFFF"/>
              <w:ind w:left="-87"/>
              <w:jc w:val="center"/>
              <w:rPr>
                <w:rFonts w:ascii="Arial" w:hAnsi="Arial" w:cs="Arial"/>
                <w:b/>
                <w:i/>
                <w:iCs/>
                <w:sz w:val="18"/>
                <w:szCs w:val="18"/>
                <w:lang w:eastAsia="es-MX"/>
              </w:rPr>
            </w:pPr>
            <w:proofErr w:type="spellStart"/>
            <w:r w:rsidRPr="00D044C5">
              <w:rPr>
                <w:rFonts w:ascii="Arial" w:hAnsi="Arial" w:cs="Arial"/>
                <w:b/>
                <w:i/>
                <w:iCs/>
                <w:sz w:val="18"/>
                <w:szCs w:val="18"/>
                <w:lang w:eastAsia="es-MX"/>
              </w:rPr>
              <w:t>Subrubro</w:t>
            </w:r>
            <w:proofErr w:type="spellEnd"/>
          </w:p>
        </w:tc>
        <w:tc>
          <w:tcPr>
            <w:tcW w:w="749" w:type="pct"/>
            <w:shd w:val="clear" w:color="auto" w:fill="FFFFFF"/>
            <w:vAlign w:val="center"/>
            <w:hideMark/>
          </w:tcPr>
          <w:p w14:paraId="131711AF" w14:textId="77777777" w:rsidR="00D044C5" w:rsidRPr="00D044C5" w:rsidRDefault="00D044C5" w:rsidP="00D044C5">
            <w:pPr>
              <w:shd w:val="clear" w:color="auto" w:fill="FFFFFF"/>
              <w:jc w:val="center"/>
              <w:rPr>
                <w:rFonts w:ascii="Arial" w:hAnsi="Arial" w:cs="Arial"/>
                <w:b/>
                <w:i/>
                <w:iCs/>
                <w:sz w:val="18"/>
                <w:szCs w:val="18"/>
                <w:lang w:eastAsia="es-MX"/>
              </w:rPr>
            </w:pPr>
            <w:r w:rsidRPr="00D044C5">
              <w:rPr>
                <w:rFonts w:ascii="Arial" w:hAnsi="Arial" w:cs="Arial"/>
                <w:b/>
                <w:i/>
                <w:iCs/>
                <w:sz w:val="18"/>
                <w:szCs w:val="18"/>
                <w:lang w:eastAsia="es-MX"/>
              </w:rPr>
              <w:t>Concepto</w:t>
            </w:r>
          </w:p>
        </w:tc>
        <w:tc>
          <w:tcPr>
            <w:tcW w:w="2328" w:type="pct"/>
            <w:shd w:val="clear" w:color="auto" w:fill="FFFFFF"/>
            <w:vAlign w:val="center"/>
            <w:hideMark/>
          </w:tcPr>
          <w:p w14:paraId="770E1840" w14:textId="77777777" w:rsidR="00D044C5" w:rsidRPr="00D044C5" w:rsidRDefault="00D044C5" w:rsidP="00D044C5">
            <w:pPr>
              <w:shd w:val="clear" w:color="auto" w:fill="FFFFFF"/>
              <w:jc w:val="center"/>
              <w:rPr>
                <w:rFonts w:ascii="Arial" w:hAnsi="Arial" w:cs="Arial"/>
                <w:b/>
                <w:i/>
                <w:iCs/>
                <w:sz w:val="18"/>
                <w:szCs w:val="18"/>
                <w:lang w:eastAsia="es-MX"/>
              </w:rPr>
            </w:pPr>
            <w:r w:rsidRPr="00D044C5">
              <w:rPr>
                <w:rFonts w:ascii="Arial" w:hAnsi="Arial" w:cs="Arial"/>
                <w:b/>
                <w:i/>
                <w:iCs/>
                <w:sz w:val="18"/>
                <w:szCs w:val="18"/>
                <w:lang w:eastAsia="es-MX"/>
              </w:rPr>
              <w:t>Forma de evaluación</w:t>
            </w:r>
          </w:p>
        </w:tc>
        <w:tc>
          <w:tcPr>
            <w:tcW w:w="636" w:type="pct"/>
            <w:shd w:val="clear" w:color="auto" w:fill="FFFFFF"/>
            <w:vAlign w:val="center"/>
            <w:hideMark/>
          </w:tcPr>
          <w:p w14:paraId="72C5397F" w14:textId="77777777" w:rsidR="00D044C5" w:rsidRPr="00D044C5" w:rsidRDefault="00D044C5" w:rsidP="00D044C5">
            <w:pPr>
              <w:shd w:val="clear" w:color="auto" w:fill="FFFFFF"/>
              <w:ind w:left="-22"/>
              <w:jc w:val="center"/>
              <w:rPr>
                <w:rFonts w:ascii="Arial" w:hAnsi="Arial" w:cs="Arial"/>
                <w:b/>
                <w:i/>
                <w:iCs/>
                <w:sz w:val="18"/>
                <w:szCs w:val="18"/>
                <w:lang w:eastAsia="es-MX"/>
              </w:rPr>
            </w:pPr>
            <w:r w:rsidRPr="00D044C5">
              <w:rPr>
                <w:rFonts w:ascii="Arial" w:hAnsi="Arial" w:cs="Arial"/>
                <w:b/>
                <w:i/>
                <w:iCs/>
                <w:sz w:val="18"/>
                <w:szCs w:val="18"/>
                <w:lang w:eastAsia="es-MX"/>
              </w:rPr>
              <w:t>Puntos Esperados</w:t>
            </w:r>
          </w:p>
        </w:tc>
        <w:tc>
          <w:tcPr>
            <w:tcW w:w="511" w:type="pct"/>
            <w:shd w:val="clear" w:color="auto" w:fill="FFFFFF"/>
            <w:vAlign w:val="center"/>
            <w:hideMark/>
          </w:tcPr>
          <w:p w14:paraId="133BACDC" w14:textId="77777777" w:rsidR="00D044C5" w:rsidRPr="00D044C5" w:rsidRDefault="00D044C5" w:rsidP="00D044C5">
            <w:pPr>
              <w:shd w:val="clear" w:color="auto" w:fill="FFFFFF"/>
              <w:jc w:val="center"/>
              <w:rPr>
                <w:rFonts w:ascii="Arial" w:hAnsi="Arial" w:cs="Arial"/>
                <w:b/>
                <w:i/>
                <w:iCs/>
                <w:sz w:val="18"/>
                <w:szCs w:val="18"/>
                <w:lang w:eastAsia="es-MX"/>
              </w:rPr>
            </w:pPr>
            <w:r w:rsidRPr="00D044C5">
              <w:rPr>
                <w:rFonts w:ascii="Arial" w:hAnsi="Arial" w:cs="Arial"/>
                <w:b/>
                <w:i/>
                <w:iCs/>
                <w:sz w:val="18"/>
                <w:szCs w:val="18"/>
                <w:lang w:eastAsia="es-MX"/>
              </w:rPr>
              <w:t>Porcentaje Asignado</w:t>
            </w:r>
          </w:p>
        </w:tc>
      </w:tr>
      <w:tr w:rsidR="00D044C5" w:rsidRPr="00D044C5" w14:paraId="5A833A89" w14:textId="77777777" w:rsidTr="00D044C5">
        <w:trPr>
          <w:trHeight w:val="721"/>
        </w:trPr>
        <w:tc>
          <w:tcPr>
            <w:tcW w:w="777" w:type="pct"/>
            <w:shd w:val="clear" w:color="auto" w:fill="FFFFFF"/>
            <w:vAlign w:val="center"/>
          </w:tcPr>
          <w:p w14:paraId="3CEE511C"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1.1</w:t>
            </w:r>
          </w:p>
        </w:tc>
        <w:tc>
          <w:tcPr>
            <w:tcW w:w="749" w:type="pct"/>
            <w:shd w:val="clear" w:color="auto" w:fill="FFFFFF"/>
            <w:vAlign w:val="center"/>
          </w:tcPr>
          <w:p w14:paraId="1DAA63BC" w14:textId="77777777" w:rsidR="00D044C5" w:rsidRPr="00D044C5" w:rsidRDefault="00D044C5" w:rsidP="00D044C5">
            <w:pPr>
              <w:shd w:val="clear" w:color="auto" w:fill="FFFFFF"/>
              <w:jc w:val="center"/>
              <w:rPr>
                <w:rFonts w:ascii="Arial" w:hAnsi="Arial" w:cs="Arial"/>
                <w:sz w:val="18"/>
                <w:szCs w:val="18"/>
                <w:lang w:eastAsia="es-MX"/>
              </w:rPr>
            </w:pPr>
            <w:r w:rsidRPr="00D044C5">
              <w:rPr>
                <w:rFonts w:ascii="Arial" w:hAnsi="Arial" w:cs="Arial"/>
                <w:sz w:val="18"/>
                <w:szCs w:val="18"/>
                <w:lang w:val="es-ES"/>
              </w:rPr>
              <w:t>Capacidad de los recursos humanos</w:t>
            </w:r>
          </w:p>
        </w:tc>
        <w:tc>
          <w:tcPr>
            <w:tcW w:w="2328" w:type="pct"/>
            <w:shd w:val="clear" w:color="auto" w:fill="FFFFFF"/>
            <w:vAlign w:val="center"/>
          </w:tcPr>
          <w:p w14:paraId="2CC0DE7E" w14:textId="77777777" w:rsidR="00D044C5" w:rsidRPr="00D044C5" w:rsidRDefault="00D044C5" w:rsidP="00D044C5">
            <w:pPr>
              <w:rPr>
                <w:rFonts w:ascii="Arial" w:hAnsi="Arial" w:cs="Arial"/>
                <w:b/>
                <w:bCs/>
                <w:sz w:val="18"/>
                <w:szCs w:val="18"/>
                <w:lang w:val="es-ES" w:eastAsia="es-MX"/>
              </w:rPr>
            </w:pPr>
            <w:r w:rsidRPr="00D044C5">
              <w:rPr>
                <w:rFonts w:ascii="Arial" w:hAnsi="Arial" w:cs="Arial"/>
                <w:b/>
                <w:bCs/>
                <w:sz w:val="18"/>
                <w:szCs w:val="18"/>
                <w:lang w:val="es-ES" w:eastAsia="es-MX"/>
              </w:rPr>
              <w:t>Capacidad de los Recursos Humanos</w:t>
            </w:r>
          </w:p>
          <w:p w14:paraId="7E244E47" w14:textId="77777777" w:rsidR="00D044C5" w:rsidRPr="00D044C5" w:rsidRDefault="00D044C5" w:rsidP="00D044C5">
            <w:pPr>
              <w:shd w:val="clear" w:color="auto" w:fill="FFFFFF"/>
              <w:jc w:val="both"/>
              <w:rPr>
                <w:rFonts w:ascii="Arial" w:hAnsi="Arial" w:cs="Arial"/>
                <w:sz w:val="18"/>
                <w:szCs w:val="18"/>
                <w:lang w:val="es-ES" w:eastAsia="es-MX"/>
              </w:rPr>
            </w:pPr>
          </w:p>
          <w:p w14:paraId="51DBF713"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Se valorarán los niveles de preparación y la cantidad de personal que se requiera para prestar el servicio.</w:t>
            </w:r>
          </w:p>
          <w:p w14:paraId="7EA26259" w14:textId="77777777" w:rsidR="00D044C5" w:rsidRPr="00D044C5" w:rsidRDefault="00D044C5" w:rsidP="00D044C5">
            <w:pPr>
              <w:jc w:val="both"/>
              <w:rPr>
                <w:rFonts w:ascii="Arial" w:hAnsi="Arial" w:cs="Arial"/>
                <w:sz w:val="18"/>
                <w:szCs w:val="18"/>
                <w:lang w:eastAsia="es-MX"/>
              </w:rPr>
            </w:pPr>
          </w:p>
          <w:p w14:paraId="36A3F75B"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Se valorará la capacidad del personal profesional propuesto por el LICITANTE, que brindará el servicio requerido, en cuanto a sus capacidades técnicas o cognoscitivas y su experiencia en relación con el servicio requerido, de acuerdo con lo señalado mediante Currículum Vitae (CV) debidamente firmado. Se valorará la capacidad del personal profesional propuesto por el licitante, en cuanto a sus capacidades técnicas o cognoscitivas y su experiencia en relación con el servicio requerido de acuerdo con lo señalado mediante currículo.</w:t>
            </w:r>
          </w:p>
          <w:p w14:paraId="4B551DD2" w14:textId="77777777" w:rsidR="00D044C5" w:rsidRPr="00D044C5" w:rsidRDefault="00D044C5" w:rsidP="00D044C5">
            <w:pPr>
              <w:shd w:val="clear" w:color="auto" w:fill="FFFFFF"/>
              <w:jc w:val="both"/>
              <w:rPr>
                <w:rFonts w:ascii="Arial" w:hAnsi="Arial" w:cs="Arial"/>
                <w:iCs/>
                <w:sz w:val="18"/>
                <w:szCs w:val="18"/>
                <w:lang w:val="es-ES" w:eastAsia="es-MX"/>
              </w:rPr>
            </w:pPr>
          </w:p>
        </w:tc>
        <w:tc>
          <w:tcPr>
            <w:tcW w:w="636" w:type="pct"/>
            <w:shd w:val="clear" w:color="auto" w:fill="0070C0"/>
            <w:vAlign w:val="center"/>
          </w:tcPr>
          <w:p w14:paraId="1B65F13C"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 xml:space="preserve">15.60 </w:t>
            </w:r>
          </w:p>
        </w:tc>
        <w:tc>
          <w:tcPr>
            <w:tcW w:w="511" w:type="pct"/>
            <w:shd w:val="clear" w:color="auto" w:fill="FFFFFF"/>
          </w:tcPr>
          <w:p w14:paraId="30E44C83" w14:textId="77777777" w:rsidR="00D044C5" w:rsidRPr="00D044C5" w:rsidRDefault="00D044C5" w:rsidP="00D044C5">
            <w:pPr>
              <w:shd w:val="clear" w:color="auto" w:fill="FFFFFF"/>
              <w:jc w:val="center"/>
              <w:rPr>
                <w:rFonts w:ascii="Arial" w:hAnsi="Arial" w:cs="Arial"/>
                <w:b/>
                <w:bCs/>
                <w:color w:val="FF0000"/>
                <w:sz w:val="18"/>
                <w:szCs w:val="18"/>
                <w:lang w:eastAsia="es-MX"/>
              </w:rPr>
            </w:pPr>
          </w:p>
          <w:p w14:paraId="4157FC88" w14:textId="77777777" w:rsidR="00D044C5" w:rsidRPr="00D044C5" w:rsidRDefault="00D044C5" w:rsidP="00D044C5">
            <w:pPr>
              <w:shd w:val="clear" w:color="auto" w:fill="FFFFFF"/>
              <w:jc w:val="center"/>
              <w:rPr>
                <w:rFonts w:ascii="Arial" w:hAnsi="Arial" w:cs="Arial"/>
                <w:b/>
                <w:bCs/>
                <w:color w:val="FF0000"/>
                <w:sz w:val="18"/>
                <w:szCs w:val="18"/>
                <w:lang w:eastAsia="es-MX"/>
              </w:rPr>
            </w:pPr>
          </w:p>
          <w:p w14:paraId="677FB70F" w14:textId="77777777" w:rsidR="00D044C5" w:rsidRPr="00D044C5" w:rsidRDefault="00D044C5" w:rsidP="00D044C5">
            <w:pPr>
              <w:shd w:val="clear" w:color="auto" w:fill="FFFFFF"/>
              <w:jc w:val="center"/>
              <w:rPr>
                <w:rFonts w:ascii="Arial" w:hAnsi="Arial" w:cs="Arial"/>
                <w:b/>
                <w:bCs/>
                <w:color w:val="FF0000"/>
                <w:sz w:val="18"/>
                <w:szCs w:val="18"/>
                <w:lang w:eastAsia="es-MX"/>
              </w:rPr>
            </w:pPr>
          </w:p>
          <w:p w14:paraId="299EA97F" w14:textId="77777777" w:rsidR="00D044C5" w:rsidRPr="00D044C5" w:rsidRDefault="00D044C5" w:rsidP="00D044C5">
            <w:pPr>
              <w:shd w:val="clear" w:color="auto" w:fill="FFFFFF"/>
              <w:jc w:val="center"/>
              <w:rPr>
                <w:rFonts w:ascii="Arial" w:hAnsi="Arial" w:cs="Arial"/>
                <w:b/>
                <w:bCs/>
                <w:color w:val="FF0000"/>
                <w:sz w:val="18"/>
                <w:szCs w:val="18"/>
                <w:lang w:eastAsia="es-MX"/>
              </w:rPr>
            </w:pPr>
          </w:p>
          <w:p w14:paraId="46D927F5" w14:textId="77777777" w:rsidR="00D044C5" w:rsidRPr="00D044C5" w:rsidRDefault="00D044C5" w:rsidP="00D044C5">
            <w:pPr>
              <w:shd w:val="clear" w:color="auto" w:fill="FFFFFF"/>
              <w:jc w:val="center"/>
              <w:rPr>
                <w:rFonts w:ascii="Arial" w:hAnsi="Arial" w:cs="Arial"/>
                <w:b/>
                <w:bCs/>
                <w:color w:val="FF0000"/>
                <w:sz w:val="18"/>
                <w:szCs w:val="18"/>
                <w:lang w:eastAsia="es-MX"/>
              </w:rPr>
            </w:pPr>
          </w:p>
          <w:p w14:paraId="13DEAC09" w14:textId="77777777" w:rsidR="00D044C5" w:rsidRPr="00D044C5" w:rsidRDefault="00D044C5" w:rsidP="00D044C5">
            <w:pPr>
              <w:rPr>
                <w:rFonts w:ascii="Arial" w:hAnsi="Arial" w:cs="Arial"/>
                <w:color w:val="FF0000"/>
                <w:sz w:val="18"/>
                <w:szCs w:val="18"/>
                <w:lang w:eastAsia="es-MX"/>
              </w:rPr>
            </w:pPr>
          </w:p>
          <w:p w14:paraId="607A9A6D" w14:textId="77777777" w:rsidR="00D044C5" w:rsidRPr="00D044C5" w:rsidRDefault="00D044C5" w:rsidP="00D044C5">
            <w:pPr>
              <w:tabs>
                <w:tab w:val="left" w:pos="644"/>
              </w:tabs>
              <w:rPr>
                <w:rFonts w:ascii="Arial" w:hAnsi="Arial" w:cs="Arial"/>
                <w:color w:val="FF0000"/>
                <w:sz w:val="18"/>
                <w:szCs w:val="18"/>
                <w:lang w:eastAsia="es-MX"/>
              </w:rPr>
            </w:pPr>
            <w:r w:rsidRPr="00D044C5">
              <w:rPr>
                <w:rFonts w:ascii="Arial" w:hAnsi="Arial" w:cs="Arial"/>
                <w:color w:val="FF0000"/>
                <w:sz w:val="18"/>
                <w:szCs w:val="18"/>
                <w:lang w:eastAsia="es-MX"/>
              </w:rPr>
              <w:tab/>
            </w:r>
          </w:p>
        </w:tc>
      </w:tr>
      <w:tr w:rsidR="00D044C5" w:rsidRPr="00D044C5" w14:paraId="1CEEBD1C" w14:textId="77777777" w:rsidTr="00D044C5">
        <w:trPr>
          <w:trHeight w:val="444"/>
        </w:trPr>
        <w:tc>
          <w:tcPr>
            <w:tcW w:w="777" w:type="pct"/>
            <w:vAlign w:val="center"/>
          </w:tcPr>
          <w:p w14:paraId="77698C08"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1.1.1</w:t>
            </w:r>
          </w:p>
        </w:tc>
        <w:tc>
          <w:tcPr>
            <w:tcW w:w="749" w:type="pct"/>
            <w:vAlign w:val="center"/>
          </w:tcPr>
          <w:p w14:paraId="272E0F2F" w14:textId="77777777" w:rsidR="00D044C5" w:rsidRPr="00D044C5" w:rsidRDefault="00D044C5" w:rsidP="00D044C5">
            <w:pPr>
              <w:shd w:val="clear" w:color="auto" w:fill="FFFFFF"/>
              <w:jc w:val="center"/>
              <w:rPr>
                <w:rFonts w:ascii="Arial" w:hAnsi="Arial" w:cs="Arial"/>
                <w:sz w:val="18"/>
                <w:szCs w:val="18"/>
                <w:lang w:val="es-ES"/>
              </w:rPr>
            </w:pPr>
            <w:r w:rsidRPr="00D044C5">
              <w:rPr>
                <w:rFonts w:ascii="Arial" w:hAnsi="Arial" w:cs="Arial"/>
                <w:sz w:val="18"/>
                <w:szCs w:val="18"/>
                <w:lang w:val="es-ES"/>
              </w:rPr>
              <w:t>Experiencia en asuntos relacionados</w:t>
            </w:r>
          </w:p>
          <w:p w14:paraId="2D0956B7" w14:textId="77777777" w:rsidR="00D044C5" w:rsidRPr="00D044C5" w:rsidRDefault="00D044C5" w:rsidP="00D044C5">
            <w:pPr>
              <w:shd w:val="clear" w:color="auto" w:fill="FFFFFF"/>
              <w:jc w:val="center"/>
              <w:rPr>
                <w:rFonts w:ascii="Arial" w:hAnsi="Arial" w:cs="Arial"/>
                <w:sz w:val="18"/>
                <w:szCs w:val="18"/>
                <w:lang w:val="es-ES"/>
              </w:rPr>
            </w:pPr>
          </w:p>
        </w:tc>
        <w:tc>
          <w:tcPr>
            <w:tcW w:w="2328" w:type="pct"/>
            <w:vAlign w:val="center"/>
          </w:tcPr>
          <w:p w14:paraId="5A507FBF" w14:textId="77777777" w:rsidR="00D044C5" w:rsidRPr="00D044C5" w:rsidRDefault="00D044C5" w:rsidP="00D044C5">
            <w:pPr>
              <w:shd w:val="clear" w:color="auto" w:fill="FFFFFF"/>
              <w:jc w:val="both"/>
              <w:rPr>
                <w:rFonts w:ascii="Arial" w:hAnsi="Arial" w:cs="Arial"/>
                <w:bCs/>
                <w:iCs/>
                <w:sz w:val="18"/>
                <w:szCs w:val="18"/>
              </w:rPr>
            </w:pPr>
          </w:p>
          <w:p w14:paraId="5D41B759"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El LICITANTE deberá acreditar los años de experiencia de su personal presentando el currículum vitae firmado correspondiente, en donde señale su experiencia profesional indicando fecha, empresa y descripción del servicio prestado en los proyectos en los que ha participado (mínimo 1 proyecto).</w:t>
            </w:r>
          </w:p>
          <w:p w14:paraId="3D23BFED" w14:textId="77777777" w:rsidR="00D044C5" w:rsidRPr="00D044C5" w:rsidRDefault="00D044C5" w:rsidP="00D044C5">
            <w:pPr>
              <w:jc w:val="both"/>
              <w:rPr>
                <w:rFonts w:ascii="Arial" w:hAnsi="Arial" w:cs="Arial"/>
                <w:sz w:val="18"/>
                <w:szCs w:val="18"/>
                <w:lang w:val="es-ES" w:eastAsia="es-MX"/>
              </w:rPr>
            </w:pPr>
          </w:p>
          <w:p w14:paraId="1F86C4D6" w14:textId="77777777" w:rsidR="00D044C5" w:rsidRPr="00D044C5" w:rsidRDefault="00D044C5" w:rsidP="00D044C5">
            <w:pPr>
              <w:numPr>
                <w:ilvl w:val="0"/>
                <w:numId w:val="118"/>
              </w:numPr>
              <w:tabs>
                <w:tab w:val="num" w:pos="720"/>
              </w:tabs>
              <w:jc w:val="both"/>
              <w:rPr>
                <w:rFonts w:ascii="Arial" w:hAnsi="Arial" w:cs="Arial"/>
                <w:b/>
                <w:bCs/>
                <w:sz w:val="18"/>
                <w:szCs w:val="18"/>
                <w:lang w:eastAsia="es-MX"/>
              </w:rPr>
            </w:pPr>
            <w:bookmarkStart w:id="524" w:name="_Hlk206788577"/>
            <w:r w:rsidRPr="00D044C5">
              <w:rPr>
                <w:rFonts w:ascii="Arial" w:hAnsi="Arial" w:cs="Arial"/>
                <w:b/>
                <w:bCs/>
                <w:sz w:val="18"/>
                <w:szCs w:val="18"/>
                <w:lang w:eastAsia="es-MX"/>
              </w:rPr>
              <w:t>Líder de Proyecto (una persona)</w:t>
            </w:r>
          </w:p>
          <w:p w14:paraId="103A0223" w14:textId="77777777" w:rsidR="00D044C5" w:rsidRPr="00D044C5" w:rsidRDefault="00D044C5" w:rsidP="00D044C5">
            <w:pPr>
              <w:ind w:left="720"/>
              <w:jc w:val="both"/>
              <w:rPr>
                <w:rFonts w:ascii="Arial" w:hAnsi="Arial" w:cs="Arial"/>
                <w:sz w:val="18"/>
                <w:szCs w:val="18"/>
                <w:lang w:eastAsia="es-MX"/>
              </w:rPr>
            </w:pPr>
            <w:r w:rsidRPr="00D044C5">
              <w:rPr>
                <w:rFonts w:ascii="Arial" w:hAnsi="Arial" w:cs="Arial"/>
                <w:sz w:val="18"/>
                <w:szCs w:val="18"/>
                <w:lang w:eastAsia="es-MX"/>
              </w:rPr>
              <w:t>Se acreditarán un mínimo de 1 (un) año de experiencia en la coordinación, organización y planificación de estudios cuantitativos.</w:t>
            </w:r>
          </w:p>
          <w:p w14:paraId="1C70BBA1" w14:textId="77777777" w:rsidR="00D044C5" w:rsidRPr="00D044C5" w:rsidRDefault="00D044C5" w:rsidP="00D044C5">
            <w:pPr>
              <w:ind w:left="720"/>
              <w:jc w:val="both"/>
              <w:rPr>
                <w:rFonts w:ascii="Arial" w:hAnsi="Arial" w:cs="Arial"/>
                <w:sz w:val="18"/>
                <w:szCs w:val="18"/>
                <w:lang w:eastAsia="es-MX"/>
              </w:rPr>
            </w:pPr>
          </w:p>
          <w:p w14:paraId="2BDACAD5" w14:textId="77777777" w:rsidR="00D044C5" w:rsidRPr="00D044C5" w:rsidRDefault="00D044C5" w:rsidP="00D044C5">
            <w:pPr>
              <w:numPr>
                <w:ilvl w:val="0"/>
                <w:numId w:val="118"/>
              </w:numPr>
              <w:tabs>
                <w:tab w:val="num" w:pos="720"/>
              </w:tabs>
              <w:jc w:val="both"/>
              <w:rPr>
                <w:rFonts w:ascii="Arial" w:hAnsi="Arial" w:cs="Arial"/>
                <w:sz w:val="18"/>
                <w:szCs w:val="18"/>
                <w:lang w:eastAsia="es-MX"/>
              </w:rPr>
            </w:pPr>
            <w:r w:rsidRPr="00D044C5">
              <w:rPr>
                <w:rFonts w:ascii="Arial" w:hAnsi="Arial" w:cs="Arial"/>
                <w:b/>
                <w:bCs/>
                <w:sz w:val="18"/>
                <w:szCs w:val="18"/>
                <w:lang w:eastAsia="es-MX"/>
              </w:rPr>
              <w:t>Especialista en diseño metodológico / estadístico (una persona)</w:t>
            </w:r>
            <w:r w:rsidRPr="00D044C5">
              <w:rPr>
                <w:rFonts w:ascii="Arial" w:hAnsi="Arial" w:cs="Arial"/>
                <w:sz w:val="18"/>
                <w:szCs w:val="18"/>
                <w:lang w:eastAsia="es-MX"/>
              </w:rPr>
              <w:t xml:space="preserve"> Se acreditará con un mínimo 1 (un) año de experiencia en diseño muestral y en parámetros estadísticos.</w:t>
            </w:r>
          </w:p>
          <w:p w14:paraId="03A421D4" w14:textId="77777777" w:rsidR="00D044C5" w:rsidRPr="00D044C5" w:rsidRDefault="00D044C5" w:rsidP="00D044C5">
            <w:pPr>
              <w:ind w:left="720"/>
              <w:jc w:val="both"/>
              <w:rPr>
                <w:rFonts w:ascii="Arial" w:hAnsi="Arial" w:cs="Arial"/>
                <w:sz w:val="18"/>
                <w:szCs w:val="18"/>
                <w:lang w:eastAsia="es-MX"/>
              </w:rPr>
            </w:pPr>
          </w:p>
          <w:p w14:paraId="4AB26A54" w14:textId="77777777" w:rsidR="00D044C5" w:rsidRPr="00D044C5" w:rsidRDefault="00D044C5" w:rsidP="00D044C5">
            <w:pPr>
              <w:numPr>
                <w:ilvl w:val="0"/>
                <w:numId w:val="118"/>
              </w:numPr>
              <w:tabs>
                <w:tab w:val="num" w:pos="720"/>
              </w:tabs>
              <w:jc w:val="both"/>
              <w:rPr>
                <w:rFonts w:ascii="Arial" w:hAnsi="Arial" w:cs="Arial"/>
                <w:sz w:val="18"/>
                <w:szCs w:val="18"/>
                <w:lang w:eastAsia="es-MX"/>
              </w:rPr>
            </w:pPr>
            <w:r w:rsidRPr="00D044C5">
              <w:rPr>
                <w:rFonts w:ascii="Arial" w:hAnsi="Arial" w:cs="Arial"/>
                <w:b/>
                <w:bCs/>
                <w:sz w:val="18"/>
                <w:szCs w:val="18"/>
                <w:lang w:eastAsia="es-MX"/>
              </w:rPr>
              <w:t>Diseñador(a) de cuestionario (una persona)</w:t>
            </w:r>
          </w:p>
          <w:p w14:paraId="39A5E7B7" w14:textId="77777777" w:rsidR="00D044C5" w:rsidRPr="00D044C5" w:rsidRDefault="00D044C5" w:rsidP="00D044C5">
            <w:pPr>
              <w:ind w:left="720"/>
              <w:jc w:val="both"/>
              <w:rPr>
                <w:rFonts w:ascii="Arial" w:hAnsi="Arial" w:cs="Arial"/>
                <w:sz w:val="18"/>
                <w:szCs w:val="18"/>
                <w:lang w:eastAsia="es-MX"/>
              </w:rPr>
            </w:pPr>
            <w:r w:rsidRPr="00D044C5">
              <w:rPr>
                <w:rFonts w:ascii="Arial" w:hAnsi="Arial" w:cs="Arial"/>
                <w:sz w:val="18"/>
                <w:szCs w:val="18"/>
                <w:lang w:eastAsia="es-MX"/>
              </w:rPr>
              <w:t>Se acreditará con un mínimo 1 (un) año de experiencia en elaboración, validación y confiabilidad del instrumento de recolección (preguntas, escalas y orden).</w:t>
            </w:r>
          </w:p>
          <w:p w14:paraId="2CB73119" w14:textId="77777777" w:rsidR="00D044C5" w:rsidRPr="00D044C5" w:rsidRDefault="00D044C5" w:rsidP="00D044C5">
            <w:pPr>
              <w:jc w:val="both"/>
              <w:rPr>
                <w:rFonts w:ascii="Arial" w:hAnsi="Arial" w:cs="Arial"/>
                <w:sz w:val="18"/>
                <w:szCs w:val="18"/>
                <w:lang w:eastAsia="es-MX"/>
              </w:rPr>
            </w:pPr>
          </w:p>
          <w:p w14:paraId="0AE348DA" w14:textId="77777777" w:rsidR="00D044C5" w:rsidRPr="00D044C5" w:rsidRDefault="00D044C5" w:rsidP="00D044C5">
            <w:pPr>
              <w:numPr>
                <w:ilvl w:val="0"/>
                <w:numId w:val="118"/>
              </w:numPr>
              <w:tabs>
                <w:tab w:val="num" w:pos="720"/>
              </w:tabs>
              <w:jc w:val="both"/>
              <w:rPr>
                <w:rFonts w:ascii="Arial" w:hAnsi="Arial" w:cs="Arial"/>
                <w:sz w:val="18"/>
                <w:szCs w:val="18"/>
                <w:lang w:eastAsia="es-MX"/>
              </w:rPr>
            </w:pPr>
            <w:r w:rsidRPr="00D044C5">
              <w:rPr>
                <w:rFonts w:ascii="Arial" w:hAnsi="Arial" w:cs="Arial"/>
                <w:b/>
                <w:bCs/>
                <w:sz w:val="18"/>
                <w:szCs w:val="18"/>
                <w:lang w:eastAsia="es-MX"/>
              </w:rPr>
              <w:t>Especialista en análisis, interpretación y redacción de informes (una persona)</w:t>
            </w:r>
          </w:p>
          <w:p w14:paraId="4C6E9296" w14:textId="77777777" w:rsidR="00D044C5" w:rsidRPr="00D044C5" w:rsidRDefault="00D044C5" w:rsidP="00D044C5">
            <w:pPr>
              <w:ind w:left="720"/>
              <w:jc w:val="both"/>
              <w:rPr>
                <w:rFonts w:ascii="Arial" w:hAnsi="Arial" w:cs="Arial"/>
                <w:sz w:val="18"/>
                <w:szCs w:val="18"/>
                <w:lang w:eastAsia="es-MX"/>
              </w:rPr>
            </w:pPr>
            <w:r w:rsidRPr="00D044C5">
              <w:rPr>
                <w:rFonts w:ascii="Arial" w:hAnsi="Arial" w:cs="Arial"/>
                <w:sz w:val="18"/>
                <w:szCs w:val="18"/>
                <w:lang w:eastAsia="es-MX"/>
              </w:rPr>
              <w:t xml:space="preserve">Se acreditará con un mínimo, 1 (un) año de experiencia en interpretación de resultados desde una perspectiva social, política o de mercado, redactando hallazgos clave, elaboración de los reportes técnicos y ejecutivos, diseñando </w:t>
            </w:r>
            <w:r w:rsidRPr="00D044C5">
              <w:rPr>
                <w:rFonts w:ascii="Arial" w:hAnsi="Arial" w:cs="Arial"/>
                <w:sz w:val="18"/>
                <w:szCs w:val="18"/>
                <w:lang w:eastAsia="es-MX"/>
              </w:rPr>
              <w:lastRenderedPageBreak/>
              <w:t>presentaciones y resúmenes gráficos para tomadores de decisiones.</w:t>
            </w:r>
          </w:p>
          <w:p w14:paraId="48FA5198" w14:textId="77777777" w:rsidR="00D044C5" w:rsidRPr="00D044C5" w:rsidRDefault="00D044C5" w:rsidP="00D044C5">
            <w:pPr>
              <w:jc w:val="both"/>
              <w:rPr>
                <w:rFonts w:ascii="Arial" w:hAnsi="Arial" w:cs="Arial"/>
                <w:sz w:val="18"/>
                <w:szCs w:val="18"/>
                <w:lang w:eastAsia="es-MX"/>
              </w:rPr>
            </w:pPr>
          </w:p>
          <w:p w14:paraId="46190A89" w14:textId="77777777" w:rsidR="00D044C5" w:rsidRPr="00D044C5" w:rsidRDefault="00D044C5" w:rsidP="00D044C5">
            <w:pPr>
              <w:jc w:val="both"/>
              <w:rPr>
                <w:rFonts w:ascii="Arial" w:hAnsi="Arial" w:cs="Arial"/>
                <w:sz w:val="18"/>
                <w:szCs w:val="18"/>
                <w:lang w:eastAsia="es-MX"/>
              </w:rPr>
            </w:pPr>
          </w:p>
          <w:bookmarkEnd w:id="524"/>
          <w:p w14:paraId="49B60D33"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 xml:space="preserve">El puntaje máximo se asignará a aquellas personas que cumplan con 5 años de experiencia en adelante.  </w:t>
            </w:r>
          </w:p>
          <w:p w14:paraId="682538CA" w14:textId="77777777" w:rsidR="00D044C5" w:rsidRPr="00D044C5" w:rsidRDefault="00D044C5" w:rsidP="00D044C5">
            <w:pPr>
              <w:jc w:val="both"/>
              <w:rPr>
                <w:rFonts w:ascii="Arial" w:hAnsi="Arial" w:cs="Arial"/>
                <w:b/>
                <w:bCs/>
                <w:sz w:val="18"/>
                <w:szCs w:val="18"/>
                <w:lang w:eastAsia="es-MX"/>
              </w:rPr>
            </w:pPr>
          </w:p>
          <w:p w14:paraId="7700805C" w14:textId="77777777" w:rsidR="00D044C5" w:rsidRPr="00D044C5" w:rsidRDefault="00D044C5" w:rsidP="00D044C5">
            <w:pPr>
              <w:jc w:val="both"/>
              <w:rPr>
                <w:rFonts w:ascii="Arial" w:hAnsi="Arial" w:cs="Arial"/>
                <w:b/>
                <w:bCs/>
                <w:sz w:val="18"/>
                <w:szCs w:val="18"/>
                <w:lang w:eastAsia="es-MX"/>
              </w:rPr>
            </w:pPr>
            <w:r w:rsidRPr="00D044C5">
              <w:rPr>
                <w:rFonts w:ascii="Arial" w:hAnsi="Arial" w:cs="Arial"/>
                <w:b/>
                <w:bCs/>
                <w:sz w:val="18"/>
                <w:szCs w:val="18"/>
                <w:lang w:eastAsia="es-MX"/>
              </w:rPr>
              <w:t>Líder de Proyecto (una persona)</w:t>
            </w:r>
          </w:p>
          <w:p w14:paraId="69494799" w14:textId="77777777" w:rsidR="00D044C5" w:rsidRPr="00D044C5" w:rsidRDefault="00D044C5" w:rsidP="00D044C5">
            <w:pPr>
              <w:jc w:val="both"/>
              <w:rPr>
                <w:rFonts w:ascii="Arial" w:hAnsi="Arial" w:cs="Arial"/>
                <w:b/>
                <w:bCs/>
                <w:sz w:val="18"/>
                <w:szCs w:val="18"/>
                <w:lang w:eastAsia="es-MX"/>
              </w:rPr>
            </w:pPr>
          </w:p>
          <w:tbl>
            <w:tblPr>
              <w:tblStyle w:val="Tablaconcuadrcula141"/>
              <w:tblW w:w="0" w:type="auto"/>
              <w:tblInd w:w="0" w:type="dxa"/>
              <w:tblLook w:val="04A0" w:firstRow="1" w:lastRow="0" w:firstColumn="1" w:lastColumn="0" w:noHBand="0" w:noVBand="1"/>
            </w:tblPr>
            <w:tblGrid>
              <w:gridCol w:w="1568"/>
              <w:gridCol w:w="1569"/>
              <w:gridCol w:w="1569"/>
            </w:tblGrid>
            <w:tr w:rsidR="00D044C5" w:rsidRPr="00D044C5" w14:paraId="62D2135C" w14:textId="77777777" w:rsidTr="00D044C5">
              <w:tc>
                <w:tcPr>
                  <w:tcW w:w="1568" w:type="dxa"/>
                </w:tcPr>
                <w:p w14:paraId="3B4CB44A"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Años de experiencia</w:t>
                  </w:r>
                </w:p>
              </w:tc>
              <w:tc>
                <w:tcPr>
                  <w:tcW w:w="1569" w:type="dxa"/>
                  <w:vAlign w:val="center"/>
                </w:tcPr>
                <w:p w14:paraId="08AD5074" w14:textId="77777777" w:rsidR="00D044C5" w:rsidRPr="00D044C5" w:rsidRDefault="00D044C5" w:rsidP="00B917B9">
                  <w:pPr>
                    <w:framePr w:hSpace="141" w:wrap="around" w:vAnchor="text" w:hAnchor="margin" w:xAlign="center" w:y="290"/>
                    <w:jc w:val="center"/>
                    <w:rPr>
                      <w:rFonts w:ascii="Arial" w:hAnsi="Arial" w:cs="Arial"/>
                      <w:b/>
                      <w:bCs/>
                      <w:sz w:val="18"/>
                      <w:szCs w:val="18"/>
                      <w:lang w:eastAsia="es-MX"/>
                    </w:rPr>
                  </w:pPr>
                  <w:r w:rsidRPr="00D044C5">
                    <w:rPr>
                      <w:rFonts w:ascii="Arial" w:hAnsi="Arial" w:cs="Arial"/>
                      <w:b/>
                      <w:bCs/>
                      <w:sz w:val="18"/>
                      <w:szCs w:val="18"/>
                      <w:lang w:eastAsia="es-MX"/>
                    </w:rPr>
                    <w:t>Porcentaje</w:t>
                  </w:r>
                </w:p>
              </w:tc>
              <w:tc>
                <w:tcPr>
                  <w:tcW w:w="1569" w:type="dxa"/>
                </w:tcPr>
                <w:p w14:paraId="7BF4363F" w14:textId="77777777" w:rsidR="00D044C5" w:rsidRPr="00D044C5" w:rsidRDefault="00D044C5" w:rsidP="00B917B9">
                  <w:pPr>
                    <w:framePr w:hSpace="141" w:wrap="around" w:vAnchor="text" w:hAnchor="margin" w:xAlign="center" w:y="290"/>
                    <w:jc w:val="center"/>
                    <w:rPr>
                      <w:rFonts w:ascii="Arial" w:hAnsi="Arial" w:cs="Arial"/>
                      <w:b/>
                      <w:bCs/>
                      <w:sz w:val="18"/>
                      <w:szCs w:val="18"/>
                      <w:lang w:eastAsia="es-MX"/>
                    </w:rPr>
                  </w:pPr>
                  <w:r w:rsidRPr="00D044C5">
                    <w:rPr>
                      <w:rFonts w:ascii="Arial" w:hAnsi="Arial" w:cs="Arial"/>
                      <w:b/>
                      <w:bCs/>
                      <w:sz w:val="18"/>
                      <w:szCs w:val="18"/>
                      <w:lang w:eastAsia="es-MX"/>
                    </w:rPr>
                    <w:t xml:space="preserve">Puntos </w:t>
                  </w:r>
                </w:p>
              </w:tc>
            </w:tr>
            <w:tr w:rsidR="00D044C5" w:rsidRPr="00D044C5" w14:paraId="6214D582" w14:textId="77777777" w:rsidTr="00D044C5">
              <w:tc>
                <w:tcPr>
                  <w:tcW w:w="1568" w:type="dxa"/>
                </w:tcPr>
                <w:p w14:paraId="303D8FA8"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Menos de 1 año</w:t>
                  </w:r>
                </w:p>
              </w:tc>
              <w:tc>
                <w:tcPr>
                  <w:tcW w:w="1569" w:type="dxa"/>
                </w:tcPr>
                <w:p w14:paraId="44BCF4B3"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w:t>
                  </w:r>
                </w:p>
              </w:tc>
              <w:tc>
                <w:tcPr>
                  <w:tcW w:w="1569" w:type="dxa"/>
                  <w:vAlign w:val="center"/>
                </w:tcPr>
                <w:p w14:paraId="20045A9C" w14:textId="77777777" w:rsidR="00D044C5" w:rsidRPr="00D044C5" w:rsidRDefault="00D044C5" w:rsidP="00B917B9">
                  <w:pPr>
                    <w:framePr w:hSpace="141" w:wrap="around" w:vAnchor="text" w:hAnchor="margin" w:xAlign="center" w:y="290"/>
                    <w:jc w:val="center"/>
                    <w:rPr>
                      <w:rFonts w:ascii="Arial" w:hAnsi="Arial" w:cs="Arial"/>
                      <w:b/>
                      <w:bCs/>
                      <w:sz w:val="18"/>
                      <w:szCs w:val="18"/>
                      <w:lang w:eastAsia="es-MX"/>
                    </w:rPr>
                  </w:pPr>
                  <w:r w:rsidRPr="00D044C5">
                    <w:rPr>
                      <w:rFonts w:ascii="Arial" w:hAnsi="Arial" w:cs="Arial"/>
                      <w:sz w:val="18"/>
                      <w:szCs w:val="18"/>
                      <w:lang w:eastAsia="es-MX"/>
                    </w:rPr>
                    <w:t>0.00</w:t>
                  </w:r>
                </w:p>
              </w:tc>
            </w:tr>
            <w:tr w:rsidR="00D044C5" w:rsidRPr="00D044C5" w14:paraId="458FD45E" w14:textId="77777777" w:rsidTr="00D044C5">
              <w:tc>
                <w:tcPr>
                  <w:tcW w:w="1568" w:type="dxa"/>
                </w:tcPr>
                <w:p w14:paraId="544FB6F7"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1 años</w:t>
                  </w:r>
                </w:p>
              </w:tc>
              <w:tc>
                <w:tcPr>
                  <w:tcW w:w="1569" w:type="dxa"/>
                </w:tcPr>
                <w:p w14:paraId="112AFA4D"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70%</w:t>
                  </w:r>
                </w:p>
              </w:tc>
              <w:tc>
                <w:tcPr>
                  <w:tcW w:w="1569" w:type="dxa"/>
                  <w:vAlign w:val="center"/>
                </w:tcPr>
                <w:p w14:paraId="38D103E9"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1.68</w:t>
                  </w:r>
                </w:p>
              </w:tc>
            </w:tr>
            <w:tr w:rsidR="00D044C5" w:rsidRPr="00D044C5" w14:paraId="23E576E1" w14:textId="77777777" w:rsidTr="00D044C5">
              <w:tc>
                <w:tcPr>
                  <w:tcW w:w="1568" w:type="dxa"/>
                </w:tcPr>
                <w:p w14:paraId="39D2E201"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 xml:space="preserve">2 años </w:t>
                  </w:r>
                </w:p>
              </w:tc>
              <w:tc>
                <w:tcPr>
                  <w:tcW w:w="1569" w:type="dxa"/>
                </w:tcPr>
                <w:p w14:paraId="6A35219E"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78%</w:t>
                  </w:r>
                </w:p>
              </w:tc>
              <w:tc>
                <w:tcPr>
                  <w:tcW w:w="1569" w:type="dxa"/>
                  <w:vAlign w:val="center"/>
                </w:tcPr>
                <w:p w14:paraId="1357A1C3"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1.86</w:t>
                  </w:r>
                </w:p>
              </w:tc>
            </w:tr>
            <w:tr w:rsidR="00D044C5" w:rsidRPr="00D044C5" w14:paraId="5657269D" w14:textId="77777777" w:rsidTr="00D044C5">
              <w:tc>
                <w:tcPr>
                  <w:tcW w:w="1568" w:type="dxa"/>
                </w:tcPr>
                <w:p w14:paraId="350E62B1"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3 años</w:t>
                  </w:r>
                </w:p>
              </w:tc>
              <w:tc>
                <w:tcPr>
                  <w:tcW w:w="1569" w:type="dxa"/>
                </w:tcPr>
                <w:p w14:paraId="03ECE8AF"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85%</w:t>
                  </w:r>
                </w:p>
              </w:tc>
              <w:tc>
                <w:tcPr>
                  <w:tcW w:w="1569" w:type="dxa"/>
                  <w:vAlign w:val="center"/>
                </w:tcPr>
                <w:p w14:paraId="32A746E2"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2.04</w:t>
                  </w:r>
                </w:p>
              </w:tc>
            </w:tr>
            <w:tr w:rsidR="00D044C5" w:rsidRPr="00D044C5" w14:paraId="3805D1C6" w14:textId="77777777" w:rsidTr="00D044C5">
              <w:tc>
                <w:tcPr>
                  <w:tcW w:w="1568" w:type="dxa"/>
                </w:tcPr>
                <w:p w14:paraId="68713F0E"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4 años</w:t>
                  </w:r>
                </w:p>
              </w:tc>
              <w:tc>
                <w:tcPr>
                  <w:tcW w:w="1569" w:type="dxa"/>
                </w:tcPr>
                <w:p w14:paraId="5B8CFD1C"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93%</w:t>
                  </w:r>
                </w:p>
              </w:tc>
              <w:tc>
                <w:tcPr>
                  <w:tcW w:w="1569" w:type="dxa"/>
                  <w:vAlign w:val="center"/>
                </w:tcPr>
                <w:p w14:paraId="4AD71322"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2.23</w:t>
                  </w:r>
                </w:p>
              </w:tc>
            </w:tr>
            <w:tr w:rsidR="00D044C5" w:rsidRPr="00D044C5" w14:paraId="7DEA0D3E" w14:textId="77777777" w:rsidTr="00D044C5">
              <w:tc>
                <w:tcPr>
                  <w:tcW w:w="1568" w:type="dxa"/>
                </w:tcPr>
                <w:p w14:paraId="524D6B46"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5 años</w:t>
                  </w:r>
                </w:p>
              </w:tc>
              <w:tc>
                <w:tcPr>
                  <w:tcW w:w="1569" w:type="dxa"/>
                </w:tcPr>
                <w:p w14:paraId="7F194E2B"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100%</w:t>
                  </w:r>
                </w:p>
              </w:tc>
              <w:tc>
                <w:tcPr>
                  <w:tcW w:w="1569" w:type="dxa"/>
                  <w:vAlign w:val="center"/>
                </w:tcPr>
                <w:p w14:paraId="08D8BD7D"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2.4</w:t>
                  </w:r>
                </w:p>
              </w:tc>
            </w:tr>
          </w:tbl>
          <w:p w14:paraId="170B0381" w14:textId="77777777" w:rsidR="00D044C5" w:rsidRPr="00D044C5" w:rsidRDefault="00D044C5" w:rsidP="00D044C5">
            <w:pPr>
              <w:jc w:val="both"/>
              <w:rPr>
                <w:rFonts w:ascii="Arial" w:hAnsi="Arial" w:cs="Arial"/>
                <w:b/>
                <w:bCs/>
                <w:sz w:val="18"/>
                <w:szCs w:val="18"/>
                <w:lang w:eastAsia="es-MX"/>
              </w:rPr>
            </w:pPr>
          </w:p>
          <w:p w14:paraId="1C9228A2"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Obtendrá como máximo 2.4 puntos</w:t>
            </w:r>
          </w:p>
          <w:p w14:paraId="2E2D8E3E" w14:textId="77777777" w:rsidR="00D044C5" w:rsidRPr="00D044C5" w:rsidRDefault="00D044C5" w:rsidP="00D044C5">
            <w:pPr>
              <w:ind w:left="720"/>
              <w:jc w:val="both"/>
              <w:rPr>
                <w:rFonts w:ascii="Arial" w:hAnsi="Arial" w:cs="Arial"/>
                <w:sz w:val="18"/>
                <w:szCs w:val="18"/>
                <w:lang w:eastAsia="es-MX"/>
              </w:rPr>
            </w:pPr>
            <w:r w:rsidRPr="00D044C5">
              <w:rPr>
                <w:rFonts w:ascii="Arial" w:hAnsi="Arial" w:cs="Arial"/>
                <w:sz w:val="18"/>
                <w:szCs w:val="18"/>
                <w:lang w:eastAsia="es-MX"/>
              </w:rPr>
              <w:t>.</w:t>
            </w:r>
            <w:r w:rsidRPr="00D044C5">
              <w:rPr>
                <w:rFonts w:ascii="Arial" w:hAnsi="Arial" w:cs="Arial"/>
                <w:sz w:val="18"/>
                <w:szCs w:val="18"/>
              </w:rPr>
              <w:t xml:space="preserve"> </w:t>
            </w:r>
          </w:p>
          <w:p w14:paraId="24B6ADA0" w14:textId="77777777" w:rsidR="00D044C5" w:rsidRPr="00D044C5" w:rsidRDefault="00D044C5" w:rsidP="00D044C5">
            <w:pPr>
              <w:jc w:val="both"/>
              <w:rPr>
                <w:rFonts w:ascii="Arial" w:hAnsi="Arial" w:cs="Arial"/>
                <w:b/>
                <w:bCs/>
                <w:sz w:val="18"/>
                <w:szCs w:val="18"/>
                <w:lang w:eastAsia="es-MX"/>
              </w:rPr>
            </w:pPr>
            <w:r w:rsidRPr="00D044C5">
              <w:rPr>
                <w:rFonts w:ascii="Arial" w:hAnsi="Arial" w:cs="Arial"/>
                <w:b/>
                <w:bCs/>
                <w:sz w:val="18"/>
                <w:szCs w:val="18"/>
                <w:lang w:eastAsia="es-MX"/>
              </w:rPr>
              <w:t>Especialista en diseño metodológico / estadístico (una persona)</w:t>
            </w:r>
          </w:p>
          <w:p w14:paraId="0F2FA972" w14:textId="77777777" w:rsidR="00D044C5" w:rsidRPr="00D044C5" w:rsidRDefault="00D044C5" w:rsidP="00D044C5">
            <w:pPr>
              <w:jc w:val="both"/>
              <w:rPr>
                <w:rFonts w:ascii="Arial" w:hAnsi="Arial" w:cs="Arial"/>
                <w:sz w:val="18"/>
                <w:szCs w:val="18"/>
                <w:lang w:eastAsia="es-MX"/>
              </w:rPr>
            </w:pPr>
          </w:p>
          <w:tbl>
            <w:tblPr>
              <w:tblStyle w:val="Tablaconcuadrcula141"/>
              <w:tblW w:w="4706" w:type="dxa"/>
              <w:tblInd w:w="0" w:type="dxa"/>
              <w:tblLook w:val="04A0" w:firstRow="1" w:lastRow="0" w:firstColumn="1" w:lastColumn="0" w:noHBand="0" w:noVBand="1"/>
            </w:tblPr>
            <w:tblGrid>
              <w:gridCol w:w="1770"/>
              <w:gridCol w:w="1367"/>
              <w:gridCol w:w="1569"/>
            </w:tblGrid>
            <w:tr w:rsidR="00D044C5" w:rsidRPr="00D044C5" w14:paraId="3FB05B02" w14:textId="77777777" w:rsidTr="00D044C5">
              <w:tc>
                <w:tcPr>
                  <w:tcW w:w="1770" w:type="dxa"/>
                </w:tcPr>
                <w:p w14:paraId="3284377B"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Años de experiencia</w:t>
                  </w:r>
                </w:p>
              </w:tc>
              <w:tc>
                <w:tcPr>
                  <w:tcW w:w="1367" w:type="dxa"/>
                </w:tcPr>
                <w:p w14:paraId="155144F3"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Porcentaje</w:t>
                  </w:r>
                </w:p>
              </w:tc>
              <w:tc>
                <w:tcPr>
                  <w:tcW w:w="1569" w:type="dxa"/>
                </w:tcPr>
                <w:p w14:paraId="69CEDAE4"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 xml:space="preserve">Puntos </w:t>
                  </w:r>
                </w:p>
              </w:tc>
            </w:tr>
            <w:tr w:rsidR="00D044C5" w:rsidRPr="00D044C5" w14:paraId="46CD8315" w14:textId="77777777" w:rsidTr="00D044C5">
              <w:tc>
                <w:tcPr>
                  <w:tcW w:w="1770" w:type="dxa"/>
                </w:tcPr>
                <w:p w14:paraId="6BA03111"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Menos de 1 año</w:t>
                  </w:r>
                </w:p>
              </w:tc>
              <w:tc>
                <w:tcPr>
                  <w:tcW w:w="1367" w:type="dxa"/>
                  <w:vAlign w:val="center"/>
                </w:tcPr>
                <w:p w14:paraId="7B87551B"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w:t>
                  </w:r>
                </w:p>
              </w:tc>
              <w:tc>
                <w:tcPr>
                  <w:tcW w:w="1569" w:type="dxa"/>
                  <w:vAlign w:val="center"/>
                </w:tcPr>
                <w:p w14:paraId="11D8D76F" w14:textId="77777777" w:rsidR="00D044C5" w:rsidRPr="00D044C5" w:rsidRDefault="00D044C5" w:rsidP="00B917B9">
                  <w:pPr>
                    <w:framePr w:hSpace="141" w:wrap="around" w:vAnchor="text" w:hAnchor="margin" w:xAlign="center" w:y="290"/>
                    <w:jc w:val="center"/>
                    <w:rPr>
                      <w:rFonts w:ascii="Arial" w:hAnsi="Arial" w:cs="Arial"/>
                      <w:b/>
                      <w:bCs/>
                      <w:sz w:val="18"/>
                      <w:szCs w:val="18"/>
                      <w:lang w:eastAsia="es-MX"/>
                    </w:rPr>
                  </w:pPr>
                  <w:r w:rsidRPr="00D044C5">
                    <w:rPr>
                      <w:rFonts w:ascii="Arial" w:hAnsi="Arial" w:cs="Arial"/>
                      <w:sz w:val="18"/>
                      <w:szCs w:val="18"/>
                      <w:lang w:eastAsia="es-MX"/>
                    </w:rPr>
                    <w:t>0.00</w:t>
                  </w:r>
                </w:p>
              </w:tc>
            </w:tr>
            <w:tr w:rsidR="00D044C5" w:rsidRPr="00D044C5" w14:paraId="1FDD2719" w14:textId="77777777" w:rsidTr="00D044C5">
              <w:tc>
                <w:tcPr>
                  <w:tcW w:w="1770" w:type="dxa"/>
                </w:tcPr>
                <w:p w14:paraId="552A9A97"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1 años</w:t>
                  </w:r>
                </w:p>
              </w:tc>
              <w:tc>
                <w:tcPr>
                  <w:tcW w:w="1367" w:type="dxa"/>
                  <w:vAlign w:val="center"/>
                </w:tcPr>
                <w:p w14:paraId="5E796427"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70%</w:t>
                  </w:r>
                </w:p>
              </w:tc>
              <w:tc>
                <w:tcPr>
                  <w:tcW w:w="1569" w:type="dxa"/>
                  <w:vAlign w:val="center"/>
                </w:tcPr>
                <w:p w14:paraId="72040914"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0.84</w:t>
                  </w:r>
                </w:p>
              </w:tc>
            </w:tr>
            <w:tr w:rsidR="00D044C5" w:rsidRPr="00D044C5" w14:paraId="12881B3B" w14:textId="77777777" w:rsidTr="00D044C5">
              <w:tc>
                <w:tcPr>
                  <w:tcW w:w="1770" w:type="dxa"/>
                </w:tcPr>
                <w:p w14:paraId="0231B40A"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 xml:space="preserve">2 años </w:t>
                  </w:r>
                </w:p>
              </w:tc>
              <w:tc>
                <w:tcPr>
                  <w:tcW w:w="1367" w:type="dxa"/>
                  <w:vAlign w:val="center"/>
                </w:tcPr>
                <w:p w14:paraId="47D4A1D3"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78%</w:t>
                  </w:r>
                </w:p>
              </w:tc>
              <w:tc>
                <w:tcPr>
                  <w:tcW w:w="1569" w:type="dxa"/>
                  <w:vAlign w:val="center"/>
                </w:tcPr>
                <w:p w14:paraId="4350EC5A"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0.93</w:t>
                  </w:r>
                </w:p>
              </w:tc>
            </w:tr>
            <w:tr w:rsidR="00D044C5" w:rsidRPr="00D044C5" w14:paraId="6F622659" w14:textId="77777777" w:rsidTr="00D044C5">
              <w:tc>
                <w:tcPr>
                  <w:tcW w:w="1770" w:type="dxa"/>
                </w:tcPr>
                <w:p w14:paraId="0A895471"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3 años</w:t>
                  </w:r>
                </w:p>
              </w:tc>
              <w:tc>
                <w:tcPr>
                  <w:tcW w:w="1367" w:type="dxa"/>
                  <w:vAlign w:val="center"/>
                </w:tcPr>
                <w:p w14:paraId="51793AC2"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85%</w:t>
                  </w:r>
                </w:p>
              </w:tc>
              <w:tc>
                <w:tcPr>
                  <w:tcW w:w="1569" w:type="dxa"/>
                  <w:vAlign w:val="center"/>
                </w:tcPr>
                <w:p w14:paraId="32CFF7CC"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1.02</w:t>
                  </w:r>
                </w:p>
              </w:tc>
            </w:tr>
            <w:tr w:rsidR="00D044C5" w:rsidRPr="00D044C5" w14:paraId="5487F8EA" w14:textId="77777777" w:rsidTr="00D044C5">
              <w:tc>
                <w:tcPr>
                  <w:tcW w:w="1770" w:type="dxa"/>
                </w:tcPr>
                <w:p w14:paraId="23660AFC"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4 años</w:t>
                  </w:r>
                </w:p>
              </w:tc>
              <w:tc>
                <w:tcPr>
                  <w:tcW w:w="1367" w:type="dxa"/>
                  <w:vAlign w:val="center"/>
                </w:tcPr>
                <w:p w14:paraId="1CC039B2"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93%</w:t>
                  </w:r>
                </w:p>
              </w:tc>
              <w:tc>
                <w:tcPr>
                  <w:tcW w:w="1569" w:type="dxa"/>
                  <w:vAlign w:val="center"/>
                </w:tcPr>
                <w:p w14:paraId="15721478"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1.11</w:t>
                  </w:r>
                </w:p>
              </w:tc>
            </w:tr>
            <w:tr w:rsidR="00D044C5" w:rsidRPr="00D044C5" w14:paraId="76627D0B" w14:textId="77777777" w:rsidTr="00D044C5">
              <w:tc>
                <w:tcPr>
                  <w:tcW w:w="1770" w:type="dxa"/>
                </w:tcPr>
                <w:p w14:paraId="7F65011F"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5 años</w:t>
                  </w:r>
                </w:p>
              </w:tc>
              <w:tc>
                <w:tcPr>
                  <w:tcW w:w="1367" w:type="dxa"/>
                  <w:vAlign w:val="center"/>
                </w:tcPr>
                <w:p w14:paraId="60E8F37A"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100%</w:t>
                  </w:r>
                </w:p>
              </w:tc>
              <w:tc>
                <w:tcPr>
                  <w:tcW w:w="1569" w:type="dxa"/>
                  <w:vAlign w:val="center"/>
                </w:tcPr>
                <w:p w14:paraId="63D17AD7"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1.20</w:t>
                  </w:r>
                </w:p>
              </w:tc>
            </w:tr>
          </w:tbl>
          <w:p w14:paraId="3B640143" w14:textId="77777777" w:rsidR="00D044C5" w:rsidRPr="00D044C5" w:rsidRDefault="00D044C5" w:rsidP="00D044C5">
            <w:pPr>
              <w:jc w:val="both"/>
              <w:rPr>
                <w:rFonts w:ascii="Arial" w:hAnsi="Arial" w:cs="Arial"/>
                <w:sz w:val="18"/>
                <w:szCs w:val="18"/>
                <w:lang w:eastAsia="es-MX"/>
              </w:rPr>
            </w:pPr>
          </w:p>
          <w:p w14:paraId="06914155"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Obtendrá como máximo 1.20 puntos</w:t>
            </w:r>
          </w:p>
          <w:p w14:paraId="0D841321" w14:textId="77777777" w:rsidR="00D044C5" w:rsidRPr="00D044C5" w:rsidRDefault="00D044C5" w:rsidP="00D044C5">
            <w:pPr>
              <w:ind w:left="720"/>
              <w:jc w:val="both"/>
              <w:rPr>
                <w:rFonts w:ascii="Arial" w:hAnsi="Arial" w:cs="Arial"/>
                <w:sz w:val="18"/>
                <w:szCs w:val="18"/>
                <w:lang w:eastAsia="es-MX"/>
              </w:rPr>
            </w:pPr>
          </w:p>
          <w:p w14:paraId="1EDE83C6" w14:textId="77777777" w:rsidR="00D044C5" w:rsidRPr="00D044C5" w:rsidRDefault="00D044C5" w:rsidP="00D044C5">
            <w:pPr>
              <w:jc w:val="both"/>
              <w:rPr>
                <w:rFonts w:ascii="Arial" w:hAnsi="Arial" w:cs="Arial"/>
                <w:b/>
                <w:bCs/>
                <w:sz w:val="18"/>
                <w:szCs w:val="18"/>
                <w:lang w:eastAsia="es-MX"/>
              </w:rPr>
            </w:pPr>
            <w:r w:rsidRPr="00D044C5">
              <w:rPr>
                <w:rFonts w:ascii="Arial" w:hAnsi="Arial" w:cs="Arial"/>
                <w:b/>
                <w:bCs/>
                <w:sz w:val="18"/>
                <w:szCs w:val="18"/>
                <w:lang w:eastAsia="es-MX"/>
              </w:rPr>
              <w:t>Diseñador(a) de cuestionario (una persona)</w:t>
            </w:r>
          </w:p>
          <w:p w14:paraId="597211E7" w14:textId="77777777" w:rsidR="00D044C5" w:rsidRPr="00D044C5" w:rsidRDefault="00D044C5" w:rsidP="00D044C5">
            <w:pPr>
              <w:jc w:val="both"/>
              <w:rPr>
                <w:rFonts w:ascii="Arial" w:hAnsi="Arial" w:cs="Arial"/>
                <w:b/>
                <w:bCs/>
                <w:sz w:val="18"/>
                <w:szCs w:val="18"/>
                <w:lang w:eastAsia="es-MX"/>
              </w:rPr>
            </w:pPr>
          </w:p>
          <w:tbl>
            <w:tblPr>
              <w:tblStyle w:val="Tablaconcuadrcula141"/>
              <w:tblW w:w="0" w:type="auto"/>
              <w:tblInd w:w="0" w:type="dxa"/>
              <w:tblLook w:val="04A0" w:firstRow="1" w:lastRow="0" w:firstColumn="1" w:lastColumn="0" w:noHBand="0" w:noVBand="1"/>
            </w:tblPr>
            <w:tblGrid>
              <w:gridCol w:w="1568"/>
              <w:gridCol w:w="1569"/>
              <w:gridCol w:w="1569"/>
            </w:tblGrid>
            <w:tr w:rsidR="00D044C5" w:rsidRPr="00D044C5" w14:paraId="42171207" w14:textId="77777777" w:rsidTr="00D044C5">
              <w:tc>
                <w:tcPr>
                  <w:tcW w:w="1568" w:type="dxa"/>
                </w:tcPr>
                <w:p w14:paraId="0825B5FF"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Años de experiencia</w:t>
                  </w:r>
                </w:p>
              </w:tc>
              <w:tc>
                <w:tcPr>
                  <w:tcW w:w="1569" w:type="dxa"/>
                </w:tcPr>
                <w:p w14:paraId="29C39A68"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Porcentaje</w:t>
                  </w:r>
                </w:p>
              </w:tc>
              <w:tc>
                <w:tcPr>
                  <w:tcW w:w="1569" w:type="dxa"/>
                </w:tcPr>
                <w:p w14:paraId="5007460C"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 xml:space="preserve">Puntos </w:t>
                  </w:r>
                </w:p>
              </w:tc>
            </w:tr>
            <w:tr w:rsidR="00D044C5" w:rsidRPr="00D044C5" w14:paraId="05F3EBA3" w14:textId="77777777" w:rsidTr="00D044C5">
              <w:tc>
                <w:tcPr>
                  <w:tcW w:w="1568" w:type="dxa"/>
                </w:tcPr>
                <w:p w14:paraId="0A1B5DF4"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Menos de 1 año</w:t>
                  </w:r>
                </w:p>
              </w:tc>
              <w:tc>
                <w:tcPr>
                  <w:tcW w:w="1569" w:type="dxa"/>
                  <w:vAlign w:val="center"/>
                </w:tcPr>
                <w:p w14:paraId="56F01116"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w:t>
                  </w:r>
                </w:p>
              </w:tc>
              <w:tc>
                <w:tcPr>
                  <w:tcW w:w="1569" w:type="dxa"/>
                  <w:vAlign w:val="center"/>
                </w:tcPr>
                <w:p w14:paraId="52CC62B7" w14:textId="77777777" w:rsidR="00D044C5" w:rsidRPr="00D044C5" w:rsidRDefault="00D044C5" w:rsidP="00B917B9">
                  <w:pPr>
                    <w:framePr w:hSpace="141" w:wrap="around" w:vAnchor="text" w:hAnchor="margin" w:xAlign="center" w:y="290"/>
                    <w:jc w:val="center"/>
                    <w:rPr>
                      <w:rFonts w:ascii="Arial" w:hAnsi="Arial" w:cs="Arial"/>
                      <w:b/>
                      <w:bCs/>
                      <w:sz w:val="18"/>
                      <w:szCs w:val="18"/>
                      <w:lang w:eastAsia="es-MX"/>
                    </w:rPr>
                  </w:pPr>
                  <w:r w:rsidRPr="00D044C5">
                    <w:rPr>
                      <w:rFonts w:ascii="Arial" w:hAnsi="Arial" w:cs="Arial"/>
                      <w:sz w:val="18"/>
                      <w:szCs w:val="18"/>
                      <w:lang w:eastAsia="es-MX"/>
                    </w:rPr>
                    <w:t>0.00</w:t>
                  </w:r>
                </w:p>
              </w:tc>
            </w:tr>
            <w:tr w:rsidR="00D044C5" w:rsidRPr="00D044C5" w14:paraId="67CE785C" w14:textId="77777777" w:rsidTr="00D044C5">
              <w:tc>
                <w:tcPr>
                  <w:tcW w:w="1568" w:type="dxa"/>
                </w:tcPr>
                <w:p w14:paraId="79A387EE"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1 años</w:t>
                  </w:r>
                </w:p>
              </w:tc>
              <w:tc>
                <w:tcPr>
                  <w:tcW w:w="1569" w:type="dxa"/>
                  <w:vAlign w:val="center"/>
                </w:tcPr>
                <w:p w14:paraId="11A2ACC0"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70%</w:t>
                  </w:r>
                </w:p>
              </w:tc>
              <w:tc>
                <w:tcPr>
                  <w:tcW w:w="1569" w:type="dxa"/>
                  <w:vAlign w:val="center"/>
                </w:tcPr>
                <w:p w14:paraId="28C9FBD2"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0.84</w:t>
                  </w:r>
                </w:p>
              </w:tc>
            </w:tr>
            <w:tr w:rsidR="00D044C5" w:rsidRPr="00D044C5" w14:paraId="3AFD9378" w14:textId="77777777" w:rsidTr="00D044C5">
              <w:tc>
                <w:tcPr>
                  <w:tcW w:w="1568" w:type="dxa"/>
                </w:tcPr>
                <w:p w14:paraId="76EC4FCA"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 xml:space="preserve">2 años </w:t>
                  </w:r>
                </w:p>
              </w:tc>
              <w:tc>
                <w:tcPr>
                  <w:tcW w:w="1569" w:type="dxa"/>
                  <w:vAlign w:val="center"/>
                </w:tcPr>
                <w:p w14:paraId="62BDE793"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78%</w:t>
                  </w:r>
                </w:p>
              </w:tc>
              <w:tc>
                <w:tcPr>
                  <w:tcW w:w="1569" w:type="dxa"/>
                  <w:vAlign w:val="center"/>
                </w:tcPr>
                <w:p w14:paraId="2A69E186"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0.93</w:t>
                  </w:r>
                </w:p>
              </w:tc>
            </w:tr>
            <w:tr w:rsidR="00D044C5" w:rsidRPr="00D044C5" w14:paraId="34E1CBD5" w14:textId="77777777" w:rsidTr="00D044C5">
              <w:tc>
                <w:tcPr>
                  <w:tcW w:w="1568" w:type="dxa"/>
                </w:tcPr>
                <w:p w14:paraId="2D0F2881"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3 años</w:t>
                  </w:r>
                </w:p>
              </w:tc>
              <w:tc>
                <w:tcPr>
                  <w:tcW w:w="1569" w:type="dxa"/>
                  <w:vAlign w:val="center"/>
                </w:tcPr>
                <w:p w14:paraId="3991A266"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85%</w:t>
                  </w:r>
                </w:p>
              </w:tc>
              <w:tc>
                <w:tcPr>
                  <w:tcW w:w="1569" w:type="dxa"/>
                  <w:vAlign w:val="center"/>
                </w:tcPr>
                <w:p w14:paraId="230FEC1D"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1.02</w:t>
                  </w:r>
                </w:p>
              </w:tc>
            </w:tr>
            <w:tr w:rsidR="00D044C5" w:rsidRPr="00D044C5" w14:paraId="400CB5F7" w14:textId="77777777" w:rsidTr="00D044C5">
              <w:tc>
                <w:tcPr>
                  <w:tcW w:w="1568" w:type="dxa"/>
                </w:tcPr>
                <w:p w14:paraId="5555862A"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4 años</w:t>
                  </w:r>
                </w:p>
              </w:tc>
              <w:tc>
                <w:tcPr>
                  <w:tcW w:w="1569" w:type="dxa"/>
                  <w:vAlign w:val="center"/>
                </w:tcPr>
                <w:p w14:paraId="4D08E6A7"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93%</w:t>
                  </w:r>
                </w:p>
              </w:tc>
              <w:tc>
                <w:tcPr>
                  <w:tcW w:w="1569" w:type="dxa"/>
                  <w:vAlign w:val="center"/>
                </w:tcPr>
                <w:p w14:paraId="698575FF"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1.11</w:t>
                  </w:r>
                </w:p>
              </w:tc>
            </w:tr>
            <w:tr w:rsidR="00D044C5" w:rsidRPr="00D044C5" w14:paraId="7158DDFF" w14:textId="77777777" w:rsidTr="00D044C5">
              <w:tc>
                <w:tcPr>
                  <w:tcW w:w="1568" w:type="dxa"/>
                </w:tcPr>
                <w:p w14:paraId="42ADA803"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5 años</w:t>
                  </w:r>
                </w:p>
              </w:tc>
              <w:tc>
                <w:tcPr>
                  <w:tcW w:w="1569" w:type="dxa"/>
                  <w:vAlign w:val="center"/>
                </w:tcPr>
                <w:p w14:paraId="1B13486B"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100%</w:t>
                  </w:r>
                </w:p>
              </w:tc>
              <w:tc>
                <w:tcPr>
                  <w:tcW w:w="1569" w:type="dxa"/>
                  <w:vAlign w:val="center"/>
                </w:tcPr>
                <w:p w14:paraId="4DCDF5BB"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1.20</w:t>
                  </w:r>
                </w:p>
              </w:tc>
            </w:tr>
          </w:tbl>
          <w:p w14:paraId="79498262" w14:textId="77777777" w:rsidR="00D044C5" w:rsidRPr="00D044C5" w:rsidRDefault="00D044C5" w:rsidP="00D044C5">
            <w:pPr>
              <w:jc w:val="both"/>
              <w:rPr>
                <w:rFonts w:ascii="Arial" w:hAnsi="Arial" w:cs="Arial"/>
                <w:sz w:val="18"/>
                <w:szCs w:val="18"/>
                <w:lang w:eastAsia="es-MX"/>
              </w:rPr>
            </w:pPr>
          </w:p>
          <w:p w14:paraId="141BE875"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Obtendrá como máximo 1.20 puntos</w:t>
            </w:r>
          </w:p>
          <w:p w14:paraId="0DB197EA" w14:textId="77777777" w:rsidR="00D044C5" w:rsidRPr="00D044C5" w:rsidRDefault="00D044C5" w:rsidP="00D044C5">
            <w:pPr>
              <w:jc w:val="both"/>
              <w:rPr>
                <w:rFonts w:ascii="Arial" w:hAnsi="Arial" w:cs="Arial"/>
                <w:b/>
                <w:bCs/>
                <w:sz w:val="18"/>
                <w:szCs w:val="18"/>
                <w:lang w:eastAsia="es-MX"/>
              </w:rPr>
            </w:pPr>
          </w:p>
          <w:p w14:paraId="711DA374" w14:textId="77777777" w:rsidR="00D044C5" w:rsidRPr="00D044C5" w:rsidRDefault="00D044C5" w:rsidP="00D044C5">
            <w:pPr>
              <w:jc w:val="both"/>
              <w:rPr>
                <w:rFonts w:ascii="Arial" w:hAnsi="Arial" w:cs="Arial"/>
                <w:sz w:val="18"/>
                <w:szCs w:val="18"/>
                <w:lang w:eastAsia="es-MX"/>
              </w:rPr>
            </w:pPr>
            <w:r w:rsidRPr="00D044C5">
              <w:rPr>
                <w:rFonts w:ascii="Arial" w:hAnsi="Arial" w:cs="Arial"/>
                <w:b/>
                <w:bCs/>
                <w:sz w:val="18"/>
                <w:szCs w:val="18"/>
                <w:lang w:eastAsia="es-MX"/>
              </w:rPr>
              <w:t>Especialista en análisis, interpretación y redacción de informes (una persona)</w:t>
            </w:r>
          </w:p>
          <w:p w14:paraId="191482DE" w14:textId="77777777" w:rsidR="00D044C5" w:rsidRPr="00D044C5" w:rsidRDefault="00D044C5" w:rsidP="00D044C5">
            <w:pPr>
              <w:rPr>
                <w:rFonts w:ascii="Arial" w:hAnsi="Arial" w:cs="Arial"/>
                <w:sz w:val="18"/>
                <w:szCs w:val="18"/>
                <w:lang w:val="es-ES" w:eastAsia="es-MX"/>
              </w:rPr>
            </w:pPr>
          </w:p>
          <w:tbl>
            <w:tblPr>
              <w:tblStyle w:val="Tablaconcuadrcula141"/>
              <w:tblW w:w="0" w:type="auto"/>
              <w:tblInd w:w="0" w:type="dxa"/>
              <w:tblLook w:val="04A0" w:firstRow="1" w:lastRow="0" w:firstColumn="1" w:lastColumn="0" w:noHBand="0" w:noVBand="1"/>
            </w:tblPr>
            <w:tblGrid>
              <w:gridCol w:w="1568"/>
              <w:gridCol w:w="1569"/>
              <w:gridCol w:w="1569"/>
            </w:tblGrid>
            <w:tr w:rsidR="00D044C5" w:rsidRPr="00D044C5" w14:paraId="39A7D50C" w14:textId="77777777" w:rsidTr="00D044C5">
              <w:tc>
                <w:tcPr>
                  <w:tcW w:w="1568" w:type="dxa"/>
                </w:tcPr>
                <w:p w14:paraId="42ED3D83"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Años de experiencia</w:t>
                  </w:r>
                </w:p>
              </w:tc>
              <w:tc>
                <w:tcPr>
                  <w:tcW w:w="1569" w:type="dxa"/>
                </w:tcPr>
                <w:p w14:paraId="225DB3A4"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Porcentaje</w:t>
                  </w:r>
                </w:p>
              </w:tc>
              <w:tc>
                <w:tcPr>
                  <w:tcW w:w="1569" w:type="dxa"/>
                </w:tcPr>
                <w:p w14:paraId="7FC16760"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 xml:space="preserve">Puntos </w:t>
                  </w:r>
                </w:p>
              </w:tc>
            </w:tr>
            <w:tr w:rsidR="00D044C5" w:rsidRPr="00D044C5" w14:paraId="4B319615" w14:textId="77777777" w:rsidTr="00D044C5">
              <w:tc>
                <w:tcPr>
                  <w:tcW w:w="1568" w:type="dxa"/>
                </w:tcPr>
                <w:p w14:paraId="76A4FAE8"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Menos de 1 año</w:t>
                  </w:r>
                </w:p>
              </w:tc>
              <w:tc>
                <w:tcPr>
                  <w:tcW w:w="1569" w:type="dxa"/>
                  <w:vAlign w:val="center"/>
                </w:tcPr>
                <w:p w14:paraId="323A9669"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w:t>
                  </w:r>
                </w:p>
              </w:tc>
              <w:tc>
                <w:tcPr>
                  <w:tcW w:w="1569" w:type="dxa"/>
                  <w:vAlign w:val="center"/>
                </w:tcPr>
                <w:p w14:paraId="0CA90500" w14:textId="77777777" w:rsidR="00D044C5" w:rsidRPr="00D044C5" w:rsidRDefault="00D044C5" w:rsidP="00B917B9">
                  <w:pPr>
                    <w:framePr w:hSpace="141" w:wrap="around" w:vAnchor="text" w:hAnchor="margin" w:xAlign="center" w:y="290"/>
                    <w:jc w:val="center"/>
                    <w:rPr>
                      <w:rFonts w:ascii="Arial" w:hAnsi="Arial" w:cs="Arial"/>
                      <w:b/>
                      <w:bCs/>
                      <w:sz w:val="18"/>
                      <w:szCs w:val="18"/>
                      <w:lang w:eastAsia="es-MX"/>
                    </w:rPr>
                  </w:pPr>
                  <w:r w:rsidRPr="00D044C5">
                    <w:rPr>
                      <w:rFonts w:ascii="Arial" w:hAnsi="Arial" w:cs="Arial"/>
                      <w:sz w:val="18"/>
                      <w:szCs w:val="18"/>
                      <w:lang w:eastAsia="es-MX"/>
                    </w:rPr>
                    <w:t>0.00</w:t>
                  </w:r>
                </w:p>
              </w:tc>
            </w:tr>
            <w:tr w:rsidR="00D044C5" w:rsidRPr="00D044C5" w14:paraId="41F44003" w14:textId="77777777" w:rsidTr="00D044C5">
              <w:tc>
                <w:tcPr>
                  <w:tcW w:w="1568" w:type="dxa"/>
                </w:tcPr>
                <w:p w14:paraId="48578F9A"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1 años</w:t>
                  </w:r>
                </w:p>
              </w:tc>
              <w:tc>
                <w:tcPr>
                  <w:tcW w:w="1569" w:type="dxa"/>
                  <w:vAlign w:val="center"/>
                </w:tcPr>
                <w:p w14:paraId="622CD6F8"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70%</w:t>
                  </w:r>
                </w:p>
              </w:tc>
              <w:tc>
                <w:tcPr>
                  <w:tcW w:w="1569" w:type="dxa"/>
                  <w:vAlign w:val="center"/>
                </w:tcPr>
                <w:p w14:paraId="6D3FC1A1"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0.84</w:t>
                  </w:r>
                </w:p>
              </w:tc>
            </w:tr>
            <w:tr w:rsidR="00D044C5" w:rsidRPr="00D044C5" w14:paraId="383F980C" w14:textId="77777777" w:rsidTr="00D044C5">
              <w:tc>
                <w:tcPr>
                  <w:tcW w:w="1568" w:type="dxa"/>
                </w:tcPr>
                <w:p w14:paraId="52489D1D"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 xml:space="preserve">2 años </w:t>
                  </w:r>
                </w:p>
              </w:tc>
              <w:tc>
                <w:tcPr>
                  <w:tcW w:w="1569" w:type="dxa"/>
                  <w:vAlign w:val="center"/>
                </w:tcPr>
                <w:p w14:paraId="46C03C33"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78%</w:t>
                  </w:r>
                </w:p>
              </w:tc>
              <w:tc>
                <w:tcPr>
                  <w:tcW w:w="1569" w:type="dxa"/>
                  <w:vAlign w:val="center"/>
                </w:tcPr>
                <w:p w14:paraId="57D24220"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0.93</w:t>
                  </w:r>
                </w:p>
              </w:tc>
            </w:tr>
            <w:tr w:rsidR="00D044C5" w:rsidRPr="00D044C5" w14:paraId="67A0D60F" w14:textId="77777777" w:rsidTr="00D044C5">
              <w:tc>
                <w:tcPr>
                  <w:tcW w:w="1568" w:type="dxa"/>
                </w:tcPr>
                <w:p w14:paraId="7AB8D6B4"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3 años</w:t>
                  </w:r>
                </w:p>
              </w:tc>
              <w:tc>
                <w:tcPr>
                  <w:tcW w:w="1569" w:type="dxa"/>
                  <w:vAlign w:val="center"/>
                </w:tcPr>
                <w:p w14:paraId="2011A922"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85%</w:t>
                  </w:r>
                </w:p>
              </w:tc>
              <w:tc>
                <w:tcPr>
                  <w:tcW w:w="1569" w:type="dxa"/>
                  <w:vAlign w:val="center"/>
                </w:tcPr>
                <w:p w14:paraId="60924D00"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1.02</w:t>
                  </w:r>
                </w:p>
              </w:tc>
            </w:tr>
            <w:tr w:rsidR="00D044C5" w:rsidRPr="00D044C5" w14:paraId="7AD91E2A" w14:textId="77777777" w:rsidTr="00D044C5">
              <w:tc>
                <w:tcPr>
                  <w:tcW w:w="1568" w:type="dxa"/>
                </w:tcPr>
                <w:p w14:paraId="2040EE38"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4 años</w:t>
                  </w:r>
                </w:p>
              </w:tc>
              <w:tc>
                <w:tcPr>
                  <w:tcW w:w="1569" w:type="dxa"/>
                  <w:vAlign w:val="center"/>
                </w:tcPr>
                <w:p w14:paraId="75FF9BFA"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93%</w:t>
                  </w:r>
                </w:p>
              </w:tc>
              <w:tc>
                <w:tcPr>
                  <w:tcW w:w="1569" w:type="dxa"/>
                  <w:vAlign w:val="center"/>
                </w:tcPr>
                <w:p w14:paraId="6A0FCA84"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1.11</w:t>
                  </w:r>
                </w:p>
              </w:tc>
            </w:tr>
            <w:tr w:rsidR="00D044C5" w:rsidRPr="00D044C5" w14:paraId="1C9EEA0B" w14:textId="77777777" w:rsidTr="00D044C5">
              <w:tc>
                <w:tcPr>
                  <w:tcW w:w="1568" w:type="dxa"/>
                </w:tcPr>
                <w:p w14:paraId="766726E4" w14:textId="77777777" w:rsidR="00D044C5" w:rsidRPr="00D044C5" w:rsidRDefault="00D044C5" w:rsidP="00B917B9">
                  <w:pPr>
                    <w:framePr w:hSpace="141" w:wrap="around" w:vAnchor="text" w:hAnchor="margin" w:xAlign="center" w:y="290"/>
                    <w:rPr>
                      <w:rFonts w:ascii="Arial" w:hAnsi="Arial" w:cs="Arial"/>
                      <w:sz w:val="18"/>
                      <w:szCs w:val="18"/>
                      <w:lang w:eastAsia="es-MX"/>
                    </w:rPr>
                  </w:pPr>
                  <w:r w:rsidRPr="00D044C5">
                    <w:rPr>
                      <w:rFonts w:ascii="Arial" w:hAnsi="Arial" w:cs="Arial"/>
                      <w:sz w:val="18"/>
                      <w:szCs w:val="18"/>
                      <w:lang w:eastAsia="es-MX"/>
                    </w:rPr>
                    <w:t>5 años</w:t>
                  </w:r>
                </w:p>
              </w:tc>
              <w:tc>
                <w:tcPr>
                  <w:tcW w:w="1569" w:type="dxa"/>
                  <w:vAlign w:val="center"/>
                </w:tcPr>
                <w:p w14:paraId="6E4BFFEC"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100%</w:t>
                  </w:r>
                </w:p>
              </w:tc>
              <w:tc>
                <w:tcPr>
                  <w:tcW w:w="1569" w:type="dxa"/>
                  <w:vAlign w:val="center"/>
                </w:tcPr>
                <w:p w14:paraId="74A5EDC1"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1.20</w:t>
                  </w:r>
                </w:p>
              </w:tc>
            </w:tr>
          </w:tbl>
          <w:p w14:paraId="17857540" w14:textId="77777777" w:rsidR="00D044C5" w:rsidRPr="00D044C5" w:rsidRDefault="00D044C5" w:rsidP="00D044C5">
            <w:pPr>
              <w:rPr>
                <w:rFonts w:ascii="Arial" w:hAnsi="Arial" w:cs="Arial"/>
                <w:sz w:val="18"/>
                <w:szCs w:val="18"/>
                <w:lang w:val="es-ES" w:eastAsia="es-MX"/>
              </w:rPr>
            </w:pPr>
          </w:p>
          <w:p w14:paraId="75EFD623" w14:textId="77777777" w:rsidR="00D044C5" w:rsidRPr="00D044C5" w:rsidRDefault="00D044C5" w:rsidP="00D044C5">
            <w:pPr>
              <w:rPr>
                <w:rFonts w:ascii="Arial" w:hAnsi="Arial" w:cs="Arial"/>
                <w:sz w:val="18"/>
                <w:szCs w:val="18"/>
                <w:lang w:val="es-ES" w:eastAsia="es-MX"/>
              </w:rPr>
            </w:pPr>
          </w:p>
          <w:p w14:paraId="0CF6FE45"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eastAsia="es-MX"/>
              </w:rPr>
              <w:t>Obtendrá como máximo 1.20 puntos</w:t>
            </w:r>
          </w:p>
          <w:p w14:paraId="7A8552C9" w14:textId="77777777" w:rsidR="00D044C5" w:rsidRPr="00D044C5" w:rsidRDefault="00D044C5" w:rsidP="00D044C5">
            <w:pPr>
              <w:rPr>
                <w:rFonts w:ascii="Arial" w:hAnsi="Arial" w:cs="Arial"/>
                <w:sz w:val="18"/>
                <w:szCs w:val="18"/>
                <w:lang w:val="es-ES" w:eastAsia="es-MX"/>
              </w:rPr>
            </w:pPr>
          </w:p>
          <w:p w14:paraId="67C5F249" w14:textId="77777777" w:rsidR="00D044C5" w:rsidRPr="00D044C5" w:rsidRDefault="00D044C5" w:rsidP="00D044C5">
            <w:pPr>
              <w:rPr>
                <w:rFonts w:ascii="Arial" w:hAnsi="Arial" w:cs="Arial"/>
                <w:sz w:val="18"/>
                <w:szCs w:val="18"/>
                <w:lang w:val="es-ES" w:eastAsia="es-MX"/>
              </w:rPr>
            </w:pPr>
            <w:r w:rsidRPr="00D044C5">
              <w:rPr>
                <w:rFonts w:ascii="Arial" w:hAnsi="Arial" w:cs="Arial"/>
                <w:sz w:val="18"/>
                <w:szCs w:val="18"/>
                <w:lang w:val="es-ES" w:eastAsia="es-MX"/>
              </w:rPr>
              <w:t xml:space="preserve">Los </w:t>
            </w:r>
            <w:r w:rsidRPr="00D044C5">
              <w:rPr>
                <w:rFonts w:ascii="Arial" w:hAnsi="Arial" w:cs="Arial"/>
                <w:i/>
                <w:iCs/>
                <w:sz w:val="18"/>
                <w:szCs w:val="18"/>
                <w:lang w:val="es-ES" w:eastAsia="es-MX"/>
              </w:rPr>
              <w:t>currículos vitae</w:t>
            </w:r>
            <w:r w:rsidRPr="00D044C5">
              <w:rPr>
                <w:rFonts w:ascii="Arial" w:hAnsi="Arial" w:cs="Arial"/>
                <w:sz w:val="18"/>
                <w:szCs w:val="18"/>
                <w:lang w:val="es-ES" w:eastAsia="es-MX"/>
              </w:rPr>
              <w:t xml:space="preserve"> del personal que presente EL LICITANTE deberán incluir los siguientes datos:</w:t>
            </w:r>
          </w:p>
          <w:p w14:paraId="2FECD1BB" w14:textId="77777777" w:rsidR="00D044C5" w:rsidRPr="00D044C5" w:rsidRDefault="00D044C5" w:rsidP="00D044C5">
            <w:pPr>
              <w:rPr>
                <w:rFonts w:ascii="Arial" w:hAnsi="Arial" w:cs="Arial"/>
                <w:sz w:val="18"/>
                <w:szCs w:val="18"/>
                <w:lang w:val="es-ES" w:eastAsia="es-MX"/>
              </w:rPr>
            </w:pPr>
          </w:p>
          <w:p w14:paraId="2B36CC66" w14:textId="77777777" w:rsidR="00D044C5" w:rsidRPr="00D044C5" w:rsidRDefault="00D044C5" w:rsidP="00D044C5">
            <w:pPr>
              <w:numPr>
                <w:ilvl w:val="0"/>
                <w:numId w:val="120"/>
              </w:numPr>
              <w:rPr>
                <w:rFonts w:ascii="Arial" w:hAnsi="Arial" w:cs="Arial"/>
                <w:b/>
                <w:bCs/>
                <w:sz w:val="18"/>
                <w:szCs w:val="18"/>
                <w:lang w:val="es-ES" w:eastAsia="es-MX"/>
              </w:rPr>
            </w:pPr>
            <w:r w:rsidRPr="00D044C5">
              <w:rPr>
                <w:rFonts w:ascii="Arial" w:hAnsi="Arial" w:cs="Arial"/>
                <w:b/>
                <w:bCs/>
                <w:sz w:val="18"/>
                <w:szCs w:val="18"/>
                <w:lang w:val="es-ES" w:eastAsia="es-MX"/>
              </w:rPr>
              <w:t>DESCRIPCIÓN DE LA EXPERIENCIA</w:t>
            </w:r>
          </w:p>
          <w:p w14:paraId="704C3A3F" w14:textId="77777777" w:rsidR="00D044C5" w:rsidRPr="00D044C5" w:rsidRDefault="00D044C5" w:rsidP="00D044C5">
            <w:pPr>
              <w:numPr>
                <w:ilvl w:val="1"/>
                <w:numId w:val="120"/>
              </w:numPr>
              <w:rPr>
                <w:rFonts w:ascii="Arial" w:hAnsi="Arial" w:cs="Arial"/>
                <w:b/>
                <w:bCs/>
                <w:sz w:val="18"/>
                <w:szCs w:val="18"/>
                <w:lang w:val="es-ES" w:eastAsia="es-MX"/>
              </w:rPr>
            </w:pPr>
            <w:r w:rsidRPr="00D044C5">
              <w:rPr>
                <w:rFonts w:ascii="Arial" w:hAnsi="Arial" w:cs="Arial"/>
                <w:sz w:val="18"/>
                <w:szCs w:val="18"/>
                <w:lang w:val="es-ES" w:eastAsia="es-MX"/>
              </w:rPr>
              <w:t>Nombre de la(s) empresa(s) en que ha laborado.</w:t>
            </w:r>
          </w:p>
          <w:p w14:paraId="376370E2" w14:textId="77777777" w:rsidR="00D044C5" w:rsidRPr="00D044C5" w:rsidRDefault="00D044C5" w:rsidP="00D044C5">
            <w:pPr>
              <w:numPr>
                <w:ilvl w:val="1"/>
                <w:numId w:val="120"/>
              </w:numPr>
              <w:rPr>
                <w:rFonts w:ascii="Arial" w:hAnsi="Arial" w:cs="Arial"/>
                <w:b/>
                <w:bCs/>
                <w:sz w:val="18"/>
                <w:szCs w:val="18"/>
                <w:lang w:val="es-ES" w:eastAsia="es-MX"/>
              </w:rPr>
            </w:pPr>
            <w:r w:rsidRPr="00D044C5">
              <w:rPr>
                <w:rFonts w:ascii="Arial" w:hAnsi="Arial" w:cs="Arial"/>
                <w:sz w:val="18"/>
                <w:szCs w:val="18"/>
                <w:lang w:val="es-ES" w:eastAsia="es-MX"/>
              </w:rPr>
              <w:t>Periodo en el que prestó sus servicios en cada una de las empresas.</w:t>
            </w:r>
          </w:p>
          <w:p w14:paraId="7CEE5A73" w14:textId="77777777" w:rsidR="00D044C5" w:rsidRPr="00D044C5" w:rsidRDefault="00D044C5" w:rsidP="00D044C5">
            <w:pPr>
              <w:numPr>
                <w:ilvl w:val="1"/>
                <w:numId w:val="120"/>
              </w:numPr>
              <w:rPr>
                <w:rFonts w:ascii="Arial" w:hAnsi="Arial" w:cs="Arial"/>
                <w:b/>
                <w:bCs/>
                <w:sz w:val="18"/>
                <w:szCs w:val="18"/>
                <w:lang w:val="es-ES" w:eastAsia="es-MX"/>
              </w:rPr>
            </w:pPr>
            <w:r w:rsidRPr="00D044C5">
              <w:rPr>
                <w:rFonts w:ascii="Arial" w:hAnsi="Arial" w:cs="Arial"/>
                <w:sz w:val="18"/>
                <w:szCs w:val="18"/>
                <w:lang w:val="es-ES" w:eastAsia="es-MX"/>
              </w:rPr>
              <w:t>Descripción del servicio o actividades realizadas en los proyectos en que ha laborado.</w:t>
            </w:r>
          </w:p>
          <w:p w14:paraId="5F10F180" w14:textId="77777777" w:rsidR="00D044C5" w:rsidRPr="00D044C5" w:rsidRDefault="00D044C5" w:rsidP="00D044C5">
            <w:pPr>
              <w:rPr>
                <w:rFonts w:ascii="Arial" w:hAnsi="Arial" w:cs="Arial"/>
                <w:b/>
                <w:bCs/>
                <w:sz w:val="18"/>
                <w:szCs w:val="18"/>
                <w:lang w:val="es-ES" w:eastAsia="es-MX"/>
              </w:rPr>
            </w:pPr>
          </w:p>
          <w:p w14:paraId="280DA1EE" w14:textId="77777777" w:rsidR="00D044C5" w:rsidRPr="00D044C5" w:rsidRDefault="00D044C5" w:rsidP="00D044C5">
            <w:pPr>
              <w:numPr>
                <w:ilvl w:val="0"/>
                <w:numId w:val="120"/>
              </w:numPr>
              <w:rPr>
                <w:rFonts w:ascii="Arial" w:hAnsi="Arial" w:cs="Arial"/>
                <w:b/>
                <w:bCs/>
                <w:sz w:val="18"/>
                <w:szCs w:val="18"/>
                <w:lang w:val="es-ES" w:eastAsia="es-MX"/>
              </w:rPr>
            </w:pPr>
            <w:r w:rsidRPr="00D044C5">
              <w:rPr>
                <w:rFonts w:ascii="Arial" w:hAnsi="Arial" w:cs="Arial"/>
                <w:b/>
                <w:bCs/>
                <w:sz w:val="18"/>
                <w:szCs w:val="18"/>
                <w:lang w:val="es-ES" w:eastAsia="es-MX"/>
              </w:rPr>
              <w:t>DATOS DE VERIFICACIÓN</w:t>
            </w:r>
          </w:p>
          <w:p w14:paraId="2E09E68D" w14:textId="77777777" w:rsidR="00D044C5" w:rsidRPr="00D044C5" w:rsidRDefault="00D044C5" w:rsidP="00D044C5">
            <w:pPr>
              <w:numPr>
                <w:ilvl w:val="1"/>
                <w:numId w:val="120"/>
              </w:numPr>
              <w:rPr>
                <w:rFonts w:ascii="Arial" w:hAnsi="Arial" w:cs="Arial"/>
                <w:sz w:val="18"/>
                <w:szCs w:val="18"/>
                <w:lang w:val="es-ES" w:eastAsia="es-MX"/>
              </w:rPr>
            </w:pPr>
            <w:r w:rsidRPr="00D044C5">
              <w:rPr>
                <w:rFonts w:ascii="Arial" w:hAnsi="Arial" w:cs="Arial"/>
                <w:sz w:val="18"/>
                <w:szCs w:val="18"/>
                <w:lang w:val="es-ES" w:eastAsia="es-MX"/>
              </w:rPr>
              <w:t xml:space="preserve">Nombre de la persona superior jerárquico </w:t>
            </w:r>
          </w:p>
          <w:p w14:paraId="4CDE86D0" w14:textId="77777777" w:rsidR="00D044C5" w:rsidRPr="00D044C5" w:rsidRDefault="00D044C5" w:rsidP="00D044C5">
            <w:pPr>
              <w:numPr>
                <w:ilvl w:val="1"/>
                <w:numId w:val="120"/>
              </w:numPr>
              <w:rPr>
                <w:rFonts w:ascii="Arial" w:hAnsi="Arial" w:cs="Arial"/>
                <w:sz w:val="18"/>
                <w:szCs w:val="18"/>
                <w:lang w:val="es-ES" w:eastAsia="es-MX"/>
              </w:rPr>
            </w:pPr>
            <w:r w:rsidRPr="00D044C5">
              <w:rPr>
                <w:rFonts w:ascii="Arial" w:hAnsi="Arial" w:cs="Arial"/>
                <w:sz w:val="18"/>
                <w:szCs w:val="18"/>
                <w:lang w:val="es-ES" w:eastAsia="es-MX"/>
              </w:rPr>
              <w:t>Teléfono y/o correo electrónico de contacto de la empresa en que labora o laboró por la que se acredita experiencia.</w:t>
            </w:r>
          </w:p>
          <w:p w14:paraId="0FE6C05E" w14:textId="77777777" w:rsidR="00D044C5" w:rsidRPr="00D044C5" w:rsidRDefault="00D044C5" w:rsidP="00D044C5">
            <w:pPr>
              <w:numPr>
                <w:ilvl w:val="1"/>
                <w:numId w:val="120"/>
              </w:numPr>
              <w:rPr>
                <w:rFonts w:ascii="Arial" w:hAnsi="Arial" w:cs="Arial"/>
                <w:sz w:val="18"/>
                <w:szCs w:val="18"/>
                <w:lang w:val="es-ES" w:eastAsia="es-MX"/>
              </w:rPr>
            </w:pPr>
            <w:r w:rsidRPr="00D044C5">
              <w:rPr>
                <w:rFonts w:ascii="Arial" w:hAnsi="Arial" w:cs="Arial"/>
                <w:sz w:val="18"/>
                <w:szCs w:val="18"/>
                <w:lang w:val="es-ES" w:eastAsia="es-MX"/>
              </w:rPr>
              <w:t>Dirección de la empresa en que labora o laboró por la que se acredita experiencia.</w:t>
            </w:r>
          </w:p>
          <w:p w14:paraId="226E91B8" w14:textId="77777777" w:rsidR="00D044C5" w:rsidRPr="00D044C5" w:rsidRDefault="00D044C5" w:rsidP="00D044C5">
            <w:pPr>
              <w:spacing w:line="360" w:lineRule="auto"/>
              <w:ind w:left="1440"/>
              <w:rPr>
                <w:rFonts w:ascii="Arial" w:hAnsi="Arial" w:cs="Arial"/>
                <w:sz w:val="18"/>
                <w:szCs w:val="18"/>
                <w:lang w:val="es-ES" w:eastAsia="es-MX"/>
              </w:rPr>
            </w:pPr>
          </w:p>
          <w:p w14:paraId="06D902D5" w14:textId="77777777" w:rsidR="00D044C5" w:rsidRPr="00D044C5" w:rsidRDefault="00D044C5" w:rsidP="00D044C5">
            <w:pPr>
              <w:jc w:val="both"/>
              <w:rPr>
                <w:rFonts w:ascii="Arial" w:hAnsi="Arial" w:cs="Arial"/>
                <w:sz w:val="18"/>
                <w:szCs w:val="18"/>
                <w:lang w:val="es-ES" w:eastAsia="es-MX"/>
              </w:rPr>
            </w:pPr>
            <w:r w:rsidRPr="00D044C5">
              <w:rPr>
                <w:rFonts w:ascii="Arial" w:hAnsi="Arial" w:cs="Arial"/>
                <w:sz w:val="18"/>
                <w:szCs w:val="18"/>
                <w:lang w:val="es-ES" w:eastAsia="es-MX"/>
              </w:rPr>
              <w:t xml:space="preserve">Adicionalmente a lo anterior, se requiere que, se incluya como parte de la propuesta técnica, información documental probatoria que permita valorar la experiencia establecida. En este sentido, EL LICITANTE podrá comprobar la experiencia descrita en el </w:t>
            </w:r>
            <w:proofErr w:type="spellStart"/>
            <w:r w:rsidRPr="00D044C5">
              <w:rPr>
                <w:rFonts w:ascii="Arial" w:hAnsi="Arial" w:cs="Arial"/>
                <w:i/>
                <w:iCs/>
                <w:sz w:val="18"/>
                <w:szCs w:val="18"/>
                <w:lang w:val="es-ES" w:eastAsia="es-MX"/>
              </w:rPr>
              <w:t>curriculum</w:t>
            </w:r>
            <w:proofErr w:type="spellEnd"/>
            <w:r w:rsidRPr="00D044C5">
              <w:rPr>
                <w:rFonts w:ascii="Arial" w:hAnsi="Arial" w:cs="Arial"/>
                <w:i/>
                <w:iCs/>
                <w:sz w:val="18"/>
                <w:szCs w:val="18"/>
                <w:lang w:val="es-ES" w:eastAsia="es-MX"/>
              </w:rPr>
              <w:t xml:space="preserve"> vitae</w:t>
            </w:r>
            <w:r w:rsidRPr="00D044C5">
              <w:rPr>
                <w:rFonts w:ascii="Arial" w:hAnsi="Arial" w:cs="Arial"/>
                <w:sz w:val="18"/>
                <w:szCs w:val="18"/>
                <w:lang w:val="es-ES" w:eastAsia="es-MX"/>
              </w:rPr>
              <w:t xml:space="preserve"> a través de la presentación de alguno de los siguientes documentos en copia simple:</w:t>
            </w:r>
          </w:p>
          <w:p w14:paraId="4E4E67B1" w14:textId="77777777" w:rsidR="00D044C5" w:rsidRPr="00D044C5" w:rsidRDefault="00D044C5" w:rsidP="00D044C5">
            <w:pPr>
              <w:jc w:val="both"/>
              <w:rPr>
                <w:rFonts w:ascii="Arial" w:hAnsi="Arial" w:cs="Arial"/>
                <w:sz w:val="18"/>
                <w:szCs w:val="18"/>
                <w:lang w:val="es-ES" w:eastAsia="es-MX"/>
              </w:rPr>
            </w:pPr>
          </w:p>
          <w:p w14:paraId="30ECC1A0" w14:textId="77777777" w:rsidR="00D044C5" w:rsidRPr="00D044C5" w:rsidRDefault="00D044C5" w:rsidP="00D044C5">
            <w:pPr>
              <w:numPr>
                <w:ilvl w:val="0"/>
                <w:numId w:val="119"/>
              </w:numPr>
              <w:jc w:val="both"/>
              <w:rPr>
                <w:rFonts w:ascii="Arial" w:hAnsi="Arial" w:cs="Arial"/>
                <w:sz w:val="18"/>
                <w:szCs w:val="18"/>
                <w:lang w:val="es-ES" w:eastAsia="es-MX"/>
              </w:rPr>
            </w:pPr>
            <w:r w:rsidRPr="00D044C5">
              <w:rPr>
                <w:rFonts w:ascii="Arial" w:hAnsi="Arial" w:cs="Arial"/>
                <w:sz w:val="18"/>
                <w:szCs w:val="18"/>
                <w:lang w:val="es-ES" w:eastAsia="es-MX"/>
              </w:rPr>
              <w:t>Contrato de servicios profesionales, donde pueda apreciarse nombre del empleado(a) y fecha de la contratación y/o,</w:t>
            </w:r>
          </w:p>
          <w:p w14:paraId="05CCE62E" w14:textId="77777777" w:rsidR="00D044C5" w:rsidRPr="00D044C5" w:rsidRDefault="00D044C5" w:rsidP="00D044C5">
            <w:pPr>
              <w:numPr>
                <w:ilvl w:val="0"/>
                <w:numId w:val="119"/>
              </w:numPr>
              <w:jc w:val="both"/>
              <w:rPr>
                <w:rFonts w:ascii="Arial" w:hAnsi="Arial" w:cs="Arial"/>
                <w:sz w:val="18"/>
                <w:szCs w:val="18"/>
                <w:lang w:val="es-ES" w:eastAsia="es-MX"/>
              </w:rPr>
            </w:pPr>
            <w:r w:rsidRPr="00D044C5">
              <w:rPr>
                <w:rFonts w:ascii="Arial" w:hAnsi="Arial" w:cs="Arial"/>
                <w:sz w:val="18"/>
                <w:szCs w:val="18"/>
                <w:lang w:val="es-ES" w:eastAsia="es-MX"/>
              </w:rPr>
              <w:t>Comprobante de pago de honorarios de un mes coincidente al periodo por el que acredita la experiencia y/o,</w:t>
            </w:r>
          </w:p>
          <w:p w14:paraId="20A71807" w14:textId="77777777" w:rsidR="00D044C5" w:rsidRPr="00D044C5" w:rsidRDefault="00D044C5" w:rsidP="00D044C5">
            <w:pPr>
              <w:numPr>
                <w:ilvl w:val="0"/>
                <w:numId w:val="119"/>
              </w:numPr>
              <w:jc w:val="both"/>
              <w:rPr>
                <w:rFonts w:ascii="Arial" w:hAnsi="Arial" w:cs="Arial"/>
                <w:sz w:val="18"/>
                <w:szCs w:val="18"/>
                <w:lang w:val="es-ES" w:eastAsia="es-MX"/>
              </w:rPr>
            </w:pPr>
            <w:r w:rsidRPr="00D044C5">
              <w:rPr>
                <w:rFonts w:ascii="Arial" w:hAnsi="Arial" w:cs="Arial"/>
                <w:sz w:val="18"/>
                <w:szCs w:val="18"/>
                <w:lang w:val="es-ES" w:eastAsia="es-MX"/>
              </w:rPr>
              <w:t>Carta membretada y firmada por el representante legal de la empresa, responsable de contrataciones o superior jerárquico (especificar puesto y medios de contacto), donde se establezca con claridad que la persona propuesta fue empleada por la empresa en un periodo determinado.</w:t>
            </w:r>
          </w:p>
          <w:p w14:paraId="4551898D" w14:textId="77777777" w:rsidR="00D044C5" w:rsidRPr="00D044C5" w:rsidRDefault="00D044C5" w:rsidP="00D044C5">
            <w:pPr>
              <w:jc w:val="both"/>
              <w:rPr>
                <w:rFonts w:ascii="Arial" w:hAnsi="Arial" w:cs="Arial"/>
                <w:sz w:val="18"/>
                <w:szCs w:val="18"/>
                <w:lang w:val="es-ES" w:eastAsia="es-MX"/>
              </w:rPr>
            </w:pPr>
          </w:p>
          <w:p w14:paraId="6416CB39" w14:textId="77777777" w:rsidR="00D044C5" w:rsidRPr="00D044C5" w:rsidRDefault="00D044C5" w:rsidP="00D044C5">
            <w:pPr>
              <w:jc w:val="both"/>
              <w:rPr>
                <w:rFonts w:ascii="Arial" w:hAnsi="Arial" w:cs="Arial"/>
                <w:sz w:val="18"/>
                <w:szCs w:val="18"/>
                <w:lang w:val="es-ES" w:eastAsia="es-MX"/>
              </w:rPr>
            </w:pPr>
            <w:r w:rsidRPr="00D044C5">
              <w:rPr>
                <w:rFonts w:ascii="Arial" w:hAnsi="Arial" w:cs="Arial"/>
                <w:sz w:val="18"/>
                <w:szCs w:val="18"/>
                <w:lang w:val="es-ES" w:eastAsia="es-MX"/>
              </w:rPr>
              <w:t xml:space="preserve">IMPORTANTE: La ausencia de alguno de los datos solicitados en el </w:t>
            </w:r>
            <w:proofErr w:type="spellStart"/>
            <w:r w:rsidRPr="00D044C5">
              <w:rPr>
                <w:rFonts w:ascii="Arial" w:hAnsi="Arial" w:cs="Arial"/>
                <w:i/>
                <w:iCs/>
                <w:sz w:val="18"/>
                <w:szCs w:val="18"/>
                <w:lang w:val="es-ES" w:eastAsia="es-MX"/>
              </w:rPr>
              <w:t>curriculum</w:t>
            </w:r>
            <w:proofErr w:type="spellEnd"/>
            <w:r w:rsidRPr="00D044C5">
              <w:rPr>
                <w:rFonts w:ascii="Arial" w:hAnsi="Arial" w:cs="Arial"/>
                <w:i/>
                <w:iCs/>
                <w:sz w:val="18"/>
                <w:szCs w:val="18"/>
                <w:lang w:val="es-ES" w:eastAsia="es-MX"/>
              </w:rPr>
              <w:t xml:space="preserve"> vitae</w:t>
            </w:r>
            <w:r w:rsidRPr="00D044C5">
              <w:rPr>
                <w:rFonts w:ascii="Arial" w:hAnsi="Arial" w:cs="Arial"/>
                <w:sz w:val="18"/>
                <w:szCs w:val="18"/>
                <w:lang w:val="es-ES" w:eastAsia="es-MX"/>
              </w:rPr>
              <w:t xml:space="preserve"> o la falta de documentos probatorios anteriormente descritos, serán causal suficiente para no acreditar los puntos correspondientes.</w:t>
            </w:r>
          </w:p>
          <w:p w14:paraId="597F4437" w14:textId="77777777" w:rsidR="00D044C5" w:rsidRPr="00D044C5" w:rsidRDefault="00D044C5" w:rsidP="00D044C5">
            <w:pPr>
              <w:jc w:val="both"/>
              <w:rPr>
                <w:rFonts w:ascii="Arial" w:hAnsi="Arial" w:cs="Arial"/>
                <w:sz w:val="18"/>
                <w:szCs w:val="18"/>
                <w:lang w:val="es-ES" w:eastAsia="es-MX"/>
              </w:rPr>
            </w:pPr>
          </w:p>
          <w:p w14:paraId="0268CB26" w14:textId="77777777" w:rsidR="00D044C5" w:rsidRPr="00D044C5" w:rsidRDefault="00D044C5" w:rsidP="00D044C5">
            <w:pPr>
              <w:jc w:val="both"/>
              <w:rPr>
                <w:rFonts w:ascii="Arial" w:hAnsi="Arial" w:cs="Arial"/>
                <w:i/>
                <w:iCs/>
                <w:sz w:val="18"/>
                <w:szCs w:val="18"/>
                <w:lang w:val="es-ES" w:eastAsia="es-MX"/>
              </w:rPr>
            </w:pPr>
            <w:r w:rsidRPr="00D044C5">
              <w:rPr>
                <w:rFonts w:ascii="Arial" w:hAnsi="Arial" w:cs="Arial"/>
                <w:i/>
                <w:iCs/>
                <w:sz w:val="18"/>
                <w:szCs w:val="18"/>
                <w:lang w:val="es-ES" w:eastAsia="es-MX"/>
              </w:rPr>
              <w:t>El Instituto se reserva el derecho de corroborar la veracidad de dicha información.</w:t>
            </w:r>
          </w:p>
          <w:p w14:paraId="09462A21" w14:textId="77777777" w:rsidR="00D044C5" w:rsidRPr="00D044C5" w:rsidRDefault="00D044C5" w:rsidP="00D044C5">
            <w:pPr>
              <w:ind w:left="757"/>
              <w:rPr>
                <w:rFonts w:ascii="Arial" w:hAnsi="Arial" w:cs="Arial"/>
                <w:sz w:val="18"/>
                <w:szCs w:val="18"/>
                <w:lang w:val="es-ES" w:eastAsia="es-MX"/>
              </w:rPr>
            </w:pPr>
          </w:p>
        </w:tc>
        <w:tc>
          <w:tcPr>
            <w:tcW w:w="636" w:type="pct"/>
            <w:shd w:val="clear" w:color="auto" w:fill="9CC2E5"/>
            <w:vAlign w:val="center"/>
          </w:tcPr>
          <w:p w14:paraId="63CAE5BE"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6.00</w:t>
            </w:r>
          </w:p>
        </w:tc>
        <w:tc>
          <w:tcPr>
            <w:tcW w:w="511" w:type="pct"/>
            <w:vAlign w:val="center"/>
          </w:tcPr>
          <w:p w14:paraId="79DC8BDE" w14:textId="77777777" w:rsidR="00D044C5" w:rsidRPr="00D044C5" w:rsidRDefault="00D044C5" w:rsidP="00D044C5">
            <w:pPr>
              <w:shd w:val="clear" w:color="auto" w:fill="FFFFFF"/>
              <w:jc w:val="center"/>
              <w:rPr>
                <w:rFonts w:ascii="Arial" w:hAnsi="Arial" w:cs="Arial"/>
                <w:b/>
                <w:bCs/>
                <w:color w:val="FF0000"/>
                <w:sz w:val="18"/>
                <w:szCs w:val="18"/>
                <w:lang w:eastAsia="es-MX"/>
              </w:rPr>
            </w:pPr>
          </w:p>
        </w:tc>
      </w:tr>
      <w:tr w:rsidR="00D044C5" w:rsidRPr="00D044C5" w14:paraId="048A23F1" w14:textId="77777777" w:rsidTr="00D044C5">
        <w:trPr>
          <w:trHeight w:val="444"/>
        </w:trPr>
        <w:tc>
          <w:tcPr>
            <w:tcW w:w="777" w:type="pct"/>
            <w:vAlign w:val="center"/>
          </w:tcPr>
          <w:p w14:paraId="0DD99F96"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1.1.2</w:t>
            </w:r>
          </w:p>
        </w:tc>
        <w:tc>
          <w:tcPr>
            <w:tcW w:w="749" w:type="pct"/>
            <w:vAlign w:val="center"/>
          </w:tcPr>
          <w:p w14:paraId="70CBEABF" w14:textId="77777777" w:rsidR="00D044C5" w:rsidRPr="00D044C5" w:rsidRDefault="00D044C5" w:rsidP="00D044C5">
            <w:pPr>
              <w:shd w:val="clear" w:color="auto" w:fill="FFFFFF"/>
              <w:jc w:val="center"/>
              <w:rPr>
                <w:rFonts w:ascii="Arial" w:hAnsi="Arial" w:cs="Arial"/>
                <w:sz w:val="18"/>
                <w:szCs w:val="18"/>
              </w:rPr>
            </w:pPr>
            <w:r w:rsidRPr="00D044C5">
              <w:rPr>
                <w:rFonts w:ascii="Arial" w:hAnsi="Arial" w:cs="Arial"/>
                <w:sz w:val="18"/>
                <w:szCs w:val="18"/>
                <w:lang w:val="es-ES"/>
              </w:rPr>
              <w:t>Conocimientos sobre la materia objeto de los servicios</w:t>
            </w:r>
          </w:p>
        </w:tc>
        <w:tc>
          <w:tcPr>
            <w:tcW w:w="2328" w:type="pct"/>
            <w:vAlign w:val="center"/>
          </w:tcPr>
          <w:p w14:paraId="59F99680" w14:textId="77777777" w:rsidR="00D044C5" w:rsidRPr="00D044C5" w:rsidRDefault="00D044C5" w:rsidP="00D044C5">
            <w:pPr>
              <w:shd w:val="clear" w:color="auto" w:fill="FFFFFF"/>
              <w:rPr>
                <w:rFonts w:ascii="Arial" w:eastAsia="Calibri" w:hAnsi="Arial" w:cs="Arial"/>
                <w:strike/>
                <w:sz w:val="18"/>
                <w:szCs w:val="18"/>
                <w:lang w:val="es-ES" w:eastAsia="es-MX"/>
              </w:rPr>
            </w:pPr>
          </w:p>
          <w:p w14:paraId="570F82BE" w14:textId="77777777" w:rsidR="00D044C5" w:rsidRPr="00D044C5" w:rsidRDefault="00D044C5" w:rsidP="00D044C5">
            <w:pPr>
              <w:autoSpaceDE w:val="0"/>
              <w:autoSpaceDN w:val="0"/>
              <w:adjustRightInd w:val="0"/>
              <w:jc w:val="both"/>
              <w:rPr>
                <w:rFonts w:ascii="Arial" w:eastAsia="Calibri" w:hAnsi="Arial" w:cs="Arial"/>
                <w:strike/>
                <w:color w:val="000000"/>
                <w:sz w:val="18"/>
                <w:szCs w:val="18"/>
                <w:lang w:eastAsia="es-MX"/>
              </w:rPr>
            </w:pPr>
            <w:r w:rsidRPr="00D044C5">
              <w:rPr>
                <w:rFonts w:ascii="Arial" w:eastAsia="Calibri" w:hAnsi="Arial" w:cs="Arial"/>
                <w:sz w:val="18"/>
                <w:szCs w:val="18"/>
                <w:lang w:val="es-ES" w:eastAsia="es-MX"/>
              </w:rPr>
              <w:t xml:space="preserve">El LICITANTE deberá acreditar los conocimientos académicos o profesionales de su personal presentando copia simple de la cédula profesional o título o certificado oficial que acredite haber concluido los estudios al 100%, o </w:t>
            </w:r>
            <w:r w:rsidRPr="00D044C5">
              <w:rPr>
                <w:rFonts w:ascii="Arial" w:eastAsia="Calibri" w:hAnsi="Arial" w:cs="Arial"/>
                <w:sz w:val="18"/>
                <w:szCs w:val="18"/>
                <w:lang w:val="es-ES" w:eastAsia="es-MX"/>
              </w:rPr>
              <w:lastRenderedPageBreak/>
              <w:t>carta de aprobación de examen profesional, relacionados con alguna de las materias siguientes:</w:t>
            </w:r>
          </w:p>
          <w:p w14:paraId="09178F7D" w14:textId="77777777" w:rsidR="00D044C5" w:rsidRPr="00D044C5" w:rsidRDefault="00D044C5" w:rsidP="00D044C5">
            <w:pPr>
              <w:shd w:val="clear" w:color="auto" w:fill="FFFFFF"/>
              <w:rPr>
                <w:rFonts w:ascii="Arial" w:eastAsia="Calibri" w:hAnsi="Arial" w:cs="Arial"/>
                <w:sz w:val="18"/>
                <w:szCs w:val="18"/>
                <w:lang w:val="es-ES" w:eastAsia="es-MX"/>
              </w:rPr>
            </w:pPr>
          </w:p>
          <w:p w14:paraId="67E8676E" w14:textId="77777777" w:rsidR="00D044C5" w:rsidRPr="00D044C5" w:rsidRDefault="00D044C5" w:rsidP="00D044C5">
            <w:pPr>
              <w:shd w:val="clear" w:color="auto" w:fill="FFFFFF"/>
              <w:jc w:val="both"/>
              <w:rPr>
                <w:rFonts w:ascii="Arial" w:eastAsia="Calibri" w:hAnsi="Arial" w:cs="Arial"/>
                <w:sz w:val="18"/>
                <w:szCs w:val="18"/>
                <w:lang w:val="es-ES" w:eastAsia="es-MX"/>
              </w:rPr>
            </w:pPr>
            <w:r w:rsidRPr="00D044C5">
              <w:rPr>
                <w:rFonts w:ascii="Arial" w:eastAsia="Calibri" w:hAnsi="Arial" w:cs="Arial"/>
                <w:sz w:val="18"/>
                <w:szCs w:val="18"/>
                <w:lang w:val="es-ES" w:eastAsia="es-MX"/>
              </w:rPr>
              <w:t>Ciencia Política, Administración Pública, Administración, Economía, Relaciones Internacionales, Sociología, Psicología, Ciencia de Datos, Actuaría, Políticas Públicas, Ciencias de la Comunicación, Periodismo, Mercadotecnia, Publicidad, Métodos de Investigación, Estadística, Matemáticas o estudios afines a cualquiera de las anteriores.</w:t>
            </w:r>
          </w:p>
          <w:p w14:paraId="59D4C991" w14:textId="77777777" w:rsidR="00D044C5" w:rsidRPr="00D044C5" w:rsidRDefault="00D044C5" w:rsidP="00D044C5">
            <w:pPr>
              <w:shd w:val="clear" w:color="auto" w:fill="FFFFFF"/>
              <w:jc w:val="both"/>
              <w:rPr>
                <w:rFonts w:ascii="Arial" w:eastAsia="Calibri" w:hAnsi="Arial" w:cs="Arial"/>
                <w:sz w:val="18"/>
                <w:szCs w:val="18"/>
                <w:lang w:val="es-ES" w:eastAsia="es-MX"/>
              </w:rPr>
            </w:pPr>
          </w:p>
          <w:p w14:paraId="53459B03" w14:textId="77777777" w:rsidR="00D044C5" w:rsidRPr="00D044C5" w:rsidRDefault="00D044C5" w:rsidP="00D044C5">
            <w:pPr>
              <w:shd w:val="clear" w:color="auto" w:fill="FFFFFF"/>
              <w:jc w:val="both"/>
              <w:rPr>
                <w:rFonts w:ascii="Arial" w:eastAsia="Arial Narrow" w:hAnsi="Arial" w:cs="Arial"/>
                <w:color w:val="000000"/>
                <w:sz w:val="18"/>
                <w:szCs w:val="18"/>
              </w:rPr>
            </w:pPr>
            <w:r w:rsidRPr="00D044C5">
              <w:rPr>
                <w:rFonts w:ascii="Arial" w:eastAsia="Arial Narrow" w:hAnsi="Arial" w:cs="Arial"/>
                <w:sz w:val="18"/>
                <w:szCs w:val="18"/>
              </w:rPr>
              <w:t xml:space="preserve">En cuanto a los estudios posteriores a la Licenciatura (Maestría, Diplomado, Especialidad o equivalente) estos deberán haber sido expedidos por </w:t>
            </w:r>
            <w:r w:rsidRPr="00D044C5">
              <w:rPr>
                <w:rFonts w:ascii="Arial" w:eastAsia="Arial Narrow" w:hAnsi="Arial" w:cs="Arial"/>
                <w:color w:val="000000"/>
                <w:sz w:val="18"/>
                <w:szCs w:val="18"/>
              </w:rPr>
              <w:t>Instituciones Educativas con reconocimiento y validez oficial</w:t>
            </w:r>
          </w:p>
          <w:p w14:paraId="3058AC0A" w14:textId="77777777" w:rsidR="00D044C5" w:rsidRPr="00D044C5" w:rsidRDefault="00D044C5" w:rsidP="00D044C5">
            <w:pPr>
              <w:shd w:val="clear" w:color="auto" w:fill="FFFFFF"/>
              <w:jc w:val="both"/>
              <w:rPr>
                <w:rFonts w:ascii="Arial" w:eastAsia="Calibri" w:hAnsi="Arial" w:cs="Arial"/>
                <w:sz w:val="18"/>
                <w:szCs w:val="18"/>
                <w:lang w:val="es-ES" w:eastAsia="es-MX"/>
              </w:rPr>
            </w:pPr>
          </w:p>
          <w:p w14:paraId="54CCCF54" w14:textId="77777777" w:rsidR="00D044C5" w:rsidRPr="00D044C5" w:rsidRDefault="00D044C5" w:rsidP="00D044C5">
            <w:pPr>
              <w:jc w:val="both"/>
              <w:rPr>
                <w:rFonts w:ascii="Arial" w:hAnsi="Arial" w:cs="Arial"/>
                <w:b/>
                <w:bCs/>
                <w:sz w:val="18"/>
                <w:szCs w:val="18"/>
                <w:lang w:eastAsia="es-MX"/>
              </w:rPr>
            </w:pPr>
            <w:r w:rsidRPr="00D044C5">
              <w:rPr>
                <w:rFonts w:ascii="Arial" w:hAnsi="Arial" w:cs="Arial"/>
                <w:b/>
                <w:bCs/>
                <w:sz w:val="18"/>
                <w:szCs w:val="18"/>
                <w:lang w:eastAsia="es-MX"/>
              </w:rPr>
              <w:t>Líder de Proyecto (una persona)</w:t>
            </w:r>
          </w:p>
          <w:p w14:paraId="503A9F3C" w14:textId="77777777" w:rsidR="00D044C5" w:rsidRPr="00D044C5" w:rsidRDefault="00D044C5" w:rsidP="00D044C5">
            <w:pPr>
              <w:jc w:val="both"/>
              <w:rPr>
                <w:rFonts w:ascii="Arial" w:hAnsi="Arial" w:cs="Arial"/>
                <w:b/>
                <w:bCs/>
                <w:sz w:val="18"/>
                <w:szCs w:val="18"/>
                <w:lang w:eastAsia="es-MX"/>
              </w:rPr>
            </w:pPr>
          </w:p>
          <w:p w14:paraId="73FB92D7" w14:textId="77777777" w:rsidR="00D044C5" w:rsidRPr="00D044C5" w:rsidRDefault="00D044C5" w:rsidP="00D044C5">
            <w:pPr>
              <w:jc w:val="both"/>
              <w:rPr>
                <w:rFonts w:ascii="Arial" w:hAnsi="Arial" w:cs="Arial"/>
                <w:b/>
                <w:bCs/>
                <w:sz w:val="18"/>
                <w:szCs w:val="18"/>
                <w:lang w:eastAsia="es-MX"/>
              </w:rPr>
            </w:pPr>
          </w:p>
          <w:tbl>
            <w:tblPr>
              <w:tblStyle w:val="Tablaconcuadrcula141"/>
              <w:tblW w:w="3827" w:type="dxa"/>
              <w:jc w:val="center"/>
              <w:tblInd w:w="0" w:type="dxa"/>
              <w:tblLook w:val="04A0" w:firstRow="1" w:lastRow="0" w:firstColumn="1" w:lastColumn="0" w:noHBand="0" w:noVBand="1"/>
            </w:tblPr>
            <w:tblGrid>
              <w:gridCol w:w="2586"/>
              <w:gridCol w:w="1241"/>
            </w:tblGrid>
            <w:tr w:rsidR="00D044C5" w:rsidRPr="00D044C5" w14:paraId="6C44C36F" w14:textId="77777777" w:rsidTr="00D044C5">
              <w:trPr>
                <w:trHeight w:val="300"/>
                <w:jc w:val="center"/>
              </w:trPr>
              <w:tc>
                <w:tcPr>
                  <w:tcW w:w="2586" w:type="dxa"/>
                </w:tcPr>
                <w:p w14:paraId="153D3E57"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Grado</w:t>
                  </w:r>
                </w:p>
              </w:tc>
              <w:tc>
                <w:tcPr>
                  <w:tcW w:w="1241" w:type="dxa"/>
                </w:tcPr>
                <w:p w14:paraId="698D495F"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348F10B6" w14:textId="77777777" w:rsidTr="00D044C5">
              <w:trPr>
                <w:trHeight w:val="300"/>
                <w:jc w:val="center"/>
              </w:trPr>
              <w:tc>
                <w:tcPr>
                  <w:tcW w:w="2586" w:type="dxa"/>
                </w:tcPr>
                <w:p w14:paraId="250A782E"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 xml:space="preserve">No presenta acreditación de estudios </w:t>
                  </w:r>
                </w:p>
              </w:tc>
              <w:tc>
                <w:tcPr>
                  <w:tcW w:w="1241" w:type="dxa"/>
                  <w:vAlign w:val="center"/>
                </w:tcPr>
                <w:p w14:paraId="1DB1441F"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0.00 puntos</w:t>
                  </w:r>
                </w:p>
              </w:tc>
            </w:tr>
            <w:tr w:rsidR="00D044C5" w:rsidRPr="00D044C5" w14:paraId="297FBE31" w14:textId="77777777" w:rsidTr="00D044C5">
              <w:trPr>
                <w:trHeight w:val="300"/>
                <w:jc w:val="center"/>
              </w:trPr>
              <w:tc>
                <w:tcPr>
                  <w:tcW w:w="2586" w:type="dxa"/>
                </w:tcPr>
                <w:p w14:paraId="6F80D97A"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Licenciatura</w:t>
                  </w:r>
                </w:p>
              </w:tc>
              <w:tc>
                <w:tcPr>
                  <w:tcW w:w="1241" w:type="dxa"/>
                  <w:vAlign w:val="center"/>
                </w:tcPr>
                <w:p w14:paraId="3D240279"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1.47 puntos</w:t>
                  </w:r>
                </w:p>
              </w:tc>
            </w:tr>
            <w:tr w:rsidR="00D044C5" w:rsidRPr="00D044C5" w14:paraId="443A3F4B" w14:textId="77777777" w:rsidTr="00D044C5">
              <w:trPr>
                <w:trHeight w:val="300"/>
                <w:jc w:val="center"/>
              </w:trPr>
              <w:tc>
                <w:tcPr>
                  <w:tcW w:w="2586" w:type="dxa"/>
                </w:tcPr>
                <w:p w14:paraId="24B0164C"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1 Documento que avale estudios posteriores a la Licenciatura (Maestría, Diplomado, Especialidad o equivalente)</w:t>
                  </w:r>
                </w:p>
              </w:tc>
              <w:tc>
                <w:tcPr>
                  <w:tcW w:w="1241" w:type="dxa"/>
                  <w:vAlign w:val="center"/>
                </w:tcPr>
                <w:p w14:paraId="125439CE"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1.78 puntos</w:t>
                  </w:r>
                </w:p>
              </w:tc>
            </w:tr>
            <w:tr w:rsidR="00D044C5" w:rsidRPr="00D044C5" w14:paraId="59119A77" w14:textId="77777777" w:rsidTr="00D044C5">
              <w:trPr>
                <w:trHeight w:val="300"/>
                <w:jc w:val="center"/>
              </w:trPr>
              <w:tc>
                <w:tcPr>
                  <w:tcW w:w="2586" w:type="dxa"/>
                </w:tcPr>
                <w:p w14:paraId="099B0793"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2 Documentos que avale estudios posteriores a la Licenciatura (Maestría, Diplomado, Especialidad o equivalente)</w:t>
                  </w:r>
                </w:p>
              </w:tc>
              <w:tc>
                <w:tcPr>
                  <w:tcW w:w="1241" w:type="dxa"/>
                  <w:vAlign w:val="center"/>
                </w:tcPr>
                <w:p w14:paraId="1B7E5863"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2.10 puntos</w:t>
                  </w:r>
                </w:p>
              </w:tc>
            </w:tr>
          </w:tbl>
          <w:p w14:paraId="135FB288" w14:textId="77777777" w:rsidR="00D044C5" w:rsidRPr="00D044C5" w:rsidRDefault="00D044C5" w:rsidP="00D044C5">
            <w:pPr>
              <w:rPr>
                <w:rFonts w:ascii="Arial" w:hAnsi="Arial" w:cs="Arial"/>
                <w:sz w:val="18"/>
                <w:szCs w:val="18"/>
              </w:rPr>
            </w:pPr>
          </w:p>
          <w:p w14:paraId="5950C314" w14:textId="77777777" w:rsidR="00D044C5" w:rsidRPr="00D044C5" w:rsidRDefault="00D044C5" w:rsidP="00D044C5">
            <w:pPr>
              <w:rPr>
                <w:rFonts w:ascii="Arial" w:hAnsi="Arial" w:cs="Arial"/>
                <w:sz w:val="18"/>
                <w:szCs w:val="18"/>
              </w:rPr>
            </w:pPr>
          </w:p>
          <w:p w14:paraId="0A58AE89" w14:textId="77777777" w:rsidR="00D044C5" w:rsidRPr="00D044C5" w:rsidRDefault="00D044C5" w:rsidP="00D044C5">
            <w:pPr>
              <w:ind w:right="885"/>
              <w:jc w:val="both"/>
              <w:rPr>
                <w:rFonts w:ascii="Arial" w:hAnsi="Arial" w:cs="Arial"/>
                <w:b/>
                <w:bCs/>
                <w:sz w:val="18"/>
                <w:szCs w:val="18"/>
                <w:lang w:eastAsia="es-MX"/>
              </w:rPr>
            </w:pPr>
            <w:r w:rsidRPr="00D044C5">
              <w:rPr>
                <w:rFonts w:ascii="Arial" w:hAnsi="Arial" w:cs="Arial"/>
                <w:b/>
                <w:bCs/>
                <w:sz w:val="18"/>
                <w:szCs w:val="18"/>
                <w:lang w:eastAsia="es-MX"/>
              </w:rPr>
              <w:t>Especialista en diseño metodológico / estadístico (una persona)</w:t>
            </w:r>
          </w:p>
          <w:p w14:paraId="072C7033" w14:textId="77777777" w:rsidR="00D044C5" w:rsidRPr="00D044C5" w:rsidRDefault="00D044C5" w:rsidP="00D044C5">
            <w:pPr>
              <w:jc w:val="both"/>
              <w:rPr>
                <w:rFonts w:ascii="Arial" w:hAnsi="Arial" w:cs="Arial"/>
                <w:sz w:val="18"/>
                <w:szCs w:val="18"/>
                <w:lang w:eastAsia="es-MX"/>
              </w:rPr>
            </w:pPr>
          </w:p>
          <w:tbl>
            <w:tblPr>
              <w:tblStyle w:val="Tablaconcuadrcula141"/>
              <w:tblW w:w="3827" w:type="dxa"/>
              <w:jc w:val="center"/>
              <w:tblInd w:w="0" w:type="dxa"/>
              <w:tblLook w:val="04A0" w:firstRow="1" w:lastRow="0" w:firstColumn="1" w:lastColumn="0" w:noHBand="0" w:noVBand="1"/>
            </w:tblPr>
            <w:tblGrid>
              <w:gridCol w:w="2586"/>
              <w:gridCol w:w="1241"/>
            </w:tblGrid>
            <w:tr w:rsidR="00D044C5" w:rsidRPr="00D044C5" w14:paraId="4F4546FE" w14:textId="77777777" w:rsidTr="00D044C5">
              <w:trPr>
                <w:trHeight w:val="300"/>
                <w:jc w:val="center"/>
              </w:trPr>
              <w:tc>
                <w:tcPr>
                  <w:tcW w:w="2586" w:type="dxa"/>
                </w:tcPr>
                <w:p w14:paraId="4ED9115E"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Grado</w:t>
                  </w:r>
                </w:p>
              </w:tc>
              <w:tc>
                <w:tcPr>
                  <w:tcW w:w="1241" w:type="dxa"/>
                </w:tcPr>
                <w:p w14:paraId="787C2FDE"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26529905" w14:textId="77777777" w:rsidTr="00D044C5">
              <w:trPr>
                <w:trHeight w:val="300"/>
                <w:jc w:val="center"/>
              </w:trPr>
              <w:tc>
                <w:tcPr>
                  <w:tcW w:w="2586" w:type="dxa"/>
                </w:tcPr>
                <w:p w14:paraId="2FC1551E"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No presenta acreditación de estudios</w:t>
                  </w:r>
                </w:p>
              </w:tc>
              <w:tc>
                <w:tcPr>
                  <w:tcW w:w="1241" w:type="dxa"/>
                  <w:vAlign w:val="center"/>
                </w:tcPr>
                <w:p w14:paraId="26EB2762"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0.00 puntos</w:t>
                  </w:r>
                </w:p>
              </w:tc>
            </w:tr>
            <w:tr w:rsidR="00D044C5" w:rsidRPr="00D044C5" w14:paraId="00CB5F99" w14:textId="77777777" w:rsidTr="00D044C5">
              <w:trPr>
                <w:trHeight w:val="300"/>
                <w:jc w:val="center"/>
              </w:trPr>
              <w:tc>
                <w:tcPr>
                  <w:tcW w:w="2586" w:type="dxa"/>
                </w:tcPr>
                <w:p w14:paraId="49C5140E"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Licenciatura</w:t>
                  </w:r>
                </w:p>
              </w:tc>
              <w:tc>
                <w:tcPr>
                  <w:tcW w:w="1241" w:type="dxa"/>
                  <w:vAlign w:val="center"/>
                </w:tcPr>
                <w:p w14:paraId="289F429E"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1.05 puntos</w:t>
                  </w:r>
                </w:p>
              </w:tc>
            </w:tr>
            <w:tr w:rsidR="00D044C5" w:rsidRPr="00D044C5" w14:paraId="6F8CCA40" w14:textId="77777777" w:rsidTr="00D044C5">
              <w:trPr>
                <w:trHeight w:val="300"/>
                <w:jc w:val="center"/>
              </w:trPr>
              <w:tc>
                <w:tcPr>
                  <w:tcW w:w="2586" w:type="dxa"/>
                </w:tcPr>
                <w:p w14:paraId="151F2CE7"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1 Documento que avale estudios posteriores a la Licenciatura (Maestría, Diplomado, Especialidad o equivalente)</w:t>
                  </w:r>
                </w:p>
              </w:tc>
              <w:tc>
                <w:tcPr>
                  <w:tcW w:w="1241" w:type="dxa"/>
                  <w:vAlign w:val="center"/>
                </w:tcPr>
                <w:p w14:paraId="680A55DC"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1.27 puntos</w:t>
                  </w:r>
                </w:p>
              </w:tc>
            </w:tr>
            <w:tr w:rsidR="00D044C5" w:rsidRPr="00D044C5" w14:paraId="6B6B3DA9" w14:textId="77777777" w:rsidTr="00D044C5">
              <w:trPr>
                <w:trHeight w:val="300"/>
                <w:jc w:val="center"/>
              </w:trPr>
              <w:tc>
                <w:tcPr>
                  <w:tcW w:w="2586" w:type="dxa"/>
                </w:tcPr>
                <w:p w14:paraId="0737DC02"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2 Documento que avale estudios posteriores a la Licenciatura (Maestría, Diplomado, Especialidad o equivalente)</w:t>
                  </w:r>
                </w:p>
              </w:tc>
              <w:tc>
                <w:tcPr>
                  <w:tcW w:w="1241" w:type="dxa"/>
                  <w:vAlign w:val="center"/>
                </w:tcPr>
                <w:p w14:paraId="04FFFBCB"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1.50 punto</w:t>
                  </w:r>
                </w:p>
              </w:tc>
            </w:tr>
          </w:tbl>
          <w:p w14:paraId="0C296EF7" w14:textId="77777777" w:rsidR="00D044C5" w:rsidRPr="00D044C5" w:rsidRDefault="00D044C5" w:rsidP="00D044C5">
            <w:pPr>
              <w:jc w:val="both"/>
              <w:rPr>
                <w:rFonts w:ascii="Arial" w:hAnsi="Arial" w:cs="Arial"/>
                <w:sz w:val="18"/>
                <w:szCs w:val="18"/>
              </w:rPr>
            </w:pPr>
          </w:p>
          <w:p w14:paraId="7196523E" w14:textId="77777777" w:rsidR="00D044C5" w:rsidRDefault="00D044C5" w:rsidP="00D044C5">
            <w:pPr>
              <w:jc w:val="both"/>
              <w:rPr>
                <w:rFonts w:ascii="Arial" w:hAnsi="Arial" w:cs="Arial"/>
                <w:b/>
                <w:bCs/>
                <w:sz w:val="18"/>
                <w:szCs w:val="18"/>
                <w:lang w:eastAsia="es-MX"/>
              </w:rPr>
            </w:pPr>
          </w:p>
          <w:p w14:paraId="1888F86C" w14:textId="77777777" w:rsidR="00D044C5" w:rsidRDefault="00D044C5" w:rsidP="00D044C5">
            <w:pPr>
              <w:jc w:val="both"/>
              <w:rPr>
                <w:rFonts w:ascii="Arial" w:hAnsi="Arial" w:cs="Arial"/>
                <w:b/>
                <w:bCs/>
                <w:sz w:val="18"/>
                <w:szCs w:val="18"/>
                <w:lang w:eastAsia="es-MX"/>
              </w:rPr>
            </w:pPr>
          </w:p>
          <w:p w14:paraId="2D21D842" w14:textId="77777777" w:rsidR="00D044C5" w:rsidRDefault="00D044C5" w:rsidP="00D044C5">
            <w:pPr>
              <w:jc w:val="both"/>
              <w:rPr>
                <w:rFonts w:ascii="Arial" w:hAnsi="Arial" w:cs="Arial"/>
                <w:b/>
                <w:bCs/>
                <w:sz w:val="18"/>
                <w:szCs w:val="18"/>
                <w:lang w:eastAsia="es-MX"/>
              </w:rPr>
            </w:pPr>
          </w:p>
          <w:p w14:paraId="2E2FF132" w14:textId="59AF1768" w:rsidR="00D044C5" w:rsidRPr="00D044C5" w:rsidRDefault="00D044C5" w:rsidP="00D044C5">
            <w:pPr>
              <w:jc w:val="both"/>
              <w:rPr>
                <w:rFonts w:ascii="Arial" w:hAnsi="Arial" w:cs="Arial"/>
                <w:b/>
                <w:bCs/>
                <w:sz w:val="18"/>
                <w:szCs w:val="18"/>
                <w:lang w:eastAsia="es-MX"/>
              </w:rPr>
            </w:pPr>
            <w:r w:rsidRPr="00D044C5">
              <w:rPr>
                <w:rFonts w:ascii="Arial" w:hAnsi="Arial" w:cs="Arial"/>
                <w:b/>
                <w:bCs/>
                <w:sz w:val="18"/>
                <w:szCs w:val="18"/>
                <w:lang w:eastAsia="es-MX"/>
              </w:rPr>
              <w:t>Diseñador(a) de cuestionario (una persona)</w:t>
            </w:r>
          </w:p>
          <w:p w14:paraId="0044E9BA" w14:textId="77777777" w:rsidR="00D044C5" w:rsidRPr="00D044C5" w:rsidRDefault="00D044C5" w:rsidP="00D044C5">
            <w:pPr>
              <w:jc w:val="both"/>
              <w:rPr>
                <w:rFonts w:ascii="Arial" w:hAnsi="Arial" w:cs="Arial"/>
                <w:b/>
                <w:bCs/>
                <w:sz w:val="18"/>
                <w:szCs w:val="18"/>
                <w:lang w:eastAsia="es-MX"/>
              </w:rPr>
            </w:pPr>
          </w:p>
          <w:tbl>
            <w:tblPr>
              <w:tblStyle w:val="Tablaconcuadrcula141"/>
              <w:tblW w:w="3827" w:type="dxa"/>
              <w:jc w:val="center"/>
              <w:tblInd w:w="0" w:type="dxa"/>
              <w:tblLook w:val="04A0" w:firstRow="1" w:lastRow="0" w:firstColumn="1" w:lastColumn="0" w:noHBand="0" w:noVBand="1"/>
            </w:tblPr>
            <w:tblGrid>
              <w:gridCol w:w="2586"/>
              <w:gridCol w:w="1241"/>
            </w:tblGrid>
            <w:tr w:rsidR="00D044C5" w:rsidRPr="00D044C5" w14:paraId="460947C8" w14:textId="77777777" w:rsidTr="00D044C5">
              <w:trPr>
                <w:trHeight w:val="300"/>
                <w:jc w:val="center"/>
              </w:trPr>
              <w:tc>
                <w:tcPr>
                  <w:tcW w:w="2586" w:type="dxa"/>
                </w:tcPr>
                <w:p w14:paraId="6EC740E3"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lastRenderedPageBreak/>
                    <w:t>Grado</w:t>
                  </w:r>
                </w:p>
              </w:tc>
              <w:tc>
                <w:tcPr>
                  <w:tcW w:w="1241" w:type="dxa"/>
                </w:tcPr>
                <w:p w14:paraId="6D1126C5"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23C1100C" w14:textId="77777777" w:rsidTr="00D044C5">
              <w:trPr>
                <w:trHeight w:val="300"/>
                <w:jc w:val="center"/>
              </w:trPr>
              <w:tc>
                <w:tcPr>
                  <w:tcW w:w="2586" w:type="dxa"/>
                </w:tcPr>
                <w:p w14:paraId="6D139301"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No presenta acreditación de estudios</w:t>
                  </w:r>
                </w:p>
              </w:tc>
              <w:tc>
                <w:tcPr>
                  <w:tcW w:w="1241" w:type="dxa"/>
                  <w:vAlign w:val="center"/>
                </w:tcPr>
                <w:p w14:paraId="22FB74EB"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0.00 puntos</w:t>
                  </w:r>
                </w:p>
              </w:tc>
            </w:tr>
            <w:tr w:rsidR="00D044C5" w:rsidRPr="00D044C5" w14:paraId="7A2C1114" w14:textId="77777777" w:rsidTr="00D044C5">
              <w:trPr>
                <w:trHeight w:val="300"/>
                <w:jc w:val="center"/>
              </w:trPr>
              <w:tc>
                <w:tcPr>
                  <w:tcW w:w="2586" w:type="dxa"/>
                </w:tcPr>
                <w:p w14:paraId="40916A6F"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Licenciatura</w:t>
                  </w:r>
                </w:p>
              </w:tc>
              <w:tc>
                <w:tcPr>
                  <w:tcW w:w="1241" w:type="dxa"/>
                  <w:vAlign w:val="center"/>
                </w:tcPr>
                <w:p w14:paraId="25AD0881"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1.05 puntos</w:t>
                  </w:r>
                </w:p>
              </w:tc>
            </w:tr>
            <w:tr w:rsidR="00D044C5" w:rsidRPr="00D044C5" w14:paraId="59C9ADC7" w14:textId="77777777" w:rsidTr="00D044C5">
              <w:trPr>
                <w:trHeight w:val="300"/>
                <w:jc w:val="center"/>
              </w:trPr>
              <w:tc>
                <w:tcPr>
                  <w:tcW w:w="2586" w:type="dxa"/>
                </w:tcPr>
                <w:p w14:paraId="079832C4"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1 Documento que avale estudios posteriores a la Licenciatura (Maestría, Diplomado, Especialidad o equivalente)</w:t>
                  </w:r>
                </w:p>
              </w:tc>
              <w:tc>
                <w:tcPr>
                  <w:tcW w:w="1241" w:type="dxa"/>
                  <w:vAlign w:val="center"/>
                </w:tcPr>
                <w:p w14:paraId="74E03E79"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1.27 puntos</w:t>
                  </w:r>
                </w:p>
              </w:tc>
            </w:tr>
            <w:tr w:rsidR="00D044C5" w:rsidRPr="00D044C5" w14:paraId="7C30DF63" w14:textId="77777777" w:rsidTr="00D044C5">
              <w:trPr>
                <w:trHeight w:val="300"/>
                <w:jc w:val="center"/>
              </w:trPr>
              <w:tc>
                <w:tcPr>
                  <w:tcW w:w="2586" w:type="dxa"/>
                </w:tcPr>
                <w:p w14:paraId="291C9505"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2 Documento que avale estudios posteriores a la Licenciatura (Maestría, Diplomado, Especialidad o equivalente)</w:t>
                  </w:r>
                </w:p>
              </w:tc>
              <w:tc>
                <w:tcPr>
                  <w:tcW w:w="1241" w:type="dxa"/>
                  <w:vAlign w:val="center"/>
                </w:tcPr>
                <w:p w14:paraId="488D9F9B"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1.50 punto</w:t>
                  </w:r>
                </w:p>
              </w:tc>
            </w:tr>
          </w:tbl>
          <w:p w14:paraId="79F6D03F" w14:textId="77777777" w:rsidR="00D044C5" w:rsidRPr="00D044C5" w:rsidRDefault="00D044C5" w:rsidP="00D044C5">
            <w:pPr>
              <w:rPr>
                <w:rFonts w:ascii="Arial" w:hAnsi="Arial" w:cs="Arial"/>
                <w:sz w:val="18"/>
                <w:szCs w:val="18"/>
              </w:rPr>
            </w:pPr>
          </w:p>
          <w:p w14:paraId="0CA007B0" w14:textId="77777777" w:rsidR="00D044C5" w:rsidRPr="00D044C5" w:rsidRDefault="00D044C5" w:rsidP="00D044C5">
            <w:pPr>
              <w:jc w:val="both"/>
              <w:rPr>
                <w:rFonts w:ascii="Arial" w:hAnsi="Arial" w:cs="Arial"/>
                <w:sz w:val="18"/>
                <w:szCs w:val="18"/>
                <w:lang w:eastAsia="es-MX"/>
              </w:rPr>
            </w:pPr>
            <w:r w:rsidRPr="00D044C5">
              <w:rPr>
                <w:rFonts w:ascii="Arial" w:hAnsi="Arial" w:cs="Arial"/>
                <w:b/>
                <w:bCs/>
                <w:sz w:val="18"/>
                <w:szCs w:val="18"/>
                <w:lang w:eastAsia="es-MX"/>
              </w:rPr>
              <w:t>Especialista en análisis, interpretación y redacción de informes (una persona)</w:t>
            </w:r>
          </w:p>
          <w:p w14:paraId="725395B8" w14:textId="77777777" w:rsidR="00D044C5" w:rsidRPr="00D044C5" w:rsidRDefault="00D044C5" w:rsidP="00D044C5">
            <w:pPr>
              <w:rPr>
                <w:rFonts w:ascii="Arial" w:hAnsi="Arial" w:cs="Arial"/>
                <w:sz w:val="18"/>
                <w:szCs w:val="18"/>
                <w:lang w:val="es-ES" w:eastAsia="es-MX"/>
              </w:rPr>
            </w:pPr>
          </w:p>
          <w:tbl>
            <w:tblPr>
              <w:tblStyle w:val="Tablaconcuadrcula141"/>
              <w:tblW w:w="3827" w:type="dxa"/>
              <w:jc w:val="center"/>
              <w:tblInd w:w="0" w:type="dxa"/>
              <w:tblLook w:val="04A0" w:firstRow="1" w:lastRow="0" w:firstColumn="1" w:lastColumn="0" w:noHBand="0" w:noVBand="1"/>
            </w:tblPr>
            <w:tblGrid>
              <w:gridCol w:w="2580"/>
              <w:gridCol w:w="1247"/>
            </w:tblGrid>
            <w:tr w:rsidR="00D044C5" w:rsidRPr="00D044C5" w14:paraId="70618BE3" w14:textId="77777777" w:rsidTr="00D044C5">
              <w:trPr>
                <w:trHeight w:val="300"/>
                <w:jc w:val="center"/>
              </w:trPr>
              <w:tc>
                <w:tcPr>
                  <w:tcW w:w="2580" w:type="dxa"/>
                </w:tcPr>
                <w:p w14:paraId="0BA3A92F"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Grado</w:t>
                  </w:r>
                </w:p>
              </w:tc>
              <w:tc>
                <w:tcPr>
                  <w:tcW w:w="1247" w:type="dxa"/>
                </w:tcPr>
                <w:p w14:paraId="209E34F0" w14:textId="77777777" w:rsidR="00D044C5" w:rsidRPr="00D044C5" w:rsidRDefault="00D044C5" w:rsidP="00B917B9">
                  <w:pPr>
                    <w:framePr w:hSpace="141" w:wrap="around" w:vAnchor="text" w:hAnchor="margin" w:xAlign="center" w:y="290"/>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53A31D4A" w14:textId="77777777" w:rsidTr="00D044C5">
              <w:trPr>
                <w:trHeight w:val="300"/>
                <w:jc w:val="center"/>
              </w:trPr>
              <w:tc>
                <w:tcPr>
                  <w:tcW w:w="2580" w:type="dxa"/>
                </w:tcPr>
                <w:p w14:paraId="69408636"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No presenta acreditación de estudios</w:t>
                  </w:r>
                </w:p>
              </w:tc>
              <w:tc>
                <w:tcPr>
                  <w:tcW w:w="1247" w:type="dxa"/>
                  <w:vAlign w:val="center"/>
                </w:tcPr>
                <w:p w14:paraId="6B69C478" w14:textId="77777777" w:rsidR="00D044C5" w:rsidRPr="00D044C5" w:rsidRDefault="00D044C5" w:rsidP="00B917B9">
                  <w:pPr>
                    <w:framePr w:hSpace="141" w:wrap="around" w:vAnchor="text" w:hAnchor="margin" w:xAlign="center" w:y="290"/>
                    <w:jc w:val="center"/>
                    <w:rPr>
                      <w:rFonts w:ascii="Arial" w:hAnsi="Arial" w:cs="Arial"/>
                      <w:sz w:val="18"/>
                      <w:szCs w:val="18"/>
                      <w:lang w:eastAsia="es-MX"/>
                    </w:rPr>
                  </w:pPr>
                  <w:r w:rsidRPr="00D044C5">
                    <w:rPr>
                      <w:rFonts w:ascii="Arial" w:hAnsi="Arial" w:cs="Arial"/>
                      <w:sz w:val="18"/>
                      <w:szCs w:val="18"/>
                      <w:lang w:eastAsia="es-MX"/>
                    </w:rPr>
                    <w:t>0.00 puntos</w:t>
                  </w:r>
                </w:p>
              </w:tc>
            </w:tr>
            <w:tr w:rsidR="00D044C5" w:rsidRPr="00D044C5" w14:paraId="3C372880" w14:textId="77777777" w:rsidTr="00D044C5">
              <w:trPr>
                <w:trHeight w:val="300"/>
                <w:jc w:val="center"/>
              </w:trPr>
              <w:tc>
                <w:tcPr>
                  <w:tcW w:w="2580" w:type="dxa"/>
                </w:tcPr>
                <w:p w14:paraId="33A776BA" w14:textId="77777777" w:rsidR="00D044C5" w:rsidRPr="00D044C5" w:rsidRDefault="00D044C5" w:rsidP="00B917B9">
                  <w:pPr>
                    <w:framePr w:hSpace="141" w:wrap="around" w:vAnchor="text" w:hAnchor="margin" w:xAlign="center" w:y="290"/>
                    <w:rPr>
                      <w:rFonts w:ascii="Arial" w:eastAsia="Arial Narrow" w:hAnsi="Arial" w:cs="Arial"/>
                      <w:sz w:val="18"/>
                      <w:szCs w:val="18"/>
                    </w:rPr>
                  </w:pPr>
                  <w:r w:rsidRPr="00D044C5">
                    <w:rPr>
                      <w:rFonts w:ascii="Arial" w:eastAsia="Arial Narrow" w:hAnsi="Arial" w:cs="Arial"/>
                      <w:sz w:val="18"/>
                      <w:szCs w:val="18"/>
                    </w:rPr>
                    <w:t>Licenciatura</w:t>
                  </w:r>
                </w:p>
              </w:tc>
              <w:tc>
                <w:tcPr>
                  <w:tcW w:w="1247" w:type="dxa"/>
                  <w:vAlign w:val="center"/>
                </w:tcPr>
                <w:p w14:paraId="3A82850D"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1.05 puntos</w:t>
                  </w:r>
                </w:p>
              </w:tc>
            </w:tr>
            <w:tr w:rsidR="00D044C5" w:rsidRPr="00D044C5" w14:paraId="118F0D05" w14:textId="77777777" w:rsidTr="00D044C5">
              <w:trPr>
                <w:trHeight w:val="300"/>
                <w:jc w:val="center"/>
              </w:trPr>
              <w:tc>
                <w:tcPr>
                  <w:tcW w:w="2580" w:type="dxa"/>
                </w:tcPr>
                <w:p w14:paraId="2B199C1B"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1 Documento que avale estudios posteriores a la Licenciatura (Maestría, Diplomado, Especialidad o equivalente)</w:t>
                  </w:r>
                </w:p>
              </w:tc>
              <w:tc>
                <w:tcPr>
                  <w:tcW w:w="1247" w:type="dxa"/>
                  <w:vAlign w:val="center"/>
                </w:tcPr>
                <w:p w14:paraId="108676FA"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1.27 puntos</w:t>
                  </w:r>
                </w:p>
              </w:tc>
            </w:tr>
            <w:tr w:rsidR="00D044C5" w:rsidRPr="00D044C5" w14:paraId="22DF81DC" w14:textId="77777777" w:rsidTr="00D044C5">
              <w:trPr>
                <w:trHeight w:val="300"/>
                <w:jc w:val="center"/>
              </w:trPr>
              <w:tc>
                <w:tcPr>
                  <w:tcW w:w="2580" w:type="dxa"/>
                </w:tcPr>
                <w:p w14:paraId="37F33522" w14:textId="77777777" w:rsidR="00D044C5" w:rsidRPr="00D044C5" w:rsidRDefault="00D044C5" w:rsidP="00B917B9">
                  <w:pPr>
                    <w:framePr w:hSpace="141" w:wrap="around" w:vAnchor="text" w:hAnchor="margin" w:xAlign="center" w:y="290"/>
                    <w:rPr>
                      <w:rFonts w:ascii="Arial" w:hAnsi="Arial" w:cs="Arial"/>
                      <w:sz w:val="18"/>
                      <w:szCs w:val="18"/>
                    </w:rPr>
                  </w:pPr>
                  <w:r w:rsidRPr="00D044C5">
                    <w:rPr>
                      <w:rFonts w:ascii="Arial" w:eastAsia="Arial Narrow" w:hAnsi="Arial" w:cs="Arial"/>
                      <w:sz w:val="18"/>
                      <w:szCs w:val="18"/>
                    </w:rPr>
                    <w:t>Licenciatura más 2 Documento que avale estudios posteriores a la Licenciatura (Maestría, Diplomado, Especialidad o equivalente)</w:t>
                  </w:r>
                </w:p>
              </w:tc>
              <w:tc>
                <w:tcPr>
                  <w:tcW w:w="1247" w:type="dxa"/>
                  <w:vAlign w:val="center"/>
                </w:tcPr>
                <w:p w14:paraId="084A3BA9"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1.50 punto</w:t>
                  </w:r>
                </w:p>
              </w:tc>
            </w:tr>
          </w:tbl>
          <w:p w14:paraId="7385A8FD" w14:textId="77777777" w:rsidR="00D044C5" w:rsidRPr="00D044C5" w:rsidRDefault="00D044C5" w:rsidP="00D044C5">
            <w:pPr>
              <w:rPr>
                <w:rFonts w:ascii="Arial" w:hAnsi="Arial" w:cs="Arial"/>
                <w:sz w:val="18"/>
                <w:szCs w:val="18"/>
                <w:lang w:eastAsia="es-MX"/>
              </w:rPr>
            </w:pPr>
          </w:p>
          <w:p w14:paraId="69B0EA78" w14:textId="77777777" w:rsidR="00D044C5" w:rsidRPr="00D044C5" w:rsidRDefault="00D044C5" w:rsidP="00D044C5">
            <w:pPr>
              <w:shd w:val="clear" w:color="auto" w:fill="FFFFFF"/>
              <w:jc w:val="both"/>
              <w:rPr>
                <w:rFonts w:ascii="Arial" w:eastAsia="Calibri" w:hAnsi="Arial" w:cs="Arial"/>
                <w:i/>
                <w:iCs/>
                <w:sz w:val="18"/>
                <w:szCs w:val="18"/>
                <w:lang w:eastAsia="es-MX"/>
              </w:rPr>
            </w:pPr>
            <w:r w:rsidRPr="00D044C5">
              <w:rPr>
                <w:rFonts w:ascii="Arial" w:eastAsia="Calibri" w:hAnsi="Arial" w:cs="Arial"/>
                <w:i/>
                <w:iCs/>
                <w:sz w:val="18"/>
                <w:szCs w:val="18"/>
                <w:lang w:eastAsia="es-MX"/>
              </w:rPr>
              <w:t>El Instituto se reserva el derecho de verificar la veracidad de la información proporcionada.</w:t>
            </w:r>
          </w:p>
          <w:p w14:paraId="431FE179" w14:textId="77777777" w:rsidR="00D044C5" w:rsidRPr="00D044C5" w:rsidRDefault="00D044C5" w:rsidP="00D044C5">
            <w:pPr>
              <w:rPr>
                <w:rFonts w:ascii="Arial" w:hAnsi="Arial" w:cs="Arial"/>
                <w:bCs/>
                <w:iCs/>
                <w:sz w:val="18"/>
                <w:szCs w:val="18"/>
                <w:lang w:val="es-ES"/>
              </w:rPr>
            </w:pPr>
          </w:p>
        </w:tc>
        <w:tc>
          <w:tcPr>
            <w:tcW w:w="636" w:type="pct"/>
            <w:shd w:val="clear" w:color="auto" w:fill="8DB4E2"/>
            <w:vAlign w:val="center"/>
          </w:tcPr>
          <w:p w14:paraId="3919BDAB"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6.60</w:t>
            </w:r>
          </w:p>
        </w:tc>
        <w:tc>
          <w:tcPr>
            <w:tcW w:w="511" w:type="pct"/>
            <w:vAlign w:val="center"/>
          </w:tcPr>
          <w:p w14:paraId="2B8E1360" w14:textId="77777777" w:rsidR="00D044C5" w:rsidRPr="00D044C5" w:rsidRDefault="00D044C5" w:rsidP="00D044C5">
            <w:pPr>
              <w:shd w:val="clear" w:color="auto" w:fill="FFFFFF"/>
              <w:jc w:val="center"/>
              <w:rPr>
                <w:rFonts w:ascii="Arial" w:hAnsi="Arial" w:cs="Arial"/>
                <w:b/>
                <w:bCs/>
                <w:color w:val="FF0000"/>
                <w:sz w:val="18"/>
                <w:szCs w:val="18"/>
                <w:lang w:eastAsia="es-MX"/>
              </w:rPr>
            </w:pPr>
          </w:p>
        </w:tc>
      </w:tr>
      <w:tr w:rsidR="00D044C5" w:rsidRPr="00D044C5" w14:paraId="0F8592F6" w14:textId="77777777" w:rsidTr="00D044C5">
        <w:trPr>
          <w:trHeight w:val="729"/>
        </w:trPr>
        <w:tc>
          <w:tcPr>
            <w:tcW w:w="777" w:type="pct"/>
            <w:vAlign w:val="center"/>
          </w:tcPr>
          <w:p w14:paraId="429194C4" w14:textId="77777777" w:rsidR="00D044C5" w:rsidRPr="00D044C5" w:rsidRDefault="00D044C5" w:rsidP="00D044C5">
            <w:pPr>
              <w:shd w:val="clear" w:color="auto" w:fill="FFFFFF"/>
              <w:jc w:val="center"/>
              <w:rPr>
                <w:rFonts w:ascii="Arial" w:hAnsi="Arial" w:cs="Arial"/>
                <w:b/>
                <w:bCs/>
                <w:sz w:val="18"/>
                <w:szCs w:val="18"/>
              </w:rPr>
            </w:pPr>
            <w:r w:rsidRPr="00D044C5">
              <w:rPr>
                <w:rFonts w:ascii="Arial" w:hAnsi="Arial" w:cs="Arial"/>
                <w:b/>
                <w:bCs/>
                <w:sz w:val="18"/>
                <w:szCs w:val="18"/>
              </w:rPr>
              <w:lastRenderedPageBreak/>
              <w:t>1.1.3</w:t>
            </w:r>
          </w:p>
        </w:tc>
        <w:tc>
          <w:tcPr>
            <w:tcW w:w="749" w:type="pct"/>
            <w:vAlign w:val="center"/>
          </w:tcPr>
          <w:p w14:paraId="6604F03A" w14:textId="77777777" w:rsidR="00D044C5" w:rsidRPr="00D044C5" w:rsidRDefault="00D044C5" w:rsidP="00D044C5">
            <w:pPr>
              <w:shd w:val="clear" w:color="auto" w:fill="FFFFFF"/>
              <w:jc w:val="center"/>
              <w:rPr>
                <w:rFonts w:ascii="Arial" w:hAnsi="Arial" w:cs="Arial"/>
                <w:sz w:val="18"/>
                <w:szCs w:val="18"/>
              </w:rPr>
            </w:pPr>
            <w:r w:rsidRPr="00D044C5">
              <w:rPr>
                <w:rFonts w:ascii="Arial" w:hAnsi="Arial" w:cs="Arial"/>
                <w:sz w:val="18"/>
                <w:szCs w:val="18"/>
              </w:rPr>
              <w:t>Dominio de aptitudes relacionadas con los servicios</w:t>
            </w:r>
          </w:p>
        </w:tc>
        <w:tc>
          <w:tcPr>
            <w:tcW w:w="2328" w:type="pct"/>
            <w:vAlign w:val="center"/>
          </w:tcPr>
          <w:p w14:paraId="6680D6C8" w14:textId="77777777" w:rsidR="00D044C5" w:rsidRPr="00D044C5" w:rsidRDefault="00D044C5" w:rsidP="00D044C5">
            <w:pPr>
              <w:jc w:val="both"/>
              <w:rPr>
                <w:rFonts w:ascii="Arial" w:eastAsia="Arial Narrow" w:hAnsi="Arial" w:cs="Arial"/>
                <w:color w:val="000000"/>
                <w:sz w:val="18"/>
                <w:szCs w:val="18"/>
              </w:rPr>
            </w:pPr>
            <w:r w:rsidRPr="00D044C5">
              <w:rPr>
                <w:rFonts w:ascii="Arial" w:eastAsia="Arial Narrow" w:hAnsi="Arial" w:cs="Arial"/>
                <w:color w:val="000000"/>
                <w:sz w:val="18"/>
                <w:szCs w:val="18"/>
              </w:rPr>
              <w:t xml:space="preserve">El LICITANTE deberá demostrar para el líder del </w:t>
            </w:r>
            <w:proofErr w:type="gramStart"/>
            <w:r w:rsidRPr="00D044C5">
              <w:rPr>
                <w:rFonts w:ascii="Arial" w:eastAsia="Arial Narrow" w:hAnsi="Arial" w:cs="Arial"/>
                <w:color w:val="000000"/>
                <w:sz w:val="18"/>
                <w:szCs w:val="18"/>
              </w:rPr>
              <w:t>proyecto  e</w:t>
            </w:r>
            <w:proofErr w:type="gramEnd"/>
            <w:r w:rsidRPr="00D044C5">
              <w:rPr>
                <w:rFonts w:ascii="Arial" w:eastAsia="Arial Narrow" w:hAnsi="Arial" w:cs="Arial"/>
                <w:color w:val="000000"/>
                <w:sz w:val="18"/>
                <w:szCs w:val="18"/>
              </w:rPr>
              <w:t xml:space="preserve"> integrantes del grupo de trabajo, dominio de aptitudes relacionadas con habilidades directivas, uso de software estadístico, análisis de datos y redacción, mediante la presentación de diplomas o constancias de formación complementaria, como:</w:t>
            </w:r>
          </w:p>
          <w:p w14:paraId="77BC9E34" w14:textId="77777777" w:rsidR="00D044C5" w:rsidRPr="00D044C5" w:rsidRDefault="00D044C5" w:rsidP="00D044C5">
            <w:pPr>
              <w:jc w:val="both"/>
              <w:rPr>
                <w:rFonts w:ascii="Arial" w:eastAsia="Arial Narrow" w:hAnsi="Arial" w:cs="Arial"/>
                <w:color w:val="000000"/>
                <w:sz w:val="18"/>
                <w:szCs w:val="18"/>
              </w:rPr>
            </w:pPr>
          </w:p>
          <w:p w14:paraId="1A0E3225" w14:textId="77777777" w:rsidR="00D044C5" w:rsidRPr="00D044C5" w:rsidRDefault="00D044C5" w:rsidP="00D044C5">
            <w:pPr>
              <w:jc w:val="both"/>
              <w:rPr>
                <w:rFonts w:ascii="Arial" w:eastAsia="Arial Narrow" w:hAnsi="Arial" w:cs="Arial"/>
                <w:color w:val="000000"/>
                <w:sz w:val="18"/>
                <w:szCs w:val="18"/>
              </w:rPr>
            </w:pPr>
            <w:r w:rsidRPr="00D044C5">
              <w:rPr>
                <w:rFonts w:ascii="Arial" w:eastAsia="Arial Narrow" w:hAnsi="Arial" w:cs="Arial"/>
                <w:color w:val="000000"/>
                <w:sz w:val="18"/>
                <w:szCs w:val="18"/>
              </w:rPr>
              <w:t>Talleres, seminarios, conferencias, foros o cursos. Los diplomas o constancias por la participación de dichos eventos sean emitidos por Instituciones Educativas; Gubernamentales o de Asociaciones del ramo, sin importar la fecha que tenga los documentos que se presenten. No se considerarán constancias expedidas por el mismo licitante o empresa participante.</w:t>
            </w:r>
          </w:p>
          <w:p w14:paraId="2DA675A8" w14:textId="77777777" w:rsidR="00D044C5" w:rsidRPr="00D044C5" w:rsidRDefault="00D044C5" w:rsidP="00D044C5">
            <w:pPr>
              <w:jc w:val="both"/>
              <w:rPr>
                <w:rFonts w:ascii="Arial" w:eastAsia="Arial Narrow" w:hAnsi="Arial" w:cs="Arial"/>
                <w:color w:val="000000"/>
                <w:sz w:val="18"/>
                <w:szCs w:val="18"/>
              </w:rPr>
            </w:pPr>
          </w:p>
          <w:p w14:paraId="65FC7B0E" w14:textId="77777777" w:rsidR="00D044C5" w:rsidRPr="00D044C5" w:rsidRDefault="00D044C5" w:rsidP="00D044C5">
            <w:pPr>
              <w:jc w:val="both"/>
              <w:rPr>
                <w:rFonts w:ascii="Arial" w:eastAsia="Arial Narrow" w:hAnsi="Arial" w:cs="Arial"/>
                <w:color w:val="000000"/>
                <w:sz w:val="18"/>
                <w:szCs w:val="18"/>
              </w:rPr>
            </w:pPr>
          </w:p>
          <w:tbl>
            <w:tblPr>
              <w:tblStyle w:val="Tablaconcuadrcula141"/>
              <w:tblW w:w="3765"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3"/>
              <w:gridCol w:w="941"/>
              <w:gridCol w:w="941"/>
            </w:tblGrid>
            <w:tr w:rsidR="00D044C5" w:rsidRPr="00D044C5" w14:paraId="641A18A8" w14:textId="77777777" w:rsidTr="002D22FA">
              <w:trPr>
                <w:trHeight w:val="300"/>
                <w:jc w:val="center"/>
              </w:trPr>
              <w:tc>
                <w:tcPr>
                  <w:tcW w:w="1883" w:type="dxa"/>
                  <w:vAlign w:val="center"/>
                </w:tcPr>
                <w:p w14:paraId="2209BDCD"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p>
              </w:tc>
              <w:tc>
                <w:tcPr>
                  <w:tcW w:w="941" w:type="dxa"/>
                  <w:vAlign w:val="center"/>
                </w:tcPr>
                <w:p w14:paraId="6AC322A8"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Por constancia</w:t>
                  </w:r>
                </w:p>
              </w:tc>
              <w:tc>
                <w:tcPr>
                  <w:tcW w:w="941" w:type="dxa"/>
                  <w:vAlign w:val="center"/>
                </w:tcPr>
                <w:p w14:paraId="5B158848"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Máximo</w:t>
                  </w:r>
                </w:p>
              </w:tc>
            </w:tr>
            <w:tr w:rsidR="00D044C5" w:rsidRPr="00D044C5" w14:paraId="1BF9E03F" w14:textId="77777777" w:rsidTr="002D22FA">
              <w:trPr>
                <w:trHeight w:val="300"/>
                <w:jc w:val="center"/>
              </w:trPr>
              <w:tc>
                <w:tcPr>
                  <w:tcW w:w="1883" w:type="dxa"/>
                  <w:vAlign w:val="center"/>
                </w:tcPr>
                <w:p w14:paraId="5830D174"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t xml:space="preserve">Ninguna persona presenta constancia o diploma referidas en el párrafo anterior. </w:t>
                  </w:r>
                </w:p>
              </w:tc>
              <w:tc>
                <w:tcPr>
                  <w:tcW w:w="941" w:type="dxa"/>
                  <w:vAlign w:val="center"/>
                </w:tcPr>
                <w:p w14:paraId="63E0229C"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0.00</w:t>
                  </w:r>
                </w:p>
              </w:tc>
              <w:tc>
                <w:tcPr>
                  <w:tcW w:w="941" w:type="dxa"/>
                  <w:vAlign w:val="center"/>
                </w:tcPr>
                <w:p w14:paraId="289CA1DA" w14:textId="77777777" w:rsidR="00D044C5" w:rsidRPr="00D044C5" w:rsidRDefault="00D044C5" w:rsidP="00B917B9">
                  <w:pPr>
                    <w:framePr w:hSpace="141" w:wrap="around" w:vAnchor="text" w:hAnchor="margin" w:xAlign="center" w:y="290"/>
                    <w:jc w:val="center"/>
                    <w:rPr>
                      <w:rFonts w:ascii="Arial" w:eastAsia="Arial Narrow" w:hAnsi="Arial" w:cs="Arial"/>
                      <w:color w:val="000000"/>
                      <w:sz w:val="18"/>
                      <w:szCs w:val="18"/>
                    </w:rPr>
                  </w:pPr>
                  <w:r w:rsidRPr="00D044C5">
                    <w:rPr>
                      <w:rFonts w:ascii="Arial" w:eastAsia="Arial Narrow" w:hAnsi="Arial" w:cs="Arial"/>
                      <w:color w:val="000000"/>
                      <w:sz w:val="18"/>
                      <w:szCs w:val="18"/>
                    </w:rPr>
                    <w:t>0.00 puntos</w:t>
                  </w:r>
                </w:p>
              </w:tc>
            </w:tr>
            <w:tr w:rsidR="00D044C5" w:rsidRPr="00D044C5" w14:paraId="7E862BA0" w14:textId="77777777" w:rsidTr="002D22FA">
              <w:trPr>
                <w:trHeight w:val="300"/>
                <w:jc w:val="center"/>
              </w:trPr>
              <w:tc>
                <w:tcPr>
                  <w:tcW w:w="1883" w:type="dxa"/>
                  <w:vAlign w:val="center"/>
                </w:tcPr>
                <w:p w14:paraId="5C1C7F44"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lastRenderedPageBreak/>
                    <w:t xml:space="preserve">Por cada persona que presente una constancia que avale su participación en foros, talleres, seminarios </w:t>
                  </w:r>
                </w:p>
              </w:tc>
              <w:tc>
                <w:tcPr>
                  <w:tcW w:w="941" w:type="dxa"/>
                  <w:vAlign w:val="center"/>
                </w:tcPr>
                <w:p w14:paraId="4C4B3E40"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t>0.20</w:t>
                  </w:r>
                </w:p>
              </w:tc>
              <w:tc>
                <w:tcPr>
                  <w:tcW w:w="941" w:type="dxa"/>
                  <w:vAlign w:val="center"/>
                </w:tcPr>
                <w:p w14:paraId="7DA00253"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t xml:space="preserve">0.80 puntos </w:t>
                  </w:r>
                </w:p>
              </w:tc>
            </w:tr>
            <w:tr w:rsidR="00D044C5" w:rsidRPr="00D044C5" w14:paraId="46BF171A" w14:textId="77777777" w:rsidTr="002D22FA">
              <w:trPr>
                <w:trHeight w:val="300"/>
                <w:jc w:val="center"/>
              </w:trPr>
              <w:tc>
                <w:tcPr>
                  <w:tcW w:w="1883" w:type="dxa"/>
                  <w:vAlign w:val="center"/>
                </w:tcPr>
                <w:p w14:paraId="7C449487"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t>Por cada constancia adicional de cualquiera de las personas y hasta 5 constancias. De 6 en adelante ya no suman puntos</w:t>
                  </w:r>
                </w:p>
              </w:tc>
              <w:tc>
                <w:tcPr>
                  <w:tcW w:w="941" w:type="dxa"/>
                  <w:vAlign w:val="center"/>
                </w:tcPr>
                <w:p w14:paraId="6E030589"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t>0.11</w:t>
                  </w:r>
                </w:p>
              </w:tc>
              <w:tc>
                <w:tcPr>
                  <w:tcW w:w="941" w:type="dxa"/>
                  <w:vAlign w:val="center"/>
                </w:tcPr>
                <w:p w14:paraId="04F85AC6" w14:textId="77777777" w:rsidR="00D044C5" w:rsidRPr="00D044C5" w:rsidRDefault="00D044C5" w:rsidP="00B917B9">
                  <w:pPr>
                    <w:framePr w:hSpace="141" w:wrap="around" w:vAnchor="text" w:hAnchor="margin" w:xAlign="center" w:y="290"/>
                    <w:jc w:val="center"/>
                    <w:rPr>
                      <w:rFonts w:ascii="Arial" w:eastAsia="Arial Narrow" w:hAnsi="Arial" w:cs="Arial"/>
                      <w:sz w:val="18"/>
                      <w:szCs w:val="18"/>
                    </w:rPr>
                  </w:pPr>
                  <w:r w:rsidRPr="00D044C5">
                    <w:rPr>
                      <w:rFonts w:ascii="Arial" w:eastAsia="Arial Narrow" w:hAnsi="Arial" w:cs="Arial"/>
                      <w:sz w:val="18"/>
                      <w:szCs w:val="18"/>
                    </w:rPr>
                    <w:t>2.20 puntos</w:t>
                  </w:r>
                </w:p>
              </w:tc>
            </w:tr>
          </w:tbl>
          <w:p w14:paraId="33326F39" w14:textId="77777777" w:rsidR="00D044C5" w:rsidRPr="00D044C5" w:rsidRDefault="00D044C5" w:rsidP="00D044C5">
            <w:pPr>
              <w:jc w:val="both"/>
              <w:rPr>
                <w:rFonts w:ascii="Arial" w:eastAsia="Arial Narrow" w:hAnsi="Arial" w:cs="Arial"/>
                <w:color w:val="000000"/>
                <w:sz w:val="18"/>
                <w:szCs w:val="18"/>
              </w:rPr>
            </w:pPr>
          </w:p>
          <w:p w14:paraId="30E1A20B" w14:textId="77777777" w:rsidR="00D044C5" w:rsidRPr="00D044C5" w:rsidRDefault="00D044C5" w:rsidP="00D044C5">
            <w:pPr>
              <w:jc w:val="both"/>
              <w:rPr>
                <w:rFonts w:ascii="Arial" w:eastAsia="Arial Narrow" w:hAnsi="Arial" w:cs="Arial"/>
                <w:color w:val="000000"/>
                <w:sz w:val="18"/>
                <w:szCs w:val="18"/>
              </w:rPr>
            </w:pPr>
            <w:r w:rsidRPr="00D044C5">
              <w:rPr>
                <w:rFonts w:ascii="Arial" w:eastAsia="Arial Narrow" w:hAnsi="Arial" w:cs="Arial"/>
                <w:color w:val="000000"/>
                <w:sz w:val="18"/>
                <w:szCs w:val="18"/>
              </w:rPr>
              <w:t>El total de puntos a otorgar no excederá de 3.00 puntos.</w:t>
            </w:r>
          </w:p>
          <w:p w14:paraId="5B124CA5" w14:textId="77777777" w:rsidR="00D044C5" w:rsidRPr="00D044C5" w:rsidRDefault="00D044C5" w:rsidP="00D044C5">
            <w:pPr>
              <w:jc w:val="both"/>
              <w:rPr>
                <w:rFonts w:ascii="Arial" w:eastAsia="Arial Narrow" w:hAnsi="Arial" w:cs="Arial"/>
                <w:color w:val="000000"/>
                <w:sz w:val="18"/>
                <w:szCs w:val="18"/>
              </w:rPr>
            </w:pPr>
          </w:p>
          <w:p w14:paraId="68134F2C" w14:textId="77777777" w:rsidR="00D044C5" w:rsidRPr="00D044C5" w:rsidRDefault="00D044C5" w:rsidP="00D044C5">
            <w:pPr>
              <w:jc w:val="both"/>
              <w:rPr>
                <w:rFonts w:ascii="Arial" w:eastAsia="Arial Narrow" w:hAnsi="Arial" w:cs="Arial"/>
                <w:color w:val="000000"/>
                <w:sz w:val="18"/>
                <w:szCs w:val="18"/>
              </w:rPr>
            </w:pPr>
          </w:p>
          <w:p w14:paraId="47D14724" w14:textId="77777777" w:rsidR="00D044C5" w:rsidRPr="00D044C5" w:rsidRDefault="00D044C5" w:rsidP="00D044C5">
            <w:pPr>
              <w:jc w:val="both"/>
              <w:rPr>
                <w:rFonts w:ascii="Arial" w:eastAsia="Arial Narrow" w:hAnsi="Arial" w:cs="Arial"/>
                <w:i/>
                <w:color w:val="000000"/>
                <w:sz w:val="18"/>
                <w:szCs w:val="18"/>
              </w:rPr>
            </w:pPr>
            <w:r w:rsidRPr="00D044C5">
              <w:rPr>
                <w:rFonts w:ascii="Arial" w:eastAsia="Arial Narrow" w:hAnsi="Arial" w:cs="Arial"/>
                <w:i/>
                <w:iCs/>
                <w:color w:val="000000"/>
                <w:sz w:val="18"/>
                <w:szCs w:val="18"/>
              </w:rPr>
              <w:t>Instituto se reserva el derecho de verificar la veracidad de la información proporcionada.</w:t>
            </w:r>
          </w:p>
          <w:p w14:paraId="42A30918" w14:textId="77777777" w:rsidR="00D044C5" w:rsidRPr="00D044C5" w:rsidRDefault="00D044C5" w:rsidP="00D044C5">
            <w:pPr>
              <w:jc w:val="both"/>
              <w:rPr>
                <w:rFonts w:ascii="Arial" w:eastAsia="Arial Narrow" w:hAnsi="Arial" w:cs="Arial"/>
                <w:color w:val="000000"/>
                <w:sz w:val="18"/>
                <w:szCs w:val="18"/>
              </w:rPr>
            </w:pPr>
          </w:p>
        </w:tc>
        <w:tc>
          <w:tcPr>
            <w:tcW w:w="636" w:type="pct"/>
            <w:shd w:val="clear" w:color="auto" w:fill="8DB4E2"/>
            <w:vAlign w:val="center"/>
          </w:tcPr>
          <w:p w14:paraId="03A0AF78"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3.00</w:t>
            </w:r>
          </w:p>
        </w:tc>
        <w:tc>
          <w:tcPr>
            <w:tcW w:w="511" w:type="pct"/>
            <w:vAlign w:val="center"/>
          </w:tcPr>
          <w:p w14:paraId="46784897" w14:textId="77777777" w:rsidR="00D044C5" w:rsidRPr="00D044C5" w:rsidRDefault="00D044C5" w:rsidP="00D044C5">
            <w:pPr>
              <w:shd w:val="clear" w:color="auto" w:fill="FFFFFF"/>
              <w:jc w:val="center"/>
              <w:rPr>
                <w:rFonts w:ascii="Arial" w:hAnsi="Arial" w:cs="Arial"/>
                <w:b/>
                <w:bCs/>
                <w:sz w:val="18"/>
                <w:szCs w:val="18"/>
                <w:lang w:eastAsia="es-MX"/>
              </w:rPr>
            </w:pPr>
          </w:p>
        </w:tc>
      </w:tr>
      <w:tr w:rsidR="00D044C5" w:rsidRPr="00D044C5" w14:paraId="346F4F6E" w14:textId="77777777" w:rsidTr="00D044C5">
        <w:trPr>
          <w:trHeight w:val="729"/>
        </w:trPr>
        <w:tc>
          <w:tcPr>
            <w:tcW w:w="777" w:type="pct"/>
            <w:vAlign w:val="center"/>
          </w:tcPr>
          <w:p w14:paraId="1263B37F" w14:textId="77777777" w:rsidR="00D044C5" w:rsidRPr="00D044C5" w:rsidRDefault="00D044C5" w:rsidP="00D044C5">
            <w:pPr>
              <w:shd w:val="clear" w:color="auto" w:fill="FFFFFF"/>
              <w:jc w:val="center"/>
              <w:rPr>
                <w:rFonts w:ascii="Arial" w:hAnsi="Arial" w:cs="Arial"/>
                <w:b/>
                <w:bCs/>
                <w:sz w:val="18"/>
                <w:szCs w:val="18"/>
              </w:rPr>
            </w:pPr>
            <w:r w:rsidRPr="00D044C5">
              <w:rPr>
                <w:rFonts w:ascii="Arial" w:hAnsi="Arial" w:cs="Arial"/>
                <w:b/>
                <w:bCs/>
                <w:sz w:val="18"/>
                <w:szCs w:val="18"/>
              </w:rPr>
              <w:t>1.2</w:t>
            </w:r>
          </w:p>
        </w:tc>
        <w:tc>
          <w:tcPr>
            <w:tcW w:w="749" w:type="pct"/>
            <w:vAlign w:val="center"/>
          </w:tcPr>
          <w:p w14:paraId="15E9D798" w14:textId="77777777" w:rsidR="00D044C5" w:rsidRPr="00D044C5" w:rsidRDefault="00D044C5" w:rsidP="00D044C5">
            <w:pPr>
              <w:shd w:val="clear" w:color="auto" w:fill="FFFFFF"/>
              <w:jc w:val="center"/>
              <w:rPr>
                <w:rFonts w:ascii="Arial" w:hAnsi="Arial" w:cs="Arial"/>
                <w:sz w:val="18"/>
                <w:szCs w:val="18"/>
                <w:lang w:val="es-ES"/>
              </w:rPr>
            </w:pPr>
            <w:r w:rsidRPr="00D044C5">
              <w:rPr>
                <w:rFonts w:ascii="Arial" w:hAnsi="Arial" w:cs="Arial"/>
                <w:sz w:val="18"/>
                <w:szCs w:val="18"/>
                <w:lang w:val="es-ES"/>
              </w:rPr>
              <w:t>Capacidad de los recursos económicos y de equipamiento</w:t>
            </w:r>
          </w:p>
        </w:tc>
        <w:tc>
          <w:tcPr>
            <w:tcW w:w="2328" w:type="pct"/>
            <w:vAlign w:val="center"/>
          </w:tcPr>
          <w:p w14:paraId="4700AE7F" w14:textId="77777777" w:rsidR="00D044C5" w:rsidRPr="00D044C5" w:rsidRDefault="00D044C5" w:rsidP="00D044C5">
            <w:pPr>
              <w:jc w:val="both"/>
              <w:rPr>
                <w:rFonts w:ascii="Arial" w:eastAsia="Arial Narrow" w:hAnsi="Arial" w:cs="Arial"/>
                <w:color w:val="000000"/>
                <w:sz w:val="18"/>
                <w:szCs w:val="18"/>
              </w:rPr>
            </w:pPr>
            <w:r w:rsidRPr="00D044C5">
              <w:rPr>
                <w:rFonts w:ascii="Arial" w:eastAsia="Arial Narrow" w:hAnsi="Arial" w:cs="Arial"/>
                <w:color w:val="000000"/>
                <w:sz w:val="18"/>
                <w:szCs w:val="18"/>
              </w:rPr>
              <w:t>“El LICITANTE” deberá acreditar su capacidad económica a fin de demostrar que cuenta con ingresos equivalentes al 10% (diez por ciento) del monto total de su oferta económica, conforme a lo que se establece en el artículo 57 fracción III, y 78 fracción I inciso b) de las POBALINES.</w:t>
            </w:r>
          </w:p>
          <w:p w14:paraId="00331489"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t xml:space="preserve"> </w:t>
            </w:r>
          </w:p>
          <w:p w14:paraId="42A76971" w14:textId="77777777" w:rsidR="00D044C5" w:rsidRPr="00D044C5" w:rsidRDefault="00D044C5" w:rsidP="00D044C5">
            <w:pPr>
              <w:jc w:val="both"/>
              <w:rPr>
                <w:rFonts w:ascii="Arial" w:eastAsia="Arial Narrow" w:hAnsi="Arial" w:cs="Arial"/>
                <w:color w:val="000000"/>
                <w:sz w:val="18"/>
                <w:szCs w:val="18"/>
              </w:rPr>
            </w:pPr>
            <w:r w:rsidRPr="00D044C5">
              <w:rPr>
                <w:rFonts w:ascii="Arial" w:eastAsia="Arial Narrow" w:hAnsi="Arial" w:cs="Arial"/>
                <w:color w:val="000000"/>
                <w:sz w:val="18"/>
                <w:szCs w:val="18"/>
              </w:rPr>
              <w:t>Se entiende por monto total de su oferta al monto total antes de I.V.A. (Subtotal) ofertado por “EL LICITANTE” en su oferta económica conforme a las cantidades de referencia.</w:t>
            </w:r>
          </w:p>
          <w:p w14:paraId="2B84EB32"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t xml:space="preserve"> </w:t>
            </w:r>
          </w:p>
          <w:p w14:paraId="253FA88B"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t>Para demostrar la capacidad económica, “EL LICITANTE” deberá presentar las declaraciones fiscales anuales del último ejercicio fiscal con acuse de recibo y sello digital y la última declaración fiscal mensual provisional a que esté obligado del Impuesto Sobre la Renta (el mes inmediato anterior al presente procedimiento); presentadas ante el Servicio de Administración Tributaria con sello digital de recepción; en el caso que se presente saldo a pagar, se deberá acompañar con el correspondiente comprobante de pago, en donde se deberá demostrar que sus ingresos son al menos del 10% (diez por ciento) del monto total de su oferta. Lo anterior, conforme lo establece el artículo 57 fracción III, y 75 inciso b) de las POBALINES y regla 3.9.15.de la Resolución Miscelánea Fiscal 2023.</w:t>
            </w:r>
          </w:p>
          <w:p w14:paraId="1631ABFF"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t xml:space="preserve"> </w:t>
            </w:r>
          </w:p>
          <w:p w14:paraId="0AA024C4" w14:textId="77777777" w:rsidR="00D044C5" w:rsidRPr="00D044C5" w:rsidRDefault="00D044C5" w:rsidP="00D044C5">
            <w:pPr>
              <w:jc w:val="both"/>
              <w:rPr>
                <w:rFonts w:ascii="Arial" w:eastAsia="Arial Narrow" w:hAnsi="Arial" w:cs="Arial"/>
                <w:color w:val="000000"/>
                <w:sz w:val="18"/>
                <w:szCs w:val="18"/>
              </w:rPr>
            </w:pPr>
            <w:r w:rsidRPr="00D044C5">
              <w:rPr>
                <w:rFonts w:ascii="Arial" w:eastAsia="Arial Narrow" w:hAnsi="Arial" w:cs="Arial"/>
                <w:color w:val="000000"/>
                <w:sz w:val="18"/>
                <w:szCs w:val="18"/>
              </w:rPr>
              <w:t>Asimismo, deberá presentar el estado financiero correspondiente al mismo ejercicio que se presenta la declaración anual. Si “EL LICITANTE” opta o está obligado a dictaminar el estado financiero en términos del artículo 32-A del Código Fiscal de la Federación, estos documentos deberán presentarse dictaminados.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3CAF1F7C"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t xml:space="preserve"> </w:t>
            </w:r>
          </w:p>
          <w:p w14:paraId="2557BF4D" w14:textId="77777777" w:rsidR="00D044C5" w:rsidRPr="00D044C5" w:rsidRDefault="00D044C5" w:rsidP="00D044C5">
            <w:pPr>
              <w:jc w:val="both"/>
              <w:rPr>
                <w:rFonts w:ascii="Arial" w:eastAsia="Arial Narrow" w:hAnsi="Arial" w:cs="Arial"/>
                <w:sz w:val="18"/>
                <w:szCs w:val="18"/>
              </w:rPr>
            </w:pPr>
            <w:r w:rsidRPr="00D044C5">
              <w:rPr>
                <w:rFonts w:ascii="Arial" w:eastAsia="Arial Narrow" w:hAnsi="Arial" w:cs="Arial"/>
                <w:sz w:val="18"/>
                <w:szCs w:val="18"/>
              </w:rPr>
              <w:t xml:space="preserve">A “EL LICITANTE” que acredite </w:t>
            </w:r>
            <w:r w:rsidRPr="00D044C5">
              <w:rPr>
                <w:rFonts w:ascii="Arial" w:eastAsia="Arial Narrow" w:hAnsi="Arial" w:cs="Arial"/>
                <w:color w:val="000000"/>
                <w:sz w:val="18"/>
                <w:szCs w:val="18"/>
              </w:rPr>
              <w:t>ingresos anuales del 10% de su oferta económica</w:t>
            </w:r>
            <w:r w:rsidRPr="00D044C5">
              <w:rPr>
                <w:rFonts w:ascii="Arial" w:eastAsia="Arial Narrow" w:hAnsi="Arial" w:cs="Arial"/>
                <w:sz w:val="18"/>
                <w:szCs w:val="18"/>
              </w:rPr>
              <w:t xml:space="preserve">, se le otorgará el 70% de los puntos máximos. </w:t>
            </w:r>
          </w:p>
          <w:p w14:paraId="3252ABFD" w14:textId="77777777" w:rsidR="00D044C5" w:rsidRPr="00D044C5" w:rsidRDefault="00D044C5" w:rsidP="00D044C5">
            <w:pPr>
              <w:jc w:val="both"/>
              <w:rPr>
                <w:rFonts w:ascii="Arial" w:hAnsi="Arial" w:cs="Arial"/>
                <w:sz w:val="18"/>
                <w:szCs w:val="18"/>
              </w:rPr>
            </w:pPr>
          </w:p>
          <w:p w14:paraId="289CD989"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lastRenderedPageBreak/>
              <w:t>En caso de que dos o más “LICITANTES” acrediten el mismo porcentaje, se dará la misma puntuación a los dos o más que se encuentren en ese supuesto.</w:t>
            </w:r>
          </w:p>
          <w:p w14:paraId="24522155" w14:textId="77777777" w:rsidR="00D044C5" w:rsidRPr="00D044C5" w:rsidRDefault="00D044C5" w:rsidP="00D044C5">
            <w:pPr>
              <w:jc w:val="both"/>
              <w:rPr>
                <w:rFonts w:ascii="Arial" w:hAnsi="Arial" w:cs="Arial"/>
                <w:sz w:val="18"/>
                <w:szCs w:val="18"/>
              </w:rPr>
            </w:pPr>
            <w:r w:rsidRPr="00D044C5">
              <w:rPr>
                <w:rFonts w:ascii="Arial" w:eastAsia="Arial Narrow" w:hAnsi="Arial" w:cs="Arial"/>
                <w:color w:val="000000"/>
                <w:sz w:val="18"/>
                <w:szCs w:val="18"/>
              </w:rPr>
              <w:t xml:space="preserve"> </w:t>
            </w:r>
          </w:p>
          <w:p w14:paraId="7DD57512" w14:textId="77777777" w:rsidR="00D044C5" w:rsidRPr="00D044C5" w:rsidRDefault="00D044C5" w:rsidP="00D044C5">
            <w:pPr>
              <w:jc w:val="both"/>
              <w:rPr>
                <w:rFonts w:ascii="Arial" w:eastAsia="Arial Narrow" w:hAnsi="Arial" w:cs="Arial"/>
                <w:sz w:val="18"/>
                <w:szCs w:val="18"/>
              </w:rPr>
            </w:pPr>
            <w:r w:rsidRPr="00D044C5">
              <w:rPr>
                <w:rFonts w:ascii="Arial" w:eastAsia="Arial Narrow" w:hAnsi="Arial" w:cs="Arial"/>
                <w:sz w:val="18"/>
                <w:szCs w:val="18"/>
              </w:rPr>
              <w:t xml:space="preserve">Para obtener el 30 % restante, se aplicará una regla de 3 para los Licitantes que acrediten ingresos anuales mayores al 10% hasta el 20%. </w:t>
            </w:r>
          </w:p>
          <w:p w14:paraId="00F9206A" w14:textId="77777777" w:rsidR="00D044C5" w:rsidRPr="00D044C5" w:rsidRDefault="00D044C5" w:rsidP="00D044C5">
            <w:pPr>
              <w:jc w:val="both"/>
              <w:rPr>
                <w:rFonts w:ascii="Arial" w:eastAsia="Arial Narrow" w:hAnsi="Arial" w:cs="Arial"/>
                <w:b/>
                <w:color w:val="000000"/>
                <w:sz w:val="18"/>
                <w:szCs w:val="18"/>
              </w:rPr>
            </w:pPr>
          </w:p>
        </w:tc>
        <w:tc>
          <w:tcPr>
            <w:tcW w:w="636" w:type="pct"/>
            <w:shd w:val="clear" w:color="auto" w:fill="8DB4E2"/>
            <w:vAlign w:val="center"/>
          </w:tcPr>
          <w:p w14:paraId="705D3322"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6.30</w:t>
            </w:r>
          </w:p>
        </w:tc>
        <w:tc>
          <w:tcPr>
            <w:tcW w:w="511" w:type="pct"/>
            <w:vAlign w:val="center"/>
          </w:tcPr>
          <w:p w14:paraId="427F9B22" w14:textId="77777777" w:rsidR="00D044C5" w:rsidRPr="00D044C5" w:rsidRDefault="00D044C5" w:rsidP="00D044C5">
            <w:pPr>
              <w:shd w:val="clear" w:color="auto" w:fill="FFFFFF"/>
              <w:jc w:val="center"/>
              <w:rPr>
                <w:rFonts w:ascii="Arial" w:hAnsi="Arial" w:cs="Arial"/>
                <w:b/>
                <w:bCs/>
                <w:sz w:val="18"/>
                <w:szCs w:val="18"/>
                <w:lang w:eastAsia="es-MX"/>
              </w:rPr>
            </w:pPr>
          </w:p>
        </w:tc>
      </w:tr>
      <w:tr w:rsidR="00D044C5" w:rsidRPr="00D044C5" w14:paraId="52B8A801" w14:textId="77777777" w:rsidTr="00D044C5">
        <w:trPr>
          <w:trHeight w:val="729"/>
        </w:trPr>
        <w:tc>
          <w:tcPr>
            <w:tcW w:w="777" w:type="pct"/>
            <w:vAlign w:val="center"/>
          </w:tcPr>
          <w:p w14:paraId="2D46EDE7" w14:textId="77777777" w:rsidR="00D044C5" w:rsidRPr="00D044C5" w:rsidRDefault="00D044C5" w:rsidP="00D044C5">
            <w:pPr>
              <w:shd w:val="clear" w:color="auto" w:fill="FFFFFF"/>
              <w:jc w:val="center"/>
              <w:rPr>
                <w:rFonts w:ascii="Arial" w:hAnsi="Arial" w:cs="Arial"/>
                <w:b/>
                <w:bCs/>
                <w:sz w:val="18"/>
                <w:szCs w:val="18"/>
              </w:rPr>
            </w:pPr>
            <w:r w:rsidRPr="00D044C5">
              <w:rPr>
                <w:rFonts w:ascii="Arial" w:hAnsi="Arial" w:cs="Arial"/>
                <w:b/>
                <w:bCs/>
                <w:sz w:val="18"/>
                <w:szCs w:val="18"/>
              </w:rPr>
              <w:t>1.3</w:t>
            </w:r>
          </w:p>
          <w:p w14:paraId="15218093" w14:textId="77777777" w:rsidR="00D044C5" w:rsidRPr="00D044C5" w:rsidRDefault="00D044C5" w:rsidP="00D044C5">
            <w:pPr>
              <w:shd w:val="clear" w:color="auto" w:fill="FFFFFF"/>
              <w:rPr>
                <w:rFonts w:ascii="Arial" w:hAnsi="Arial" w:cs="Arial"/>
                <w:b/>
                <w:bCs/>
                <w:sz w:val="18"/>
                <w:szCs w:val="18"/>
              </w:rPr>
            </w:pPr>
          </w:p>
        </w:tc>
        <w:tc>
          <w:tcPr>
            <w:tcW w:w="749" w:type="pct"/>
            <w:vAlign w:val="center"/>
          </w:tcPr>
          <w:p w14:paraId="414E5015" w14:textId="77777777" w:rsidR="00D044C5" w:rsidRPr="00D044C5" w:rsidRDefault="00D044C5" w:rsidP="00D044C5">
            <w:pPr>
              <w:shd w:val="clear" w:color="auto" w:fill="FFFFFF"/>
              <w:jc w:val="center"/>
              <w:rPr>
                <w:rFonts w:ascii="Arial" w:hAnsi="Arial" w:cs="Arial"/>
                <w:sz w:val="18"/>
                <w:szCs w:val="18"/>
              </w:rPr>
            </w:pPr>
            <w:r w:rsidRPr="00D044C5">
              <w:rPr>
                <w:rFonts w:ascii="Arial" w:hAnsi="Arial" w:cs="Arial"/>
                <w:sz w:val="18"/>
                <w:szCs w:val="18"/>
                <w:lang w:val="es-ES"/>
              </w:rPr>
              <w:t>Participación de personas con discapacidad o empresas que cuenten con trabajadores con discapacidad</w:t>
            </w:r>
            <w:r w:rsidRPr="00D044C5">
              <w:rPr>
                <w:rFonts w:ascii="Arial" w:hAnsi="Arial" w:cs="Arial"/>
                <w:sz w:val="18"/>
                <w:szCs w:val="18"/>
              </w:rPr>
              <w:t>.</w:t>
            </w:r>
          </w:p>
          <w:p w14:paraId="746316CF" w14:textId="77777777" w:rsidR="00D044C5" w:rsidRPr="00D044C5" w:rsidRDefault="00D044C5" w:rsidP="00D044C5">
            <w:pPr>
              <w:shd w:val="clear" w:color="auto" w:fill="FFFFFF"/>
              <w:jc w:val="both"/>
              <w:rPr>
                <w:rFonts w:ascii="Arial" w:hAnsi="Arial" w:cs="Arial"/>
                <w:sz w:val="18"/>
                <w:szCs w:val="18"/>
              </w:rPr>
            </w:pPr>
          </w:p>
        </w:tc>
        <w:tc>
          <w:tcPr>
            <w:tcW w:w="2328" w:type="pct"/>
            <w:vAlign w:val="center"/>
          </w:tcPr>
          <w:p w14:paraId="186EF398" w14:textId="77777777" w:rsidR="00D044C5" w:rsidRPr="00D044C5" w:rsidRDefault="00D044C5" w:rsidP="00D044C5">
            <w:pPr>
              <w:shd w:val="clear" w:color="auto" w:fill="FFFFFF"/>
              <w:jc w:val="right"/>
              <w:rPr>
                <w:rFonts w:ascii="Arial" w:hAnsi="Arial" w:cs="Arial"/>
                <w:b/>
                <w:sz w:val="18"/>
                <w:szCs w:val="18"/>
                <w:lang w:eastAsia="es-MX"/>
              </w:rPr>
            </w:pPr>
          </w:p>
          <w:p w14:paraId="7383D360" w14:textId="77777777" w:rsidR="00D044C5" w:rsidRPr="00D044C5" w:rsidRDefault="00D044C5" w:rsidP="00D044C5">
            <w:pPr>
              <w:jc w:val="both"/>
              <w:rPr>
                <w:rFonts w:ascii="Arial" w:eastAsia="Arial" w:hAnsi="Arial" w:cs="Arial"/>
                <w:sz w:val="18"/>
                <w:szCs w:val="18"/>
              </w:rPr>
            </w:pPr>
            <w:r w:rsidRPr="00D044C5">
              <w:rPr>
                <w:rFonts w:ascii="Arial" w:eastAsia="Arial" w:hAnsi="Arial" w:cs="Arial"/>
                <w:sz w:val="18"/>
                <w:szCs w:val="18"/>
              </w:rPr>
              <w:t>El LICITANTE deberá acreditar si cuenta con personal en situación de discapacidad.</w:t>
            </w:r>
          </w:p>
          <w:p w14:paraId="2350FCD1" w14:textId="77777777" w:rsidR="00D044C5" w:rsidRPr="00D044C5" w:rsidRDefault="00D044C5" w:rsidP="00D044C5">
            <w:pPr>
              <w:rPr>
                <w:rFonts w:ascii="Arial" w:eastAsia="Arial" w:hAnsi="Arial" w:cs="Arial"/>
                <w:sz w:val="18"/>
                <w:szCs w:val="18"/>
              </w:rPr>
            </w:pPr>
          </w:p>
          <w:p w14:paraId="74FFA9FA" w14:textId="77777777" w:rsidR="00D044C5" w:rsidRPr="00D044C5" w:rsidRDefault="00D044C5" w:rsidP="00D044C5">
            <w:pPr>
              <w:spacing w:after="160" w:line="278" w:lineRule="auto"/>
              <w:jc w:val="both"/>
              <w:rPr>
                <w:rFonts w:ascii="Arial" w:eastAsia="Aptos" w:hAnsi="Arial" w:cs="Arial"/>
                <w:kern w:val="2"/>
                <w:sz w:val="18"/>
                <w:szCs w:val="18"/>
                <w:lang w:val="es-ES" w:eastAsia="es-MX"/>
                <w14:ligatures w14:val="standardContextual"/>
              </w:rPr>
            </w:pPr>
            <w:r w:rsidRPr="00D044C5">
              <w:rPr>
                <w:rFonts w:ascii="Arial" w:eastAsia="Aptos" w:hAnsi="Arial" w:cs="Arial"/>
                <w:kern w:val="2"/>
                <w:sz w:val="18"/>
                <w:szCs w:val="18"/>
                <w:lang w:val="es-ES" w:eastAsia="es-MX"/>
                <w14:ligatures w14:val="standardContextual"/>
              </w:rPr>
              <w:t xml:space="preserve">De conformidad con el artículo 15 del Reglamento del Instituto Nacional Electoral en Materia de Adquisiciones, Arrendamientos de Bienes Muebles y Servicios, se otorgará </w:t>
            </w:r>
            <w:r w:rsidRPr="00D044C5">
              <w:rPr>
                <w:rFonts w:ascii="Arial" w:eastAsia="Aptos" w:hAnsi="Arial" w:cs="Arial"/>
                <w:b/>
                <w:bCs/>
                <w:kern w:val="2"/>
                <w:sz w:val="18"/>
                <w:szCs w:val="18"/>
                <w:lang w:val="es-ES" w:eastAsia="es-MX"/>
                <w14:ligatures w14:val="standardContextual"/>
              </w:rPr>
              <w:t>1.00 (uno) punto</w:t>
            </w:r>
            <w:r w:rsidRPr="00D044C5">
              <w:rPr>
                <w:rFonts w:ascii="Arial" w:eastAsia="Aptos" w:hAnsi="Arial" w:cs="Arial"/>
                <w:kern w:val="2"/>
                <w:sz w:val="18"/>
                <w:szCs w:val="18"/>
                <w:lang w:val="es-ES" w:eastAsia="es-MX"/>
                <w14:ligatures w14:val="standardContextual"/>
              </w:rPr>
              <w:t xml:space="preserve">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toda la documentación que se señala: </w:t>
            </w:r>
          </w:p>
          <w:p w14:paraId="0F28C3AD" w14:textId="77777777" w:rsidR="00D044C5" w:rsidRPr="00D044C5" w:rsidRDefault="00D044C5" w:rsidP="00D044C5">
            <w:pPr>
              <w:numPr>
                <w:ilvl w:val="0"/>
                <w:numId w:val="121"/>
              </w:numPr>
              <w:spacing w:after="160" w:line="278" w:lineRule="auto"/>
              <w:contextualSpacing/>
              <w:jc w:val="both"/>
              <w:rPr>
                <w:rFonts w:ascii="Arial" w:eastAsia="Aptos" w:hAnsi="Arial" w:cs="Arial"/>
                <w:kern w:val="2"/>
                <w:sz w:val="18"/>
                <w:szCs w:val="18"/>
                <w:lang w:val="es-ES" w:eastAsia="es-MX"/>
                <w14:ligatures w14:val="standardContextual"/>
              </w:rPr>
            </w:pPr>
            <w:r w:rsidRPr="00D044C5">
              <w:rPr>
                <w:rFonts w:ascii="Arial" w:eastAsia="Aptos" w:hAnsi="Arial" w:cs="Arial"/>
                <w:kern w:val="2"/>
                <w:sz w:val="18"/>
                <w:szCs w:val="18"/>
                <w:lang w:val="es-ES" w:eastAsia="es-MX"/>
                <w14:ligatures w14:val="standardContextual"/>
              </w:rPr>
              <w:t>El aviso de alta de tales trabajadores al régimen obligatorio del Instituto Mexicano del Seguro Social y</w:t>
            </w:r>
          </w:p>
          <w:p w14:paraId="29E76E09" w14:textId="77777777" w:rsidR="00D044C5" w:rsidRPr="00D044C5" w:rsidRDefault="00D044C5" w:rsidP="00D044C5">
            <w:pPr>
              <w:numPr>
                <w:ilvl w:val="0"/>
                <w:numId w:val="121"/>
              </w:numPr>
              <w:spacing w:after="160" w:line="278" w:lineRule="auto"/>
              <w:contextualSpacing/>
              <w:jc w:val="both"/>
              <w:rPr>
                <w:rFonts w:ascii="Arial" w:eastAsia="Aptos" w:hAnsi="Arial" w:cs="Arial"/>
                <w:kern w:val="2"/>
                <w:sz w:val="18"/>
                <w:szCs w:val="18"/>
                <w:lang w:val="es-ES" w:eastAsia="es-MX"/>
                <w14:ligatures w14:val="standardContextual"/>
              </w:rPr>
            </w:pPr>
            <w:r w:rsidRPr="00D044C5">
              <w:rPr>
                <w:rFonts w:ascii="Arial" w:eastAsia="Aptos" w:hAnsi="Arial" w:cs="Arial"/>
                <w:kern w:val="2"/>
                <w:sz w:val="18"/>
                <w:szCs w:val="18"/>
                <w:lang w:val="es-ES" w:eastAsia="es-MX"/>
                <w14:ligatures w14:val="standardContextual"/>
              </w:rPr>
              <w:t xml:space="preserve">Una constancia que acredite que dichos trabajadores son personas con discapacidad en términos de lo previsto por la fracción IX del artículo 2 de la Ley General para la Inclusión de las Personas con Discapacidad. </w:t>
            </w:r>
          </w:p>
          <w:p w14:paraId="2E750CDD" w14:textId="77777777" w:rsidR="00D044C5" w:rsidRPr="00D044C5" w:rsidRDefault="00D044C5" w:rsidP="00D044C5">
            <w:pPr>
              <w:contextualSpacing/>
              <w:jc w:val="both"/>
              <w:rPr>
                <w:rFonts w:ascii="Arial" w:eastAsia="Aptos" w:hAnsi="Arial" w:cs="Arial"/>
                <w:kern w:val="2"/>
                <w:sz w:val="18"/>
                <w:szCs w:val="18"/>
                <w:lang w:val="es-ES" w:eastAsia="es-MX"/>
                <w14:ligatures w14:val="standardContextual"/>
              </w:rPr>
            </w:pPr>
          </w:p>
          <w:tbl>
            <w:tblPr>
              <w:tblStyle w:val="Tablaconcuadrcula1172"/>
              <w:tblpPr w:leftFromText="141" w:rightFromText="141" w:vertAnchor="text" w:horzAnchor="margin" w:tblpXSpec="center" w:tblpY="-53"/>
              <w:tblOverlap w:val="never"/>
              <w:tblW w:w="0" w:type="auto"/>
              <w:tblInd w:w="0" w:type="dxa"/>
              <w:tblLook w:val="04A0" w:firstRow="1" w:lastRow="0" w:firstColumn="1" w:lastColumn="0" w:noHBand="0" w:noVBand="1"/>
            </w:tblPr>
            <w:tblGrid>
              <w:gridCol w:w="1973"/>
              <w:gridCol w:w="1201"/>
            </w:tblGrid>
            <w:tr w:rsidR="00D044C5" w:rsidRPr="00D044C5" w14:paraId="1D46CCB5" w14:textId="77777777" w:rsidTr="00D044C5">
              <w:trPr>
                <w:trHeight w:val="273"/>
              </w:trPr>
              <w:tc>
                <w:tcPr>
                  <w:tcW w:w="1973" w:type="dxa"/>
                  <w:tcBorders>
                    <w:bottom w:val="single" w:sz="4" w:space="0" w:color="auto"/>
                  </w:tcBorders>
                </w:tcPr>
                <w:p w14:paraId="5B7B3999" w14:textId="77777777" w:rsidR="00D044C5" w:rsidRPr="00D044C5" w:rsidRDefault="00D044C5" w:rsidP="00D044C5">
                  <w:pPr>
                    <w:jc w:val="center"/>
                    <w:rPr>
                      <w:rFonts w:ascii="Arial" w:hAnsi="Arial" w:cs="Arial"/>
                      <w:bCs/>
                      <w:strike/>
                      <w:color w:val="000000"/>
                      <w:sz w:val="18"/>
                      <w:szCs w:val="18"/>
                    </w:rPr>
                  </w:pPr>
                  <w:r w:rsidRPr="00D044C5">
                    <w:rPr>
                      <w:rFonts w:ascii="Arial" w:hAnsi="Arial" w:cs="Arial"/>
                      <w:bCs/>
                      <w:color w:val="000000"/>
                      <w:sz w:val="18"/>
                      <w:szCs w:val="18"/>
                    </w:rPr>
                    <w:t>Acredita</w:t>
                  </w:r>
                </w:p>
              </w:tc>
              <w:tc>
                <w:tcPr>
                  <w:tcW w:w="1201" w:type="dxa"/>
                  <w:vAlign w:val="center"/>
                </w:tcPr>
                <w:p w14:paraId="215D8F15" w14:textId="77777777" w:rsidR="00D044C5" w:rsidRPr="00D044C5" w:rsidRDefault="00D044C5" w:rsidP="00D044C5">
                  <w:pPr>
                    <w:jc w:val="center"/>
                    <w:rPr>
                      <w:rFonts w:ascii="Arial" w:hAnsi="Arial" w:cs="Arial"/>
                      <w:b/>
                      <w:bCs/>
                      <w:sz w:val="18"/>
                      <w:szCs w:val="18"/>
                    </w:rPr>
                  </w:pPr>
                  <w:r w:rsidRPr="00D044C5">
                    <w:rPr>
                      <w:rFonts w:ascii="Arial" w:hAnsi="Arial" w:cs="Arial"/>
                      <w:bCs/>
                      <w:sz w:val="18"/>
                      <w:szCs w:val="18"/>
                    </w:rPr>
                    <w:t xml:space="preserve"> 1.00 puntos</w:t>
                  </w:r>
                </w:p>
              </w:tc>
            </w:tr>
            <w:tr w:rsidR="00D044C5" w:rsidRPr="00D044C5" w14:paraId="50A7D1C0" w14:textId="77777777" w:rsidTr="00D044C5">
              <w:trPr>
                <w:trHeight w:val="273"/>
              </w:trPr>
              <w:tc>
                <w:tcPr>
                  <w:tcW w:w="1973" w:type="dxa"/>
                </w:tcPr>
                <w:p w14:paraId="4027F872" w14:textId="77777777" w:rsidR="00D044C5" w:rsidRPr="00D044C5" w:rsidRDefault="00D044C5" w:rsidP="00D044C5">
                  <w:pPr>
                    <w:jc w:val="center"/>
                    <w:rPr>
                      <w:rFonts w:ascii="Arial" w:hAnsi="Arial" w:cs="Arial"/>
                      <w:bCs/>
                      <w:color w:val="000000"/>
                      <w:sz w:val="18"/>
                      <w:szCs w:val="18"/>
                    </w:rPr>
                  </w:pPr>
                  <w:r w:rsidRPr="00D044C5">
                    <w:rPr>
                      <w:rFonts w:ascii="Arial" w:hAnsi="Arial" w:cs="Arial"/>
                      <w:bCs/>
                      <w:color w:val="000000"/>
                      <w:sz w:val="18"/>
                      <w:szCs w:val="18"/>
                    </w:rPr>
                    <w:t>No acredita</w:t>
                  </w:r>
                </w:p>
              </w:tc>
              <w:tc>
                <w:tcPr>
                  <w:tcW w:w="1201" w:type="dxa"/>
                  <w:vAlign w:val="center"/>
                </w:tcPr>
                <w:p w14:paraId="58730C32" w14:textId="77777777" w:rsidR="00D044C5" w:rsidRPr="00D044C5" w:rsidRDefault="00D044C5" w:rsidP="00D044C5">
                  <w:pPr>
                    <w:jc w:val="center"/>
                    <w:rPr>
                      <w:rFonts w:ascii="Arial" w:hAnsi="Arial" w:cs="Arial"/>
                      <w:bCs/>
                      <w:sz w:val="18"/>
                      <w:szCs w:val="18"/>
                    </w:rPr>
                  </w:pPr>
                  <w:r w:rsidRPr="00D044C5">
                    <w:rPr>
                      <w:rFonts w:ascii="Arial" w:hAnsi="Arial" w:cs="Arial"/>
                      <w:sz w:val="18"/>
                      <w:szCs w:val="18"/>
                    </w:rPr>
                    <w:t>0</w:t>
                  </w:r>
                  <w:r w:rsidRPr="00D044C5">
                    <w:rPr>
                      <w:rFonts w:ascii="Arial" w:hAnsi="Arial" w:cs="Arial"/>
                      <w:bCs/>
                      <w:sz w:val="18"/>
                      <w:szCs w:val="18"/>
                    </w:rPr>
                    <w:t>.00 puntos</w:t>
                  </w:r>
                </w:p>
              </w:tc>
            </w:tr>
          </w:tbl>
          <w:p w14:paraId="512688B1" w14:textId="77777777" w:rsidR="00D044C5" w:rsidRPr="00D044C5" w:rsidRDefault="00D044C5" w:rsidP="00D044C5">
            <w:pPr>
              <w:jc w:val="both"/>
              <w:rPr>
                <w:rFonts w:ascii="Arial" w:eastAsia="Arial" w:hAnsi="Arial" w:cs="Arial"/>
                <w:color w:val="000000"/>
                <w:sz w:val="18"/>
                <w:szCs w:val="18"/>
              </w:rPr>
            </w:pPr>
          </w:p>
        </w:tc>
        <w:tc>
          <w:tcPr>
            <w:tcW w:w="636" w:type="pct"/>
            <w:shd w:val="clear" w:color="auto" w:fill="8DB4E2"/>
            <w:vAlign w:val="center"/>
          </w:tcPr>
          <w:p w14:paraId="4E56D540"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1.00</w:t>
            </w:r>
          </w:p>
        </w:tc>
        <w:tc>
          <w:tcPr>
            <w:tcW w:w="511" w:type="pct"/>
            <w:vMerge w:val="restart"/>
            <w:vAlign w:val="center"/>
          </w:tcPr>
          <w:p w14:paraId="743FE81D" w14:textId="77777777" w:rsidR="00D044C5" w:rsidRPr="00D044C5" w:rsidRDefault="00D044C5" w:rsidP="00D044C5">
            <w:pPr>
              <w:shd w:val="clear" w:color="auto" w:fill="FFFFFF"/>
              <w:jc w:val="center"/>
              <w:rPr>
                <w:rFonts w:ascii="Arial" w:hAnsi="Arial" w:cs="Arial"/>
                <w:b/>
                <w:bCs/>
                <w:sz w:val="18"/>
                <w:szCs w:val="18"/>
                <w:lang w:eastAsia="es-MX"/>
              </w:rPr>
            </w:pPr>
          </w:p>
        </w:tc>
      </w:tr>
      <w:tr w:rsidR="00D044C5" w:rsidRPr="00D044C5" w14:paraId="77A3A2D4" w14:textId="77777777" w:rsidTr="00D044C5">
        <w:trPr>
          <w:trHeight w:val="729"/>
        </w:trPr>
        <w:tc>
          <w:tcPr>
            <w:tcW w:w="777" w:type="pct"/>
            <w:vAlign w:val="center"/>
          </w:tcPr>
          <w:p w14:paraId="111217CA" w14:textId="77777777" w:rsidR="00D044C5" w:rsidRPr="00D044C5" w:rsidRDefault="00D044C5" w:rsidP="00D044C5">
            <w:pPr>
              <w:shd w:val="clear" w:color="auto" w:fill="FFFFFF"/>
              <w:rPr>
                <w:rFonts w:ascii="Arial" w:hAnsi="Arial" w:cs="Arial"/>
                <w:b/>
                <w:sz w:val="18"/>
                <w:szCs w:val="18"/>
              </w:rPr>
            </w:pPr>
          </w:p>
          <w:p w14:paraId="22CD2EDE" w14:textId="5873FFB3" w:rsidR="00D044C5" w:rsidRPr="00D044C5" w:rsidRDefault="00D044C5" w:rsidP="00D044C5">
            <w:pPr>
              <w:shd w:val="clear" w:color="auto" w:fill="FFFFFF"/>
              <w:jc w:val="center"/>
              <w:rPr>
                <w:rFonts w:ascii="Arial" w:hAnsi="Arial" w:cs="Arial"/>
                <w:b/>
                <w:sz w:val="18"/>
                <w:szCs w:val="18"/>
              </w:rPr>
            </w:pPr>
            <w:r w:rsidRPr="00D044C5">
              <w:rPr>
                <w:rFonts w:ascii="Arial" w:hAnsi="Arial" w:cs="Arial"/>
                <w:b/>
                <w:sz w:val="18"/>
                <w:szCs w:val="18"/>
              </w:rPr>
              <w:t>1.4</w:t>
            </w:r>
          </w:p>
          <w:p w14:paraId="348BC9C6" w14:textId="77777777" w:rsidR="00D044C5" w:rsidRPr="00D044C5" w:rsidRDefault="00D044C5" w:rsidP="00D044C5">
            <w:pPr>
              <w:shd w:val="clear" w:color="auto" w:fill="FFFFFF"/>
              <w:jc w:val="center"/>
              <w:rPr>
                <w:rFonts w:ascii="Arial" w:hAnsi="Arial" w:cs="Arial"/>
                <w:b/>
                <w:sz w:val="18"/>
                <w:szCs w:val="18"/>
                <w:lang w:eastAsia="es-MX"/>
              </w:rPr>
            </w:pPr>
          </w:p>
        </w:tc>
        <w:tc>
          <w:tcPr>
            <w:tcW w:w="749" w:type="pct"/>
            <w:vAlign w:val="center"/>
          </w:tcPr>
          <w:p w14:paraId="71C88393"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sz w:val="18"/>
                <w:szCs w:val="18"/>
              </w:rPr>
              <w:t>Valores agregados</w:t>
            </w:r>
          </w:p>
        </w:tc>
        <w:tc>
          <w:tcPr>
            <w:tcW w:w="2328" w:type="pct"/>
            <w:vAlign w:val="center"/>
          </w:tcPr>
          <w:p w14:paraId="42503D32" w14:textId="3AD6AB3C" w:rsidR="00D044C5" w:rsidRPr="00D044C5" w:rsidRDefault="00D044C5" w:rsidP="00D044C5">
            <w:pPr>
              <w:jc w:val="both"/>
              <w:rPr>
                <w:rFonts w:ascii="Arial" w:eastAsia="Arial" w:hAnsi="Arial" w:cs="Arial"/>
                <w:color w:val="000000"/>
                <w:sz w:val="18"/>
                <w:szCs w:val="18"/>
              </w:rPr>
            </w:pPr>
            <w:r w:rsidRPr="00D044C5">
              <w:rPr>
                <w:rFonts w:ascii="Arial" w:eastAsia="Arial" w:hAnsi="Arial" w:cs="Arial"/>
                <w:color w:val="000000"/>
                <w:sz w:val="18"/>
                <w:szCs w:val="18"/>
              </w:rPr>
              <w:t>El LICITANTE deberá señalar que prestará los servicios solicitados en un plazo más reducido del que se indica para las actividades descritas en el Anexo Técnico, de conformidad con lo siguiente:</w:t>
            </w:r>
          </w:p>
          <w:tbl>
            <w:tblPr>
              <w:tblStyle w:val="Tablaconcuadrcula1172"/>
              <w:tblpPr w:leftFromText="141" w:rightFromText="141" w:vertAnchor="text" w:tblpXSpec="center" w:tblpY="-35"/>
              <w:tblOverlap w:val="neve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9"/>
              <w:gridCol w:w="1216"/>
              <w:gridCol w:w="1216"/>
            </w:tblGrid>
            <w:tr w:rsidR="00D044C5" w:rsidRPr="00D044C5" w14:paraId="32FB4565" w14:textId="77777777" w:rsidTr="002D22FA">
              <w:trPr>
                <w:trHeight w:val="276"/>
              </w:trPr>
              <w:tc>
                <w:tcPr>
                  <w:tcW w:w="1999" w:type="dxa"/>
                  <w:shd w:val="clear" w:color="auto" w:fill="D9D9D9"/>
                  <w:vAlign w:val="center"/>
                </w:tcPr>
                <w:p w14:paraId="1B4885BA" w14:textId="77777777" w:rsidR="00D044C5" w:rsidRPr="00D044C5" w:rsidRDefault="00D044C5" w:rsidP="00D044C5">
                  <w:pPr>
                    <w:jc w:val="center"/>
                    <w:rPr>
                      <w:rFonts w:ascii="Arial" w:hAnsi="Arial" w:cs="Arial"/>
                      <w:color w:val="000000"/>
                      <w:sz w:val="18"/>
                      <w:szCs w:val="18"/>
                    </w:rPr>
                  </w:pPr>
                  <w:r w:rsidRPr="00D044C5">
                    <w:rPr>
                      <w:rFonts w:ascii="Arial" w:hAnsi="Arial" w:cs="Arial"/>
                      <w:color w:val="000000"/>
                      <w:sz w:val="18"/>
                      <w:szCs w:val="18"/>
                    </w:rPr>
                    <w:lastRenderedPageBreak/>
                    <w:t>Entregable</w:t>
                  </w:r>
                </w:p>
              </w:tc>
              <w:tc>
                <w:tcPr>
                  <w:tcW w:w="1216" w:type="dxa"/>
                  <w:shd w:val="clear" w:color="auto" w:fill="D9D9D9"/>
                  <w:vAlign w:val="center"/>
                </w:tcPr>
                <w:p w14:paraId="483EECE3" w14:textId="77777777" w:rsidR="00D044C5" w:rsidRPr="00D044C5" w:rsidRDefault="00D044C5" w:rsidP="00D044C5">
                  <w:pPr>
                    <w:jc w:val="center"/>
                    <w:rPr>
                      <w:rFonts w:ascii="Arial" w:hAnsi="Arial" w:cs="Arial"/>
                      <w:b/>
                      <w:sz w:val="18"/>
                      <w:szCs w:val="18"/>
                    </w:rPr>
                  </w:pPr>
                  <w:r w:rsidRPr="00D044C5">
                    <w:rPr>
                      <w:rFonts w:ascii="Arial" w:hAnsi="Arial" w:cs="Arial"/>
                      <w:b/>
                      <w:sz w:val="18"/>
                      <w:szCs w:val="18"/>
                    </w:rPr>
                    <w:t>Período de entrega</w:t>
                  </w:r>
                </w:p>
              </w:tc>
              <w:tc>
                <w:tcPr>
                  <w:tcW w:w="1216" w:type="dxa"/>
                  <w:shd w:val="clear" w:color="auto" w:fill="D9D9D9"/>
                  <w:vAlign w:val="center"/>
                </w:tcPr>
                <w:p w14:paraId="3112A2C6" w14:textId="77777777" w:rsidR="00D044C5" w:rsidRPr="00D044C5" w:rsidRDefault="00D044C5" w:rsidP="00D044C5">
                  <w:pPr>
                    <w:jc w:val="center"/>
                    <w:rPr>
                      <w:rFonts w:ascii="Arial" w:hAnsi="Arial" w:cs="Arial"/>
                      <w:b/>
                      <w:sz w:val="18"/>
                      <w:szCs w:val="18"/>
                    </w:rPr>
                  </w:pPr>
                  <w:r w:rsidRPr="00D044C5">
                    <w:rPr>
                      <w:rFonts w:ascii="Arial" w:hAnsi="Arial" w:cs="Arial"/>
                      <w:b/>
                      <w:sz w:val="18"/>
                      <w:szCs w:val="18"/>
                    </w:rPr>
                    <w:t>Puntos</w:t>
                  </w:r>
                </w:p>
              </w:tc>
            </w:tr>
            <w:tr w:rsidR="00D044C5" w:rsidRPr="00D044C5" w14:paraId="684C8C51" w14:textId="77777777" w:rsidTr="002D22FA">
              <w:trPr>
                <w:trHeight w:val="276"/>
              </w:trPr>
              <w:tc>
                <w:tcPr>
                  <w:tcW w:w="1999" w:type="dxa"/>
                </w:tcPr>
                <w:p w14:paraId="6CA207C2" w14:textId="77777777" w:rsidR="00D044C5" w:rsidRPr="00D044C5" w:rsidRDefault="00D044C5" w:rsidP="00D044C5">
                  <w:pPr>
                    <w:rPr>
                      <w:rFonts w:ascii="Arial" w:hAnsi="Arial" w:cs="Arial"/>
                      <w:color w:val="000000"/>
                      <w:sz w:val="18"/>
                      <w:szCs w:val="18"/>
                    </w:rPr>
                  </w:pPr>
                  <w:r w:rsidRPr="00D044C5">
                    <w:rPr>
                      <w:rFonts w:ascii="Arial" w:hAnsi="Arial" w:cs="Arial"/>
                      <w:color w:val="000000"/>
                      <w:sz w:val="18"/>
                      <w:szCs w:val="18"/>
                    </w:rPr>
                    <w:t xml:space="preserve">2. Diseño de la muestra; </w:t>
                  </w:r>
                </w:p>
                <w:p w14:paraId="1F10960A" w14:textId="77777777" w:rsidR="00D044C5" w:rsidRPr="00D044C5" w:rsidRDefault="00D044C5" w:rsidP="00D044C5">
                  <w:pPr>
                    <w:rPr>
                      <w:rFonts w:ascii="Arial" w:hAnsi="Arial" w:cs="Arial"/>
                      <w:sz w:val="18"/>
                      <w:szCs w:val="18"/>
                    </w:rPr>
                  </w:pPr>
                  <w:r w:rsidRPr="00D044C5">
                    <w:rPr>
                      <w:rFonts w:ascii="Arial" w:hAnsi="Arial" w:cs="Arial"/>
                      <w:color w:val="000000"/>
                      <w:sz w:val="18"/>
                      <w:szCs w:val="18"/>
                    </w:rPr>
                    <w:t xml:space="preserve">3. Diseño del cuestionario general; </w:t>
                  </w:r>
                  <w:r w:rsidRPr="00D044C5">
                    <w:rPr>
                      <w:rFonts w:ascii="Arial" w:hAnsi="Arial" w:cs="Arial"/>
                      <w:sz w:val="18"/>
                      <w:szCs w:val="18"/>
                    </w:rPr>
                    <w:t xml:space="preserve"> </w:t>
                  </w:r>
                </w:p>
                <w:p w14:paraId="5A58BB26" w14:textId="77777777" w:rsidR="00D044C5" w:rsidRPr="00D044C5" w:rsidRDefault="00D044C5" w:rsidP="00D044C5">
                  <w:pPr>
                    <w:rPr>
                      <w:rFonts w:ascii="Arial" w:hAnsi="Arial" w:cs="Arial"/>
                      <w:bCs/>
                      <w:color w:val="000000"/>
                      <w:sz w:val="18"/>
                      <w:szCs w:val="18"/>
                      <w:highlight w:val="cyan"/>
                    </w:rPr>
                  </w:pPr>
                  <w:r w:rsidRPr="00D044C5">
                    <w:rPr>
                      <w:rFonts w:ascii="Arial" w:hAnsi="Arial" w:cs="Arial"/>
                      <w:color w:val="000000"/>
                      <w:sz w:val="18"/>
                      <w:szCs w:val="18"/>
                    </w:rPr>
                    <w:t>4.</w:t>
                  </w:r>
                  <w:r w:rsidRPr="00D044C5">
                    <w:rPr>
                      <w:rFonts w:ascii="Arial" w:hAnsi="Arial" w:cs="Arial"/>
                      <w:sz w:val="18"/>
                      <w:szCs w:val="18"/>
                    </w:rPr>
                    <w:t xml:space="preserve"> </w:t>
                  </w:r>
                  <w:r w:rsidRPr="00D044C5">
                    <w:rPr>
                      <w:rFonts w:ascii="Arial" w:hAnsi="Arial" w:cs="Arial"/>
                      <w:color w:val="000000"/>
                      <w:sz w:val="18"/>
                      <w:szCs w:val="18"/>
                    </w:rPr>
                    <w:t xml:space="preserve">Propuesta de la metodología de capacitación del personal y de la supervisión del levantamiento de entrevistas y pasos que se emplearán para asegurar la calidad y confiabilidad de la información recabada durante el trabajo de campo y la etapa de procesamiento de datos </w:t>
                  </w:r>
                  <w:proofErr w:type="gramStart"/>
                  <w:r w:rsidRPr="00D044C5">
                    <w:rPr>
                      <w:rFonts w:ascii="Arial" w:hAnsi="Arial" w:cs="Arial"/>
                      <w:color w:val="000000"/>
                      <w:sz w:val="18"/>
                      <w:szCs w:val="18"/>
                    </w:rPr>
                    <w:t>y;  6</w:t>
                  </w:r>
                  <w:proofErr w:type="gramEnd"/>
                  <w:r w:rsidRPr="00D044C5">
                    <w:rPr>
                      <w:rFonts w:ascii="Arial" w:hAnsi="Arial" w:cs="Arial"/>
                      <w:color w:val="000000"/>
                      <w:sz w:val="18"/>
                      <w:szCs w:val="18"/>
                    </w:rPr>
                    <w:t>. Diseño y propuesta logística de la prueba piloto del cuestionario y del sistema de captura</w:t>
                  </w:r>
                </w:p>
              </w:tc>
              <w:tc>
                <w:tcPr>
                  <w:tcW w:w="1216" w:type="dxa"/>
                  <w:vAlign w:val="center"/>
                </w:tcPr>
                <w:p w14:paraId="19107F84" w14:textId="77777777" w:rsidR="00D044C5" w:rsidRPr="00D044C5" w:rsidRDefault="00D044C5" w:rsidP="00D044C5">
                  <w:pPr>
                    <w:rPr>
                      <w:rFonts w:ascii="Arial" w:hAnsi="Arial" w:cs="Arial"/>
                      <w:sz w:val="18"/>
                      <w:szCs w:val="18"/>
                      <w:highlight w:val="cyan"/>
                    </w:rPr>
                  </w:pPr>
                  <w:r w:rsidRPr="00D044C5">
                    <w:rPr>
                      <w:rFonts w:ascii="Arial" w:hAnsi="Arial" w:cs="Arial"/>
                      <w:sz w:val="18"/>
                      <w:szCs w:val="18"/>
                    </w:rPr>
                    <w:t xml:space="preserve">menos de 3   días </w:t>
                  </w:r>
                  <w:proofErr w:type="gramStart"/>
                  <w:r w:rsidRPr="00D044C5">
                    <w:rPr>
                      <w:rFonts w:ascii="Arial" w:hAnsi="Arial" w:cs="Arial"/>
                      <w:sz w:val="18"/>
                      <w:szCs w:val="18"/>
                    </w:rPr>
                    <w:t>naturales  después</w:t>
                  </w:r>
                  <w:proofErr w:type="gramEnd"/>
                  <w:r w:rsidRPr="00D044C5">
                    <w:rPr>
                      <w:rFonts w:ascii="Arial" w:hAnsi="Arial" w:cs="Arial"/>
                      <w:sz w:val="18"/>
                      <w:szCs w:val="18"/>
                    </w:rPr>
                    <w:t xml:space="preserve"> de recibida la notificación de fallo</w:t>
                  </w:r>
                </w:p>
              </w:tc>
              <w:tc>
                <w:tcPr>
                  <w:tcW w:w="1216" w:type="dxa"/>
                  <w:vAlign w:val="center"/>
                </w:tcPr>
                <w:p w14:paraId="28F8B535" w14:textId="436DCB38" w:rsidR="00D044C5" w:rsidRPr="00D044C5" w:rsidRDefault="007E3AAF" w:rsidP="00D044C5">
                  <w:pPr>
                    <w:jc w:val="center"/>
                    <w:rPr>
                      <w:rFonts w:ascii="Arial" w:hAnsi="Arial" w:cs="Arial"/>
                      <w:sz w:val="18"/>
                      <w:szCs w:val="18"/>
                    </w:rPr>
                  </w:pPr>
                  <w:r>
                    <w:rPr>
                      <w:rFonts w:ascii="Arial" w:hAnsi="Arial" w:cs="Arial"/>
                      <w:sz w:val="18"/>
                      <w:szCs w:val="18"/>
                    </w:rPr>
                    <w:t>0.60</w:t>
                  </w:r>
                </w:p>
              </w:tc>
            </w:tr>
            <w:tr w:rsidR="00D044C5" w:rsidRPr="00D044C5" w14:paraId="7612DC65" w14:textId="77777777" w:rsidTr="002D22FA">
              <w:trPr>
                <w:trHeight w:val="276"/>
              </w:trPr>
              <w:tc>
                <w:tcPr>
                  <w:tcW w:w="1999" w:type="dxa"/>
                  <w:vAlign w:val="center"/>
                </w:tcPr>
                <w:p w14:paraId="5BAFE600" w14:textId="77777777" w:rsidR="00D044C5" w:rsidRPr="00D044C5" w:rsidRDefault="00D044C5" w:rsidP="00D044C5">
                  <w:pPr>
                    <w:jc w:val="center"/>
                    <w:rPr>
                      <w:rFonts w:ascii="Arial" w:hAnsi="Arial" w:cs="Arial"/>
                      <w:color w:val="000000"/>
                      <w:sz w:val="18"/>
                      <w:szCs w:val="18"/>
                    </w:rPr>
                  </w:pPr>
                  <w:r w:rsidRPr="00D044C5">
                    <w:rPr>
                      <w:rFonts w:ascii="Arial" w:hAnsi="Arial" w:cs="Arial"/>
                      <w:color w:val="000000"/>
                      <w:sz w:val="18"/>
                      <w:szCs w:val="18"/>
                    </w:rPr>
                    <w:t>Ejecución de levantamiento</w:t>
                  </w:r>
                </w:p>
              </w:tc>
              <w:tc>
                <w:tcPr>
                  <w:tcW w:w="1216" w:type="dxa"/>
                  <w:vAlign w:val="center"/>
                </w:tcPr>
                <w:p w14:paraId="06178165" w14:textId="77777777" w:rsidR="00D044C5" w:rsidRPr="00D044C5" w:rsidRDefault="00D044C5" w:rsidP="00D044C5">
                  <w:pPr>
                    <w:rPr>
                      <w:rFonts w:ascii="Arial" w:hAnsi="Arial" w:cs="Arial"/>
                      <w:sz w:val="18"/>
                      <w:szCs w:val="18"/>
                    </w:rPr>
                  </w:pPr>
                  <w:r w:rsidRPr="00D044C5">
                    <w:rPr>
                      <w:rFonts w:ascii="Arial" w:hAnsi="Arial" w:cs="Arial"/>
                      <w:sz w:val="18"/>
                      <w:szCs w:val="18"/>
                    </w:rPr>
                    <w:t>Menos de 6 días naturales</w:t>
                  </w:r>
                  <w:r w:rsidRPr="00D044C5">
                    <w:rPr>
                      <w:rFonts w:ascii="Arial" w:hAnsi="Arial" w:cs="Arial"/>
                      <w:bCs/>
                      <w:sz w:val="18"/>
                      <w:szCs w:val="18"/>
                    </w:rPr>
                    <w:t xml:space="preserve"> </w:t>
                  </w:r>
                </w:p>
              </w:tc>
              <w:tc>
                <w:tcPr>
                  <w:tcW w:w="1216" w:type="dxa"/>
                  <w:vAlign w:val="center"/>
                </w:tcPr>
                <w:p w14:paraId="4ECBA8AD" w14:textId="54FBF7FC" w:rsidR="00D044C5" w:rsidRPr="00D044C5" w:rsidRDefault="00D044C5" w:rsidP="00D044C5">
                  <w:pPr>
                    <w:jc w:val="center"/>
                    <w:rPr>
                      <w:rFonts w:ascii="Arial" w:hAnsi="Arial" w:cs="Arial"/>
                      <w:sz w:val="18"/>
                      <w:szCs w:val="18"/>
                    </w:rPr>
                  </w:pPr>
                  <w:r w:rsidRPr="00D044C5">
                    <w:rPr>
                      <w:rFonts w:ascii="Arial" w:hAnsi="Arial" w:cs="Arial"/>
                      <w:bCs/>
                      <w:sz w:val="18"/>
                      <w:szCs w:val="18"/>
                    </w:rPr>
                    <w:t>0</w:t>
                  </w:r>
                  <w:r w:rsidRPr="00D044C5">
                    <w:rPr>
                      <w:rFonts w:ascii="Arial" w:hAnsi="Arial" w:cs="Arial"/>
                      <w:sz w:val="18"/>
                      <w:szCs w:val="18"/>
                    </w:rPr>
                    <w:t>.</w:t>
                  </w:r>
                  <w:r w:rsidR="007E3AAF">
                    <w:rPr>
                      <w:rFonts w:ascii="Arial" w:hAnsi="Arial" w:cs="Arial"/>
                      <w:sz w:val="18"/>
                      <w:szCs w:val="18"/>
                    </w:rPr>
                    <w:t>50</w:t>
                  </w:r>
                </w:p>
              </w:tc>
            </w:tr>
            <w:tr w:rsidR="00D044C5" w:rsidRPr="00D044C5" w14:paraId="70183ACD" w14:textId="77777777" w:rsidTr="002D22FA">
              <w:trPr>
                <w:trHeight w:val="276"/>
              </w:trPr>
              <w:tc>
                <w:tcPr>
                  <w:tcW w:w="1999" w:type="dxa"/>
                </w:tcPr>
                <w:p w14:paraId="4C9E0FF1" w14:textId="77777777" w:rsidR="00D044C5" w:rsidRPr="00D044C5" w:rsidRDefault="00D044C5" w:rsidP="00D044C5">
                  <w:pPr>
                    <w:jc w:val="center"/>
                    <w:rPr>
                      <w:rFonts w:ascii="Arial" w:hAnsi="Arial" w:cs="Arial"/>
                      <w:bCs/>
                      <w:color w:val="000000"/>
                      <w:sz w:val="18"/>
                      <w:szCs w:val="18"/>
                      <w:highlight w:val="cyan"/>
                    </w:rPr>
                  </w:pPr>
                  <w:r w:rsidRPr="00D044C5">
                    <w:rPr>
                      <w:rFonts w:ascii="Arial" w:hAnsi="Arial" w:cs="Arial"/>
                      <w:bCs/>
                      <w:color w:val="000000"/>
                      <w:sz w:val="18"/>
                      <w:szCs w:val="18"/>
                    </w:rPr>
                    <w:t>12. Reporte final de resultados que incluya tabulados, resumen gráfico ejecutivo, análisis de resultados con textos explicativos, tablas y gráficas, así como comparaciones entre el conjunto nacional, las regiones y las zonas indígenas, recomendaciones y resultados de la supervisión de entrevistas </w:t>
                  </w:r>
                </w:p>
              </w:tc>
              <w:tc>
                <w:tcPr>
                  <w:tcW w:w="1216" w:type="dxa"/>
                  <w:vAlign w:val="center"/>
                </w:tcPr>
                <w:p w14:paraId="66D67720" w14:textId="77777777" w:rsidR="00D044C5" w:rsidRPr="00D044C5" w:rsidRDefault="00D044C5" w:rsidP="00D044C5">
                  <w:pPr>
                    <w:jc w:val="center"/>
                    <w:rPr>
                      <w:rFonts w:ascii="Arial" w:hAnsi="Arial" w:cs="Arial"/>
                      <w:bCs/>
                      <w:sz w:val="18"/>
                      <w:szCs w:val="18"/>
                      <w:highlight w:val="cyan"/>
                    </w:rPr>
                  </w:pPr>
                  <w:r w:rsidRPr="00D044C5">
                    <w:rPr>
                      <w:rFonts w:ascii="Arial" w:hAnsi="Arial" w:cs="Arial"/>
                      <w:bCs/>
                      <w:sz w:val="18"/>
                      <w:szCs w:val="18"/>
                    </w:rPr>
                    <w:t>Menos de 3 días naturales después de la validación de la base de datos electrónica</w:t>
                  </w:r>
                </w:p>
              </w:tc>
              <w:tc>
                <w:tcPr>
                  <w:tcW w:w="1216" w:type="dxa"/>
                  <w:vAlign w:val="center"/>
                </w:tcPr>
                <w:p w14:paraId="4CA4FA04" w14:textId="511A6181" w:rsidR="00D044C5" w:rsidRPr="00D044C5" w:rsidRDefault="00D044C5" w:rsidP="00D044C5">
                  <w:pPr>
                    <w:jc w:val="center"/>
                    <w:rPr>
                      <w:rFonts w:ascii="Arial" w:hAnsi="Arial" w:cs="Arial"/>
                      <w:sz w:val="18"/>
                      <w:szCs w:val="18"/>
                      <w:highlight w:val="cyan"/>
                    </w:rPr>
                  </w:pPr>
                  <w:r w:rsidRPr="00D044C5">
                    <w:rPr>
                      <w:rFonts w:ascii="Arial" w:hAnsi="Arial" w:cs="Arial"/>
                      <w:sz w:val="18"/>
                      <w:szCs w:val="18"/>
                    </w:rPr>
                    <w:t>1.</w:t>
                  </w:r>
                  <w:r w:rsidR="007E3AAF">
                    <w:rPr>
                      <w:rFonts w:ascii="Arial" w:hAnsi="Arial" w:cs="Arial"/>
                      <w:sz w:val="18"/>
                      <w:szCs w:val="18"/>
                    </w:rPr>
                    <w:t>00</w:t>
                  </w:r>
                </w:p>
              </w:tc>
            </w:tr>
          </w:tbl>
          <w:p w14:paraId="6C94B205" w14:textId="77777777" w:rsidR="00D044C5" w:rsidRPr="00D044C5" w:rsidRDefault="00D044C5" w:rsidP="00D044C5">
            <w:pPr>
              <w:jc w:val="both"/>
              <w:rPr>
                <w:rFonts w:ascii="Arial" w:eastAsia="Arial" w:hAnsi="Arial" w:cs="Arial"/>
                <w:color w:val="000000"/>
                <w:sz w:val="18"/>
                <w:szCs w:val="18"/>
                <w:highlight w:val="cyan"/>
              </w:rPr>
            </w:pPr>
          </w:p>
          <w:p w14:paraId="1F7E6B38" w14:textId="77777777" w:rsidR="00D044C5" w:rsidRPr="00D044C5" w:rsidRDefault="00D044C5" w:rsidP="00D044C5">
            <w:pPr>
              <w:jc w:val="both"/>
              <w:rPr>
                <w:rFonts w:ascii="Arial" w:hAnsi="Arial" w:cs="Arial"/>
                <w:b/>
                <w:sz w:val="18"/>
                <w:szCs w:val="18"/>
                <w:highlight w:val="cyan"/>
                <w:lang w:eastAsia="es-MX"/>
              </w:rPr>
            </w:pPr>
            <w:r w:rsidRPr="00D044C5">
              <w:rPr>
                <w:rFonts w:ascii="Arial" w:eastAsia="Arial" w:hAnsi="Arial" w:cs="Arial"/>
                <w:color w:val="000000"/>
                <w:sz w:val="18"/>
                <w:szCs w:val="18"/>
                <w:highlight w:val="cyan"/>
              </w:rPr>
              <w:t xml:space="preserve"> </w:t>
            </w:r>
          </w:p>
        </w:tc>
        <w:tc>
          <w:tcPr>
            <w:tcW w:w="636" w:type="pct"/>
            <w:shd w:val="clear" w:color="auto" w:fill="8DB4E2"/>
            <w:vAlign w:val="center"/>
            <w:hideMark/>
          </w:tcPr>
          <w:p w14:paraId="4FE4117E" w14:textId="77777777" w:rsidR="00D044C5" w:rsidRPr="00D044C5" w:rsidRDefault="00D044C5" w:rsidP="00D044C5">
            <w:pPr>
              <w:shd w:val="clear" w:color="auto" w:fill="FFFFFF"/>
              <w:jc w:val="center"/>
              <w:rPr>
                <w:rFonts w:ascii="Arial" w:hAnsi="Arial" w:cs="Arial"/>
                <w:b/>
                <w:bCs/>
                <w:sz w:val="18"/>
                <w:szCs w:val="18"/>
                <w:highlight w:val="cyan"/>
                <w:lang w:eastAsia="es-MX"/>
              </w:rPr>
            </w:pPr>
            <w:r w:rsidRPr="00D044C5">
              <w:rPr>
                <w:rFonts w:ascii="Arial" w:hAnsi="Arial" w:cs="Arial"/>
                <w:b/>
                <w:bCs/>
                <w:sz w:val="18"/>
                <w:szCs w:val="18"/>
                <w:lang w:eastAsia="es-MX"/>
              </w:rPr>
              <w:lastRenderedPageBreak/>
              <w:t xml:space="preserve">2.10 </w:t>
            </w:r>
          </w:p>
        </w:tc>
        <w:tc>
          <w:tcPr>
            <w:tcW w:w="511" w:type="pct"/>
            <w:vMerge/>
            <w:vAlign w:val="center"/>
            <w:hideMark/>
          </w:tcPr>
          <w:p w14:paraId="7B7FF9EB" w14:textId="77777777" w:rsidR="00D044C5" w:rsidRPr="00D044C5" w:rsidRDefault="00D044C5" w:rsidP="00D044C5">
            <w:pPr>
              <w:shd w:val="clear" w:color="auto" w:fill="FFFFFF"/>
              <w:jc w:val="center"/>
              <w:rPr>
                <w:rFonts w:ascii="Arial" w:hAnsi="Arial" w:cs="Arial"/>
                <w:b/>
                <w:bCs/>
                <w:sz w:val="18"/>
                <w:szCs w:val="18"/>
                <w:lang w:eastAsia="es-MX"/>
              </w:rPr>
            </w:pPr>
          </w:p>
        </w:tc>
      </w:tr>
      <w:tr w:rsidR="00D044C5" w:rsidRPr="00D044C5" w14:paraId="3787DAE8" w14:textId="77777777" w:rsidTr="00D044C5">
        <w:trPr>
          <w:trHeight w:val="238"/>
        </w:trPr>
        <w:tc>
          <w:tcPr>
            <w:tcW w:w="777" w:type="pct"/>
            <w:vMerge w:val="restart"/>
            <w:shd w:val="clear" w:color="auto" w:fill="FFFFFF"/>
            <w:vAlign w:val="center"/>
            <w:hideMark/>
          </w:tcPr>
          <w:p w14:paraId="5BAAA5F6"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Rubro 2</w:t>
            </w:r>
          </w:p>
        </w:tc>
        <w:tc>
          <w:tcPr>
            <w:tcW w:w="3077" w:type="pct"/>
            <w:gridSpan w:val="2"/>
            <w:shd w:val="clear" w:color="auto" w:fill="FFFFFF"/>
            <w:vAlign w:val="center"/>
            <w:hideMark/>
          </w:tcPr>
          <w:p w14:paraId="3CADAD74" w14:textId="77777777" w:rsidR="00D044C5" w:rsidRPr="00D044C5" w:rsidRDefault="00D044C5" w:rsidP="00D044C5">
            <w:pPr>
              <w:shd w:val="clear" w:color="auto" w:fill="FFFFFF"/>
              <w:rPr>
                <w:rFonts w:ascii="Arial" w:hAnsi="Arial" w:cs="Arial"/>
                <w:b/>
                <w:bCs/>
                <w:sz w:val="18"/>
                <w:szCs w:val="18"/>
                <w:lang w:eastAsia="es-MX"/>
              </w:rPr>
            </w:pPr>
            <w:bookmarkStart w:id="525" w:name="_Hlk143079345"/>
            <w:r w:rsidRPr="00D044C5">
              <w:rPr>
                <w:rFonts w:ascii="Arial" w:hAnsi="Arial" w:cs="Arial"/>
                <w:b/>
                <w:bCs/>
                <w:sz w:val="18"/>
                <w:szCs w:val="18"/>
                <w:lang w:eastAsia="es-MX"/>
              </w:rPr>
              <w:t>EXPERIENCIA Y ESPECIALIDAD DEL LICITANTE</w:t>
            </w:r>
            <w:bookmarkEnd w:id="525"/>
            <w:r w:rsidRPr="00D044C5">
              <w:rPr>
                <w:rFonts w:ascii="Arial" w:hAnsi="Arial" w:cs="Arial"/>
                <w:b/>
                <w:bCs/>
                <w:sz w:val="18"/>
                <w:szCs w:val="18"/>
                <w:lang w:eastAsia="es-MX"/>
              </w:rPr>
              <w:t xml:space="preserve">: </w:t>
            </w:r>
          </w:p>
        </w:tc>
        <w:tc>
          <w:tcPr>
            <w:tcW w:w="636" w:type="pct"/>
            <w:shd w:val="clear" w:color="auto" w:fill="FFFFFF"/>
            <w:vAlign w:val="center"/>
            <w:hideMark/>
          </w:tcPr>
          <w:p w14:paraId="6DE401DF"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10.50</w:t>
            </w:r>
          </w:p>
        </w:tc>
        <w:tc>
          <w:tcPr>
            <w:tcW w:w="511" w:type="pct"/>
            <w:shd w:val="clear" w:color="auto" w:fill="FFFFFF"/>
            <w:vAlign w:val="center"/>
            <w:hideMark/>
          </w:tcPr>
          <w:p w14:paraId="5F28B3D5" w14:textId="77777777" w:rsidR="00D044C5" w:rsidRPr="00D044C5" w:rsidRDefault="00D044C5" w:rsidP="00D044C5">
            <w:pPr>
              <w:shd w:val="clear" w:color="auto" w:fill="FFFFFF"/>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7BF56082" w14:textId="77777777" w:rsidTr="00D044C5">
        <w:trPr>
          <w:trHeight w:val="411"/>
        </w:trPr>
        <w:tc>
          <w:tcPr>
            <w:tcW w:w="777" w:type="pct"/>
            <w:vMerge/>
            <w:vAlign w:val="center"/>
            <w:hideMark/>
          </w:tcPr>
          <w:p w14:paraId="71E5B8AA" w14:textId="77777777" w:rsidR="00D044C5" w:rsidRPr="00D044C5" w:rsidRDefault="00D044C5" w:rsidP="00D044C5">
            <w:pPr>
              <w:shd w:val="clear" w:color="auto" w:fill="FFFFFF"/>
              <w:rPr>
                <w:rFonts w:ascii="Arial" w:hAnsi="Arial" w:cs="Arial"/>
                <w:b/>
                <w:bCs/>
                <w:sz w:val="18"/>
                <w:szCs w:val="18"/>
                <w:lang w:eastAsia="es-MX"/>
              </w:rPr>
            </w:pPr>
          </w:p>
        </w:tc>
        <w:tc>
          <w:tcPr>
            <w:tcW w:w="4223" w:type="pct"/>
            <w:gridSpan w:val="4"/>
            <w:shd w:val="clear" w:color="auto" w:fill="FFFFFF"/>
            <w:vAlign w:val="center"/>
            <w:hideMark/>
          </w:tcPr>
          <w:p w14:paraId="14EA4F6A"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sz w:val="18"/>
                <w:szCs w:val="18"/>
                <w:lang w:eastAsia="es-MX"/>
              </w:rPr>
              <w:t xml:space="preserve">Contratos del servicio de la misma naturaleza del que se pretende contratar que el licitante acredite haber realizado. </w:t>
            </w:r>
          </w:p>
        </w:tc>
      </w:tr>
      <w:tr w:rsidR="00D044C5" w:rsidRPr="00D044C5" w14:paraId="1E66AE84" w14:textId="77777777" w:rsidTr="00D044C5">
        <w:trPr>
          <w:trHeight w:val="761"/>
        </w:trPr>
        <w:tc>
          <w:tcPr>
            <w:tcW w:w="777" w:type="pct"/>
            <w:vAlign w:val="center"/>
            <w:hideMark/>
          </w:tcPr>
          <w:p w14:paraId="0F84549D"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2.1</w:t>
            </w:r>
          </w:p>
        </w:tc>
        <w:tc>
          <w:tcPr>
            <w:tcW w:w="749" w:type="pct"/>
            <w:vAlign w:val="center"/>
          </w:tcPr>
          <w:p w14:paraId="62AEC866" w14:textId="77777777" w:rsidR="00D044C5" w:rsidRPr="00D044C5" w:rsidRDefault="00D044C5" w:rsidP="00D044C5">
            <w:pPr>
              <w:shd w:val="clear" w:color="auto" w:fill="FFFFFF"/>
              <w:rPr>
                <w:rFonts w:ascii="Arial" w:hAnsi="Arial" w:cs="Arial"/>
                <w:b/>
                <w:sz w:val="18"/>
                <w:szCs w:val="18"/>
              </w:rPr>
            </w:pPr>
          </w:p>
          <w:p w14:paraId="664AE830" w14:textId="77777777" w:rsidR="00D044C5" w:rsidRPr="00D044C5" w:rsidRDefault="00D044C5" w:rsidP="00D044C5">
            <w:pPr>
              <w:shd w:val="clear" w:color="auto" w:fill="FFFFFF"/>
              <w:jc w:val="center"/>
              <w:rPr>
                <w:rFonts w:ascii="Arial" w:hAnsi="Arial" w:cs="Arial"/>
                <w:b/>
                <w:sz w:val="18"/>
                <w:szCs w:val="18"/>
              </w:rPr>
            </w:pPr>
          </w:p>
          <w:p w14:paraId="62BA724C" w14:textId="77777777" w:rsidR="00D044C5" w:rsidRPr="00D044C5" w:rsidRDefault="00D044C5" w:rsidP="00D044C5">
            <w:pPr>
              <w:shd w:val="clear" w:color="auto" w:fill="FFFFFF"/>
              <w:jc w:val="center"/>
              <w:rPr>
                <w:rFonts w:ascii="Arial" w:hAnsi="Arial" w:cs="Arial"/>
                <w:sz w:val="18"/>
                <w:szCs w:val="18"/>
              </w:rPr>
            </w:pPr>
            <w:r w:rsidRPr="00D044C5">
              <w:rPr>
                <w:rFonts w:ascii="Arial" w:hAnsi="Arial" w:cs="Arial"/>
                <w:b/>
                <w:sz w:val="18"/>
                <w:szCs w:val="18"/>
              </w:rPr>
              <w:t>Experiencia y espacialidad del licitante</w:t>
            </w:r>
          </w:p>
          <w:p w14:paraId="25BFA6ED" w14:textId="77777777" w:rsidR="00D044C5" w:rsidRPr="00D044C5" w:rsidRDefault="00D044C5" w:rsidP="00D044C5">
            <w:pPr>
              <w:shd w:val="clear" w:color="auto" w:fill="FFFFFF"/>
              <w:rPr>
                <w:rFonts w:ascii="Arial" w:hAnsi="Arial" w:cs="Arial"/>
                <w:sz w:val="18"/>
                <w:szCs w:val="18"/>
              </w:rPr>
            </w:pPr>
          </w:p>
          <w:p w14:paraId="4473995B" w14:textId="77777777" w:rsidR="00D044C5" w:rsidRPr="00D044C5" w:rsidRDefault="00D044C5" w:rsidP="00D044C5">
            <w:pPr>
              <w:shd w:val="clear" w:color="auto" w:fill="FFFFFF"/>
              <w:jc w:val="center"/>
              <w:rPr>
                <w:rFonts w:ascii="Arial" w:hAnsi="Arial" w:cs="Arial"/>
                <w:sz w:val="18"/>
                <w:szCs w:val="18"/>
                <w:lang w:eastAsia="es-MX"/>
              </w:rPr>
            </w:pPr>
          </w:p>
        </w:tc>
        <w:tc>
          <w:tcPr>
            <w:tcW w:w="2328" w:type="pct"/>
            <w:vAlign w:val="center"/>
          </w:tcPr>
          <w:p w14:paraId="21CF07EF" w14:textId="77777777" w:rsidR="00D044C5" w:rsidRPr="00D044C5" w:rsidRDefault="00D044C5" w:rsidP="00D044C5">
            <w:pPr>
              <w:spacing w:line="276" w:lineRule="auto"/>
              <w:jc w:val="both"/>
              <w:rPr>
                <w:rFonts w:ascii="Arial" w:eastAsia="Arial Narrow" w:hAnsi="Arial" w:cs="Arial"/>
                <w:color w:val="7030A0"/>
                <w:sz w:val="18"/>
                <w:szCs w:val="18"/>
                <w:lang w:val="es-ES"/>
              </w:rPr>
            </w:pPr>
          </w:p>
          <w:p w14:paraId="1E70276E" w14:textId="77777777" w:rsidR="00D044C5" w:rsidRPr="00D044C5" w:rsidRDefault="00D044C5" w:rsidP="00D044C5">
            <w:pPr>
              <w:spacing w:line="276" w:lineRule="auto"/>
              <w:jc w:val="both"/>
              <w:rPr>
                <w:rFonts w:ascii="Arial" w:eastAsia="Arial Narrow" w:hAnsi="Arial" w:cs="Arial"/>
                <w:sz w:val="18"/>
                <w:szCs w:val="18"/>
              </w:rPr>
            </w:pPr>
            <w:r w:rsidRPr="00D044C5">
              <w:rPr>
                <w:rFonts w:ascii="Arial" w:eastAsia="Arial Narrow" w:hAnsi="Arial" w:cs="Arial"/>
                <w:b/>
                <w:bCs/>
                <w:sz w:val="18"/>
                <w:szCs w:val="18"/>
              </w:rPr>
              <w:t>PARA ACREDITAR LA EXPERIENCIA Y ESPECIALIDAD.</w:t>
            </w:r>
            <w:r w:rsidRPr="00D044C5">
              <w:rPr>
                <w:rFonts w:ascii="Arial" w:eastAsia="Arial Narrow" w:hAnsi="Arial" w:cs="Arial"/>
                <w:sz w:val="18"/>
                <w:szCs w:val="18"/>
              </w:rPr>
              <w:t xml:space="preserve"> </w:t>
            </w:r>
          </w:p>
          <w:p w14:paraId="4FA56500" w14:textId="77777777" w:rsidR="00D044C5" w:rsidRPr="00D044C5" w:rsidRDefault="00D044C5" w:rsidP="00D044C5">
            <w:pPr>
              <w:spacing w:line="276" w:lineRule="auto"/>
              <w:jc w:val="both"/>
              <w:rPr>
                <w:rFonts w:ascii="Arial" w:eastAsia="Arial Narrow" w:hAnsi="Arial" w:cs="Arial"/>
                <w:sz w:val="18"/>
                <w:szCs w:val="18"/>
              </w:rPr>
            </w:pPr>
          </w:p>
          <w:p w14:paraId="17209A21" w14:textId="77777777" w:rsidR="00D044C5" w:rsidRPr="00D044C5" w:rsidRDefault="00D044C5" w:rsidP="00D044C5">
            <w:pPr>
              <w:spacing w:line="276" w:lineRule="auto"/>
              <w:jc w:val="both"/>
              <w:rPr>
                <w:rFonts w:ascii="Arial" w:eastAsia="Arial Narrow" w:hAnsi="Arial" w:cs="Arial"/>
                <w:sz w:val="18"/>
                <w:szCs w:val="18"/>
              </w:rPr>
            </w:pPr>
            <w:r w:rsidRPr="00D044C5">
              <w:rPr>
                <w:rFonts w:ascii="Arial" w:eastAsia="Arial Narrow" w:hAnsi="Arial" w:cs="Arial"/>
                <w:sz w:val="18"/>
                <w:szCs w:val="18"/>
              </w:rPr>
              <w:t>En la experiencia y especialidad se valorará si los servicios de levantamiento de encuestas que ha venido realizando el LICITANTE, corresponden a las características y a las condiciones de la misma naturaleza que los solicitados en la presente Convocatoria.</w:t>
            </w:r>
          </w:p>
          <w:p w14:paraId="58C59165" w14:textId="77777777" w:rsidR="00D044C5" w:rsidRPr="00D044C5" w:rsidRDefault="00D044C5" w:rsidP="00D044C5">
            <w:pPr>
              <w:spacing w:line="276" w:lineRule="auto"/>
              <w:jc w:val="both"/>
              <w:rPr>
                <w:rFonts w:ascii="Arial" w:eastAsia="Arial Narrow" w:hAnsi="Arial" w:cs="Arial"/>
                <w:sz w:val="18"/>
                <w:szCs w:val="18"/>
              </w:rPr>
            </w:pPr>
          </w:p>
          <w:p w14:paraId="2E67AC61" w14:textId="77777777" w:rsidR="00D044C5" w:rsidRPr="00D044C5" w:rsidRDefault="00D044C5" w:rsidP="00D044C5">
            <w:pPr>
              <w:spacing w:line="276" w:lineRule="auto"/>
              <w:jc w:val="both"/>
              <w:rPr>
                <w:rFonts w:ascii="Arial" w:eastAsia="Arial Narrow" w:hAnsi="Arial" w:cs="Arial"/>
                <w:b/>
                <w:bCs/>
                <w:sz w:val="18"/>
                <w:szCs w:val="18"/>
              </w:rPr>
            </w:pPr>
            <w:r w:rsidRPr="00D044C5">
              <w:rPr>
                <w:rFonts w:ascii="Arial" w:eastAsia="Arial Narrow" w:hAnsi="Arial" w:cs="Arial"/>
                <w:sz w:val="18"/>
                <w:szCs w:val="18"/>
              </w:rPr>
              <w:t xml:space="preserve">EL LICITANTE presentará los contratos que tengan la mayor duración en términos de fecha inicial y final del </w:t>
            </w:r>
            <w:proofErr w:type="spellStart"/>
            <w:r w:rsidRPr="00D044C5">
              <w:rPr>
                <w:rFonts w:ascii="Arial" w:eastAsia="Arial Narrow" w:hAnsi="Arial" w:cs="Arial"/>
                <w:sz w:val="18"/>
                <w:szCs w:val="18"/>
              </w:rPr>
              <w:lastRenderedPageBreak/>
              <w:t>servico</w:t>
            </w:r>
            <w:proofErr w:type="spellEnd"/>
            <w:r w:rsidRPr="00D044C5">
              <w:rPr>
                <w:rFonts w:ascii="Arial" w:eastAsia="Arial Narrow" w:hAnsi="Arial" w:cs="Arial"/>
                <w:sz w:val="18"/>
                <w:szCs w:val="18"/>
              </w:rPr>
              <w:t xml:space="preserve"> prestado, </w:t>
            </w:r>
            <w:proofErr w:type="spellStart"/>
            <w:r w:rsidRPr="00D044C5">
              <w:rPr>
                <w:rFonts w:ascii="Arial" w:eastAsia="Arial Narrow" w:hAnsi="Arial" w:cs="Arial"/>
                <w:b/>
                <w:bCs/>
                <w:sz w:val="18"/>
                <w:szCs w:val="18"/>
              </w:rPr>
              <w:t>debiedo</w:t>
            </w:r>
            <w:proofErr w:type="spellEnd"/>
            <w:r w:rsidRPr="00D044C5">
              <w:rPr>
                <w:rFonts w:ascii="Arial" w:eastAsia="Arial Narrow" w:hAnsi="Arial" w:cs="Arial"/>
                <w:b/>
                <w:bCs/>
                <w:sz w:val="18"/>
                <w:szCs w:val="18"/>
              </w:rPr>
              <w:t xml:space="preserve"> presentar al menos un contrato de cada año fiscal para acreditar la experiencia de al menos 5 (cinco) años.</w:t>
            </w:r>
          </w:p>
          <w:p w14:paraId="5A4CD32A" w14:textId="77777777" w:rsidR="00D044C5" w:rsidRPr="00D044C5" w:rsidRDefault="00D044C5" w:rsidP="00D044C5">
            <w:pPr>
              <w:spacing w:line="276" w:lineRule="auto"/>
              <w:jc w:val="both"/>
              <w:rPr>
                <w:rFonts w:ascii="Arial" w:eastAsia="Arial Narrow" w:hAnsi="Arial" w:cs="Arial"/>
                <w:color w:val="7030A0"/>
                <w:sz w:val="18"/>
                <w:szCs w:val="18"/>
                <w:lang w:val="es-ES"/>
              </w:rPr>
            </w:pPr>
          </w:p>
          <w:p w14:paraId="504DC880" w14:textId="77777777"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 xml:space="preserve">Para considerarse similar, los contratos deberán contar con al menos una de las características que se enuncian a continuación: </w:t>
            </w:r>
          </w:p>
          <w:p w14:paraId="5311B2F6" w14:textId="165E6E10" w:rsidR="00D044C5" w:rsidRPr="00D044C5" w:rsidRDefault="00D044C5" w:rsidP="00D044C5">
            <w:pPr>
              <w:widowControl w:val="0"/>
              <w:numPr>
                <w:ilvl w:val="0"/>
                <w:numId w:val="123"/>
              </w:numPr>
              <w:spacing w:line="276" w:lineRule="auto"/>
              <w:contextualSpacing/>
              <w:jc w:val="both"/>
              <w:rPr>
                <w:rFonts w:ascii="Arial" w:eastAsia="Arial Narrow" w:hAnsi="Arial" w:cs="Arial"/>
                <w:snapToGrid w:val="0"/>
                <w:sz w:val="18"/>
                <w:szCs w:val="18"/>
                <w:lang w:val="es-ES"/>
              </w:rPr>
            </w:pPr>
            <w:r w:rsidRPr="00D044C5">
              <w:rPr>
                <w:rFonts w:ascii="Arial" w:eastAsia="Arial Narrow" w:hAnsi="Arial" w:cs="Arial"/>
                <w:snapToGrid w:val="0"/>
                <w:sz w:val="18"/>
                <w:szCs w:val="18"/>
                <w:lang w:val="es-ES"/>
              </w:rPr>
              <w:t>Que su ámbito de aplicación sea nacional o bien de al</w:t>
            </w:r>
            <w:r w:rsidR="002D22FA">
              <w:rPr>
                <w:rFonts w:ascii="Arial" w:eastAsia="Arial Narrow" w:hAnsi="Arial" w:cs="Arial"/>
                <w:snapToGrid w:val="0"/>
                <w:sz w:val="18"/>
                <w:szCs w:val="18"/>
                <w:lang w:val="es-ES"/>
              </w:rPr>
              <w:t xml:space="preserve"> </w:t>
            </w:r>
            <w:r w:rsidRPr="00D044C5">
              <w:rPr>
                <w:rFonts w:ascii="Arial" w:eastAsia="Arial Narrow" w:hAnsi="Arial" w:cs="Arial"/>
                <w:snapToGrid w:val="0"/>
                <w:sz w:val="18"/>
                <w:szCs w:val="18"/>
                <w:lang w:val="es-ES"/>
              </w:rPr>
              <w:t xml:space="preserve">menos el 30% del territorio nacional; </w:t>
            </w:r>
          </w:p>
          <w:p w14:paraId="690B66C0" w14:textId="77777777" w:rsidR="00D044C5" w:rsidRPr="00D044C5" w:rsidRDefault="00D044C5" w:rsidP="00D044C5">
            <w:pPr>
              <w:widowControl w:val="0"/>
              <w:numPr>
                <w:ilvl w:val="0"/>
                <w:numId w:val="123"/>
              </w:numPr>
              <w:spacing w:line="276" w:lineRule="auto"/>
              <w:contextualSpacing/>
              <w:jc w:val="both"/>
              <w:rPr>
                <w:rFonts w:ascii="Arial" w:eastAsia="Arial Narrow" w:hAnsi="Arial" w:cs="Arial"/>
                <w:snapToGrid w:val="0"/>
                <w:sz w:val="18"/>
                <w:szCs w:val="18"/>
                <w:lang w:val="es-ES"/>
              </w:rPr>
            </w:pPr>
            <w:r w:rsidRPr="00D044C5">
              <w:rPr>
                <w:rFonts w:ascii="Arial" w:eastAsia="Arial Narrow" w:hAnsi="Arial" w:cs="Arial"/>
                <w:snapToGrid w:val="0"/>
                <w:sz w:val="18"/>
                <w:szCs w:val="18"/>
                <w:lang w:val="es-ES"/>
              </w:rPr>
              <w:t>Que sean encuestas cara a cara en vivienda; y/o</w:t>
            </w:r>
          </w:p>
          <w:p w14:paraId="7571B65A" w14:textId="77777777" w:rsidR="00D044C5" w:rsidRPr="00D044C5" w:rsidRDefault="00D044C5" w:rsidP="00D044C5">
            <w:pPr>
              <w:widowControl w:val="0"/>
              <w:numPr>
                <w:ilvl w:val="0"/>
                <w:numId w:val="123"/>
              </w:numPr>
              <w:spacing w:line="276" w:lineRule="auto"/>
              <w:contextualSpacing/>
              <w:jc w:val="both"/>
              <w:rPr>
                <w:rFonts w:ascii="Arial" w:eastAsia="Arial Narrow" w:hAnsi="Arial" w:cs="Arial"/>
                <w:snapToGrid w:val="0"/>
                <w:sz w:val="18"/>
                <w:szCs w:val="18"/>
                <w:lang w:val="es-ES"/>
              </w:rPr>
            </w:pPr>
            <w:r w:rsidRPr="00D044C5">
              <w:rPr>
                <w:rFonts w:ascii="Arial" w:eastAsia="Arial Narrow" w:hAnsi="Arial" w:cs="Arial"/>
                <w:snapToGrid w:val="0"/>
                <w:sz w:val="18"/>
                <w:szCs w:val="18"/>
                <w:lang w:val="es-ES"/>
              </w:rPr>
              <w:t>Que el diseño muestral haya sido estratificado y contemple post estratificación.</w:t>
            </w:r>
          </w:p>
          <w:p w14:paraId="266D9C66" w14:textId="77777777" w:rsidR="00D044C5" w:rsidRPr="00D044C5" w:rsidRDefault="00D044C5" w:rsidP="00D044C5">
            <w:pPr>
              <w:spacing w:line="276" w:lineRule="auto"/>
              <w:jc w:val="both"/>
              <w:rPr>
                <w:rFonts w:ascii="Arial" w:eastAsia="Arial Narrow" w:hAnsi="Arial" w:cs="Arial"/>
                <w:sz w:val="18"/>
                <w:szCs w:val="18"/>
                <w:lang w:val="es"/>
              </w:rPr>
            </w:pPr>
            <w:r w:rsidRPr="00D044C5">
              <w:rPr>
                <w:rFonts w:ascii="Arial" w:eastAsia="Arial Narrow" w:hAnsi="Arial" w:cs="Arial"/>
                <w:sz w:val="18"/>
                <w:szCs w:val="18"/>
                <w:lang w:val="es"/>
              </w:rPr>
              <w:t xml:space="preserve">Documentos que EL LICITANTE deberá presentar para acreditar la experiencia.  </w:t>
            </w:r>
          </w:p>
          <w:p w14:paraId="5615B8B7" w14:textId="77777777" w:rsidR="00D044C5" w:rsidRPr="00D044C5" w:rsidRDefault="00D044C5" w:rsidP="00D044C5">
            <w:pPr>
              <w:spacing w:line="276" w:lineRule="auto"/>
              <w:jc w:val="both"/>
              <w:rPr>
                <w:rFonts w:ascii="Arial" w:eastAsia="Arial Narrow" w:hAnsi="Arial" w:cs="Arial"/>
                <w:sz w:val="18"/>
                <w:szCs w:val="18"/>
                <w:lang w:val="es"/>
              </w:rPr>
            </w:pPr>
          </w:p>
          <w:p w14:paraId="1A5C1F25" w14:textId="77777777" w:rsidR="00D044C5" w:rsidRPr="00D044C5" w:rsidRDefault="00D044C5" w:rsidP="00D044C5">
            <w:pPr>
              <w:widowControl w:val="0"/>
              <w:numPr>
                <w:ilvl w:val="0"/>
                <w:numId w:val="122"/>
              </w:numPr>
              <w:spacing w:line="276" w:lineRule="auto"/>
              <w:contextualSpacing/>
              <w:jc w:val="both"/>
              <w:rPr>
                <w:rFonts w:ascii="Arial" w:eastAsia="Arial Narrow" w:hAnsi="Arial" w:cs="Arial"/>
                <w:snapToGrid w:val="0"/>
                <w:sz w:val="18"/>
                <w:szCs w:val="18"/>
                <w:lang w:val="es-ES"/>
              </w:rPr>
            </w:pPr>
            <w:r w:rsidRPr="00D044C5">
              <w:rPr>
                <w:rFonts w:ascii="Arial" w:eastAsia="Arial Narrow" w:hAnsi="Arial" w:cs="Arial"/>
                <w:snapToGrid w:val="0"/>
                <w:sz w:val="18"/>
                <w:szCs w:val="18"/>
                <w:lang w:val="es"/>
              </w:rPr>
              <w:t>Copia legible de los contratos celebrados con el sector público y/o privado, debidamente firmados,</w:t>
            </w:r>
            <w:r w:rsidRPr="00D044C5">
              <w:rPr>
                <w:rFonts w:ascii="Arial" w:eastAsia="Arial Narrow" w:hAnsi="Arial" w:cs="Arial"/>
                <w:snapToGrid w:val="0"/>
                <w:sz w:val="18"/>
                <w:szCs w:val="18"/>
                <w:lang w:val="es-ES"/>
              </w:rPr>
              <w:t xml:space="preserve"> con una antigüedad no mayor a 5 (cinco) años contados a partir del inicio de su vigencia.</w:t>
            </w:r>
          </w:p>
          <w:p w14:paraId="5B23A009" w14:textId="77777777" w:rsidR="00D044C5" w:rsidRPr="00D044C5" w:rsidRDefault="00D044C5" w:rsidP="00D044C5">
            <w:pPr>
              <w:spacing w:line="276" w:lineRule="auto"/>
              <w:jc w:val="both"/>
              <w:rPr>
                <w:rFonts w:ascii="Arial" w:eastAsia="Arial Narrow" w:hAnsi="Arial" w:cs="Arial"/>
                <w:color w:val="7030A0"/>
                <w:sz w:val="18"/>
                <w:szCs w:val="18"/>
                <w:lang w:val="es"/>
              </w:rPr>
            </w:pPr>
          </w:p>
          <w:p w14:paraId="00BF720F" w14:textId="77777777"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La empresa que firma los contratos, órdenes de trabajo o cualquier otro documento presentado deberá ser la empresa LICITANTE que presenta la propuesta en el procedimiento de contratación. En caso de que haya tenido cambios de su razón o denominación social, deberá presentar copia simple de la reforma o reformas a su Acta Constitutiva.</w:t>
            </w:r>
          </w:p>
          <w:p w14:paraId="4B87556F" w14:textId="77777777" w:rsidR="00D044C5" w:rsidRPr="00D044C5" w:rsidRDefault="00D044C5" w:rsidP="00D044C5">
            <w:pPr>
              <w:spacing w:line="276" w:lineRule="auto"/>
              <w:jc w:val="both"/>
              <w:rPr>
                <w:rFonts w:ascii="Arial" w:eastAsia="Arial Narrow" w:hAnsi="Arial" w:cs="Arial"/>
                <w:color w:val="7030A0"/>
                <w:sz w:val="18"/>
                <w:szCs w:val="18"/>
                <w:lang w:val="es-ES"/>
              </w:rPr>
            </w:pPr>
          </w:p>
          <w:p w14:paraId="21E54EB5" w14:textId="77777777"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EL LICITANTE proporcionará la relación numerada de los documentos presentados, en la cual incluya dirección, teléfono y nombre de la persona a contactar de cada uno de los contratos presentados. Si no se presentan los datos de contacto no se tomarán en cuenta los contratos presentados. Omitir la relación numerada no será causa de desechamiento.</w:t>
            </w:r>
          </w:p>
          <w:p w14:paraId="75092A5A" w14:textId="77777777" w:rsidR="00D044C5" w:rsidRPr="00D044C5" w:rsidRDefault="00D044C5" w:rsidP="00D044C5">
            <w:pPr>
              <w:spacing w:line="276" w:lineRule="auto"/>
              <w:jc w:val="both"/>
              <w:rPr>
                <w:rFonts w:ascii="Arial" w:eastAsia="Arial Narrow" w:hAnsi="Arial" w:cs="Arial"/>
                <w:sz w:val="18"/>
                <w:szCs w:val="18"/>
                <w:lang w:val="es-ES"/>
              </w:rPr>
            </w:pPr>
          </w:p>
          <w:p w14:paraId="7BAAAC2A" w14:textId="77777777" w:rsidR="00D044C5" w:rsidRPr="00D044C5" w:rsidRDefault="00D044C5" w:rsidP="00D044C5">
            <w:pPr>
              <w:spacing w:line="276" w:lineRule="auto"/>
              <w:jc w:val="both"/>
              <w:rPr>
                <w:rFonts w:ascii="Arial" w:eastAsia="Arial Narrow" w:hAnsi="Arial" w:cs="Arial"/>
                <w:sz w:val="18"/>
                <w:szCs w:val="18"/>
                <w:lang w:val="es"/>
              </w:rPr>
            </w:pPr>
            <w:r w:rsidRPr="00D044C5">
              <w:rPr>
                <w:rFonts w:ascii="Arial" w:eastAsia="Arial Narrow" w:hAnsi="Arial" w:cs="Arial"/>
                <w:sz w:val="18"/>
                <w:szCs w:val="18"/>
                <w:lang w:val="es"/>
              </w:rPr>
              <w:t>EL LICITANTE podrá presentar versión pública de los documentos presentados o, en su caso, carta emitida por el representante legal de EL LICITANTE que contenga un extracto de ese documento o sección, con datos de contacto del cliente y que incluyan la información necesaria para que el Instituto, en su caso, tenga la posibilidad de corroborar la información que se solicita.</w:t>
            </w:r>
          </w:p>
          <w:p w14:paraId="5D9BAFA2" w14:textId="77777777" w:rsidR="00D044C5" w:rsidRPr="00D044C5" w:rsidRDefault="00D044C5" w:rsidP="00D044C5">
            <w:pPr>
              <w:widowControl w:val="0"/>
              <w:spacing w:line="276" w:lineRule="auto"/>
              <w:ind w:left="720" w:hanging="360"/>
              <w:contextualSpacing/>
              <w:jc w:val="both"/>
              <w:rPr>
                <w:rFonts w:ascii="Arial" w:eastAsia="Arial Narrow" w:hAnsi="Arial" w:cs="Arial"/>
                <w:snapToGrid w:val="0"/>
                <w:color w:val="7030A0"/>
                <w:sz w:val="18"/>
                <w:szCs w:val="18"/>
                <w:lang w:val="es"/>
              </w:rPr>
            </w:pPr>
          </w:p>
          <w:p w14:paraId="38ADB4BE" w14:textId="77777777" w:rsidR="00D044C5" w:rsidRPr="00D044C5" w:rsidRDefault="00D044C5" w:rsidP="00D044C5">
            <w:pPr>
              <w:spacing w:line="276" w:lineRule="auto"/>
              <w:jc w:val="both"/>
              <w:rPr>
                <w:rFonts w:ascii="Arial" w:eastAsia="Arial Narrow" w:hAnsi="Arial" w:cs="Arial"/>
                <w:i/>
                <w:iCs/>
                <w:sz w:val="18"/>
                <w:szCs w:val="18"/>
                <w:lang w:val="es"/>
              </w:rPr>
            </w:pPr>
            <w:r w:rsidRPr="00D044C5">
              <w:rPr>
                <w:rFonts w:ascii="Arial" w:eastAsia="Arial Narrow" w:hAnsi="Arial" w:cs="Arial"/>
                <w:i/>
                <w:iCs/>
                <w:sz w:val="18"/>
                <w:szCs w:val="18"/>
                <w:lang w:val="es"/>
              </w:rPr>
              <w:t>El Instituto se reserva el derecho de verificar la información proporcionada por el LICITANTE</w:t>
            </w:r>
          </w:p>
          <w:p w14:paraId="7AFB9D29" w14:textId="77777777" w:rsidR="00D044C5" w:rsidRPr="00D044C5" w:rsidRDefault="00D044C5" w:rsidP="00D044C5">
            <w:pPr>
              <w:spacing w:line="276" w:lineRule="auto"/>
              <w:jc w:val="both"/>
              <w:rPr>
                <w:rFonts w:ascii="Arial" w:eastAsia="Arial Narrow" w:hAnsi="Arial" w:cs="Arial"/>
                <w:sz w:val="18"/>
                <w:szCs w:val="18"/>
                <w:lang w:val="es-ES"/>
              </w:rPr>
            </w:pPr>
          </w:p>
          <w:p w14:paraId="21C91A51" w14:textId="77777777" w:rsidR="00D044C5" w:rsidRPr="00D044C5" w:rsidRDefault="00D044C5" w:rsidP="00D044C5">
            <w:pPr>
              <w:spacing w:line="276" w:lineRule="auto"/>
              <w:jc w:val="both"/>
              <w:rPr>
                <w:rFonts w:ascii="Arial" w:eastAsia="Arial Narrow" w:hAnsi="Arial" w:cs="Arial"/>
                <w:b/>
                <w:bCs/>
                <w:sz w:val="18"/>
                <w:szCs w:val="18"/>
                <w:lang w:val="es"/>
              </w:rPr>
            </w:pPr>
            <w:r w:rsidRPr="00D044C5">
              <w:rPr>
                <w:rFonts w:ascii="Arial" w:eastAsia="Arial Narrow" w:hAnsi="Arial" w:cs="Arial"/>
                <w:b/>
                <w:bCs/>
                <w:sz w:val="18"/>
                <w:szCs w:val="18"/>
                <w:lang w:val="es"/>
              </w:rPr>
              <w:t>ACREDITACIÓN DE LA ESPECIALIDAD</w:t>
            </w:r>
          </w:p>
          <w:p w14:paraId="3B0368F9" w14:textId="77777777" w:rsidR="00D044C5" w:rsidRPr="00D044C5" w:rsidRDefault="00D044C5" w:rsidP="00D044C5">
            <w:pPr>
              <w:spacing w:line="276" w:lineRule="auto"/>
              <w:jc w:val="both"/>
              <w:rPr>
                <w:rFonts w:ascii="Arial" w:eastAsia="Arial Narrow" w:hAnsi="Arial" w:cs="Arial"/>
                <w:sz w:val="18"/>
                <w:szCs w:val="18"/>
                <w:lang w:val="es-ES"/>
              </w:rPr>
            </w:pPr>
          </w:p>
          <w:p w14:paraId="0CDEE03E" w14:textId="77777777" w:rsidR="00D044C5" w:rsidRPr="00D044C5" w:rsidRDefault="00D044C5" w:rsidP="00D044C5">
            <w:pPr>
              <w:spacing w:line="276" w:lineRule="auto"/>
              <w:jc w:val="both"/>
              <w:rPr>
                <w:rFonts w:ascii="Arial" w:eastAsia="Arial Narrow" w:hAnsi="Arial" w:cs="Arial"/>
                <w:b/>
                <w:bCs/>
                <w:sz w:val="18"/>
                <w:szCs w:val="18"/>
                <w:lang w:val="es-ES"/>
              </w:rPr>
            </w:pPr>
            <w:r w:rsidRPr="00D044C5">
              <w:rPr>
                <w:rFonts w:ascii="Arial" w:eastAsia="Arial Narrow" w:hAnsi="Arial" w:cs="Arial"/>
                <w:b/>
                <w:bCs/>
                <w:sz w:val="18"/>
                <w:szCs w:val="18"/>
                <w:lang w:val="es-ES"/>
              </w:rPr>
              <w:t>Puntos por otorgar y contabilización de puntos:</w:t>
            </w:r>
          </w:p>
          <w:p w14:paraId="5D4D5E73" w14:textId="77777777" w:rsidR="00D044C5" w:rsidRPr="00D044C5" w:rsidRDefault="00D044C5" w:rsidP="00D044C5">
            <w:pPr>
              <w:spacing w:line="276" w:lineRule="auto"/>
              <w:jc w:val="both"/>
              <w:rPr>
                <w:rFonts w:ascii="Arial" w:eastAsia="Arial Narrow" w:hAnsi="Arial" w:cs="Arial"/>
                <w:sz w:val="18"/>
                <w:szCs w:val="18"/>
                <w:lang w:val="es-ES"/>
              </w:rPr>
            </w:pPr>
          </w:p>
          <w:p w14:paraId="7C2D36E4" w14:textId="6ACA1BFD"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lastRenderedPageBreak/>
              <w:t xml:space="preserve">EL LICITANTE que presente </w:t>
            </w:r>
            <w:r w:rsidRPr="00D044C5">
              <w:rPr>
                <w:rFonts w:ascii="Arial" w:eastAsia="Arial Narrow" w:hAnsi="Arial" w:cs="Arial"/>
                <w:b/>
                <w:bCs/>
                <w:sz w:val="18"/>
                <w:szCs w:val="18"/>
                <w:lang w:val="es-ES"/>
              </w:rPr>
              <w:t>por lo menos un contrato de cada ejer</w:t>
            </w:r>
            <w:r w:rsidR="00C46EC2">
              <w:rPr>
                <w:rFonts w:ascii="Arial" w:eastAsia="Arial Narrow" w:hAnsi="Arial" w:cs="Arial"/>
                <w:b/>
                <w:bCs/>
                <w:sz w:val="18"/>
                <w:szCs w:val="18"/>
                <w:lang w:val="es-ES"/>
              </w:rPr>
              <w:t>c</w:t>
            </w:r>
            <w:r w:rsidRPr="00D044C5">
              <w:rPr>
                <w:rFonts w:ascii="Arial" w:eastAsia="Arial Narrow" w:hAnsi="Arial" w:cs="Arial"/>
                <w:b/>
                <w:bCs/>
                <w:sz w:val="18"/>
                <w:szCs w:val="18"/>
                <w:lang w:val="es-ES"/>
              </w:rPr>
              <w:t>icio fiscal</w:t>
            </w:r>
            <w:r w:rsidRPr="00D044C5">
              <w:rPr>
                <w:rFonts w:ascii="Arial" w:eastAsia="Arial Narrow" w:hAnsi="Arial" w:cs="Arial"/>
                <w:sz w:val="18"/>
                <w:szCs w:val="18"/>
                <w:lang w:val="es-ES"/>
              </w:rPr>
              <w:t xml:space="preserve"> de los últimos 5 años, se otorgan 3.5 puntos.</w:t>
            </w:r>
          </w:p>
          <w:p w14:paraId="6D9FD637" w14:textId="77777777" w:rsidR="00D044C5" w:rsidRPr="00D044C5" w:rsidRDefault="00D044C5" w:rsidP="00D044C5">
            <w:pPr>
              <w:spacing w:line="276" w:lineRule="auto"/>
              <w:jc w:val="both"/>
              <w:rPr>
                <w:rFonts w:ascii="Arial" w:eastAsia="Arial Narrow" w:hAnsi="Arial" w:cs="Arial"/>
                <w:sz w:val="18"/>
                <w:szCs w:val="18"/>
                <w:lang w:val="es-ES"/>
              </w:rPr>
            </w:pPr>
          </w:p>
          <w:p w14:paraId="27E9F2E5" w14:textId="66130FC3"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 xml:space="preserve">EL LICITANTE podrá presentar hasta 5 contratos adicionales y se otorgará 1.75 puntos al licitante que cuente con el mayor </w:t>
            </w:r>
            <w:r w:rsidR="007E3AAF">
              <w:rPr>
                <w:rFonts w:ascii="Arial" w:eastAsia="Arial Narrow" w:hAnsi="Arial" w:cs="Arial"/>
                <w:sz w:val="18"/>
                <w:szCs w:val="18"/>
                <w:lang w:val="es-ES"/>
              </w:rPr>
              <w:t>n</w:t>
            </w:r>
            <w:r w:rsidRPr="00D044C5">
              <w:rPr>
                <w:rFonts w:ascii="Arial" w:eastAsia="Arial Narrow" w:hAnsi="Arial" w:cs="Arial"/>
                <w:sz w:val="18"/>
                <w:szCs w:val="18"/>
                <w:lang w:val="es-ES"/>
              </w:rPr>
              <w:t>ú</w:t>
            </w:r>
            <w:r w:rsidR="007E3AAF">
              <w:rPr>
                <w:rFonts w:ascii="Arial" w:eastAsia="Arial Narrow" w:hAnsi="Arial" w:cs="Arial"/>
                <w:sz w:val="18"/>
                <w:szCs w:val="18"/>
                <w:lang w:val="es-ES"/>
              </w:rPr>
              <w:t>m</w:t>
            </w:r>
            <w:r w:rsidRPr="00D044C5">
              <w:rPr>
                <w:rFonts w:ascii="Arial" w:eastAsia="Arial Narrow" w:hAnsi="Arial" w:cs="Arial"/>
                <w:sz w:val="18"/>
                <w:szCs w:val="18"/>
                <w:lang w:val="es-ES"/>
              </w:rPr>
              <w:t xml:space="preserve">ero de contratos, al resto se les </w:t>
            </w:r>
            <w:r w:rsidR="007E3AAF" w:rsidRPr="00D044C5">
              <w:rPr>
                <w:rFonts w:ascii="Arial" w:eastAsia="Arial Narrow" w:hAnsi="Arial" w:cs="Arial"/>
                <w:sz w:val="18"/>
                <w:szCs w:val="18"/>
                <w:lang w:val="es-ES"/>
              </w:rPr>
              <w:t>otorgarán</w:t>
            </w:r>
            <w:r w:rsidRPr="00D044C5">
              <w:rPr>
                <w:rFonts w:ascii="Arial" w:eastAsia="Arial Narrow" w:hAnsi="Arial" w:cs="Arial"/>
                <w:sz w:val="18"/>
                <w:szCs w:val="18"/>
                <w:lang w:val="es-ES"/>
              </w:rPr>
              <w:t xml:space="preserve"> los puntos de manera proporcional.</w:t>
            </w:r>
          </w:p>
          <w:p w14:paraId="5517F8DB" w14:textId="77777777" w:rsidR="00D044C5" w:rsidRPr="00D044C5" w:rsidRDefault="00D044C5" w:rsidP="00D044C5">
            <w:pPr>
              <w:spacing w:line="276" w:lineRule="auto"/>
              <w:jc w:val="both"/>
              <w:rPr>
                <w:rFonts w:ascii="Arial" w:eastAsia="Arial Narrow" w:hAnsi="Arial" w:cs="Arial"/>
                <w:color w:val="7030A0"/>
                <w:sz w:val="18"/>
                <w:szCs w:val="18"/>
                <w:lang w:val="es-ES"/>
              </w:rPr>
            </w:pPr>
          </w:p>
          <w:p w14:paraId="13B2D635" w14:textId="77777777"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En caso de que dos o más LICITANTES acrediten el mismo número de contratos, se dará la misma puntuación a los dos o más LICITANTES que se encuentren en ese supuesto.</w:t>
            </w:r>
          </w:p>
          <w:p w14:paraId="4ED07144" w14:textId="77777777" w:rsidR="00D044C5" w:rsidRPr="00D044C5" w:rsidRDefault="00D044C5" w:rsidP="00D044C5">
            <w:pPr>
              <w:spacing w:line="276" w:lineRule="auto"/>
              <w:jc w:val="both"/>
              <w:rPr>
                <w:rFonts w:ascii="Arial" w:eastAsia="Arial Narrow" w:hAnsi="Arial" w:cs="Arial"/>
                <w:sz w:val="18"/>
                <w:szCs w:val="18"/>
                <w:lang w:val="es-ES"/>
              </w:rPr>
            </w:pPr>
          </w:p>
          <w:p w14:paraId="2D961885" w14:textId="77777777" w:rsidR="00D044C5" w:rsidRPr="00D044C5" w:rsidRDefault="00D044C5" w:rsidP="00D044C5">
            <w:pPr>
              <w:spacing w:line="276" w:lineRule="auto"/>
              <w:jc w:val="both"/>
              <w:rPr>
                <w:rFonts w:ascii="Arial" w:eastAsia="Arial Narrow" w:hAnsi="Arial" w:cs="Arial"/>
                <w:b/>
                <w:bCs/>
                <w:sz w:val="18"/>
                <w:szCs w:val="18"/>
                <w:lang w:val="es-ES"/>
              </w:rPr>
            </w:pPr>
            <w:r w:rsidRPr="00D044C5">
              <w:rPr>
                <w:rFonts w:ascii="Arial" w:eastAsia="Arial Narrow" w:hAnsi="Arial" w:cs="Arial"/>
                <w:b/>
                <w:bCs/>
                <w:sz w:val="18"/>
                <w:szCs w:val="18"/>
                <w:lang w:val="es-ES"/>
              </w:rPr>
              <w:t>ACREDITACIÓN DE LA EXPERIENCIA</w:t>
            </w:r>
          </w:p>
          <w:p w14:paraId="72375F7C" w14:textId="77777777" w:rsidR="00D044C5" w:rsidRPr="00D044C5" w:rsidRDefault="00D044C5" w:rsidP="00D044C5">
            <w:pPr>
              <w:spacing w:line="276" w:lineRule="auto"/>
              <w:jc w:val="both"/>
              <w:rPr>
                <w:rFonts w:ascii="Arial" w:eastAsia="Arial Narrow" w:hAnsi="Arial" w:cs="Arial"/>
                <w:sz w:val="18"/>
                <w:szCs w:val="18"/>
                <w:lang w:val="es-ES"/>
              </w:rPr>
            </w:pPr>
          </w:p>
          <w:p w14:paraId="51570897" w14:textId="77777777"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 xml:space="preserve">EL LICITANTE deberá contar con experiencia de al menos 5 (cinco) años en la realización de encuestas de las dimensiones de la que nos ocupa, </w:t>
            </w:r>
            <w:r w:rsidRPr="00D044C5">
              <w:rPr>
                <w:rFonts w:ascii="Arial" w:eastAsia="Arial Narrow" w:hAnsi="Arial" w:cs="Arial"/>
                <w:b/>
                <w:bCs/>
                <w:sz w:val="18"/>
                <w:szCs w:val="18"/>
                <w:lang w:val="es-ES"/>
              </w:rPr>
              <w:t xml:space="preserve">que debe ser demostrada mediante </w:t>
            </w:r>
            <w:r w:rsidRPr="00D044C5">
              <w:rPr>
                <w:rFonts w:ascii="Arial" w:eastAsia="Arial Narrow" w:hAnsi="Arial" w:cs="Arial"/>
                <w:sz w:val="18"/>
                <w:szCs w:val="18"/>
                <w:lang w:val="es-ES"/>
              </w:rPr>
              <w:t xml:space="preserve">la presentación de los contratos que presentaron para acreditar la especialidad y contratos adicionales que podrá presentar EL LICITANTE, hasta un máximo de 5 contratos adicionales, que deberán tener las mismas características descritas en los primeros párrafos del presente </w:t>
            </w:r>
            <w:proofErr w:type="spellStart"/>
            <w:r w:rsidRPr="00D044C5">
              <w:rPr>
                <w:rFonts w:ascii="Arial" w:eastAsia="Arial Narrow" w:hAnsi="Arial" w:cs="Arial"/>
                <w:sz w:val="18"/>
                <w:szCs w:val="18"/>
                <w:lang w:val="es-ES"/>
              </w:rPr>
              <w:t>subrubro</w:t>
            </w:r>
            <w:proofErr w:type="spellEnd"/>
            <w:r w:rsidRPr="00D044C5">
              <w:rPr>
                <w:rFonts w:ascii="Arial" w:eastAsia="Arial Narrow" w:hAnsi="Arial" w:cs="Arial"/>
                <w:sz w:val="18"/>
                <w:szCs w:val="18"/>
                <w:lang w:val="es-ES"/>
              </w:rPr>
              <w:t>.</w:t>
            </w:r>
          </w:p>
          <w:p w14:paraId="12F15C1B" w14:textId="77777777" w:rsidR="00D044C5" w:rsidRPr="00D044C5" w:rsidRDefault="00D044C5" w:rsidP="00D044C5">
            <w:pPr>
              <w:spacing w:line="276" w:lineRule="auto"/>
              <w:jc w:val="both"/>
              <w:rPr>
                <w:rFonts w:ascii="Arial" w:eastAsia="Arial Narrow" w:hAnsi="Arial" w:cs="Arial"/>
                <w:b/>
                <w:bCs/>
                <w:sz w:val="18"/>
                <w:szCs w:val="18"/>
                <w:lang w:val="es"/>
              </w:rPr>
            </w:pPr>
          </w:p>
          <w:p w14:paraId="506723B7" w14:textId="77777777" w:rsidR="00D044C5" w:rsidRPr="00D044C5" w:rsidRDefault="00D044C5" w:rsidP="00D044C5">
            <w:pPr>
              <w:spacing w:line="276" w:lineRule="auto"/>
              <w:jc w:val="both"/>
              <w:rPr>
                <w:rFonts w:ascii="Arial" w:eastAsia="Arial Narrow" w:hAnsi="Arial" w:cs="Arial"/>
                <w:b/>
                <w:bCs/>
                <w:sz w:val="18"/>
                <w:szCs w:val="18"/>
                <w:lang w:val="es"/>
              </w:rPr>
            </w:pPr>
            <w:r w:rsidRPr="00D044C5">
              <w:rPr>
                <w:rFonts w:ascii="Arial" w:eastAsia="Arial Narrow" w:hAnsi="Arial" w:cs="Arial"/>
                <w:b/>
                <w:bCs/>
                <w:sz w:val="18"/>
                <w:szCs w:val="18"/>
                <w:lang w:val="es"/>
              </w:rPr>
              <w:t>Puntos por otorgar y contabilización de puntos:</w:t>
            </w:r>
          </w:p>
          <w:p w14:paraId="1FD20E41" w14:textId="77777777" w:rsidR="00D044C5" w:rsidRPr="00D044C5" w:rsidRDefault="00D044C5" w:rsidP="00D044C5">
            <w:pPr>
              <w:spacing w:line="276" w:lineRule="auto"/>
              <w:jc w:val="both"/>
              <w:rPr>
                <w:rFonts w:ascii="Arial" w:eastAsia="Arial Narrow" w:hAnsi="Arial" w:cs="Arial"/>
                <w:strike/>
                <w:sz w:val="18"/>
                <w:szCs w:val="18"/>
                <w:lang w:val="es-ES"/>
              </w:rPr>
            </w:pPr>
          </w:p>
          <w:p w14:paraId="5879A73B" w14:textId="09993B92"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 xml:space="preserve">Se revisará el tiempo de experiencia que demuestre EL LICITANTE, mediante la revisión de la vigencia de los </w:t>
            </w:r>
            <w:r w:rsidR="007E3AAF" w:rsidRPr="00D044C5">
              <w:rPr>
                <w:rFonts w:ascii="Arial" w:eastAsia="Arial Narrow" w:hAnsi="Arial" w:cs="Arial"/>
                <w:sz w:val="18"/>
                <w:szCs w:val="18"/>
                <w:lang w:val="es-ES"/>
              </w:rPr>
              <w:t>contratos</w:t>
            </w:r>
            <w:r w:rsidRPr="00D044C5">
              <w:rPr>
                <w:rFonts w:ascii="Arial" w:eastAsia="Arial Narrow" w:hAnsi="Arial" w:cs="Arial"/>
                <w:sz w:val="18"/>
                <w:szCs w:val="18"/>
                <w:lang w:val="es-ES"/>
              </w:rPr>
              <w:t xml:space="preserve"> presentados, en los cuales se sumarán los períodos de duración de los contratos para identificar los puntos a los cuales será acreedor. </w:t>
            </w:r>
          </w:p>
          <w:p w14:paraId="4E11778C" w14:textId="77777777" w:rsidR="00D044C5" w:rsidRPr="00D044C5" w:rsidRDefault="00D044C5" w:rsidP="00D044C5">
            <w:pPr>
              <w:spacing w:line="276" w:lineRule="auto"/>
              <w:jc w:val="both"/>
              <w:rPr>
                <w:rFonts w:ascii="Arial" w:eastAsia="Arial Narrow" w:hAnsi="Arial" w:cs="Arial"/>
                <w:sz w:val="18"/>
                <w:szCs w:val="18"/>
                <w:lang w:val="es-ES"/>
              </w:rPr>
            </w:pPr>
          </w:p>
          <w:p w14:paraId="0F240C08" w14:textId="4D5EC136"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 xml:space="preserve">El proveedor que acredite el mayor tiempo de experiencia, </w:t>
            </w:r>
            <w:proofErr w:type="gramStart"/>
            <w:r w:rsidRPr="00D044C5">
              <w:rPr>
                <w:rFonts w:ascii="Arial" w:eastAsia="Arial Narrow" w:hAnsi="Arial" w:cs="Arial"/>
                <w:sz w:val="18"/>
                <w:szCs w:val="18"/>
                <w:lang w:val="es-ES"/>
              </w:rPr>
              <w:t>en razón de</w:t>
            </w:r>
            <w:proofErr w:type="gramEnd"/>
            <w:r w:rsidRPr="00D044C5">
              <w:rPr>
                <w:rFonts w:ascii="Arial" w:eastAsia="Arial Narrow" w:hAnsi="Arial" w:cs="Arial"/>
                <w:sz w:val="18"/>
                <w:szCs w:val="18"/>
                <w:lang w:val="es-ES"/>
              </w:rPr>
              <w:t xml:space="preserve"> la vigencia de los contratos presentados, se le </w:t>
            </w:r>
            <w:r w:rsidR="00863E08" w:rsidRPr="00D044C5">
              <w:rPr>
                <w:rFonts w:ascii="Arial" w:eastAsia="Arial Narrow" w:hAnsi="Arial" w:cs="Arial"/>
                <w:sz w:val="18"/>
                <w:szCs w:val="18"/>
                <w:lang w:val="es-ES"/>
              </w:rPr>
              <w:t>otorgarán</w:t>
            </w:r>
            <w:r w:rsidRPr="00D044C5">
              <w:rPr>
                <w:rFonts w:ascii="Arial" w:eastAsia="Arial Narrow" w:hAnsi="Arial" w:cs="Arial"/>
                <w:sz w:val="18"/>
                <w:szCs w:val="18"/>
                <w:lang w:val="es-ES"/>
              </w:rPr>
              <w:t xml:space="preserve"> 5.25 puntos.</w:t>
            </w:r>
          </w:p>
          <w:p w14:paraId="74EE3E09" w14:textId="77777777" w:rsidR="00D044C5" w:rsidRPr="00D044C5" w:rsidRDefault="00D044C5" w:rsidP="00D044C5">
            <w:pPr>
              <w:spacing w:line="276" w:lineRule="auto"/>
              <w:jc w:val="both"/>
              <w:rPr>
                <w:rFonts w:ascii="Arial" w:eastAsia="Arial Narrow" w:hAnsi="Arial" w:cs="Arial"/>
                <w:sz w:val="18"/>
                <w:szCs w:val="18"/>
                <w:lang w:val="es-ES"/>
              </w:rPr>
            </w:pPr>
          </w:p>
          <w:p w14:paraId="72CEC2C6" w14:textId="77777777" w:rsidR="00D044C5" w:rsidRPr="00D044C5" w:rsidRDefault="00D044C5" w:rsidP="00D044C5">
            <w:pPr>
              <w:spacing w:line="276" w:lineRule="auto"/>
              <w:jc w:val="both"/>
              <w:rPr>
                <w:rFonts w:ascii="Arial" w:eastAsia="Arial Narrow" w:hAnsi="Arial" w:cs="Arial"/>
                <w:sz w:val="18"/>
                <w:szCs w:val="18"/>
                <w:lang w:val="es-ES"/>
              </w:rPr>
            </w:pPr>
            <w:r w:rsidRPr="00D044C5">
              <w:rPr>
                <w:rFonts w:ascii="Arial" w:eastAsia="Arial Narrow" w:hAnsi="Arial" w:cs="Arial"/>
                <w:sz w:val="18"/>
                <w:szCs w:val="18"/>
                <w:lang w:val="es-ES"/>
              </w:rPr>
              <w:t>Para el resto de los licitantes se aplicará una regla de tres asignándose los puntos de manera proporcional.</w:t>
            </w:r>
          </w:p>
          <w:p w14:paraId="0113082A" w14:textId="77777777" w:rsidR="00D044C5" w:rsidRPr="00D044C5" w:rsidRDefault="00D044C5" w:rsidP="00D044C5">
            <w:pPr>
              <w:spacing w:line="276" w:lineRule="auto"/>
              <w:jc w:val="both"/>
              <w:rPr>
                <w:rFonts w:ascii="Arial" w:eastAsia="Arial Narrow" w:hAnsi="Arial" w:cs="Arial"/>
                <w:color w:val="7030A0"/>
                <w:sz w:val="18"/>
                <w:szCs w:val="18"/>
                <w:lang w:val="es-ES"/>
              </w:rPr>
            </w:pPr>
          </w:p>
        </w:tc>
        <w:tc>
          <w:tcPr>
            <w:tcW w:w="636" w:type="pct"/>
            <w:shd w:val="clear" w:color="auto" w:fill="8DB3E2"/>
            <w:vAlign w:val="center"/>
            <w:hideMark/>
          </w:tcPr>
          <w:p w14:paraId="522CEBD4"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10.50</w:t>
            </w:r>
          </w:p>
        </w:tc>
        <w:tc>
          <w:tcPr>
            <w:tcW w:w="511" w:type="pct"/>
            <w:vAlign w:val="center"/>
            <w:hideMark/>
          </w:tcPr>
          <w:p w14:paraId="2060032E" w14:textId="77777777" w:rsidR="00D044C5" w:rsidRPr="00D044C5" w:rsidRDefault="00D044C5" w:rsidP="00D044C5">
            <w:pPr>
              <w:shd w:val="clear" w:color="auto" w:fill="FFFFFF"/>
              <w:jc w:val="center"/>
              <w:rPr>
                <w:rFonts w:ascii="Arial" w:hAnsi="Arial" w:cs="Arial"/>
                <w:b/>
                <w:bCs/>
                <w:sz w:val="18"/>
                <w:szCs w:val="18"/>
                <w:lang w:eastAsia="es-MX"/>
              </w:rPr>
            </w:pPr>
          </w:p>
        </w:tc>
      </w:tr>
      <w:tr w:rsidR="00D044C5" w:rsidRPr="00D044C5" w14:paraId="221B0A49" w14:textId="77777777" w:rsidTr="00D044C5">
        <w:trPr>
          <w:trHeight w:val="263"/>
        </w:trPr>
        <w:tc>
          <w:tcPr>
            <w:tcW w:w="777" w:type="pct"/>
            <w:vMerge w:val="restart"/>
            <w:shd w:val="clear" w:color="auto" w:fill="FFFFFF"/>
            <w:vAlign w:val="center"/>
            <w:hideMark/>
          </w:tcPr>
          <w:p w14:paraId="6441B745"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Rubro 3</w:t>
            </w:r>
          </w:p>
        </w:tc>
        <w:tc>
          <w:tcPr>
            <w:tcW w:w="3077" w:type="pct"/>
            <w:gridSpan w:val="2"/>
            <w:vAlign w:val="center"/>
            <w:hideMark/>
          </w:tcPr>
          <w:p w14:paraId="4820D08C" w14:textId="77777777" w:rsidR="00D044C5" w:rsidRPr="00D044C5" w:rsidRDefault="00D044C5" w:rsidP="00D044C5">
            <w:pPr>
              <w:shd w:val="clear" w:color="auto" w:fill="FFFFFF"/>
              <w:rPr>
                <w:rFonts w:ascii="Arial" w:hAnsi="Arial" w:cs="Arial"/>
                <w:sz w:val="18"/>
                <w:szCs w:val="18"/>
                <w:lang w:eastAsia="es-MX"/>
              </w:rPr>
            </w:pPr>
            <w:r w:rsidRPr="00D044C5">
              <w:rPr>
                <w:rFonts w:ascii="Arial" w:hAnsi="Arial" w:cs="Arial"/>
                <w:b/>
                <w:bCs/>
                <w:sz w:val="18"/>
                <w:szCs w:val="18"/>
                <w:lang w:eastAsia="es-MX"/>
              </w:rPr>
              <w:t>PROPUESTA DE TRABAJO:  </w:t>
            </w:r>
          </w:p>
        </w:tc>
        <w:tc>
          <w:tcPr>
            <w:tcW w:w="636" w:type="pct"/>
            <w:vAlign w:val="center"/>
            <w:hideMark/>
          </w:tcPr>
          <w:p w14:paraId="2DED55B7"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 xml:space="preserve">26.5 </w:t>
            </w:r>
          </w:p>
        </w:tc>
        <w:tc>
          <w:tcPr>
            <w:tcW w:w="511" w:type="pct"/>
            <w:vAlign w:val="center"/>
            <w:hideMark/>
          </w:tcPr>
          <w:p w14:paraId="04FE1291" w14:textId="77777777" w:rsidR="00D044C5" w:rsidRPr="00D044C5" w:rsidRDefault="00D044C5" w:rsidP="00D044C5">
            <w:pPr>
              <w:shd w:val="clear" w:color="auto" w:fill="FFFFFF"/>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0CDB5D70" w14:textId="77777777" w:rsidTr="00D044C5">
        <w:trPr>
          <w:trHeight w:val="614"/>
        </w:trPr>
        <w:tc>
          <w:tcPr>
            <w:tcW w:w="777" w:type="pct"/>
            <w:vMerge/>
            <w:vAlign w:val="center"/>
            <w:hideMark/>
          </w:tcPr>
          <w:p w14:paraId="0266628C" w14:textId="77777777" w:rsidR="00D044C5" w:rsidRPr="00D044C5" w:rsidRDefault="00D044C5" w:rsidP="00D044C5">
            <w:pPr>
              <w:shd w:val="clear" w:color="auto" w:fill="FFFFFF"/>
              <w:rPr>
                <w:rFonts w:ascii="Arial" w:hAnsi="Arial" w:cs="Arial"/>
                <w:b/>
                <w:bCs/>
                <w:sz w:val="18"/>
                <w:szCs w:val="18"/>
                <w:lang w:eastAsia="es-MX"/>
              </w:rPr>
            </w:pPr>
          </w:p>
        </w:tc>
        <w:tc>
          <w:tcPr>
            <w:tcW w:w="4223" w:type="pct"/>
            <w:gridSpan w:val="4"/>
            <w:shd w:val="clear" w:color="auto" w:fill="FFFFFF"/>
            <w:vAlign w:val="center"/>
            <w:hideMark/>
          </w:tcPr>
          <w:p w14:paraId="2CDF4809"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sz w:val="18"/>
                <w:szCs w:val="18"/>
                <w:lang w:eastAsia="es-MX"/>
              </w:rPr>
              <w:t>Se otorgarán los puntos correspondientes a este rubro al LICITANTE cuya oferta técnica indique la forma en que dará cumplimiento a todas y cada una de las especificaciones técnicas señaladas en el Anexo Técnico.</w:t>
            </w:r>
          </w:p>
        </w:tc>
      </w:tr>
      <w:tr w:rsidR="00D044C5" w:rsidRPr="00D044C5" w14:paraId="3490373F" w14:textId="77777777" w:rsidTr="00D044C5">
        <w:trPr>
          <w:trHeight w:val="1245"/>
        </w:trPr>
        <w:tc>
          <w:tcPr>
            <w:tcW w:w="777" w:type="pct"/>
            <w:vAlign w:val="center"/>
            <w:hideMark/>
          </w:tcPr>
          <w:p w14:paraId="569C45D6"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3.1.</w:t>
            </w:r>
          </w:p>
        </w:tc>
        <w:tc>
          <w:tcPr>
            <w:tcW w:w="4223" w:type="pct"/>
            <w:gridSpan w:val="4"/>
            <w:vAlign w:val="center"/>
            <w:hideMark/>
          </w:tcPr>
          <w:p w14:paraId="44300CC4"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sz w:val="18"/>
                <w:szCs w:val="18"/>
                <w:lang w:eastAsia="es-MX"/>
              </w:rPr>
              <w:t>Consiste en evaluar conforme a las especificaciones señaladas en el Anexo Técnico y Condiciones Contractuales, de tal manera que el LICITANTE garantice el cumplimiento del contrato que se formalice.</w:t>
            </w:r>
          </w:p>
          <w:p w14:paraId="026695DF"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sz w:val="18"/>
                <w:szCs w:val="18"/>
                <w:lang w:eastAsia="es-MX"/>
              </w:rPr>
              <w:t>Para la evaluación de este rubro se considerará la manifestación del cumplimiento a las Especificaciones señaladas en el Anexo Técnico y Condiciones Contractuales del servicio.</w:t>
            </w:r>
          </w:p>
        </w:tc>
      </w:tr>
      <w:tr w:rsidR="00D044C5" w:rsidRPr="00D044C5" w14:paraId="17ED9262" w14:textId="77777777" w:rsidTr="00D044C5">
        <w:trPr>
          <w:trHeight w:val="718"/>
        </w:trPr>
        <w:tc>
          <w:tcPr>
            <w:tcW w:w="777" w:type="pct"/>
            <w:vAlign w:val="center"/>
          </w:tcPr>
          <w:p w14:paraId="1BA43E50"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3.1.1</w:t>
            </w:r>
          </w:p>
        </w:tc>
        <w:tc>
          <w:tcPr>
            <w:tcW w:w="749" w:type="pct"/>
            <w:vAlign w:val="center"/>
          </w:tcPr>
          <w:p w14:paraId="06F7460D" w14:textId="77777777" w:rsidR="00D044C5" w:rsidRPr="00D044C5" w:rsidRDefault="00D044C5" w:rsidP="00D044C5">
            <w:pPr>
              <w:shd w:val="clear" w:color="auto" w:fill="FFFFFF"/>
              <w:jc w:val="center"/>
              <w:rPr>
                <w:rFonts w:ascii="Arial" w:hAnsi="Arial" w:cs="Arial"/>
                <w:sz w:val="18"/>
                <w:szCs w:val="18"/>
                <w:lang w:val="es-ES"/>
              </w:rPr>
            </w:pPr>
            <w:r w:rsidRPr="00D044C5">
              <w:rPr>
                <w:rFonts w:ascii="Arial" w:hAnsi="Arial" w:cs="Arial"/>
                <w:iCs/>
                <w:sz w:val="18"/>
                <w:szCs w:val="18"/>
                <w:lang w:val="es-ES" w:eastAsia="es-MX"/>
              </w:rPr>
              <w:t>Metodología del diseño de la muestra</w:t>
            </w:r>
          </w:p>
        </w:tc>
        <w:tc>
          <w:tcPr>
            <w:tcW w:w="2328" w:type="pct"/>
            <w:vAlign w:val="center"/>
          </w:tcPr>
          <w:p w14:paraId="57472308" w14:textId="77777777" w:rsidR="00D044C5" w:rsidRPr="00D044C5" w:rsidRDefault="00D044C5" w:rsidP="00D044C5">
            <w:pPr>
              <w:jc w:val="both"/>
              <w:rPr>
                <w:rFonts w:ascii="Arial" w:hAnsi="Arial" w:cs="Arial"/>
                <w:sz w:val="18"/>
                <w:szCs w:val="18"/>
                <w:lang w:val="es-ES" w:eastAsia="es-MX"/>
              </w:rPr>
            </w:pPr>
          </w:p>
          <w:p w14:paraId="5F17E097" w14:textId="77777777" w:rsidR="00D044C5" w:rsidRPr="00D044C5" w:rsidRDefault="00D044C5" w:rsidP="00D044C5">
            <w:pPr>
              <w:jc w:val="both"/>
              <w:rPr>
                <w:rFonts w:ascii="Arial" w:hAnsi="Arial" w:cs="Arial"/>
                <w:sz w:val="18"/>
                <w:szCs w:val="18"/>
                <w:lang w:val="es-ES" w:eastAsia="es-MX"/>
              </w:rPr>
            </w:pPr>
            <w:r w:rsidRPr="00D044C5">
              <w:rPr>
                <w:rFonts w:ascii="Arial" w:hAnsi="Arial" w:cs="Arial"/>
                <w:sz w:val="18"/>
                <w:szCs w:val="18"/>
                <w:lang w:val="es-ES" w:eastAsia="es-MX"/>
              </w:rPr>
              <w:lastRenderedPageBreak/>
              <w:t xml:space="preserve">EL LICITANTE deberá presentar una carpeta física y/o en formato digital en un USB en un archivo compactado con no más de 25MB que contenga lo siguiente: </w:t>
            </w:r>
          </w:p>
          <w:p w14:paraId="320FF645" w14:textId="77777777" w:rsidR="00D044C5" w:rsidRPr="00D044C5" w:rsidRDefault="00D044C5" w:rsidP="00D044C5">
            <w:pPr>
              <w:shd w:val="clear" w:color="auto" w:fill="FFFFFF"/>
              <w:jc w:val="both"/>
              <w:rPr>
                <w:rFonts w:ascii="Arial" w:hAnsi="Arial" w:cs="Arial"/>
                <w:sz w:val="18"/>
                <w:szCs w:val="18"/>
                <w:lang w:val="es-ES" w:eastAsia="es-MX"/>
              </w:rPr>
            </w:pPr>
            <w:r w:rsidRPr="00D044C5">
              <w:rPr>
                <w:rFonts w:ascii="Arial" w:hAnsi="Arial" w:cs="Arial"/>
                <w:sz w:val="18"/>
                <w:szCs w:val="18"/>
                <w:lang w:val="es-ES" w:eastAsia="es-MX"/>
              </w:rPr>
              <w:t>La metodología para el diseño de la muestra y para la estimación de las variables de interés tomando en cuenta las consideraciones del Anexo Técnico.</w:t>
            </w:r>
          </w:p>
          <w:p w14:paraId="296780BF" w14:textId="77777777" w:rsidR="00D044C5" w:rsidRPr="00D044C5" w:rsidRDefault="00D044C5" w:rsidP="00D044C5">
            <w:pPr>
              <w:shd w:val="clear" w:color="auto" w:fill="FFFFFF"/>
              <w:jc w:val="both"/>
              <w:rPr>
                <w:rFonts w:ascii="Arial" w:hAnsi="Arial" w:cs="Arial"/>
                <w:sz w:val="18"/>
                <w:szCs w:val="18"/>
                <w:lang w:val="es-ES" w:eastAsia="es-MX"/>
              </w:rPr>
            </w:pPr>
          </w:p>
          <w:p w14:paraId="02C2E466" w14:textId="77777777" w:rsidR="00D044C5" w:rsidRPr="00D044C5" w:rsidRDefault="00D044C5" w:rsidP="00D044C5">
            <w:pPr>
              <w:shd w:val="clear" w:color="auto" w:fill="FFFFFF"/>
              <w:jc w:val="both"/>
              <w:rPr>
                <w:rFonts w:ascii="Arial" w:hAnsi="Arial" w:cs="Arial"/>
                <w:sz w:val="18"/>
                <w:szCs w:val="18"/>
                <w:lang w:val="es-ES" w:eastAsia="es-MX"/>
              </w:rPr>
            </w:pPr>
          </w:p>
          <w:tbl>
            <w:tblPr>
              <w:tblStyle w:val="Tablaconcuadrcula1172"/>
              <w:tblW w:w="4196"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708"/>
            </w:tblGrid>
            <w:tr w:rsidR="00D044C5" w:rsidRPr="00D044C5" w14:paraId="44A0685C" w14:textId="77777777" w:rsidTr="00863E08">
              <w:trPr>
                <w:trHeight w:val="547"/>
                <w:jc w:val="center"/>
              </w:trPr>
              <w:tc>
                <w:tcPr>
                  <w:tcW w:w="3488" w:type="dxa"/>
                  <w:vAlign w:val="center"/>
                </w:tcPr>
                <w:p w14:paraId="09C0DBB3"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Tipo de encuesta</w:t>
                  </w:r>
                </w:p>
              </w:tc>
              <w:tc>
                <w:tcPr>
                  <w:tcW w:w="708" w:type="dxa"/>
                  <w:vAlign w:val="center"/>
                </w:tcPr>
                <w:p w14:paraId="46B90FD0" w14:textId="77777777" w:rsidR="00D044C5" w:rsidRPr="00D044C5" w:rsidRDefault="00D044C5" w:rsidP="00B917B9">
                  <w:pPr>
                    <w:framePr w:hSpace="141" w:wrap="around" w:vAnchor="text" w:hAnchor="margin" w:xAlign="center" w:y="290"/>
                    <w:jc w:val="center"/>
                    <w:rPr>
                      <w:rFonts w:ascii="Arial" w:hAnsi="Arial" w:cs="Arial"/>
                      <w:sz w:val="14"/>
                      <w:szCs w:val="14"/>
                    </w:rPr>
                  </w:pPr>
                  <w:r w:rsidRPr="00D044C5">
                    <w:rPr>
                      <w:rFonts w:ascii="Arial" w:hAnsi="Arial" w:cs="Arial"/>
                      <w:sz w:val="14"/>
                      <w:szCs w:val="14"/>
                    </w:rPr>
                    <w:t>0.60 puntos </w:t>
                  </w:r>
                </w:p>
              </w:tc>
            </w:tr>
            <w:tr w:rsidR="00D044C5" w:rsidRPr="00D044C5" w14:paraId="60B6107C" w14:textId="77777777" w:rsidTr="00863E08">
              <w:trPr>
                <w:trHeight w:val="547"/>
                <w:jc w:val="center"/>
              </w:trPr>
              <w:tc>
                <w:tcPr>
                  <w:tcW w:w="3488" w:type="dxa"/>
                  <w:vAlign w:val="center"/>
                </w:tcPr>
                <w:p w14:paraId="58D058C1"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Método de recolección</w:t>
                  </w:r>
                </w:p>
              </w:tc>
              <w:tc>
                <w:tcPr>
                  <w:tcW w:w="708" w:type="dxa"/>
                  <w:vAlign w:val="center"/>
                </w:tcPr>
                <w:p w14:paraId="4BE9BAF4"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1.80 puntos</w:t>
                  </w:r>
                </w:p>
              </w:tc>
            </w:tr>
            <w:tr w:rsidR="00D044C5" w:rsidRPr="00D044C5" w14:paraId="34F3E824" w14:textId="77777777" w:rsidTr="00863E08">
              <w:trPr>
                <w:trHeight w:val="547"/>
                <w:jc w:val="center"/>
              </w:trPr>
              <w:tc>
                <w:tcPr>
                  <w:tcW w:w="3488" w:type="dxa"/>
                  <w:vAlign w:val="center"/>
                </w:tcPr>
                <w:p w14:paraId="43A349D3" w14:textId="77777777" w:rsidR="00D044C5" w:rsidRPr="00D044C5" w:rsidRDefault="00D044C5" w:rsidP="00B917B9">
                  <w:pPr>
                    <w:framePr w:hSpace="141" w:wrap="around" w:vAnchor="text" w:hAnchor="margin" w:xAlign="center" w:y="290"/>
                    <w:rPr>
                      <w:rFonts w:ascii="Arial" w:eastAsia="Arial Narrow" w:hAnsi="Arial" w:cs="Arial"/>
                      <w:sz w:val="14"/>
                      <w:szCs w:val="14"/>
                    </w:rPr>
                  </w:pPr>
                  <w:r w:rsidRPr="00D044C5">
                    <w:rPr>
                      <w:rFonts w:ascii="Arial" w:eastAsia="Arial Narrow" w:hAnsi="Arial" w:cs="Arial"/>
                      <w:sz w:val="14"/>
                      <w:szCs w:val="14"/>
                    </w:rPr>
                    <w:t>Técnica estadística</w:t>
                  </w:r>
                </w:p>
              </w:tc>
              <w:tc>
                <w:tcPr>
                  <w:tcW w:w="708" w:type="dxa"/>
                  <w:vAlign w:val="center"/>
                </w:tcPr>
                <w:p w14:paraId="6A540941"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1.80 puntos </w:t>
                  </w:r>
                </w:p>
              </w:tc>
            </w:tr>
            <w:tr w:rsidR="00D044C5" w:rsidRPr="00D044C5" w14:paraId="09480980" w14:textId="77777777" w:rsidTr="00863E08">
              <w:trPr>
                <w:trHeight w:val="547"/>
                <w:jc w:val="center"/>
              </w:trPr>
              <w:tc>
                <w:tcPr>
                  <w:tcW w:w="3488" w:type="dxa"/>
                  <w:vAlign w:val="center"/>
                </w:tcPr>
                <w:p w14:paraId="0C1D8BA4"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Representatividad</w:t>
                  </w:r>
                </w:p>
              </w:tc>
              <w:tc>
                <w:tcPr>
                  <w:tcW w:w="708" w:type="dxa"/>
                  <w:vAlign w:val="center"/>
                </w:tcPr>
                <w:p w14:paraId="6482CEE5"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0.60 puntos </w:t>
                  </w:r>
                </w:p>
              </w:tc>
            </w:tr>
            <w:tr w:rsidR="00D044C5" w:rsidRPr="00D044C5" w14:paraId="73AAE7AB" w14:textId="77777777" w:rsidTr="00863E08">
              <w:trPr>
                <w:trHeight w:val="547"/>
                <w:jc w:val="center"/>
              </w:trPr>
              <w:tc>
                <w:tcPr>
                  <w:tcW w:w="3488" w:type="dxa"/>
                  <w:vAlign w:val="center"/>
                </w:tcPr>
                <w:p w14:paraId="2BA132F7"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Nivel de confianza y margen de error  </w:t>
                  </w:r>
                </w:p>
              </w:tc>
              <w:tc>
                <w:tcPr>
                  <w:tcW w:w="708" w:type="dxa"/>
                  <w:vAlign w:val="center"/>
                </w:tcPr>
                <w:p w14:paraId="622D01CC"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proofErr w:type="gramStart"/>
                  <w:r w:rsidRPr="00D044C5">
                    <w:rPr>
                      <w:rFonts w:ascii="Arial" w:hAnsi="Arial" w:cs="Arial"/>
                      <w:sz w:val="14"/>
                      <w:szCs w:val="14"/>
                    </w:rPr>
                    <w:t>0.60  puntos</w:t>
                  </w:r>
                  <w:proofErr w:type="gramEnd"/>
                </w:p>
              </w:tc>
            </w:tr>
            <w:tr w:rsidR="00D044C5" w:rsidRPr="00D044C5" w14:paraId="4317EF3E" w14:textId="77777777" w:rsidTr="00863E08">
              <w:trPr>
                <w:trHeight w:val="547"/>
                <w:jc w:val="center"/>
              </w:trPr>
              <w:tc>
                <w:tcPr>
                  <w:tcW w:w="3488" w:type="dxa"/>
                  <w:vAlign w:val="center"/>
                </w:tcPr>
                <w:p w14:paraId="7E866EEC"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Metodología para cálculo de la varianza</w:t>
                  </w:r>
                </w:p>
              </w:tc>
              <w:tc>
                <w:tcPr>
                  <w:tcW w:w="708" w:type="dxa"/>
                  <w:vAlign w:val="center"/>
                </w:tcPr>
                <w:p w14:paraId="065A51D8"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 xml:space="preserve">2.7 </w:t>
                  </w:r>
                </w:p>
                <w:p w14:paraId="5202738E"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puntos </w:t>
                  </w:r>
                </w:p>
              </w:tc>
            </w:tr>
            <w:tr w:rsidR="00D044C5" w:rsidRPr="00D044C5" w14:paraId="2D31702F" w14:textId="77777777" w:rsidTr="00863E08">
              <w:trPr>
                <w:trHeight w:val="547"/>
                <w:jc w:val="center"/>
              </w:trPr>
              <w:tc>
                <w:tcPr>
                  <w:tcW w:w="3488" w:type="dxa"/>
                  <w:vAlign w:val="center"/>
                </w:tcPr>
                <w:p w14:paraId="08420381"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Diseño y Selección de Muestra</w:t>
                  </w:r>
                </w:p>
              </w:tc>
              <w:tc>
                <w:tcPr>
                  <w:tcW w:w="708" w:type="dxa"/>
                  <w:vAlign w:val="center"/>
                </w:tcPr>
                <w:p w14:paraId="678D2781" w14:textId="77777777" w:rsidR="00D044C5" w:rsidRPr="00D044C5" w:rsidRDefault="00D044C5" w:rsidP="00B917B9">
                  <w:pPr>
                    <w:framePr w:hSpace="141" w:wrap="around" w:vAnchor="text" w:hAnchor="margin" w:xAlign="center" w:y="290"/>
                    <w:jc w:val="center"/>
                    <w:rPr>
                      <w:rFonts w:ascii="Arial" w:hAnsi="Arial" w:cs="Arial"/>
                      <w:sz w:val="14"/>
                      <w:szCs w:val="14"/>
                    </w:rPr>
                  </w:pPr>
                  <w:r w:rsidRPr="00D044C5">
                    <w:rPr>
                      <w:rFonts w:ascii="Arial" w:hAnsi="Arial" w:cs="Arial"/>
                      <w:sz w:val="14"/>
                      <w:szCs w:val="14"/>
                    </w:rPr>
                    <w:t>3 puntos </w:t>
                  </w:r>
                </w:p>
              </w:tc>
            </w:tr>
            <w:tr w:rsidR="00D044C5" w:rsidRPr="00D044C5" w14:paraId="030298F3" w14:textId="77777777" w:rsidTr="00863E08">
              <w:trPr>
                <w:trHeight w:val="547"/>
                <w:jc w:val="center"/>
              </w:trPr>
              <w:tc>
                <w:tcPr>
                  <w:tcW w:w="3488" w:type="dxa"/>
                  <w:vAlign w:val="center"/>
                </w:tcPr>
                <w:p w14:paraId="5CA97943"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Cálculo y justificación del tamaño muestral  </w:t>
                  </w:r>
                </w:p>
              </w:tc>
              <w:tc>
                <w:tcPr>
                  <w:tcW w:w="708" w:type="dxa"/>
                  <w:vAlign w:val="center"/>
                </w:tcPr>
                <w:p w14:paraId="6C9DF666"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1.80 puntos </w:t>
                  </w:r>
                </w:p>
              </w:tc>
            </w:tr>
            <w:tr w:rsidR="00D044C5" w:rsidRPr="00D044C5" w14:paraId="755C5029" w14:textId="77777777" w:rsidTr="00863E08">
              <w:trPr>
                <w:trHeight w:val="547"/>
                <w:jc w:val="center"/>
              </w:trPr>
              <w:tc>
                <w:tcPr>
                  <w:tcW w:w="3488" w:type="dxa"/>
                  <w:vAlign w:val="center"/>
                </w:tcPr>
                <w:p w14:paraId="15B2595A"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Plan de ponderación y post estratificación  </w:t>
                  </w:r>
                </w:p>
              </w:tc>
              <w:tc>
                <w:tcPr>
                  <w:tcW w:w="708" w:type="dxa"/>
                  <w:vAlign w:val="center"/>
                </w:tcPr>
                <w:p w14:paraId="761A9894"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0.60 puntos </w:t>
                  </w:r>
                </w:p>
              </w:tc>
            </w:tr>
            <w:tr w:rsidR="00D044C5" w:rsidRPr="00D044C5" w14:paraId="3C50AE63" w14:textId="77777777" w:rsidTr="00863E08">
              <w:trPr>
                <w:trHeight w:val="547"/>
                <w:jc w:val="center"/>
              </w:trPr>
              <w:tc>
                <w:tcPr>
                  <w:tcW w:w="3488" w:type="dxa"/>
                  <w:vAlign w:val="center"/>
                </w:tcPr>
                <w:p w14:paraId="717C3266"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Características de la población en la estratificación  </w:t>
                  </w:r>
                </w:p>
              </w:tc>
              <w:tc>
                <w:tcPr>
                  <w:tcW w:w="708" w:type="dxa"/>
                  <w:vAlign w:val="center"/>
                </w:tcPr>
                <w:p w14:paraId="44A6567C"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0.60 puntos </w:t>
                  </w:r>
                </w:p>
              </w:tc>
            </w:tr>
            <w:tr w:rsidR="00D044C5" w:rsidRPr="00D044C5" w14:paraId="6FE13829" w14:textId="77777777" w:rsidTr="00863E08">
              <w:trPr>
                <w:trHeight w:val="547"/>
                <w:jc w:val="center"/>
              </w:trPr>
              <w:tc>
                <w:tcPr>
                  <w:tcW w:w="3488" w:type="dxa"/>
                  <w:vAlign w:val="center"/>
                </w:tcPr>
                <w:p w14:paraId="7E3ECF8C"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Post estratificación y factores de expansión </w:t>
                  </w:r>
                </w:p>
              </w:tc>
              <w:tc>
                <w:tcPr>
                  <w:tcW w:w="708" w:type="dxa"/>
                  <w:vAlign w:val="center"/>
                </w:tcPr>
                <w:p w14:paraId="4AAD27EB"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0.60 puntos</w:t>
                  </w:r>
                </w:p>
              </w:tc>
            </w:tr>
            <w:tr w:rsidR="00D044C5" w:rsidRPr="00D044C5" w14:paraId="7306ADB4" w14:textId="77777777" w:rsidTr="00863E08">
              <w:trPr>
                <w:trHeight w:val="547"/>
                <w:jc w:val="center"/>
              </w:trPr>
              <w:tc>
                <w:tcPr>
                  <w:tcW w:w="3488" w:type="dxa"/>
                  <w:vAlign w:val="center"/>
                </w:tcPr>
                <w:p w14:paraId="2E347C46"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Procedimientos para la gestión de no respuesta  </w:t>
                  </w:r>
                </w:p>
              </w:tc>
              <w:tc>
                <w:tcPr>
                  <w:tcW w:w="708" w:type="dxa"/>
                </w:tcPr>
                <w:p w14:paraId="2E905B2E"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0.60 puntos</w:t>
                  </w:r>
                </w:p>
              </w:tc>
            </w:tr>
            <w:tr w:rsidR="00D044C5" w:rsidRPr="00D044C5" w14:paraId="736E210C" w14:textId="77777777" w:rsidTr="00863E08">
              <w:trPr>
                <w:trHeight w:val="547"/>
                <w:jc w:val="center"/>
              </w:trPr>
              <w:tc>
                <w:tcPr>
                  <w:tcW w:w="3488" w:type="dxa"/>
                  <w:vAlign w:val="center"/>
                </w:tcPr>
                <w:p w14:paraId="6242C2DB" w14:textId="77777777" w:rsidR="00D044C5" w:rsidRPr="00D044C5" w:rsidRDefault="00D044C5" w:rsidP="00B917B9">
                  <w:pPr>
                    <w:framePr w:hSpace="141" w:wrap="around" w:vAnchor="text" w:hAnchor="margin" w:xAlign="center" w:y="290"/>
                    <w:rPr>
                      <w:rFonts w:ascii="Arial" w:hAnsi="Arial" w:cs="Arial"/>
                      <w:sz w:val="14"/>
                      <w:szCs w:val="14"/>
                    </w:rPr>
                  </w:pPr>
                  <w:r w:rsidRPr="00D044C5">
                    <w:rPr>
                      <w:rFonts w:ascii="Arial" w:hAnsi="Arial" w:cs="Arial"/>
                      <w:sz w:val="14"/>
                      <w:szCs w:val="14"/>
                    </w:rPr>
                    <w:t xml:space="preserve">Variables de interés  </w:t>
                  </w:r>
                </w:p>
              </w:tc>
              <w:tc>
                <w:tcPr>
                  <w:tcW w:w="708" w:type="dxa"/>
                </w:tcPr>
                <w:p w14:paraId="363A3E20" w14:textId="77777777" w:rsidR="00D044C5" w:rsidRPr="00D044C5" w:rsidRDefault="00D044C5" w:rsidP="00B917B9">
                  <w:pPr>
                    <w:framePr w:hSpace="141" w:wrap="around" w:vAnchor="text" w:hAnchor="margin" w:xAlign="center" w:y="290"/>
                    <w:jc w:val="center"/>
                    <w:textAlignment w:val="baseline"/>
                    <w:rPr>
                      <w:rFonts w:ascii="Arial" w:hAnsi="Arial" w:cs="Arial"/>
                      <w:sz w:val="14"/>
                      <w:szCs w:val="14"/>
                    </w:rPr>
                  </w:pPr>
                  <w:r w:rsidRPr="00D044C5">
                    <w:rPr>
                      <w:rFonts w:ascii="Arial" w:hAnsi="Arial" w:cs="Arial"/>
                      <w:sz w:val="14"/>
                      <w:szCs w:val="14"/>
                    </w:rPr>
                    <w:t>0.60 puntos </w:t>
                  </w:r>
                </w:p>
              </w:tc>
            </w:tr>
          </w:tbl>
          <w:p w14:paraId="2DF90995" w14:textId="77777777" w:rsidR="00D044C5" w:rsidRPr="00D044C5" w:rsidRDefault="00D044C5" w:rsidP="00D044C5">
            <w:pPr>
              <w:shd w:val="clear" w:color="auto" w:fill="FFFFFF"/>
              <w:jc w:val="both"/>
              <w:rPr>
                <w:rFonts w:ascii="Arial" w:hAnsi="Arial" w:cs="Arial"/>
                <w:b/>
                <w:sz w:val="18"/>
                <w:szCs w:val="18"/>
                <w:lang w:eastAsia="es-MX"/>
              </w:rPr>
            </w:pPr>
          </w:p>
        </w:tc>
        <w:tc>
          <w:tcPr>
            <w:tcW w:w="636" w:type="pct"/>
            <w:shd w:val="clear" w:color="auto" w:fill="9CC2E5"/>
            <w:vAlign w:val="center"/>
          </w:tcPr>
          <w:p w14:paraId="45F1609C"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15.9</w:t>
            </w:r>
          </w:p>
        </w:tc>
        <w:tc>
          <w:tcPr>
            <w:tcW w:w="511" w:type="pct"/>
            <w:vAlign w:val="center"/>
          </w:tcPr>
          <w:p w14:paraId="58142573" w14:textId="77777777" w:rsidR="00D044C5" w:rsidRPr="00D044C5" w:rsidRDefault="00D044C5" w:rsidP="00D044C5">
            <w:pPr>
              <w:shd w:val="clear" w:color="auto" w:fill="FFFFFF"/>
              <w:jc w:val="center"/>
              <w:rPr>
                <w:rFonts w:ascii="Arial" w:hAnsi="Arial" w:cs="Arial"/>
                <w:b/>
                <w:bCs/>
                <w:color w:val="FF0000"/>
                <w:sz w:val="18"/>
                <w:szCs w:val="18"/>
                <w:lang w:eastAsia="es-MX"/>
              </w:rPr>
            </w:pPr>
          </w:p>
        </w:tc>
      </w:tr>
      <w:tr w:rsidR="00D044C5" w:rsidRPr="00D044C5" w14:paraId="5FBC4052" w14:textId="77777777" w:rsidTr="00D044C5">
        <w:trPr>
          <w:trHeight w:val="718"/>
        </w:trPr>
        <w:tc>
          <w:tcPr>
            <w:tcW w:w="777" w:type="pct"/>
            <w:vAlign w:val="center"/>
          </w:tcPr>
          <w:p w14:paraId="101578C5"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3.1.2</w:t>
            </w:r>
          </w:p>
        </w:tc>
        <w:tc>
          <w:tcPr>
            <w:tcW w:w="749" w:type="pct"/>
            <w:vAlign w:val="center"/>
          </w:tcPr>
          <w:p w14:paraId="22C6D5C4" w14:textId="77777777" w:rsidR="00D044C5" w:rsidRPr="00D044C5" w:rsidRDefault="00D044C5" w:rsidP="00D044C5">
            <w:pPr>
              <w:shd w:val="clear" w:color="auto" w:fill="FFFFFF"/>
              <w:jc w:val="center"/>
              <w:rPr>
                <w:rFonts w:ascii="Arial" w:hAnsi="Arial" w:cs="Arial"/>
                <w:sz w:val="18"/>
                <w:szCs w:val="18"/>
                <w:lang w:val="es-ES" w:eastAsia="es-MX"/>
              </w:rPr>
            </w:pPr>
            <w:r w:rsidRPr="00D044C5">
              <w:rPr>
                <w:rFonts w:ascii="Arial" w:hAnsi="Arial" w:cs="Arial"/>
                <w:sz w:val="18"/>
                <w:szCs w:val="18"/>
                <w:lang w:val="es-ES" w:eastAsia="es-MX"/>
              </w:rPr>
              <w:t>Plan de Trabajo</w:t>
            </w:r>
          </w:p>
          <w:p w14:paraId="41037C85" w14:textId="77777777" w:rsidR="00D044C5" w:rsidRPr="00D044C5" w:rsidRDefault="00D044C5" w:rsidP="00D044C5">
            <w:pPr>
              <w:shd w:val="clear" w:color="auto" w:fill="FFFFFF"/>
              <w:jc w:val="center"/>
              <w:rPr>
                <w:rFonts w:ascii="Arial" w:hAnsi="Arial" w:cs="Arial"/>
                <w:sz w:val="18"/>
                <w:szCs w:val="18"/>
                <w:lang w:val="es-ES" w:eastAsia="es-MX"/>
              </w:rPr>
            </w:pPr>
            <w:r w:rsidRPr="00D044C5">
              <w:rPr>
                <w:rFonts w:ascii="Arial" w:hAnsi="Arial" w:cs="Arial"/>
                <w:sz w:val="18"/>
                <w:szCs w:val="18"/>
                <w:lang w:val="es-ES" w:eastAsia="es-MX"/>
              </w:rPr>
              <w:t>Carta de apego a los Códigos de Ética Profesional</w:t>
            </w:r>
          </w:p>
        </w:tc>
        <w:tc>
          <w:tcPr>
            <w:tcW w:w="2328" w:type="pct"/>
            <w:vAlign w:val="center"/>
          </w:tcPr>
          <w:p w14:paraId="3DCCDC9F" w14:textId="77777777" w:rsidR="00D044C5" w:rsidRPr="00D044C5" w:rsidRDefault="00D044C5" w:rsidP="00D044C5">
            <w:pPr>
              <w:jc w:val="both"/>
              <w:rPr>
                <w:rFonts w:ascii="Arial" w:eastAsia="Arial Narrow" w:hAnsi="Arial" w:cs="Arial"/>
                <w:color w:val="000000"/>
                <w:sz w:val="18"/>
                <w:szCs w:val="18"/>
                <w:lang w:val="es-ES"/>
              </w:rPr>
            </w:pPr>
            <w:r w:rsidRPr="00D044C5">
              <w:rPr>
                <w:rFonts w:ascii="Arial" w:eastAsia="Arial Narrow" w:hAnsi="Arial" w:cs="Arial"/>
                <w:color w:val="000000"/>
                <w:sz w:val="18"/>
                <w:szCs w:val="18"/>
                <w:lang w:val="es-ES"/>
              </w:rPr>
              <w:t xml:space="preserve">EL LICITANTE deberá incluir en su oferta técnica la </w:t>
            </w:r>
            <w:r w:rsidRPr="00D044C5">
              <w:rPr>
                <w:rFonts w:ascii="Arial" w:eastAsia="Arial Narrow" w:hAnsi="Arial" w:cs="Arial"/>
                <w:color w:val="000000"/>
                <w:sz w:val="18"/>
                <w:szCs w:val="18"/>
              </w:rPr>
              <w:t>carta bajo protesta de decir verdad en la que se compromete a apegarse a los Códigos de Ética Profesional establecidos por la Asociación Mexicana de Agencias de Investigación (AMAI) y a Respetar las reglas establecidas en el Código Internacional de Práctica de Investigación Social y Comercial (ICC/ESOMAR).</w:t>
            </w:r>
          </w:p>
          <w:p w14:paraId="7738A596" w14:textId="77777777" w:rsidR="00D044C5" w:rsidRPr="00D044C5" w:rsidRDefault="00D044C5" w:rsidP="00D044C5">
            <w:pPr>
              <w:jc w:val="both"/>
              <w:rPr>
                <w:rFonts w:ascii="Arial" w:eastAsia="Arial Narrow" w:hAnsi="Arial" w:cs="Arial"/>
                <w:color w:val="000000"/>
                <w:sz w:val="18"/>
                <w:szCs w:val="18"/>
                <w:lang w:val="es-ES"/>
              </w:rPr>
            </w:pP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914"/>
              <w:gridCol w:w="1457"/>
            </w:tblGrid>
            <w:tr w:rsidR="00D044C5" w:rsidRPr="00D044C5" w14:paraId="43EE6BCB" w14:textId="77777777" w:rsidTr="00D044C5">
              <w:trPr>
                <w:trHeight w:val="269"/>
              </w:trPr>
              <w:tc>
                <w:tcPr>
                  <w:tcW w:w="1914"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33565ED" w14:textId="77777777" w:rsidR="00D044C5" w:rsidRPr="00D044C5" w:rsidRDefault="00D044C5" w:rsidP="00B917B9">
                  <w:pPr>
                    <w:framePr w:hSpace="141" w:wrap="around" w:vAnchor="text" w:hAnchor="margin" w:xAlign="center" w:y="290"/>
                    <w:spacing w:line="360" w:lineRule="auto"/>
                    <w:contextualSpacing/>
                    <w:jc w:val="center"/>
                    <w:rPr>
                      <w:rFonts w:ascii="Arial" w:eastAsia="Arial Narrow" w:hAnsi="Arial" w:cs="Arial"/>
                      <w:sz w:val="18"/>
                      <w:szCs w:val="18"/>
                    </w:rPr>
                  </w:pPr>
                  <w:r w:rsidRPr="00D044C5">
                    <w:rPr>
                      <w:rFonts w:ascii="Arial" w:eastAsia="Arial Narrow" w:hAnsi="Arial" w:cs="Arial"/>
                      <w:sz w:val="18"/>
                      <w:szCs w:val="18"/>
                      <w:lang w:val="es-ES"/>
                    </w:rPr>
                    <w:t xml:space="preserve">Presenta carta  </w:t>
                  </w:r>
                </w:p>
              </w:tc>
              <w:tc>
                <w:tcPr>
                  <w:tcW w:w="1457"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2940772" w14:textId="77777777" w:rsidR="00D044C5" w:rsidRPr="00D044C5" w:rsidRDefault="00D044C5" w:rsidP="00B917B9">
                  <w:pPr>
                    <w:framePr w:hSpace="141" w:wrap="around" w:vAnchor="text" w:hAnchor="margin" w:xAlign="center" w:y="290"/>
                    <w:spacing w:line="360" w:lineRule="auto"/>
                    <w:contextualSpacing/>
                    <w:jc w:val="center"/>
                    <w:rPr>
                      <w:rFonts w:ascii="Arial" w:eastAsia="Arial Narrow" w:hAnsi="Arial" w:cs="Arial"/>
                      <w:sz w:val="18"/>
                      <w:szCs w:val="18"/>
                    </w:rPr>
                  </w:pPr>
                  <w:r w:rsidRPr="00D044C5">
                    <w:rPr>
                      <w:rFonts w:ascii="Arial" w:eastAsia="Arial Narrow" w:hAnsi="Arial" w:cs="Arial"/>
                      <w:sz w:val="18"/>
                      <w:szCs w:val="18"/>
                      <w:lang w:val="es-ES"/>
                    </w:rPr>
                    <w:t>7.45 puntos</w:t>
                  </w:r>
                </w:p>
              </w:tc>
            </w:tr>
            <w:tr w:rsidR="00D044C5" w:rsidRPr="00D044C5" w14:paraId="4C62EFBC" w14:textId="77777777" w:rsidTr="00D044C5">
              <w:trPr>
                <w:trHeight w:val="269"/>
              </w:trPr>
              <w:tc>
                <w:tcPr>
                  <w:tcW w:w="1914"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CAA1A3F" w14:textId="77777777" w:rsidR="00D044C5" w:rsidRPr="00D044C5" w:rsidRDefault="00D044C5" w:rsidP="00B917B9">
                  <w:pPr>
                    <w:framePr w:hSpace="141" w:wrap="around" w:vAnchor="text" w:hAnchor="margin" w:xAlign="center" w:y="290"/>
                    <w:spacing w:line="360" w:lineRule="auto"/>
                    <w:contextualSpacing/>
                    <w:jc w:val="center"/>
                    <w:rPr>
                      <w:rFonts w:ascii="Arial" w:eastAsia="Arial Narrow" w:hAnsi="Arial" w:cs="Arial"/>
                      <w:sz w:val="18"/>
                      <w:szCs w:val="18"/>
                    </w:rPr>
                  </w:pPr>
                  <w:r w:rsidRPr="00D044C5">
                    <w:rPr>
                      <w:rFonts w:ascii="Arial" w:eastAsia="Arial Narrow" w:hAnsi="Arial" w:cs="Arial"/>
                      <w:sz w:val="18"/>
                      <w:szCs w:val="18"/>
                      <w:lang w:val="es-ES"/>
                    </w:rPr>
                    <w:t>No presenta carta</w:t>
                  </w:r>
                </w:p>
              </w:tc>
              <w:tc>
                <w:tcPr>
                  <w:tcW w:w="1457"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4BDB204" w14:textId="77777777" w:rsidR="00D044C5" w:rsidRPr="00D044C5" w:rsidRDefault="00D044C5" w:rsidP="00B917B9">
                  <w:pPr>
                    <w:framePr w:hSpace="141" w:wrap="around" w:vAnchor="text" w:hAnchor="margin" w:xAlign="center" w:y="290"/>
                    <w:spacing w:line="360" w:lineRule="auto"/>
                    <w:contextualSpacing/>
                    <w:jc w:val="center"/>
                    <w:rPr>
                      <w:rFonts w:ascii="Arial" w:eastAsia="Arial Narrow" w:hAnsi="Arial" w:cs="Arial"/>
                      <w:sz w:val="18"/>
                      <w:szCs w:val="18"/>
                    </w:rPr>
                  </w:pPr>
                  <w:r w:rsidRPr="00D044C5">
                    <w:rPr>
                      <w:rFonts w:ascii="Arial" w:eastAsia="Arial Narrow" w:hAnsi="Arial" w:cs="Arial"/>
                      <w:sz w:val="18"/>
                      <w:szCs w:val="18"/>
                      <w:lang w:val="es-ES"/>
                    </w:rPr>
                    <w:t>0.00 puntos</w:t>
                  </w:r>
                </w:p>
              </w:tc>
            </w:tr>
          </w:tbl>
          <w:p w14:paraId="67006E3C" w14:textId="77777777" w:rsidR="00D044C5" w:rsidRPr="00D044C5" w:rsidRDefault="00D044C5" w:rsidP="00D044C5">
            <w:pPr>
              <w:jc w:val="both"/>
              <w:rPr>
                <w:rFonts w:ascii="Arial" w:hAnsi="Arial" w:cs="Arial"/>
                <w:sz w:val="18"/>
                <w:szCs w:val="18"/>
                <w:lang w:val="es-ES" w:eastAsia="es-MX"/>
              </w:rPr>
            </w:pPr>
          </w:p>
        </w:tc>
        <w:tc>
          <w:tcPr>
            <w:tcW w:w="636" w:type="pct"/>
            <w:vAlign w:val="center"/>
          </w:tcPr>
          <w:p w14:paraId="1691EAC9"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 xml:space="preserve">7.45 </w:t>
            </w:r>
          </w:p>
        </w:tc>
        <w:tc>
          <w:tcPr>
            <w:tcW w:w="511" w:type="pct"/>
            <w:vAlign w:val="center"/>
          </w:tcPr>
          <w:p w14:paraId="76E8E593" w14:textId="77777777" w:rsidR="00D044C5" w:rsidRPr="00D044C5" w:rsidRDefault="00D044C5" w:rsidP="00D044C5">
            <w:pPr>
              <w:shd w:val="clear" w:color="auto" w:fill="FFFFFF"/>
              <w:jc w:val="center"/>
              <w:rPr>
                <w:rFonts w:ascii="Arial" w:hAnsi="Arial" w:cs="Arial"/>
                <w:b/>
                <w:bCs/>
                <w:color w:val="FF0000"/>
                <w:sz w:val="18"/>
                <w:szCs w:val="18"/>
                <w:lang w:eastAsia="es-MX"/>
              </w:rPr>
            </w:pPr>
          </w:p>
        </w:tc>
      </w:tr>
      <w:tr w:rsidR="00D044C5" w:rsidRPr="00D044C5" w14:paraId="39CA00D2" w14:textId="77777777" w:rsidTr="00D044C5">
        <w:trPr>
          <w:trHeight w:val="718"/>
        </w:trPr>
        <w:tc>
          <w:tcPr>
            <w:tcW w:w="777" w:type="pct"/>
            <w:vAlign w:val="center"/>
          </w:tcPr>
          <w:p w14:paraId="53FC76CF"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3.1.3</w:t>
            </w:r>
          </w:p>
        </w:tc>
        <w:tc>
          <w:tcPr>
            <w:tcW w:w="749" w:type="pct"/>
            <w:vAlign w:val="center"/>
          </w:tcPr>
          <w:p w14:paraId="1766C80E" w14:textId="77777777" w:rsidR="00D044C5" w:rsidRPr="00D044C5" w:rsidRDefault="00D044C5" w:rsidP="00D044C5">
            <w:pPr>
              <w:shd w:val="clear" w:color="auto" w:fill="FFFFFF"/>
              <w:jc w:val="center"/>
              <w:rPr>
                <w:rFonts w:ascii="Arial" w:hAnsi="Arial" w:cs="Arial"/>
                <w:iCs/>
                <w:sz w:val="18"/>
                <w:szCs w:val="18"/>
                <w:lang w:val="es-ES" w:eastAsia="es-MX"/>
              </w:rPr>
            </w:pPr>
            <w:r w:rsidRPr="00D044C5">
              <w:rPr>
                <w:rFonts w:ascii="Arial" w:hAnsi="Arial" w:cs="Arial"/>
                <w:iCs/>
                <w:sz w:val="18"/>
                <w:szCs w:val="18"/>
                <w:lang w:val="es-ES" w:eastAsia="es-MX"/>
              </w:rPr>
              <w:t xml:space="preserve">Esquema estructural de la organización de los </w:t>
            </w:r>
            <w:r w:rsidRPr="00D044C5">
              <w:rPr>
                <w:rFonts w:ascii="Arial" w:hAnsi="Arial" w:cs="Arial"/>
                <w:iCs/>
                <w:sz w:val="18"/>
                <w:szCs w:val="18"/>
                <w:lang w:val="es-ES" w:eastAsia="es-MX"/>
              </w:rPr>
              <w:lastRenderedPageBreak/>
              <w:t>recursos humanos</w:t>
            </w:r>
          </w:p>
        </w:tc>
        <w:tc>
          <w:tcPr>
            <w:tcW w:w="2328" w:type="pct"/>
            <w:vAlign w:val="center"/>
          </w:tcPr>
          <w:p w14:paraId="5D15874B" w14:textId="77777777" w:rsidR="00D044C5" w:rsidRPr="00D044C5" w:rsidRDefault="00D044C5" w:rsidP="00D044C5">
            <w:pPr>
              <w:jc w:val="both"/>
              <w:rPr>
                <w:rFonts w:ascii="Arial" w:hAnsi="Arial" w:cs="Arial"/>
                <w:sz w:val="18"/>
                <w:szCs w:val="18"/>
                <w:lang w:val="es-ES" w:eastAsia="es-MX"/>
              </w:rPr>
            </w:pPr>
          </w:p>
          <w:p w14:paraId="1DF429A8" w14:textId="77777777" w:rsidR="00D044C5" w:rsidRPr="00D044C5" w:rsidRDefault="00D044C5" w:rsidP="00D044C5">
            <w:pPr>
              <w:jc w:val="both"/>
              <w:rPr>
                <w:rFonts w:ascii="Arial" w:hAnsi="Arial" w:cs="Arial"/>
                <w:sz w:val="18"/>
                <w:szCs w:val="18"/>
                <w:lang w:val="es-ES" w:eastAsia="es-MX"/>
              </w:rPr>
            </w:pPr>
            <w:r w:rsidRPr="00D044C5">
              <w:rPr>
                <w:rFonts w:ascii="Arial" w:hAnsi="Arial" w:cs="Arial"/>
                <w:sz w:val="18"/>
                <w:szCs w:val="18"/>
                <w:lang w:val="es-ES" w:eastAsia="es-MX"/>
              </w:rPr>
              <w:t>El LICITANTE deberá presentar el organigrama de las personas que asignará para la prestación del servicio solicitado y enumerar los puestos o cargos correspondientes, debiendo considerar al personal con el que acredite el rubro 1 (uno) de la presente tabla.</w:t>
            </w:r>
          </w:p>
          <w:p w14:paraId="3AEECA9A" w14:textId="77777777" w:rsidR="00D044C5" w:rsidRPr="00D044C5" w:rsidRDefault="00D044C5" w:rsidP="00D044C5">
            <w:pPr>
              <w:jc w:val="both"/>
              <w:rPr>
                <w:rFonts w:ascii="Arial" w:hAnsi="Arial" w:cs="Arial"/>
                <w:sz w:val="18"/>
                <w:szCs w:val="18"/>
                <w:lang w:val="es-ES" w:eastAsia="es-MX"/>
              </w:rPr>
            </w:pPr>
          </w:p>
          <w:p w14:paraId="75DF551A" w14:textId="77777777" w:rsidR="00D044C5" w:rsidRPr="00D044C5" w:rsidRDefault="00D044C5" w:rsidP="00D044C5">
            <w:pPr>
              <w:rPr>
                <w:rFonts w:ascii="Arial" w:hAnsi="Arial" w:cs="Arial"/>
                <w:sz w:val="18"/>
                <w:szCs w:val="18"/>
                <w:lang w:val="es-ES" w:eastAsia="es-MX"/>
              </w:rPr>
            </w:pPr>
          </w:p>
          <w:tbl>
            <w:tblPr>
              <w:tblStyle w:val="Tablaconcuadrcula141"/>
              <w:tblW w:w="0" w:type="auto"/>
              <w:jc w:val="center"/>
              <w:tblInd w:w="0" w:type="dxa"/>
              <w:tblLook w:val="04A0" w:firstRow="1" w:lastRow="0" w:firstColumn="1" w:lastColumn="0" w:noHBand="0" w:noVBand="1"/>
            </w:tblPr>
            <w:tblGrid>
              <w:gridCol w:w="1932"/>
              <w:gridCol w:w="1932"/>
            </w:tblGrid>
            <w:tr w:rsidR="00D044C5" w:rsidRPr="00D044C5" w14:paraId="32B6F0CB" w14:textId="77777777" w:rsidTr="00D044C5">
              <w:trPr>
                <w:trHeight w:val="237"/>
                <w:jc w:val="center"/>
              </w:trPr>
              <w:tc>
                <w:tcPr>
                  <w:tcW w:w="1932" w:type="dxa"/>
                </w:tcPr>
                <w:p w14:paraId="13D0BA83" w14:textId="77777777" w:rsidR="00D044C5" w:rsidRPr="00D044C5" w:rsidRDefault="00D044C5" w:rsidP="00B917B9">
                  <w:pPr>
                    <w:framePr w:hSpace="141" w:wrap="around" w:vAnchor="text" w:hAnchor="margin" w:xAlign="center" w:y="290"/>
                    <w:rPr>
                      <w:rFonts w:ascii="Arial" w:hAnsi="Arial" w:cs="Arial"/>
                      <w:sz w:val="18"/>
                      <w:szCs w:val="18"/>
                      <w:lang w:val="es-ES" w:eastAsia="es-MX"/>
                    </w:rPr>
                  </w:pPr>
                  <w:r w:rsidRPr="00D044C5">
                    <w:rPr>
                      <w:rFonts w:ascii="Arial" w:hAnsi="Arial" w:cs="Arial"/>
                      <w:sz w:val="18"/>
                      <w:szCs w:val="18"/>
                      <w:lang w:val="es-ES" w:eastAsia="es-MX"/>
                    </w:rPr>
                    <w:t>Presenta organigrama</w:t>
                  </w:r>
                </w:p>
              </w:tc>
              <w:tc>
                <w:tcPr>
                  <w:tcW w:w="1932" w:type="dxa"/>
                </w:tcPr>
                <w:p w14:paraId="498FF501" w14:textId="77777777" w:rsidR="00D044C5" w:rsidRPr="00D044C5" w:rsidRDefault="00D044C5" w:rsidP="00B917B9">
                  <w:pPr>
                    <w:framePr w:hSpace="141" w:wrap="around" w:vAnchor="text" w:hAnchor="margin" w:xAlign="center" w:y="290"/>
                    <w:rPr>
                      <w:rFonts w:ascii="Arial" w:hAnsi="Arial" w:cs="Arial"/>
                      <w:sz w:val="18"/>
                      <w:szCs w:val="18"/>
                      <w:lang w:val="es-ES" w:eastAsia="es-MX"/>
                    </w:rPr>
                  </w:pPr>
                  <w:r w:rsidRPr="00D044C5">
                    <w:rPr>
                      <w:rFonts w:ascii="Arial" w:hAnsi="Arial" w:cs="Arial"/>
                      <w:sz w:val="18"/>
                      <w:szCs w:val="18"/>
                      <w:lang w:val="es-ES" w:eastAsia="es-MX"/>
                    </w:rPr>
                    <w:t>3.15 puntos</w:t>
                  </w:r>
                </w:p>
              </w:tc>
            </w:tr>
            <w:tr w:rsidR="00D044C5" w:rsidRPr="00D044C5" w14:paraId="68444535" w14:textId="77777777" w:rsidTr="00D044C5">
              <w:trPr>
                <w:trHeight w:val="255"/>
                <w:jc w:val="center"/>
              </w:trPr>
              <w:tc>
                <w:tcPr>
                  <w:tcW w:w="1932" w:type="dxa"/>
                </w:tcPr>
                <w:p w14:paraId="2F4075E3" w14:textId="77777777" w:rsidR="00D044C5" w:rsidRPr="00D044C5" w:rsidRDefault="00D044C5" w:rsidP="00B917B9">
                  <w:pPr>
                    <w:framePr w:hSpace="141" w:wrap="around" w:vAnchor="text" w:hAnchor="margin" w:xAlign="center" w:y="290"/>
                    <w:rPr>
                      <w:rFonts w:ascii="Arial" w:hAnsi="Arial" w:cs="Arial"/>
                      <w:sz w:val="18"/>
                      <w:szCs w:val="18"/>
                      <w:lang w:val="es-ES" w:eastAsia="es-MX"/>
                    </w:rPr>
                  </w:pPr>
                  <w:r w:rsidRPr="00D044C5">
                    <w:rPr>
                      <w:rFonts w:ascii="Arial" w:hAnsi="Arial" w:cs="Arial"/>
                      <w:sz w:val="18"/>
                      <w:szCs w:val="18"/>
                      <w:lang w:val="es-ES" w:eastAsia="es-MX"/>
                    </w:rPr>
                    <w:t>No presenta organigrama</w:t>
                  </w:r>
                </w:p>
              </w:tc>
              <w:tc>
                <w:tcPr>
                  <w:tcW w:w="1932" w:type="dxa"/>
                </w:tcPr>
                <w:p w14:paraId="56F74CA5" w14:textId="77777777" w:rsidR="00D044C5" w:rsidRPr="00D044C5" w:rsidRDefault="00D044C5" w:rsidP="00B917B9">
                  <w:pPr>
                    <w:framePr w:hSpace="141" w:wrap="around" w:vAnchor="text" w:hAnchor="margin" w:xAlign="center" w:y="290"/>
                    <w:rPr>
                      <w:rFonts w:ascii="Arial" w:hAnsi="Arial" w:cs="Arial"/>
                      <w:sz w:val="18"/>
                      <w:szCs w:val="18"/>
                      <w:lang w:val="es-ES" w:eastAsia="es-MX"/>
                    </w:rPr>
                  </w:pPr>
                  <w:r w:rsidRPr="00D044C5">
                    <w:rPr>
                      <w:rFonts w:ascii="Arial" w:hAnsi="Arial" w:cs="Arial"/>
                      <w:sz w:val="18"/>
                      <w:szCs w:val="18"/>
                      <w:lang w:val="es-ES" w:eastAsia="es-MX"/>
                    </w:rPr>
                    <w:t>0.00 puntos</w:t>
                  </w:r>
                </w:p>
              </w:tc>
            </w:tr>
          </w:tbl>
          <w:p w14:paraId="1E1FF858" w14:textId="77777777" w:rsidR="00D044C5" w:rsidRPr="00D044C5" w:rsidRDefault="00D044C5" w:rsidP="00D044C5">
            <w:pPr>
              <w:jc w:val="both"/>
              <w:rPr>
                <w:rFonts w:ascii="Arial" w:hAnsi="Arial" w:cs="Arial"/>
                <w:sz w:val="18"/>
                <w:szCs w:val="18"/>
                <w:lang w:val="es-ES" w:eastAsia="es-MX"/>
              </w:rPr>
            </w:pPr>
          </w:p>
          <w:p w14:paraId="4B8705A2" w14:textId="77777777" w:rsidR="00D044C5" w:rsidRPr="00D044C5" w:rsidRDefault="00D044C5" w:rsidP="00D044C5">
            <w:pPr>
              <w:jc w:val="both"/>
              <w:rPr>
                <w:rFonts w:ascii="Arial" w:hAnsi="Arial" w:cs="Arial"/>
                <w:sz w:val="18"/>
                <w:szCs w:val="18"/>
                <w:lang w:val="es-ES" w:eastAsia="es-MX"/>
              </w:rPr>
            </w:pPr>
          </w:p>
          <w:p w14:paraId="15F00480" w14:textId="77777777" w:rsidR="00D044C5" w:rsidRPr="00D044C5" w:rsidRDefault="00D044C5" w:rsidP="00D044C5">
            <w:pPr>
              <w:jc w:val="both"/>
              <w:rPr>
                <w:rFonts w:ascii="Arial" w:hAnsi="Arial" w:cs="Arial"/>
                <w:sz w:val="18"/>
                <w:szCs w:val="18"/>
                <w:lang w:val="es-ES" w:eastAsia="es-MX"/>
              </w:rPr>
            </w:pPr>
            <w:r w:rsidRPr="00D044C5">
              <w:rPr>
                <w:rFonts w:ascii="Arial" w:hAnsi="Arial" w:cs="Arial"/>
                <w:sz w:val="18"/>
                <w:szCs w:val="18"/>
                <w:lang w:val="es-ES" w:eastAsia="es-MX"/>
              </w:rPr>
              <w:t>El total de puntos a otorgar en el sub rubro no excederá de 3.15 (</w:t>
            </w:r>
            <w:proofErr w:type="gramStart"/>
            <w:r w:rsidRPr="00D044C5">
              <w:rPr>
                <w:rFonts w:ascii="Arial" w:hAnsi="Arial" w:cs="Arial"/>
                <w:sz w:val="18"/>
                <w:szCs w:val="18"/>
                <w:lang w:val="es-ES" w:eastAsia="es-MX"/>
              </w:rPr>
              <w:t>tres punto</w:t>
            </w:r>
            <w:proofErr w:type="gramEnd"/>
            <w:r w:rsidRPr="00D044C5">
              <w:rPr>
                <w:rFonts w:ascii="Arial" w:hAnsi="Arial" w:cs="Arial"/>
                <w:sz w:val="18"/>
                <w:szCs w:val="18"/>
                <w:lang w:val="es-ES" w:eastAsia="es-MX"/>
              </w:rPr>
              <w:t xml:space="preserve"> quince) puntos si EL LICITANTE presenta el organigrama.</w:t>
            </w:r>
          </w:p>
          <w:p w14:paraId="33E96483" w14:textId="77777777" w:rsidR="00D044C5" w:rsidRPr="00D044C5" w:rsidRDefault="00D044C5" w:rsidP="00D044C5">
            <w:pPr>
              <w:jc w:val="both"/>
              <w:rPr>
                <w:rFonts w:ascii="Arial" w:hAnsi="Arial" w:cs="Arial"/>
                <w:sz w:val="18"/>
                <w:szCs w:val="18"/>
                <w:lang w:val="es-ES" w:eastAsia="es-MX"/>
              </w:rPr>
            </w:pPr>
          </w:p>
        </w:tc>
        <w:tc>
          <w:tcPr>
            <w:tcW w:w="636" w:type="pct"/>
            <w:shd w:val="clear" w:color="auto" w:fill="9CC2E5"/>
            <w:vAlign w:val="center"/>
          </w:tcPr>
          <w:p w14:paraId="1BC1D068"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lastRenderedPageBreak/>
              <w:t>3.15</w:t>
            </w:r>
          </w:p>
        </w:tc>
        <w:tc>
          <w:tcPr>
            <w:tcW w:w="511" w:type="pct"/>
            <w:vAlign w:val="center"/>
          </w:tcPr>
          <w:p w14:paraId="7564DEF3" w14:textId="77777777" w:rsidR="00D044C5" w:rsidRPr="00D044C5" w:rsidRDefault="00D044C5" w:rsidP="00D044C5">
            <w:pPr>
              <w:shd w:val="clear" w:color="auto" w:fill="FFFFFF"/>
              <w:jc w:val="center"/>
              <w:rPr>
                <w:rFonts w:ascii="Arial" w:hAnsi="Arial" w:cs="Arial"/>
                <w:b/>
                <w:bCs/>
                <w:color w:val="FF0000"/>
                <w:sz w:val="18"/>
                <w:szCs w:val="18"/>
                <w:lang w:eastAsia="es-MX"/>
              </w:rPr>
            </w:pPr>
          </w:p>
        </w:tc>
      </w:tr>
      <w:tr w:rsidR="00D044C5" w:rsidRPr="00D044C5" w14:paraId="21E69A2B" w14:textId="77777777" w:rsidTr="00D044C5">
        <w:trPr>
          <w:trHeight w:val="300"/>
        </w:trPr>
        <w:tc>
          <w:tcPr>
            <w:tcW w:w="777" w:type="pct"/>
            <w:vMerge w:val="restart"/>
            <w:shd w:val="clear" w:color="auto" w:fill="FFFFFF"/>
            <w:vAlign w:val="center"/>
            <w:hideMark/>
          </w:tcPr>
          <w:p w14:paraId="158E4B8A"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Rubro 4</w:t>
            </w:r>
          </w:p>
        </w:tc>
        <w:tc>
          <w:tcPr>
            <w:tcW w:w="3077" w:type="pct"/>
            <w:gridSpan w:val="2"/>
            <w:shd w:val="clear" w:color="auto" w:fill="FFFFFF"/>
            <w:vAlign w:val="center"/>
            <w:hideMark/>
          </w:tcPr>
          <w:p w14:paraId="0EF4990B" w14:textId="77777777" w:rsidR="00D044C5" w:rsidRPr="00D044C5" w:rsidRDefault="00D044C5" w:rsidP="00D044C5">
            <w:pPr>
              <w:jc w:val="both"/>
              <w:rPr>
                <w:rFonts w:ascii="Arial" w:hAnsi="Arial" w:cs="Arial"/>
                <w:b/>
                <w:bCs/>
                <w:sz w:val="18"/>
                <w:szCs w:val="18"/>
                <w:lang w:eastAsia="es-MX"/>
              </w:rPr>
            </w:pPr>
            <w:r w:rsidRPr="00D044C5">
              <w:rPr>
                <w:rFonts w:ascii="Arial" w:hAnsi="Arial" w:cs="Arial"/>
                <w:b/>
                <w:bCs/>
                <w:sz w:val="18"/>
                <w:szCs w:val="18"/>
                <w:lang w:eastAsia="es-MX"/>
              </w:rPr>
              <w:t>CUMPLIMIENTO DE CONTRATOS:   </w:t>
            </w:r>
          </w:p>
        </w:tc>
        <w:tc>
          <w:tcPr>
            <w:tcW w:w="636" w:type="pct"/>
            <w:shd w:val="clear" w:color="auto" w:fill="FFFFFF"/>
            <w:vAlign w:val="center"/>
            <w:hideMark/>
          </w:tcPr>
          <w:p w14:paraId="589FFF68"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8</w:t>
            </w:r>
          </w:p>
        </w:tc>
        <w:tc>
          <w:tcPr>
            <w:tcW w:w="511" w:type="pct"/>
            <w:shd w:val="clear" w:color="auto" w:fill="FFFFFF"/>
            <w:vAlign w:val="center"/>
            <w:hideMark/>
          </w:tcPr>
          <w:p w14:paraId="0D160C68" w14:textId="77777777" w:rsidR="00D044C5" w:rsidRPr="00D044C5" w:rsidRDefault="00D044C5" w:rsidP="00D044C5">
            <w:pPr>
              <w:shd w:val="clear" w:color="auto" w:fill="FFFFFF"/>
              <w:rPr>
                <w:rFonts w:ascii="Arial" w:hAnsi="Arial" w:cs="Arial"/>
                <w:b/>
                <w:bCs/>
                <w:sz w:val="18"/>
                <w:szCs w:val="18"/>
                <w:lang w:eastAsia="es-MX"/>
              </w:rPr>
            </w:pPr>
            <w:r w:rsidRPr="00D044C5">
              <w:rPr>
                <w:rFonts w:ascii="Arial" w:hAnsi="Arial" w:cs="Arial"/>
                <w:b/>
                <w:bCs/>
                <w:sz w:val="18"/>
                <w:szCs w:val="18"/>
                <w:lang w:eastAsia="es-MX"/>
              </w:rPr>
              <w:t>Puntos</w:t>
            </w:r>
          </w:p>
        </w:tc>
      </w:tr>
      <w:tr w:rsidR="00D044C5" w:rsidRPr="00D044C5" w14:paraId="1611A7E2" w14:textId="77777777" w:rsidTr="00D044C5">
        <w:trPr>
          <w:trHeight w:val="369"/>
        </w:trPr>
        <w:tc>
          <w:tcPr>
            <w:tcW w:w="777" w:type="pct"/>
            <w:vMerge/>
            <w:vAlign w:val="center"/>
            <w:hideMark/>
          </w:tcPr>
          <w:p w14:paraId="26B539CA" w14:textId="77777777" w:rsidR="00D044C5" w:rsidRPr="00D044C5" w:rsidRDefault="00D044C5" w:rsidP="00D044C5">
            <w:pPr>
              <w:shd w:val="clear" w:color="auto" w:fill="FFFFFF"/>
              <w:rPr>
                <w:rFonts w:ascii="Arial" w:hAnsi="Arial" w:cs="Arial"/>
                <w:b/>
                <w:bCs/>
                <w:sz w:val="18"/>
                <w:szCs w:val="18"/>
                <w:lang w:eastAsia="es-MX"/>
              </w:rPr>
            </w:pPr>
          </w:p>
        </w:tc>
        <w:tc>
          <w:tcPr>
            <w:tcW w:w="4223" w:type="pct"/>
            <w:gridSpan w:val="4"/>
            <w:shd w:val="clear" w:color="auto" w:fill="FFFFFF"/>
            <w:vAlign w:val="center"/>
            <w:hideMark/>
          </w:tcPr>
          <w:p w14:paraId="1176CFE1" w14:textId="77777777" w:rsidR="00D044C5" w:rsidRPr="00D044C5" w:rsidRDefault="00D044C5" w:rsidP="00D044C5">
            <w:pPr>
              <w:shd w:val="clear" w:color="auto" w:fill="FFFFFF"/>
              <w:rPr>
                <w:rFonts w:ascii="Arial" w:hAnsi="Arial" w:cs="Arial"/>
                <w:sz w:val="18"/>
                <w:szCs w:val="18"/>
                <w:lang w:eastAsia="es-MX"/>
              </w:rPr>
            </w:pPr>
            <w:r w:rsidRPr="00D044C5">
              <w:rPr>
                <w:rFonts w:ascii="Arial" w:hAnsi="Arial" w:cs="Arial"/>
                <w:sz w:val="18"/>
                <w:szCs w:val="18"/>
                <w:lang w:eastAsia="es-MX"/>
              </w:rPr>
              <w:t>Desempeño o cumplimiento que ha tenido el licitante en servicios contratados por El INSTITUTO o cualquier otra persona</w:t>
            </w:r>
          </w:p>
        </w:tc>
      </w:tr>
      <w:tr w:rsidR="00D044C5" w:rsidRPr="00D044C5" w14:paraId="15203DB1" w14:textId="77777777" w:rsidTr="00D044C5">
        <w:trPr>
          <w:trHeight w:val="117"/>
        </w:trPr>
        <w:tc>
          <w:tcPr>
            <w:tcW w:w="777" w:type="pct"/>
            <w:vAlign w:val="center"/>
            <w:hideMark/>
          </w:tcPr>
          <w:p w14:paraId="3E6244F8"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4.1</w:t>
            </w:r>
          </w:p>
        </w:tc>
        <w:tc>
          <w:tcPr>
            <w:tcW w:w="749" w:type="pct"/>
            <w:vAlign w:val="center"/>
            <w:hideMark/>
          </w:tcPr>
          <w:p w14:paraId="5AFCBCF4" w14:textId="77777777" w:rsidR="00D044C5" w:rsidRPr="00D044C5" w:rsidRDefault="00D044C5" w:rsidP="00D044C5">
            <w:pPr>
              <w:shd w:val="clear" w:color="auto" w:fill="FFFFFF"/>
              <w:rPr>
                <w:rFonts w:ascii="Arial" w:hAnsi="Arial" w:cs="Arial"/>
                <w:sz w:val="18"/>
                <w:szCs w:val="18"/>
                <w:lang w:eastAsia="es-MX"/>
              </w:rPr>
            </w:pPr>
          </w:p>
          <w:p w14:paraId="2CE9B4D5" w14:textId="77777777" w:rsidR="00D044C5" w:rsidRPr="00D044C5" w:rsidRDefault="00D044C5" w:rsidP="00D044C5">
            <w:pPr>
              <w:shd w:val="clear" w:color="auto" w:fill="FFFFFF"/>
              <w:jc w:val="center"/>
              <w:rPr>
                <w:rFonts w:ascii="Arial" w:hAnsi="Arial" w:cs="Arial"/>
                <w:sz w:val="18"/>
                <w:szCs w:val="18"/>
                <w:lang w:eastAsia="es-MX"/>
              </w:rPr>
            </w:pPr>
            <w:r w:rsidRPr="00D044C5">
              <w:rPr>
                <w:rFonts w:ascii="Arial" w:hAnsi="Arial" w:cs="Arial"/>
                <w:sz w:val="18"/>
                <w:szCs w:val="18"/>
                <w:lang w:eastAsia="es-MX"/>
              </w:rPr>
              <w:t>Cumplimiento de contratos</w:t>
            </w:r>
          </w:p>
        </w:tc>
        <w:tc>
          <w:tcPr>
            <w:tcW w:w="2328" w:type="pct"/>
            <w:vAlign w:val="center"/>
          </w:tcPr>
          <w:p w14:paraId="1CCB2134" w14:textId="77777777" w:rsidR="00D044C5" w:rsidRPr="00D044C5" w:rsidRDefault="00D044C5" w:rsidP="00D044C5">
            <w:pPr>
              <w:jc w:val="both"/>
              <w:rPr>
                <w:rFonts w:ascii="Arial" w:hAnsi="Arial" w:cs="Arial"/>
                <w:sz w:val="18"/>
                <w:szCs w:val="18"/>
                <w:lang w:val="es-ES" w:eastAsia="es-MX"/>
              </w:rPr>
            </w:pPr>
            <w:r w:rsidRPr="00D044C5">
              <w:rPr>
                <w:rFonts w:ascii="Arial" w:hAnsi="Arial" w:cs="Arial"/>
                <w:sz w:val="18"/>
                <w:szCs w:val="18"/>
                <w:lang w:val="es-ES" w:eastAsia="es-MX"/>
              </w:rPr>
              <w:t xml:space="preserve">Para este </w:t>
            </w:r>
            <w:proofErr w:type="spellStart"/>
            <w:r w:rsidRPr="00D044C5">
              <w:rPr>
                <w:rFonts w:ascii="Arial" w:hAnsi="Arial" w:cs="Arial"/>
                <w:sz w:val="18"/>
                <w:szCs w:val="18"/>
                <w:lang w:val="es-ES" w:eastAsia="es-MX"/>
              </w:rPr>
              <w:t>subrubro</w:t>
            </w:r>
            <w:proofErr w:type="spellEnd"/>
            <w:r w:rsidRPr="00D044C5">
              <w:rPr>
                <w:rFonts w:ascii="Arial" w:hAnsi="Arial" w:cs="Arial"/>
                <w:sz w:val="18"/>
                <w:szCs w:val="18"/>
                <w:lang w:val="es-ES" w:eastAsia="es-MX"/>
              </w:rPr>
              <w:t xml:space="preserve"> se considerarán los documentos con los que se acredite el cumplimiento de los contratos con los que haya acreditado la especialidad y experiencia de la presente tabla (rubro 2).</w:t>
            </w:r>
          </w:p>
          <w:p w14:paraId="37C588DB" w14:textId="77777777" w:rsidR="00D044C5" w:rsidRPr="00D044C5" w:rsidRDefault="00D044C5" w:rsidP="00D044C5">
            <w:pPr>
              <w:jc w:val="both"/>
              <w:rPr>
                <w:rFonts w:ascii="Arial" w:hAnsi="Arial" w:cs="Arial"/>
                <w:sz w:val="18"/>
                <w:szCs w:val="18"/>
                <w:lang w:val="es-ES" w:eastAsia="es-MX"/>
              </w:rPr>
            </w:pPr>
          </w:p>
          <w:p w14:paraId="301FFF8B" w14:textId="77777777" w:rsidR="00D044C5" w:rsidRPr="00D044C5" w:rsidRDefault="00D044C5" w:rsidP="00D044C5">
            <w:pPr>
              <w:jc w:val="both"/>
              <w:rPr>
                <w:rFonts w:ascii="Arial" w:hAnsi="Arial" w:cs="Arial"/>
                <w:sz w:val="18"/>
                <w:szCs w:val="18"/>
                <w:lang w:eastAsia="es-MX"/>
              </w:rPr>
            </w:pPr>
            <w:r w:rsidRPr="00D044C5">
              <w:rPr>
                <w:rFonts w:ascii="Arial" w:hAnsi="Arial" w:cs="Arial"/>
                <w:sz w:val="18"/>
                <w:szCs w:val="18"/>
                <w:lang w:val="es-ES" w:eastAsia="es-MX"/>
              </w:rPr>
              <w:t>No se aceptarán documentos de cumplimiento de diferentes contratos a los presentados para el rubro 2 de la presente tabla, sólo se considerará un documento de cumplimiento por contrato.</w:t>
            </w:r>
          </w:p>
          <w:p w14:paraId="569B43FF" w14:textId="77777777" w:rsidR="00D044C5" w:rsidRPr="00D044C5" w:rsidRDefault="00D044C5" w:rsidP="00D044C5">
            <w:pPr>
              <w:jc w:val="both"/>
              <w:rPr>
                <w:rFonts w:ascii="Arial" w:hAnsi="Arial" w:cs="Arial"/>
                <w:sz w:val="18"/>
                <w:szCs w:val="18"/>
                <w:lang w:val="es-ES" w:eastAsia="es-MX"/>
              </w:rPr>
            </w:pPr>
          </w:p>
          <w:p w14:paraId="1D8C78F0" w14:textId="77777777" w:rsidR="00D044C5" w:rsidRPr="00D044C5" w:rsidRDefault="00D044C5" w:rsidP="00D044C5">
            <w:pPr>
              <w:jc w:val="both"/>
              <w:rPr>
                <w:rFonts w:ascii="Arial" w:hAnsi="Arial" w:cs="Arial"/>
                <w:b/>
                <w:bCs/>
                <w:sz w:val="18"/>
                <w:szCs w:val="18"/>
                <w:u w:val="single"/>
                <w:lang w:val="es-ES"/>
              </w:rPr>
            </w:pPr>
            <w:r w:rsidRPr="00D044C5">
              <w:rPr>
                <w:rFonts w:ascii="Arial" w:hAnsi="Arial" w:cs="Arial"/>
                <w:b/>
                <w:bCs/>
                <w:sz w:val="18"/>
                <w:szCs w:val="18"/>
                <w:u w:val="single"/>
                <w:lang w:val="es-ES"/>
              </w:rPr>
              <w:t>Documentos que deberá presentar para acreditar el cumplimiento de contratos:</w:t>
            </w:r>
          </w:p>
          <w:p w14:paraId="310846DC" w14:textId="77777777" w:rsidR="00D044C5" w:rsidRPr="00D044C5" w:rsidRDefault="00D044C5" w:rsidP="00D044C5">
            <w:pPr>
              <w:widowControl w:val="0"/>
              <w:numPr>
                <w:ilvl w:val="0"/>
                <w:numId w:val="102"/>
              </w:numPr>
              <w:jc w:val="both"/>
              <w:rPr>
                <w:rFonts w:ascii="Arial" w:hAnsi="Arial" w:cs="Arial"/>
                <w:sz w:val="18"/>
                <w:szCs w:val="18"/>
                <w:lang w:val="es-ES" w:eastAsia="es-MX"/>
              </w:rPr>
            </w:pPr>
            <w:r w:rsidRPr="00D044C5">
              <w:rPr>
                <w:rFonts w:ascii="Arial" w:hAnsi="Arial" w:cs="Arial"/>
                <w:sz w:val="18"/>
                <w:szCs w:val="18"/>
                <w:lang w:val="es-ES" w:eastAsia="es-MX"/>
              </w:rPr>
              <w:t>Liberación de garantía</w:t>
            </w:r>
          </w:p>
          <w:p w14:paraId="25933E30" w14:textId="77777777" w:rsidR="00D044C5" w:rsidRPr="00D044C5" w:rsidRDefault="00D044C5" w:rsidP="00D044C5">
            <w:pPr>
              <w:widowControl w:val="0"/>
              <w:numPr>
                <w:ilvl w:val="0"/>
                <w:numId w:val="102"/>
              </w:numPr>
              <w:jc w:val="both"/>
              <w:rPr>
                <w:rFonts w:ascii="Arial" w:hAnsi="Arial" w:cs="Arial"/>
                <w:sz w:val="18"/>
                <w:szCs w:val="18"/>
                <w:lang w:val="es-ES" w:eastAsia="es-MX"/>
              </w:rPr>
            </w:pPr>
            <w:r w:rsidRPr="00D044C5">
              <w:rPr>
                <w:rFonts w:ascii="Arial" w:hAnsi="Arial" w:cs="Arial"/>
                <w:sz w:val="18"/>
                <w:szCs w:val="18"/>
                <w:lang w:val="es-ES" w:eastAsia="es-MX"/>
              </w:rPr>
              <w:t>Cartas de satisfacción del servicio o de cumplimiento de la totalidad de las obligaciones contractuales.</w:t>
            </w:r>
          </w:p>
          <w:p w14:paraId="1CC5903B" w14:textId="77777777" w:rsidR="00D044C5" w:rsidRPr="00D044C5" w:rsidRDefault="00D044C5" w:rsidP="00D044C5">
            <w:pPr>
              <w:widowControl w:val="0"/>
              <w:jc w:val="both"/>
              <w:rPr>
                <w:rFonts w:ascii="Arial" w:hAnsi="Arial" w:cs="Arial"/>
                <w:sz w:val="18"/>
                <w:szCs w:val="18"/>
                <w:lang w:val="es-ES" w:eastAsia="es-MX"/>
              </w:rPr>
            </w:pPr>
          </w:p>
          <w:p w14:paraId="623AE446" w14:textId="77777777" w:rsidR="00D044C5" w:rsidRPr="00D044C5" w:rsidRDefault="00D044C5" w:rsidP="00D044C5">
            <w:pPr>
              <w:widowControl w:val="0"/>
              <w:jc w:val="both"/>
              <w:rPr>
                <w:rFonts w:ascii="Arial" w:hAnsi="Arial" w:cs="Arial"/>
                <w:sz w:val="18"/>
                <w:szCs w:val="18"/>
                <w:lang w:val="es-ES" w:eastAsia="es-MX"/>
              </w:rPr>
            </w:pPr>
            <w:r w:rsidRPr="00D044C5">
              <w:rPr>
                <w:rFonts w:ascii="Arial" w:eastAsia="Arial Narrow" w:hAnsi="Arial" w:cs="Arial"/>
                <w:sz w:val="18"/>
                <w:szCs w:val="18"/>
                <w:lang w:val="es"/>
              </w:rPr>
              <w:t>EL LICITANTE que acredite el mayor número de cumplimiento de contratos, se le asignarán 8 puntos. Al resto de los licitantes se les asignarán los puntos por regla de tres de manera proporcional</w:t>
            </w:r>
            <w:r w:rsidRPr="00D044C5">
              <w:rPr>
                <w:rFonts w:ascii="Arial" w:hAnsi="Arial" w:cs="Arial"/>
                <w:strike/>
                <w:sz w:val="18"/>
                <w:szCs w:val="18"/>
                <w:lang w:val="es-ES" w:eastAsia="es-MX"/>
              </w:rPr>
              <w:t>.</w:t>
            </w:r>
          </w:p>
          <w:p w14:paraId="08543E28" w14:textId="77777777" w:rsidR="00D044C5" w:rsidRPr="00D044C5" w:rsidRDefault="00D044C5" w:rsidP="00D044C5">
            <w:pPr>
              <w:widowControl w:val="0"/>
              <w:jc w:val="both"/>
              <w:rPr>
                <w:rFonts w:ascii="Arial" w:hAnsi="Arial" w:cs="Arial"/>
                <w:sz w:val="18"/>
                <w:szCs w:val="18"/>
                <w:lang w:val="es-ES" w:eastAsia="es-MX"/>
              </w:rPr>
            </w:pPr>
          </w:p>
          <w:p w14:paraId="22E12726" w14:textId="77777777" w:rsidR="00D044C5" w:rsidRPr="00D044C5" w:rsidRDefault="00D044C5" w:rsidP="00D044C5">
            <w:pPr>
              <w:widowControl w:val="0"/>
              <w:jc w:val="both"/>
              <w:rPr>
                <w:rFonts w:ascii="Arial" w:hAnsi="Arial" w:cs="Arial"/>
                <w:sz w:val="18"/>
                <w:szCs w:val="18"/>
                <w:lang w:val="es-ES" w:eastAsia="es-MX"/>
              </w:rPr>
            </w:pPr>
            <w:r w:rsidRPr="00D044C5">
              <w:rPr>
                <w:rFonts w:ascii="Arial" w:hAnsi="Arial" w:cs="Arial"/>
                <w:sz w:val="18"/>
                <w:szCs w:val="18"/>
                <w:lang w:val="es-ES" w:eastAsia="es-MX"/>
              </w:rPr>
              <w:t>En el caso de que dos o más licitantes presenten el máximo número de documentos para acreditar el cumplimiento de contratos, ambo recibirán la máxima puntuación.</w:t>
            </w:r>
          </w:p>
          <w:p w14:paraId="32A7B37F" w14:textId="77777777" w:rsidR="00D044C5" w:rsidRPr="00D044C5" w:rsidRDefault="00D044C5" w:rsidP="00D044C5">
            <w:pPr>
              <w:widowControl w:val="0"/>
              <w:jc w:val="both"/>
              <w:rPr>
                <w:rFonts w:ascii="Arial" w:hAnsi="Arial" w:cs="Arial"/>
                <w:i/>
                <w:iCs/>
                <w:sz w:val="18"/>
                <w:szCs w:val="18"/>
                <w:lang w:val="es-ES" w:eastAsia="es-MX"/>
              </w:rPr>
            </w:pPr>
          </w:p>
          <w:p w14:paraId="669DEF0B" w14:textId="77777777" w:rsidR="00D044C5" w:rsidRPr="00D044C5" w:rsidRDefault="00D044C5" w:rsidP="00D044C5">
            <w:pPr>
              <w:shd w:val="clear" w:color="auto" w:fill="FFFFFF"/>
              <w:jc w:val="both"/>
              <w:rPr>
                <w:rFonts w:ascii="Arial" w:hAnsi="Arial" w:cs="Arial"/>
                <w:sz w:val="18"/>
                <w:szCs w:val="18"/>
                <w:lang w:eastAsia="es-MX"/>
              </w:rPr>
            </w:pPr>
            <w:r w:rsidRPr="00D044C5">
              <w:rPr>
                <w:rFonts w:ascii="Arial" w:hAnsi="Arial" w:cs="Arial"/>
                <w:bCs/>
                <w:i/>
                <w:iCs/>
                <w:sz w:val="18"/>
                <w:szCs w:val="18"/>
                <w:lang w:eastAsia="es-MX"/>
              </w:rPr>
              <w:t>E</w:t>
            </w:r>
            <w:r w:rsidRPr="00D044C5">
              <w:rPr>
                <w:rFonts w:ascii="Arial" w:hAnsi="Arial" w:cs="Arial"/>
                <w:i/>
                <w:iCs/>
                <w:sz w:val="18"/>
                <w:szCs w:val="18"/>
                <w:lang w:eastAsia="es-MX"/>
              </w:rPr>
              <w:t>l INSTITUTO verificará la veracidad de la información proporcionada</w:t>
            </w:r>
            <w:r w:rsidRPr="00D044C5">
              <w:rPr>
                <w:rFonts w:ascii="Arial" w:hAnsi="Arial" w:cs="Arial"/>
                <w:sz w:val="18"/>
                <w:szCs w:val="18"/>
                <w:lang w:eastAsia="es-MX"/>
              </w:rPr>
              <w:t>.</w:t>
            </w:r>
          </w:p>
          <w:p w14:paraId="53E86604" w14:textId="77777777" w:rsidR="00D044C5" w:rsidRPr="00D044C5" w:rsidRDefault="00D044C5" w:rsidP="00D044C5">
            <w:pPr>
              <w:shd w:val="clear" w:color="auto" w:fill="FFFFFF"/>
              <w:jc w:val="both"/>
              <w:rPr>
                <w:rFonts w:ascii="Arial" w:hAnsi="Arial" w:cs="Arial"/>
                <w:sz w:val="18"/>
                <w:szCs w:val="18"/>
                <w:lang w:eastAsia="es-MX"/>
              </w:rPr>
            </w:pPr>
          </w:p>
        </w:tc>
        <w:tc>
          <w:tcPr>
            <w:tcW w:w="636" w:type="pct"/>
            <w:shd w:val="clear" w:color="auto" w:fill="9CC2E5"/>
            <w:vAlign w:val="center"/>
            <w:hideMark/>
          </w:tcPr>
          <w:p w14:paraId="159E8C4F"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8</w:t>
            </w:r>
          </w:p>
        </w:tc>
        <w:tc>
          <w:tcPr>
            <w:tcW w:w="511" w:type="pct"/>
            <w:vAlign w:val="center"/>
            <w:hideMark/>
          </w:tcPr>
          <w:p w14:paraId="7E7978E7" w14:textId="77777777" w:rsidR="00D044C5" w:rsidRPr="00D044C5" w:rsidRDefault="00D044C5" w:rsidP="00D044C5">
            <w:pPr>
              <w:shd w:val="clear" w:color="auto" w:fill="FFFFFF"/>
              <w:jc w:val="center"/>
              <w:rPr>
                <w:rFonts w:ascii="Arial" w:hAnsi="Arial" w:cs="Arial"/>
                <w:bCs/>
                <w:sz w:val="18"/>
                <w:szCs w:val="18"/>
                <w:lang w:eastAsia="es-MX"/>
              </w:rPr>
            </w:pPr>
          </w:p>
        </w:tc>
      </w:tr>
      <w:tr w:rsidR="00D044C5" w:rsidRPr="00D044C5" w14:paraId="2E3BEF47" w14:textId="77777777" w:rsidTr="00D044C5">
        <w:trPr>
          <w:trHeight w:val="225"/>
        </w:trPr>
        <w:tc>
          <w:tcPr>
            <w:tcW w:w="3854" w:type="pct"/>
            <w:gridSpan w:val="3"/>
            <w:shd w:val="clear" w:color="auto" w:fill="FFFFFF"/>
            <w:vAlign w:val="center"/>
            <w:hideMark/>
          </w:tcPr>
          <w:p w14:paraId="10EB67E0" w14:textId="77777777" w:rsidR="00D044C5" w:rsidRPr="00D044C5" w:rsidRDefault="00D044C5" w:rsidP="00D044C5">
            <w:pPr>
              <w:shd w:val="clear" w:color="auto" w:fill="FFFFFF"/>
              <w:rPr>
                <w:rFonts w:ascii="Arial" w:hAnsi="Arial" w:cs="Arial"/>
                <w:b/>
                <w:bCs/>
                <w:sz w:val="18"/>
                <w:szCs w:val="18"/>
                <w:lang w:eastAsia="es-MX"/>
              </w:rPr>
            </w:pPr>
            <w:proofErr w:type="gramStart"/>
            <w:r w:rsidRPr="00D044C5">
              <w:rPr>
                <w:rFonts w:ascii="Arial" w:hAnsi="Arial" w:cs="Arial"/>
                <w:b/>
                <w:bCs/>
                <w:sz w:val="18"/>
                <w:szCs w:val="18"/>
                <w:lang w:eastAsia="es-MX"/>
              </w:rPr>
              <w:t>Total</w:t>
            </w:r>
            <w:proofErr w:type="gramEnd"/>
            <w:r w:rsidRPr="00D044C5">
              <w:rPr>
                <w:rFonts w:ascii="Arial" w:hAnsi="Arial" w:cs="Arial"/>
                <w:b/>
                <w:bCs/>
                <w:sz w:val="18"/>
                <w:szCs w:val="18"/>
                <w:lang w:eastAsia="es-MX"/>
              </w:rPr>
              <w:t xml:space="preserve"> de puntos asignados para evaluar la oferta técnica:</w:t>
            </w:r>
          </w:p>
        </w:tc>
        <w:tc>
          <w:tcPr>
            <w:tcW w:w="636" w:type="pct"/>
            <w:shd w:val="clear" w:color="auto" w:fill="FFFFFF"/>
            <w:vAlign w:val="center"/>
            <w:hideMark/>
          </w:tcPr>
          <w:p w14:paraId="31FCB52C" w14:textId="77777777" w:rsidR="00D044C5" w:rsidRPr="00D044C5" w:rsidRDefault="00D044C5" w:rsidP="00D044C5">
            <w:pPr>
              <w:shd w:val="clear" w:color="auto" w:fill="FFFFFF"/>
              <w:jc w:val="center"/>
              <w:rPr>
                <w:rFonts w:ascii="Arial" w:hAnsi="Arial" w:cs="Arial"/>
                <w:b/>
                <w:bCs/>
                <w:sz w:val="18"/>
                <w:szCs w:val="18"/>
                <w:lang w:eastAsia="es-MX"/>
              </w:rPr>
            </w:pPr>
            <w:r w:rsidRPr="00D044C5">
              <w:rPr>
                <w:rFonts w:ascii="Arial" w:hAnsi="Arial" w:cs="Arial"/>
                <w:b/>
                <w:bCs/>
                <w:sz w:val="18"/>
                <w:szCs w:val="18"/>
                <w:lang w:eastAsia="es-MX"/>
              </w:rPr>
              <w:t xml:space="preserve">70.00 </w:t>
            </w:r>
          </w:p>
        </w:tc>
        <w:tc>
          <w:tcPr>
            <w:tcW w:w="511" w:type="pct"/>
            <w:shd w:val="clear" w:color="auto" w:fill="FFFFFF"/>
            <w:vAlign w:val="center"/>
            <w:hideMark/>
          </w:tcPr>
          <w:p w14:paraId="46BF26AF" w14:textId="77777777" w:rsidR="00D044C5" w:rsidRPr="00D044C5" w:rsidRDefault="00D044C5" w:rsidP="00D044C5">
            <w:pPr>
              <w:shd w:val="clear" w:color="auto" w:fill="FFFFFF"/>
              <w:jc w:val="right"/>
              <w:rPr>
                <w:rFonts w:ascii="Arial" w:hAnsi="Arial" w:cs="Arial"/>
                <w:b/>
                <w:bCs/>
                <w:sz w:val="18"/>
                <w:szCs w:val="18"/>
                <w:lang w:eastAsia="es-MX"/>
              </w:rPr>
            </w:pPr>
          </w:p>
        </w:tc>
      </w:tr>
      <w:tr w:rsidR="00D044C5" w:rsidRPr="00D044C5" w14:paraId="29F7682F" w14:textId="77777777" w:rsidTr="00D044C5">
        <w:trPr>
          <w:trHeight w:val="399"/>
        </w:trPr>
        <w:tc>
          <w:tcPr>
            <w:tcW w:w="3854" w:type="pct"/>
            <w:gridSpan w:val="3"/>
            <w:shd w:val="clear" w:color="auto" w:fill="FFFFFF"/>
            <w:vAlign w:val="center"/>
            <w:hideMark/>
          </w:tcPr>
          <w:p w14:paraId="4C573941" w14:textId="77777777" w:rsidR="00D044C5" w:rsidRPr="00D044C5" w:rsidRDefault="00D044C5" w:rsidP="00D044C5">
            <w:pPr>
              <w:shd w:val="clear" w:color="auto" w:fill="FFFFFF"/>
              <w:jc w:val="both"/>
              <w:rPr>
                <w:rFonts w:ascii="Arial" w:hAnsi="Arial" w:cs="Arial"/>
                <w:b/>
                <w:bCs/>
                <w:sz w:val="18"/>
                <w:szCs w:val="18"/>
                <w:lang w:eastAsia="es-MX"/>
              </w:rPr>
            </w:pPr>
            <w:r w:rsidRPr="00D044C5">
              <w:rPr>
                <w:rFonts w:ascii="Arial" w:hAnsi="Arial" w:cs="Arial"/>
                <w:b/>
                <w:bCs/>
                <w:sz w:val="18"/>
                <w:szCs w:val="18"/>
                <w:lang w:eastAsia="es-MX"/>
              </w:rPr>
              <w:t>De conformidad con lo señalado en los artículos 80 y 81 de las POBALINES, el puntaje mínimo que se tomará en cuenta para considerar que la oferta técnica es solvente y, por tanto, no será desechada por este motivo, será de:</w:t>
            </w:r>
          </w:p>
        </w:tc>
        <w:tc>
          <w:tcPr>
            <w:tcW w:w="1146" w:type="pct"/>
            <w:gridSpan w:val="2"/>
            <w:shd w:val="clear" w:color="auto" w:fill="FFFFFF"/>
            <w:vAlign w:val="center"/>
            <w:hideMark/>
          </w:tcPr>
          <w:p w14:paraId="493C50DF" w14:textId="77777777" w:rsidR="00D044C5" w:rsidRPr="00D044C5" w:rsidRDefault="00D044C5" w:rsidP="00D044C5">
            <w:pPr>
              <w:shd w:val="clear" w:color="auto" w:fill="FFFFFF"/>
              <w:rPr>
                <w:rFonts w:ascii="Arial" w:hAnsi="Arial" w:cs="Arial"/>
                <w:b/>
                <w:bCs/>
                <w:sz w:val="18"/>
                <w:szCs w:val="18"/>
                <w:lang w:eastAsia="es-MX"/>
              </w:rPr>
            </w:pPr>
            <w:r w:rsidRPr="00D044C5">
              <w:rPr>
                <w:rFonts w:ascii="Arial" w:hAnsi="Arial" w:cs="Arial"/>
                <w:b/>
                <w:bCs/>
                <w:sz w:val="18"/>
                <w:szCs w:val="18"/>
                <w:lang w:eastAsia="es-MX"/>
              </w:rPr>
              <w:t xml:space="preserve">        52.50</w:t>
            </w:r>
          </w:p>
        </w:tc>
      </w:tr>
    </w:tbl>
    <w:p w14:paraId="3A9EABCF" w14:textId="77777777" w:rsidR="00CC7634" w:rsidRDefault="00CC7634" w:rsidP="00D23FAC">
      <w:pPr>
        <w:jc w:val="both"/>
        <w:rPr>
          <w:rFonts w:ascii="Arial" w:hAnsi="Arial" w:cs="Arial"/>
        </w:rPr>
      </w:pPr>
    </w:p>
    <w:p w14:paraId="3B0E6CC6" w14:textId="77777777" w:rsidR="00CC7634" w:rsidRDefault="00CC7634" w:rsidP="00D23FAC">
      <w:pPr>
        <w:jc w:val="both"/>
        <w:rPr>
          <w:rFonts w:ascii="Arial" w:hAnsi="Arial" w:cs="Arial"/>
        </w:rPr>
      </w:pPr>
    </w:p>
    <w:p w14:paraId="281B4977" w14:textId="115D17D6" w:rsidR="00B86D9F" w:rsidRPr="004C5AB0" w:rsidRDefault="00B86D9F" w:rsidP="00977018">
      <w:pPr>
        <w:ind w:left="709"/>
        <w:jc w:val="both"/>
        <w:rPr>
          <w:rFonts w:ascii="Arial" w:hAnsi="Arial" w:cs="Arial"/>
        </w:rPr>
      </w:pPr>
      <w:r w:rsidRPr="004C5AB0">
        <w:rPr>
          <w:rFonts w:ascii="Arial" w:hAnsi="Arial" w:cs="Arial"/>
        </w:rPr>
        <w:t xml:space="preserve">De conformidad con lo señalado en el segundo párrafo del artículo </w:t>
      </w:r>
      <w:r w:rsidR="00872BB7" w:rsidRPr="004C5AB0">
        <w:rPr>
          <w:rFonts w:ascii="Arial" w:hAnsi="Arial" w:cs="Arial"/>
        </w:rPr>
        <w:t>80</w:t>
      </w:r>
      <w:r w:rsidRPr="004C5AB0">
        <w:rPr>
          <w:rFonts w:ascii="Arial" w:hAnsi="Arial" w:cs="Arial"/>
        </w:rPr>
        <w:t xml:space="preserve"> de las POBALINES, el puntaje o porcentaje mínimo que se tomará en cuenta para considerar que la oferta técnica es solvente y, por tanto, no ser desechada, será de </w:t>
      </w:r>
      <w:r w:rsidR="00872BB7" w:rsidRPr="004C5AB0">
        <w:rPr>
          <w:rFonts w:ascii="Arial" w:hAnsi="Arial" w:cs="Arial"/>
          <w:b/>
          <w:bCs/>
        </w:rPr>
        <w:t>52</w:t>
      </w:r>
      <w:r w:rsidRPr="004C5AB0">
        <w:rPr>
          <w:rFonts w:ascii="Arial" w:hAnsi="Arial" w:cs="Arial"/>
          <w:b/>
          <w:bCs/>
        </w:rPr>
        <w:t>.</w:t>
      </w:r>
      <w:r w:rsidR="00872BB7" w:rsidRPr="004C5AB0">
        <w:rPr>
          <w:rFonts w:ascii="Arial" w:hAnsi="Arial" w:cs="Arial"/>
          <w:b/>
          <w:bCs/>
        </w:rPr>
        <w:t>5</w:t>
      </w:r>
      <w:r w:rsidRPr="004C5AB0">
        <w:rPr>
          <w:rFonts w:ascii="Arial" w:hAnsi="Arial" w:cs="Arial"/>
          <w:b/>
          <w:bCs/>
        </w:rPr>
        <w:t>0 puntos</w:t>
      </w:r>
      <w:r w:rsidRPr="004C5AB0">
        <w:rPr>
          <w:rFonts w:ascii="Arial" w:hAnsi="Arial" w:cs="Arial"/>
        </w:rPr>
        <w:t>. La evaluación formará parte del Acta de Fallo.</w:t>
      </w:r>
    </w:p>
    <w:p w14:paraId="08D423ED" w14:textId="5DE7113B" w:rsidR="00B86D9F" w:rsidRPr="00872BB7" w:rsidRDefault="00B86D9F" w:rsidP="00B86D9F">
      <w:pPr>
        <w:pStyle w:val="p31"/>
        <w:tabs>
          <w:tab w:val="clear" w:pos="900"/>
          <w:tab w:val="num" w:pos="709"/>
        </w:tabs>
        <w:spacing w:before="120" w:after="120" w:line="240" w:lineRule="auto"/>
        <w:ind w:left="720"/>
        <w:jc w:val="both"/>
        <w:rPr>
          <w:rFonts w:ascii="Arial" w:hAnsi="Arial" w:cs="Arial"/>
          <w:sz w:val="20"/>
        </w:rPr>
      </w:pPr>
      <w:r w:rsidRPr="00872BB7">
        <w:rPr>
          <w:rFonts w:ascii="Arial" w:hAnsi="Arial" w:cs="Arial"/>
          <w:sz w:val="20"/>
        </w:rPr>
        <w:t>Las propuestas que se considerarán susceptibles de evaluar económicamente serán aquellas que hayan cumplido legal, administrativa y técnicamente.</w:t>
      </w:r>
    </w:p>
    <w:p w14:paraId="048CED69" w14:textId="77777777" w:rsidR="00B86D9F" w:rsidRPr="00B86D9F" w:rsidRDefault="00B86D9F" w:rsidP="00B86D9F">
      <w:pPr>
        <w:pStyle w:val="p31"/>
        <w:tabs>
          <w:tab w:val="clear" w:pos="900"/>
          <w:tab w:val="num" w:pos="709"/>
        </w:tabs>
        <w:spacing w:before="120" w:after="120" w:line="240" w:lineRule="auto"/>
        <w:ind w:left="720"/>
        <w:jc w:val="both"/>
        <w:rPr>
          <w:rFonts w:ascii="Arial"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26" w:name="_Toc299007079"/>
      <w:bookmarkStart w:id="527" w:name="_Toc308600231"/>
      <w:bookmarkStart w:id="528" w:name="_Toc313943680"/>
      <w:bookmarkStart w:id="529" w:name="_Toc313943742"/>
      <w:bookmarkStart w:id="530" w:name="_Toc313999945"/>
      <w:bookmarkStart w:id="531" w:name="_Toc314007649"/>
      <w:bookmarkStart w:id="532" w:name="_Toc314094143"/>
      <w:bookmarkStart w:id="533" w:name="_Toc314804564"/>
      <w:bookmarkStart w:id="534" w:name="_Toc315905512"/>
      <w:bookmarkStart w:id="535" w:name="_Toc316315428"/>
      <w:bookmarkStart w:id="536" w:name="_Toc316316314"/>
      <w:bookmarkStart w:id="537" w:name="_Toc327181262"/>
      <w:bookmarkStart w:id="538" w:name="_Toc329602578"/>
      <w:bookmarkStart w:id="539" w:name="_Toc382992964"/>
      <w:bookmarkStart w:id="540" w:name="_Toc383184937"/>
      <w:bookmarkStart w:id="541" w:name="_Toc396148594"/>
      <w:bookmarkStart w:id="542" w:name="_Toc405207180"/>
      <w:bookmarkStart w:id="543" w:name="_Toc414448117"/>
      <w:bookmarkStart w:id="544" w:name="_Toc417477108"/>
      <w:bookmarkStart w:id="545" w:name="_Toc417482646"/>
      <w:bookmarkStart w:id="546" w:name="_Toc447617377"/>
      <w:bookmarkStart w:id="547" w:name="_Toc448329802"/>
      <w:bookmarkStart w:id="548" w:name="_Toc449969797"/>
      <w:bookmarkStart w:id="549" w:name="_Toc463548626"/>
      <w:bookmarkStart w:id="550" w:name="_Toc463548990"/>
      <w:bookmarkStart w:id="551" w:name="_Toc463549077"/>
      <w:bookmarkStart w:id="552" w:name="_Toc463549815"/>
      <w:bookmarkStart w:id="553" w:name="_Toc463549894"/>
      <w:bookmarkStart w:id="554" w:name="_Toc463973968"/>
      <w:bookmarkStart w:id="555" w:name="_Toc477352435"/>
      <w:bookmarkStart w:id="556" w:name="_Toc480826319"/>
      <w:bookmarkStart w:id="557" w:name="_Toc486343086"/>
      <w:bookmarkStart w:id="558" w:name="_Toc488428637"/>
      <w:bookmarkStart w:id="559" w:name="_Toc491180965"/>
      <w:bookmarkStart w:id="560" w:name="_Toc492377925"/>
      <w:bookmarkStart w:id="561" w:name="_Toc493501627"/>
      <w:bookmarkStart w:id="562" w:name="_Toc494211586"/>
      <w:bookmarkStart w:id="563" w:name="_Toc496883323"/>
      <w:bookmarkStart w:id="564" w:name="_Toc498523204"/>
      <w:bookmarkStart w:id="565" w:name="_Toc505704882"/>
      <w:bookmarkStart w:id="566" w:name="_Toc510612325"/>
      <w:bookmarkStart w:id="567" w:name="_Toc527963301"/>
      <w:bookmarkStart w:id="568" w:name="_Toc528680688"/>
      <w:bookmarkStart w:id="569" w:name="_Toc25083234"/>
      <w:bookmarkStart w:id="570" w:name="_Toc25841874"/>
      <w:bookmarkStart w:id="571" w:name="_Toc25919719"/>
      <w:bookmarkStart w:id="572" w:name="_Toc26174842"/>
      <w:bookmarkStart w:id="573" w:name="_Toc49502876"/>
      <w:bookmarkStart w:id="574" w:name="_Toc54950978"/>
      <w:bookmarkStart w:id="575" w:name="_Toc58356925"/>
      <w:bookmarkStart w:id="576" w:name="_Toc62742127"/>
      <w:bookmarkStart w:id="577" w:name="_Toc83994874"/>
      <w:bookmarkStart w:id="578" w:name="_Toc83994983"/>
      <w:bookmarkStart w:id="579" w:name="_Toc84871702"/>
      <w:bookmarkStart w:id="580" w:name="_Toc148645099"/>
      <w:bookmarkStart w:id="581" w:name="_Toc148704317"/>
      <w:r>
        <w:rPr>
          <w:rFonts w:cs="Arial"/>
          <w:bCs/>
          <w:color w:val="365F91" w:themeColor="accent1" w:themeShade="BF"/>
          <w:sz w:val="20"/>
        </w:rPr>
        <w:lastRenderedPageBreak/>
        <w:t>Criterio</w:t>
      </w:r>
      <w:r w:rsidRPr="0079654B">
        <w:rPr>
          <w:rFonts w:cs="Arial"/>
          <w:bCs/>
          <w:color w:val="365F91" w:themeColor="accent1" w:themeShade="BF"/>
          <w:sz w:val="20"/>
        </w:rPr>
        <w:t xml:space="preserve"> de evaluación económica</w:t>
      </w:r>
      <w:bookmarkEnd w:id="48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p w14:paraId="59A06658" w14:textId="711F6CE5" w:rsidR="00B86D9F" w:rsidRPr="00C948AC" w:rsidRDefault="00B86D9F" w:rsidP="00B86D9F">
      <w:pPr>
        <w:pStyle w:val="Texto0"/>
        <w:tabs>
          <w:tab w:val="left" w:pos="567"/>
        </w:tabs>
        <w:spacing w:before="120" w:after="120" w:line="240" w:lineRule="auto"/>
        <w:ind w:left="705" w:firstLine="0"/>
        <w:rPr>
          <w:sz w:val="20"/>
        </w:rPr>
      </w:pPr>
      <w:bookmarkStart w:id="582" w:name="_Toc284239306"/>
      <w:r w:rsidRPr="00C948AC">
        <w:rPr>
          <w:sz w:val="20"/>
        </w:rPr>
        <w:t xml:space="preserve">Atendiendo lo establecido en el tercer párrafo del artículo </w:t>
      </w:r>
      <w:r w:rsidR="00446B10" w:rsidRPr="00C948AC">
        <w:rPr>
          <w:sz w:val="20"/>
        </w:rPr>
        <w:t>69</w:t>
      </w:r>
      <w:r w:rsidRPr="00C948AC">
        <w:rPr>
          <w:sz w:val="20"/>
        </w:rPr>
        <w:t xml:space="preserve">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832D16" w14:textId="20958721" w:rsidR="00B86D9F" w:rsidRPr="00C948AC" w:rsidRDefault="00B86D9F" w:rsidP="00B86D9F">
      <w:pPr>
        <w:pStyle w:val="Texto0"/>
        <w:tabs>
          <w:tab w:val="left" w:pos="567"/>
        </w:tabs>
        <w:spacing w:before="120" w:after="120" w:line="240" w:lineRule="auto"/>
        <w:ind w:left="851" w:firstLine="0"/>
        <w:rPr>
          <w:sz w:val="20"/>
        </w:rPr>
      </w:pPr>
      <w:r w:rsidRPr="00C948AC">
        <w:rPr>
          <w:sz w:val="20"/>
        </w:rPr>
        <w:t xml:space="preserve">De conformidad con el artículo </w:t>
      </w:r>
      <w:r w:rsidR="00872BB7" w:rsidRPr="00C948AC">
        <w:rPr>
          <w:sz w:val="20"/>
        </w:rPr>
        <w:t>81</w:t>
      </w:r>
      <w:r w:rsidRPr="00C948AC">
        <w:rPr>
          <w:sz w:val="20"/>
        </w:rPr>
        <w:t xml:space="preserve"> de las POBALINES, para determinar la puntuación o unidades porcentuales que correspondan a la oferta económica, se aplicará la siguiente fórmula:</w:t>
      </w:r>
    </w:p>
    <w:p w14:paraId="380D38E2" w14:textId="7E85AD6D" w:rsidR="00C948AC" w:rsidRPr="00C948AC" w:rsidRDefault="00C948AC" w:rsidP="00B86D9F">
      <w:pPr>
        <w:pStyle w:val="Texto0"/>
        <w:tabs>
          <w:tab w:val="left" w:pos="567"/>
        </w:tabs>
        <w:spacing w:before="120" w:after="120" w:line="240" w:lineRule="auto"/>
        <w:ind w:left="851" w:firstLine="0"/>
        <w:rPr>
          <w:sz w:val="20"/>
        </w:rPr>
      </w:pPr>
      <w:r w:rsidRPr="00C948AC">
        <w:rPr>
          <w:sz w:val="20"/>
          <w:lang w:val="es-MX"/>
        </w:rPr>
        <w:t xml:space="preserve">Para los servicios del apartado A del artículo 80 de estas </w:t>
      </w:r>
      <w:proofErr w:type="spellStart"/>
      <w:r w:rsidRPr="00C948AC">
        <w:rPr>
          <w:sz w:val="20"/>
          <w:lang w:val="es-MX"/>
        </w:rPr>
        <w:t>pobalines</w:t>
      </w:r>
      <w:proofErr w:type="spellEnd"/>
      <w:r w:rsidRPr="00C948AC">
        <w:rPr>
          <w:sz w:val="20"/>
          <w:lang w:val="es-MX"/>
        </w:rPr>
        <w:t xml:space="preserve">: POE = </w:t>
      </w:r>
      <w:proofErr w:type="spellStart"/>
      <w:r w:rsidRPr="00C948AC">
        <w:rPr>
          <w:sz w:val="20"/>
          <w:lang w:val="es-MX"/>
        </w:rPr>
        <w:t>MOemb</w:t>
      </w:r>
      <w:proofErr w:type="spellEnd"/>
      <w:r w:rsidRPr="00C948AC">
        <w:rPr>
          <w:sz w:val="20"/>
          <w:lang w:val="es-MX"/>
        </w:rPr>
        <w:t xml:space="preserve"> x 30 / MOi. Para los servicios del apartado B del artículo 80 de estas </w:t>
      </w:r>
      <w:proofErr w:type="spellStart"/>
      <w:r w:rsidRPr="00C948AC">
        <w:rPr>
          <w:sz w:val="20"/>
          <w:lang w:val="es-MX"/>
        </w:rPr>
        <w:t>pobalines</w:t>
      </w:r>
      <w:proofErr w:type="spellEnd"/>
      <w:r w:rsidRPr="00C948AC">
        <w:rPr>
          <w:sz w:val="20"/>
          <w:lang w:val="es-MX"/>
        </w:rPr>
        <w:t xml:space="preserve">: POE = </w:t>
      </w:r>
      <w:proofErr w:type="spellStart"/>
      <w:r w:rsidRPr="00C948AC">
        <w:rPr>
          <w:sz w:val="20"/>
          <w:lang w:val="es-MX"/>
        </w:rPr>
        <w:t>MOemb</w:t>
      </w:r>
      <w:proofErr w:type="spellEnd"/>
      <w:r w:rsidRPr="00C948AC">
        <w:rPr>
          <w:sz w:val="20"/>
          <w:lang w:val="es-MX"/>
        </w:rPr>
        <w:t xml:space="preserve"> x 20 / MOi. Para los servicios del apartado C del artículo 80 de estas </w:t>
      </w:r>
      <w:proofErr w:type="spellStart"/>
      <w:r w:rsidRPr="00C948AC">
        <w:rPr>
          <w:sz w:val="20"/>
          <w:lang w:val="es-MX"/>
        </w:rPr>
        <w:t>pobalines</w:t>
      </w:r>
      <w:proofErr w:type="spellEnd"/>
      <w:r w:rsidRPr="00C948AC">
        <w:rPr>
          <w:sz w:val="20"/>
          <w:lang w:val="es-MX"/>
        </w:rPr>
        <w:t xml:space="preserve">: POE = </w:t>
      </w:r>
      <w:proofErr w:type="spellStart"/>
      <w:r w:rsidRPr="00C948AC">
        <w:rPr>
          <w:sz w:val="20"/>
          <w:lang w:val="es-MX"/>
        </w:rPr>
        <w:t>MOemb</w:t>
      </w:r>
      <w:proofErr w:type="spellEnd"/>
      <w:r w:rsidRPr="00C948AC">
        <w:rPr>
          <w:sz w:val="20"/>
          <w:lang w:val="es-MX"/>
        </w:rPr>
        <w:t xml:space="preserve"> x 10 / MOi. Dónde:</w:t>
      </w:r>
    </w:p>
    <w:p w14:paraId="254A0829"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POE = Puntuación o unidades porcentuales que corresponden a la Oferta Económica;</w:t>
      </w:r>
    </w:p>
    <w:p w14:paraId="2427E1CA" w14:textId="77777777" w:rsidR="00451CFA" w:rsidRPr="00C948AC" w:rsidRDefault="00451CFA" w:rsidP="00451CFA">
      <w:pPr>
        <w:pStyle w:val="Sangra3detindependiente2"/>
        <w:tabs>
          <w:tab w:val="left" w:pos="567"/>
        </w:tabs>
        <w:spacing w:line="360" w:lineRule="auto"/>
        <w:ind w:left="851"/>
        <w:rPr>
          <w:rFonts w:cs="Arial"/>
        </w:rPr>
      </w:pPr>
      <w:proofErr w:type="spellStart"/>
      <w:r w:rsidRPr="00C948AC">
        <w:rPr>
          <w:rFonts w:cs="Arial"/>
        </w:rPr>
        <w:t>MOemb</w:t>
      </w:r>
      <w:proofErr w:type="spellEnd"/>
      <w:r w:rsidRPr="00C948AC">
        <w:rPr>
          <w:rFonts w:cs="Arial"/>
        </w:rPr>
        <w:t xml:space="preserve"> = Monto de la Oferta económica más baja, y</w:t>
      </w:r>
    </w:p>
    <w:p w14:paraId="290DD482"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MOi = Monto de la i-</w:t>
      </w:r>
      <w:proofErr w:type="spellStart"/>
      <w:r w:rsidRPr="00C948AC">
        <w:rPr>
          <w:rFonts w:cs="Arial"/>
        </w:rPr>
        <w:t>ésima</w:t>
      </w:r>
      <w:proofErr w:type="spellEnd"/>
      <w:r w:rsidRPr="00C948AC">
        <w:rPr>
          <w:rFonts w:cs="Arial"/>
        </w:rPr>
        <w:t xml:space="preserve"> Oferta económica;</w:t>
      </w:r>
    </w:p>
    <w:p w14:paraId="129E35B4"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Para calcular el resultado final de la puntuación o unidades porcentuales que obtuvo cada proposición, la Convocante aplicará</w:t>
      </w:r>
    </w:p>
    <w:p w14:paraId="5A7EEFE3"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la siguiente fórmula:</w:t>
      </w:r>
    </w:p>
    <w:p w14:paraId="52C5CBD4" w14:textId="77777777" w:rsidR="00451CFA" w:rsidRPr="00C948AC" w:rsidRDefault="00451CFA" w:rsidP="00451CFA">
      <w:pPr>
        <w:pStyle w:val="Sangra3detindependiente2"/>
        <w:tabs>
          <w:tab w:val="left" w:pos="567"/>
        </w:tabs>
        <w:spacing w:line="360" w:lineRule="auto"/>
        <w:ind w:left="851"/>
        <w:rPr>
          <w:rFonts w:cs="Arial"/>
        </w:rPr>
      </w:pPr>
      <w:proofErr w:type="spellStart"/>
      <w:r w:rsidRPr="00C948AC">
        <w:rPr>
          <w:rFonts w:cs="Arial"/>
        </w:rPr>
        <w:t>OTj</w:t>
      </w:r>
      <w:proofErr w:type="spellEnd"/>
      <w:r w:rsidRPr="00C948AC">
        <w:rPr>
          <w:rFonts w:cs="Arial"/>
        </w:rPr>
        <w:t xml:space="preserve"> = TOT + POE Para toda j = 1, </w:t>
      </w:r>
      <w:proofErr w:type="gramStart"/>
      <w:r w:rsidRPr="00C948AC">
        <w:rPr>
          <w:rFonts w:cs="Arial"/>
        </w:rPr>
        <w:t>2,...</w:t>
      </w:r>
      <w:proofErr w:type="gramEnd"/>
      <w:r w:rsidRPr="00C948AC">
        <w:rPr>
          <w:rFonts w:cs="Arial"/>
        </w:rPr>
        <w:t>.</w:t>
      </w:r>
      <w:proofErr w:type="gramStart"/>
      <w:r w:rsidRPr="00C948AC">
        <w:rPr>
          <w:rFonts w:cs="Arial"/>
        </w:rPr>
        <w:t>.,n</w:t>
      </w:r>
      <w:proofErr w:type="gramEnd"/>
    </w:p>
    <w:p w14:paraId="0929613B"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Dónde:</w:t>
      </w:r>
    </w:p>
    <w:p w14:paraId="1383C66A" w14:textId="77777777" w:rsidR="00451CFA" w:rsidRPr="00C948AC" w:rsidRDefault="00451CFA" w:rsidP="00451CFA">
      <w:pPr>
        <w:pStyle w:val="Sangra3detindependiente2"/>
        <w:tabs>
          <w:tab w:val="left" w:pos="567"/>
        </w:tabs>
        <w:spacing w:line="360" w:lineRule="auto"/>
        <w:ind w:left="851"/>
        <w:rPr>
          <w:rFonts w:cs="Arial"/>
        </w:rPr>
      </w:pPr>
      <w:proofErr w:type="spellStart"/>
      <w:r w:rsidRPr="00C948AC">
        <w:rPr>
          <w:rFonts w:cs="Arial"/>
        </w:rPr>
        <w:t>OTj</w:t>
      </w:r>
      <w:proofErr w:type="spellEnd"/>
      <w:r w:rsidRPr="00C948AC">
        <w:rPr>
          <w:rFonts w:cs="Arial"/>
        </w:rPr>
        <w:t xml:space="preserve"> = Puntuación o unidades porcentuales Totales de la proposición;</w:t>
      </w:r>
    </w:p>
    <w:p w14:paraId="415F89E7"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TOT = Total de Puntuación o unidades porcentuales asignados a la oferta Técnica;</w:t>
      </w:r>
    </w:p>
    <w:p w14:paraId="093A4201" w14:textId="77777777" w:rsidR="00451CFA" w:rsidRPr="00C948AC" w:rsidRDefault="00451CFA" w:rsidP="00451CFA">
      <w:pPr>
        <w:pStyle w:val="Sangra3detindependiente2"/>
        <w:tabs>
          <w:tab w:val="left" w:pos="567"/>
        </w:tabs>
        <w:spacing w:line="360" w:lineRule="auto"/>
        <w:ind w:left="851"/>
        <w:rPr>
          <w:rFonts w:cs="Arial"/>
        </w:rPr>
      </w:pPr>
      <w:r w:rsidRPr="00C948AC">
        <w:rPr>
          <w:rFonts w:cs="Arial"/>
        </w:rPr>
        <w:t>POE = Puntuación o unidades porcentuales asignados a la Oferta Económica, y</w:t>
      </w:r>
    </w:p>
    <w:p w14:paraId="5D5445AE" w14:textId="1B02E719" w:rsidR="00446B10" w:rsidRPr="00C948AC" w:rsidRDefault="00451CFA" w:rsidP="00451CFA">
      <w:pPr>
        <w:pStyle w:val="Sangra3detindependiente2"/>
        <w:tabs>
          <w:tab w:val="left" w:pos="567"/>
        </w:tabs>
        <w:spacing w:line="360" w:lineRule="auto"/>
        <w:ind w:left="851"/>
        <w:rPr>
          <w:rFonts w:cs="Arial"/>
        </w:rPr>
      </w:pPr>
      <w:r w:rsidRPr="00C948AC">
        <w:rPr>
          <w:rFonts w:cs="Arial"/>
        </w:rPr>
        <w:t xml:space="preserve">El subíndice "j" representa a las demás proposiciones determinadas como solventes como resultado de la </w:t>
      </w:r>
      <w:proofErr w:type="gramStart"/>
      <w:r w:rsidRPr="00C948AC">
        <w:rPr>
          <w:rFonts w:cs="Arial"/>
        </w:rPr>
        <w:t>evaluación.</w:t>
      </w:r>
      <w:r w:rsidR="00446B10" w:rsidRPr="00C948AC">
        <w:rPr>
          <w:rFonts w:cs="Arial"/>
        </w:rPr>
        <w:t>.</w:t>
      </w:r>
      <w:proofErr w:type="gramEnd"/>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83" w:name="_Toc299007080"/>
      <w:bookmarkStart w:id="584" w:name="_Toc308600232"/>
      <w:bookmarkStart w:id="585" w:name="_Toc313943681"/>
      <w:bookmarkStart w:id="586" w:name="_Toc313943743"/>
      <w:bookmarkStart w:id="587" w:name="_Toc313999946"/>
      <w:bookmarkStart w:id="588" w:name="_Toc314007650"/>
      <w:bookmarkStart w:id="589" w:name="_Toc314094144"/>
      <w:bookmarkStart w:id="590" w:name="_Toc314804565"/>
      <w:bookmarkStart w:id="591" w:name="_Toc315905513"/>
      <w:bookmarkStart w:id="592" w:name="_Toc316315429"/>
      <w:bookmarkStart w:id="593" w:name="_Toc316316315"/>
      <w:bookmarkStart w:id="594" w:name="_Toc327181263"/>
      <w:bookmarkStart w:id="595" w:name="_Toc329602579"/>
      <w:bookmarkStart w:id="596" w:name="_Toc382992965"/>
      <w:bookmarkStart w:id="597" w:name="_Toc383184938"/>
      <w:bookmarkStart w:id="598" w:name="_Toc396148595"/>
      <w:bookmarkStart w:id="599" w:name="_Toc405207181"/>
      <w:bookmarkStart w:id="600" w:name="_Toc414448118"/>
      <w:bookmarkStart w:id="601" w:name="_Toc417477109"/>
      <w:bookmarkStart w:id="602" w:name="_Toc417482647"/>
      <w:bookmarkStart w:id="603" w:name="_Toc447617378"/>
      <w:bookmarkStart w:id="604" w:name="_Toc448329803"/>
      <w:bookmarkStart w:id="605" w:name="_Toc449969798"/>
      <w:bookmarkStart w:id="606" w:name="_Toc463548627"/>
      <w:bookmarkStart w:id="607" w:name="_Toc463548991"/>
      <w:bookmarkStart w:id="608" w:name="_Toc463549078"/>
      <w:bookmarkStart w:id="609" w:name="_Toc463549816"/>
      <w:bookmarkStart w:id="610" w:name="_Toc463549895"/>
      <w:bookmarkStart w:id="611" w:name="_Toc463973969"/>
      <w:bookmarkStart w:id="612" w:name="_Toc477352436"/>
      <w:bookmarkStart w:id="613" w:name="_Toc480826320"/>
      <w:bookmarkStart w:id="614" w:name="_Toc486343087"/>
      <w:bookmarkStart w:id="615" w:name="_Toc488428638"/>
      <w:bookmarkStart w:id="616" w:name="_Toc491180966"/>
      <w:bookmarkStart w:id="617" w:name="_Toc492377926"/>
      <w:bookmarkStart w:id="618" w:name="_Toc493501628"/>
      <w:bookmarkStart w:id="619" w:name="_Toc494211587"/>
      <w:bookmarkStart w:id="620" w:name="_Toc496883324"/>
      <w:bookmarkStart w:id="621" w:name="_Toc498523205"/>
      <w:bookmarkStart w:id="622" w:name="_Toc505704883"/>
      <w:bookmarkStart w:id="623" w:name="_Toc510612326"/>
      <w:bookmarkStart w:id="624" w:name="_Toc527963302"/>
      <w:bookmarkStart w:id="625" w:name="_Toc528680689"/>
      <w:bookmarkStart w:id="626" w:name="_Toc25083235"/>
      <w:bookmarkStart w:id="627" w:name="_Toc25841875"/>
      <w:bookmarkStart w:id="628" w:name="_Toc25919720"/>
      <w:bookmarkStart w:id="629" w:name="_Toc26174843"/>
      <w:bookmarkStart w:id="630" w:name="_Toc49502877"/>
      <w:bookmarkStart w:id="631" w:name="_Toc54950979"/>
      <w:bookmarkStart w:id="632" w:name="_Toc58356926"/>
      <w:bookmarkStart w:id="633" w:name="_Toc62742128"/>
      <w:bookmarkStart w:id="634" w:name="_Toc83994875"/>
      <w:bookmarkStart w:id="635" w:name="_Toc83994984"/>
      <w:bookmarkStart w:id="636" w:name="_Toc84871703"/>
      <w:bookmarkStart w:id="637" w:name="_Toc148645100"/>
      <w:bookmarkStart w:id="638" w:name="_Toc148704318"/>
      <w:r w:rsidRPr="0079654B">
        <w:rPr>
          <w:rFonts w:cs="Arial"/>
          <w:bCs/>
          <w:color w:val="365F91" w:themeColor="accent1" w:themeShade="BF"/>
          <w:sz w:val="20"/>
        </w:rPr>
        <w:t>Criterios para la adjudicación del contrato</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14:paraId="1FE92A28" w14:textId="77777777" w:rsidR="00B86D9F" w:rsidRPr="00677CB9" w:rsidRDefault="00B86D9F" w:rsidP="00B86D9F">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4F02F295" w14:textId="77777777" w:rsidR="00B86D9F" w:rsidRPr="00D329CF" w:rsidRDefault="00B86D9F" w:rsidP="00B86D9F">
      <w:pPr>
        <w:numPr>
          <w:ilvl w:val="0"/>
          <w:numId w:val="10"/>
        </w:numPr>
        <w:spacing w:before="120" w:after="120"/>
        <w:ind w:left="993" w:hanging="284"/>
        <w:jc w:val="both"/>
        <w:rPr>
          <w:rFonts w:ascii="Arial" w:hAnsi="Arial" w:cs="Arial"/>
          <w:lang w:eastAsia="es-MX"/>
        </w:rPr>
      </w:pPr>
      <w:r w:rsidRPr="00D329CF">
        <w:rPr>
          <w:rFonts w:ascii="Arial" w:hAnsi="Arial" w:cs="Arial"/>
        </w:rPr>
        <w:t>El</w:t>
      </w:r>
      <w:r>
        <w:rPr>
          <w:rFonts w:ascii="Arial" w:hAnsi="Arial" w:cs="Arial"/>
        </w:rPr>
        <w:t xml:space="preserve"> </w:t>
      </w:r>
      <w:r w:rsidRPr="00D329CF">
        <w:rPr>
          <w:rFonts w:ascii="Arial" w:hAnsi="Arial" w:cs="Arial"/>
        </w:rPr>
        <w:t>contrato</w:t>
      </w:r>
      <w:r>
        <w:rPr>
          <w:rFonts w:ascii="Arial" w:hAnsi="Arial" w:cs="Arial"/>
        </w:rPr>
        <w:t xml:space="preserve"> </w:t>
      </w:r>
      <w:r w:rsidRPr="00D329CF">
        <w:rPr>
          <w:rFonts w:ascii="Arial" w:hAnsi="Arial" w:cs="Arial"/>
        </w:rPr>
        <w:t>de prestación de servicios se adjudicará</w:t>
      </w:r>
      <w:r>
        <w:rPr>
          <w:rFonts w:ascii="Arial" w:hAnsi="Arial" w:cs="Arial"/>
        </w:rPr>
        <w:t xml:space="preserve"> al </w:t>
      </w:r>
      <w:r w:rsidRPr="00D329CF">
        <w:rPr>
          <w:rFonts w:ascii="Arial" w:hAnsi="Arial" w:cs="Arial"/>
        </w:rPr>
        <w:t>LICITANTE, cuya proposición haya resultado solvente.</w:t>
      </w:r>
    </w:p>
    <w:p w14:paraId="3F2124DB" w14:textId="3CC17E2F" w:rsidR="00B86D9F" w:rsidRPr="00677CB9" w:rsidRDefault="00B86D9F" w:rsidP="00B86D9F">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sus anexos y en su caso, modificaciones derivadas de la(s) </w:t>
      </w:r>
      <w:r w:rsidR="00E931C7">
        <w:rPr>
          <w:rFonts w:ascii="Arial" w:hAnsi="Arial" w:cs="Arial"/>
        </w:rPr>
        <w:t>Solicitudes</w:t>
      </w:r>
      <w:r w:rsidRPr="00677CB9">
        <w:rPr>
          <w:rFonts w:ascii="Arial" w:hAnsi="Arial" w:cs="Arial"/>
        </w:rPr>
        <w:t xml:space="preserve"> de Aclaraciones y por tanto garantiza el cumplimiento de las obligaciones respectivas y que al mismo tiempo haya obtenido el mejor resultado en la evaluación combinada de puntos y porcentajes.</w:t>
      </w:r>
    </w:p>
    <w:p w14:paraId="758FC085" w14:textId="77777777" w:rsidR="00B86D9F" w:rsidRPr="00677CB9" w:rsidRDefault="00B86D9F" w:rsidP="00B86D9F">
      <w:pPr>
        <w:numPr>
          <w:ilvl w:val="0"/>
          <w:numId w:val="10"/>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w:t>
      </w:r>
      <w:r w:rsidRPr="00677CB9">
        <w:rPr>
          <w:rFonts w:ascii="Arial" w:hAnsi="Arial" w:cs="Arial"/>
        </w:rPr>
        <w:lastRenderedPageBreak/>
        <w:t>continuación se considerará a las pequeñas empresas y en caso de no contarse con alguna de las anteriores, se adjudicará a la que tenga en carácter de mediana empresa.</w:t>
      </w:r>
    </w:p>
    <w:p w14:paraId="49B97ED9" w14:textId="3A512103" w:rsidR="00053C4D" w:rsidRDefault="00B86D9F" w:rsidP="00B86D9F">
      <w:pPr>
        <w:numPr>
          <w:ilvl w:val="0"/>
          <w:numId w:val="10"/>
        </w:numPr>
        <w:spacing w:before="120" w:after="120"/>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w:t>
      </w:r>
      <w:r w:rsidR="00053C4D" w:rsidRPr="00766B7D">
        <w:rPr>
          <w:rFonts w:ascii="Arial" w:hAnsi="Arial" w:cs="Arial"/>
        </w:rPr>
        <w:t>.</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39" w:name="_Toc510612327"/>
      <w:bookmarkStart w:id="640" w:name="_Toc148704319"/>
      <w:r w:rsidRPr="006B4BE5">
        <w:rPr>
          <w:rFonts w:cs="Arial"/>
          <w:bCs/>
          <w:color w:val="244061" w:themeColor="accent1" w:themeShade="80"/>
          <w:sz w:val="20"/>
        </w:rPr>
        <w:t>ACTOS QUE SE EFECTUARÁN DURANTE EL DESARROLLO DEL PROCEDIMIENTO</w:t>
      </w:r>
      <w:bookmarkEnd w:id="475"/>
      <w:bookmarkEnd w:id="476"/>
      <w:bookmarkEnd w:id="477"/>
      <w:bookmarkEnd w:id="639"/>
      <w:bookmarkEnd w:id="640"/>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41" w:name="_Toc298953455"/>
      <w:bookmarkStart w:id="642" w:name="_Toc298956249"/>
      <w:bookmarkStart w:id="643" w:name="_Toc298961994"/>
      <w:bookmarkStart w:id="644" w:name="_Toc299363030"/>
      <w:bookmarkStart w:id="645" w:name="_Toc299363090"/>
      <w:bookmarkStart w:id="646" w:name="_Toc301965399"/>
      <w:bookmarkStart w:id="647" w:name="_Toc301965566"/>
      <w:bookmarkStart w:id="648" w:name="_Toc303722300"/>
      <w:bookmarkStart w:id="649" w:name="_Toc303777771"/>
      <w:bookmarkStart w:id="650" w:name="_Toc307923722"/>
      <w:bookmarkStart w:id="651" w:name="_Toc307995589"/>
      <w:bookmarkStart w:id="652" w:name="_Toc308181768"/>
      <w:bookmarkStart w:id="653" w:name="_Toc309618079"/>
      <w:bookmarkStart w:id="654" w:name="_Toc298407632"/>
      <w:bookmarkStart w:id="655" w:name="_Toc298953457"/>
      <w:bookmarkStart w:id="656" w:name="_Toc298956251"/>
      <w:bookmarkStart w:id="657" w:name="_Toc298961996"/>
      <w:bookmarkStart w:id="658" w:name="_Toc299363032"/>
      <w:bookmarkStart w:id="659" w:name="_Toc299363092"/>
      <w:bookmarkStart w:id="660" w:name="_Toc310514804"/>
      <w:bookmarkStart w:id="661" w:name="_Toc312083771"/>
      <w:bookmarkStart w:id="662" w:name="_Toc312402715"/>
      <w:bookmarkStart w:id="663" w:name="_Toc314002700"/>
      <w:r w:rsidRPr="006B4BE5">
        <w:rPr>
          <w:rFonts w:cs="Arial"/>
          <w:b/>
          <w:bCs/>
          <w:color w:val="244061" w:themeColor="accent1" w:themeShade="80"/>
          <w:sz w:val="20"/>
        </w:rPr>
        <w:t>De las actas de los Actos que se efectúen:</w:t>
      </w:r>
    </w:p>
    <w:p w14:paraId="33A0095D" w14:textId="0599B8D6" w:rsidR="001973B0" w:rsidRPr="001973B0" w:rsidRDefault="001973B0" w:rsidP="001973B0">
      <w:pPr>
        <w:tabs>
          <w:tab w:val="left" w:pos="567"/>
        </w:tabs>
        <w:spacing w:before="120" w:after="120"/>
        <w:ind w:left="709"/>
        <w:jc w:val="both"/>
        <w:rPr>
          <w:rFonts w:ascii="Arial" w:hAnsi="Arial" w:cs="Arial"/>
          <w:bCs/>
          <w:sz w:val="18"/>
          <w:lang w:val="es-ES"/>
        </w:rPr>
      </w:pPr>
      <w:bookmarkStart w:id="664" w:name="_Toc298407629"/>
      <w:bookmarkStart w:id="665" w:name="_Toc309618078"/>
      <w:bookmarkStart w:id="666" w:name="_Toc314085332"/>
      <w:bookmarkStart w:id="667" w:name="_Toc314086230"/>
      <w:bookmarkStart w:id="668" w:name="_Toc314094153"/>
      <w:bookmarkStart w:id="669" w:name="_Toc314804574"/>
      <w:r w:rsidRPr="001973B0">
        <w:rPr>
          <w:rFonts w:ascii="Arial" w:hAnsi="Arial"/>
          <w:lang w:val="es-ES"/>
        </w:rPr>
        <w:t xml:space="preserve">De conformidad con el artículo 46 del REGLAMENTO, las </w:t>
      </w:r>
      <w:r w:rsidR="00B86D9F" w:rsidRPr="00B86D9F">
        <w:rPr>
          <w:rFonts w:ascii="Arial" w:hAnsi="Arial"/>
          <w:lang w:val="es-ES"/>
        </w:rPr>
        <w:t>actas</w:t>
      </w:r>
      <w:r w:rsidR="0062740E">
        <w:rPr>
          <w:rFonts w:ascii="Arial" w:hAnsi="Arial"/>
          <w:lang w:val="es-ES"/>
        </w:rPr>
        <w:t xml:space="preserve"> </w:t>
      </w:r>
      <w:r w:rsidR="00B86D9F" w:rsidRPr="00B86D9F">
        <w:rPr>
          <w:rFonts w:ascii="Arial" w:hAnsi="Arial"/>
          <w:lang w:val="es-ES"/>
        </w:rPr>
        <w:t>que se realicen</w:t>
      </w:r>
      <w:r w:rsidR="0062740E">
        <w:rPr>
          <w:rFonts w:ascii="Arial" w:hAnsi="Arial"/>
          <w:lang w:val="es-ES"/>
        </w:rPr>
        <w:t xml:space="preserve"> </w:t>
      </w:r>
      <w:r w:rsidRPr="001973B0">
        <w:rPr>
          <w:rFonts w:ascii="Arial" w:hAnsi="Arial"/>
          <w:lang w:val="es-ES"/>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D94027D" w14:textId="77777777" w:rsidR="001973B0" w:rsidRPr="001973B0" w:rsidRDefault="001973B0">
      <w:pPr>
        <w:numPr>
          <w:ilvl w:val="0"/>
          <w:numId w:val="75"/>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77777777" w:rsidR="001973B0" w:rsidRPr="001973B0" w:rsidRDefault="001973B0">
      <w:pPr>
        <w:numPr>
          <w:ilvl w:val="0"/>
          <w:numId w:val="75"/>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1" w:history="1">
        <w:r w:rsidRPr="001973B0">
          <w:rPr>
            <w:rFonts w:ascii="Arial" w:hAnsi="Arial"/>
            <w:color w:val="0000FF"/>
            <w:u w:val="single"/>
            <w:lang w:val="es-ES"/>
          </w:rPr>
          <w:t>https://www.ine.mx/licitaciones-contrataciones-presenciales/</w:t>
        </w:r>
      </w:hyperlink>
    </w:p>
    <w:p w14:paraId="1EB12637" w14:textId="77777777" w:rsidR="001973B0" w:rsidRPr="001973B0" w:rsidRDefault="001973B0" w:rsidP="001973B0">
      <w:pPr>
        <w:tabs>
          <w:tab w:val="left" w:pos="567"/>
        </w:tabs>
        <w:spacing w:after="101" w:line="216" w:lineRule="exact"/>
        <w:ind w:left="993"/>
        <w:jc w:val="both"/>
        <w:rPr>
          <w:rFonts w:ascii="Arial" w:hAnsi="Arial"/>
          <w:bCs/>
        </w:rPr>
      </w:pPr>
      <w:r w:rsidRPr="001973B0">
        <w:rPr>
          <w:rFonts w:ascii="Arial" w:hAnsi="Arial"/>
          <w:bCs/>
        </w:rPr>
        <w:t>Lo anterior sustituye a la notificación personal.</w:t>
      </w:r>
    </w:p>
    <w:p w14:paraId="739490F4" w14:textId="77777777" w:rsidR="00A474CD" w:rsidRDefault="00A474CD" w:rsidP="003F0429">
      <w:pPr>
        <w:jc w:val="both"/>
        <w:rPr>
          <w:rFonts w:ascii="Arial" w:hAnsi="Arial" w:cs="Arial"/>
          <w:bCs/>
        </w:rPr>
      </w:pPr>
    </w:p>
    <w:p w14:paraId="2589CCC4" w14:textId="77777777" w:rsidR="00A474CD" w:rsidRDefault="00A474CD" w:rsidP="00A474CD">
      <w:pPr>
        <w:pStyle w:val="Ttulo1"/>
        <w:numPr>
          <w:ilvl w:val="1"/>
          <w:numId w:val="1"/>
        </w:numPr>
        <w:spacing w:before="120" w:after="120"/>
        <w:jc w:val="both"/>
        <w:rPr>
          <w:rFonts w:cs="Arial"/>
          <w:bCs/>
          <w:color w:val="244061" w:themeColor="accent1" w:themeShade="80"/>
          <w:sz w:val="20"/>
        </w:rPr>
      </w:pPr>
      <w:bookmarkStart w:id="670" w:name="_Toc314804567"/>
      <w:bookmarkStart w:id="671" w:name="_Toc315905515"/>
      <w:bookmarkStart w:id="672" w:name="_Toc316315431"/>
      <w:bookmarkStart w:id="673" w:name="_Toc316316317"/>
      <w:bookmarkStart w:id="674" w:name="_Toc327181265"/>
      <w:bookmarkStart w:id="675" w:name="_Toc329602581"/>
      <w:bookmarkStart w:id="676" w:name="_Toc382993258"/>
      <w:bookmarkStart w:id="677" w:name="_Toc390699241"/>
      <w:bookmarkStart w:id="678" w:name="_Toc396148597"/>
      <w:bookmarkStart w:id="679" w:name="_Toc405207183"/>
      <w:bookmarkStart w:id="680" w:name="_Toc414448120"/>
      <w:bookmarkStart w:id="681" w:name="_Toc434003991"/>
      <w:bookmarkStart w:id="682" w:name="_Toc434004110"/>
      <w:bookmarkStart w:id="683" w:name="_Toc464498310"/>
      <w:bookmarkStart w:id="684" w:name="_Toc464498715"/>
      <w:bookmarkStart w:id="685" w:name="_Toc487209327"/>
      <w:bookmarkStart w:id="686" w:name="_Toc488428640"/>
      <w:bookmarkStart w:id="687" w:name="_Toc491180968"/>
      <w:bookmarkStart w:id="688" w:name="_Toc492377928"/>
      <w:bookmarkStart w:id="689" w:name="_Toc493501630"/>
      <w:bookmarkStart w:id="690" w:name="_Toc494211589"/>
      <w:bookmarkStart w:id="691" w:name="_Toc496883326"/>
      <w:bookmarkStart w:id="692" w:name="_Toc498523207"/>
      <w:bookmarkStart w:id="693" w:name="_Toc510450879"/>
      <w:bookmarkStart w:id="694" w:name="_Toc511148468"/>
      <w:bookmarkStart w:id="695" w:name="_Toc521678063"/>
      <w:bookmarkStart w:id="696" w:name="_Toc526865815"/>
      <w:bookmarkStart w:id="697" w:name="_Toc1644706"/>
      <w:bookmarkStart w:id="698" w:name="_Toc44696995"/>
      <w:bookmarkStart w:id="699" w:name="_Toc49502879"/>
      <w:bookmarkStart w:id="700" w:name="_Toc54950981"/>
      <w:bookmarkStart w:id="701" w:name="_Toc55310069"/>
      <w:bookmarkStart w:id="702" w:name="_Toc57585524"/>
      <w:bookmarkStart w:id="703" w:name="_Toc83994877"/>
      <w:bookmarkStart w:id="704" w:name="_Toc83994986"/>
      <w:bookmarkStart w:id="705" w:name="_Toc84871705"/>
      <w:bookmarkStart w:id="706" w:name="_Toc148645102"/>
      <w:bookmarkStart w:id="707" w:name="_Toc148704320"/>
      <w:r w:rsidRPr="00BD1981">
        <w:rPr>
          <w:rFonts w:cs="Arial"/>
          <w:bCs/>
          <w:color w:val="244061" w:themeColor="accent1" w:themeShade="80"/>
          <w:sz w:val="20"/>
        </w:rPr>
        <w:t>Acto de Junta de Aclaraciones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r w:rsidRPr="00BD1981">
        <w:rPr>
          <w:rFonts w:cs="Arial"/>
          <w:bCs/>
          <w:color w:val="244061" w:themeColor="accent1" w:themeShade="80"/>
          <w:sz w:val="20"/>
        </w:rPr>
        <w:t>.</w:t>
      </w:r>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p>
    <w:p w14:paraId="5E385A38" w14:textId="77777777" w:rsidR="007F3A69" w:rsidRDefault="007F3A69" w:rsidP="007F3A69">
      <w:pPr>
        <w:rPr>
          <w:lang w:val="es-ES"/>
        </w:rPr>
      </w:pPr>
    </w:p>
    <w:p w14:paraId="0679AE8A" w14:textId="42C8184D" w:rsidR="007F3A69" w:rsidRDefault="007F3A69" w:rsidP="007F3A69">
      <w:pPr>
        <w:jc w:val="both"/>
        <w:rPr>
          <w:rFonts w:ascii="Arial" w:hAnsi="Arial" w:cs="Arial"/>
          <w:lang w:val="es-ES"/>
        </w:rPr>
      </w:pPr>
      <w:r w:rsidRPr="007F3A69">
        <w:rPr>
          <w:rFonts w:ascii="Arial" w:hAnsi="Arial" w:cs="Arial"/>
          <w:lang w:val="es-ES"/>
        </w:rPr>
        <w:t>Con fundamento en el artículo 52 fracción V del REGLAMENTO para el presente procedimiento NO habrá junta de aclaraciones.</w:t>
      </w:r>
    </w:p>
    <w:p w14:paraId="7E9DDB8C" w14:textId="77777777" w:rsidR="007F3A69" w:rsidRPr="007F3A69" w:rsidRDefault="007F3A69" w:rsidP="007F3A69">
      <w:pPr>
        <w:jc w:val="both"/>
        <w:rPr>
          <w:rFonts w:ascii="Arial" w:hAnsi="Arial" w:cs="Arial"/>
          <w:lang w:val="es-ES"/>
        </w:rPr>
      </w:pPr>
    </w:p>
    <w:p w14:paraId="0A84AA29" w14:textId="42FFF444" w:rsidR="007F3A69" w:rsidRPr="007F3A69" w:rsidRDefault="007F3A69" w:rsidP="007F3A69">
      <w:pPr>
        <w:jc w:val="both"/>
        <w:rPr>
          <w:rFonts w:ascii="Arial" w:hAnsi="Arial" w:cs="Arial"/>
          <w:lang w:val="es-ES"/>
        </w:rPr>
      </w:pPr>
      <w:r w:rsidRPr="007F3A69">
        <w:rPr>
          <w:rFonts w:ascii="Arial" w:hAnsi="Arial" w:cs="Arial"/>
          <w:lang w:val="es-ES"/>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través de los correos </w:t>
      </w:r>
      <w:hyperlink r:id="rId22" w:history="1">
        <w:r w:rsidRPr="006E7C30">
          <w:rPr>
            <w:rStyle w:val="Hipervnculo"/>
            <w:rFonts w:ascii="Arial" w:hAnsi="Arial" w:cs="Arial"/>
            <w:lang w:val="es-ES"/>
          </w:rPr>
          <w:t>roberto.medina@ine.mx</w:t>
        </w:r>
      </w:hyperlink>
      <w:r>
        <w:rPr>
          <w:rFonts w:ascii="Arial" w:hAnsi="Arial" w:cs="Arial"/>
          <w:lang w:val="es-ES"/>
        </w:rPr>
        <w:t xml:space="preserve"> </w:t>
      </w:r>
      <w:r w:rsidRPr="007F3A69">
        <w:rPr>
          <w:rFonts w:ascii="Arial" w:hAnsi="Arial" w:cs="Arial"/>
          <w:lang w:val="es-ES"/>
        </w:rPr>
        <w:t xml:space="preserve">y </w:t>
      </w:r>
      <w:hyperlink r:id="rId23" w:history="1">
        <w:r w:rsidRPr="006E7C30">
          <w:rPr>
            <w:rStyle w:val="Hipervnculo"/>
            <w:rFonts w:ascii="Arial" w:hAnsi="Arial" w:cs="Arial"/>
            <w:lang w:val="es-ES"/>
          </w:rPr>
          <w:t>ary.rodriguez@ine.mx</w:t>
        </w:r>
      </w:hyperlink>
      <w:r>
        <w:rPr>
          <w:rFonts w:ascii="Arial" w:hAnsi="Arial" w:cs="Arial"/>
          <w:lang w:val="es-ES"/>
        </w:rPr>
        <w:t xml:space="preserve"> </w:t>
      </w:r>
      <w:r w:rsidRPr="007F3A69">
        <w:rPr>
          <w:rFonts w:ascii="Arial" w:hAnsi="Arial" w:cs="Arial"/>
          <w:lang w:val="es-ES"/>
        </w:rPr>
        <w:t xml:space="preserve">a más tardar </w:t>
      </w:r>
      <w:r w:rsidRPr="00E87F1A">
        <w:rPr>
          <w:rFonts w:ascii="Arial" w:hAnsi="Arial" w:cs="Arial"/>
          <w:b/>
          <w:bCs/>
          <w:lang w:val="es-ES"/>
        </w:rPr>
        <w:t>el</w:t>
      </w:r>
      <w:r w:rsidRPr="007F3A69">
        <w:rPr>
          <w:rFonts w:ascii="Arial" w:hAnsi="Arial" w:cs="Arial"/>
          <w:lang w:val="es-ES"/>
        </w:rPr>
        <w:t xml:space="preserve"> </w:t>
      </w:r>
      <w:r w:rsidR="007E3AAF">
        <w:rPr>
          <w:rFonts w:ascii="Arial" w:hAnsi="Arial" w:cs="Arial"/>
          <w:b/>
          <w:bCs/>
          <w:lang w:val="es-ES"/>
        </w:rPr>
        <w:t xml:space="preserve">05 </w:t>
      </w:r>
      <w:r w:rsidRPr="00E87F1A">
        <w:rPr>
          <w:rFonts w:ascii="Arial" w:hAnsi="Arial" w:cs="Arial"/>
          <w:b/>
          <w:bCs/>
          <w:lang w:val="es-ES"/>
        </w:rPr>
        <w:t>de</w:t>
      </w:r>
      <w:r w:rsidRPr="007F3A69">
        <w:rPr>
          <w:rFonts w:ascii="Arial" w:hAnsi="Arial" w:cs="Arial"/>
          <w:lang w:val="es-ES"/>
        </w:rPr>
        <w:t xml:space="preserve"> </w:t>
      </w:r>
      <w:r w:rsidR="007E3AAF" w:rsidRPr="007E3AAF">
        <w:rPr>
          <w:rFonts w:ascii="Arial" w:hAnsi="Arial" w:cs="Arial"/>
          <w:b/>
          <w:bCs/>
          <w:lang w:val="es-ES"/>
        </w:rPr>
        <w:t>noviembre</w:t>
      </w:r>
      <w:r w:rsidRPr="007F3A69">
        <w:rPr>
          <w:rFonts w:ascii="Arial" w:hAnsi="Arial" w:cs="Arial"/>
          <w:lang w:val="es-ES"/>
        </w:rPr>
        <w:t xml:space="preserve"> </w:t>
      </w:r>
      <w:r w:rsidRPr="00E87F1A">
        <w:rPr>
          <w:rFonts w:ascii="Arial" w:hAnsi="Arial" w:cs="Arial"/>
          <w:b/>
          <w:bCs/>
          <w:lang w:val="es-ES"/>
        </w:rPr>
        <w:t>de 2025</w:t>
      </w:r>
      <w:r w:rsidRPr="007F3A69">
        <w:rPr>
          <w:rFonts w:ascii="Arial" w:hAnsi="Arial" w:cs="Arial"/>
          <w:lang w:val="es-ES"/>
        </w:rPr>
        <w:t xml:space="preserve"> a las </w:t>
      </w:r>
      <w:r w:rsidR="007E3AAF">
        <w:rPr>
          <w:rFonts w:ascii="Arial" w:hAnsi="Arial" w:cs="Arial"/>
          <w:b/>
          <w:bCs/>
          <w:lang w:val="es-ES"/>
        </w:rPr>
        <w:t>12</w:t>
      </w:r>
      <w:r w:rsidRPr="00E87F1A">
        <w:rPr>
          <w:rFonts w:ascii="Arial" w:hAnsi="Arial" w:cs="Arial"/>
          <w:b/>
          <w:bCs/>
          <w:lang w:val="es-ES"/>
        </w:rPr>
        <w:t>:00 horas</w:t>
      </w:r>
      <w:r w:rsidRPr="007F3A69">
        <w:rPr>
          <w:rFonts w:ascii="Arial" w:hAnsi="Arial" w:cs="Arial"/>
          <w:lang w:val="es-ES"/>
        </w:rPr>
        <w:t xml:space="preserve">, y las respuestas se enviarán mediante correo a todos los licitantes invitados a más tardar </w:t>
      </w:r>
      <w:r w:rsidRPr="00E87F1A">
        <w:rPr>
          <w:rFonts w:ascii="Arial" w:hAnsi="Arial" w:cs="Arial"/>
          <w:b/>
          <w:bCs/>
          <w:lang w:val="es-ES"/>
        </w:rPr>
        <w:t xml:space="preserve">el </w:t>
      </w:r>
      <w:r w:rsidR="007E3AAF">
        <w:rPr>
          <w:rFonts w:ascii="Arial" w:hAnsi="Arial" w:cs="Arial"/>
          <w:b/>
          <w:bCs/>
          <w:lang w:val="es-ES"/>
        </w:rPr>
        <w:t xml:space="preserve">06 </w:t>
      </w:r>
      <w:r w:rsidRPr="00E87F1A">
        <w:rPr>
          <w:rFonts w:ascii="Arial" w:hAnsi="Arial" w:cs="Arial"/>
          <w:b/>
          <w:bCs/>
          <w:lang w:val="es-ES"/>
        </w:rPr>
        <w:t xml:space="preserve">de </w:t>
      </w:r>
      <w:r w:rsidR="007E3AAF">
        <w:rPr>
          <w:rFonts w:ascii="Arial" w:hAnsi="Arial" w:cs="Arial"/>
          <w:b/>
          <w:bCs/>
          <w:lang w:val="es-ES"/>
        </w:rPr>
        <w:t>noviembre</w:t>
      </w:r>
      <w:r w:rsidRPr="007F3A69">
        <w:rPr>
          <w:rFonts w:ascii="Arial" w:hAnsi="Arial" w:cs="Arial"/>
          <w:lang w:val="es-ES"/>
        </w:rPr>
        <w:t xml:space="preserve"> </w:t>
      </w:r>
      <w:r w:rsidRPr="00E87F1A">
        <w:rPr>
          <w:rFonts w:ascii="Arial" w:hAnsi="Arial" w:cs="Arial"/>
          <w:b/>
          <w:bCs/>
          <w:lang w:val="es-ES"/>
        </w:rPr>
        <w:t>de 202</w:t>
      </w:r>
      <w:r w:rsidR="00E87F1A" w:rsidRPr="00E87F1A">
        <w:rPr>
          <w:rFonts w:ascii="Arial" w:hAnsi="Arial" w:cs="Arial"/>
          <w:b/>
          <w:bCs/>
          <w:lang w:val="es-ES"/>
        </w:rPr>
        <w:t>5</w:t>
      </w:r>
      <w:r w:rsidRPr="007F3A69">
        <w:rPr>
          <w:rFonts w:ascii="Arial" w:hAnsi="Arial" w:cs="Arial"/>
          <w:lang w:val="es-ES"/>
        </w:rPr>
        <w:t xml:space="preserve"> a partir de las </w:t>
      </w:r>
      <w:r w:rsidR="007E3AAF">
        <w:rPr>
          <w:rFonts w:ascii="Arial" w:hAnsi="Arial" w:cs="Arial"/>
          <w:b/>
          <w:bCs/>
          <w:lang w:val="es-ES"/>
        </w:rPr>
        <w:t>12</w:t>
      </w:r>
      <w:r w:rsidRPr="00E87F1A">
        <w:rPr>
          <w:rFonts w:ascii="Arial" w:hAnsi="Arial" w:cs="Arial"/>
          <w:b/>
          <w:bCs/>
          <w:lang w:val="es-ES"/>
        </w:rPr>
        <w:t>:00 horas</w:t>
      </w:r>
      <w:r w:rsidRPr="007F3A69">
        <w:rPr>
          <w:rFonts w:ascii="Arial" w:hAnsi="Arial" w:cs="Arial"/>
          <w:lang w:val="es-ES"/>
        </w:rPr>
        <w:t xml:space="preserve"> y se publicarán en la página del </w:t>
      </w:r>
      <w:r w:rsidR="00D1163E">
        <w:rPr>
          <w:rFonts w:ascii="Arial" w:hAnsi="Arial" w:cs="Arial"/>
          <w:lang w:val="es-ES"/>
        </w:rPr>
        <w:t>I</w:t>
      </w:r>
      <w:r w:rsidRPr="007F3A69">
        <w:rPr>
          <w:rFonts w:ascii="Arial" w:hAnsi="Arial" w:cs="Arial"/>
          <w:lang w:val="es-ES"/>
        </w:rPr>
        <w:t xml:space="preserve">nstituto </w:t>
      </w:r>
      <w:hyperlink r:id="rId24" w:history="1">
        <w:r w:rsidR="00E87F1A" w:rsidRPr="006E7C30">
          <w:rPr>
            <w:rStyle w:val="Hipervnculo"/>
            <w:rFonts w:ascii="Arial" w:hAnsi="Arial" w:cs="Arial"/>
            <w:lang w:val="es-ES"/>
          </w:rPr>
          <w:t>https://www.ine.mx/licitaciones-contrataciones-presenciales/</w:t>
        </w:r>
      </w:hyperlink>
      <w:r>
        <w:rPr>
          <w:rFonts w:ascii="Arial" w:hAnsi="Arial" w:cs="Arial"/>
          <w:lang w:val="es-ES"/>
        </w:rPr>
        <w:t xml:space="preserve"> </w:t>
      </w:r>
      <w:r w:rsidRPr="007F3A69">
        <w:rPr>
          <w:rFonts w:ascii="Arial" w:hAnsi="Arial" w:cs="Arial"/>
          <w:lang w:val="es-ES"/>
        </w:rPr>
        <w:t>para efecto de informar al resto de los invitados.</w:t>
      </w:r>
    </w:p>
    <w:p w14:paraId="251BB73B" w14:textId="77777777" w:rsidR="007F3A69" w:rsidRDefault="007F3A69" w:rsidP="007F3A69">
      <w:pPr>
        <w:jc w:val="both"/>
        <w:rPr>
          <w:rFonts w:ascii="Arial" w:hAnsi="Arial" w:cs="Arial"/>
          <w:lang w:val="es-ES"/>
        </w:rPr>
      </w:pPr>
    </w:p>
    <w:p w14:paraId="538AAE6D" w14:textId="7B4D0D42" w:rsidR="007F3A69" w:rsidRPr="007F3A69" w:rsidRDefault="007F3A69" w:rsidP="007F3A69">
      <w:pPr>
        <w:jc w:val="both"/>
        <w:rPr>
          <w:rFonts w:ascii="Arial" w:hAnsi="Arial" w:cs="Arial"/>
          <w:lang w:val="es-ES"/>
        </w:rPr>
      </w:pPr>
      <w:r w:rsidRPr="007F3A69">
        <w:rPr>
          <w:rFonts w:ascii="Arial" w:hAnsi="Arial" w:cs="Arial"/>
          <w:lang w:val="es-ES"/>
        </w:rPr>
        <w:lastRenderedPageBreak/>
        <w:t>Para la presentación de preguntas se utilizará el siguiente formato</w:t>
      </w:r>
      <w:r w:rsidR="00D1163E">
        <w:rPr>
          <w:rFonts w:ascii="Arial" w:hAnsi="Arial" w:cs="Arial"/>
          <w:lang w:val="es-ES"/>
        </w:rPr>
        <w:t>:</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64"/>
        <w:gridCol w:w="1271"/>
        <w:gridCol w:w="1392"/>
        <w:gridCol w:w="4588"/>
      </w:tblGrid>
      <w:tr w:rsidR="00B86D9F" w:rsidRPr="004223BC" w14:paraId="13D64CA3" w14:textId="77777777" w:rsidTr="00331C92">
        <w:trPr>
          <w:trHeight w:val="144"/>
          <w:tblHeader/>
          <w:jc w:val="right"/>
        </w:trPr>
        <w:tc>
          <w:tcPr>
            <w:tcW w:w="5000" w:type="pct"/>
            <w:gridSpan w:val="4"/>
            <w:shd w:val="clear" w:color="00FFFF" w:fill="auto"/>
            <w:vAlign w:val="center"/>
          </w:tcPr>
          <w:p w14:paraId="0EE5756B" w14:textId="555DC825" w:rsidR="00B86D9F" w:rsidRPr="004223BC" w:rsidRDefault="00B86D9F" w:rsidP="00331C92">
            <w:pPr>
              <w:pStyle w:val="Texto0"/>
              <w:tabs>
                <w:tab w:val="left" w:pos="567"/>
              </w:tabs>
              <w:spacing w:line="240" w:lineRule="auto"/>
              <w:ind w:firstLine="0"/>
              <w:rPr>
                <w:color w:val="244061" w:themeColor="accent1" w:themeShade="80"/>
                <w:sz w:val="14"/>
                <w:szCs w:val="14"/>
                <w:lang w:eastAsia="es-MX"/>
              </w:rPr>
            </w:pPr>
            <w:r w:rsidRPr="0033233C">
              <w:rPr>
                <w:rFonts w:cs="Arial"/>
                <w:bCs/>
                <w:sz w:val="20"/>
              </w:rPr>
              <w:tab/>
            </w:r>
            <w:r w:rsidRPr="004223BC">
              <w:rPr>
                <w:color w:val="244061" w:themeColor="accent1" w:themeShade="80"/>
                <w:sz w:val="14"/>
                <w:szCs w:val="14"/>
                <w:lang w:eastAsia="es-MX"/>
              </w:rPr>
              <w:t>Nombre del LICITANTE:</w:t>
            </w:r>
          </w:p>
        </w:tc>
      </w:tr>
      <w:tr w:rsidR="00B86D9F" w:rsidRPr="004223BC" w14:paraId="76D8CE72" w14:textId="77777777" w:rsidTr="00331C92">
        <w:trPr>
          <w:trHeight w:val="144"/>
          <w:tblHeader/>
          <w:jc w:val="right"/>
        </w:trPr>
        <w:tc>
          <w:tcPr>
            <w:tcW w:w="5000" w:type="pct"/>
            <w:gridSpan w:val="4"/>
            <w:shd w:val="clear" w:color="00FFFF" w:fill="auto"/>
            <w:vAlign w:val="center"/>
          </w:tcPr>
          <w:p w14:paraId="1F46B6A0" w14:textId="7D89ADBE" w:rsidR="00B86D9F" w:rsidRPr="004223BC" w:rsidRDefault="002F1E01" w:rsidP="00331C92">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00B86D9F" w:rsidRPr="004223BC">
              <w:rPr>
                <w:color w:val="244061" w:themeColor="accent1" w:themeShade="80"/>
                <w:sz w:val="14"/>
                <w:szCs w:val="14"/>
                <w:lang w:eastAsia="es-MX"/>
              </w:rPr>
              <w:t xml:space="preserve"> Nacional </w:t>
            </w:r>
            <w:r w:rsidR="00B86D9F">
              <w:rPr>
                <w:color w:val="244061" w:themeColor="accent1" w:themeShade="80"/>
                <w:sz w:val="14"/>
                <w:szCs w:val="14"/>
                <w:lang w:eastAsia="es-MX"/>
              </w:rPr>
              <w:t xml:space="preserve">Presencial </w:t>
            </w:r>
            <w:r w:rsidR="00B86D9F" w:rsidRPr="004223BC">
              <w:rPr>
                <w:color w:val="244061" w:themeColor="accent1" w:themeShade="80"/>
                <w:sz w:val="14"/>
                <w:szCs w:val="14"/>
                <w:lang w:eastAsia="es-MX"/>
              </w:rPr>
              <w:t>No.:</w:t>
            </w:r>
          </w:p>
        </w:tc>
      </w:tr>
      <w:tr w:rsidR="00B86D9F" w:rsidRPr="004223BC" w14:paraId="7CB6D2A1" w14:textId="77777777" w:rsidTr="00331C92">
        <w:trPr>
          <w:trHeight w:val="236"/>
          <w:tblHeader/>
          <w:jc w:val="right"/>
        </w:trPr>
        <w:tc>
          <w:tcPr>
            <w:tcW w:w="5000" w:type="pct"/>
            <w:gridSpan w:val="4"/>
            <w:shd w:val="clear" w:color="00FFFF" w:fill="auto"/>
            <w:vAlign w:val="center"/>
          </w:tcPr>
          <w:p w14:paraId="7674DFB3" w14:textId="77777777" w:rsidR="00B86D9F" w:rsidRPr="004223BC" w:rsidRDefault="00B86D9F" w:rsidP="00331C9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B86D9F" w:rsidRPr="004223BC" w14:paraId="25CE39B1" w14:textId="77777777" w:rsidTr="00D1163E">
        <w:trPr>
          <w:trHeight w:val="326"/>
          <w:tblHeader/>
          <w:jc w:val="right"/>
        </w:trPr>
        <w:tc>
          <w:tcPr>
            <w:tcW w:w="640" w:type="pct"/>
            <w:shd w:val="clear" w:color="00FFFF" w:fill="auto"/>
            <w:vAlign w:val="center"/>
          </w:tcPr>
          <w:p w14:paraId="0CBB6D64"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D605565"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43B8C2C8"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22154A40"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B86D9F" w:rsidRPr="004223BC" w14:paraId="3027FFF2" w14:textId="77777777" w:rsidTr="00D1163E">
        <w:trPr>
          <w:trHeight w:val="326"/>
          <w:jc w:val="right"/>
        </w:trPr>
        <w:tc>
          <w:tcPr>
            <w:tcW w:w="640" w:type="pct"/>
            <w:vAlign w:val="center"/>
          </w:tcPr>
          <w:p w14:paraId="7387F6DE"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42168BFF"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6059E75"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509CF320" w14:textId="77777777" w:rsidR="00B86D9F" w:rsidRPr="004223BC" w:rsidRDefault="00B86D9F" w:rsidP="00331C9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0992C148" w14:textId="77777777" w:rsidR="00B86D9F" w:rsidRDefault="00B86D9F" w:rsidP="00B86D9F">
      <w:pPr>
        <w:pStyle w:val="Texto0"/>
        <w:tabs>
          <w:tab w:val="left" w:pos="709"/>
        </w:tabs>
        <w:spacing w:after="0" w:line="240" w:lineRule="auto"/>
        <w:ind w:firstLine="0"/>
        <w:rPr>
          <w:sz w:val="12"/>
          <w:lang w:eastAsia="es-MX"/>
        </w:rPr>
      </w:pPr>
    </w:p>
    <w:p w14:paraId="273DAF3F" w14:textId="77777777" w:rsidR="00EC0389" w:rsidRPr="00FF57CE" w:rsidRDefault="00EC0389" w:rsidP="00B86D9F">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708" w:name="_Toc390699245"/>
      <w:bookmarkStart w:id="709" w:name="_Toc396148601"/>
      <w:bookmarkStart w:id="710" w:name="_Toc405207187"/>
      <w:bookmarkStart w:id="711" w:name="_Toc414448124"/>
      <w:bookmarkStart w:id="712" w:name="_Toc434003995"/>
      <w:bookmarkStart w:id="713" w:name="_Toc434004114"/>
      <w:bookmarkStart w:id="714" w:name="_Toc464498314"/>
      <w:bookmarkStart w:id="715" w:name="_Toc464498719"/>
      <w:bookmarkStart w:id="716" w:name="_Toc487209331"/>
      <w:bookmarkStart w:id="717" w:name="_Toc488428644"/>
      <w:bookmarkStart w:id="718" w:name="_Toc491180972"/>
      <w:bookmarkStart w:id="719" w:name="_Toc492377932"/>
      <w:bookmarkStart w:id="720" w:name="_Toc493180764"/>
      <w:bookmarkStart w:id="721" w:name="_Toc496783487"/>
      <w:bookmarkStart w:id="722" w:name="_Toc499053770"/>
      <w:bookmarkStart w:id="723" w:name="_Toc505794334"/>
      <w:bookmarkStart w:id="724" w:name="_Toc507676535"/>
      <w:bookmarkStart w:id="725" w:name="_Toc521678067"/>
      <w:bookmarkStart w:id="726" w:name="_Toc526865816"/>
      <w:bookmarkStart w:id="727" w:name="_Toc1644710"/>
      <w:bookmarkStart w:id="728" w:name="_Toc44696999"/>
      <w:bookmarkStart w:id="729" w:name="_Toc49502880"/>
      <w:bookmarkStart w:id="730" w:name="_Toc54950985"/>
      <w:bookmarkStart w:id="731" w:name="_Toc58356929"/>
      <w:bookmarkStart w:id="732" w:name="_Toc62742131"/>
      <w:bookmarkStart w:id="733" w:name="_Toc83994881"/>
      <w:bookmarkStart w:id="734" w:name="_Toc83994990"/>
      <w:bookmarkStart w:id="735" w:name="_Toc84871706"/>
      <w:bookmarkStart w:id="736" w:name="_Toc148645103"/>
      <w:bookmarkStart w:id="737" w:name="_Toc148704321"/>
      <w:r w:rsidRPr="00233395">
        <w:rPr>
          <w:rFonts w:cs="Arial"/>
          <w:bCs/>
          <w:color w:val="244061" w:themeColor="accent1" w:themeShade="80"/>
          <w:sz w:val="20"/>
        </w:rPr>
        <w:t>Acto de Presentación y Apertura de Proposiciones</w:t>
      </w:r>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r w:rsidRPr="00233395">
        <w:rPr>
          <w:rFonts w:cs="Arial"/>
          <w:bCs/>
          <w:color w:val="244061" w:themeColor="accent1" w:themeShade="80"/>
          <w:sz w:val="20"/>
        </w:rPr>
        <w:t>.</w:t>
      </w:r>
      <w:bookmarkEnd w:id="725"/>
      <w:bookmarkEnd w:id="726"/>
      <w:bookmarkEnd w:id="727"/>
      <w:bookmarkEnd w:id="728"/>
      <w:bookmarkEnd w:id="729"/>
      <w:bookmarkEnd w:id="730"/>
      <w:bookmarkEnd w:id="731"/>
      <w:bookmarkEnd w:id="732"/>
      <w:bookmarkEnd w:id="733"/>
      <w:bookmarkEnd w:id="734"/>
      <w:bookmarkEnd w:id="735"/>
      <w:bookmarkEnd w:id="736"/>
      <w:bookmarkEnd w:id="737"/>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38" w:name="_Toc314030209"/>
      <w:bookmarkStart w:id="739" w:name="_Toc314085327"/>
      <w:bookmarkStart w:id="740" w:name="_Toc314086085"/>
      <w:bookmarkStart w:id="741" w:name="_Toc314086225"/>
      <w:bookmarkStart w:id="742" w:name="_Toc314094148"/>
      <w:bookmarkStart w:id="743" w:name="_Toc314804569"/>
      <w:bookmarkStart w:id="744" w:name="_Toc315905517"/>
      <w:bookmarkStart w:id="745" w:name="_Toc316315433"/>
      <w:bookmarkStart w:id="746" w:name="_Toc316316319"/>
      <w:bookmarkStart w:id="747" w:name="_Toc327181267"/>
      <w:bookmarkStart w:id="748" w:name="_Toc329602583"/>
      <w:bookmarkStart w:id="749" w:name="_Toc382993263"/>
      <w:bookmarkStart w:id="750" w:name="_Toc390246827"/>
      <w:bookmarkStart w:id="751" w:name="_Toc390699246"/>
      <w:bookmarkStart w:id="752" w:name="_Toc396148602"/>
      <w:bookmarkStart w:id="753" w:name="_Toc405207188"/>
      <w:bookmarkStart w:id="754" w:name="_Toc414448125"/>
      <w:bookmarkStart w:id="755" w:name="_Toc434003996"/>
      <w:bookmarkStart w:id="756" w:name="_Toc434004115"/>
      <w:bookmarkStart w:id="757" w:name="_Toc464498315"/>
      <w:bookmarkStart w:id="758" w:name="_Toc464498720"/>
      <w:bookmarkStart w:id="759" w:name="_Toc487209332"/>
      <w:bookmarkStart w:id="760" w:name="_Toc488428645"/>
      <w:bookmarkStart w:id="761" w:name="_Toc491180973"/>
      <w:bookmarkStart w:id="762" w:name="_Toc492377933"/>
      <w:bookmarkStart w:id="763" w:name="_Toc493180765"/>
      <w:bookmarkStart w:id="764" w:name="_Toc496783488"/>
      <w:bookmarkStart w:id="765" w:name="_Toc499053771"/>
      <w:bookmarkStart w:id="766" w:name="_Toc505794335"/>
      <w:bookmarkStart w:id="767" w:name="_Toc507676536"/>
      <w:bookmarkStart w:id="768" w:name="_Toc521678068"/>
      <w:bookmarkStart w:id="769" w:name="_Toc526865817"/>
      <w:bookmarkStart w:id="770" w:name="_Toc1644711"/>
      <w:bookmarkStart w:id="771" w:name="_Toc44697000"/>
      <w:bookmarkStart w:id="772" w:name="_Toc49502881"/>
      <w:bookmarkStart w:id="773" w:name="_Toc54950986"/>
      <w:bookmarkStart w:id="774" w:name="_Toc58356930"/>
      <w:bookmarkStart w:id="775" w:name="_Toc62742132"/>
      <w:bookmarkStart w:id="776" w:name="_Toc83994882"/>
      <w:bookmarkStart w:id="777" w:name="_Toc83994991"/>
      <w:bookmarkStart w:id="778" w:name="_Toc84871707"/>
      <w:bookmarkStart w:id="779" w:name="_Toc148645104"/>
      <w:bookmarkStart w:id="780" w:name="_Toc148704322"/>
      <w:r w:rsidRPr="00233395">
        <w:rPr>
          <w:rFonts w:cs="Arial"/>
          <w:bCs/>
          <w:color w:val="244061" w:themeColor="accent1" w:themeShade="80"/>
          <w:sz w:val="20"/>
        </w:rPr>
        <w:t>Lugar, fecha y hora</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50B1C1BA" w14:textId="4F04EEE9"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7E3AAF">
        <w:rPr>
          <w:b/>
          <w:sz w:val="20"/>
          <w:u w:val="single"/>
          <w:lang w:eastAsia="es-MX"/>
        </w:rPr>
        <w:t xml:space="preserve">10 </w:t>
      </w:r>
      <w:r w:rsidR="007832CB" w:rsidRPr="006D397A">
        <w:rPr>
          <w:b/>
          <w:sz w:val="20"/>
          <w:u w:val="single"/>
          <w:lang w:eastAsia="es-MX"/>
        </w:rPr>
        <w:t xml:space="preserve">de </w:t>
      </w:r>
      <w:r w:rsidR="007E3AAF">
        <w:rPr>
          <w:b/>
          <w:sz w:val="20"/>
          <w:u w:val="single"/>
          <w:lang w:eastAsia="es-MX"/>
        </w:rPr>
        <w:t>noviembre</w:t>
      </w:r>
      <w:r w:rsidR="007832CB" w:rsidRPr="006D397A">
        <w:rPr>
          <w:b/>
          <w:sz w:val="20"/>
          <w:u w:val="single"/>
          <w:lang w:eastAsia="es-MX"/>
        </w:rPr>
        <w:t xml:space="preserve"> </w:t>
      </w:r>
      <w:r w:rsidRPr="006D397A">
        <w:rPr>
          <w:b/>
          <w:sz w:val="20"/>
          <w:u w:val="single"/>
          <w:lang w:eastAsia="es-MX"/>
        </w:rPr>
        <w:t>de 202</w:t>
      </w:r>
      <w:r w:rsidR="00620AC4">
        <w:rPr>
          <w:b/>
          <w:sz w:val="20"/>
          <w:u w:val="single"/>
          <w:lang w:eastAsia="es-MX"/>
        </w:rPr>
        <w:t>5</w:t>
      </w:r>
      <w:r w:rsidRPr="006D397A">
        <w:rPr>
          <w:b/>
          <w:sz w:val="20"/>
          <w:u w:val="single"/>
          <w:lang w:eastAsia="es-MX"/>
        </w:rPr>
        <w:t>, a las</w:t>
      </w:r>
      <w:r w:rsidR="007E3AAF">
        <w:rPr>
          <w:b/>
          <w:sz w:val="20"/>
          <w:u w:val="single"/>
          <w:lang w:eastAsia="es-MX"/>
        </w:rPr>
        <w:t xml:space="preserve"> 10</w:t>
      </w:r>
      <w:r w:rsidR="00EC0389">
        <w:rPr>
          <w:b/>
          <w:sz w:val="20"/>
          <w:u w:val="single"/>
          <w:lang w:eastAsia="es-MX"/>
        </w:rPr>
        <w:t>:</w:t>
      </w:r>
      <w:r w:rsidR="00211C60">
        <w:rPr>
          <w:b/>
          <w:sz w:val="20"/>
          <w:u w:val="single"/>
          <w:lang w:eastAsia="es-MX"/>
        </w:rPr>
        <w:t>00</w:t>
      </w:r>
      <w:r w:rsidR="007E3AAF">
        <w:rPr>
          <w:b/>
          <w:sz w:val="20"/>
          <w:u w:val="single"/>
          <w:lang w:eastAsia="es-MX"/>
        </w:rPr>
        <w:t>:00</w:t>
      </w:r>
      <w:r w:rsidRPr="006D397A">
        <w:rPr>
          <w:b/>
          <w:sz w:val="20"/>
          <w:u w:val="single"/>
          <w:lang w:eastAsia="es-MX"/>
        </w:rPr>
        <w:t xml:space="preserve"> 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EC0389">
      <w:pPr>
        <w:pStyle w:val="Ttulo1"/>
        <w:numPr>
          <w:ilvl w:val="2"/>
          <w:numId w:val="1"/>
        </w:numPr>
        <w:spacing w:before="120" w:after="120"/>
        <w:ind w:left="851"/>
        <w:jc w:val="both"/>
        <w:rPr>
          <w:rFonts w:cs="Arial"/>
          <w:bCs/>
          <w:color w:val="244061" w:themeColor="accent1" w:themeShade="80"/>
          <w:sz w:val="20"/>
        </w:rPr>
      </w:pPr>
      <w:bookmarkStart w:id="781" w:name="_Toc148645105"/>
      <w:bookmarkStart w:id="782" w:name="_Toc148704323"/>
      <w:bookmarkStart w:id="783" w:name="_Toc314030211"/>
      <w:bookmarkStart w:id="784" w:name="_Toc314085329"/>
      <w:bookmarkStart w:id="785" w:name="_Toc314086087"/>
      <w:bookmarkStart w:id="786" w:name="_Toc314086227"/>
      <w:bookmarkStart w:id="787" w:name="_Toc314094150"/>
      <w:bookmarkStart w:id="788" w:name="_Toc314804571"/>
      <w:bookmarkStart w:id="789" w:name="_Toc315905519"/>
      <w:bookmarkStart w:id="790" w:name="_Toc316315435"/>
      <w:bookmarkStart w:id="791" w:name="_Toc316316321"/>
      <w:bookmarkStart w:id="792" w:name="_Toc327181269"/>
      <w:bookmarkStart w:id="793" w:name="_Toc329602585"/>
      <w:bookmarkStart w:id="794" w:name="_Toc382993265"/>
      <w:bookmarkStart w:id="795" w:name="_Toc390246829"/>
      <w:bookmarkStart w:id="796" w:name="_Toc390699248"/>
      <w:bookmarkStart w:id="797" w:name="_Toc396148604"/>
      <w:bookmarkStart w:id="798" w:name="_Toc405207190"/>
      <w:bookmarkStart w:id="799" w:name="_Toc414448127"/>
      <w:bookmarkStart w:id="800" w:name="_Toc434003998"/>
      <w:bookmarkStart w:id="801" w:name="_Toc434004117"/>
      <w:bookmarkStart w:id="802" w:name="_Toc464498317"/>
      <w:bookmarkStart w:id="803" w:name="_Toc464498722"/>
      <w:bookmarkStart w:id="804" w:name="_Toc487209334"/>
      <w:bookmarkStart w:id="805" w:name="_Toc488428647"/>
      <w:bookmarkStart w:id="806" w:name="_Toc491180975"/>
      <w:bookmarkStart w:id="807" w:name="_Toc492377935"/>
      <w:bookmarkStart w:id="808" w:name="_Toc493180767"/>
      <w:bookmarkStart w:id="809" w:name="_Toc496783490"/>
      <w:bookmarkStart w:id="810" w:name="_Toc499053773"/>
      <w:bookmarkStart w:id="811" w:name="_Toc505794337"/>
      <w:bookmarkStart w:id="812" w:name="_Toc507676538"/>
      <w:bookmarkStart w:id="813" w:name="_Toc521678070"/>
      <w:bookmarkStart w:id="814" w:name="_Toc526865819"/>
      <w:bookmarkStart w:id="815" w:name="_Toc1644713"/>
      <w:bookmarkStart w:id="816" w:name="_Toc44697001"/>
      <w:bookmarkStart w:id="817" w:name="_Toc49502882"/>
      <w:bookmarkStart w:id="818" w:name="_Toc54950987"/>
      <w:bookmarkStart w:id="819" w:name="_Toc58356931"/>
      <w:bookmarkStart w:id="820" w:name="_Toc62742133"/>
      <w:bookmarkStart w:id="821" w:name="_Toc83994883"/>
      <w:bookmarkStart w:id="822" w:name="_Toc83994992"/>
      <w:bookmarkStart w:id="823"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781"/>
      <w:bookmarkEnd w:id="782"/>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EC0389">
      <w:pPr>
        <w:pStyle w:val="Ttulo1"/>
        <w:numPr>
          <w:ilvl w:val="2"/>
          <w:numId w:val="1"/>
        </w:numPr>
        <w:spacing w:before="120" w:after="120"/>
        <w:ind w:left="851"/>
        <w:jc w:val="both"/>
        <w:rPr>
          <w:rFonts w:cs="Arial"/>
          <w:bCs/>
          <w:color w:val="244061" w:themeColor="accent1" w:themeShade="80"/>
          <w:sz w:val="20"/>
        </w:rPr>
      </w:pPr>
      <w:bookmarkStart w:id="824" w:name="_Toc148645106"/>
      <w:bookmarkStart w:id="825" w:name="_Toc148704324"/>
      <w:r w:rsidRPr="00233395">
        <w:rPr>
          <w:rFonts w:cs="Arial"/>
          <w:bCs/>
          <w:color w:val="244061" w:themeColor="accent1" w:themeShade="80"/>
          <w:sz w:val="20"/>
        </w:rPr>
        <w:t>Inicio del acto</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r w:rsidRPr="00233395">
        <w:rPr>
          <w:rFonts w:cs="Arial"/>
          <w:bCs/>
          <w:color w:val="244061" w:themeColor="accent1" w:themeShade="80"/>
          <w:sz w:val="20"/>
        </w:rPr>
        <w:t>.</w:t>
      </w:r>
      <w:bookmarkEnd w:id="813"/>
      <w:bookmarkEnd w:id="814"/>
      <w:bookmarkEnd w:id="815"/>
      <w:bookmarkEnd w:id="816"/>
      <w:bookmarkEnd w:id="817"/>
      <w:bookmarkEnd w:id="818"/>
      <w:bookmarkEnd w:id="819"/>
      <w:bookmarkEnd w:id="820"/>
      <w:bookmarkEnd w:id="821"/>
      <w:bookmarkEnd w:id="822"/>
      <w:bookmarkEnd w:id="823"/>
      <w:bookmarkEnd w:id="824"/>
      <w:bookmarkEnd w:id="825"/>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EC0389">
      <w:pPr>
        <w:pStyle w:val="Ttulo1"/>
        <w:numPr>
          <w:ilvl w:val="2"/>
          <w:numId w:val="1"/>
        </w:numPr>
        <w:spacing w:before="120" w:after="120"/>
        <w:ind w:left="851"/>
        <w:jc w:val="both"/>
        <w:rPr>
          <w:rFonts w:cs="Arial"/>
          <w:bCs/>
          <w:color w:val="244061" w:themeColor="accent1" w:themeShade="80"/>
          <w:sz w:val="20"/>
        </w:rPr>
      </w:pPr>
      <w:bookmarkStart w:id="826" w:name="_Toc314030212"/>
      <w:bookmarkStart w:id="827" w:name="_Toc314085330"/>
      <w:bookmarkStart w:id="828" w:name="_Toc314086088"/>
      <w:bookmarkStart w:id="829" w:name="_Toc314086228"/>
      <w:bookmarkStart w:id="830" w:name="_Toc314094151"/>
      <w:bookmarkStart w:id="831" w:name="_Toc314804572"/>
      <w:bookmarkStart w:id="832" w:name="_Toc315905520"/>
      <w:bookmarkStart w:id="833" w:name="_Toc316315436"/>
      <w:bookmarkStart w:id="834" w:name="_Toc316316322"/>
      <w:bookmarkStart w:id="835" w:name="_Toc327181270"/>
      <w:bookmarkStart w:id="836" w:name="_Toc329602586"/>
      <w:bookmarkStart w:id="837" w:name="_Toc382993266"/>
      <w:bookmarkStart w:id="838" w:name="_Toc390246830"/>
      <w:bookmarkStart w:id="839" w:name="_Toc390699249"/>
      <w:bookmarkStart w:id="840" w:name="_Toc396148605"/>
      <w:bookmarkStart w:id="841" w:name="_Toc405207191"/>
      <w:bookmarkStart w:id="842" w:name="_Toc414448128"/>
      <w:bookmarkStart w:id="843" w:name="_Toc434003999"/>
      <w:bookmarkStart w:id="844" w:name="_Toc434004118"/>
      <w:bookmarkStart w:id="845" w:name="_Toc464498318"/>
      <w:bookmarkStart w:id="846" w:name="_Toc464498723"/>
      <w:bookmarkStart w:id="847" w:name="_Toc487209335"/>
      <w:bookmarkStart w:id="848" w:name="_Toc488428648"/>
      <w:bookmarkStart w:id="849" w:name="_Toc491180976"/>
      <w:bookmarkStart w:id="850" w:name="_Toc492377936"/>
      <w:bookmarkStart w:id="851" w:name="_Toc493180768"/>
      <w:bookmarkStart w:id="852" w:name="_Toc496783491"/>
      <w:bookmarkStart w:id="853" w:name="_Toc499053774"/>
      <w:bookmarkStart w:id="854" w:name="_Toc505794338"/>
      <w:bookmarkStart w:id="855" w:name="_Toc507676539"/>
      <w:bookmarkStart w:id="856" w:name="_Toc521678071"/>
      <w:bookmarkStart w:id="857" w:name="_Toc526865820"/>
      <w:bookmarkStart w:id="858" w:name="_Toc1644714"/>
      <w:bookmarkStart w:id="859" w:name="_Toc44697002"/>
      <w:bookmarkStart w:id="860" w:name="_Toc49502883"/>
      <w:bookmarkStart w:id="861" w:name="_Toc54950988"/>
      <w:bookmarkStart w:id="862" w:name="_Toc58356932"/>
      <w:bookmarkStart w:id="863" w:name="_Toc62742134"/>
      <w:bookmarkStart w:id="864" w:name="_Toc83994884"/>
      <w:bookmarkStart w:id="865" w:name="_Toc83994993"/>
      <w:bookmarkStart w:id="866" w:name="_Toc84871709"/>
      <w:bookmarkStart w:id="867" w:name="_Toc148645107"/>
      <w:bookmarkStart w:id="868" w:name="_Toc148704325"/>
      <w:r w:rsidRPr="00233395">
        <w:rPr>
          <w:rFonts w:cs="Arial"/>
          <w:bCs/>
          <w:color w:val="244061" w:themeColor="accent1" w:themeShade="80"/>
          <w:sz w:val="20"/>
        </w:rPr>
        <w:t>Desarrollo del Acto</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r w:rsidRPr="00233395">
        <w:rPr>
          <w:rFonts w:cs="Arial"/>
          <w:bCs/>
          <w:color w:val="244061" w:themeColor="accent1" w:themeShade="80"/>
          <w:sz w:val="20"/>
        </w:rPr>
        <w:t>.</w:t>
      </w:r>
      <w:bookmarkEnd w:id="856"/>
      <w:bookmarkEnd w:id="857"/>
      <w:bookmarkEnd w:id="858"/>
      <w:bookmarkEnd w:id="859"/>
      <w:bookmarkEnd w:id="860"/>
      <w:bookmarkEnd w:id="861"/>
      <w:bookmarkEnd w:id="862"/>
      <w:bookmarkEnd w:id="863"/>
      <w:bookmarkEnd w:id="864"/>
      <w:bookmarkEnd w:id="865"/>
      <w:bookmarkEnd w:id="866"/>
      <w:bookmarkEnd w:id="867"/>
      <w:bookmarkEnd w:id="868"/>
    </w:p>
    <w:p w14:paraId="3AFEAC32" w14:textId="4481599F" w:rsidR="00BB4D49" w:rsidRPr="00255392" w:rsidRDefault="00BB4D49" w:rsidP="00165195">
      <w:pPr>
        <w:pStyle w:val="Texto0"/>
        <w:numPr>
          <w:ilvl w:val="0"/>
          <w:numId w:val="59"/>
        </w:numPr>
        <w:tabs>
          <w:tab w:val="left" w:pos="851"/>
        </w:tabs>
        <w:spacing w:before="120" w:after="120" w:line="240" w:lineRule="auto"/>
        <w:ind w:left="1134"/>
        <w:rPr>
          <w:sz w:val="20"/>
        </w:rPr>
      </w:pPr>
      <w:bookmarkStart w:id="869" w:name="_Toc289064590"/>
      <w:bookmarkStart w:id="870" w:name="_Toc307923720"/>
      <w:bookmarkStart w:id="871" w:name="_Toc307995587"/>
      <w:bookmarkStart w:id="872" w:name="_Toc308181766"/>
      <w:bookmarkStart w:id="873" w:name="_Toc309618077"/>
      <w:bookmarkStart w:id="874" w:name="_Toc314030213"/>
      <w:bookmarkStart w:id="875" w:name="_Toc314085331"/>
      <w:bookmarkStart w:id="876" w:name="_Toc314086089"/>
      <w:bookmarkStart w:id="877" w:name="_Toc314086229"/>
      <w:bookmarkStart w:id="878" w:name="_Toc314094152"/>
      <w:bookmarkStart w:id="879" w:name="_Toc314804573"/>
      <w:bookmarkStart w:id="880" w:name="_Toc315905521"/>
      <w:bookmarkStart w:id="881" w:name="_Toc316315437"/>
      <w:bookmarkStart w:id="882" w:name="_Toc316316323"/>
      <w:bookmarkStart w:id="883" w:name="_Toc327181271"/>
      <w:bookmarkStart w:id="884"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 xml:space="preserve">en donde su firmante manifieste, bajo protesta </w:t>
      </w:r>
      <w:r w:rsidRPr="00255392">
        <w:rPr>
          <w:sz w:val="20"/>
        </w:rPr>
        <w:lastRenderedPageBreak/>
        <w:t>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165195">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165195">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26C08A1" w:rsidR="00BB4D49" w:rsidRPr="00EE0856" w:rsidRDefault="00D16EDD" w:rsidP="00165195">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2F1E01">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885" w:name="_Toc382993267"/>
      <w:bookmarkStart w:id="886" w:name="_Toc390246831"/>
      <w:bookmarkStart w:id="887" w:name="_Toc390699250"/>
      <w:bookmarkStart w:id="888" w:name="_Toc396148606"/>
      <w:bookmarkStart w:id="889" w:name="_Toc405207192"/>
      <w:bookmarkStart w:id="890" w:name="_Toc414448129"/>
      <w:bookmarkStart w:id="891" w:name="_Toc434004000"/>
      <w:bookmarkStart w:id="892" w:name="_Toc434004119"/>
      <w:bookmarkStart w:id="893" w:name="_Toc464498319"/>
      <w:bookmarkStart w:id="894" w:name="_Toc464498724"/>
      <w:bookmarkStart w:id="895" w:name="_Toc487209336"/>
      <w:bookmarkStart w:id="896" w:name="_Toc488428649"/>
      <w:bookmarkStart w:id="897" w:name="_Toc491180977"/>
      <w:bookmarkStart w:id="898" w:name="_Toc492377937"/>
      <w:bookmarkStart w:id="899" w:name="_Toc493180769"/>
      <w:bookmarkStart w:id="900" w:name="_Toc496783492"/>
      <w:bookmarkStart w:id="901" w:name="_Toc499053775"/>
      <w:bookmarkStart w:id="902" w:name="_Toc505794339"/>
      <w:bookmarkStart w:id="903" w:name="_Toc507676540"/>
      <w:bookmarkStart w:id="904" w:name="_Toc521678072"/>
      <w:bookmarkStart w:id="905" w:name="_Toc526865821"/>
      <w:bookmarkStart w:id="906" w:name="_Toc1644715"/>
      <w:bookmarkStart w:id="907" w:name="_Toc44697003"/>
      <w:bookmarkStart w:id="908" w:name="_Toc49502884"/>
      <w:bookmarkStart w:id="909" w:name="_Toc54950989"/>
      <w:bookmarkStart w:id="910" w:name="_Toc58356933"/>
      <w:bookmarkStart w:id="911" w:name="_Toc62742135"/>
      <w:bookmarkStart w:id="912" w:name="_Toc83994885"/>
      <w:bookmarkStart w:id="913" w:name="_Toc83994994"/>
      <w:bookmarkStart w:id="914" w:name="_Toc84871710"/>
      <w:bookmarkStart w:id="915" w:name="_Toc148645108"/>
      <w:bookmarkStart w:id="916" w:name="_Toc148704326"/>
      <w:r w:rsidRPr="00233395">
        <w:rPr>
          <w:rFonts w:cs="Arial"/>
          <w:bCs/>
          <w:color w:val="244061" w:themeColor="accent1" w:themeShade="80"/>
          <w:sz w:val="20"/>
        </w:rPr>
        <w:t>Acto de Fallo</w:t>
      </w:r>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r w:rsidRPr="00233395">
        <w:rPr>
          <w:rFonts w:cs="Arial"/>
          <w:bCs/>
          <w:color w:val="244061" w:themeColor="accent1" w:themeShade="80"/>
          <w:sz w:val="20"/>
        </w:rPr>
        <w:t>.</w:t>
      </w:r>
      <w:bookmarkEnd w:id="904"/>
      <w:bookmarkEnd w:id="905"/>
      <w:bookmarkEnd w:id="906"/>
      <w:bookmarkEnd w:id="907"/>
      <w:bookmarkEnd w:id="908"/>
      <w:bookmarkEnd w:id="909"/>
      <w:bookmarkEnd w:id="910"/>
      <w:bookmarkEnd w:id="911"/>
      <w:bookmarkEnd w:id="912"/>
      <w:bookmarkEnd w:id="913"/>
      <w:bookmarkEnd w:id="914"/>
      <w:bookmarkEnd w:id="915"/>
      <w:bookmarkEnd w:id="916"/>
    </w:p>
    <w:p w14:paraId="5232A34C" w14:textId="0C4F7675" w:rsidR="00DA298F"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7E3AAF">
        <w:rPr>
          <w:rFonts w:ascii="Arial" w:hAnsi="Arial" w:cs="Arial"/>
          <w:b/>
        </w:rPr>
        <w:t xml:space="preserve">14 </w:t>
      </w:r>
      <w:r w:rsidRPr="0031392D">
        <w:rPr>
          <w:rFonts w:ascii="Arial" w:hAnsi="Arial" w:cs="Arial"/>
          <w:bCs/>
        </w:rPr>
        <w:t xml:space="preserve">de </w:t>
      </w:r>
      <w:r w:rsidR="007E3AAF">
        <w:rPr>
          <w:rFonts w:ascii="Arial" w:hAnsi="Arial" w:cs="Arial"/>
          <w:b/>
        </w:rPr>
        <w:t>noviembre</w:t>
      </w:r>
      <w:r w:rsidRPr="0031392D">
        <w:rPr>
          <w:rFonts w:ascii="Arial" w:hAnsi="Arial" w:cs="Arial"/>
          <w:bCs/>
        </w:rPr>
        <w:t xml:space="preserve"> de </w:t>
      </w:r>
      <w:r w:rsidRPr="00EC0389">
        <w:rPr>
          <w:rFonts w:ascii="Arial" w:hAnsi="Arial" w:cs="Arial"/>
          <w:b/>
        </w:rPr>
        <w:t>202</w:t>
      </w:r>
      <w:r w:rsidR="00620AC4">
        <w:rPr>
          <w:rFonts w:ascii="Arial" w:hAnsi="Arial" w:cs="Arial"/>
          <w:b/>
        </w:rPr>
        <w:t>5</w:t>
      </w:r>
      <w:r w:rsidRPr="0031392D">
        <w:rPr>
          <w:rFonts w:ascii="Arial" w:hAnsi="Arial" w:cs="Arial"/>
          <w:bCs/>
        </w:rPr>
        <w:t xml:space="preserve">, se notificará por escrito a cada uno de los licitantes el acta de fallo informándoles que se encontrará a su disposición en la página del Instituto: </w:t>
      </w:r>
      <w:hyperlink r:id="rId25" w:history="1">
        <w:r w:rsidR="00DA298F" w:rsidRPr="00AE16A5">
          <w:rPr>
            <w:rStyle w:val="Hipervnculo"/>
            <w:rFonts w:ascii="Arial" w:hAnsi="Arial" w:cs="Arial"/>
            <w:bCs/>
          </w:rPr>
          <w:t>https://ine.mx/licitaciones</w:t>
        </w:r>
      </w:hyperlink>
      <w:r w:rsidR="00DA298F">
        <w:rPr>
          <w:rFonts w:ascii="Arial" w:hAnsi="Arial" w:cs="Arial"/>
          <w:bCs/>
        </w:rPr>
        <w:t xml:space="preserve"> </w:t>
      </w:r>
    </w:p>
    <w:p w14:paraId="5C3DF808" w14:textId="18B4266B" w:rsidR="0031392D" w:rsidRPr="0031392D" w:rsidRDefault="0031392D" w:rsidP="00DA298F">
      <w:pPr>
        <w:spacing w:before="120" w:after="120"/>
        <w:ind w:left="1065"/>
        <w:jc w:val="both"/>
        <w:rPr>
          <w:rFonts w:ascii="Arial" w:hAnsi="Arial" w:cs="Arial"/>
          <w:bCs/>
        </w:rPr>
      </w:pPr>
      <w:r w:rsidRPr="0031392D">
        <w:rPr>
          <w:rFonts w:ascii="Arial" w:hAnsi="Arial" w:cs="Arial"/>
          <w:bCs/>
        </w:rPr>
        <w:t xml:space="preserve"> </w:t>
      </w:r>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17" w:name="_FORMALIZACIÓN_DEL_CONTRATO"/>
      <w:bookmarkStart w:id="918" w:name="_Toc434004120"/>
      <w:bookmarkStart w:id="919" w:name="_Toc510612338"/>
      <w:bookmarkStart w:id="920" w:name="_Toc148704327"/>
      <w:bookmarkEnd w:id="917"/>
      <w:r w:rsidRPr="006B4BE5">
        <w:rPr>
          <w:rFonts w:cs="Arial"/>
          <w:bCs/>
          <w:color w:val="244061" w:themeColor="accent1" w:themeShade="80"/>
          <w:sz w:val="20"/>
        </w:rPr>
        <w:t>FORMALIZACIÓN DEL CONTRATO</w:t>
      </w:r>
      <w:bookmarkEnd w:id="664"/>
      <w:bookmarkEnd w:id="665"/>
      <w:bookmarkEnd w:id="666"/>
      <w:bookmarkEnd w:id="667"/>
      <w:bookmarkEnd w:id="668"/>
      <w:bookmarkEnd w:id="669"/>
      <w:bookmarkEnd w:id="918"/>
      <w:bookmarkEnd w:id="919"/>
      <w:bookmarkEnd w:id="920"/>
      <w:r w:rsidRPr="006B4BE5">
        <w:rPr>
          <w:rFonts w:cs="Arial"/>
          <w:bCs/>
          <w:color w:val="244061" w:themeColor="accent1" w:themeShade="80"/>
          <w:sz w:val="20"/>
        </w:rPr>
        <w:t xml:space="preserve"> </w:t>
      </w:r>
    </w:p>
    <w:p w14:paraId="4E5CDDFB" w14:textId="3CA82EC4" w:rsidR="00207576" w:rsidRPr="00207576" w:rsidRDefault="00EC0389" w:rsidP="00207576">
      <w:pPr>
        <w:spacing w:before="120" w:after="120"/>
        <w:ind w:left="709"/>
        <w:jc w:val="both"/>
        <w:rPr>
          <w:rFonts w:ascii="Arial" w:hAnsi="Arial" w:cs="Arial"/>
          <w:bCs/>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5C0A7C">
        <w:rPr>
          <w:rFonts w:ascii="Arial" w:hAnsi="Arial" w:cs="Arial"/>
          <w:b/>
          <w:bCs/>
        </w:rPr>
        <w:t>8</w:t>
      </w:r>
      <w:r w:rsidRPr="00F0746F">
        <w:rPr>
          <w:rFonts w:ascii="Arial" w:hAnsi="Arial" w:cs="Arial"/>
          <w:bCs/>
        </w:rPr>
        <w:t>) y</w:t>
      </w:r>
      <w:r w:rsidRPr="00DE7250">
        <w:rPr>
          <w:rFonts w:ascii="Arial" w:hAnsi="Arial" w:cs="Arial"/>
          <w:bCs/>
        </w:rPr>
        <w:t xml:space="preserve"> obligará al INSTITUTO y al representante legal del PROVEEDOR a firmar el </w:t>
      </w:r>
      <w:r w:rsidRPr="00DE7250">
        <w:rPr>
          <w:rFonts w:ascii="Arial" w:hAnsi="Arial" w:cs="Arial"/>
        </w:rPr>
        <w:t xml:space="preserve">contrato </w:t>
      </w:r>
      <w:r w:rsidRPr="009F002D">
        <w:rPr>
          <w:rFonts w:ascii="Arial" w:hAnsi="Arial" w:cs="Arial"/>
          <w:bCs/>
        </w:rPr>
        <w:t xml:space="preserve">correspondiente en la fecha, hora, lugar y forma prevista en el propio fallo o bien, dentro de los 15 (quince) días naturales </w:t>
      </w:r>
      <w:r w:rsidRPr="009F002D">
        <w:rPr>
          <w:rFonts w:ascii="Arial" w:hAnsi="Arial" w:cs="Arial"/>
          <w:lang w:eastAsia="es-MX"/>
        </w:rPr>
        <w:t xml:space="preserve">siguientes al día de la notificación del Fallo, </w:t>
      </w:r>
      <w:r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r>
        <w:rPr>
          <w:rFonts w:ascii="Arial" w:hAnsi="Arial" w:cs="Arial"/>
          <w:bCs/>
        </w:rPr>
        <w:t>.</w:t>
      </w: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lastRenderedPageBreak/>
        <w:t>En caso de que el PROVEEDOR adjudicado no firme el contrato, se estará a lo siguiente:</w:t>
      </w:r>
    </w:p>
    <w:p w14:paraId="75333FEC" w14:textId="5B5A9411" w:rsidR="00207576" w:rsidRPr="00207576" w:rsidRDefault="00EC0389" w:rsidP="00207576">
      <w:pPr>
        <w:spacing w:before="120" w:after="120"/>
        <w:ind w:left="709"/>
        <w:jc w:val="both"/>
        <w:rPr>
          <w:rFonts w:ascii="Arial" w:hAnsi="Arial" w:cs="Arial"/>
          <w:bCs/>
        </w:rPr>
      </w:pPr>
      <w:r w:rsidRPr="003F4959">
        <w:rPr>
          <w:rFonts w:ascii="Arial" w:hAnsi="Arial" w:cs="Arial"/>
        </w:rPr>
        <w:t>En acatamiento a lo previsto en el segundo párrafo del artículo 55 del REGLAMENTO, si el LICITANTE no firma el co</w:t>
      </w:r>
      <w:r>
        <w:rPr>
          <w:rFonts w:ascii="Arial" w:hAnsi="Arial" w:cs="Arial"/>
        </w:rPr>
        <w:t>ntrato por causas imputables a</w:t>
      </w:r>
      <w:r w:rsidRPr="003F4959">
        <w:rPr>
          <w:rFonts w:ascii="Arial" w:hAnsi="Arial" w:cs="Arial"/>
        </w:rPr>
        <w:t>l mismo</w:t>
      </w:r>
      <w:r w:rsidRPr="00047A1A">
        <w:rPr>
          <w:rFonts w:ascii="Arial" w:hAnsi="Arial" w:cs="Arial"/>
        </w:rPr>
        <w:t>, la convocante sin</w:t>
      </w:r>
      <w:r w:rsidRPr="003F4959">
        <w:rPr>
          <w:rFonts w:ascii="Arial" w:hAnsi="Arial" w:cs="Arial"/>
        </w:rPr>
        <w:t xml:space="preserve"> necesidad de un nuevo procedimiento deberá adjudicar al LICITANTE que haya obtenido el segundo lugar, dentro del margen del 10% (diez por ciento) de la puntuación de conformidad con lo asentado en el fallo y así sucesivamente en caso de que este último no acepte la adjudicación</w:t>
      </w:r>
      <w:r w:rsidR="00207576" w:rsidRPr="00207576">
        <w:rPr>
          <w:rFonts w:ascii="Arial" w:hAnsi="Arial" w:cs="Arial"/>
          <w:bCs/>
        </w:rPr>
        <w:t>.</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165195">
      <w:pPr>
        <w:pStyle w:val="Ttulo1"/>
        <w:numPr>
          <w:ilvl w:val="1"/>
          <w:numId w:val="66"/>
        </w:numPr>
        <w:spacing w:before="120" w:after="120"/>
        <w:jc w:val="both"/>
        <w:rPr>
          <w:rFonts w:cs="Arial"/>
          <w:bCs/>
          <w:color w:val="244061" w:themeColor="accent1" w:themeShade="80"/>
          <w:sz w:val="20"/>
        </w:rPr>
      </w:pPr>
      <w:bookmarkStart w:id="921" w:name="_Toc382992978"/>
      <w:bookmarkStart w:id="922" w:name="_Toc383184951"/>
      <w:bookmarkStart w:id="923" w:name="_Toc383788328"/>
      <w:bookmarkStart w:id="924" w:name="_Toc390935291"/>
      <w:bookmarkStart w:id="925" w:name="_Toc409002234"/>
      <w:bookmarkStart w:id="926" w:name="_Toc422232855"/>
      <w:bookmarkStart w:id="927" w:name="_Toc427242093"/>
      <w:bookmarkStart w:id="928" w:name="_Toc428879805"/>
      <w:bookmarkStart w:id="929" w:name="_Toc447120331"/>
      <w:bookmarkStart w:id="930" w:name="_Toc452121398"/>
      <w:bookmarkStart w:id="931" w:name="_Toc464498321"/>
      <w:bookmarkStart w:id="932" w:name="_Toc464498726"/>
      <w:bookmarkStart w:id="933" w:name="_Toc487209338"/>
      <w:bookmarkStart w:id="934" w:name="_Toc488428651"/>
      <w:bookmarkStart w:id="935" w:name="_Toc491180979"/>
      <w:bookmarkStart w:id="936" w:name="_Toc492377939"/>
      <w:bookmarkStart w:id="937" w:name="_Toc493501641"/>
      <w:bookmarkStart w:id="938" w:name="_Toc494211600"/>
      <w:bookmarkStart w:id="939" w:name="_Toc496883337"/>
      <w:bookmarkStart w:id="940" w:name="_Toc498523218"/>
      <w:bookmarkStart w:id="941" w:name="_Toc505704896"/>
      <w:bookmarkStart w:id="942" w:name="_Toc510612339"/>
      <w:bookmarkStart w:id="943" w:name="_Toc527963315"/>
      <w:bookmarkStart w:id="944" w:name="_Toc528680702"/>
      <w:bookmarkStart w:id="945" w:name="_Toc25083245"/>
      <w:bookmarkStart w:id="946" w:name="_Toc25841885"/>
      <w:bookmarkStart w:id="947" w:name="_Toc25919730"/>
      <w:bookmarkStart w:id="948" w:name="_Toc26174855"/>
      <w:bookmarkStart w:id="949" w:name="_Toc49502886"/>
      <w:bookmarkStart w:id="950" w:name="_Toc54950991"/>
      <w:bookmarkStart w:id="951" w:name="_Toc58356935"/>
      <w:bookmarkStart w:id="952" w:name="_Toc62742137"/>
      <w:bookmarkStart w:id="953" w:name="_Toc83994887"/>
      <w:bookmarkStart w:id="954" w:name="_Toc83994996"/>
      <w:bookmarkStart w:id="955" w:name="_Toc84871712"/>
      <w:bookmarkStart w:id="956" w:name="_Toc148645110"/>
      <w:bookmarkStart w:id="957" w:name="_Toc148704328"/>
      <w:bookmarkStart w:id="958" w:name="_Toc309618080"/>
      <w:bookmarkEnd w:id="641"/>
      <w:bookmarkEnd w:id="642"/>
      <w:bookmarkEnd w:id="643"/>
      <w:bookmarkEnd w:id="644"/>
      <w:bookmarkEnd w:id="645"/>
      <w:bookmarkEnd w:id="646"/>
      <w:bookmarkEnd w:id="647"/>
      <w:bookmarkEnd w:id="648"/>
      <w:bookmarkEnd w:id="649"/>
      <w:bookmarkEnd w:id="650"/>
      <w:bookmarkEnd w:id="651"/>
      <w:bookmarkEnd w:id="652"/>
      <w:bookmarkEnd w:id="653"/>
      <w:r w:rsidRPr="00B51E3E">
        <w:rPr>
          <w:rFonts w:cs="Arial"/>
          <w:bCs/>
          <w:color w:val="244061" w:themeColor="accent1" w:themeShade="80"/>
          <w:sz w:val="20"/>
        </w:rPr>
        <w:t>Para la suscripción del contrato para personas físicas y morales:</w:t>
      </w:r>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p>
    <w:p w14:paraId="74200680" w14:textId="56337F21" w:rsidR="008C03DB" w:rsidRPr="00B31E4B" w:rsidRDefault="00B31E4B">
      <w:pPr>
        <w:pStyle w:val="Ttulo1"/>
        <w:numPr>
          <w:ilvl w:val="2"/>
          <w:numId w:val="82"/>
        </w:numPr>
        <w:spacing w:before="120" w:after="120"/>
        <w:ind w:left="426" w:hanging="180"/>
        <w:jc w:val="both"/>
        <w:rPr>
          <w:rFonts w:cs="Arial"/>
          <w:bCs/>
          <w:color w:val="244061" w:themeColor="accent1" w:themeShade="80"/>
          <w:sz w:val="20"/>
        </w:rPr>
      </w:pPr>
      <w:bookmarkStart w:id="959" w:name="_Toc104199015"/>
      <w:bookmarkStart w:id="960" w:name="_Toc127378573"/>
      <w:bookmarkStart w:id="961" w:name="_Toc127981531"/>
      <w:bookmarkStart w:id="962" w:name="_Toc144317500"/>
      <w:bookmarkStart w:id="963" w:name="_Toc147348372"/>
      <w:bookmarkStart w:id="964" w:name="_Toc148645111"/>
      <w:bookmarkStart w:id="965" w:name="_Toc148704329"/>
      <w:r>
        <w:rPr>
          <w:rFonts w:cs="Arial"/>
          <w:bCs/>
          <w:color w:val="244061" w:themeColor="accent1" w:themeShade="80"/>
          <w:sz w:val="20"/>
        </w:rPr>
        <w:t>Documentación que deberá entregar el Licitante que resulte adjudicado:</w:t>
      </w:r>
      <w:bookmarkEnd w:id="959"/>
      <w:bookmarkEnd w:id="960"/>
      <w:bookmarkEnd w:id="961"/>
      <w:bookmarkEnd w:id="962"/>
      <w:bookmarkEnd w:id="963"/>
      <w:bookmarkEnd w:id="964"/>
      <w:bookmarkEnd w:id="965"/>
    </w:p>
    <w:p w14:paraId="37C7E5F4" w14:textId="5C21F08B" w:rsidR="00F36CC2" w:rsidRPr="00187108" w:rsidRDefault="00F36CC2" w:rsidP="00187108">
      <w:pPr>
        <w:autoSpaceDE w:val="0"/>
        <w:autoSpaceDN w:val="0"/>
        <w:adjustRightInd w:val="0"/>
        <w:spacing w:before="120" w:after="120"/>
        <w:ind w:left="720"/>
        <w:jc w:val="both"/>
      </w:pPr>
      <w:bookmarkStart w:id="966" w:name="_Toc314030216"/>
      <w:bookmarkStart w:id="967" w:name="_Toc314085334"/>
      <w:bookmarkStart w:id="968" w:name="_Toc314086092"/>
      <w:bookmarkStart w:id="969" w:name="_Toc314086232"/>
      <w:bookmarkStart w:id="970" w:name="_Toc314094155"/>
      <w:bookmarkStart w:id="971" w:name="_Toc314804576"/>
      <w:bookmarkStart w:id="972" w:name="_Toc315905524"/>
      <w:bookmarkStart w:id="973" w:name="_Toc316315440"/>
      <w:bookmarkStart w:id="974" w:name="_Toc316316326"/>
      <w:bookmarkStart w:id="975" w:name="_Toc327181274"/>
      <w:bookmarkStart w:id="976" w:name="_Toc329602590"/>
      <w:bookmarkStart w:id="977" w:name="_Toc382992979"/>
      <w:bookmarkStart w:id="978" w:name="_Toc383184952"/>
      <w:bookmarkStart w:id="979" w:name="_Toc383788329"/>
      <w:bookmarkStart w:id="980" w:name="_Toc390935292"/>
      <w:bookmarkStart w:id="981" w:name="_Toc409002235"/>
      <w:bookmarkEnd w:id="958"/>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r w:rsidR="00DA298F" w:rsidRPr="00DA298F">
        <w:rPr>
          <w:rStyle w:val="Hipervnculo"/>
          <w:rFonts w:ascii="Arial" w:hAnsi="Arial" w:cs="Arial"/>
          <w:lang w:eastAsia="es-MX"/>
        </w:rPr>
        <w:t>beatriz.ledesma@ine.mx</w:t>
      </w:r>
      <w:r w:rsidR="00DA298F">
        <w:rPr>
          <w:rStyle w:val="Hipervnculo"/>
          <w:rFonts w:ascii="Arial" w:hAnsi="Arial" w:cs="Arial"/>
          <w:lang w:eastAsia="es-MX"/>
        </w:rPr>
        <w:t>.</w:t>
      </w:r>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165195">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165195">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54BADB3">
      <w:pPr>
        <w:pStyle w:val="Prrafodelista"/>
        <w:spacing w:before="120" w:after="120"/>
        <w:ind w:left="709"/>
        <w:jc w:val="both"/>
        <w:rPr>
          <w:rFonts w:ascii="Arial" w:hAnsi="Arial" w:cs="Arial"/>
          <w:lang w:val="es-ES" w:eastAsia="es-MX"/>
        </w:rPr>
      </w:pPr>
      <w:r w:rsidRPr="054BADB3">
        <w:rPr>
          <w:rFonts w:ascii="Arial" w:hAnsi="Arial" w:cs="Arial"/>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165195">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Pr="00620AC4" w:rsidRDefault="001938E5" w:rsidP="00CE64DB">
      <w:pPr>
        <w:spacing w:before="120" w:after="120"/>
        <w:ind w:left="540"/>
        <w:jc w:val="both"/>
        <w:rPr>
          <w:rFonts w:ascii="Arial" w:hAnsi="Arial" w:cs="Arial"/>
          <w:b/>
          <w:lang w:eastAsia="es-MX"/>
        </w:rPr>
      </w:pPr>
      <w:r w:rsidRPr="00620AC4">
        <w:rPr>
          <w:rFonts w:ascii="Arial" w:hAnsi="Arial" w:cs="Arial"/>
          <w:b/>
          <w:lang w:eastAsia="es-MX"/>
        </w:rPr>
        <w:t xml:space="preserve">Persona moral </w:t>
      </w:r>
    </w:p>
    <w:p w14:paraId="4A485416"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Identificación oficial del representante legal VIGENTE (credencial para votar o pasaporte o cédula profesional).</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 xml:space="preserve">En caso de modificaciones a la situación fiscal que haya realizado el Proveedor, formato R2 o </w:t>
      </w:r>
      <w:r w:rsidRPr="004710AD">
        <w:rPr>
          <w:rFonts w:ascii="Arial" w:hAnsi="Arial" w:cs="Arial"/>
          <w:snapToGrid w:val="0"/>
          <w:color w:val="000000"/>
          <w:lang w:val="es-ES" w:eastAsia="es-MX"/>
        </w:rPr>
        <w:lastRenderedPageBreak/>
        <w:t>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pPr>
        <w:widowControl w:val="0"/>
        <w:numPr>
          <w:ilvl w:val="0"/>
          <w:numId w:val="76"/>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50E96CB6" w14:textId="3B826CA8" w:rsidR="005314CB" w:rsidRPr="00620AC4" w:rsidRDefault="009867DE" w:rsidP="009867DE">
      <w:pPr>
        <w:widowControl w:val="0"/>
        <w:ind w:left="709"/>
        <w:contextualSpacing/>
        <w:jc w:val="both"/>
        <w:rPr>
          <w:rFonts w:ascii="Arial" w:hAnsi="Arial" w:cs="Arial"/>
          <w:b/>
          <w:bCs/>
          <w:snapToGrid w:val="0"/>
          <w:lang w:val="es-ES" w:eastAsia="es-MX"/>
        </w:rPr>
      </w:pPr>
      <w:r w:rsidRPr="00620AC4">
        <w:rPr>
          <w:rFonts w:ascii="Arial" w:hAnsi="Arial" w:cs="Arial"/>
          <w:b/>
          <w:bCs/>
          <w:snapToGrid w:val="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Identificación oficial VIGENTE (credencial para votar o pasaporte o cédula profesional).</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pPr>
        <w:widowControl w:val="0"/>
        <w:numPr>
          <w:ilvl w:val="0"/>
          <w:numId w:val="77"/>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EC0389" w:rsidRDefault="004474C0" w:rsidP="004474C0">
      <w:pPr>
        <w:ind w:left="709"/>
        <w:rPr>
          <w:rFonts w:ascii="Arial" w:hAnsi="Arial" w:cs="Arial"/>
          <w:color w:val="000000"/>
          <w:u w:val="single"/>
          <w:lang w:val="es-ES" w:eastAsia="es-MX"/>
        </w:rPr>
      </w:pPr>
      <w:r w:rsidRPr="00EC0389">
        <w:rPr>
          <w:rFonts w:ascii="Arial" w:hAnsi="Arial" w:cs="Arial"/>
          <w:color w:val="000000"/>
          <w:u w:val="single"/>
          <w:lang w:val="es-ES" w:eastAsia="es-MX"/>
        </w:rPr>
        <w:t>Asimismo, deberá presentar, previo a la formalización del contrato:</w:t>
      </w:r>
    </w:p>
    <w:p w14:paraId="6835D177" w14:textId="55D25EFC" w:rsidR="00053C4D" w:rsidRPr="002A487B" w:rsidRDefault="00053C4D" w:rsidP="00165195">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5F030FA8" w14:textId="77777777" w:rsidR="003661E6" w:rsidRPr="00620AC4" w:rsidRDefault="003661E6" w:rsidP="003661E6">
      <w:pPr>
        <w:ind w:left="709"/>
        <w:jc w:val="both"/>
        <w:rPr>
          <w:rFonts w:ascii="Arial" w:hAnsi="Arial" w:cs="Arial"/>
          <w:lang w:val="es-ES" w:eastAsia="es-MX"/>
        </w:rPr>
      </w:pPr>
      <w:r w:rsidRPr="00620AC4">
        <w:rPr>
          <w:rFonts w:ascii="Arial" w:hAnsi="Arial" w:cs="Arial"/>
          <w:lang w:val="es-ES" w:eastAsia="es-MX"/>
        </w:rPr>
        <w:t>En cumplimiento a la regla 2.1.28. de la Resolución Miscelánea Fiscal para 2025, publicada en el Diario Oficial de la Federación el 30 de diciembre de 2024,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035FBB9" w14:textId="77777777" w:rsidR="003661E6" w:rsidRPr="00620AC4" w:rsidRDefault="003661E6" w:rsidP="003661E6">
      <w:pPr>
        <w:ind w:left="709"/>
        <w:jc w:val="both"/>
        <w:rPr>
          <w:rFonts w:ascii="Arial" w:hAnsi="Arial" w:cs="Arial"/>
          <w:lang w:val="es-ES" w:eastAsia="es-MX"/>
        </w:rPr>
      </w:pPr>
    </w:p>
    <w:p w14:paraId="03CE3DE6" w14:textId="388B55DF" w:rsidR="00113632" w:rsidRPr="00620AC4" w:rsidRDefault="00EC0389" w:rsidP="00EC0389">
      <w:pPr>
        <w:ind w:left="709"/>
        <w:jc w:val="both"/>
        <w:rPr>
          <w:rFonts w:ascii="Arial" w:hAnsi="Arial" w:cs="Arial"/>
          <w:lang w:val="es-ES" w:eastAsia="es-MX"/>
        </w:rPr>
      </w:pPr>
      <w:r w:rsidRPr="00620AC4">
        <w:rPr>
          <w:rFonts w:ascii="Arial" w:hAnsi="Arial" w:cs="Arial"/>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3CC07D24" w:rsidR="001C1773" w:rsidRDefault="00113632" w:rsidP="054BADB3">
      <w:pPr>
        <w:spacing w:before="120" w:after="120"/>
        <w:ind w:left="709"/>
        <w:jc w:val="both"/>
        <w:rPr>
          <w:rFonts w:ascii="Arial" w:hAnsi="Arial" w:cs="Arial"/>
          <w:lang w:val="es-ES" w:eastAsia="es-MX"/>
        </w:rPr>
      </w:pPr>
      <w:r w:rsidRPr="054BADB3">
        <w:rPr>
          <w:rFonts w:ascii="Arial" w:hAnsi="Arial" w:cs="Arial"/>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EB3E0ED" w14:textId="77777777" w:rsidR="00053C4D" w:rsidRPr="002A487B" w:rsidRDefault="00053C4D" w:rsidP="00165195">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3114D2F1" w14:textId="54AC8C17" w:rsidR="003661E6" w:rsidRDefault="003661E6" w:rsidP="00CF739B">
      <w:pPr>
        <w:spacing w:before="120" w:after="120"/>
        <w:ind w:left="709"/>
        <w:jc w:val="both"/>
        <w:rPr>
          <w:rFonts w:ascii="Arial" w:hAnsi="Arial" w:cs="Arial"/>
          <w:b/>
          <w:bCs/>
          <w:color w:val="000000"/>
          <w:lang w:eastAsia="es-MX"/>
        </w:rPr>
      </w:pPr>
      <w:r w:rsidRPr="006D3CE0">
        <w:rPr>
          <w:rFonts w:ascii="Arial" w:hAnsi="Arial" w:cs="Arial"/>
          <w:lang w:eastAsia="es-MX"/>
        </w:rPr>
        <w:t xml:space="preserve">En cumplimiento al ACUERDO número ACDO.AS2.HCT.300925/288.P.DIR dictado en sesión ordinaria de 30 de septiembre de 2025, publicado en el Diario Oficial de la Federación el 6 de octubre de 2025,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w:t>
      </w:r>
      <w:r w:rsidRPr="006D3CE0">
        <w:rPr>
          <w:rFonts w:ascii="Arial" w:hAnsi="Arial" w:cs="Arial"/>
          <w:lang w:eastAsia="es-MX"/>
        </w:rPr>
        <w:lastRenderedPageBreak/>
        <w:t xml:space="preserve">quienes vaya a celebrar contratos y de los que éstos últimos subcontraten, se encuentran al corriente en sus obligaciones en materia de seguridad social, los particulares deberán hacerlo a través del Buzón IMSS siguiendo el procedimiento señalado en la Regla Quinta del citado Acuerdo para imprimirse el documento que contiene la opinión del cumplimiento de Obligaciones Fiscales en materia de Seguridad social respectiva. </w:t>
      </w:r>
      <w:r w:rsidRPr="006A6BF2">
        <w:rPr>
          <w:rFonts w:ascii="Arial" w:hAnsi="Arial" w:cs="Arial"/>
          <w:b/>
          <w:bCs/>
          <w:color w:val="000000"/>
          <w:lang w:eastAsia="es-MX"/>
        </w:rPr>
        <w:t xml:space="preserve">Lo anterior, considerando que será válida durante quince días </w:t>
      </w:r>
      <w:r w:rsidRPr="00620AC4">
        <w:rPr>
          <w:rFonts w:ascii="Arial" w:hAnsi="Arial" w:cs="Arial"/>
          <w:b/>
          <w:bCs/>
          <w:lang w:eastAsia="es-MX"/>
        </w:rPr>
        <w:t>hábiles</w:t>
      </w:r>
      <w:r>
        <w:rPr>
          <w:rFonts w:ascii="Arial" w:hAnsi="Arial" w:cs="Arial"/>
          <w:b/>
          <w:bCs/>
          <w:color w:val="000000"/>
          <w:lang w:eastAsia="es-MX"/>
        </w:rPr>
        <w:t>.</w:t>
      </w:r>
    </w:p>
    <w:p w14:paraId="43F269E5" w14:textId="79CDA152" w:rsidR="00CF739B" w:rsidRP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6" w:history="1">
        <w:r w:rsidR="003661E6" w:rsidRPr="003661E6">
          <w:rPr>
            <w:rStyle w:val="cf01"/>
            <w:rFonts w:ascii="Arial" w:hAnsi="Arial" w:cs="Arial"/>
            <w:color w:val="0000FF"/>
            <w:sz w:val="20"/>
            <w:szCs w:val="20"/>
          </w:rPr>
          <w:t>beatriz.ledesma@ine.mx</w:t>
        </w:r>
      </w:hyperlink>
      <w:r w:rsidR="003661E6" w:rsidRPr="003661E6">
        <w:rPr>
          <w:rFonts w:ascii="Arial" w:hAnsi="Arial" w:cs="Arial"/>
        </w:rPr>
        <w:t>.</w:t>
      </w:r>
      <w:r w:rsidR="003661E6">
        <w:t xml:space="preserve"> </w:t>
      </w:r>
    </w:p>
    <w:p w14:paraId="2204C4BF" w14:textId="1967C66B" w:rsidR="00CF739B"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Queda prohibida la Subcontratación de personal, en términos de lo previsto en el artículo 12 de la Ley Federal del Trabajo.</w:t>
      </w:r>
    </w:p>
    <w:p w14:paraId="3D33AE18" w14:textId="34F072AE" w:rsidR="00064F5D" w:rsidRPr="00CF739B" w:rsidRDefault="00064F5D" w:rsidP="00CF739B">
      <w:pPr>
        <w:spacing w:before="120" w:after="120"/>
        <w:ind w:left="709"/>
        <w:jc w:val="both"/>
        <w:rPr>
          <w:rFonts w:ascii="Arial" w:hAnsi="Arial" w:cs="Arial"/>
          <w:lang w:val="es-ES_tradnl"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r>
        <w:rPr>
          <w:rFonts w:ascii="Arial" w:hAnsi="Arial" w:cs="Arial"/>
          <w:color w:val="000000"/>
          <w:lang w:val="es-ES" w:eastAsia="es-MX"/>
        </w:rPr>
        <w:t>.</w:t>
      </w:r>
    </w:p>
    <w:p w14:paraId="6D8278DF" w14:textId="3B9FE679" w:rsidR="004633BF" w:rsidRDefault="00CF739B" w:rsidP="00CF739B">
      <w:pPr>
        <w:spacing w:before="120" w:after="120"/>
        <w:ind w:left="709"/>
        <w:jc w:val="both"/>
        <w:rPr>
          <w:rFonts w:ascii="Arial" w:hAnsi="Arial" w:cs="Arial"/>
          <w:lang w:val="es-ES_tradnl" w:eastAsia="es-MX"/>
        </w:rPr>
      </w:pPr>
      <w:r w:rsidRPr="00CF739B">
        <w:rPr>
          <w:rFonts w:ascii="Arial" w:hAnsi="Arial" w:cs="Arial"/>
          <w:lang w:val="es-ES_tradnl" w:eastAsia="es-MX"/>
        </w:rPr>
        <w:t>El licitante adjudicado por conducto de su representant</w:t>
      </w:r>
      <w:r w:rsidR="00064F5D">
        <w:rPr>
          <w:rFonts w:ascii="Arial" w:hAnsi="Arial" w:cs="Arial"/>
          <w:lang w:val="es-ES_tradnl" w:eastAsia="es-MX"/>
        </w:rPr>
        <w:t>e</w:t>
      </w:r>
      <w:r w:rsidRPr="00CF739B">
        <w:rPr>
          <w:rFonts w:ascii="Arial" w:hAnsi="Arial" w:cs="Arial"/>
          <w:lang w:val="es-ES_tradnl" w:eastAsia="es-MX"/>
        </w:rPr>
        <w:t xml:space="preserve"> legal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r w:rsidR="00064F5D">
        <w:rPr>
          <w:rFonts w:ascii="Arial" w:hAnsi="Arial" w:cs="Arial"/>
          <w:lang w:val="es-ES_tradnl" w:eastAsia="es-MX"/>
        </w:rPr>
        <w:t>.</w:t>
      </w:r>
    </w:p>
    <w:p w14:paraId="1C6FBE8E" w14:textId="77777777" w:rsidR="00064F5D" w:rsidRPr="006571CC" w:rsidRDefault="00064F5D" w:rsidP="00064F5D">
      <w:pPr>
        <w:pStyle w:val="Ttulo1"/>
        <w:spacing w:before="120" w:after="120"/>
        <w:ind w:left="709" w:hanging="709"/>
        <w:jc w:val="both"/>
        <w:rPr>
          <w:rFonts w:cs="Arial"/>
          <w:bCs/>
          <w:color w:val="244061" w:themeColor="accent1" w:themeShade="80"/>
          <w:sz w:val="20"/>
        </w:rPr>
      </w:pPr>
      <w:bookmarkStart w:id="982" w:name="_Toc119663146"/>
      <w:bookmarkStart w:id="983" w:name="_Toc128403854"/>
      <w:bookmarkStart w:id="984" w:name="_Toc139655569"/>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82"/>
      <w:bookmarkEnd w:id="983"/>
      <w:bookmarkEnd w:id="984"/>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7"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28"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29"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315A13CB" w14:textId="77777777" w:rsidR="00E87F1A" w:rsidRDefault="00E87F1A"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25FFE726" w:rsidR="004633BF" w:rsidRPr="00E3076D"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5C0A7C">
        <w:rPr>
          <w:rFonts w:ascii="Arial" w:hAnsi="Arial" w:cs="Arial"/>
          <w:lang w:eastAsia="es-MX"/>
        </w:rPr>
        <w:t>(</w:t>
      </w:r>
      <w:r w:rsidRPr="005C0A7C">
        <w:rPr>
          <w:rFonts w:ascii="Arial" w:hAnsi="Arial" w:cs="Arial"/>
          <w:b/>
          <w:bCs/>
          <w:lang w:eastAsia="es-MX"/>
        </w:rPr>
        <w:t>Anexo 1</w:t>
      </w:r>
      <w:r w:rsidR="005C0A7C" w:rsidRPr="005C0A7C">
        <w:rPr>
          <w:rFonts w:ascii="Arial" w:hAnsi="Arial" w:cs="Arial"/>
          <w:b/>
          <w:bCs/>
          <w:lang w:eastAsia="es-MX"/>
        </w:rPr>
        <w:t>0</w:t>
      </w:r>
      <w:r w:rsidRPr="00E3076D">
        <w:rPr>
          <w:rFonts w:ascii="Arial" w:hAnsi="Arial" w:cs="Arial"/>
          <w:lang w:eastAsia="es-MX"/>
        </w:rPr>
        <w:t xml:space="preserve"> de la presente convocatoria)</w:t>
      </w:r>
    </w:p>
    <w:p w14:paraId="7C939214" w14:textId="77777777" w:rsidR="004633BF" w:rsidRPr="004633BF" w:rsidRDefault="004633BF">
      <w:pPr>
        <w:numPr>
          <w:ilvl w:val="0"/>
          <w:numId w:val="78"/>
        </w:numPr>
        <w:ind w:left="709"/>
        <w:jc w:val="both"/>
        <w:rPr>
          <w:rFonts w:ascii="Arial" w:hAnsi="Arial" w:cs="Arial"/>
          <w:color w:val="000000"/>
          <w:lang w:val="es-ES" w:eastAsia="es-MX"/>
        </w:rPr>
      </w:pPr>
    </w:p>
    <w:p w14:paraId="4457FAC8"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DCD6BAF" w:rsidR="004633BF" w:rsidRPr="00E3076D" w:rsidRDefault="004633BF">
      <w:pPr>
        <w:numPr>
          <w:ilvl w:val="0"/>
          <w:numId w:val="78"/>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5C0A7C">
        <w:rPr>
          <w:rFonts w:ascii="Arial" w:hAnsi="Arial" w:cs="Arial"/>
          <w:lang w:eastAsia="es-MX"/>
        </w:rPr>
        <w:t>(</w:t>
      </w:r>
      <w:r w:rsidRPr="005C0A7C">
        <w:rPr>
          <w:rFonts w:ascii="Arial" w:hAnsi="Arial" w:cs="Arial"/>
          <w:b/>
          <w:bCs/>
          <w:lang w:eastAsia="es-MX"/>
        </w:rPr>
        <w:t>Anexo 1</w:t>
      </w:r>
      <w:r w:rsidR="005C0A7C" w:rsidRPr="005C0A7C">
        <w:rPr>
          <w:rFonts w:ascii="Arial" w:hAnsi="Arial" w:cs="Arial"/>
          <w:b/>
          <w:bCs/>
          <w:lang w:eastAsia="es-MX"/>
        </w:rPr>
        <w:t>0</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7777777"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pPr>
        <w:widowControl w:val="0"/>
        <w:numPr>
          <w:ilvl w:val="0"/>
          <w:numId w:val="75"/>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pPr>
        <w:widowControl w:val="0"/>
        <w:numPr>
          <w:ilvl w:val="0"/>
          <w:numId w:val="75"/>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51E275E6" w:rsidR="004633BF" w:rsidRPr="004633BF" w:rsidRDefault="004633BF" w:rsidP="00064F5D">
      <w:pPr>
        <w:ind w:left="709"/>
        <w:jc w:val="both"/>
        <w:rPr>
          <w:rFonts w:ascii="Arial" w:hAnsi="Arial" w:cs="Arial"/>
          <w:color w:val="000000"/>
          <w:lang w:val="es-ES" w:eastAsia="es-MX"/>
        </w:rPr>
      </w:pPr>
      <w:r w:rsidRPr="004633BF">
        <w:rPr>
          <w:rFonts w:ascii="Arial" w:hAnsi="Arial" w:cs="Arial"/>
          <w:color w:val="000000"/>
          <w:lang w:val="es-ES" w:eastAsia="es-MX"/>
        </w:rPr>
        <w:t>El licitante que resultó adjudicado debe enviar exclusivamente el archivo de requerimiento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 xml:space="preserve">) a las cuentas de correo electrónico </w:t>
      </w:r>
      <w:hyperlink r:id="rId30"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1"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2"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3" w:history="1">
        <w:r w:rsidR="003661E6" w:rsidRPr="003661E6">
          <w:rPr>
            <w:rFonts w:ascii="Arial" w:hAnsi="Arial" w:cs="Arial"/>
            <w:color w:val="0000FF"/>
            <w:u w:val="single"/>
            <w:lang w:val="es-ES" w:eastAsia="es-MX"/>
          </w:rPr>
          <w:t>beatriz.ledesma@ine.mx</w:t>
        </w:r>
      </w:hyperlink>
      <w:r w:rsidR="003661E6">
        <w:rPr>
          <w:rFonts w:ascii="Arial" w:hAnsi="Arial" w:cs="Arial"/>
          <w:color w:val="0000FF"/>
          <w:u w:val="single"/>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A83E0E0"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w:t>
      </w:r>
      <w:r w:rsidR="00064F5D">
        <w:rPr>
          <w:rFonts w:ascii="Arial" w:hAnsi="Arial" w:cs="Arial"/>
          <w:b/>
          <w:bCs/>
          <w:color w:val="000000"/>
          <w:lang w:val="es-ES" w:eastAsia="es-MX"/>
        </w:rPr>
        <w:t>o</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165195">
      <w:pPr>
        <w:pStyle w:val="Ttulo1"/>
        <w:numPr>
          <w:ilvl w:val="1"/>
          <w:numId w:val="66"/>
        </w:numPr>
        <w:spacing w:before="120" w:after="120"/>
        <w:jc w:val="both"/>
        <w:rPr>
          <w:rFonts w:cs="Arial"/>
          <w:bCs/>
          <w:color w:val="244061" w:themeColor="accent1" w:themeShade="80"/>
          <w:sz w:val="20"/>
        </w:rPr>
      </w:pPr>
      <w:bookmarkStart w:id="985" w:name="_Toc447120332"/>
      <w:bookmarkStart w:id="986" w:name="_Toc452121399"/>
      <w:bookmarkStart w:id="987" w:name="_Toc464498322"/>
      <w:bookmarkStart w:id="988" w:name="_Toc464498727"/>
      <w:bookmarkStart w:id="989" w:name="_Toc487209339"/>
      <w:bookmarkStart w:id="990" w:name="_Toc488428652"/>
      <w:bookmarkStart w:id="991" w:name="_Toc491180980"/>
      <w:bookmarkStart w:id="992" w:name="_Toc492377940"/>
      <w:bookmarkStart w:id="993" w:name="_Toc493501642"/>
      <w:bookmarkStart w:id="994" w:name="_Toc494211601"/>
      <w:bookmarkStart w:id="995" w:name="_Toc496883338"/>
      <w:bookmarkStart w:id="996" w:name="_Toc498523219"/>
      <w:bookmarkStart w:id="997" w:name="_Toc505704897"/>
      <w:bookmarkStart w:id="998" w:name="_Toc510612340"/>
      <w:bookmarkStart w:id="999" w:name="_Toc527963316"/>
      <w:bookmarkStart w:id="1000" w:name="_Toc528680703"/>
      <w:bookmarkStart w:id="1001" w:name="_Toc25083246"/>
      <w:bookmarkStart w:id="1002" w:name="_Toc25841886"/>
      <w:bookmarkStart w:id="1003" w:name="_Toc25919731"/>
      <w:bookmarkStart w:id="1004" w:name="_Toc26174856"/>
      <w:bookmarkStart w:id="1005" w:name="_Toc49502887"/>
      <w:bookmarkStart w:id="1006" w:name="_Toc54950992"/>
      <w:bookmarkStart w:id="1007" w:name="_Toc58356936"/>
      <w:bookmarkStart w:id="1008" w:name="_Toc62742138"/>
      <w:bookmarkStart w:id="1009" w:name="_Toc83994888"/>
      <w:bookmarkStart w:id="1010" w:name="_Toc83994997"/>
      <w:bookmarkStart w:id="1011" w:name="_Toc84871713"/>
      <w:bookmarkStart w:id="1012" w:name="_Toc148645112"/>
      <w:bookmarkStart w:id="1013" w:name="_Toc148704330"/>
      <w:bookmarkStart w:id="1014" w:name="_Toc422232856"/>
      <w:bookmarkStart w:id="1015" w:name="_Toc427242094"/>
      <w:bookmarkStart w:id="1016" w:name="_Toc428879806"/>
      <w:r w:rsidRPr="006B4BE5">
        <w:rPr>
          <w:rFonts w:cs="Arial"/>
          <w:bCs/>
          <w:color w:val="244061" w:themeColor="accent1" w:themeShade="80"/>
          <w:sz w:val="20"/>
        </w:rPr>
        <w:t>Posterior a la firma del contrato, para personas físicas y morales</w:t>
      </w:r>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266B633B" w:rsidR="00272892" w:rsidRPr="00474C7D" w:rsidRDefault="00370B9D" w:rsidP="00053C4D">
      <w:pPr>
        <w:ind w:left="709"/>
        <w:jc w:val="both"/>
        <w:rPr>
          <w:rFonts w:ascii="Arial" w:hAnsi="Arial" w:cs="Arial"/>
          <w:bCs/>
          <w:lang w:val="es-ES"/>
        </w:rPr>
      </w:pPr>
      <w:r w:rsidRPr="002E6596">
        <w:rPr>
          <w:rFonts w:ascii="Arial" w:hAnsi="Arial" w:cs="Arial"/>
        </w:rPr>
        <w:t xml:space="preserve">Con fundamento en la fracción II </w:t>
      </w:r>
      <w:r w:rsidRPr="009D46E8">
        <w:rPr>
          <w:rFonts w:ascii="Arial" w:hAnsi="Arial" w:cs="Arial"/>
        </w:rPr>
        <w:t>y penúltimo párrafo del artículo 57 y 58 del REGLAMENTO y artículos</w:t>
      </w:r>
      <w:r>
        <w:rPr>
          <w:rFonts w:ascii="Arial" w:hAnsi="Arial" w:cs="Arial"/>
        </w:rPr>
        <w:t xml:space="preserve">, </w:t>
      </w:r>
      <w:r w:rsidR="00543CB6" w:rsidRPr="00620AC4">
        <w:rPr>
          <w:rFonts w:ascii="Arial" w:hAnsi="Arial" w:cs="Arial"/>
        </w:rPr>
        <w:t>123</w:t>
      </w:r>
      <w:r w:rsidRPr="00620AC4">
        <w:rPr>
          <w:rFonts w:ascii="Arial" w:hAnsi="Arial" w:cs="Arial"/>
        </w:rPr>
        <w:t xml:space="preserve">, y 127 </w:t>
      </w:r>
      <w:r w:rsidRPr="00DD242F">
        <w:rPr>
          <w:rFonts w:ascii="Arial" w:hAnsi="Arial" w:cs="Arial"/>
        </w:rPr>
        <w:t>de las POBALINES, el</w:t>
      </w:r>
      <w:r w:rsidRPr="002E6596">
        <w:rPr>
          <w:rFonts w:ascii="Arial" w:hAnsi="Arial" w:cs="Arial"/>
        </w:rPr>
        <w:t xml:space="preserve"> PROVEEDOR </w:t>
      </w:r>
      <w:r w:rsidRPr="005C562F">
        <w:rPr>
          <w:rFonts w:ascii="Arial" w:hAnsi="Arial" w:cs="Arial"/>
        </w:rPr>
        <w:t xml:space="preserve">deberá </w:t>
      </w:r>
      <w:r w:rsidRPr="00D150F6">
        <w:rPr>
          <w:rFonts w:ascii="Arial" w:hAnsi="Arial" w:cs="Arial"/>
        </w:rPr>
        <w:t xml:space="preserve">presentar la garantía de cumplimiento del contrato dentro de los 10 (diez) días naturales siguientes a la fecha de </w:t>
      </w:r>
      <w:r>
        <w:rPr>
          <w:rFonts w:ascii="Arial" w:hAnsi="Arial" w:cs="Arial"/>
        </w:rPr>
        <w:t>la firma del contrato</w:t>
      </w:r>
      <w:r w:rsidRPr="00D150F6">
        <w:rPr>
          <w:rFonts w:ascii="Arial" w:hAnsi="Arial" w:cs="Arial"/>
        </w:rPr>
        <w:t>, por la c</w:t>
      </w:r>
      <w:r w:rsidRPr="002C4765">
        <w:rPr>
          <w:rFonts w:ascii="Arial" w:hAnsi="Arial" w:cs="Arial"/>
        </w:rPr>
        <w:t xml:space="preserve">antidad correspondiente al 15% (quince por ciento) </w:t>
      </w:r>
      <w:r w:rsidRPr="0076010C">
        <w:rPr>
          <w:rFonts w:ascii="Arial" w:hAnsi="Arial" w:cs="Arial"/>
        </w:rPr>
        <w:t>del monto</w:t>
      </w:r>
      <w:r>
        <w:rPr>
          <w:rFonts w:ascii="Arial" w:hAnsi="Arial" w:cs="Arial"/>
        </w:rPr>
        <w:t xml:space="preserve"> máximo total del contrato,</w:t>
      </w:r>
      <w:r w:rsidRPr="0076010C">
        <w:rPr>
          <w:rFonts w:ascii="Arial" w:hAnsi="Arial" w:cs="Arial"/>
        </w:rPr>
        <w:t xml:space="preserve"> sin </w:t>
      </w:r>
      <w:r w:rsidRPr="00266BE1">
        <w:rPr>
          <w:rFonts w:ascii="Arial" w:hAnsi="Arial" w:cs="Arial"/>
        </w:rPr>
        <w:t>incluir el Impuesto al Valor Agregado</w:t>
      </w:r>
      <w:r w:rsidR="00C02E5F" w:rsidRPr="00474C7D">
        <w:rPr>
          <w:rFonts w:ascii="Arial" w:hAnsi="Arial" w:cs="Arial"/>
          <w:bCs/>
          <w:lang w:val="es-ES"/>
        </w:rPr>
        <w:t>.</w:t>
      </w:r>
    </w:p>
    <w:p w14:paraId="1097B5CF" w14:textId="77777777" w:rsidR="00336DFE" w:rsidRPr="00474C7D" w:rsidRDefault="00336DFE" w:rsidP="00543CB6">
      <w:pPr>
        <w:ind w:left="851" w:hanging="142"/>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3427B811" w:rsidR="00053C4D" w:rsidRPr="00474C7D" w:rsidRDefault="00053C4D" w:rsidP="00053C4D">
      <w:pPr>
        <w:ind w:left="709"/>
        <w:jc w:val="both"/>
        <w:rPr>
          <w:rFonts w:ascii="Arial" w:hAnsi="Arial" w:cs="Arial"/>
          <w:lang w:eastAsia="es-MX"/>
        </w:rPr>
      </w:pPr>
      <w:r w:rsidRPr="00474C7D">
        <w:rPr>
          <w:rFonts w:ascii="Arial" w:hAnsi="Arial" w:cs="Arial"/>
          <w:lang w:eastAsia="es-MX"/>
        </w:rPr>
        <w:t xml:space="preserve">La garantía de cumplimiento del contrato deberá ser en </w:t>
      </w:r>
      <w:r w:rsidR="00370B9D">
        <w:rPr>
          <w:rFonts w:ascii="Arial" w:hAnsi="Arial" w:cs="Arial"/>
          <w:b/>
          <w:lang w:eastAsia="es-MX"/>
        </w:rPr>
        <w:t>pesos</w:t>
      </w:r>
      <w:r w:rsidR="00C74EC0">
        <w:rPr>
          <w:rFonts w:ascii="Arial" w:hAnsi="Arial" w:cs="Arial"/>
          <w:b/>
          <w:lang w:eastAsia="es-MX"/>
        </w:rPr>
        <w:t xml:space="preserve"> </w:t>
      </w:r>
      <w:r w:rsidR="00370B9D">
        <w:rPr>
          <w:rFonts w:ascii="Arial" w:hAnsi="Arial" w:cs="Arial"/>
          <w:b/>
          <w:lang w:eastAsia="es-MX"/>
        </w:rPr>
        <w:t>mexi</w:t>
      </w:r>
      <w:r w:rsidR="00C74EC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7429F442" w:rsidR="00053C4D" w:rsidRPr="00474C7D" w:rsidRDefault="00053C4D" w:rsidP="00165195">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2F1E01">
        <w:rPr>
          <w:rFonts w:ascii="Arial" w:hAnsi="Arial" w:cs="Arial"/>
          <w:b/>
        </w:rPr>
        <w:t>(Anexo</w:t>
      </w:r>
      <w:r w:rsidR="00B20179" w:rsidRPr="002F1E01">
        <w:rPr>
          <w:rFonts w:ascii="Arial" w:hAnsi="Arial" w:cs="Arial"/>
          <w:b/>
        </w:rPr>
        <w:t xml:space="preserve"> </w:t>
      </w:r>
      <w:r w:rsidR="006035B6" w:rsidRPr="002F1E01">
        <w:rPr>
          <w:rFonts w:ascii="Arial" w:hAnsi="Arial" w:cs="Arial"/>
          <w:b/>
        </w:rPr>
        <w:t>9</w:t>
      </w:r>
      <w:r w:rsidRPr="002F1E01">
        <w:rPr>
          <w:rFonts w:ascii="Arial" w:hAnsi="Arial" w:cs="Arial"/>
          <w:b/>
        </w:rPr>
        <w:t>)</w:t>
      </w:r>
    </w:p>
    <w:p w14:paraId="39C78F96" w14:textId="77777777" w:rsidR="00053C4D" w:rsidRPr="00474C7D" w:rsidRDefault="00053C4D" w:rsidP="00165195">
      <w:pPr>
        <w:numPr>
          <w:ilvl w:val="0"/>
          <w:numId w:val="69"/>
        </w:numPr>
        <w:ind w:left="1134"/>
        <w:jc w:val="both"/>
        <w:rPr>
          <w:rFonts w:ascii="Arial" w:hAnsi="Arial" w:cs="Arial"/>
        </w:rPr>
      </w:pPr>
      <w:r w:rsidRPr="00474C7D">
        <w:rPr>
          <w:rFonts w:ascii="Arial" w:hAnsi="Arial" w:cs="Arial"/>
        </w:rPr>
        <w:lastRenderedPageBreak/>
        <w:t xml:space="preserve">Con carta de crédito irrevocable, expedida por institución de crédito autorizada conforme a las disposiciones legales aplicables, o </w:t>
      </w:r>
    </w:p>
    <w:p w14:paraId="37DC4708" w14:textId="77777777" w:rsidR="00053C4D" w:rsidRPr="00474C7D" w:rsidRDefault="00053C4D" w:rsidP="00165195">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7EB71A5A" w14:textId="2DE8CDEB" w:rsidR="00735D0F" w:rsidRPr="004C5AB0" w:rsidRDefault="004C369B" w:rsidP="003A3CE6">
      <w:pPr>
        <w:spacing w:before="120" w:after="120"/>
        <w:ind w:left="705"/>
        <w:jc w:val="both"/>
        <w:rPr>
          <w:rFonts w:ascii="Arial" w:hAnsi="Arial" w:cs="Arial"/>
          <w:lang w:eastAsia="es-MX"/>
        </w:rPr>
      </w:pPr>
      <w:r w:rsidRPr="004C5AB0">
        <w:rPr>
          <w:rFonts w:ascii="Arial" w:hAnsi="Arial" w:cs="Arial"/>
          <w:lang w:eastAsia="es-MX"/>
        </w:rPr>
        <w:t>Las obligaciones cuyo cumplimiento se garanticen se considerarán indivisibles y, en consecuencia, la garantía de cumplimiento se aplicará al monto total del contrato.</w:t>
      </w:r>
    </w:p>
    <w:p w14:paraId="46ECAC3F" w14:textId="77777777" w:rsidR="004C369B" w:rsidRPr="004C369B" w:rsidRDefault="004C369B" w:rsidP="003A3CE6">
      <w:pPr>
        <w:spacing w:before="120" w:after="120"/>
        <w:ind w:left="705"/>
        <w:jc w:val="both"/>
        <w:rPr>
          <w:rFonts w:ascii="Arial" w:hAnsi="Arial" w:cs="Arial"/>
          <w:color w:val="4F81BD" w:themeColor="accent1"/>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17" w:name="_Toc510612341"/>
      <w:bookmarkStart w:id="1018" w:name="_Toc24391070"/>
      <w:bookmarkStart w:id="1019" w:name="_Toc148704331"/>
      <w:bookmarkStart w:id="1020" w:name="_Toc434004124"/>
      <w:bookmarkStart w:id="1021" w:name="_Toc510612343"/>
      <w:bookmarkEnd w:id="478"/>
      <w:bookmarkEnd w:id="654"/>
      <w:bookmarkEnd w:id="655"/>
      <w:bookmarkEnd w:id="656"/>
      <w:bookmarkEnd w:id="657"/>
      <w:bookmarkEnd w:id="658"/>
      <w:bookmarkEnd w:id="659"/>
      <w:bookmarkEnd w:id="660"/>
      <w:bookmarkEnd w:id="661"/>
      <w:bookmarkEnd w:id="662"/>
      <w:bookmarkEnd w:id="663"/>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1014"/>
      <w:bookmarkEnd w:id="1015"/>
      <w:bookmarkEnd w:id="1016"/>
      <w:r w:rsidRPr="00EF442E">
        <w:rPr>
          <w:rFonts w:cs="Arial"/>
          <w:bCs/>
          <w:color w:val="244061" w:themeColor="accent1" w:themeShade="80"/>
          <w:sz w:val="20"/>
        </w:rPr>
        <w:t>PENAS CONVENCIONALES</w:t>
      </w:r>
      <w:bookmarkStart w:id="1022" w:name="_Toc527963318"/>
      <w:bookmarkStart w:id="1023" w:name="_Toc528680705"/>
      <w:bookmarkEnd w:id="1017"/>
      <w:bookmarkEnd w:id="1018"/>
      <w:bookmarkEnd w:id="1019"/>
      <w:r>
        <w:rPr>
          <w:rFonts w:cs="Arial"/>
          <w:bCs/>
          <w:color w:val="244061" w:themeColor="accent1" w:themeShade="80"/>
          <w:sz w:val="20"/>
        </w:rPr>
        <w:t xml:space="preserve"> </w:t>
      </w:r>
      <w:bookmarkEnd w:id="1022"/>
      <w:bookmarkEnd w:id="1023"/>
    </w:p>
    <w:p w14:paraId="41206E94" w14:textId="6882594C" w:rsidR="00370B9D" w:rsidRDefault="004C369B" w:rsidP="00370B9D">
      <w:pPr>
        <w:ind w:left="709"/>
        <w:jc w:val="both"/>
        <w:rPr>
          <w:rFonts w:ascii="Arial" w:hAnsi="Arial" w:cs="Arial"/>
        </w:rPr>
      </w:pPr>
      <w:bookmarkStart w:id="1024" w:name="_Hlk157512145"/>
      <w:r w:rsidRPr="004C369B">
        <w:rPr>
          <w:rFonts w:ascii="Arial" w:hAnsi="Arial" w:cs="Arial"/>
        </w:rPr>
        <w:t>De conformidad con el artículo 62 del REGLAMENTO, si “EL PROVEEDOR” incurre en algún atraso en los plazos establecidos para la prestación del servicio solicitado, o aspectos generales contratados, le será aplicable una pena convencional del 1 (uno) por ciento por cada día natural de atraso calculado sobre el monto total contrato. Las penas deberán ser cubiertas mediante transferencia, cheque certificado o de caja a favor del Instituto Nacional Electoral.</w:t>
      </w:r>
    </w:p>
    <w:p w14:paraId="4123281E" w14:textId="77777777" w:rsidR="004C369B" w:rsidRPr="00362D46" w:rsidRDefault="004C369B" w:rsidP="00370B9D">
      <w:pPr>
        <w:ind w:left="709"/>
        <w:jc w:val="both"/>
        <w:rPr>
          <w:rFonts w:ascii="Arial" w:hAnsi="Arial" w:cs="Arial"/>
        </w:rPr>
      </w:pPr>
    </w:p>
    <w:p w14:paraId="501B0EE7" w14:textId="1EDDAEA9" w:rsidR="00370B9D" w:rsidRDefault="004C369B" w:rsidP="00370B9D">
      <w:pPr>
        <w:ind w:left="709"/>
        <w:jc w:val="both"/>
        <w:rPr>
          <w:rFonts w:ascii="Arial" w:hAnsi="Arial" w:cs="Arial"/>
        </w:rPr>
      </w:pPr>
      <w:r w:rsidRPr="004C369B">
        <w:rPr>
          <w:rFonts w:ascii="Arial" w:hAnsi="Arial" w:cs="Arial"/>
        </w:rPr>
        <w:t>De forma adicional, la persona administradora del contrato, estima que la falla en la entrega en el tiempo previsto los resultados producto de los levantamientos hará acreedor a la pena convencional que se establece en esta sección, conforme al tipo de levantamiento realizado:</w:t>
      </w:r>
    </w:p>
    <w:p w14:paraId="604DE005" w14:textId="77777777" w:rsidR="00C948AC" w:rsidRDefault="00C948AC" w:rsidP="00370B9D">
      <w:pPr>
        <w:ind w:left="709"/>
        <w:jc w:val="both"/>
        <w:rPr>
          <w:rFonts w:ascii="Arial" w:hAnsi="Arial" w:cs="Arial"/>
        </w:rPr>
      </w:pPr>
    </w:p>
    <w:p w14:paraId="58E0F515" w14:textId="77777777" w:rsidR="004C369B" w:rsidRDefault="004C369B" w:rsidP="00370B9D">
      <w:pPr>
        <w:ind w:left="709"/>
        <w:jc w:val="both"/>
        <w:rPr>
          <w:rFonts w:ascii="Arial" w:hAnsi="Arial" w:cs="Arial"/>
        </w:rPr>
      </w:pPr>
    </w:p>
    <w:tbl>
      <w:tblPr>
        <w:tblW w:w="8822"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0"/>
        <w:gridCol w:w="5386"/>
        <w:gridCol w:w="2026"/>
      </w:tblGrid>
      <w:tr w:rsidR="004C369B" w:rsidRPr="004C369B" w14:paraId="6BE1B288"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shd w:val="clear" w:color="auto" w:fill="D5007F"/>
            <w:hideMark/>
          </w:tcPr>
          <w:p w14:paraId="58BDD939"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b/>
                <w:bCs/>
                <w:color w:val="FFFFFF"/>
                <w:sz w:val="16"/>
                <w:szCs w:val="16"/>
                <w:lang w:eastAsia="es-MX"/>
              </w:rPr>
              <w:t>No. De entregable </w:t>
            </w:r>
            <w:r w:rsidRPr="004C369B">
              <w:rPr>
                <w:rFonts w:ascii="Arial" w:hAnsi="Arial" w:cs="Arial"/>
                <w:color w:val="FFFFFF"/>
                <w:sz w:val="16"/>
                <w:szCs w:val="16"/>
                <w:lang w:eastAsia="es-MX"/>
              </w:rPr>
              <w:t> </w:t>
            </w:r>
          </w:p>
        </w:tc>
        <w:tc>
          <w:tcPr>
            <w:tcW w:w="5386" w:type="dxa"/>
            <w:tcBorders>
              <w:top w:val="single" w:sz="6" w:space="0" w:color="D5007F"/>
              <w:left w:val="single" w:sz="6" w:space="0" w:color="D5007F"/>
              <w:bottom w:val="single" w:sz="6" w:space="0" w:color="D5007F"/>
              <w:right w:val="single" w:sz="6" w:space="0" w:color="D5007F"/>
            </w:tcBorders>
            <w:shd w:val="clear" w:color="auto" w:fill="D5007F"/>
            <w:vAlign w:val="center"/>
            <w:hideMark/>
          </w:tcPr>
          <w:p w14:paraId="06434144"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b/>
                <w:bCs/>
                <w:color w:val="FFFFFF"/>
                <w:sz w:val="16"/>
                <w:szCs w:val="16"/>
                <w:lang w:eastAsia="es-MX"/>
              </w:rPr>
              <w:t>Entregable</w:t>
            </w:r>
            <w:r w:rsidRPr="004C369B">
              <w:rPr>
                <w:rFonts w:ascii="Arial" w:hAnsi="Arial" w:cs="Arial"/>
                <w:color w:val="FFFFFF"/>
                <w:sz w:val="16"/>
                <w:szCs w:val="16"/>
                <w:lang w:eastAsia="es-MX"/>
              </w:rPr>
              <w:t> </w:t>
            </w:r>
          </w:p>
        </w:tc>
        <w:tc>
          <w:tcPr>
            <w:tcW w:w="2026" w:type="dxa"/>
            <w:tcBorders>
              <w:top w:val="single" w:sz="6" w:space="0" w:color="D5007F"/>
              <w:left w:val="single" w:sz="6" w:space="0" w:color="D5007F"/>
              <w:bottom w:val="single" w:sz="6" w:space="0" w:color="D5007F"/>
              <w:right w:val="single" w:sz="6" w:space="0" w:color="D5007F"/>
            </w:tcBorders>
            <w:shd w:val="clear" w:color="auto" w:fill="D5007F"/>
          </w:tcPr>
          <w:p w14:paraId="5D2B9436" w14:textId="77777777" w:rsidR="004C369B" w:rsidRPr="004C369B" w:rsidRDefault="004C369B" w:rsidP="004C369B">
            <w:pPr>
              <w:jc w:val="center"/>
              <w:textAlignment w:val="baseline"/>
              <w:rPr>
                <w:rFonts w:ascii="Arial" w:hAnsi="Arial" w:cs="Arial"/>
                <w:b/>
                <w:bCs/>
                <w:color w:val="FFFFFF"/>
                <w:sz w:val="16"/>
                <w:szCs w:val="16"/>
                <w:lang w:eastAsia="es-MX"/>
              </w:rPr>
            </w:pPr>
            <w:r w:rsidRPr="004C369B">
              <w:rPr>
                <w:rFonts w:ascii="Arial" w:hAnsi="Arial" w:cs="Arial"/>
                <w:b/>
                <w:bCs/>
                <w:color w:val="FFFFFF"/>
                <w:sz w:val="16"/>
                <w:szCs w:val="16"/>
                <w:lang w:eastAsia="es-MX"/>
              </w:rPr>
              <w:t>Penalización</w:t>
            </w:r>
          </w:p>
        </w:tc>
      </w:tr>
      <w:tr w:rsidR="004C369B" w:rsidRPr="004C369B" w14:paraId="2AF615E9"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4C8B0038"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0B944514"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1 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522AD6D9"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“EL PROVEEDOR” deberá </w:t>
            </w:r>
            <w:r w:rsidRPr="004C369B">
              <w:rPr>
                <w:rFonts w:ascii="Arial" w:hAnsi="Arial" w:cs="Arial"/>
                <w:b/>
                <w:bCs/>
                <w:sz w:val="16"/>
                <w:szCs w:val="16"/>
                <w:lang w:eastAsia="es-MX"/>
              </w:rPr>
              <w:t>Designar al personal</w:t>
            </w:r>
            <w:r w:rsidRPr="004C369B">
              <w:rPr>
                <w:rFonts w:ascii="Arial" w:hAnsi="Arial" w:cs="Arial"/>
                <w:sz w:val="16"/>
                <w:szCs w:val="16"/>
                <w:lang w:eastAsia="es-MX"/>
              </w:rPr>
              <w:t xml:space="preserve"> a su cargo que fungirá como enlace para llevar a cabo las gestiones necesarias para dar cumplimiento al servicio requerido, el o los nombres de dichos enlaces deberán ser notificados mediante correo electrónico al Administrador del contrato (arturo.gonzalez@ine.mx) o a la Supervisora del contrato (olga.gonzalez@ine.mx) en formato DOCX y PDF, o bien de manera impresa en carta membretada de la empresa en las oficinas de la Dirección de Educación Cívica y Participación Ciudadana, ubicadas en Viaducto Tlalpan No. 100, edificio “C”, tercer piso, Col. Arenal Tepepan, demarcación territorial Tlalpan, C.P. 14610, Ciudad de México, de lunes a domingo en un horario de 10:00 a 18:00 horas, </w:t>
            </w:r>
            <w:r w:rsidRPr="004C369B">
              <w:rPr>
                <w:rFonts w:ascii="Arial" w:eastAsia="Arial Narrow" w:hAnsi="Arial" w:cs="Arial"/>
                <w:kern w:val="2"/>
                <w:sz w:val="16"/>
                <w:szCs w:val="16"/>
                <w:lang w:eastAsia="en-US"/>
                <w14:ligatures w14:val="standardContextual"/>
              </w:rPr>
              <w:t>al día natural siguiente  de la notificación del fallo.</w:t>
            </w:r>
            <w:r w:rsidRPr="004C369B">
              <w:rPr>
                <w:rFonts w:ascii="Arial" w:hAnsi="Arial" w:cs="Arial"/>
                <w:sz w:val="16"/>
                <w:szCs w:val="16"/>
                <w:lang w:eastAsia="es-MX"/>
              </w:rPr>
              <w:t xml:space="preserve"> “EL PROVEEDOR” deberá proporcionar al menos la siguiente información de la persona designada como enlace: nombre completo, cargo y medio de contacto (número telefónico y/o correo electrónico). </w:t>
            </w:r>
          </w:p>
        </w:tc>
        <w:tc>
          <w:tcPr>
            <w:tcW w:w="2026" w:type="dxa"/>
            <w:tcBorders>
              <w:top w:val="single" w:sz="6" w:space="0" w:color="D5007F"/>
              <w:left w:val="single" w:sz="6" w:space="0" w:color="D5007F"/>
              <w:bottom w:val="single" w:sz="6" w:space="0" w:color="D5007F"/>
              <w:right w:val="single" w:sz="6" w:space="0" w:color="D5007F"/>
            </w:tcBorders>
          </w:tcPr>
          <w:p w14:paraId="508120B7" w14:textId="77777777" w:rsidR="004C369B" w:rsidRPr="004C369B" w:rsidRDefault="004C369B" w:rsidP="004C369B">
            <w:pPr>
              <w:spacing w:after="160" w:line="278" w:lineRule="auto"/>
              <w:jc w:val="both"/>
              <w:rPr>
                <w:rFonts w:ascii="Arial" w:eastAsia="Arial Narrow" w:hAnsi="Arial" w:cs="Arial"/>
                <w:kern w:val="2"/>
                <w:sz w:val="16"/>
                <w:szCs w:val="16"/>
                <w:lang w:eastAsia="en-US"/>
                <w14:ligatures w14:val="standardContextual"/>
              </w:rPr>
            </w:pPr>
          </w:p>
          <w:p w14:paraId="04D0FD2D"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608D6204"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2EC417B7"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3DB3590C"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246BED30"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2 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5B771D62"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“EL PROVEEDOR” entregará el </w:t>
            </w:r>
            <w:r w:rsidRPr="004C369B">
              <w:rPr>
                <w:rFonts w:ascii="Arial" w:hAnsi="Arial" w:cs="Arial"/>
                <w:b/>
                <w:bCs/>
                <w:sz w:val="16"/>
                <w:szCs w:val="16"/>
                <w:lang w:eastAsia="es-MX"/>
              </w:rPr>
              <w:t>Diseño de la muestra</w:t>
            </w:r>
            <w:r w:rsidRPr="004C369B">
              <w:rPr>
                <w:rFonts w:ascii="Arial" w:hAnsi="Arial" w:cs="Arial"/>
                <w:sz w:val="16"/>
                <w:szCs w:val="16"/>
                <w:lang w:eastAsia="es-MX"/>
              </w:rPr>
              <w:t xml:space="preserve"> en documento electrónico en PDF y DOCX por correo electrónico del Administrador y la Supervisora del contrato(en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siguientes, contados a partir de la notificación del fallo. </w:t>
            </w:r>
          </w:p>
        </w:tc>
        <w:tc>
          <w:tcPr>
            <w:tcW w:w="2026" w:type="dxa"/>
            <w:tcBorders>
              <w:top w:val="single" w:sz="6" w:space="0" w:color="D5007F"/>
              <w:left w:val="single" w:sz="6" w:space="0" w:color="D5007F"/>
              <w:bottom w:val="single" w:sz="6" w:space="0" w:color="D5007F"/>
              <w:right w:val="single" w:sz="6" w:space="0" w:color="D5007F"/>
            </w:tcBorders>
          </w:tcPr>
          <w:p w14:paraId="03AF155E" w14:textId="77777777" w:rsidR="004C369B" w:rsidRPr="004C369B" w:rsidRDefault="004C369B" w:rsidP="004C369B">
            <w:pPr>
              <w:spacing w:after="160" w:line="278" w:lineRule="auto"/>
              <w:jc w:val="both"/>
              <w:rPr>
                <w:rFonts w:ascii="Arial" w:eastAsia="Arial Narrow" w:hAnsi="Arial" w:cs="Arial"/>
                <w:kern w:val="2"/>
                <w:sz w:val="16"/>
                <w:szCs w:val="16"/>
                <w:lang w:eastAsia="en-US"/>
                <w14:ligatures w14:val="standardContextual"/>
              </w:rPr>
            </w:pPr>
          </w:p>
          <w:p w14:paraId="6ED365AD"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3EF09655"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2D42094A"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33CEA358"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195D34F9"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27C5EB4E"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3 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6EE0E7AD"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“El PROVEEDOR entregará el </w:t>
            </w:r>
            <w:r w:rsidRPr="004C369B">
              <w:rPr>
                <w:rFonts w:ascii="Arial" w:hAnsi="Arial" w:cs="Arial"/>
                <w:b/>
                <w:bCs/>
                <w:sz w:val="16"/>
                <w:szCs w:val="16"/>
                <w:lang w:eastAsia="es-MX"/>
              </w:rPr>
              <w:t>Diseño del cuestionario general,</w:t>
            </w:r>
            <w:r w:rsidRPr="004C369B">
              <w:rPr>
                <w:rFonts w:ascii="Arial" w:hAnsi="Arial" w:cs="Arial"/>
                <w:sz w:val="16"/>
                <w:szCs w:val="16"/>
                <w:lang w:eastAsia="es-MX"/>
              </w:rPr>
              <w:t xml:space="preserve"> mediante correo electrónico al Administrador del contrato (arturo.gonzalez@ine.mx) o Supervisora del contrato (olga.gonzalez@ine.mx),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 en Viaducto Tlalpan No. 100, edificio “C”, tercer piso, Col. Arenal Tepepan, demarcación territorial Tlalpan, C.P. 14610, Ciudad de México, a más tardar a los 3 (tres) días naturales siguientes, contados a partir de la notificación del fallo, de lunes a domingo en un horario de 10:00 a 18:00 horas, para validación y Visto Bueno (Vo. Bo.). </w:t>
            </w:r>
          </w:p>
        </w:tc>
        <w:tc>
          <w:tcPr>
            <w:tcW w:w="2026" w:type="dxa"/>
            <w:tcBorders>
              <w:top w:val="single" w:sz="6" w:space="0" w:color="D5007F"/>
              <w:left w:val="single" w:sz="6" w:space="0" w:color="D5007F"/>
              <w:bottom w:val="single" w:sz="6" w:space="0" w:color="D5007F"/>
              <w:right w:val="single" w:sz="6" w:space="0" w:color="D5007F"/>
            </w:tcBorders>
          </w:tcPr>
          <w:p w14:paraId="4524B79B" w14:textId="77777777" w:rsidR="004C369B" w:rsidRPr="004C369B" w:rsidRDefault="004C369B" w:rsidP="004C369B">
            <w:pPr>
              <w:jc w:val="both"/>
              <w:textAlignment w:val="baseline"/>
              <w:rPr>
                <w:rFonts w:ascii="Arial" w:hAnsi="Arial" w:cs="Arial"/>
                <w:sz w:val="16"/>
                <w:szCs w:val="16"/>
                <w:lang w:eastAsia="es-MX"/>
              </w:rPr>
            </w:pPr>
          </w:p>
          <w:p w14:paraId="2CA4948B" w14:textId="77777777" w:rsidR="004C369B" w:rsidRPr="004C369B" w:rsidRDefault="004C369B" w:rsidP="004C369B">
            <w:pPr>
              <w:jc w:val="both"/>
              <w:textAlignment w:val="baseline"/>
              <w:rPr>
                <w:rFonts w:ascii="Arial" w:hAnsi="Arial" w:cs="Arial"/>
                <w:sz w:val="16"/>
                <w:szCs w:val="16"/>
                <w:lang w:eastAsia="es-MX"/>
              </w:rPr>
            </w:pPr>
          </w:p>
          <w:p w14:paraId="40E36D2A" w14:textId="77777777" w:rsidR="004C369B" w:rsidRPr="004C369B" w:rsidRDefault="004C369B" w:rsidP="004C369B">
            <w:pPr>
              <w:spacing w:after="160" w:line="278" w:lineRule="auto"/>
              <w:jc w:val="both"/>
              <w:rPr>
                <w:rFonts w:ascii="Arial" w:eastAsia="Arial Narrow" w:hAnsi="Arial" w:cs="Arial"/>
                <w:kern w:val="2"/>
                <w:sz w:val="16"/>
                <w:szCs w:val="16"/>
                <w:lang w:eastAsia="en-US"/>
                <w14:ligatures w14:val="standardContextual"/>
              </w:rPr>
            </w:pPr>
          </w:p>
          <w:p w14:paraId="6FDFC7D6"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770245F0"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0DBD1D0B"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596B3486"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lastRenderedPageBreak/>
              <w:t>4 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00CACDF4"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“EL PROVEEDOR” presentará la </w:t>
            </w:r>
            <w:r w:rsidRPr="004C369B">
              <w:rPr>
                <w:rFonts w:ascii="Arial" w:hAnsi="Arial" w:cs="Arial"/>
                <w:b/>
                <w:bCs/>
                <w:sz w:val="16"/>
                <w:szCs w:val="16"/>
                <w:lang w:eastAsia="es-MX"/>
              </w:rPr>
              <w:t xml:space="preserve">Propuesta de la metodología de capacitación del personal y de la supervisión del levantamiento de entrevistas y pasos que se emplearán para asegurar la calidad y confiabilidad de la información recabada durante el trabajo de campo y la etapa de procesamiento de datos </w:t>
            </w:r>
            <w:r w:rsidRPr="004C369B">
              <w:rPr>
                <w:rFonts w:ascii="Arial" w:hAnsi="Arial" w:cs="Arial"/>
                <w:sz w:val="16"/>
                <w:szCs w:val="16"/>
                <w:lang w:eastAsia="es-MX"/>
              </w:rPr>
              <w:t>mediante correo electrónico en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siguiente contados a partir de la notificación del fallo. </w:t>
            </w:r>
          </w:p>
        </w:tc>
        <w:tc>
          <w:tcPr>
            <w:tcW w:w="2026" w:type="dxa"/>
            <w:tcBorders>
              <w:top w:val="single" w:sz="6" w:space="0" w:color="D5007F"/>
              <w:left w:val="single" w:sz="6" w:space="0" w:color="D5007F"/>
              <w:bottom w:val="single" w:sz="6" w:space="0" w:color="D5007F"/>
              <w:right w:val="single" w:sz="6" w:space="0" w:color="D5007F"/>
            </w:tcBorders>
          </w:tcPr>
          <w:p w14:paraId="7F4BB1E0" w14:textId="77777777" w:rsidR="004C369B" w:rsidRPr="004C369B" w:rsidRDefault="004C369B" w:rsidP="004C369B">
            <w:pPr>
              <w:jc w:val="both"/>
              <w:textAlignment w:val="baseline"/>
              <w:rPr>
                <w:rFonts w:ascii="Arial" w:hAnsi="Arial" w:cs="Arial"/>
                <w:sz w:val="16"/>
                <w:szCs w:val="16"/>
                <w:lang w:eastAsia="es-MX"/>
              </w:rPr>
            </w:pPr>
          </w:p>
          <w:p w14:paraId="15F3CCF9" w14:textId="77777777" w:rsidR="004C369B" w:rsidRPr="004C369B" w:rsidRDefault="004C369B" w:rsidP="004C369B">
            <w:pPr>
              <w:jc w:val="both"/>
              <w:textAlignment w:val="baseline"/>
              <w:rPr>
                <w:rFonts w:ascii="Arial" w:hAnsi="Arial" w:cs="Arial"/>
                <w:sz w:val="16"/>
                <w:szCs w:val="16"/>
                <w:lang w:eastAsia="es-MX"/>
              </w:rPr>
            </w:pPr>
          </w:p>
          <w:p w14:paraId="450B2F5E" w14:textId="77777777" w:rsidR="004C369B" w:rsidRPr="004C369B" w:rsidRDefault="004C369B" w:rsidP="004C369B">
            <w:pPr>
              <w:jc w:val="both"/>
              <w:textAlignment w:val="baseline"/>
              <w:rPr>
                <w:rFonts w:ascii="Arial" w:hAnsi="Arial" w:cs="Arial"/>
                <w:sz w:val="16"/>
                <w:szCs w:val="16"/>
                <w:lang w:eastAsia="es-MX"/>
              </w:rPr>
            </w:pPr>
          </w:p>
          <w:p w14:paraId="59250ADB"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7D1E4800"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02F5F980"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2B0FD7FC"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19DD9FBD"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6645CA2F"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1E6A5394"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5 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70151AD2"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La </w:t>
            </w:r>
            <w:r w:rsidRPr="004C369B">
              <w:rPr>
                <w:rFonts w:ascii="Arial" w:hAnsi="Arial" w:cs="Arial"/>
                <w:b/>
                <w:bCs/>
                <w:sz w:val="16"/>
                <w:szCs w:val="16"/>
                <w:lang w:eastAsia="es-MX"/>
              </w:rPr>
              <w:t>Versión operativa del cuestionario</w:t>
            </w:r>
            <w:r w:rsidRPr="004C369B">
              <w:rPr>
                <w:rFonts w:ascii="Arial" w:hAnsi="Arial" w:cs="Arial"/>
                <w:sz w:val="16"/>
                <w:szCs w:val="16"/>
                <w:lang w:eastAsia="es-MX"/>
              </w:rPr>
              <w:t xml:space="preserve"> por aplicar en la prueba piloto deberá entregarse en documento electrónico en PDF o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1(un) día natural después de recibir la notificación de la validación del diseño del cuestionario por parte del INE.   </w:t>
            </w:r>
          </w:p>
        </w:tc>
        <w:tc>
          <w:tcPr>
            <w:tcW w:w="2026" w:type="dxa"/>
            <w:tcBorders>
              <w:top w:val="single" w:sz="6" w:space="0" w:color="D5007F"/>
              <w:left w:val="single" w:sz="6" w:space="0" w:color="D5007F"/>
              <w:bottom w:val="single" w:sz="6" w:space="0" w:color="D5007F"/>
              <w:right w:val="single" w:sz="6" w:space="0" w:color="D5007F"/>
            </w:tcBorders>
          </w:tcPr>
          <w:p w14:paraId="74B2E41F" w14:textId="77777777" w:rsidR="004C369B" w:rsidRPr="004C369B" w:rsidRDefault="004C369B" w:rsidP="004C369B">
            <w:pPr>
              <w:jc w:val="both"/>
              <w:textAlignment w:val="baseline"/>
              <w:rPr>
                <w:rFonts w:ascii="Arial" w:hAnsi="Arial" w:cs="Arial"/>
                <w:sz w:val="16"/>
                <w:szCs w:val="16"/>
                <w:lang w:eastAsia="es-MX"/>
              </w:rPr>
            </w:pPr>
          </w:p>
          <w:p w14:paraId="0DE66097" w14:textId="77777777" w:rsidR="004C369B" w:rsidRPr="004C369B" w:rsidRDefault="004C369B" w:rsidP="004C369B">
            <w:pPr>
              <w:jc w:val="both"/>
              <w:textAlignment w:val="baseline"/>
              <w:rPr>
                <w:rFonts w:ascii="Arial" w:hAnsi="Arial" w:cs="Arial"/>
                <w:sz w:val="16"/>
                <w:szCs w:val="16"/>
                <w:lang w:eastAsia="es-MX"/>
              </w:rPr>
            </w:pPr>
          </w:p>
          <w:p w14:paraId="5A1446EA"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56F1527A"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4545B65D"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31715B8C"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6 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64D1DE9B"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“EL PROVEEDOR” deberá proponer, en su </w:t>
            </w:r>
            <w:r w:rsidRPr="004C369B">
              <w:rPr>
                <w:rFonts w:ascii="Arial" w:hAnsi="Arial" w:cs="Arial"/>
                <w:b/>
                <w:bCs/>
                <w:sz w:val="16"/>
                <w:szCs w:val="16"/>
                <w:lang w:eastAsia="es-MX"/>
              </w:rPr>
              <w:t>diseño y propuesta logística</w:t>
            </w:r>
            <w:r w:rsidRPr="004C369B">
              <w:rPr>
                <w:rFonts w:ascii="Arial" w:hAnsi="Arial" w:cs="Arial"/>
                <w:sz w:val="16"/>
                <w:szCs w:val="16"/>
                <w:lang w:eastAsia="es-MX"/>
              </w:rPr>
              <w:t xml:space="preserve"> de la prueba piloto, al menos un área que refleje el ambiente rural, lo cual es esencial para evaluar la aplicabilidad del cuestionario en contextos diversos. Dicho Diseño y propuesta logística deberá ser entregado en un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en un máximo de 3 (tres) días naturales después de recibir la notificación del fallo.  </w:t>
            </w:r>
          </w:p>
        </w:tc>
        <w:tc>
          <w:tcPr>
            <w:tcW w:w="2026" w:type="dxa"/>
            <w:tcBorders>
              <w:top w:val="single" w:sz="6" w:space="0" w:color="D5007F"/>
              <w:left w:val="single" w:sz="6" w:space="0" w:color="D5007F"/>
              <w:bottom w:val="single" w:sz="6" w:space="0" w:color="D5007F"/>
              <w:right w:val="single" w:sz="6" w:space="0" w:color="D5007F"/>
            </w:tcBorders>
          </w:tcPr>
          <w:p w14:paraId="6255BB7F" w14:textId="77777777" w:rsidR="004C369B" w:rsidRPr="004C369B" w:rsidRDefault="004C369B" w:rsidP="004C369B">
            <w:pPr>
              <w:jc w:val="both"/>
              <w:textAlignment w:val="baseline"/>
              <w:rPr>
                <w:rFonts w:ascii="Arial" w:hAnsi="Arial" w:cs="Arial"/>
                <w:sz w:val="16"/>
                <w:szCs w:val="16"/>
                <w:lang w:eastAsia="es-MX"/>
              </w:rPr>
            </w:pPr>
          </w:p>
          <w:p w14:paraId="0E06D327" w14:textId="77777777" w:rsidR="004C369B" w:rsidRPr="004C369B" w:rsidRDefault="004C369B" w:rsidP="004C369B">
            <w:pPr>
              <w:jc w:val="both"/>
              <w:textAlignment w:val="baseline"/>
              <w:rPr>
                <w:rFonts w:ascii="Arial" w:hAnsi="Arial" w:cs="Arial"/>
                <w:sz w:val="16"/>
                <w:szCs w:val="16"/>
                <w:lang w:eastAsia="es-MX"/>
              </w:rPr>
            </w:pPr>
          </w:p>
          <w:p w14:paraId="36DF34BE"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2BF731FE"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22C30EB0"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1E71E681"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7 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12A498BD"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sz w:val="16"/>
                <w:szCs w:val="16"/>
                <w:lang w:eastAsia="es-MX"/>
              </w:rPr>
              <w:t xml:space="preserve">“EL PROVEEDOR” entregará las </w:t>
            </w:r>
            <w:r w:rsidRPr="004C369B">
              <w:rPr>
                <w:rFonts w:ascii="Arial" w:hAnsi="Arial" w:cs="Arial"/>
                <w:b/>
                <w:bCs/>
                <w:sz w:val="16"/>
                <w:szCs w:val="16"/>
                <w:lang w:eastAsia="es-MX"/>
              </w:rPr>
              <w:t>Entrevistas de la prueba</w:t>
            </w:r>
            <w:r w:rsidRPr="004C369B">
              <w:rPr>
                <w:rFonts w:ascii="Arial" w:hAnsi="Arial" w:cs="Arial"/>
                <w:sz w:val="16"/>
                <w:szCs w:val="16"/>
                <w:lang w:eastAsia="es-MX"/>
              </w:rPr>
              <w:t xml:space="preserve"> piloto según la metodología descrita en el presente anexo técnico, vía electrónica en PDF y DOCX; </w:t>
            </w:r>
            <w:r w:rsidRPr="004C369B">
              <w:rPr>
                <w:rFonts w:ascii="Arial" w:hAnsi="Arial" w:cs="Arial"/>
                <w:b/>
                <w:bCs/>
                <w:sz w:val="16"/>
                <w:szCs w:val="16"/>
                <w:lang w:eastAsia="es-MX"/>
              </w:rPr>
              <w:t>la base de datos electrónica de la prueba piloto</w:t>
            </w:r>
            <w:r w:rsidRPr="004C369B">
              <w:rPr>
                <w:rFonts w:ascii="Arial" w:hAnsi="Arial" w:cs="Arial"/>
                <w:sz w:val="16"/>
                <w:szCs w:val="16"/>
                <w:lang w:eastAsia="es-MX"/>
              </w:rPr>
              <w:t xml:space="preserve"> en formatos CSV y DTA, así como el </w:t>
            </w:r>
            <w:r w:rsidRPr="004C369B">
              <w:rPr>
                <w:rFonts w:ascii="Arial" w:hAnsi="Arial" w:cs="Arial"/>
                <w:b/>
                <w:bCs/>
                <w:sz w:val="16"/>
                <w:szCs w:val="16"/>
                <w:lang w:eastAsia="es-MX"/>
              </w:rPr>
              <w:t>Reporte de resultados y recomendaciones derivadas de la prueba piloto</w:t>
            </w:r>
            <w:r w:rsidRPr="004C369B">
              <w:rPr>
                <w:rFonts w:ascii="Arial" w:hAnsi="Arial" w:cs="Arial"/>
                <w:sz w:val="16"/>
                <w:szCs w:val="16"/>
                <w:lang w:eastAsia="es-MX"/>
              </w:rPr>
              <w:t>,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2 (dos) días naturales después de finalizar la prueba piloto. </w:t>
            </w:r>
          </w:p>
        </w:tc>
        <w:tc>
          <w:tcPr>
            <w:tcW w:w="2026" w:type="dxa"/>
            <w:tcBorders>
              <w:top w:val="single" w:sz="6" w:space="0" w:color="D5007F"/>
              <w:left w:val="single" w:sz="6" w:space="0" w:color="D5007F"/>
              <w:bottom w:val="single" w:sz="6" w:space="0" w:color="D5007F"/>
              <w:right w:val="single" w:sz="6" w:space="0" w:color="D5007F"/>
            </w:tcBorders>
          </w:tcPr>
          <w:p w14:paraId="4F845523" w14:textId="77777777" w:rsidR="004C369B" w:rsidRPr="004C369B" w:rsidRDefault="004C369B" w:rsidP="004C369B">
            <w:pPr>
              <w:jc w:val="both"/>
              <w:textAlignment w:val="baseline"/>
              <w:rPr>
                <w:rFonts w:ascii="Arial" w:hAnsi="Arial" w:cs="Arial"/>
                <w:sz w:val="16"/>
                <w:szCs w:val="16"/>
                <w:lang w:eastAsia="es-MX"/>
              </w:rPr>
            </w:pPr>
          </w:p>
        </w:tc>
      </w:tr>
      <w:tr w:rsidR="004C369B" w:rsidRPr="004C369B" w14:paraId="1335F45F"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vAlign w:val="center"/>
            <w:hideMark/>
          </w:tcPr>
          <w:p w14:paraId="301729CA"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color w:val="000000"/>
                <w:sz w:val="16"/>
                <w:szCs w:val="16"/>
                <w:lang w:eastAsia="es-MX"/>
              </w:rPr>
              <w:t>8 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03AAF889"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 xml:space="preserve">“EL PROVEEDOR” se encargará de elaborar la </w:t>
            </w:r>
            <w:r w:rsidRPr="004C369B">
              <w:rPr>
                <w:rFonts w:ascii="Arial" w:hAnsi="Arial" w:cs="Arial"/>
                <w:b/>
                <w:bCs/>
                <w:color w:val="000000"/>
                <w:sz w:val="16"/>
                <w:szCs w:val="16"/>
                <w:lang w:eastAsia="es-MX"/>
              </w:rPr>
              <w:t>Versión final del cuestionario para su aplicación en vivienda</w:t>
            </w:r>
            <w:r w:rsidRPr="004C369B">
              <w:rPr>
                <w:rFonts w:ascii="Arial" w:hAnsi="Arial" w:cs="Arial"/>
                <w:color w:val="000000"/>
                <w:sz w:val="16"/>
                <w:szCs w:val="16"/>
                <w:lang w:eastAsia="es-MX"/>
              </w:rPr>
              <w:t xml:space="preserve"> y, consecuentemente, de recopilar la información de dichas entrevistas. “EL PROVEEDOR” deberá entregar esta versión final mediante correo electrónico al Administrador del contrato (arturo.gonzalez@ine.mx) o Supervisora del contrato (olga.gonzalez@ine.mx), el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 oficina de la Dirección de Educación Cívica y Participación Ciudadana, ubicada en Viaducto Tlalpan No. 100, edificio “C”, tercer piso, </w:t>
            </w:r>
            <w:r w:rsidRPr="004C369B">
              <w:rPr>
                <w:rFonts w:ascii="Arial" w:hAnsi="Arial" w:cs="Arial"/>
                <w:color w:val="000000"/>
                <w:sz w:val="16"/>
                <w:szCs w:val="16"/>
                <w:lang w:eastAsia="es-MX"/>
              </w:rPr>
              <w:lastRenderedPageBreak/>
              <w:t>Col. Arenal Tepepan, demarcación territorial Tlalpan, C.P. 14610, Ciudad de México, de lunes a domingo en un horario de 10:00 a 18:00 horas, a más tardar a los 2 (dos) días naturales después de recibir la notificación de la validación del reporte de resultados y recomendaciones derivadas de la prueba piloto. </w:t>
            </w:r>
          </w:p>
        </w:tc>
        <w:tc>
          <w:tcPr>
            <w:tcW w:w="2026" w:type="dxa"/>
            <w:tcBorders>
              <w:top w:val="single" w:sz="6" w:space="0" w:color="D5007F"/>
              <w:left w:val="single" w:sz="6" w:space="0" w:color="D5007F"/>
              <w:bottom w:val="single" w:sz="6" w:space="0" w:color="D5007F"/>
              <w:right w:val="single" w:sz="6" w:space="0" w:color="D5007F"/>
            </w:tcBorders>
          </w:tcPr>
          <w:p w14:paraId="510D648E" w14:textId="77777777" w:rsidR="004C369B" w:rsidRPr="004C369B" w:rsidRDefault="004C369B" w:rsidP="004C369B">
            <w:pPr>
              <w:jc w:val="both"/>
              <w:textAlignment w:val="baseline"/>
              <w:rPr>
                <w:rFonts w:ascii="Arial" w:hAnsi="Arial" w:cs="Arial"/>
                <w:color w:val="000000"/>
                <w:sz w:val="16"/>
                <w:szCs w:val="16"/>
                <w:lang w:eastAsia="es-MX"/>
              </w:rPr>
            </w:pPr>
          </w:p>
          <w:p w14:paraId="09D76BB0" w14:textId="77777777" w:rsidR="004C369B" w:rsidRPr="004C369B" w:rsidRDefault="004C369B" w:rsidP="004C369B">
            <w:pPr>
              <w:jc w:val="both"/>
              <w:textAlignment w:val="baseline"/>
              <w:rPr>
                <w:rFonts w:ascii="Arial" w:hAnsi="Arial" w:cs="Arial"/>
                <w:color w:val="000000"/>
                <w:sz w:val="16"/>
                <w:szCs w:val="16"/>
                <w:lang w:eastAsia="es-MX"/>
              </w:rPr>
            </w:pPr>
          </w:p>
          <w:p w14:paraId="284AF915"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5F4272AB" w14:textId="77777777" w:rsidR="004C369B" w:rsidRPr="004C369B" w:rsidRDefault="004C369B" w:rsidP="004C369B">
            <w:pPr>
              <w:jc w:val="both"/>
              <w:textAlignment w:val="baseline"/>
              <w:rPr>
                <w:rFonts w:ascii="Arial" w:hAnsi="Arial" w:cs="Arial"/>
                <w:color w:val="000000"/>
                <w:sz w:val="16"/>
                <w:szCs w:val="16"/>
                <w:lang w:eastAsia="es-MX"/>
              </w:rPr>
            </w:pPr>
          </w:p>
        </w:tc>
      </w:tr>
      <w:tr w:rsidR="004C369B" w:rsidRPr="004C369B" w14:paraId="0E48E2D1"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hideMark/>
          </w:tcPr>
          <w:p w14:paraId="17ECA9B8"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6D37BD13"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9 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0E5D7BD0"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 xml:space="preserve">“EL PROVEEDOR” entregará el </w:t>
            </w:r>
            <w:r w:rsidRPr="004C369B">
              <w:rPr>
                <w:rFonts w:ascii="Arial" w:hAnsi="Arial" w:cs="Arial"/>
                <w:b/>
                <w:bCs/>
                <w:color w:val="000000"/>
                <w:sz w:val="16"/>
                <w:szCs w:val="16"/>
                <w:lang w:eastAsia="es-MX"/>
              </w:rPr>
              <w:t>Reporte de Capacitación</w:t>
            </w:r>
            <w:r w:rsidRPr="004C369B">
              <w:rPr>
                <w:rFonts w:ascii="Arial" w:hAnsi="Arial" w:cs="Arial"/>
                <w:color w:val="000000"/>
                <w:sz w:val="16"/>
                <w:szCs w:val="16"/>
                <w:lang w:eastAsia="es-MX"/>
              </w:rPr>
              <w:t xml:space="preserve"> mediante correo electrónico al Administrador del contrato (arturo.gonzalez@ine.mx) o Supervisora del contrato (olga.gonzalez@ine.mx), el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1 (un) día natural después de haber capacitado al personal. </w:t>
            </w:r>
          </w:p>
        </w:tc>
        <w:tc>
          <w:tcPr>
            <w:tcW w:w="2026" w:type="dxa"/>
            <w:tcBorders>
              <w:top w:val="single" w:sz="6" w:space="0" w:color="D5007F"/>
              <w:left w:val="single" w:sz="6" w:space="0" w:color="D5007F"/>
              <w:bottom w:val="single" w:sz="6" w:space="0" w:color="D5007F"/>
              <w:right w:val="single" w:sz="6" w:space="0" w:color="D5007F"/>
            </w:tcBorders>
          </w:tcPr>
          <w:p w14:paraId="3363A26B" w14:textId="77777777" w:rsidR="004C369B" w:rsidRPr="004C369B" w:rsidRDefault="004C369B" w:rsidP="004C369B">
            <w:pPr>
              <w:jc w:val="both"/>
              <w:textAlignment w:val="baseline"/>
              <w:rPr>
                <w:rFonts w:ascii="Arial" w:hAnsi="Arial" w:cs="Arial"/>
                <w:color w:val="000000"/>
                <w:sz w:val="16"/>
                <w:szCs w:val="16"/>
                <w:lang w:eastAsia="es-MX"/>
              </w:rPr>
            </w:pPr>
          </w:p>
          <w:p w14:paraId="105AC422" w14:textId="77777777" w:rsidR="004C369B" w:rsidRPr="004C369B" w:rsidRDefault="004C369B" w:rsidP="004C369B">
            <w:pPr>
              <w:jc w:val="both"/>
              <w:textAlignment w:val="baseline"/>
              <w:rPr>
                <w:rFonts w:ascii="Arial" w:hAnsi="Arial" w:cs="Arial"/>
                <w:color w:val="000000"/>
                <w:sz w:val="16"/>
                <w:szCs w:val="16"/>
                <w:lang w:eastAsia="es-MX"/>
              </w:rPr>
            </w:pPr>
          </w:p>
          <w:p w14:paraId="0522F6FD" w14:textId="77777777" w:rsidR="004C369B" w:rsidRPr="004C369B" w:rsidRDefault="004C369B" w:rsidP="004C369B">
            <w:pPr>
              <w:jc w:val="both"/>
              <w:textAlignment w:val="baseline"/>
              <w:rPr>
                <w:rFonts w:ascii="Arial" w:hAnsi="Arial" w:cs="Arial"/>
                <w:color w:val="000000"/>
                <w:sz w:val="16"/>
                <w:szCs w:val="16"/>
                <w:lang w:eastAsia="es-MX"/>
              </w:rPr>
            </w:pPr>
          </w:p>
          <w:p w14:paraId="296A08F3"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63E61F3A" w14:textId="77777777" w:rsidR="004C369B" w:rsidRPr="004C369B" w:rsidRDefault="004C369B" w:rsidP="004C369B">
            <w:pPr>
              <w:jc w:val="both"/>
              <w:textAlignment w:val="baseline"/>
              <w:rPr>
                <w:rFonts w:ascii="Arial" w:hAnsi="Arial" w:cs="Arial"/>
                <w:color w:val="000000"/>
                <w:sz w:val="16"/>
                <w:szCs w:val="16"/>
                <w:lang w:eastAsia="es-MX"/>
              </w:rPr>
            </w:pPr>
          </w:p>
        </w:tc>
      </w:tr>
      <w:tr w:rsidR="004C369B" w:rsidRPr="004C369B" w14:paraId="3C9E31F3"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hideMark/>
          </w:tcPr>
          <w:p w14:paraId="1D32313D"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2997A550"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39ADB1B9"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5787E0DF"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10 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12CA9C9D"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“EL PROVEEDOR” como resultado del levantamiento en vivienda antes citada, deberá entregar la siguiente documentación conforme a lo siguiente:  </w:t>
            </w:r>
          </w:p>
          <w:p w14:paraId="01E6DF19" w14:textId="77777777" w:rsidR="004C369B" w:rsidRPr="004C369B" w:rsidRDefault="004C369B" w:rsidP="007E3AAF">
            <w:pPr>
              <w:numPr>
                <w:ilvl w:val="0"/>
                <w:numId w:val="103"/>
              </w:numPr>
              <w:spacing w:after="160" w:line="278" w:lineRule="auto"/>
              <w:ind w:left="706" w:firstLine="0"/>
              <w:jc w:val="both"/>
              <w:textAlignment w:val="baseline"/>
              <w:rPr>
                <w:rFonts w:ascii="Arial" w:hAnsi="Arial" w:cs="Arial"/>
                <w:sz w:val="16"/>
                <w:szCs w:val="16"/>
                <w:lang w:eastAsia="es-MX"/>
              </w:rPr>
            </w:pPr>
            <w:r w:rsidRPr="004C369B">
              <w:rPr>
                <w:rFonts w:ascii="Arial" w:hAnsi="Arial" w:cs="Arial"/>
                <w:color w:val="000000"/>
                <w:sz w:val="16"/>
                <w:szCs w:val="16"/>
                <w:lang w:eastAsia="es-MX"/>
              </w:rPr>
              <w:t>Bitácoras electrónicas de los dispositivos (fecha, hora de inicio y término, duración, ID del encuestador, etc.) empleados para el levantamiento de la encuesta. (los cuestionarios aplicados si al presentar fallas técnicas empleó el método de recolección mediante papel y lápiz). </w:t>
            </w:r>
          </w:p>
          <w:p w14:paraId="11096E11" w14:textId="77777777" w:rsidR="004C369B" w:rsidRPr="004C369B" w:rsidRDefault="004C369B" w:rsidP="007E3AAF">
            <w:pPr>
              <w:numPr>
                <w:ilvl w:val="0"/>
                <w:numId w:val="104"/>
              </w:numPr>
              <w:spacing w:after="160" w:line="278" w:lineRule="auto"/>
              <w:ind w:left="706" w:firstLine="0"/>
              <w:jc w:val="both"/>
              <w:textAlignment w:val="baseline"/>
              <w:rPr>
                <w:rFonts w:ascii="Arial" w:hAnsi="Arial" w:cs="Arial"/>
                <w:sz w:val="16"/>
                <w:szCs w:val="16"/>
                <w:lang w:eastAsia="es-MX"/>
              </w:rPr>
            </w:pPr>
            <w:r w:rsidRPr="004C369B">
              <w:rPr>
                <w:rFonts w:ascii="Arial" w:hAnsi="Arial" w:cs="Arial"/>
                <w:color w:val="000000"/>
                <w:sz w:val="16"/>
                <w:szCs w:val="16"/>
                <w:lang w:eastAsia="es-MX"/>
              </w:rPr>
              <w:t>Registro de la ubicación geográfica (latitud y longitud) donde se aplicó cada cuestionario </w:t>
            </w:r>
          </w:p>
          <w:p w14:paraId="31D04D8F" w14:textId="77777777" w:rsidR="004C369B" w:rsidRPr="004C369B" w:rsidRDefault="004C369B" w:rsidP="007E3AAF">
            <w:pPr>
              <w:numPr>
                <w:ilvl w:val="0"/>
                <w:numId w:val="105"/>
              </w:numPr>
              <w:spacing w:after="160" w:line="278" w:lineRule="auto"/>
              <w:ind w:left="706" w:firstLine="0"/>
              <w:jc w:val="both"/>
              <w:textAlignment w:val="baseline"/>
              <w:rPr>
                <w:rFonts w:ascii="Arial" w:hAnsi="Arial" w:cs="Arial"/>
                <w:sz w:val="16"/>
                <w:szCs w:val="16"/>
                <w:lang w:eastAsia="es-MX"/>
              </w:rPr>
            </w:pPr>
            <w:r w:rsidRPr="004C369B">
              <w:rPr>
                <w:rFonts w:ascii="Arial" w:hAnsi="Arial" w:cs="Arial"/>
                <w:color w:val="000000"/>
                <w:sz w:val="16"/>
                <w:szCs w:val="16"/>
                <w:lang w:eastAsia="es-MX"/>
              </w:rPr>
              <w:t>Grabaciones de audio de la entrevista (usadas de forma selectiva para auditoría) </w:t>
            </w:r>
          </w:p>
          <w:p w14:paraId="1F3C2717" w14:textId="77777777" w:rsidR="004C369B" w:rsidRPr="004C369B" w:rsidRDefault="004C369B" w:rsidP="007E3AAF">
            <w:pPr>
              <w:numPr>
                <w:ilvl w:val="0"/>
                <w:numId w:val="106"/>
              </w:numPr>
              <w:spacing w:after="160" w:line="278" w:lineRule="auto"/>
              <w:ind w:left="706" w:firstLine="0"/>
              <w:jc w:val="both"/>
              <w:textAlignment w:val="baseline"/>
              <w:rPr>
                <w:rFonts w:ascii="Arial" w:hAnsi="Arial" w:cs="Arial"/>
                <w:sz w:val="16"/>
                <w:szCs w:val="16"/>
                <w:lang w:eastAsia="es-MX"/>
              </w:rPr>
            </w:pPr>
            <w:r w:rsidRPr="004C369B">
              <w:rPr>
                <w:rFonts w:ascii="Arial" w:hAnsi="Arial" w:cs="Arial"/>
                <w:color w:val="000000"/>
                <w:sz w:val="16"/>
                <w:szCs w:val="16"/>
                <w:lang w:eastAsia="es-MX"/>
              </w:rPr>
              <w:t xml:space="preserve">Fotografía del entorno o </w:t>
            </w:r>
            <w:proofErr w:type="spellStart"/>
            <w:r w:rsidRPr="004C369B">
              <w:rPr>
                <w:rFonts w:ascii="Arial" w:hAnsi="Arial" w:cs="Arial"/>
                <w:i/>
                <w:iCs/>
                <w:color w:val="000000"/>
                <w:sz w:val="16"/>
                <w:szCs w:val="16"/>
                <w:lang w:eastAsia="es-MX"/>
              </w:rPr>
              <w:t>selfie</w:t>
            </w:r>
            <w:proofErr w:type="spellEnd"/>
            <w:r w:rsidRPr="004C369B">
              <w:rPr>
                <w:rFonts w:ascii="Arial" w:hAnsi="Arial" w:cs="Arial"/>
                <w:color w:val="000000"/>
                <w:sz w:val="16"/>
                <w:szCs w:val="16"/>
                <w:lang w:eastAsia="es-MX"/>
              </w:rPr>
              <w:t xml:space="preserve"> del entrevistador con el encuestado (si se cuenta con consentimiento informado) de forma selectiva para auditoría. </w:t>
            </w:r>
          </w:p>
          <w:p w14:paraId="61B46369"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Dicha documentación se deberá entregar mediante correo electrónico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los 3 (tres) días naturales siguientes, contados a partir del día natural siguiente a la conclusión levantamiento.   </w:t>
            </w:r>
          </w:p>
        </w:tc>
        <w:tc>
          <w:tcPr>
            <w:tcW w:w="2026" w:type="dxa"/>
            <w:tcBorders>
              <w:top w:val="single" w:sz="6" w:space="0" w:color="D5007F"/>
              <w:left w:val="single" w:sz="6" w:space="0" w:color="D5007F"/>
              <w:bottom w:val="single" w:sz="6" w:space="0" w:color="D5007F"/>
              <w:right w:val="single" w:sz="6" w:space="0" w:color="D5007F"/>
            </w:tcBorders>
          </w:tcPr>
          <w:p w14:paraId="6056ACFA" w14:textId="77777777" w:rsidR="004C369B" w:rsidRPr="004C369B" w:rsidRDefault="004C369B" w:rsidP="004C369B">
            <w:pPr>
              <w:jc w:val="both"/>
              <w:textAlignment w:val="baseline"/>
              <w:rPr>
                <w:rFonts w:ascii="Arial" w:hAnsi="Arial" w:cs="Arial"/>
                <w:color w:val="000000"/>
                <w:sz w:val="16"/>
                <w:szCs w:val="16"/>
                <w:lang w:eastAsia="es-MX"/>
              </w:rPr>
            </w:pPr>
          </w:p>
          <w:p w14:paraId="7836D9FE" w14:textId="77777777" w:rsidR="004C369B" w:rsidRPr="004C369B" w:rsidRDefault="004C369B" w:rsidP="004C369B">
            <w:pPr>
              <w:jc w:val="both"/>
              <w:textAlignment w:val="baseline"/>
              <w:rPr>
                <w:rFonts w:ascii="Arial" w:hAnsi="Arial" w:cs="Arial"/>
                <w:color w:val="000000"/>
                <w:sz w:val="16"/>
                <w:szCs w:val="16"/>
                <w:lang w:eastAsia="es-MX"/>
              </w:rPr>
            </w:pPr>
          </w:p>
          <w:p w14:paraId="6B55EA0B" w14:textId="77777777" w:rsidR="004C369B" w:rsidRPr="004C369B" w:rsidRDefault="004C369B" w:rsidP="004C369B">
            <w:pPr>
              <w:jc w:val="both"/>
              <w:textAlignment w:val="baseline"/>
              <w:rPr>
                <w:rFonts w:ascii="Arial" w:hAnsi="Arial" w:cs="Arial"/>
                <w:color w:val="000000"/>
                <w:sz w:val="16"/>
                <w:szCs w:val="16"/>
                <w:lang w:eastAsia="es-MX"/>
              </w:rPr>
            </w:pPr>
          </w:p>
          <w:p w14:paraId="5A00A31A" w14:textId="77777777" w:rsidR="004C369B" w:rsidRPr="004C369B" w:rsidRDefault="004C369B" w:rsidP="004C369B">
            <w:pPr>
              <w:jc w:val="both"/>
              <w:textAlignment w:val="baseline"/>
              <w:rPr>
                <w:rFonts w:ascii="Arial" w:hAnsi="Arial" w:cs="Arial"/>
                <w:color w:val="000000"/>
                <w:sz w:val="16"/>
                <w:szCs w:val="16"/>
                <w:lang w:eastAsia="es-MX"/>
              </w:rPr>
            </w:pPr>
          </w:p>
          <w:p w14:paraId="657E0711" w14:textId="77777777" w:rsidR="004C369B" w:rsidRPr="004C369B" w:rsidRDefault="004C369B" w:rsidP="004C369B">
            <w:pPr>
              <w:jc w:val="both"/>
              <w:textAlignment w:val="baseline"/>
              <w:rPr>
                <w:rFonts w:ascii="Arial" w:hAnsi="Arial" w:cs="Arial"/>
                <w:color w:val="000000"/>
                <w:sz w:val="16"/>
                <w:szCs w:val="16"/>
                <w:lang w:eastAsia="es-MX"/>
              </w:rPr>
            </w:pPr>
          </w:p>
          <w:p w14:paraId="2EE20339" w14:textId="77777777" w:rsidR="004C369B" w:rsidRPr="004C369B" w:rsidRDefault="004C369B" w:rsidP="004C369B">
            <w:pPr>
              <w:jc w:val="both"/>
              <w:textAlignment w:val="baseline"/>
              <w:rPr>
                <w:rFonts w:ascii="Arial" w:hAnsi="Arial" w:cs="Arial"/>
                <w:color w:val="000000"/>
                <w:sz w:val="16"/>
                <w:szCs w:val="16"/>
                <w:lang w:eastAsia="es-MX"/>
              </w:rPr>
            </w:pPr>
          </w:p>
          <w:p w14:paraId="2FA278B3"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06FD4073" w14:textId="77777777" w:rsidR="004C369B" w:rsidRPr="004C369B" w:rsidRDefault="004C369B" w:rsidP="004C369B">
            <w:pPr>
              <w:jc w:val="both"/>
              <w:textAlignment w:val="baseline"/>
              <w:rPr>
                <w:rFonts w:ascii="Arial" w:hAnsi="Arial" w:cs="Arial"/>
                <w:color w:val="000000"/>
                <w:sz w:val="16"/>
                <w:szCs w:val="16"/>
                <w:lang w:eastAsia="es-MX"/>
              </w:rPr>
            </w:pPr>
          </w:p>
        </w:tc>
      </w:tr>
      <w:tr w:rsidR="004C369B" w:rsidRPr="004C369B" w14:paraId="1E242A6C"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hideMark/>
          </w:tcPr>
          <w:p w14:paraId="1BEF1DA2"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3F5087F9"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 </w:t>
            </w:r>
          </w:p>
          <w:p w14:paraId="0F7D372C"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11 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51BA530C"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 xml:space="preserve">“EL PROVEEDOR” deberá entregar la </w:t>
            </w:r>
            <w:r w:rsidRPr="004C369B">
              <w:rPr>
                <w:rFonts w:ascii="Arial" w:hAnsi="Arial" w:cs="Arial"/>
                <w:b/>
                <w:bCs/>
                <w:color w:val="000000"/>
                <w:sz w:val="16"/>
                <w:szCs w:val="16"/>
                <w:lang w:eastAsia="es-MX"/>
              </w:rPr>
              <w:t>Base de datos electrónica del levantamiento de la vivienda</w:t>
            </w:r>
            <w:r w:rsidRPr="004C369B">
              <w:rPr>
                <w:rFonts w:ascii="Arial" w:hAnsi="Arial" w:cs="Arial"/>
                <w:color w:val="000000"/>
                <w:sz w:val="16"/>
                <w:szCs w:val="16"/>
                <w:lang w:eastAsia="es-MX"/>
              </w:rPr>
              <w:t>, así como los tabulados (Base de datos electrónica en formatos CSV y DTA y tabulados en Documento Electrónico en PDF y MS Word y MS Excel)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posteriores a la fecha acordada de término de levantamiento.</w:t>
            </w:r>
            <w:r w:rsidRPr="004C369B">
              <w:rPr>
                <w:rFonts w:ascii="Arial" w:hAnsi="Arial" w:cs="Arial"/>
                <w:sz w:val="16"/>
                <w:szCs w:val="16"/>
                <w:lang w:eastAsia="es-MX"/>
              </w:rPr>
              <w:t>   </w:t>
            </w:r>
          </w:p>
        </w:tc>
        <w:tc>
          <w:tcPr>
            <w:tcW w:w="2026" w:type="dxa"/>
            <w:tcBorders>
              <w:top w:val="single" w:sz="6" w:space="0" w:color="D5007F"/>
              <w:left w:val="single" w:sz="6" w:space="0" w:color="D5007F"/>
              <w:bottom w:val="single" w:sz="6" w:space="0" w:color="D5007F"/>
              <w:right w:val="single" w:sz="6" w:space="0" w:color="D5007F"/>
            </w:tcBorders>
          </w:tcPr>
          <w:p w14:paraId="7410D8CF" w14:textId="77777777" w:rsidR="004C369B" w:rsidRPr="004C369B" w:rsidRDefault="004C369B" w:rsidP="004C369B">
            <w:pPr>
              <w:jc w:val="both"/>
              <w:textAlignment w:val="baseline"/>
              <w:rPr>
                <w:rFonts w:ascii="Arial" w:hAnsi="Arial" w:cs="Arial"/>
                <w:color w:val="000000"/>
                <w:sz w:val="16"/>
                <w:szCs w:val="16"/>
                <w:lang w:eastAsia="es-MX"/>
              </w:rPr>
            </w:pPr>
          </w:p>
          <w:p w14:paraId="455A7B27" w14:textId="77777777" w:rsidR="004C369B" w:rsidRPr="004C369B" w:rsidRDefault="004C369B" w:rsidP="004C369B">
            <w:pPr>
              <w:jc w:val="both"/>
              <w:textAlignment w:val="baseline"/>
              <w:rPr>
                <w:rFonts w:ascii="Arial" w:hAnsi="Arial" w:cs="Arial"/>
                <w:color w:val="000000"/>
                <w:sz w:val="16"/>
                <w:szCs w:val="16"/>
                <w:lang w:eastAsia="es-MX"/>
              </w:rPr>
            </w:pPr>
          </w:p>
          <w:p w14:paraId="3B336E0C"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3F1184E5" w14:textId="77777777" w:rsidR="004C369B" w:rsidRPr="004C369B" w:rsidRDefault="004C369B" w:rsidP="004C369B">
            <w:pPr>
              <w:jc w:val="both"/>
              <w:textAlignment w:val="baseline"/>
              <w:rPr>
                <w:rFonts w:ascii="Arial" w:hAnsi="Arial" w:cs="Arial"/>
                <w:color w:val="000000"/>
                <w:sz w:val="16"/>
                <w:szCs w:val="16"/>
                <w:lang w:eastAsia="es-MX"/>
              </w:rPr>
            </w:pPr>
          </w:p>
        </w:tc>
      </w:tr>
      <w:tr w:rsidR="004C369B" w:rsidRPr="004C369B" w14:paraId="64E89426"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hideMark/>
          </w:tcPr>
          <w:p w14:paraId="6C7C33EB"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t>12 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73E0B188"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 xml:space="preserve">“EL PROVEEDOR” entregará el </w:t>
            </w:r>
            <w:r w:rsidRPr="004C369B">
              <w:rPr>
                <w:rFonts w:ascii="Arial" w:hAnsi="Arial" w:cs="Arial"/>
                <w:b/>
                <w:bCs/>
                <w:color w:val="000000"/>
                <w:sz w:val="16"/>
                <w:szCs w:val="16"/>
                <w:lang w:eastAsia="es-MX"/>
              </w:rPr>
              <w:t>Reporte final de resultados que incluya tabulados</w:t>
            </w:r>
            <w:r w:rsidRPr="004C369B">
              <w:rPr>
                <w:rFonts w:ascii="Arial" w:hAnsi="Arial" w:cs="Arial"/>
                <w:color w:val="000000"/>
                <w:sz w:val="16"/>
                <w:szCs w:val="16"/>
                <w:lang w:eastAsia="es-MX"/>
              </w:rPr>
              <w:t>, resumen gráfico ejecutivo, análisis de resultados con textos explicativos,</w:t>
            </w:r>
            <w:r w:rsidRPr="004C369B">
              <w:rPr>
                <w:rFonts w:ascii="Arial" w:hAnsi="Arial" w:cs="Arial"/>
                <w:sz w:val="16"/>
                <w:szCs w:val="16"/>
                <w:lang w:eastAsia="es-MX"/>
              </w:rPr>
              <w:t xml:space="preserve"> </w:t>
            </w:r>
            <w:r w:rsidRPr="004C369B">
              <w:rPr>
                <w:rFonts w:ascii="Arial" w:hAnsi="Arial" w:cs="Arial"/>
                <w:color w:val="000000"/>
                <w:sz w:val="16"/>
                <w:szCs w:val="16"/>
                <w:lang w:eastAsia="es-MX"/>
              </w:rPr>
              <w:t xml:space="preserve">tablas y gráficas, así como comparaciones entre el conjunto nacional, las regiones y las zonas indígenas, recomendaciones y resultados de la supervisión de estadísticas, en documento electrónico en PDF y DOCX </w:t>
            </w:r>
            <w:r w:rsidRPr="004C369B">
              <w:rPr>
                <w:rFonts w:ascii="Arial" w:hAnsi="Arial" w:cs="Arial"/>
                <w:color w:val="000000"/>
                <w:sz w:val="16"/>
                <w:szCs w:val="16"/>
                <w:lang w:eastAsia="es-MX"/>
              </w:rPr>
              <w:lastRenderedPageBreak/>
              <w:t>y CSV y DTA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posteriores a la validación de la Base de datos electrónica del levantamiento de la vivienda. </w:t>
            </w:r>
          </w:p>
        </w:tc>
        <w:tc>
          <w:tcPr>
            <w:tcW w:w="2026" w:type="dxa"/>
            <w:tcBorders>
              <w:top w:val="single" w:sz="6" w:space="0" w:color="D5007F"/>
              <w:left w:val="single" w:sz="6" w:space="0" w:color="D5007F"/>
              <w:bottom w:val="single" w:sz="6" w:space="0" w:color="D5007F"/>
              <w:right w:val="single" w:sz="6" w:space="0" w:color="D5007F"/>
            </w:tcBorders>
          </w:tcPr>
          <w:p w14:paraId="0E07B5A8" w14:textId="77777777" w:rsidR="004C369B" w:rsidRPr="004C369B" w:rsidRDefault="004C369B" w:rsidP="004C369B">
            <w:pPr>
              <w:jc w:val="both"/>
              <w:textAlignment w:val="baseline"/>
              <w:rPr>
                <w:rFonts w:ascii="Arial" w:hAnsi="Arial" w:cs="Arial"/>
                <w:color w:val="000000"/>
                <w:sz w:val="16"/>
                <w:szCs w:val="16"/>
                <w:lang w:eastAsia="es-MX"/>
              </w:rPr>
            </w:pPr>
          </w:p>
          <w:p w14:paraId="58D09C43" w14:textId="77777777" w:rsidR="004C369B" w:rsidRPr="004C369B" w:rsidRDefault="004C369B" w:rsidP="004C369B">
            <w:pPr>
              <w:jc w:val="both"/>
              <w:textAlignment w:val="baseline"/>
              <w:rPr>
                <w:rFonts w:ascii="Arial" w:hAnsi="Arial" w:cs="Arial"/>
                <w:color w:val="000000"/>
                <w:sz w:val="16"/>
                <w:szCs w:val="16"/>
                <w:lang w:eastAsia="es-MX"/>
              </w:rPr>
            </w:pPr>
          </w:p>
          <w:p w14:paraId="560792F3" w14:textId="77777777" w:rsidR="004C369B" w:rsidRPr="004C369B" w:rsidRDefault="004C369B" w:rsidP="004C369B">
            <w:pPr>
              <w:jc w:val="both"/>
              <w:textAlignment w:val="baseline"/>
              <w:rPr>
                <w:rFonts w:ascii="Arial" w:hAnsi="Arial" w:cs="Arial"/>
                <w:color w:val="000000"/>
                <w:sz w:val="16"/>
                <w:szCs w:val="16"/>
                <w:lang w:eastAsia="es-MX"/>
              </w:rPr>
            </w:pPr>
          </w:p>
          <w:p w14:paraId="7B9D6198"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lastRenderedPageBreak/>
              <w:t>Uno por ciento por cada día natural de atraso calculado sobre el monto total del contrato</w:t>
            </w:r>
          </w:p>
          <w:p w14:paraId="5FB604F2" w14:textId="77777777" w:rsidR="004C369B" w:rsidRPr="004C369B" w:rsidRDefault="004C369B" w:rsidP="004C369B">
            <w:pPr>
              <w:jc w:val="both"/>
              <w:textAlignment w:val="baseline"/>
              <w:rPr>
                <w:rFonts w:ascii="Arial" w:hAnsi="Arial" w:cs="Arial"/>
                <w:color w:val="000000"/>
                <w:sz w:val="16"/>
                <w:szCs w:val="16"/>
                <w:lang w:eastAsia="es-MX"/>
              </w:rPr>
            </w:pPr>
          </w:p>
        </w:tc>
      </w:tr>
      <w:tr w:rsidR="004C369B" w:rsidRPr="004C369B" w14:paraId="11744EC8" w14:textId="77777777" w:rsidTr="004C369B">
        <w:trPr>
          <w:trHeight w:val="300"/>
          <w:jc w:val="center"/>
        </w:trPr>
        <w:tc>
          <w:tcPr>
            <w:tcW w:w="1410" w:type="dxa"/>
            <w:tcBorders>
              <w:top w:val="single" w:sz="6" w:space="0" w:color="D5007F"/>
              <w:left w:val="single" w:sz="6" w:space="0" w:color="D5007F"/>
              <w:bottom w:val="single" w:sz="6" w:space="0" w:color="D5007F"/>
              <w:right w:val="single" w:sz="6" w:space="0" w:color="D5007F"/>
            </w:tcBorders>
            <w:hideMark/>
          </w:tcPr>
          <w:p w14:paraId="498866A5" w14:textId="77777777" w:rsidR="004C369B" w:rsidRPr="004C369B" w:rsidRDefault="004C369B" w:rsidP="004C369B">
            <w:pPr>
              <w:jc w:val="center"/>
              <w:textAlignment w:val="baseline"/>
              <w:rPr>
                <w:rFonts w:ascii="Arial" w:hAnsi="Arial" w:cs="Arial"/>
                <w:sz w:val="16"/>
                <w:szCs w:val="16"/>
                <w:lang w:eastAsia="es-MX"/>
              </w:rPr>
            </w:pPr>
            <w:r w:rsidRPr="004C369B">
              <w:rPr>
                <w:rFonts w:ascii="Arial" w:hAnsi="Arial" w:cs="Arial"/>
                <w:sz w:val="16"/>
                <w:szCs w:val="16"/>
                <w:lang w:eastAsia="es-MX"/>
              </w:rPr>
              <w:lastRenderedPageBreak/>
              <w:t>13 </w:t>
            </w:r>
          </w:p>
        </w:tc>
        <w:tc>
          <w:tcPr>
            <w:tcW w:w="5386" w:type="dxa"/>
            <w:tcBorders>
              <w:top w:val="single" w:sz="6" w:space="0" w:color="D5007F"/>
              <w:left w:val="single" w:sz="6" w:space="0" w:color="D5007F"/>
              <w:bottom w:val="single" w:sz="6" w:space="0" w:color="D5007F"/>
              <w:right w:val="single" w:sz="6" w:space="0" w:color="D5007F"/>
            </w:tcBorders>
            <w:vAlign w:val="center"/>
            <w:hideMark/>
          </w:tcPr>
          <w:p w14:paraId="10D6B6EA" w14:textId="77777777" w:rsidR="004C369B" w:rsidRPr="004C369B" w:rsidRDefault="004C369B" w:rsidP="004C369B">
            <w:pPr>
              <w:jc w:val="both"/>
              <w:textAlignment w:val="baseline"/>
              <w:rPr>
                <w:rFonts w:ascii="Arial" w:hAnsi="Arial" w:cs="Arial"/>
                <w:sz w:val="16"/>
                <w:szCs w:val="16"/>
                <w:lang w:eastAsia="es-MX"/>
              </w:rPr>
            </w:pPr>
            <w:r w:rsidRPr="004C369B">
              <w:rPr>
                <w:rFonts w:ascii="Arial" w:hAnsi="Arial" w:cs="Arial"/>
                <w:color w:val="000000"/>
                <w:sz w:val="16"/>
                <w:szCs w:val="16"/>
                <w:lang w:eastAsia="es-MX"/>
              </w:rPr>
              <w:t xml:space="preserve">“EL PROVEEDOR” entregará el </w:t>
            </w:r>
            <w:r w:rsidRPr="004C369B">
              <w:rPr>
                <w:rFonts w:ascii="Arial" w:hAnsi="Arial" w:cs="Arial"/>
                <w:b/>
                <w:bCs/>
                <w:color w:val="000000"/>
                <w:sz w:val="16"/>
                <w:szCs w:val="16"/>
                <w:lang w:eastAsia="es-MX"/>
              </w:rPr>
              <w:t>Reporte final ajustado</w:t>
            </w:r>
            <w:r w:rsidRPr="004C369B">
              <w:rPr>
                <w:rFonts w:ascii="Arial" w:hAnsi="Arial" w:cs="Arial"/>
                <w:color w:val="000000"/>
                <w:sz w:val="16"/>
                <w:szCs w:val="16"/>
                <w:lang w:eastAsia="es-MX"/>
              </w:rPr>
              <w:t xml:space="preserve"> con las observaciones atendidas en documento electrónico en PDF y DOCX y CSV y DTA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2 (dos) días naturales posteriores a la fecha de notificación de la validación del Reporte de resultados. </w:t>
            </w:r>
          </w:p>
        </w:tc>
        <w:tc>
          <w:tcPr>
            <w:tcW w:w="2026" w:type="dxa"/>
            <w:tcBorders>
              <w:top w:val="single" w:sz="6" w:space="0" w:color="D5007F"/>
              <w:left w:val="single" w:sz="6" w:space="0" w:color="D5007F"/>
              <w:bottom w:val="single" w:sz="6" w:space="0" w:color="D5007F"/>
              <w:right w:val="single" w:sz="6" w:space="0" w:color="D5007F"/>
            </w:tcBorders>
          </w:tcPr>
          <w:p w14:paraId="1833E2DC" w14:textId="77777777" w:rsidR="004C369B" w:rsidRPr="004C369B" w:rsidRDefault="004C369B" w:rsidP="004C369B">
            <w:pPr>
              <w:jc w:val="both"/>
              <w:textAlignment w:val="baseline"/>
              <w:rPr>
                <w:rFonts w:ascii="Arial" w:hAnsi="Arial" w:cs="Arial"/>
                <w:color w:val="000000"/>
                <w:sz w:val="16"/>
                <w:szCs w:val="16"/>
                <w:lang w:eastAsia="es-MX"/>
              </w:rPr>
            </w:pPr>
          </w:p>
          <w:p w14:paraId="1992E013" w14:textId="77777777" w:rsidR="004C369B" w:rsidRPr="004C369B" w:rsidRDefault="004C369B" w:rsidP="004C369B">
            <w:pPr>
              <w:jc w:val="both"/>
              <w:textAlignment w:val="baseline"/>
              <w:rPr>
                <w:rFonts w:ascii="Arial" w:hAnsi="Arial" w:cs="Arial"/>
                <w:color w:val="000000"/>
                <w:sz w:val="16"/>
                <w:szCs w:val="16"/>
                <w:lang w:eastAsia="es-MX"/>
              </w:rPr>
            </w:pPr>
          </w:p>
          <w:p w14:paraId="32AAFDB0" w14:textId="77777777" w:rsidR="004C369B" w:rsidRPr="004C369B" w:rsidRDefault="004C369B" w:rsidP="004C369B">
            <w:pPr>
              <w:spacing w:after="160" w:line="278" w:lineRule="auto"/>
              <w:jc w:val="both"/>
              <w:rPr>
                <w:rFonts w:ascii="Arial" w:eastAsia="Arial Narrow" w:hAnsi="Arial" w:cs="Arial"/>
                <w:color w:val="000000"/>
                <w:kern w:val="2"/>
                <w:sz w:val="16"/>
                <w:szCs w:val="16"/>
                <w:lang w:eastAsia="en-US"/>
                <w14:ligatures w14:val="standardContextual"/>
              </w:rPr>
            </w:pPr>
            <w:r w:rsidRPr="004C369B">
              <w:rPr>
                <w:rFonts w:ascii="Arial" w:eastAsia="Arial Narrow" w:hAnsi="Arial" w:cs="Arial"/>
                <w:kern w:val="2"/>
                <w:sz w:val="16"/>
                <w:szCs w:val="16"/>
                <w:lang w:eastAsia="en-US"/>
                <w14:ligatures w14:val="standardContextual"/>
              </w:rPr>
              <w:t>Uno por ciento por cada día natural de atraso calculado sobre el monto total del contrato</w:t>
            </w:r>
          </w:p>
          <w:p w14:paraId="64D31909" w14:textId="77777777" w:rsidR="004C369B" w:rsidRPr="004C369B" w:rsidRDefault="004C369B" w:rsidP="004C369B">
            <w:pPr>
              <w:jc w:val="both"/>
              <w:textAlignment w:val="baseline"/>
              <w:rPr>
                <w:rFonts w:ascii="Arial" w:hAnsi="Arial" w:cs="Arial"/>
                <w:color w:val="000000"/>
                <w:sz w:val="16"/>
                <w:szCs w:val="16"/>
                <w:lang w:eastAsia="es-MX"/>
              </w:rPr>
            </w:pPr>
          </w:p>
        </w:tc>
      </w:tr>
    </w:tbl>
    <w:p w14:paraId="73E570BE" w14:textId="77777777" w:rsidR="004C369B" w:rsidRDefault="004C369B" w:rsidP="00370B9D">
      <w:pPr>
        <w:ind w:left="709"/>
        <w:jc w:val="both"/>
        <w:rPr>
          <w:rFonts w:ascii="Arial" w:hAnsi="Arial" w:cs="Arial"/>
        </w:rPr>
      </w:pPr>
    </w:p>
    <w:bookmarkEnd w:id="1024"/>
    <w:p w14:paraId="3A3DACAA" w14:textId="77777777" w:rsidR="00370B9D" w:rsidRPr="003B4A21" w:rsidRDefault="00370B9D" w:rsidP="00370B9D">
      <w:pPr>
        <w:ind w:left="709"/>
        <w:jc w:val="both"/>
        <w:rPr>
          <w:rFonts w:ascii="Arial" w:hAnsi="Arial" w:cs="Arial"/>
        </w:rPr>
      </w:pPr>
      <w:r w:rsidRPr="003B4A21">
        <w:rPr>
          <w:rFonts w:ascii="Arial" w:hAnsi="Arial" w:cs="Arial"/>
        </w:rPr>
        <w:t xml:space="preserve">El límite máximo de penas convencionales que podrá aplicarse al </w:t>
      </w:r>
      <w:r w:rsidRPr="00C948AC">
        <w:rPr>
          <w:rFonts w:ascii="Arial" w:hAnsi="Arial" w:cs="Arial"/>
        </w:rPr>
        <w:t>PROVEEDOR será hasta por el monto de la garantía del cumplimiento del contrato, después de lo cual el INSTIT</w:t>
      </w:r>
      <w:r w:rsidRPr="003B4A21">
        <w:rPr>
          <w:rFonts w:ascii="Arial" w:hAnsi="Arial" w:cs="Arial"/>
        </w:rPr>
        <w:t>UTO podrá iniciar el procedimiento de rescisión del contrato.</w:t>
      </w:r>
    </w:p>
    <w:p w14:paraId="6B15C807" w14:textId="77777777" w:rsidR="00370B9D" w:rsidRPr="00BA5373" w:rsidRDefault="00370B9D" w:rsidP="00370B9D">
      <w:pPr>
        <w:pStyle w:val="Prrafodelista"/>
        <w:ind w:left="703"/>
        <w:jc w:val="both"/>
        <w:rPr>
          <w:rFonts w:ascii="Arial" w:hAnsi="Arial" w:cs="Arial"/>
          <w:snapToGrid/>
          <w:lang w:val="es-MX"/>
        </w:rPr>
      </w:pPr>
    </w:p>
    <w:p w14:paraId="3DA79F51" w14:textId="77777777" w:rsidR="00370B9D" w:rsidRPr="00C6264B" w:rsidRDefault="00370B9D" w:rsidP="00370B9D">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6297BA1E" w14:textId="77777777" w:rsidR="00370B9D" w:rsidRPr="00C6264B" w:rsidRDefault="00370B9D" w:rsidP="00370B9D">
      <w:pPr>
        <w:pStyle w:val="Prrafodelista"/>
        <w:ind w:left="703"/>
        <w:jc w:val="both"/>
        <w:rPr>
          <w:rFonts w:ascii="Arial" w:hAnsi="Arial" w:cs="Arial"/>
          <w:snapToGrid/>
          <w:lang w:val="es-MX"/>
        </w:rPr>
      </w:pPr>
    </w:p>
    <w:p w14:paraId="084964E9" w14:textId="71CC0CFA" w:rsidR="000779FE" w:rsidRPr="000779FE" w:rsidRDefault="00370B9D" w:rsidP="00370B9D">
      <w:pPr>
        <w:pStyle w:val="Prrafodelista"/>
        <w:tabs>
          <w:tab w:val="left" w:pos="426"/>
        </w:tabs>
        <w:spacing w:before="120" w:line="276" w:lineRule="auto"/>
        <w:ind w:left="705"/>
        <w:jc w:val="both"/>
        <w:rPr>
          <w:rFonts w:ascii="Arial" w:hAnsi="Arial" w:cs="Arial"/>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r w:rsidR="000779FE" w:rsidRPr="000779FE">
        <w:rPr>
          <w:rFonts w:ascii="Arial" w:hAnsi="Arial" w:cs="Arial"/>
        </w:rPr>
        <w:t>.</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6828A442" w14:textId="77777777" w:rsidR="00053C4D" w:rsidRPr="00977018" w:rsidRDefault="00053C4D" w:rsidP="00053C4D">
      <w:pPr>
        <w:pStyle w:val="Ttulo1"/>
        <w:numPr>
          <w:ilvl w:val="0"/>
          <w:numId w:val="1"/>
        </w:numPr>
        <w:spacing w:before="120" w:after="120"/>
        <w:ind w:left="703"/>
        <w:jc w:val="both"/>
        <w:rPr>
          <w:rFonts w:cs="Arial"/>
          <w:bCs/>
          <w:color w:val="244061" w:themeColor="accent1" w:themeShade="80"/>
          <w:sz w:val="20"/>
        </w:rPr>
      </w:pPr>
      <w:bookmarkStart w:id="1025" w:name="_Toc148704332"/>
      <w:r w:rsidRPr="00977018">
        <w:rPr>
          <w:rFonts w:cs="Arial"/>
          <w:bCs/>
          <w:color w:val="244061" w:themeColor="accent1" w:themeShade="80"/>
          <w:sz w:val="20"/>
        </w:rPr>
        <w:t>DEDUCCIONES</w:t>
      </w:r>
      <w:bookmarkEnd w:id="1020"/>
      <w:bookmarkEnd w:id="1021"/>
      <w:bookmarkEnd w:id="1025"/>
    </w:p>
    <w:p w14:paraId="72507828" w14:textId="1FEE4A15" w:rsidR="00D54F34" w:rsidRDefault="00977018" w:rsidP="00053C4D">
      <w:pPr>
        <w:ind w:left="708"/>
        <w:jc w:val="both"/>
        <w:rPr>
          <w:rFonts w:ascii="Arial" w:hAnsi="Arial" w:cs="Arial"/>
        </w:rPr>
      </w:pPr>
      <w:r w:rsidRPr="00977018">
        <w:rPr>
          <w:rFonts w:ascii="Arial" w:hAnsi="Arial" w:cs="Arial"/>
        </w:rPr>
        <w:t>Para el presente procedimiento no</w:t>
      </w:r>
      <w:r>
        <w:rPr>
          <w:rFonts w:ascii="Arial" w:hAnsi="Arial" w:cs="Arial"/>
        </w:rPr>
        <w:t xml:space="preserve"> hay deducciones.</w:t>
      </w:r>
    </w:p>
    <w:p w14:paraId="70F1A56D" w14:textId="77777777" w:rsidR="00D54F34" w:rsidRPr="001678C5" w:rsidRDefault="00D54F34" w:rsidP="00053C4D">
      <w:pPr>
        <w:ind w:left="708"/>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26" w:name="_Toc498523222"/>
      <w:bookmarkStart w:id="1027" w:name="_Toc511148483"/>
      <w:bookmarkStart w:id="1028" w:name="_Toc148704333"/>
      <w:r w:rsidR="00115898" w:rsidRPr="006375EC">
        <w:rPr>
          <w:rFonts w:cs="Arial"/>
          <w:bCs/>
          <w:color w:val="1F4E79"/>
          <w:sz w:val="20"/>
        </w:rPr>
        <w:t>PRÓRROGAS</w:t>
      </w:r>
      <w:bookmarkEnd w:id="1026"/>
      <w:r w:rsidR="00115898" w:rsidRPr="006375EC">
        <w:rPr>
          <w:rFonts w:cs="Arial"/>
          <w:bCs/>
          <w:color w:val="1F4E79"/>
          <w:sz w:val="20"/>
        </w:rPr>
        <w:t>.</w:t>
      </w:r>
      <w:bookmarkEnd w:id="1027"/>
      <w:bookmarkEnd w:id="1028"/>
    </w:p>
    <w:p w14:paraId="7478DE86" w14:textId="5DC82ECA"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427AF895" w14:textId="77777777" w:rsidR="0077419B" w:rsidRPr="00042718" w:rsidRDefault="0077419B"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29" w:name="_Toc434004125"/>
      <w:bookmarkStart w:id="1030" w:name="_Toc498523223"/>
      <w:bookmarkStart w:id="1031" w:name="_Toc511148484"/>
      <w:bookmarkStart w:id="1032" w:name="_Toc148704334"/>
      <w:r w:rsidRPr="006375EC">
        <w:rPr>
          <w:rFonts w:cs="Arial"/>
          <w:bCs/>
          <w:color w:val="1F4E79"/>
          <w:sz w:val="20"/>
        </w:rPr>
        <w:t>TERMINACIÓN ANTICIPADA DEL CONTRATO</w:t>
      </w:r>
      <w:bookmarkEnd w:id="1029"/>
      <w:bookmarkEnd w:id="1030"/>
      <w:r w:rsidRPr="006375EC">
        <w:rPr>
          <w:rFonts w:cs="Arial"/>
          <w:bCs/>
          <w:color w:val="1F4E79"/>
          <w:sz w:val="20"/>
        </w:rPr>
        <w:t>.</w:t>
      </w:r>
      <w:bookmarkEnd w:id="1031"/>
      <w:bookmarkEnd w:id="1032"/>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lastRenderedPageBreak/>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77777777"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33" w:name="_Toc309618084"/>
      <w:bookmarkStart w:id="1034" w:name="_Toc314085336"/>
      <w:bookmarkStart w:id="1035" w:name="_Toc314086234"/>
      <w:bookmarkStart w:id="1036" w:name="_Toc314094157"/>
      <w:bookmarkStart w:id="1037" w:name="_Toc434004126"/>
      <w:bookmarkStart w:id="1038" w:name="_Toc498523224"/>
      <w:bookmarkStart w:id="1039" w:name="_Toc511148485"/>
      <w:bookmarkStart w:id="1040" w:name="_Toc148704335"/>
      <w:r w:rsidRPr="006375EC">
        <w:rPr>
          <w:rFonts w:cs="Arial"/>
          <w:bCs/>
          <w:color w:val="1F4E79"/>
          <w:sz w:val="20"/>
        </w:rPr>
        <w:t>RESCISIÓN DEL CONTRATO</w:t>
      </w:r>
      <w:bookmarkEnd w:id="1033"/>
      <w:bookmarkEnd w:id="1034"/>
      <w:bookmarkEnd w:id="1035"/>
      <w:bookmarkEnd w:id="1036"/>
      <w:bookmarkEnd w:id="1037"/>
      <w:bookmarkEnd w:id="1038"/>
      <w:r w:rsidRPr="006375EC">
        <w:rPr>
          <w:rFonts w:cs="Arial"/>
          <w:bCs/>
          <w:color w:val="1F4E79"/>
          <w:sz w:val="20"/>
        </w:rPr>
        <w:t>.</w:t>
      </w:r>
      <w:bookmarkEnd w:id="1039"/>
      <w:bookmarkEnd w:id="1040"/>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165195">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54BADB3">
      <w:pPr>
        <w:pStyle w:val="Prrafodelista"/>
        <w:numPr>
          <w:ilvl w:val="0"/>
          <w:numId w:val="68"/>
        </w:numPr>
        <w:tabs>
          <w:tab w:val="left" w:pos="993"/>
        </w:tabs>
        <w:spacing w:before="120" w:after="120"/>
        <w:jc w:val="both"/>
        <w:rPr>
          <w:rFonts w:ascii="Arial" w:hAnsi="Arial" w:cs="Arial"/>
          <w:lang w:val="es-ES"/>
        </w:rPr>
      </w:pPr>
      <w:r w:rsidRPr="054BADB3">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129D93"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41" w:name="_Toc434004127"/>
      <w:bookmarkStart w:id="1042" w:name="_Toc498523225"/>
      <w:bookmarkStart w:id="1043" w:name="_Toc511148486"/>
      <w:bookmarkStart w:id="1044" w:name="_Toc148704336"/>
      <w:r w:rsidRPr="006375EC">
        <w:rPr>
          <w:rFonts w:cs="Arial"/>
          <w:bCs/>
          <w:color w:val="1F4E79"/>
          <w:sz w:val="20"/>
        </w:rPr>
        <w:t>MODIFICACIONES AL CONTRATO Y CANTIDADES ADICIONALES QUE PODRÁN CONTRATARSE</w:t>
      </w:r>
      <w:bookmarkEnd w:id="1041"/>
      <w:bookmarkEnd w:id="1042"/>
      <w:r w:rsidRPr="006375EC">
        <w:rPr>
          <w:rFonts w:cs="Arial"/>
          <w:bCs/>
          <w:color w:val="1F4E79"/>
          <w:sz w:val="20"/>
        </w:rPr>
        <w:t>.</w:t>
      </w:r>
      <w:bookmarkEnd w:id="1043"/>
      <w:bookmarkEnd w:id="1044"/>
    </w:p>
    <w:p w14:paraId="7D4E3495" w14:textId="4C1377B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87F1A">
        <w:rPr>
          <w:rFonts w:ascii="Arial" w:hAnsi="Arial" w:cs="Arial"/>
        </w:rPr>
        <w:t>el</w:t>
      </w:r>
      <w:r w:rsidRPr="009C51B1">
        <w:rPr>
          <w:rFonts w:ascii="Arial" w:hAnsi="Arial" w:cs="Arial"/>
        </w:rPr>
        <w:t xml:space="preserve"> artículo</w:t>
      </w:r>
      <w:r w:rsidR="00E87F1A">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lastRenderedPageBreak/>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00F53072"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5950422E" w14:textId="77777777" w:rsidR="00012E1E" w:rsidRDefault="00012E1E"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45" w:name="_Toc287290904"/>
      <w:bookmarkStart w:id="1046" w:name="_Toc298407635"/>
      <w:bookmarkStart w:id="1047" w:name="_Toc303777776"/>
      <w:bookmarkStart w:id="1048" w:name="_Toc309618086"/>
      <w:bookmarkStart w:id="1049" w:name="_Toc314085338"/>
      <w:bookmarkStart w:id="1050" w:name="_Toc314086236"/>
      <w:bookmarkStart w:id="1051" w:name="_Toc314094159"/>
      <w:bookmarkStart w:id="1052" w:name="_Toc434004128"/>
      <w:bookmarkStart w:id="1053" w:name="_Toc498523226"/>
      <w:bookmarkStart w:id="1054" w:name="_Toc511148487"/>
      <w:bookmarkStart w:id="1055" w:name="_Toc148704337"/>
      <w:r w:rsidRPr="006375EC">
        <w:rPr>
          <w:rFonts w:cs="Arial"/>
          <w:bCs/>
          <w:color w:val="1F4E79"/>
          <w:sz w:val="20"/>
        </w:rPr>
        <w:t xml:space="preserve">CAUSAS PARA DESECHAR LAS PROPOSICIONES; DECLARACIÓN DE INVITACIÓN DESIERTA Y CANCELACIÓN DE </w:t>
      </w:r>
      <w:bookmarkEnd w:id="1045"/>
      <w:bookmarkEnd w:id="1046"/>
      <w:bookmarkEnd w:id="1047"/>
      <w:bookmarkEnd w:id="1048"/>
      <w:bookmarkEnd w:id="1049"/>
      <w:bookmarkEnd w:id="1050"/>
      <w:bookmarkEnd w:id="1051"/>
      <w:bookmarkEnd w:id="1052"/>
      <w:bookmarkEnd w:id="1053"/>
      <w:r w:rsidRPr="006375EC">
        <w:rPr>
          <w:rFonts w:cs="Arial"/>
          <w:bCs/>
          <w:color w:val="1F4E79"/>
          <w:sz w:val="20"/>
        </w:rPr>
        <w:t>INVITACIÓN.</w:t>
      </w:r>
      <w:bookmarkEnd w:id="1054"/>
      <w:bookmarkEnd w:id="1055"/>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056" w:name="_Toc287290905"/>
      <w:bookmarkStart w:id="1057" w:name="_Toc294270262"/>
      <w:bookmarkStart w:id="1058" w:name="_Toc298407636"/>
      <w:bookmarkStart w:id="1059" w:name="_Toc301965405"/>
      <w:bookmarkStart w:id="1060" w:name="_Toc301965572"/>
      <w:bookmarkStart w:id="1061" w:name="_Toc307995595"/>
      <w:bookmarkStart w:id="1062" w:name="_Toc308181774"/>
      <w:bookmarkStart w:id="1063" w:name="_Toc309618087"/>
      <w:bookmarkStart w:id="1064" w:name="_Toc314030221"/>
      <w:bookmarkStart w:id="1065" w:name="_Toc314085339"/>
      <w:bookmarkStart w:id="1066" w:name="_Toc314086097"/>
      <w:bookmarkStart w:id="1067" w:name="_Toc314086237"/>
      <w:bookmarkStart w:id="1068" w:name="_Toc314094160"/>
      <w:bookmarkStart w:id="1069" w:name="_Toc314804581"/>
      <w:bookmarkStart w:id="1070" w:name="_Toc315905529"/>
      <w:bookmarkStart w:id="1071" w:name="_Toc316315445"/>
      <w:bookmarkStart w:id="1072" w:name="_Toc316316331"/>
      <w:bookmarkStart w:id="1073" w:name="_Toc327181279"/>
      <w:bookmarkStart w:id="1074" w:name="_Toc329602595"/>
      <w:bookmarkStart w:id="1075" w:name="_Toc382993277"/>
      <w:bookmarkStart w:id="1076" w:name="_Toc390246841"/>
      <w:bookmarkStart w:id="1077" w:name="_Toc390699260"/>
      <w:bookmarkStart w:id="1078" w:name="_Toc396148616"/>
      <w:bookmarkStart w:id="1079" w:name="_Toc405207202"/>
      <w:bookmarkStart w:id="1080" w:name="_Toc414448139"/>
      <w:bookmarkStart w:id="1081" w:name="_Toc434004010"/>
      <w:bookmarkStart w:id="1082" w:name="_Toc434004129"/>
      <w:bookmarkStart w:id="1083" w:name="_Toc464498329"/>
      <w:bookmarkStart w:id="1084" w:name="_Toc464498734"/>
      <w:bookmarkStart w:id="1085" w:name="_Toc487209348"/>
      <w:bookmarkStart w:id="1086" w:name="_Toc488428662"/>
      <w:bookmarkStart w:id="1087" w:name="_Toc491180988"/>
      <w:bookmarkStart w:id="1088" w:name="_Toc492377950"/>
      <w:bookmarkStart w:id="1089" w:name="_Toc493501652"/>
      <w:bookmarkStart w:id="1090" w:name="_Toc494211610"/>
      <w:bookmarkStart w:id="1091" w:name="_Toc496883346"/>
      <w:bookmarkStart w:id="1092" w:name="_Toc498523227"/>
      <w:bookmarkStart w:id="1093" w:name="_Toc510450899"/>
      <w:bookmarkStart w:id="1094" w:name="_Toc511148488"/>
      <w:bookmarkStart w:id="1095" w:name="_Toc527963325"/>
      <w:bookmarkStart w:id="1096" w:name="_Toc528680712"/>
      <w:bookmarkStart w:id="1097" w:name="_Toc25083255"/>
      <w:bookmarkStart w:id="1098" w:name="_Toc25841894"/>
      <w:bookmarkStart w:id="1099" w:name="_Toc25919742"/>
      <w:bookmarkStart w:id="1100" w:name="_Toc26174866"/>
      <w:bookmarkStart w:id="1101" w:name="_Toc49502896"/>
      <w:bookmarkStart w:id="1102" w:name="_Toc54951000"/>
      <w:bookmarkStart w:id="1103" w:name="_Toc58356944"/>
      <w:bookmarkStart w:id="1104" w:name="_Toc62742146"/>
      <w:bookmarkStart w:id="1105" w:name="_Toc83994896"/>
      <w:bookmarkStart w:id="1106" w:name="_Toc83995005"/>
      <w:bookmarkStart w:id="1107" w:name="_Toc84871721"/>
      <w:bookmarkStart w:id="1108" w:name="_Toc148645120"/>
      <w:bookmarkStart w:id="1109" w:name="_Toc148704338"/>
      <w:r w:rsidRPr="00F452E3">
        <w:rPr>
          <w:rFonts w:cs="Arial"/>
          <w:bCs/>
          <w:color w:val="1F4E79"/>
          <w:sz w:val="20"/>
        </w:rPr>
        <w:t>Causas para desechar las proposiciones.</w:t>
      </w:r>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p>
    <w:p w14:paraId="05FFA541" w14:textId="52FAD11A" w:rsidR="001F498D" w:rsidRPr="00677CB9" w:rsidRDefault="001F498D" w:rsidP="001F498D">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w:t>
      </w:r>
      <w:r w:rsidR="00735D0F">
        <w:rPr>
          <w:rFonts w:cs="Arial"/>
          <w:sz w:val="20"/>
        </w:rPr>
        <w:t xml:space="preserve">se desechará </w:t>
      </w:r>
      <w:r w:rsidRPr="00677CB9">
        <w:rPr>
          <w:rFonts w:cs="Arial"/>
          <w:sz w:val="20"/>
        </w:rPr>
        <w:t>la proposición de un LICITANTE en los siguientes supuestos:</w:t>
      </w:r>
    </w:p>
    <w:p w14:paraId="3B7371D3" w14:textId="08AD0483" w:rsidR="001F498D" w:rsidRPr="00677CB9"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62740E">
        <w:rPr>
          <w:rFonts w:ascii="Arial" w:eastAsia="MS Mincho" w:hAnsi="Arial" w:cs="Arial"/>
        </w:rPr>
        <w:t>Solicitudes</w:t>
      </w:r>
      <w:r w:rsidRPr="00677CB9">
        <w:rPr>
          <w:rFonts w:ascii="Arial" w:eastAsia="MS Mincho" w:hAnsi="Arial" w:cs="Arial"/>
        </w:rPr>
        <w:t xml:space="preserve"> de Aclaraciones, que afecte la solvencia de la proposición, considerando lo establecido en el penúltimo y último párrafo del artículo 43 del REGLAMENTO. </w:t>
      </w:r>
    </w:p>
    <w:p w14:paraId="56E282DE" w14:textId="77777777" w:rsidR="001F498D" w:rsidRPr="003945A8" w:rsidRDefault="001F498D" w:rsidP="001F498D">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AC368F9" w14:textId="77777777" w:rsidR="001F498D" w:rsidRPr="00677CB9"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59EE8A1" w14:textId="77777777" w:rsidR="001F498D" w:rsidRPr="005508F4"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7C4F4FF6" w14:textId="77777777" w:rsidR="001F498D" w:rsidRPr="005508F4" w:rsidRDefault="001F498D" w:rsidP="001F498D">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Pr="005508F4">
        <w:rPr>
          <w:rFonts w:ascii="Arial" w:hAnsi="Arial" w:cs="Arial"/>
          <w:lang w:eastAsia="es-MX"/>
        </w:rPr>
        <w:t>.</w:t>
      </w:r>
    </w:p>
    <w:p w14:paraId="09BB8AA7" w14:textId="77777777" w:rsidR="001F498D" w:rsidRPr="006439E8" w:rsidRDefault="001F498D" w:rsidP="001F498D">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Pr>
          <w:rFonts w:ascii="Arial" w:eastAsia="MS Mincho" w:hAnsi="Arial" w:cs="Arial"/>
          <w:bCs/>
        </w:rPr>
        <w:t>en</w:t>
      </w:r>
      <w:r w:rsidRPr="006439E8">
        <w:rPr>
          <w:rFonts w:ascii="Arial" w:eastAsia="MS Mincho" w:hAnsi="Arial" w:cs="Arial"/>
          <w:bCs/>
        </w:rPr>
        <w:t xml:space="preserve"> parte de </w:t>
      </w:r>
      <w:proofErr w:type="gramStart"/>
      <w:r w:rsidRPr="006439E8">
        <w:rPr>
          <w:rFonts w:ascii="Arial" w:eastAsia="MS Mincho" w:hAnsi="Arial" w:cs="Arial"/>
          <w:bCs/>
        </w:rPr>
        <w:t>la misma</w:t>
      </w:r>
      <w:proofErr w:type="gramEnd"/>
      <w:r w:rsidRPr="006439E8">
        <w:rPr>
          <w:rFonts w:ascii="Arial" w:eastAsia="MS Mincho" w:hAnsi="Arial" w:cs="Arial"/>
          <w:bCs/>
        </w:rPr>
        <w:t>.</w:t>
      </w:r>
    </w:p>
    <w:p w14:paraId="7AC2ECED" w14:textId="77777777" w:rsidR="001F498D" w:rsidRPr="00642856"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de acuerdo con </w:t>
      </w:r>
      <w:r w:rsidRPr="005508F4">
        <w:rPr>
          <w:rFonts w:ascii="Arial" w:hAnsi="Arial" w:cs="Arial"/>
          <w:lang w:eastAsia="es-MX"/>
        </w:rPr>
        <w:t>lo señalado en el artículo 2 fracción XLI del REGLAMENTO y artículo 68 de las POBALINES.</w:t>
      </w:r>
    </w:p>
    <w:p w14:paraId="23082C25" w14:textId="77777777" w:rsidR="001F498D" w:rsidRPr="00B30C3D" w:rsidRDefault="001F498D" w:rsidP="001F498D">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B925E96" w14:textId="77777777" w:rsidR="001F498D" w:rsidRDefault="001F498D" w:rsidP="001F498D">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lastRenderedPageBreak/>
        <w:t>Por no obtener la puntuación mínima esperada para considerar que la oferta técnica es solvente y susceptible de evaluarse económicamente.</w:t>
      </w:r>
    </w:p>
    <w:p w14:paraId="5985684E" w14:textId="09435D7D" w:rsidR="00BF74C4" w:rsidRDefault="001F498D" w:rsidP="001F498D">
      <w:pPr>
        <w:pStyle w:val="Prrafodelista"/>
        <w:numPr>
          <w:ilvl w:val="0"/>
          <w:numId w:val="3"/>
        </w:numPr>
        <w:tabs>
          <w:tab w:val="clear" w:pos="1211"/>
          <w:tab w:val="num" w:pos="1134"/>
        </w:tabs>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r w:rsidR="00C55F08">
        <w:rPr>
          <w:rFonts w:ascii="Arial" w:eastAsia="MS Mincho" w:hAnsi="Arial" w:cs="Arial"/>
          <w:b/>
          <w:lang w:eastAsia="es-MX"/>
        </w:rPr>
        <w:t>”</w:t>
      </w:r>
      <w:r w:rsidR="00C55F08" w:rsidRPr="00843F30">
        <w:rPr>
          <w:rFonts w:ascii="Arial" w:eastAsia="MS Mincho" w:hAnsi="Arial" w:cs="Arial"/>
          <w:lang w:eastAsia="es-MX"/>
        </w:rPr>
        <w:t xml:space="preserve"> de la presente Convocatoria</w:t>
      </w:r>
      <w:r w:rsidR="00C55F08">
        <w:rPr>
          <w:rFonts w:ascii="Arial" w:eastAsia="MS Mincho" w:hAnsi="Arial" w:cs="Arial"/>
          <w:snapToGrid/>
          <w:lang w:val="es-MX" w:eastAsia="es-MX"/>
        </w:rPr>
        <w:t>.</w:t>
      </w:r>
    </w:p>
    <w:p w14:paraId="0897CF40" w14:textId="77777777" w:rsidR="00C55F08" w:rsidRPr="00C55F08" w:rsidRDefault="00C55F08" w:rsidP="00C55F08">
      <w:pPr>
        <w:pStyle w:val="Prrafodelista"/>
        <w:ind w:left="1211"/>
        <w:jc w:val="both"/>
        <w:rPr>
          <w:rFonts w:ascii="Arial" w:eastAsia="MS Mincho" w:hAnsi="Arial" w:cs="Arial"/>
          <w:snapToGrid/>
          <w:lang w:val="es-MX" w:eastAsia="es-MX"/>
        </w:rPr>
      </w:pPr>
    </w:p>
    <w:p w14:paraId="54CAA59E" w14:textId="77777777"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10" w:name="_Toc287290906"/>
      <w:bookmarkStart w:id="1111" w:name="_Toc292192868"/>
      <w:bookmarkStart w:id="1112" w:name="_Toc294270263"/>
      <w:bookmarkStart w:id="1113" w:name="_Toc298407637"/>
      <w:bookmarkStart w:id="1114" w:name="_Toc301965406"/>
      <w:bookmarkStart w:id="1115" w:name="_Toc301965573"/>
      <w:bookmarkStart w:id="1116" w:name="_Toc307995596"/>
      <w:bookmarkStart w:id="1117" w:name="_Toc308181775"/>
      <w:bookmarkStart w:id="1118" w:name="_Toc309618088"/>
      <w:bookmarkStart w:id="1119" w:name="_Toc314030222"/>
      <w:bookmarkStart w:id="1120" w:name="_Toc314085340"/>
      <w:bookmarkStart w:id="1121" w:name="_Toc314086098"/>
      <w:bookmarkStart w:id="1122" w:name="_Toc314086238"/>
      <w:bookmarkStart w:id="1123" w:name="_Toc314094161"/>
      <w:bookmarkStart w:id="1124" w:name="_Toc314804582"/>
      <w:bookmarkStart w:id="1125" w:name="_Toc315905530"/>
      <w:bookmarkStart w:id="1126" w:name="_Toc316315446"/>
      <w:bookmarkStart w:id="1127" w:name="_Toc316316332"/>
      <w:bookmarkStart w:id="1128" w:name="_Toc327181280"/>
      <w:bookmarkStart w:id="1129" w:name="_Toc329602596"/>
      <w:bookmarkStart w:id="1130" w:name="_Toc382993278"/>
      <w:bookmarkStart w:id="1131" w:name="_Toc390246842"/>
      <w:bookmarkStart w:id="1132" w:name="_Toc390699261"/>
      <w:bookmarkStart w:id="1133" w:name="_Toc396148617"/>
      <w:bookmarkStart w:id="1134" w:name="_Toc405207203"/>
      <w:bookmarkStart w:id="1135" w:name="_Toc414448140"/>
      <w:bookmarkStart w:id="1136" w:name="_Toc434004011"/>
      <w:bookmarkStart w:id="1137" w:name="_Toc434004130"/>
      <w:bookmarkStart w:id="1138" w:name="_Toc464498330"/>
      <w:bookmarkStart w:id="1139" w:name="_Toc464498735"/>
      <w:bookmarkStart w:id="1140" w:name="_Toc487209349"/>
      <w:bookmarkStart w:id="1141" w:name="_Toc488428663"/>
      <w:bookmarkStart w:id="1142" w:name="_Toc491180989"/>
      <w:bookmarkStart w:id="1143" w:name="_Toc492377951"/>
      <w:bookmarkStart w:id="1144" w:name="_Toc493501653"/>
      <w:bookmarkStart w:id="1145" w:name="_Toc494211611"/>
      <w:bookmarkStart w:id="1146" w:name="_Toc496883347"/>
      <w:bookmarkStart w:id="1147" w:name="_Toc498523228"/>
      <w:bookmarkStart w:id="1148" w:name="_Toc510450900"/>
      <w:bookmarkStart w:id="1149" w:name="_Toc511148489"/>
      <w:bookmarkStart w:id="1150" w:name="_Toc527963326"/>
      <w:bookmarkStart w:id="1151" w:name="_Toc528680713"/>
      <w:bookmarkStart w:id="1152" w:name="_Toc25083256"/>
      <w:bookmarkStart w:id="1153" w:name="_Toc25841895"/>
      <w:bookmarkStart w:id="1154" w:name="_Toc25919743"/>
      <w:bookmarkStart w:id="1155" w:name="_Toc26174867"/>
      <w:bookmarkStart w:id="1156" w:name="_Toc49502897"/>
      <w:bookmarkStart w:id="1157" w:name="_Toc54951001"/>
      <w:bookmarkStart w:id="1158" w:name="_Toc58356945"/>
      <w:bookmarkStart w:id="1159" w:name="_Toc62742147"/>
      <w:bookmarkStart w:id="1160" w:name="_Toc83994897"/>
      <w:bookmarkStart w:id="1161" w:name="_Toc83995006"/>
      <w:bookmarkStart w:id="1162" w:name="_Toc84871722"/>
      <w:bookmarkStart w:id="1163" w:name="_Toc148645121"/>
      <w:bookmarkStart w:id="1164" w:name="_Toc148704339"/>
      <w:r w:rsidRPr="00971383">
        <w:rPr>
          <w:rFonts w:cs="Arial"/>
          <w:bCs/>
          <w:color w:val="1F4E79"/>
          <w:sz w:val="20"/>
        </w:rPr>
        <w:t>Declaración de procedimiento desierto.</w:t>
      </w:r>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p>
    <w:p w14:paraId="00B35871" w14:textId="66119232"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w:t>
      </w:r>
      <w:r w:rsidRPr="00FD11C0">
        <w:rPr>
          <w:rFonts w:ascii="Arial" w:eastAsia="MS Mincho" w:hAnsi="Arial" w:cs="Arial"/>
        </w:rPr>
        <w:t xml:space="preserve">convocante </w:t>
      </w:r>
      <w:r w:rsidR="00FD11C0" w:rsidRPr="00FD11C0">
        <w:rPr>
          <w:rFonts w:ascii="Arial" w:eastAsia="MS Mincho" w:hAnsi="Arial" w:cs="Arial"/>
        </w:rPr>
        <w:t>declarará</w:t>
      </w:r>
      <w:r w:rsidRPr="00677CB9">
        <w:rPr>
          <w:rFonts w:ascii="Arial" w:eastAsia="MS Mincho" w:hAnsi="Arial" w:cs="Arial"/>
        </w:rPr>
        <w:t xml:space="preserve">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165" w:name="_Toc288637095"/>
      <w:bookmarkStart w:id="1166" w:name="_Toc288651033"/>
      <w:bookmarkStart w:id="1167" w:name="_Toc288678531"/>
      <w:bookmarkStart w:id="1168" w:name="_Toc292192869"/>
      <w:bookmarkStart w:id="1169" w:name="_Toc298407638"/>
      <w:bookmarkStart w:id="1170" w:name="_Toc301965407"/>
      <w:bookmarkStart w:id="1171" w:name="_Toc301965574"/>
      <w:bookmarkStart w:id="1172" w:name="_Toc307995597"/>
      <w:bookmarkStart w:id="1173" w:name="_Toc308181776"/>
      <w:bookmarkStart w:id="1174" w:name="_Toc309618089"/>
      <w:bookmarkStart w:id="1175" w:name="_Toc287290911"/>
      <w:bookmarkStart w:id="1176" w:name="_Toc314030223"/>
      <w:bookmarkStart w:id="1177" w:name="_Toc314085341"/>
      <w:bookmarkStart w:id="1178" w:name="_Toc314086099"/>
      <w:bookmarkStart w:id="1179" w:name="_Toc314086239"/>
      <w:bookmarkStart w:id="1180" w:name="_Toc314094162"/>
      <w:bookmarkStart w:id="1181" w:name="_Toc314804583"/>
      <w:bookmarkStart w:id="1182" w:name="_Toc315905531"/>
      <w:bookmarkStart w:id="1183" w:name="_Toc316315447"/>
      <w:bookmarkStart w:id="1184" w:name="_Toc316316333"/>
      <w:bookmarkStart w:id="1185" w:name="_Toc327181281"/>
      <w:bookmarkStart w:id="1186"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5C2CB3A4"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77777777"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187" w:name="_Toc382993279"/>
      <w:bookmarkStart w:id="1188" w:name="_Toc390246843"/>
      <w:bookmarkStart w:id="1189" w:name="_Toc390699262"/>
      <w:bookmarkStart w:id="1190" w:name="_Toc396148618"/>
      <w:bookmarkStart w:id="1191" w:name="_Toc405207204"/>
      <w:bookmarkStart w:id="1192" w:name="_Toc414448141"/>
      <w:bookmarkStart w:id="1193" w:name="_Toc434004012"/>
      <w:bookmarkStart w:id="1194" w:name="_Toc434004131"/>
      <w:bookmarkStart w:id="1195" w:name="_Toc464498331"/>
      <w:bookmarkStart w:id="1196" w:name="_Toc464498736"/>
      <w:bookmarkStart w:id="1197" w:name="_Toc487209350"/>
      <w:bookmarkStart w:id="1198" w:name="_Toc488428664"/>
      <w:bookmarkStart w:id="1199" w:name="_Toc491180990"/>
      <w:bookmarkStart w:id="1200" w:name="_Toc492377952"/>
      <w:bookmarkStart w:id="1201" w:name="_Toc493501654"/>
      <w:bookmarkStart w:id="1202" w:name="_Toc494211612"/>
      <w:bookmarkStart w:id="1203" w:name="_Toc496883348"/>
      <w:bookmarkStart w:id="1204" w:name="_Toc498523229"/>
      <w:bookmarkStart w:id="1205" w:name="_Toc510450901"/>
      <w:bookmarkStart w:id="1206" w:name="_Toc511148490"/>
      <w:bookmarkStart w:id="1207" w:name="_Toc527963327"/>
      <w:bookmarkStart w:id="1208" w:name="_Toc528680714"/>
      <w:bookmarkStart w:id="1209" w:name="_Toc25083257"/>
      <w:bookmarkStart w:id="1210" w:name="_Toc25841896"/>
      <w:bookmarkStart w:id="1211" w:name="_Toc25919744"/>
      <w:bookmarkStart w:id="1212" w:name="_Toc26174868"/>
      <w:bookmarkStart w:id="1213" w:name="_Toc49502898"/>
      <w:bookmarkStart w:id="1214" w:name="_Toc54951002"/>
      <w:bookmarkStart w:id="1215" w:name="_Toc58356946"/>
      <w:bookmarkStart w:id="1216" w:name="_Toc62742148"/>
      <w:bookmarkStart w:id="1217" w:name="_Toc83994898"/>
      <w:bookmarkStart w:id="1218" w:name="_Toc83995007"/>
      <w:bookmarkStart w:id="1219" w:name="_Toc84871723"/>
      <w:bookmarkStart w:id="1220" w:name="_Toc148645122"/>
      <w:bookmarkStart w:id="1221" w:name="_Toc148704340"/>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r w:rsidRPr="00971383">
        <w:rPr>
          <w:rFonts w:cs="Arial"/>
          <w:bCs/>
          <w:color w:val="1F4E79"/>
          <w:sz w:val="20"/>
        </w:rPr>
        <w:t>Cancelación del procedimiento de invitación.</w:t>
      </w:r>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22" w:name="_Toc314085344"/>
      <w:bookmarkStart w:id="1223" w:name="_Toc314086242"/>
      <w:bookmarkStart w:id="1224" w:name="_Toc314094165"/>
      <w:bookmarkStart w:id="1225" w:name="_Toc434004132"/>
      <w:bookmarkStart w:id="1226" w:name="_Toc498523230"/>
      <w:bookmarkStart w:id="1227" w:name="_Toc511148491"/>
      <w:bookmarkStart w:id="1228" w:name="_Toc148704341"/>
      <w:r w:rsidRPr="006375EC">
        <w:rPr>
          <w:rFonts w:cs="Arial"/>
          <w:bCs/>
          <w:color w:val="1F4E79"/>
          <w:sz w:val="20"/>
        </w:rPr>
        <w:t>INFRACCIONES Y SANCIONES</w:t>
      </w:r>
      <w:bookmarkEnd w:id="1222"/>
      <w:bookmarkEnd w:id="1223"/>
      <w:bookmarkEnd w:id="1224"/>
      <w:bookmarkEnd w:id="1225"/>
      <w:bookmarkEnd w:id="1226"/>
      <w:r w:rsidRPr="006375EC">
        <w:rPr>
          <w:rFonts w:cs="Arial"/>
          <w:bCs/>
          <w:color w:val="1F4E79"/>
          <w:sz w:val="20"/>
        </w:rPr>
        <w:t>.</w:t>
      </w:r>
      <w:bookmarkEnd w:id="1227"/>
      <w:bookmarkEnd w:id="1228"/>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29" w:name="_Toc292192875"/>
      <w:bookmarkStart w:id="1230" w:name="_Toc298407642"/>
      <w:bookmarkStart w:id="1231" w:name="_Toc309618092"/>
      <w:bookmarkStart w:id="1232" w:name="_Toc314085345"/>
      <w:bookmarkStart w:id="1233" w:name="_Toc314086243"/>
      <w:bookmarkStart w:id="1234" w:name="_Toc314094166"/>
      <w:bookmarkStart w:id="1235" w:name="_Toc434004133"/>
      <w:bookmarkStart w:id="1236" w:name="_Toc498523231"/>
      <w:bookmarkStart w:id="1237" w:name="_Toc511148492"/>
      <w:bookmarkStart w:id="1238" w:name="_Toc148704342"/>
      <w:r w:rsidRPr="006375EC">
        <w:rPr>
          <w:rFonts w:cs="Arial"/>
          <w:bCs/>
          <w:color w:val="1F4E79"/>
          <w:sz w:val="20"/>
        </w:rPr>
        <w:t>INCONFORMIDADES</w:t>
      </w:r>
      <w:bookmarkEnd w:id="1229"/>
      <w:bookmarkEnd w:id="1230"/>
      <w:bookmarkEnd w:id="1231"/>
      <w:bookmarkEnd w:id="1232"/>
      <w:bookmarkEnd w:id="1233"/>
      <w:bookmarkEnd w:id="1234"/>
      <w:bookmarkEnd w:id="1235"/>
      <w:bookmarkEnd w:id="1236"/>
      <w:r w:rsidRPr="006375EC">
        <w:rPr>
          <w:rFonts w:cs="Arial"/>
          <w:bCs/>
          <w:color w:val="1F4E79"/>
          <w:sz w:val="20"/>
        </w:rPr>
        <w:t>.</w:t>
      </w:r>
      <w:bookmarkEnd w:id="1237"/>
      <w:bookmarkEnd w:id="1238"/>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39" w:name="_Toc287290912"/>
      <w:bookmarkStart w:id="1240" w:name="_Toc292192876"/>
      <w:bookmarkStart w:id="1241" w:name="_Toc298407644"/>
      <w:bookmarkStart w:id="1242" w:name="_Toc309618094"/>
      <w:bookmarkStart w:id="1243" w:name="_Toc314085347"/>
      <w:bookmarkStart w:id="1244" w:name="_Toc314086245"/>
      <w:bookmarkStart w:id="1245"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246" w:name="_Toc298407643"/>
      <w:bookmarkStart w:id="1247" w:name="_Toc309618093"/>
      <w:bookmarkStart w:id="1248" w:name="_Toc314705823"/>
      <w:bookmarkStart w:id="1249" w:name="_Toc434004134"/>
      <w:bookmarkStart w:id="1250" w:name="_Toc498523232"/>
      <w:bookmarkStart w:id="1251" w:name="_Toc511148493"/>
      <w:bookmarkStart w:id="1252" w:name="_Toc148704343"/>
      <w:r w:rsidRPr="006375EC">
        <w:rPr>
          <w:rFonts w:cs="Arial"/>
          <w:bCs/>
          <w:color w:val="1F4E79"/>
          <w:sz w:val="20"/>
        </w:rPr>
        <w:t>SOLICITUD DE INFORMACIÓN</w:t>
      </w:r>
      <w:bookmarkEnd w:id="1246"/>
      <w:bookmarkEnd w:id="1247"/>
      <w:bookmarkEnd w:id="1248"/>
      <w:bookmarkEnd w:id="1249"/>
      <w:bookmarkEnd w:id="1250"/>
      <w:r w:rsidRPr="006375EC">
        <w:rPr>
          <w:rFonts w:cs="Arial"/>
          <w:bCs/>
          <w:color w:val="1F4E79"/>
          <w:sz w:val="20"/>
        </w:rPr>
        <w:t>.</w:t>
      </w:r>
      <w:bookmarkEnd w:id="1251"/>
      <w:bookmarkEnd w:id="1252"/>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lastRenderedPageBreak/>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xml:space="preserve">, así como los referidos al desarrollo y ejecución de </w:t>
      </w:r>
      <w:proofErr w:type="gramStart"/>
      <w:r w:rsidRPr="00677CB9">
        <w:rPr>
          <w:rFonts w:ascii="Arial" w:hAnsi="Arial" w:cs="Arial"/>
        </w:rPr>
        <w:t>los mismos</w:t>
      </w:r>
      <w:proofErr w:type="gramEnd"/>
      <w:r w:rsidRPr="00677CB9">
        <w:rPr>
          <w:rFonts w:ascii="Arial" w:hAnsi="Arial" w:cs="Arial"/>
        </w:rPr>
        <w:t>,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253" w:name="_Toc434004135"/>
      <w:bookmarkStart w:id="1254" w:name="_Toc498523233"/>
      <w:bookmarkStart w:id="1255" w:name="_Toc511148494"/>
      <w:bookmarkStart w:id="1256" w:name="_Toc148704344"/>
      <w:r w:rsidRPr="006375EC">
        <w:rPr>
          <w:rFonts w:cs="Arial"/>
          <w:bCs/>
          <w:color w:val="1F4E79"/>
          <w:sz w:val="20"/>
        </w:rPr>
        <w:t>NO NEGOCIABILIDAD DE LAS CONDICIONES CONTENIDAS EN ESTA CONVOCATORIA Y EN LAS PROPOSICIONES</w:t>
      </w:r>
      <w:bookmarkEnd w:id="1239"/>
      <w:bookmarkEnd w:id="1240"/>
      <w:bookmarkEnd w:id="1241"/>
      <w:bookmarkEnd w:id="1242"/>
      <w:bookmarkEnd w:id="1243"/>
      <w:bookmarkEnd w:id="1244"/>
      <w:bookmarkEnd w:id="1245"/>
      <w:bookmarkEnd w:id="1253"/>
      <w:bookmarkEnd w:id="1254"/>
      <w:r w:rsidRPr="006375EC">
        <w:rPr>
          <w:rFonts w:cs="Arial"/>
          <w:bCs/>
          <w:color w:val="1F4E79"/>
          <w:sz w:val="20"/>
        </w:rPr>
        <w:t>.</w:t>
      </w:r>
      <w:bookmarkEnd w:id="1255"/>
      <w:bookmarkEnd w:id="1256"/>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257" w:name="_Toc499053792"/>
    </w:p>
    <w:p w14:paraId="7C81AF77" w14:textId="32A2DF4B" w:rsidR="00F70FCA" w:rsidRPr="006F6373" w:rsidRDefault="00C9098B" w:rsidP="00BD1981">
      <w:pPr>
        <w:pStyle w:val="Ttulo1"/>
        <w:spacing w:line="276" w:lineRule="auto"/>
        <w:rPr>
          <w:rFonts w:cs="Arial"/>
          <w:color w:val="666699"/>
          <w:kern w:val="32"/>
          <w:sz w:val="32"/>
          <w:szCs w:val="32"/>
        </w:rPr>
      </w:pPr>
      <w:r>
        <w:rPr>
          <w:rFonts w:cs="Arial"/>
          <w:kern w:val="32"/>
        </w:rPr>
        <w:br w:type="page"/>
      </w:r>
      <w:bookmarkStart w:id="1258" w:name="_Toc148704345"/>
      <w:r w:rsidR="00F70FCA" w:rsidRPr="00BD1981">
        <w:rPr>
          <w:rFonts w:cs="Arial"/>
          <w:color w:val="CC0066"/>
          <w:kern w:val="32"/>
          <w:sz w:val="32"/>
        </w:rPr>
        <w:lastRenderedPageBreak/>
        <w:t>ANEXO 1</w:t>
      </w:r>
      <w:bookmarkEnd w:id="185"/>
      <w:bookmarkEnd w:id="186"/>
      <w:bookmarkEnd w:id="1257"/>
      <w:bookmarkEnd w:id="1258"/>
    </w:p>
    <w:p w14:paraId="145DA838" w14:textId="22645DFD" w:rsidR="00B2366D" w:rsidRDefault="00A95A33" w:rsidP="00B2366D">
      <w:pPr>
        <w:pStyle w:val="Ttulo1"/>
        <w:shd w:val="clear" w:color="auto" w:fill="D9D9D9" w:themeFill="background1" w:themeFillShade="D9"/>
        <w:rPr>
          <w:rFonts w:cs="Arial"/>
          <w:kern w:val="32"/>
          <w:sz w:val="28"/>
          <w:szCs w:val="32"/>
        </w:rPr>
      </w:pPr>
      <w:bookmarkStart w:id="1259" w:name="_Toc452121414"/>
      <w:bookmarkStart w:id="1260" w:name="_Toc464498337"/>
      <w:bookmarkStart w:id="1261" w:name="_Toc464498742"/>
      <w:bookmarkStart w:id="1262" w:name="_Toc487209356"/>
      <w:bookmarkStart w:id="1263" w:name="_Toc488428670"/>
      <w:bookmarkStart w:id="1264" w:name="_Toc491180996"/>
      <w:bookmarkStart w:id="1265" w:name="_Toc492377958"/>
      <w:bookmarkStart w:id="1266" w:name="_Toc493180787"/>
      <w:bookmarkStart w:id="1267" w:name="_Toc496783510"/>
      <w:bookmarkStart w:id="1268" w:name="_Toc499053793"/>
      <w:bookmarkStart w:id="1269" w:name="_Toc505794358"/>
      <w:bookmarkStart w:id="1270" w:name="_Toc507676559"/>
      <w:bookmarkStart w:id="1271" w:name="_Toc521678092"/>
      <w:bookmarkStart w:id="1272" w:name="_Toc527963333"/>
      <w:bookmarkStart w:id="1273" w:name="_Toc528680720"/>
      <w:bookmarkStart w:id="1274" w:name="_Toc25083263"/>
      <w:bookmarkStart w:id="1275" w:name="_Toc25841902"/>
      <w:bookmarkStart w:id="1276" w:name="_Toc25919750"/>
      <w:bookmarkStart w:id="1277" w:name="_Toc26174874"/>
      <w:bookmarkStart w:id="1278" w:name="_Toc49502904"/>
      <w:bookmarkStart w:id="1279" w:name="_Toc54951008"/>
      <w:bookmarkStart w:id="1280" w:name="_Toc58356952"/>
      <w:bookmarkStart w:id="1281" w:name="_Toc62742154"/>
      <w:bookmarkStart w:id="1282" w:name="_Toc83994904"/>
      <w:bookmarkStart w:id="1283" w:name="_Toc83995013"/>
      <w:bookmarkStart w:id="1284" w:name="_Toc84871729"/>
      <w:bookmarkStart w:id="1285" w:name="_Toc148645128"/>
      <w:bookmarkStart w:id="1286" w:name="_Toc148704346"/>
      <w:r w:rsidRPr="006F6373">
        <w:rPr>
          <w:rFonts w:cs="Arial"/>
          <w:kern w:val="32"/>
          <w:sz w:val="28"/>
          <w:szCs w:val="32"/>
        </w:rPr>
        <w:t>Especificaciones Técnicas</w:t>
      </w:r>
      <w:bookmarkStart w:id="1287" w:name="_Toc499053794"/>
      <w:bookmarkStart w:id="1288" w:name="_Toc309618101"/>
      <w:bookmarkStart w:id="1289" w:name="_Toc314085350"/>
      <w:bookmarkStart w:id="1290" w:name="_Toc314094171"/>
      <w:bookmarkStart w:id="1291" w:name="_Toc289064607"/>
      <w:bookmarkEnd w:id="187"/>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p>
    <w:p w14:paraId="7F766E66" w14:textId="77777777" w:rsidR="00B2366D" w:rsidRPr="00B2366D" w:rsidRDefault="00B2366D" w:rsidP="00B2366D">
      <w:pPr>
        <w:rPr>
          <w:lang w:val="es-ES"/>
        </w:rPr>
      </w:pPr>
    </w:p>
    <w:p w14:paraId="32932C26" w14:textId="77777777" w:rsidR="007D2F58" w:rsidRPr="007D2F58" w:rsidRDefault="007D2F58" w:rsidP="007D2F58">
      <w:pPr>
        <w:spacing w:after="160" w:line="278" w:lineRule="auto"/>
        <w:rPr>
          <w:rFonts w:ascii="Arial" w:eastAsia="Yu Gothic Light" w:hAnsi="Arial" w:cs="Arial"/>
          <w:b/>
          <w:bCs/>
          <w:color w:val="000000"/>
          <w:lang w:eastAsia="en-US"/>
        </w:rPr>
      </w:pPr>
      <w:bookmarkStart w:id="1292" w:name="_Toc189045681"/>
      <w:r w:rsidRPr="007D2F58">
        <w:rPr>
          <w:rFonts w:ascii="Arial" w:eastAsia="Yu Gothic Light" w:hAnsi="Arial" w:cs="Arial"/>
          <w:b/>
          <w:bCs/>
          <w:color w:val="000000"/>
          <w:lang w:eastAsia="en-US"/>
        </w:rPr>
        <w:t>1. OBJETO DE LA CONTRATACIÓN</w:t>
      </w:r>
      <w:bookmarkEnd w:id="1292"/>
    </w:p>
    <w:p w14:paraId="53117330" w14:textId="77777777" w:rsidR="007D2F58" w:rsidRPr="007D2F58" w:rsidRDefault="007D2F58" w:rsidP="007D2F58">
      <w:pPr>
        <w:keepNext/>
        <w:keepLines/>
        <w:spacing w:before="240" w:after="240" w:line="259" w:lineRule="auto"/>
        <w:jc w:val="both"/>
        <w:outlineLvl w:val="0"/>
        <w:rPr>
          <w:rFonts w:ascii="Arial" w:eastAsia="Aptos" w:hAnsi="Arial" w:cs="Arial"/>
          <w:lang w:eastAsia="en-US"/>
        </w:rPr>
      </w:pPr>
      <w:r w:rsidRPr="007D2F58">
        <w:rPr>
          <w:rFonts w:ascii="Arial" w:eastAsia="Aptos" w:hAnsi="Arial" w:cs="Arial"/>
          <w:lang w:eastAsia="en-US"/>
        </w:rPr>
        <w:t>Contratar un servicio de una casa encuestadora para realizar un estudio que identifique el conjunto de creencias, valores, actitudes y prácticas ciudadanas que estructuran la relación de las personas con el poder público y las relaciones cívicas en la sociedad.</w:t>
      </w:r>
      <w:bookmarkStart w:id="1293" w:name="_Toc189045682"/>
    </w:p>
    <w:bookmarkEnd w:id="1293"/>
    <w:p w14:paraId="5F7CD9EB" w14:textId="77777777" w:rsidR="007D2F58" w:rsidRPr="007D2F58" w:rsidRDefault="007D2F58" w:rsidP="007D2F58">
      <w:pPr>
        <w:spacing w:before="240" w:after="240" w:line="259" w:lineRule="auto"/>
        <w:jc w:val="both"/>
        <w:rPr>
          <w:rFonts w:ascii="Arial" w:eastAsia="Yu Gothic Light" w:hAnsi="Arial" w:cs="Arial"/>
          <w:b/>
          <w:color w:val="000000"/>
          <w:kern w:val="2"/>
          <w:lang w:eastAsia="en-US"/>
          <w14:ligatures w14:val="standardContextual"/>
        </w:rPr>
      </w:pPr>
      <w:r w:rsidRPr="007D2F58">
        <w:rPr>
          <w:rFonts w:ascii="Arial" w:eastAsia="Yu Gothic Light" w:hAnsi="Arial" w:cs="Arial"/>
          <w:b/>
          <w:bCs/>
          <w:smallCaps/>
          <w:lang w:eastAsia="en-US"/>
        </w:rPr>
        <w:t xml:space="preserve"> </w:t>
      </w:r>
      <w:r w:rsidRPr="007D2F58">
        <w:rPr>
          <w:rFonts w:ascii="Arial" w:eastAsia="Yu Gothic Light" w:hAnsi="Arial" w:cs="Arial"/>
          <w:b/>
          <w:bCs/>
          <w:color w:val="000000"/>
          <w:kern w:val="2"/>
          <w:lang w:eastAsia="en-US"/>
          <w14:ligatures w14:val="standardContextual"/>
        </w:rPr>
        <w:t>Justificación</w:t>
      </w:r>
    </w:p>
    <w:p w14:paraId="53C0F246" w14:textId="77777777" w:rsidR="007D2F58" w:rsidRPr="007D2F58" w:rsidRDefault="007D2F58" w:rsidP="007D2F58">
      <w:pPr>
        <w:spacing w:before="240" w:after="240" w:line="259" w:lineRule="auto"/>
        <w:jc w:val="both"/>
        <w:rPr>
          <w:rFonts w:ascii="Arial" w:eastAsia="Aptos" w:hAnsi="Arial" w:cs="Arial"/>
          <w:lang w:eastAsia="en-US"/>
        </w:rPr>
      </w:pPr>
      <w:r w:rsidRPr="007D2F58">
        <w:rPr>
          <w:rFonts w:ascii="Arial" w:eastAsia="Aptos" w:hAnsi="Arial" w:cs="Arial"/>
          <w:lang w:eastAsia="en-US"/>
        </w:rPr>
        <w:t>Con base en el artículo 30 numeral 1, incisos a), d), f) y g) de la Ley General de Instituciones y Procedimientos Electorales (LGIPE) son fines del Instituto Nacional Electoral (INE), entre otros, contribuir al desarrollo de la vida democrática; asegurar a los ciudadanos el ejercicio de los derechos político-electorales y vigilar el cumplimiento de sus obligaciones; velar por la autenticidad y efectividad del sufragio; así como llevar a cabo la promoción del voto y coadyuvar a la difusión de la educación cívica y la cultura democrática. Para ello resulta necesario contar con información confiable para el diagnóstico de estos conceptos que el INE impulsa como parte de sus atribuciones, lo cual se materializa a través de proyectos como la Encuesta Nacional de Cultura Cívica y Democracia (</w:t>
      </w:r>
      <w:proofErr w:type="spellStart"/>
      <w:r w:rsidRPr="007D2F58">
        <w:rPr>
          <w:rFonts w:ascii="Arial" w:eastAsia="Aptos" w:hAnsi="Arial" w:cs="Arial"/>
          <w:lang w:eastAsia="en-US"/>
        </w:rPr>
        <w:t>ENCCyDE</w:t>
      </w:r>
      <w:proofErr w:type="spellEnd"/>
      <w:r w:rsidRPr="007D2F58">
        <w:rPr>
          <w:rFonts w:ascii="Arial" w:eastAsia="Aptos" w:hAnsi="Arial" w:cs="Arial"/>
          <w:lang w:eastAsia="en-US"/>
        </w:rPr>
        <w:t xml:space="preserve">). </w:t>
      </w:r>
    </w:p>
    <w:p w14:paraId="2C1B4278" w14:textId="77777777" w:rsidR="007D2F58" w:rsidRPr="007D2F58" w:rsidRDefault="007D2F58" w:rsidP="007D2F58">
      <w:pPr>
        <w:spacing w:before="240" w:after="240" w:line="259" w:lineRule="auto"/>
        <w:jc w:val="both"/>
        <w:rPr>
          <w:rFonts w:ascii="Arial" w:eastAsia="Aptos" w:hAnsi="Arial" w:cs="Arial"/>
          <w:lang w:eastAsia="en-US"/>
        </w:rPr>
      </w:pPr>
      <w:r w:rsidRPr="007D2F58">
        <w:rPr>
          <w:rFonts w:ascii="Arial" w:eastAsia="Aptos" w:hAnsi="Arial" w:cs="Arial"/>
          <w:lang w:eastAsia="en-US"/>
        </w:rPr>
        <w:t xml:space="preserve">Asimismo, de conformidad con el articulo 58 numeral 1, incisos a) y g) de la LGIPE, la Dirección Ejecutiva de Capacitación Electoral y Educación Cívica (DECEyEC) tiene, entre otras, las siguientes atribuciones: elaborar, proponer y coordinar los programas de educación cívica que desarrollen las juntas locales y distritales ejecutivas y orientar a las ciudadanas y los ciudadanos para el ejercicio de sus derechos y el cumplimiento de sus obligaciones político-electorales. La información estadística producto de la </w:t>
      </w:r>
      <w:proofErr w:type="spellStart"/>
      <w:r w:rsidRPr="007D2F58">
        <w:rPr>
          <w:rFonts w:ascii="Arial" w:eastAsia="Aptos" w:hAnsi="Arial" w:cs="Arial"/>
          <w:lang w:eastAsia="en-US"/>
        </w:rPr>
        <w:t>ENCCyDE</w:t>
      </w:r>
      <w:proofErr w:type="spellEnd"/>
      <w:r w:rsidRPr="007D2F58">
        <w:rPr>
          <w:rFonts w:ascii="Arial" w:eastAsia="Aptos" w:hAnsi="Arial" w:cs="Arial"/>
          <w:lang w:eastAsia="en-US"/>
        </w:rPr>
        <w:t xml:space="preserve"> brinda los elementos para facilitar esta orientación en el ejercicio de derechos y obligaciones dirigida hacia la ciudadanía.</w:t>
      </w:r>
    </w:p>
    <w:p w14:paraId="2CD1C3AC" w14:textId="77777777" w:rsidR="007D2F58" w:rsidRPr="007D2F58" w:rsidRDefault="007D2F58" w:rsidP="007D2F58">
      <w:pPr>
        <w:spacing w:before="240" w:after="240" w:line="259" w:lineRule="auto"/>
        <w:jc w:val="both"/>
        <w:rPr>
          <w:rFonts w:ascii="Arial" w:eastAsia="Aptos" w:hAnsi="Arial" w:cs="Arial"/>
          <w:kern w:val="2"/>
          <w:lang w:eastAsia="en-US"/>
          <w14:ligatures w14:val="standardContextual"/>
        </w:rPr>
      </w:pPr>
      <w:r w:rsidRPr="007D2F58">
        <w:rPr>
          <w:rFonts w:ascii="Arial" w:eastAsia="Aptos" w:hAnsi="Arial" w:cs="Arial"/>
          <w:lang w:eastAsia="en-US"/>
        </w:rPr>
        <w:t>Mientras que el artículo 49 inciso i) del Reglamento Interior (RIINE) del Instituto estipula que le corresponde a la DECEyEC, coordinar la elaboración de análisis, estudios, investigaciones y bases de datos sobre</w:t>
      </w:r>
      <w:r w:rsidRPr="007D2F58">
        <w:rPr>
          <w:rFonts w:ascii="Arial" w:eastAsia="Aptos" w:hAnsi="Arial" w:cs="Arial"/>
          <w:color w:val="000000"/>
          <w:lang w:eastAsia="en-US"/>
          <w14:ligatures w14:val="standardContextual"/>
        </w:rPr>
        <w:t xml:space="preserve"> </w:t>
      </w:r>
      <w:r w:rsidRPr="007D2F58">
        <w:rPr>
          <w:rFonts w:ascii="Arial" w:eastAsia="Aptos" w:hAnsi="Arial" w:cs="Arial"/>
          <w:lang w:eastAsia="en-US"/>
        </w:rPr>
        <w:t xml:space="preserve">temas de capacitación electoral, educación cívica y cultura política democrática, dirigidos a fomentar el conocimiento y difusión de estas temáticas y construir una ciudadanía más participativa y mejor informada. Asimismo, el inciso m) señala que la DECEyEC es el órgano encargado de proponer a la </w:t>
      </w:r>
      <w:bookmarkStart w:id="1294" w:name="_Int_y3wZd4z6"/>
      <w:proofErr w:type="gramStart"/>
      <w:r w:rsidRPr="007D2F58">
        <w:rPr>
          <w:rFonts w:ascii="Arial" w:eastAsia="Aptos" w:hAnsi="Arial" w:cs="Arial"/>
          <w:lang w:eastAsia="en-US"/>
        </w:rPr>
        <w:t>Secretaria Ejecutiva</w:t>
      </w:r>
      <w:bookmarkEnd w:id="1294"/>
      <w:proofErr w:type="gramEnd"/>
      <w:r w:rsidRPr="007D2F58">
        <w:rPr>
          <w:rFonts w:ascii="Arial" w:eastAsia="Aptos" w:hAnsi="Arial" w:cs="Arial"/>
          <w:lang w:eastAsia="en-US"/>
        </w:rPr>
        <w:t xml:space="preserve"> “la divulgación de los análisis, estudios, investigaciones y bases de datos por sí mismo o en colaboración con terceros referidos a la capacitación electoral, educación cívica y cultura política democrática; así como la difusión de información de carácter académico que contribuya a fortalecer el conocimiento general y especializado en esas materias.</w:t>
      </w:r>
    </w:p>
    <w:p w14:paraId="064C5B4E" w14:textId="77777777" w:rsidR="007D2F58" w:rsidRPr="007D2F58" w:rsidRDefault="007D2F58" w:rsidP="007D2F58">
      <w:pPr>
        <w:spacing w:before="240" w:after="240" w:line="259" w:lineRule="auto"/>
        <w:jc w:val="both"/>
        <w:rPr>
          <w:rFonts w:ascii="Arial" w:eastAsia="Aptos" w:hAnsi="Arial" w:cs="Arial"/>
          <w:lang w:eastAsia="en-US"/>
        </w:rPr>
      </w:pPr>
      <w:r w:rsidRPr="007D2F58">
        <w:rPr>
          <w:rFonts w:ascii="Arial" w:eastAsia="Aptos" w:hAnsi="Arial" w:cs="Arial"/>
          <w:lang w:eastAsia="en-US"/>
        </w:rPr>
        <w:t xml:space="preserve">La </w:t>
      </w:r>
      <w:proofErr w:type="spellStart"/>
      <w:r w:rsidRPr="007D2F58">
        <w:rPr>
          <w:rFonts w:ascii="Arial" w:eastAsia="Aptos" w:hAnsi="Arial" w:cs="Arial"/>
          <w:lang w:eastAsia="en-US"/>
        </w:rPr>
        <w:t>ENCCyDE</w:t>
      </w:r>
      <w:proofErr w:type="spellEnd"/>
      <w:r w:rsidRPr="007D2F58">
        <w:rPr>
          <w:rFonts w:ascii="Arial" w:eastAsia="Aptos" w:hAnsi="Arial" w:cs="Arial"/>
          <w:lang w:eastAsia="en-US"/>
        </w:rPr>
        <w:t xml:space="preserve"> se inserta en el marco de la ENCÍVICA 2024-2026, estrategia para la implementación de actividades en materia de educación cívica del INE que contribuyan a la consolidación de una ciudadanía integral y que fue aprobada el 27 de febrero de 2024 mediante Acuerdo INE/CG221/2024 por el Consejo General; específicamente en el eje estratégico de Formación y de la línea de acción 1.2 correspondiente a la </w:t>
      </w:r>
      <w:r w:rsidRPr="007D2F58">
        <w:rPr>
          <w:rFonts w:ascii="Arial" w:eastAsia="Aptos" w:hAnsi="Arial" w:cs="Arial"/>
          <w:i/>
          <w:iCs/>
          <w:lang w:eastAsia="en-US"/>
        </w:rPr>
        <w:t>Difusión de campañas informativas y promoción del conocimiento</w:t>
      </w:r>
      <w:r w:rsidRPr="007D2F58">
        <w:rPr>
          <w:rFonts w:ascii="Arial" w:eastAsia="Aptos" w:hAnsi="Arial" w:cs="Arial"/>
          <w:lang w:eastAsia="en-US"/>
        </w:rPr>
        <w:t>.</w:t>
      </w:r>
    </w:p>
    <w:p w14:paraId="3A576D31" w14:textId="77777777" w:rsidR="007D2F58" w:rsidRPr="007D2F58" w:rsidRDefault="007D2F58" w:rsidP="007D2F58">
      <w:pPr>
        <w:spacing w:before="240" w:after="240" w:line="259" w:lineRule="auto"/>
        <w:jc w:val="both"/>
        <w:rPr>
          <w:rFonts w:ascii="Arial" w:eastAsia="Aptos" w:hAnsi="Arial" w:cs="Arial"/>
          <w:lang w:eastAsia="en-US"/>
        </w:rPr>
      </w:pPr>
      <w:r w:rsidRPr="007D2F58">
        <w:rPr>
          <w:rFonts w:ascii="Arial" w:eastAsia="Aptos" w:hAnsi="Arial" w:cs="Arial"/>
          <w:lang w:eastAsia="en-US"/>
        </w:rPr>
        <w:t xml:space="preserve">El 19 de febrero de 2025, el Consejo General del Instituto Nacional Electoral, aprobó el Plan de Implementación 2025 de la Estrategia Nacional de Educación Cívica 2024 – 2026, mediante acuerdo INE/CG167/2025, en donde se establecen las acciones operativas a implementarse en el año 2025, y entre las que se incluye la Acción Operativa </w:t>
      </w:r>
      <w:r w:rsidRPr="007D2F58">
        <w:rPr>
          <w:rFonts w:ascii="Arial" w:eastAsia="Aptos" w:hAnsi="Arial" w:cs="Arial"/>
          <w:i/>
          <w:iCs/>
          <w:lang w:eastAsia="en-US"/>
        </w:rPr>
        <w:t>“ENCUCI”</w:t>
      </w:r>
      <w:r w:rsidRPr="007D2F58">
        <w:rPr>
          <w:rFonts w:ascii="Arial" w:eastAsia="Aptos" w:hAnsi="Arial" w:cs="Arial"/>
          <w:lang w:eastAsia="en-US"/>
        </w:rPr>
        <w:t>.</w:t>
      </w:r>
    </w:p>
    <w:p w14:paraId="4704D0EF" w14:textId="77777777" w:rsidR="007D2F58" w:rsidRPr="007D2F58" w:rsidRDefault="007D2F58" w:rsidP="007D2F58">
      <w:pPr>
        <w:spacing w:before="240" w:after="240" w:line="259" w:lineRule="auto"/>
        <w:jc w:val="both"/>
        <w:rPr>
          <w:rFonts w:ascii="Arial" w:eastAsia="Aptos" w:hAnsi="Arial" w:cs="Arial"/>
          <w:kern w:val="2"/>
          <w:lang w:eastAsia="en-US"/>
          <w14:ligatures w14:val="standardContextual"/>
        </w:rPr>
      </w:pPr>
      <w:r w:rsidRPr="007D2F58">
        <w:rPr>
          <w:rFonts w:ascii="Arial" w:eastAsia="Aptos" w:hAnsi="Arial" w:cs="Arial"/>
          <w:lang w:eastAsia="en-US"/>
        </w:rPr>
        <w:lastRenderedPageBreak/>
        <w:t xml:space="preserve">El 20 de agosto </w:t>
      </w:r>
      <w:r w:rsidRPr="007D2F58">
        <w:rPr>
          <w:rFonts w:ascii="Arial" w:eastAsia="Aptos" w:hAnsi="Arial" w:cs="Arial"/>
          <w:kern w:val="2"/>
          <w:lang w:eastAsia="en-US"/>
          <w14:ligatures w14:val="standardContextual"/>
        </w:rPr>
        <w:t>del 2025, mediante acuerdos INE/</w:t>
      </w:r>
      <w:proofErr w:type="spellStart"/>
      <w:r w:rsidRPr="007D2F58">
        <w:rPr>
          <w:rFonts w:ascii="Arial" w:eastAsia="Aptos" w:hAnsi="Arial" w:cs="Arial"/>
          <w:kern w:val="2"/>
          <w:lang w:eastAsia="en-US"/>
          <w14:ligatures w14:val="standardContextual"/>
        </w:rPr>
        <w:t>CCEyEC</w:t>
      </w:r>
      <w:proofErr w:type="spellEnd"/>
      <w:r w:rsidRPr="007D2F58">
        <w:rPr>
          <w:rFonts w:ascii="Arial" w:eastAsia="Aptos" w:hAnsi="Arial" w:cs="Arial"/>
          <w:kern w:val="2"/>
          <w:lang w:eastAsia="en-US"/>
          <w14:ligatures w14:val="standardContextual"/>
        </w:rPr>
        <w:t>/009/2025 e INE/</w:t>
      </w:r>
      <w:proofErr w:type="spellStart"/>
      <w:r w:rsidRPr="007D2F58">
        <w:rPr>
          <w:rFonts w:ascii="Arial" w:eastAsia="Aptos" w:hAnsi="Arial" w:cs="Arial"/>
          <w:kern w:val="2"/>
          <w:lang w:eastAsia="en-US"/>
          <w14:ligatures w14:val="standardContextual"/>
        </w:rPr>
        <w:t>CCEyEC</w:t>
      </w:r>
      <w:proofErr w:type="spellEnd"/>
      <w:r w:rsidRPr="007D2F58">
        <w:rPr>
          <w:rFonts w:ascii="Arial" w:eastAsia="Aptos" w:hAnsi="Arial" w:cs="Arial"/>
          <w:kern w:val="2"/>
          <w:lang w:eastAsia="en-US"/>
          <w14:ligatures w14:val="standardContextual"/>
        </w:rPr>
        <w:t xml:space="preserve">/010/2025, se aprobó </w:t>
      </w:r>
      <w:r w:rsidRPr="007D2F58">
        <w:rPr>
          <w:rFonts w:ascii="Arial" w:eastAsia="Aptos" w:hAnsi="Arial" w:cs="Arial"/>
          <w:bCs/>
          <w:kern w:val="2"/>
          <w:lang w:eastAsia="en-US"/>
          <w14:ligatures w14:val="standardContextual"/>
        </w:rPr>
        <w:t xml:space="preserve">la modificación al plan de implementación 2025 de la ENCÍVICA 2024-2026 aprobado mediante acuerdo del Consejo General </w:t>
      </w:r>
      <w:bookmarkStart w:id="1295" w:name="_Hlk202471775"/>
      <w:r w:rsidRPr="007D2F58">
        <w:rPr>
          <w:rFonts w:ascii="Arial" w:eastAsia="Aptos" w:hAnsi="Arial" w:cs="Arial"/>
          <w:bCs/>
          <w:kern w:val="2"/>
          <w:lang w:eastAsia="en-US"/>
          <w14:ligatures w14:val="standardContextual"/>
        </w:rPr>
        <w:t>INE/CG167/2025</w:t>
      </w:r>
      <w:bookmarkEnd w:id="1295"/>
      <w:r w:rsidRPr="007D2F58">
        <w:rPr>
          <w:rFonts w:ascii="Arial" w:eastAsia="Aptos" w:hAnsi="Arial" w:cs="Arial"/>
          <w:bCs/>
          <w:kern w:val="2"/>
          <w:lang w:eastAsia="en-US"/>
          <w14:ligatures w14:val="standardContextual"/>
        </w:rPr>
        <w:t xml:space="preserve">, en el cual se prevé la realización de la </w:t>
      </w:r>
      <w:proofErr w:type="spellStart"/>
      <w:r w:rsidRPr="007D2F58">
        <w:rPr>
          <w:rFonts w:ascii="Arial" w:eastAsia="Aptos" w:hAnsi="Arial" w:cs="Arial"/>
          <w:kern w:val="2"/>
          <w:lang w:eastAsia="en-US"/>
          <w14:ligatures w14:val="standardContextual"/>
        </w:rPr>
        <w:t>ENCCyDE</w:t>
      </w:r>
      <w:proofErr w:type="spellEnd"/>
      <w:r w:rsidRPr="007D2F58">
        <w:rPr>
          <w:rFonts w:ascii="Arial" w:eastAsia="Aptos" w:hAnsi="Arial" w:cs="Arial"/>
          <w:kern w:val="2"/>
          <w:lang w:eastAsia="en-US"/>
          <w14:ligatures w14:val="standardContextual"/>
        </w:rPr>
        <w:t xml:space="preserve"> 2025; así como el Documento Rector de la Encuesta Nacional de Cultura Cívica y Democracia (</w:t>
      </w:r>
      <w:proofErr w:type="spellStart"/>
      <w:r w:rsidRPr="007D2F58">
        <w:rPr>
          <w:rFonts w:ascii="Arial" w:eastAsia="Aptos" w:hAnsi="Arial" w:cs="Arial"/>
          <w:kern w:val="2"/>
          <w:lang w:eastAsia="en-US"/>
          <w14:ligatures w14:val="standardContextual"/>
        </w:rPr>
        <w:t>ENCCyDE</w:t>
      </w:r>
      <w:proofErr w:type="spellEnd"/>
      <w:r w:rsidRPr="007D2F58">
        <w:rPr>
          <w:rFonts w:ascii="Arial" w:eastAsia="Aptos" w:hAnsi="Arial" w:cs="Arial"/>
          <w:kern w:val="2"/>
          <w:lang w:eastAsia="en-US"/>
          <w14:ligatures w14:val="standardContextual"/>
        </w:rPr>
        <w:t xml:space="preserve">) 2025 en el cual se prevé la contratación de una empresa encuestadora para el desarrollo del estudio, respectivamente. </w:t>
      </w:r>
    </w:p>
    <w:p w14:paraId="1ED03C64" w14:textId="77777777" w:rsidR="007D2F58" w:rsidRPr="007D2F58" w:rsidRDefault="007D2F58" w:rsidP="007D2F58">
      <w:pPr>
        <w:spacing w:before="240" w:after="240" w:line="259" w:lineRule="auto"/>
        <w:jc w:val="both"/>
        <w:rPr>
          <w:rFonts w:ascii="Arial" w:eastAsia="Aptos" w:hAnsi="Arial" w:cs="Arial"/>
          <w:lang w:eastAsia="en-US"/>
        </w:rPr>
      </w:pPr>
      <w:r w:rsidRPr="007D2F58">
        <w:rPr>
          <w:rFonts w:ascii="Arial" w:eastAsia="Aptos" w:hAnsi="Arial" w:cs="Arial"/>
          <w:lang w:eastAsia="en-US"/>
        </w:rPr>
        <w:t>Con el fin de estar en posibilidades de realizar esta actividad, se considera dar prioridad a la contratación de un licitante que, por su experiencia, esté familiarizado con levantamiento de encuestas, así como con la experiencia necesaria para proveer el servicio que se requiere, mismo que se enuncia en el siguiente apartado.</w:t>
      </w:r>
      <w:bookmarkStart w:id="1296" w:name="_Toc189045683"/>
    </w:p>
    <w:p w14:paraId="35A97A75" w14:textId="77777777" w:rsidR="007D2F58" w:rsidRPr="007D2F58" w:rsidRDefault="007D2F58" w:rsidP="007D2F58">
      <w:pPr>
        <w:spacing w:after="160" w:line="278" w:lineRule="auto"/>
        <w:rPr>
          <w:rFonts w:ascii="Arial" w:eastAsia="Yu Gothic Light" w:hAnsi="Arial" w:cs="Arial"/>
          <w:b/>
          <w:bCs/>
          <w:color w:val="000000"/>
          <w:lang w:eastAsia="en-US"/>
        </w:rPr>
      </w:pPr>
      <w:r w:rsidRPr="007D2F58">
        <w:rPr>
          <w:rFonts w:ascii="Arial" w:eastAsia="Yu Gothic Light" w:hAnsi="Arial" w:cs="Arial"/>
          <w:b/>
          <w:bCs/>
          <w:color w:val="000000"/>
          <w:lang w:eastAsia="en-US"/>
        </w:rPr>
        <w:t xml:space="preserve">2. OBJETIVO GENERAL </w:t>
      </w:r>
    </w:p>
    <w:p w14:paraId="41CBA1D6"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Obtener elementos clave que contribuyan a identificar el conjunto de creencias, valores, actitudes y prácticas que estructuran y modelan la relación de las personas con el poder público, con diferentes formas asociativas y con otros individuos, así como el sentido de pertenencia y el reconocimiento de derechos y obligaciones como ciudadano(a) mexicano(a) a través de un proyecto estadístico.</w:t>
      </w:r>
    </w:p>
    <w:bookmarkEnd w:id="1296"/>
    <w:p w14:paraId="3C0C6596" w14:textId="77777777" w:rsidR="007D2F58" w:rsidRPr="007D2F58" w:rsidRDefault="007D2F58" w:rsidP="007D2F58">
      <w:pPr>
        <w:spacing w:after="160" w:line="278" w:lineRule="auto"/>
        <w:rPr>
          <w:rFonts w:ascii="Arial" w:eastAsia="Yu Gothic Light" w:hAnsi="Arial" w:cs="Arial"/>
          <w:b/>
          <w:color w:val="000000"/>
          <w:kern w:val="2"/>
          <w:lang w:eastAsia="en-US"/>
          <w14:ligatures w14:val="standardContextual"/>
        </w:rPr>
      </w:pPr>
      <w:r w:rsidRPr="007D2F58">
        <w:rPr>
          <w:rFonts w:ascii="Arial" w:eastAsia="Yu Gothic Light" w:hAnsi="Arial" w:cs="Arial"/>
          <w:b/>
          <w:bCs/>
          <w:color w:val="000000"/>
          <w:kern w:val="2"/>
          <w:lang w:eastAsia="en-US"/>
          <w14:ligatures w14:val="standardContextual"/>
        </w:rPr>
        <w:t xml:space="preserve">3. ESPECIFICACIONES TÉCNICAS </w:t>
      </w:r>
    </w:p>
    <w:p w14:paraId="42A1F2F9" w14:textId="77777777" w:rsidR="007D2F58" w:rsidRPr="007D2F58" w:rsidRDefault="007D2F58" w:rsidP="007D2F58">
      <w:pPr>
        <w:tabs>
          <w:tab w:val="left" w:pos="602"/>
        </w:tabs>
        <w:spacing w:after="160" w:line="278" w:lineRule="auto"/>
        <w:rPr>
          <w:rFonts w:ascii="Arial" w:eastAsia="Yu Gothic Light" w:hAnsi="Arial" w:cs="Arial"/>
          <w:b/>
          <w:bCs/>
          <w:color w:val="000000"/>
          <w:lang w:eastAsia="en-US"/>
        </w:rPr>
      </w:pPr>
      <w:r w:rsidRPr="007D2F58">
        <w:rPr>
          <w:rFonts w:ascii="Arial" w:eastAsia="Yu Gothic Light" w:hAnsi="Arial" w:cs="Arial"/>
          <w:b/>
          <w:bCs/>
          <w:color w:val="000000"/>
          <w:lang w:eastAsia="en-US"/>
        </w:rPr>
        <w:t>3.1 Descripción detallada de la contratación</w:t>
      </w:r>
    </w:p>
    <w:p w14:paraId="59F31F3C"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Instituto Nacional Electoral, en adelante “El INSTITUTO”, requiere la realización de un estudio cuantitativo que incluya el levantamiento de encuestas cara a cara en vivienda a una muestra estadística nacional, con alcance regional. </w:t>
      </w:r>
    </w:p>
    <w:p w14:paraId="5F022666" w14:textId="77777777" w:rsidR="007D2F58" w:rsidRPr="007D2F58" w:rsidRDefault="007D2F58" w:rsidP="007D2F58">
      <w:pPr>
        <w:spacing w:after="160" w:line="278" w:lineRule="auto"/>
        <w:jc w:val="both"/>
        <w:rPr>
          <w:rFonts w:ascii="Arial" w:eastAsia="Aptos" w:hAnsi="Arial" w:cs="Arial"/>
          <w:b/>
          <w:bCs/>
          <w:kern w:val="2"/>
          <w:lang w:eastAsia="en-US"/>
          <w14:ligatures w14:val="standardContextual"/>
        </w:rPr>
      </w:pPr>
      <w:r w:rsidRPr="007D2F58">
        <w:rPr>
          <w:rFonts w:ascii="Arial" w:eastAsia="Aptos" w:hAnsi="Arial" w:cs="Arial"/>
          <w:b/>
          <w:kern w:val="2"/>
          <w:lang w:eastAsia="en-US"/>
          <w14:ligatures w14:val="standardContextual"/>
        </w:rPr>
        <w:t>3.</w:t>
      </w:r>
      <w:r w:rsidRPr="007D2F58">
        <w:rPr>
          <w:rFonts w:ascii="Arial" w:eastAsia="Aptos" w:hAnsi="Arial" w:cs="Arial"/>
          <w:b/>
          <w:bCs/>
          <w:kern w:val="2"/>
          <w:lang w:eastAsia="en-US"/>
          <w14:ligatures w14:val="standardContextual"/>
        </w:rPr>
        <w:t>2</w:t>
      </w:r>
      <w:r w:rsidRPr="007D2F58">
        <w:rPr>
          <w:rFonts w:ascii="Arial" w:eastAsia="Aptos" w:hAnsi="Arial" w:cs="Arial"/>
          <w:b/>
          <w:kern w:val="2"/>
          <w:lang w:eastAsia="en-US"/>
          <w14:ligatures w14:val="standardContextual"/>
        </w:rPr>
        <w:t xml:space="preserve"> Perfil de </w:t>
      </w:r>
      <w:r w:rsidRPr="007D2F58">
        <w:rPr>
          <w:rFonts w:ascii="Arial" w:eastAsia="Aptos" w:hAnsi="Arial" w:cs="Arial"/>
          <w:b/>
          <w:bCs/>
          <w:kern w:val="2"/>
          <w:lang w:eastAsia="en-US"/>
          <w14:ligatures w14:val="standardContextual"/>
        </w:rPr>
        <w:t>Licitante</w:t>
      </w:r>
    </w:p>
    <w:p w14:paraId="7087FC94"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LICITANTE deberá presentar la siguiente documentación probatoria a fin de ser considerado para la contratación del servicio: </w:t>
      </w:r>
    </w:p>
    <w:p w14:paraId="2BF1BEB1"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LICITANTE deberá contar con, al menos, 5 años de experiencia en la realización de encuestas con dimensiones similares a la que nos ocupa, debiendo acreditar con documentación en la prestación del servicio objeto de contratación. Lo anterior, debido a que se busca asegurar la idoneidad técnica, operativa y metodológica, la eficiencia en la ejecución de actividades especializadas y la reducción de riesgos operativos en el desarrollo de estudios e informes estratégicos (lo que se traduce en la calidad de los entregables).</w:t>
      </w:r>
    </w:p>
    <w:p w14:paraId="742D48C4" w14:textId="77777777" w:rsidR="007D2F58" w:rsidRPr="007D2F58" w:rsidRDefault="007D2F58" w:rsidP="007D2F58">
      <w:pPr>
        <w:spacing w:after="160" w:line="278" w:lineRule="auto"/>
        <w:jc w:val="both"/>
        <w:rPr>
          <w:rFonts w:ascii="Arial" w:eastAsia="Yu Mincho"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LICITANTE deberá conformar un equipo de trabajo para el desarrollo del servicio que deberá estar conformado, al menos, por las siguientes figuras: </w:t>
      </w:r>
    </w:p>
    <w:p w14:paraId="084D7773" w14:textId="77777777" w:rsidR="007D2F58" w:rsidRPr="007D2F58" w:rsidRDefault="007D2F58">
      <w:pPr>
        <w:numPr>
          <w:ilvl w:val="0"/>
          <w:numId w:val="117"/>
        </w:numPr>
        <w:spacing w:after="160" w:line="278" w:lineRule="auto"/>
        <w:contextualSpacing/>
        <w:jc w:val="both"/>
        <w:rPr>
          <w:rFonts w:ascii="Arial" w:eastAsia="Aptos" w:hAnsi="Arial" w:cs="Arial"/>
          <w:kern w:val="2"/>
          <w:lang w:eastAsia="en-US"/>
          <w14:ligatures w14:val="standardContextual"/>
        </w:rPr>
      </w:pPr>
      <w:r w:rsidRPr="007D2F58">
        <w:rPr>
          <w:rFonts w:ascii="Arial" w:eastAsia="Yu Mincho" w:hAnsi="Arial" w:cs="Arial"/>
          <w:kern w:val="2"/>
          <w:lang w:eastAsia="en-US"/>
          <w14:ligatures w14:val="standardContextual"/>
        </w:rPr>
        <w:t>Líder de Proyecto (una persona)</w:t>
      </w:r>
    </w:p>
    <w:p w14:paraId="1EEC2E27" w14:textId="77777777" w:rsidR="007D2F58" w:rsidRPr="007D2F58" w:rsidRDefault="007D2F58">
      <w:pPr>
        <w:numPr>
          <w:ilvl w:val="0"/>
          <w:numId w:val="117"/>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Especialista en diseño metodológico / estadístico (una persona)</w:t>
      </w:r>
    </w:p>
    <w:p w14:paraId="65B34A8F" w14:textId="77777777" w:rsidR="007D2F58" w:rsidRPr="007D2F58" w:rsidRDefault="007D2F58">
      <w:pPr>
        <w:numPr>
          <w:ilvl w:val="0"/>
          <w:numId w:val="117"/>
        </w:numPr>
        <w:spacing w:after="160" w:line="278" w:lineRule="auto"/>
        <w:contextualSpacing/>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Diseñador(a) de cuestionario (una persona)</w:t>
      </w:r>
    </w:p>
    <w:p w14:paraId="2A40393A" w14:textId="77777777" w:rsidR="007D2F58" w:rsidRPr="007D2F58" w:rsidRDefault="007D2F58">
      <w:pPr>
        <w:numPr>
          <w:ilvl w:val="0"/>
          <w:numId w:val="117"/>
        </w:numPr>
        <w:spacing w:after="160" w:line="278" w:lineRule="auto"/>
        <w:contextualSpacing/>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Especialista en análisis, interpretación y redacción de informes (una persona)</w:t>
      </w:r>
    </w:p>
    <w:p w14:paraId="6721EC35" w14:textId="77777777" w:rsidR="002E0478" w:rsidRDefault="002E0478" w:rsidP="007D2F58">
      <w:pPr>
        <w:spacing w:after="160" w:line="278" w:lineRule="auto"/>
        <w:rPr>
          <w:rFonts w:ascii="Arial" w:eastAsia="Aptos" w:hAnsi="Arial" w:cs="Arial"/>
          <w:kern w:val="2"/>
          <w:lang w:eastAsia="en-US"/>
          <w14:ligatures w14:val="standardContextual"/>
        </w:rPr>
      </w:pPr>
    </w:p>
    <w:p w14:paraId="7CE02169" w14:textId="16AF88DB" w:rsidR="007D2F58" w:rsidRPr="007D2F58" w:rsidRDefault="007D2F58" w:rsidP="007D2F58">
      <w:pPr>
        <w:spacing w:after="160" w:line="278" w:lineRule="auto"/>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LICITANTE que resulte favorecido con el fallo, una vez notificado deberá prever incluir en el equipo de trabajo con:</w:t>
      </w:r>
    </w:p>
    <w:p w14:paraId="3D6EB3F4" w14:textId="77777777" w:rsidR="007D2F58" w:rsidRPr="007D2F58" w:rsidRDefault="007D2F58">
      <w:pPr>
        <w:numPr>
          <w:ilvl w:val="0"/>
          <w:numId w:val="115"/>
        </w:numPr>
        <w:spacing w:after="160" w:line="278" w:lineRule="auto"/>
        <w:contextualSpacing/>
        <w:jc w:val="both"/>
        <w:rPr>
          <w:rFonts w:ascii="Arial" w:eastAsia="Aptos" w:hAnsi="Arial" w:cs="Arial"/>
          <w:strike/>
          <w:kern w:val="2"/>
          <w:lang w:eastAsia="en-US"/>
          <w14:ligatures w14:val="standardContextual"/>
        </w:rPr>
      </w:pPr>
      <w:r w:rsidRPr="007D2F58">
        <w:rPr>
          <w:rFonts w:ascii="Arial" w:eastAsia="Aptos" w:hAnsi="Arial" w:cs="Arial"/>
          <w:kern w:val="2"/>
          <w:lang w:eastAsia="en-US"/>
          <w14:ligatures w14:val="standardContextual"/>
        </w:rPr>
        <w:t>Supervisores (as) de campo</w:t>
      </w:r>
      <w:r w:rsidRPr="007D2F58">
        <w:rPr>
          <w:rFonts w:ascii="Arial" w:eastAsia="Aptos" w:hAnsi="Arial" w:cs="Arial"/>
          <w:strike/>
          <w:color w:val="FF0000"/>
          <w:kern w:val="2"/>
          <w:lang w:eastAsia="en-US"/>
          <w14:ligatures w14:val="standardContextual"/>
        </w:rPr>
        <w:t xml:space="preserve"> </w:t>
      </w:r>
    </w:p>
    <w:p w14:paraId="5AFA6664" w14:textId="77777777" w:rsidR="007D2F58" w:rsidRPr="007D2F58" w:rsidRDefault="007D2F58">
      <w:pPr>
        <w:numPr>
          <w:ilvl w:val="0"/>
          <w:numId w:val="115"/>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lastRenderedPageBreak/>
        <w:t xml:space="preserve">Encuestadores (el número de encuestadores deberá ser suficiente para levantar la encuesta en 6 días naturales, de acuerdo con el tamaño de la muestra determinado en el Diseño Muestral). </w:t>
      </w:r>
    </w:p>
    <w:p w14:paraId="5336E07F" w14:textId="77777777" w:rsidR="007D2F58" w:rsidRPr="007D2F58" w:rsidRDefault="007D2F58">
      <w:pPr>
        <w:numPr>
          <w:ilvl w:val="0"/>
          <w:numId w:val="115"/>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Equipo de captura y procesamiento de datos (el número de capturistas deberá ser suficiente para capturar la encuesta en 3 días naturales, de acuerdo con el tamaño de la muestra determinado en el Diseño Muestral). </w:t>
      </w:r>
    </w:p>
    <w:p w14:paraId="7B4F3DA0"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29FC2CFF" w14:textId="77777777" w:rsidR="007D2F58" w:rsidRPr="007D2F58" w:rsidRDefault="007D2F58" w:rsidP="007D2F58">
      <w:pPr>
        <w:spacing w:after="160" w:line="278" w:lineRule="auto"/>
        <w:jc w:val="both"/>
        <w:rPr>
          <w:rFonts w:ascii="Arial" w:eastAsia="Yu Gothic Light" w:hAnsi="Arial" w:cs="Arial"/>
          <w:b/>
          <w:bCs/>
          <w:color w:val="000000"/>
          <w:lang w:eastAsia="en-US"/>
        </w:rPr>
      </w:pPr>
      <w:bookmarkStart w:id="1297" w:name="_Hlk206784685"/>
      <w:bookmarkStart w:id="1298" w:name="_Hlk206786369"/>
      <w:bookmarkEnd w:id="1297"/>
      <w:r w:rsidRPr="007D2F58">
        <w:rPr>
          <w:rFonts w:ascii="Arial" w:eastAsia="Yu Gothic Light" w:hAnsi="Arial" w:cs="Arial"/>
          <w:b/>
          <w:bCs/>
          <w:color w:val="000000"/>
          <w:lang w:eastAsia="en-US"/>
        </w:rPr>
        <w:t xml:space="preserve">3.3 Designación del personal como enlace </w:t>
      </w:r>
    </w:p>
    <w:p w14:paraId="4A56EE81"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deberá </w:t>
      </w:r>
      <w:r w:rsidRPr="007D2F58">
        <w:rPr>
          <w:rFonts w:ascii="Arial" w:eastAsia="Aptos" w:hAnsi="Arial" w:cs="Arial"/>
          <w:b/>
          <w:bCs/>
          <w:kern w:val="2"/>
          <w:lang w:eastAsia="en-US"/>
          <w14:ligatures w14:val="standardContextual"/>
        </w:rPr>
        <w:t>Designar</w:t>
      </w:r>
      <w:r w:rsidRPr="007D2F58">
        <w:rPr>
          <w:rFonts w:ascii="Arial" w:eastAsia="Aptos" w:hAnsi="Arial" w:cs="Arial"/>
          <w:b/>
          <w:kern w:val="2"/>
          <w:lang w:eastAsia="en-US"/>
          <w14:ligatures w14:val="standardContextual"/>
        </w:rPr>
        <w:t xml:space="preserve"> al personal </w:t>
      </w:r>
      <w:r w:rsidRPr="007D2F58">
        <w:rPr>
          <w:rFonts w:ascii="Arial" w:eastAsia="Aptos" w:hAnsi="Arial" w:cs="Arial"/>
          <w:kern w:val="2"/>
          <w:lang w:eastAsia="en-US"/>
          <w14:ligatures w14:val="standardContextual"/>
        </w:rPr>
        <w:t>a su cargo que fungirá como enlace (mínimo una persona, máximo tres)  para llevar a cabo las gestiones necesarias para dar cumplimiento al servicio requerido, el o los nombres de dichos enlaces deberán ser notificados mediante correo electrónico al Administrador del contrato (arturo.gonzalez@ine.mx) o a la Supervisora del contrato (olga.gonzalez@ine.mx) en formato DOCX y PDF, o bien de manera impresa en carta membretada de la empresa en las oficinas de la Dirección de Educación Cívica y Participación Ciudadana, ubicadas en Viaducto Tlalpan No. 100, edificio “C”, tercer piso, Col. Arenal Tepepan, demarcación territorial Tlalpan, C.P. 14610, Ciudad de México, de lunes a domingo en un horario de 10:00 a 18:00 horas, al día natural siguiente contado a partir de la notificación del fallo. “EL PROVEEDOR” deberá proporcionar al menos la siguiente información de la persona designada como enlace: nombre completo, cargo y medio de contacto (número telefónico y/o correo electrónico).</w:t>
      </w:r>
    </w:p>
    <w:p w14:paraId="0408A9BA"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 caso de que “EL PROVEEDOR”, no proporcione la información de la persona designada como enlace en el plazo señalado se le aplicará una pena convencional conforme a lo establecido en el apartado F. “Penas Convencionales” de las condiciones contractuales.</w:t>
      </w:r>
    </w:p>
    <w:bookmarkEnd w:id="1298"/>
    <w:p w14:paraId="5B63F665"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Al día natural siguiente de la recepción de la designación del enlace, la DECEyEC a través del Administrador del contrato o Supervisora del contrato, convocará mediante correo electrónico a una reunión de trabajo que podrá ser virtual o presencial, en la cual se revisarán las fechas, entregables y se determinará la fecha de inicio del levantamiento en campo de las encuestas. </w:t>
      </w:r>
    </w:p>
    <w:p w14:paraId="24F078E1" w14:textId="77777777" w:rsidR="007D2F58" w:rsidRPr="007D2F58" w:rsidRDefault="007D2F58" w:rsidP="007D2F58">
      <w:pPr>
        <w:keepNext/>
        <w:keepLines/>
        <w:spacing w:before="160" w:after="80" w:line="259" w:lineRule="auto"/>
        <w:jc w:val="both"/>
        <w:outlineLvl w:val="1"/>
        <w:rPr>
          <w:rFonts w:ascii="Arial" w:eastAsia="Yu Gothic Light" w:hAnsi="Arial" w:cs="Arial"/>
          <w:b/>
          <w:color w:val="000000"/>
          <w:kern w:val="2"/>
          <w:lang w:eastAsia="en-US"/>
          <w14:ligatures w14:val="standardContextual"/>
        </w:rPr>
      </w:pPr>
      <w:bookmarkStart w:id="1299" w:name="_Hlk207141134"/>
      <w:r w:rsidRPr="007D2F58">
        <w:rPr>
          <w:rFonts w:ascii="Arial" w:eastAsia="Arial Narrow" w:hAnsi="Arial" w:cs="Arial"/>
          <w:b/>
          <w:kern w:val="2"/>
          <w:lang w:eastAsia="en-US"/>
          <w14:ligatures w14:val="standardContextual"/>
        </w:rPr>
        <w:t>3.4 Descripción de las actividades solicitadas</w:t>
      </w:r>
    </w:p>
    <w:bookmarkEnd w:id="1299"/>
    <w:p w14:paraId="385A10B4"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LICITANTE” deberá indicar en su oferta técnica que, en caso de resultar adjudicado, realizará las siguientes actividades.</w:t>
      </w:r>
    </w:p>
    <w:p w14:paraId="723F8F5F"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 xml:space="preserve">3.4.1 Generales </w:t>
      </w:r>
    </w:p>
    <w:p w14:paraId="0B6C2261" w14:textId="77777777" w:rsidR="007D2F58" w:rsidRPr="007D2F58" w:rsidRDefault="007D2F58">
      <w:pPr>
        <w:numPr>
          <w:ilvl w:val="0"/>
          <w:numId w:val="109"/>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Entregará la descripción pormenorizada de las características técnicas y/o analíticas de los sistemas y procedimientos que utilizará y cómo se verá reflejado en los resultados del estudio.</w:t>
      </w:r>
    </w:p>
    <w:p w14:paraId="4E6FA83F" w14:textId="77777777" w:rsidR="007D2F58" w:rsidRPr="007D2F58" w:rsidRDefault="007D2F58">
      <w:pPr>
        <w:numPr>
          <w:ilvl w:val="0"/>
          <w:numId w:val="109"/>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La DECEyEC a través del Administrador del contrato o Supervisora del Contrato, podrá supervisar, sin previo aviso, cualquiera de las etapas del estudio. Asimismo, podrá convocar a “EL PROVEEDOR” a reuniones de trabajo en las instalaciones de la DECEyEC o vía remota, para discutir y acordar las especificidades estratégicas y logísticas de este, a las que se notificará a través de correo electrónico durante la vigencia del contrato. También, podrá, en su caso, solicitar a “EL PROVEEDOR” que exponga los resultados del estudio en fecha por convenir de manera posterior a la entrega </w:t>
      </w:r>
      <w:proofErr w:type="gramStart"/>
      <w:r w:rsidRPr="007D2F58">
        <w:rPr>
          <w:rFonts w:ascii="Arial" w:eastAsia="Aptos" w:hAnsi="Arial" w:cs="Arial"/>
          <w:kern w:val="2"/>
          <w:lang w:eastAsia="en-US"/>
          <w14:ligatures w14:val="standardContextual"/>
        </w:rPr>
        <w:t>del mismo</w:t>
      </w:r>
      <w:proofErr w:type="gramEnd"/>
      <w:r w:rsidRPr="007D2F58">
        <w:rPr>
          <w:rFonts w:ascii="Arial" w:eastAsia="Aptos" w:hAnsi="Arial" w:cs="Arial"/>
          <w:kern w:val="2"/>
          <w:lang w:eastAsia="en-US"/>
          <w14:ligatures w14:val="standardContextual"/>
        </w:rPr>
        <w:t>.</w:t>
      </w:r>
    </w:p>
    <w:p w14:paraId="2C965DE4"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 caso de que “EL PROVEEDOR” presente atraso en la celebración de alguna reunión, se le aplicará una pena convencional conforme a lo establecido en el apartado F. “Penas Convencionales” de las Condiciones Contractuales. </w:t>
      </w:r>
    </w:p>
    <w:p w14:paraId="1F9CC7FA" w14:textId="77777777" w:rsidR="007D2F58" w:rsidRPr="007D2F58" w:rsidRDefault="007D2F58">
      <w:pPr>
        <w:numPr>
          <w:ilvl w:val="0"/>
          <w:numId w:val="109"/>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Entregará carta en la que manifieste bajo protesta de decir verdad su conformidad para que cada uno de los aspectos del Diseño de la Muestra y del Diseño del Instrumento de Captación de </w:t>
      </w:r>
      <w:r w:rsidRPr="007D2F58">
        <w:rPr>
          <w:rFonts w:ascii="Arial" w:eastAsia="Aptos" w:hAnsi="Arial" w:cs="Arial"/>
          <w:kern w:val="2"/>
          <w:lang w:eastAsia="en-US"/>
          <w14:ligatures w14:val="standardContextual"/>
        </w:rPr>
        <w:lastRenderedPageBreak/>
        <w:t>Información (Cuestionario), esté sujeto a validación por parte de la del Administrador del Contrato, cualquier observación que se formule deberá ser atendida en los términos señalados por la misma.</w:t>
      </w:r>
    </w:p>
    <w:p w14:paraId="5CB0749F"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7876D771"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 xml:space="preserve">3.4.2 Metodología y diseño de la muestra </w:t>
      </w:r>
    </w:p>
    <w:p w14:paraId="02340889" w14:textId="77777777" w:rsidR="007D2F58" w:rsidRPr="007D2F58" w:rsidRDefault="007D2F58" w:rsidP="007D2F58">
      <w:pPr>
        <w:spacing w:after="160" w:line="253"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LICITANTE” presentará una </w:t>
      </w:r>
      <w:r w:rsidRPr="007D2F58">
        <w:rPr>
          <w:rFonts w:ascii="Arial" w:eastAsia="Aptos" w:hAnsi="Arial" w:cs="Arial"/>
          <w:b/>
          <w:bCs/>
          <w:kern w:val="2"/>
          <w:lang w:eastAsia="en-US"/>
          <w14:ligatures w14:val="standardContextual"/>
        </w:rPr>
        <w:t>propuesta de metodología</w:t>
      </w:r>
      <w:r w:rsidRPr="007D2F58">
        <w:rPr>
          <w:rFonts w:ascii="Arial" w:eastAsia="Aptos" w:hAnsi="Arial" w:cs="Arial"/>
          <w:kern w:val="2"/>
          <w:lang w:eastAsia="en-US"/>
          <w14:ligatures w14:val="standardContextual"/>
        </w:rPr>
        <w:t xml:space="preserve"> para el diseño de la muestra, para lo cual se deberá tomar en cuenta las siguientes consideraciones </w:t>
      </w:r>
      <w:r w:rsidRPr="007D2F58">
        <w:rPr>
          <w:rFonts w:ascii="Arial" w:eastAsia="Arial Narrow" w:hAnsi="Arial" w:cs="Arial"/>
          <w:color w:val="000000"/>
          <w:kern w:val="2"/>
          <w:lang w:eastAsia="en-US"/>
          <w14:ligatures w14:val="standardContextual"/>
        </w:rPr>
        <w:t>para la estimación de los indicadores de interés:</w:t>
      </w:r>
    </w:p>
    <w:p w14:paraId="21381443"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 xml:space="preserve">Tipo de encuesta </w:t>
      </w:r>
    </w:p>
    <w:p w14:paraId="7F6E136C"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Cara a cara, en vivienda habitada, con muestreo aleatorio estratificado y polietápico</w:t>
      </w:r>
    </w:p>
    <w:p w14:paraId="3CEC1936"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488FF393"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Método de recolección</w:t>
      </w:r>
    </w:p>
    <w:p w14:paraId="558028C4"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Los instrumentos de medición se realizarán mediante encuestas cara a cara en el domicilio del entrevistado, a través de dispositivos móviles -con audios y geolocalización auditables- en todo el territorio nacional (según indique la muestra). Sólo en caso de fallas técnicas podrá recurrirse al empleo de cuestionarios en papel. </w:t>
      </w:r>
    </w:p>
    <w:p w14:paraId="30A8C34B"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5558D0CA"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Técnica estadística</w:t>
      </w:r>
    </w:p>
    <w:p w14:paraId="4B4EA63B"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Estimación de proporciones</w:t>
      </w:r>
    </w:p>
    <w:p w14:paraId="234BFEE6"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357E92C0" w14:textId="77777777" w:rsidR="007D2F58" w:rsidRPr="007D2F58" w:rsidRDefault="007D2F58">
      <w:pPr>
        <w:numPr>
          <w:ilvl w:val="0"/>
          <w:numId w:val="110"/>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 xml:space="preserve">Representatividad </w:t>
      </w:r>
    </w:p>
    <w:p w14:paraId="53D09761"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La muestra deberá ser representativa a nivel nacional, zona urbana y rural, así como en cada una de las siguientes regiones:</w:t>
      </w:r>
    </w:p>
    <w:p w14:paraId="044C56F5" w14:textId="77777777" w:rsidR="007D2F58" w:rsidRPr="007D2F58" w:rsidRDefault="007D2F58" w:rsidP="007D2F58">
      <w:pPr>
        <w:spacing w:after="160" w:line="278" w:lineRule="auto"/>
        <w:ind w:left="720"/>
        <w:contextualSpacing/>
        <w:jc w:val="both"/>
        <w:rPr>
          <w:rFonts w:ascii="Arial" w:eastAsia="Aptos" w:hAnsi="Arial" w:cs="Arial"/>
          <w:b/>
          <w:bCs/>
          <w:kern w:val="2"/>
          <w:lang w:eastAsia="en-US"/>
          <w14:ligatures w14:val="standardContextual"/>
        </w:rPr>
      </w:pPr>
    </w:p>
    <w:p w14:paraId="7FB0ABFF"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1. Primera Circunscripción:</w:t>
      </w:r>
      <w:r w:rsidRPr="007D2F58">
        <w:rPr>
          <w:rFonts w:ascii="Arial" w:eastAsia="Aptos" w:hAnsi="Arial" w:cs="Arial"/>
          <w:kern w:val="2"/>
          <w:lang w:eastAsia="en-US"/>
          <w14:ligatures w14:val="standardContextual"/>
        </w:rPr>
        <w:t xml:space="preserve"> Baja California, Baja California Sur, Chihuahua, Durango, Jalisco, Nayarit, Sinaloa y Sonora.</w:t>
      </w:r>
    </w:p>
    <w:p w14:paraId="37C36247"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2. Segunda Circunscripción:</w:t>
      </w:r>
      <w:r w:rsidRPr="007D2F58">
        <w:rPr>
          <w:rFonts w:ascii="Arial" w:eastAsia="Aptos" w:hAnsi="Arial" w:cs="Arial"/>
          <w:kern w:val="2"/>
          <w:lang w:eastAsia="en-US"/>
          <w14:ligatures w14:val="standardContextual"/>
        </w:rPr>
        <w:t xml:space="preserve"> Aguascalientes, Coahuila, Guanajuato, Nuevo León, San Luis Potosí, Tamaulipas y Zacatecas.</w:t>
      </w:r>
    </w:p>
    <w:p w14:paraId="5D9E1562"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3. Tercera Circunscripción:</w:t>
      </w:r>
      <w:r w:rsidRPr="007D2F58">
        <w:rPr>
          <w:rFonts w:ascii="Arial" w:eastAsia="Aptos" w:hAnsi="Arial" w:cs="Arial"/>
          <w:kern w:val="2"/>
          <w:lang w:eastAsia="en-US"/>
          <w14:ligatures w14:val="standardContextual"/>
        </w:rPr>
        <w:t xml:space="preserve"> Campeche, Chiapas, Oaxaca, Quintana Roo, Tabasco, Veracruz y Yucatán.</w:t>
      </w:r>
    </w:p>
    <w:p w14:paraId="14A73768"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4. Cuarta Circunscripción:</w:t>
      </w:r>
      <w:r w:rsidRPr="007D2F58">
        <w:rPr>
          <w:rFonts w:ascii="Arial" w:eastAsia="Aptos" w:hAnsi="Arial" w:cs="Arial"/>
          <w:kern w:val="2"/>
          <w:lang w:eastAsia="en-US"/>
          <w14:ligatures w14:val="standardContextual"/>
        </w:rPr>
        <w:t xml:space="preserve"> Ciudad de México, Guerrero, Hidalgo, Morelos, Puebla y Tlaxcala.</w:t>
      </w:r>
    </w:p>
    <w:p w14:paraId="6E054C59"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5. Quinta Circunscripción:</w:t>
      </w:r>
      <w:r w:rsidRPr="007D2F58">
        <w:rPr>
          <w:rFonts w:ascii="Arial" w:eastAsia="Aptos" w:hAnsi="Arial" w:cs="Arial"/>
          <w:kern w:val="2"/>
          <w:lang w:eastAsia="en-US"/>
          <w14:ligatures w14:val="standardContextual"/>
        </w:rPr>
        <w:t xml:space="preserve"> Colima, Estado de México, Michoacán y Querétaro.</w:t>
      </w:r>
    </w:p>
    <w:p w14:paraId="5C4EDBAE"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584E8B09" w14:textId="77777777" w:rsidR="007D2F58" w:rsidRPr="007D2F58" w:rsidRDefault="007D2F58" w:rsidP="007D2F58">
      <w:pPr>
        <w:spacing w:after="160" w:line="278" w:lineRule="auto"/>
        <w:jc w:val="center"/>
        <w:rPr>
          <w:rFonts w:ascii="Arial Narrow" w:eastAsia="Aptos" w:hAnsi="Arial Narrow" w:cs="Arial"/>
          <w:i/>
          <w:iCs/>
          <w:kern w:val="2"/>
          <w:sz w:val="24"/>
          <w:szCs w:val="24"/>
          <w:lang w:eastAsia="en-US"/>
          <w14:ligatures w14:val="standardContextual"/>
        </w:rPr>
      </w:pPr>
      <w:r w:rsidRPr="007D2F58">
        <w:rPr>
          <w:rFonts w:ascii="Arial" w:eastAsia="Aptos" w:hAnsi="Arial" w:cs="Arial"/>
          <w:i/>
          <w:iCs/>
          <w:noProof/>
          <w:kern w:val="2"/>
          <w:sz w:val="24"/>
          <w:szCs w:val="24"/>
          <w:lang w:eastAsia="en-US"/>
          <w14:ligatures w14:val="standardContextual"/>
        </w:rPr>
        <w:drawing>
          <wp:anchor distT="0" distB="0" distL="114300" distR="114300" simplePos="0" relativeHeight="251671040" behindDoc="0" locked="0" layoutInCell="1" allowOverlap="1" wp14:anchorId="3572F1C3" wp14:editId="15B1A71A">
            <wp:simplePos x="0" y="0"/>
            <wp:positionH relativeFrom="margin">
              <wp:align>center</wp:align>
            </wp:positionH>
            <wp:positionV relativeFrom="paragraph">
              <wp:posOffset>186690</wp:posOffset>
            </wp:positionV>
            <wp:extent cx="3905250" cy="2408193"/>
            <wp:effectExtent l="0" t="0" r="0" b="0"/>
            <wp:wrapTopAndBottom/>
            <wp:docPr id="340612455" name="Imagen 1" descr="DOF - Diario Oficial de la Federación">
              <a:extLst xmlns:a="http://schemas.openxmlformats.org/drawingml/2006/main">
                <a:ext uri="{FF2B5EF4-FFF2-40B4-BE49-F238E27FC236}">
                  <a16:creationId xmlns:a16="http://schemas.microsoft.com/office/drawing/2014/main" id="{EACC65D6-5276-4566-8C15-F8F60AA814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F - Diario Oficial de la Federación"/>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05250" cy="2408193"/>
                    </a:xfrm>
                    <a:prstGeom prst="rect">
                      <a:avLst/>
                    </a:prstGeom>
                    <a:noFill/>
                    <a:ln>
                      <a:noFill/>
                    </a:ln>
                  </pic:spPr>
                </pic:pic>
              </a:graphicData>
            </a:graphic>
          </wp:anchor>
        </w:drawing>
      </w:r>
      <w:r w:rsidRPr="007D2F58">
        <w:rPr>
          <w:rFonts w:ascii="Arial Narrow" w:eastAsia="Aptos" w:hAnsi="Arial Narrow" w:cs="Arial"/>
          <w:i/>
          <w:iCs/>
          <w:kern w:val="2"/>
          <w:sz w:val="18"/>
          <w:szCs w:val="18"/>
          <w:lang w:eastAsia="en-US"/>
          <w14:ligatures w14:val="standardContextual"/>
        </w:rPr>
        <w:t>M</w:t>
      </w:r>
      <w:r w:rsidRPr="007D2F58">
        <w:rPr>
          <w:rFonts w:ascii="Arial" w:eastAsia="Aptos" w:hAnsi="Arial" w:cs="Arial"/>
          <w:i/>
          <w:iCs/>
          <w:kern w:val="2"/>
          <w:sz w:val="18"/>
          <w:szCs w:val="18"/>
          <w:lang w:eastAsia="en-US"/>
          <w14:ligatures w14:val="standardContextual"/>
        </w:rPr>
        <w:t>apa 1. Circunscripciones electorales</w:t>
      </w:r>
    </w:p>
    <w:p w14:paraId="3A19121C"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lastRenderedPageBreak/>
        <w:t>Nivel de confianza y margen de error</w:t>
      </w:r>
    </w:p>
    <w:p w14:paraId="6ED89E53"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La metodología deberá garantizar, al menos, los siguientes parámetros de confianza y margen de error. </w:t>
      </w:r>
    </w:p>
    <w:p w14:paraId="073ED469" w14:textId="77777777" w:rsidR="007D2F58" w:rsidRPr="007D2F58" w:rsidRDefault="007D2F58" w:rsidP="007D2F58">
      <w:pPr>
        <w:spacing w:after="160" w:line="278" w:lineRule="auto"/>
        <w:ind w:left="720"/>
        <w:contextualSpacing/>
        <w:jc w:val="both"/>
        <w:rPr>
          <w:rFonts w:ascii="Arial Narrow" w:eastAsia="Aptos" w:hAnsi="Arial Narrow" w:cs="Arial"/>
          <w:kern w:val="2"/>
          <w:sz w:val="22"/>
          <w:szCs w:val="22"/>
          <w:lang w:eastAsia="en-US"/>
          <w14:ligatures w14:val="standardContextual"/>
        </w:rPr>
      </w:pPr>
    </w:p>
    <w:tbl>
      <w:tblPr>
        <w:tblStyle w:val="Tablaconcuadrcula140"/>
        <w:tblW w:w="0" w:type="auto"/>
        <w:jc w:val="center"/>
        <w:tblLook w:val="04A0" w:firstRow="1" w:lastRow="0" w:firstColumn="1" w:lastColumn="0" w:noHBand="0" w:noVBand="1"/>
      </w:tblPr>
      <w:tblGrid>
        <w:gridCol w:w="2110"/>
        <w:gridCol w:w="1029"/>
        <w:gridCol w:w="956"/>
      </w:tblGrid>
      <w:tr w:rsidR="007D2F58" w:rsidRPr="007D2F58" w14:paraId="310E26ED" w14:textId="77777777" w:rsidTr="00DD74F9">
        <w:trPr>
          <w:jc w:val="center"/>
        </w:trPr>
        <w:tc>
          <w:tcPr>
            <w:tcW w:w="2110" w:type="dxa"/>
            <w:shd w:val="clear" w:color="auto" w:fill="D5007F"/>
            <w:vAlign w:val="center"/>
          </w:tcPr>
          <w:p w14:paraId="1067762C" w14:textId="77777777" w:rsidR="007D2F58" w:rsidRPr="007D2F58" w:rsidRDefault="007D2F58" w:rsidP="007D2F58">
            <w:pPr>
              <w:spacing w:after="160" w:line="278" w:lineRule="auto"/>
              <w:contextualSpacing/>
              <w:jc w:val="center"/>
              <w:rPr>
                <w:rFonts w:ascii="Arial" w:hAnsi="Arial"/>
                <w:b/>
                <w:bCs/>
                <w:color w:val="FFFFFF"/>
                <w:kern w:val="2"/>
                <w:sz w:val="18"/>
                <w:szCs w:val="18"/>
                <w14:ligatures w14:val="standardContextual"/>
              </w:rPr>
            </w:pPr>
            <w:r w:rsidRPr="007D2F58">
              <w:rPr>
                <w:rFonts w:ascii="Arial" w:hAnsi="Arial"/>
                <w:b/>
                <w:bCs/>
                <w:color w:val="FFFFFF"/>
                <w:kern w:val="2"/>
                <w:sz w:val="18"/>
                <w:szCs w:val="18"/>
                <w14:ligatures w14:val="standardContextual"/>
              </w:rPr>
              <w:t>Parámetros</w:t>
            </w:r>
          </w:p>
        </w:tc>
        <w:tc>
          <w:tcPr>
            <w:tcW w:w="1029" w:type="dxa"/>
            <w:shd w:val="clear" w:color="auto" w:fill="D5007F"/>
            <w:vAlign w:val="center"/>
          </w:tcPr>
          <w:p w14:paraId="6C2D2809" w14:textId="77777777" w:rsidR="007D2F58" w:rsidRPr="007D2F58" w:rsidRDefault="007D2F58" w:rsidP="007D2F58">
            <w:pPr>
              <w:spacing w:after="160" w:line="278" w:lineRule="auto"/>
              <w:contextualSpacing/>
              <w:jc w:val="both"/>
              <w:rPr>
                <w:rFonts w:ascii="Arial" w:hAnsi="Arial"/>
                <w:b/>
                <w:bCs/>
                <w:color w:val="FFFFFF"/>
                <w:kern w:val="2"/>
                <w:sz w:val="18"/>
                <w:szCs w:val="18"/>
                <w14:ligatures w14:val="standardContextual"/>
              </w:rPr>
            </w:pPr>
            <w:r w:rsidRPr="007D2F58">
              <w:rPr>
                <w:rFonts w:ascii="Arial" w:hAnsi="Arial"/>
                <w:b/>
                <w:bCs/>
                <w:color w:val="FFFFFF"/>
                <w:kern w:val="2"/>
                <w:sz w:val="18"/>
                <w:szCs w:val="18"/>
                <w14:ligatures w14:val="standardContextual"/>
              </w:rPr>
              <w:t>Nacional</w:t>
            </w:r>
          </w:p>
        </w:tc>
        <w:tc>
          <w:tcPr>
            <w:tcW w:w="956" w:type="dxa"/>
            <w:shd w:val="clear" w:color="auto" w:fill="D5007F"/>
            <w:vAlign w:val="center"/>
          </w:tcPr>
          <w:p w14:paraId="1B65C800" w14:textId="77777777" w:rsidR="007D2F58" w:rsidRPr="007D2F58" w:rsidRDefault="007D2F58" w:rsidP="007D2F58">
            <w:pPr>
              <w:spacing w:after="160" w:line="278" w:lineRule="auto"/>
              <w:contextualSpacing/>
              <w:jc w:val="both"/>
              <w:rPr>
                <w:rFonts w:ascii="Arial" w:hAnsi="Arial"/>
                <w:b/>
                <w:bCs/>
                <w:color w:val="FFFFFF"/>
                <w:kern w:val="2"/>
                <w:sz w:val="18"/>
                <w:szCs w:val="18"/>
                <w14:ligatures w14:val="standardContextual"/>
              </w:rPr>
            </w:pPr>
          </w:p>
          <w:p w14:paraId="2AB65CAD" w14:textId="77777777" w:rsidR="007D2F58" w:rsidRPr="007D2F58" w:rsidRDefault="007D2F58" w:rsidP="007D2F58">
            <w:pPr>
              <w:spacing w:after="160" w:line="278" w:lineRule="auto"/>
              <w:contextualSpacing/>
              <w:jc w:val="both"/>
              <w:rPr>
                <w:rFonts w:ascii="Arial" w:hAnsi="Arial"/>
                <w:b/>
                <w:color w:val="FFFFFF"/>
                <w:kern w:val="2"/>
                <w:sz w:val="18"/>
                <w:szCs w:val="18"/>
                <w14:ligatures w14:val="standardContextual"/>
              </w:rPr>
            </w:pPr>
            <w:r w:rsidRPr="007D2F58">
              <w:rPr>
                <w:rFonts w:ascii="Arial" w:hAnsi="Arial"/>
                <w:b/>
                <w:bCs/>
                <w:color w:val="FFFFFF"/>
                <w:kern w:val="2"/>
                <w:sz w:val="18"/>
                <w:szCs w:val="18"/>
                <w14:ligatures w14:val="standardContextual"/>
              </w:rPr>
              <w:t>Cada Región</w:t>
            </w:r>
          </w:p>
        </w:tc>
      </w:tr>
      <w:tr w:rsidR="007D2F58" w:rsidRPr="007D2F58" w14:paraId="07618D14" w14:textId="77777777" w:rsidTr="00447425">
        <w:trPr>
          <w:trHeight w:val="527"/>
          <w:jc w:val="center"/>
        </w:trPr>
        <w:tc>
          <w:tcPr>
            <w:tcW w:w="2110" w:type="dxa"/>
            <w:vAlign w:val="center"/>
          </w:tcPr>
          <w:p w14:paraId="06F80FEB" w14:textId="77777777" w:rsidR="007D2F58" w:rsidRPr="007D2F58" w:rsidRDefault="007D2F58" w:rsidP="007D2F58">
            <w:pPr>
              <w:spacing w:after="160" w:line="278" w:lineRule="auto"/>
              <w:contextualSpacing/>
              <w:rPr>
                <w:rFonts w:ascii="Arial" w:hAnsi="Arial"/>
                <w:b/>
                <w:bCs/>
                <w:kern w:val="2"/>
                <w:sz w:val="18"/>
                <w:szCs w:val="18"/>
                <w14:ligatures w14:val="standardContextual"/>
              </w:rPr>
            </w:pPr>
          </w:p>
          <w:p w14:paraId="64508934" w14:textId="50EC9C89" w:rsidR="007D2F58" w:rsidRPr="007D2F58" w:rsidRDefault="007D2F58" w:rsidP="007D2F58">
            <w:pPr>
              <w:spacing w:after="160" w:line="278" w:lineRule="auto"/>
              <w:contextualSpacing/>
              <w:rPr>
                <w:rFonts w:ascii="Arial" w:hAnsi="Arial"/>
                <w:b/>
                <w:bCs/>
                <w:kern w:val="2"/>
                <w:sz w:val="18"/>
                <w:szCs w:val="18"/>
                <w14:ligatures w14:val="standardContextual"/>
              </w:rPr>
            </w:pPr>
            <w:r w:rsidRPr="007D2F58">
              <w:rPr>
                <w:rFonts w:ascii="Arial" w:hAnsi="Arial"/>
                <w:b/>
                <w:bCs/>
                <w:kern w:val="2"/>
                <w:sz w:val="18"/>
                <w:szCs w:val="18"/>
                <w14:ligatures w14:val="standardContextual"/>
              </w:rPr>
              <w:t>Nivel de confianza</w:t>
            </w:r>
          </w:p>
        </w:tc>
        <w:tc>
          <w:tcPr>
            <w:tcW w:w="1029" w:type="dxa"/>
            <w:vAlign w:val="center"/>
          </w:tcPr>
          <w:p w14:paraId="00AC6B88" w14:textId="77777777" w:rsidR="007D2F58" w:rsidRPr="007D2F58" w:rsidRDefault="007D2F58" w:rsidP="007D2F58">
            <w:pPr>
              <w:spacing w:after="160" w:line="278" w:lineRule="auto"/>
              <w:contextualSpacing/>
              <w:jc w:val="center"/>
              <w:rPr>
                <w:rFonts w:ascii="Arial" w:hAnsi="Arial"/>
                <w:kern w:val="2"/>
                <w:sz w:val="18"/>
                <w:szCs w:val="18"/>
                <w14:ligatures w14:val="standardContextual"/>
              </w:rPr>
            </w:pPr>
            <w:r w:rsidRPr="007D2F58">
              <w:rPr>
                <w:rFonts w:ascii="Arial" w:hAnsi="Arial"/>
                <w:kern w:val="2"/>
                <w:sz w:val="18"/>
                <w:szCs w:val="18"/>
                <w14:ligatures w14:val="standardContextual"/>
              </w:rPr>
              <w:t>95%</w:t>
            </w:r>
          </w:p>
        </w:tc>
        <w:tc>
          <w:tcPr>
            <w:tcW w:w="956" w:type="dxa"/>
            <w:vAlign w:val="center"/>
          </w:tcPr>
          <w:p w14:paraId="71A5F980" w14:textId="77777777" w:rsidR="007D2F58" w:rsidRPr="007D2F58" w:rsidRDefault="007D2F58" w:rsidP="007D2F58">
            <w:pPr>
              <w:spacing w:after="160" w:line="278" w:lineRule="auto"/>
              <w:contextualSpacing/>
              <w:jc w:val="center"/>
              <w:rPr>
                <w:rFonts w:ascii="Arial" w:hAnsi="Arial"/>
                <w:kern w:val="2"/>
                <w:sz w:val="18"/>
                <w:szCs w:val="18"/>
                <w14:ligatures w14:val="standardContextual"/>
              </w:rPr>
            </w:pPr>
            <w:r w:rsidRPr="007D2F58">
              <w:rPr>
                <w:rFonts w:ascii="Arial" w:hAnsi="Arial"/>
                <w:kern w:val="2"/>
                <w:sz w:val="18"/>
                <w:szCs w:val="18"/>
                <w14:ligatures w14:val="standardContextual"/>
              </w:rPr>
              <w:t>95%</w:t>
            </w:r>
          </w:p>
        </w:tc>
      </w:tr>
      <w:tr w:rsidR="007D2F58" w:rsidRPr="007D2F58" w14:paraId="3F414CA0" w14:textId="77777777" w:rsidTr="00DD74F9">
        <w:trPr>
          <w:jc w:val="center"/>
        </w:trPr>
        <w:tc>
          <w:tcPr>
            <w:tcW w:w="2110" w:type="dxa"/>
            <w:vAlign w:val="center"/>
          </w:tcPr>
          <w:p w14:paraId="446DF4BC" w14:textId="77777777" w:rsidR="007D2F58" w:rsidRPr="007D2F58" w:rsidRDefault="007D2F58" w:rsidP="007D2F58">
            <w:pPr>
              <w:spacing w:after="160" w:line="278" w:lineRule="auto"/>
              <w:contextualSpacing/>
              <w:rPr>
                <w:rFonts w:ascii="Arial" w:hAnsi="Arial"/>
                <w:b/>
                <w:bCs/>
                <w:kern w:val="2"/>
                <w:sz w:val="18"/>
                <w:szCs w:val="18"/>
                <w14:ligatures w14:val="standardContextual"/>
              </w:rPr>
            </w:pPr>
          </w:p>
          <w:p w14:paraId="49529A2D" w14:textId="77777777" w:rsidR="007D2F58" w:rsidRPr="007D2F58" w:rsidRDefault="007D2F58" w:rsidP="007D2F58">
            <w:pPr>
              <w:spacing w:after="160" w:line="278" w:lineRule="auto"/>
              <w:contextualSpacing/>
              <w:rPr>
                <w:rFonts w:ascii="Arial" w:hAnsi="Arial"/>
                <w:b/>
                <w:bCs/>
                <w:kern w:val="2"/>
                <w:sz w:val="18"/>
                <w:szCs w:val="18"/>
                <w14:ligatures w14:val="standardContextual"/>
              </w:rPr>
            </w:pPr>
            <w:r w:rsidRPr="007D2F58">
              <w:rPr>
                <w:rFonts w:ascii="Arial" w:hAnsi="Arial"/>
                <w:b/>
                <w:bCs/>
                <w:kern w:val="2"/>
                <w:sz w:val="18"/>
                <w:szCs w:val="18"/>
                <w14:ligatures w14:val="standardContextual"/>
              </w:rPr>
              <w:t>Error estadístico máximo</w:t>
            </w:r>
          </w:p>
          <w:p w14:paraId="4DDEDEA4" w14:textId="203E0EF6" w:rsidR="007D2F58" w:rsidRPr="007D2F58" w:rsidRDefault="007D2F58" w:rsidP="007D2F58">
            <w:pPr>
              <w:spacing w:after="160" w:line="278" w:lineRule="auto"/>
              <w:contextualSpacing/>
              <w:rPr>
                <w:rFonts w:ascii="Arial" w:hAnsi="Arial"/>
                <w:b/>
                <w:bCs/>
                <w:kern w:val="2"/>
                <w:sz w:val="18"/>
                <w:szCs w:val="18"/>
                <w14:ligatures w14:val="standardContextual"/>
              </w:rPr>
            </w:pPr>
            <w:r w:rsidRPr="007D2F58">
              <w:rPr>
                <w:rFonts w:ascii="Arial" w:hAnsi="Arial"/>
                <w:b/>
                <w:bCs/>
                <w:kern w:val="2"/>
                <w:sz w:val="18"/>
                <w:szCs w:val="18"/>
                <w14:ligatures w14:val="standardContextual"/>
              </w:rPr>
              <w:t>(intervalo de confianza)</w:t>
            </w:r>
          </w:p>
        </w:tc>
        <w:tc>
          <w:tcPr>
            <w:tcW w:w="1029" w:type="dxa"/>
            <w:vAlign w:val="center"/>
          </w:tcPr>
          <w:p w14:paraId="7A102B18" w14:textId="77777777" w:rsidR="007D2F58" w:rsidRPr="007D2F58" w:rsidRDefault="007D2F58" w:rsidP="007D2F58">
            <w:pPr>
              <w:spacing w:after="160" w:line="278" w:lineRule="auto"/>
              <w:contextualSpacing/>
              <w:jc w:val="center"/>
              <w:rPr>
                <w:rFonts w:ascii="Arial" w:hAnsi="Arial"/>
                <w:kern w:val="2"/>
                <w:sz w:val="18"/>
                <w:szCs w:val="18"/>
                <w14:ligatures w14:val="standardContextual"/>
              </w:rPr>
            </w:pPr>
            <w:r w:rsidRPr="007D2F58">
              <w:rPr>
                <w:rFonts w:ascii="Arial" w:hAnsi="Arial"/>
                <w:kern w:val="2"/>
                <w:sz w:val="18"/>
                <w:szCs w:val="18"/>
                <w14:ligatures w14:val="standardContextual"/>
              </w:rPr>
              <w:t>1.5%</w:t>
            </w:r>
          </w:p>
        </w:tc>
        <w:tc>
          <w:tcPr>
            <w:tcW w:w="956" w:type="dxa"/>
            <w:vAlign w:val="center"/>
          </w:tcPr>
          <w:p w14:paraId="59522424" w14:textId="77777777" w:rsidR="007D2F58" w:rsidRPr="007D2F58" w:rsidRDefault="007D2F58" w:rsidP="007D2F58">
            <w:pPr>
              <w:spacing w:after="160" w:line="278" w:lineRule="auto"/>
              <w:contextualSpacing/>
              <w:jc w:val="center"/>
              <w:rPr>
                <w:rFonts w:ascii="Arial" w:hAnsi="Arial"/>
                <w:kern w:val="2"/>
                <w:sz w:val="18"/>
                <w:szCs w:val="18"/>
                <w14:ligatures w14:val="standardContextual"/>
              </w:rPr>
            </w:pPr>
            <w:r w:rsidRPr="007D2F58">
              <w:rPr>
                <w:rFonts w:ascii="Arial" w:hAnsi="Arial"/>
                <w:kern w:val="2"/>
                <w:sz w:val="18"/>
                <w:szCs w:val="18"/>
                <w14:ligatures w14:val="standardContextual"/>
              </w:rPr>
              <w:t>+/- 3%</w:t>
            </w:r>
          </w:p>
        </w:tc>
      </w:tr>
    </w:tbl>
    <w:p w14:paraId="47255DE8" w14:textId="77777777" w:rsidR="007D2F58" w:rsidRPr="007D2F58" w:rsidRDefault="007D2F58" w:rsidP="007D2F58">
      <w:pPr>
        <w:spacing w:after="160" w:line="278" w:lineRule="auto"/>
        <w:jc w:val="both"/>
        <w:rPr>
          <w:rFonts w:ascii="Arial Narrow" w:eastAsia="Aptos" w:hAnsi="Arial Narrow" w:cs="Arial"/>
          <w:kern w:val="2"/>
          <w:sz w:val="22"/>
          <w:szCs w:val="22"/>
          <w:lang w:eastAsia="en-US"/>
          <w14:ligatures w14:val="standardContextual"/>
        </w:rPr>
      </w:pPr>
    </w:p>
    <w:p w14:paraId="7F906791"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La precisión indicada se considera para los siguientes Indicadores de interés </w:t>
      </w:r>
    </w:p>
    <w:p w14:paraId="61E22128"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w:t>
      </w:r>
      <w:r w:rsidRPr="007D2F58">
        <w:rPr>
          <w:rFonts w:ascii="Arial" w:eastAsia="Aptos" w:hAnsi="Arial" w:cs="Arial"/>
          <w:kern w:val="2"/>
          <w:lang w:eastAsia="en-US"/>
          <w14:ligatures w14:val="standardContextual"/>
        </w:rPr>
        <w:tab/>
        <w:t>Aprecio por la democracia</w:t>
      </w:r>
    </w:p>
    <w:p w14:paraId="3B1EE28F"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w:t>
      </w:r>
      <w:r w:rsidRPr="007D2F58">
        <w:rPr>
          <w:rFonts w:ascii="Arial" w:eastAsia="Aptos" w:hAnsi="Arial" w:cs="Arial"/>
          <w:kern w:val="2"/>
          <w:lang w:eastAsia="en-US"/>
          <w14:ligatures w14:val="standardContextual"/>
        </w:rPr>
        <w:tab/>
        <w:t>Confianza en el INE</w:t>
      </w:r>
    </w:p>
    <w:p w14:paraId="2AE6586C"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w:t>
      </w:r>
      <w:r w:rsidRPr="007D2F58">
        <w:rPr>
          <w:rFonts w:ascii="Arial" w:eastAsia="Aptos" w:hAnsi="Arial" w:cs="Arial"/>
          <w:kern w:val="2"/>
          <w:lang w:eastAsia="en-US"/>
          <w14:ligatures w14:val="standardContextual"/>
        </w:rPr>
        <w:tab/>
        <w:t>Importancia de la Participación Ciudadana</w:t>
      </w:r>
    </w:p>
    <w:p w14:paraId="61DB0438"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2A3DC225"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Metodología para cálculo de la varianza</w:t>
      </w:r>
    </w:p>
    <w:p w14:paraId="1E4DCB34"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Se deberá presentar la metodología empleada para el cálculo de la varianza</w:t>
      </w:r>
    </w:p>
    <w:p w14:paraId="2979417D"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2BD229B5"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 xml:space="preserve">Diseño y Selección de Muestra </w:t>
      </w:r>
    </w:p>
    <w:p w14:paraId="3896E1AA"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7.1 Entrevistas efectivas. Debe señalarse que se trata de entrevistas efectivas. Con el propósito de maximizar el número de entrevistas realizadas, se deberá considerar la realización </w:t>
      </w:r>
      <w:r w:rsidRPr="007D2F58">
        <w:rPr>
          <w:rFonts w:ascii="Arial" w:eastAsia="Aptos" w:hAnsi="Arial" w:cs="Arial"/>
          <w:b/>
          <w:kern w:val="2"/>
          <w:lang w:eastAsia="en-US"/>
          <w14:ligatures w14:val="standardContextual"/>
        </w:rPr>
        <w:t>de, al menos, dos visitas en zona urbana y una en zona rural</w:t>
      </w:r>
      <w:r w:rsidRPr="007D2F58">
        <w:rPr>
          <w:rFonts w:ascii="Arial" w:eastAsia="Aptos" w:hAnsi="Arial" w:cs="Arial"/>
          <w:kern w:val="2"/>
          <w:lang w:eastAsia="en-US"/>
          <w14:ligatures w14:val="standardContextual"/>
        </w:rPr>
        <w:t xml:space="preserve"> a cada vivienda seleccionada. Esto implica que, en caso de no concretar la entrevista en la primera visita, será obligatorio regresar a la misma vivienda en las siguientes ocasiones hasta agotar el número de intentos previstos al inicio del párrafo, antes de proceder a su sustitución.</w:t>
      </w:r>
    </w:p>
    <w:p w14:paraId="0F5C1997"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7.2 Enfoque y método de muestreo. La propuesta debe incluir un enfoque de muestreo </w:t>
      </w:r>
      <w:proofErr w:type="spellStart"/>
      <w:r w:rsidRPr="007D2F58">
        <w:rPr>
          <w:rFonts w:ascii="Arial" w:eastAsia="Aptos" w:hAnsi="Arial" w:cs="Arial"/>
          <w:kern w:val="2"/>
          <w:lang w:eastAsia="en-US"/>
          <w14:ligatures w14:val="standardContextual"/>
        </w:rPr>
        <w:t>multietápico</w:t>
      </w:r>
      <w:proofErr w:type="spellEnd"/>
      <w:r w:rsidRPr="007D2F58">
        <w:rPr>
          <w:rFonts w:ascii="Arial" w:eastAsia="Aptos" w:hAnsi="Arial" w:cs="Arial"/>
          <w:kern w:val="2"/>
          <w:lang w:eastAsia="en-US"/>
          <w14:ligatures w14:val="standardContextual"/>
        </w:rPr>
        <w:t xml:space="preserve"> y por conglomerados.</w:t>
      </w:r>
    </w:p>
    <w:p w14:paraId="5B4E7FBC"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7.3 El diseño muestral debe considerar la clasificación Urbano / rural.</w:t>
      </w:r>
    </w:p>
    <w:p w14:paraId="6D872CE1"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7.4 Las etapas para integrar la selección de la muestra son: sección, vivienda y ciudadano.</w:t>
      </w:r>
    </w:p>
    <w:p w14:paraId="75D1AEEB" w14:textId="77777777" w:rsidR="007D2F58" w:rsidRPr="007D2F58" w:rsidRDefault="007D2F58" w:rsidP="007D2F58">
      <w:pPr>
        <w:spacing w:after="160" w:line="278" w:lineRule="auto"/>
        <w:ind w:left="720"/>
        <w:contextualSpacing/>
        <w:jc w:val="both"/>
        <w:rPr>
          <w:rFonts w:ascii="Arial" w:eastAsia="Arial Narrow" w:hAnsi="Arial" w:cs="Arial"/>
          <w:color w:val="000000"/>
          <w:kern w:val="2"/>
          <w:lang w:eastAsia="en-US"/>
          <w14:ligatures w14:val="standardContextual"/>
        </w:rPr>
      </w:pPr>
      <w:r w:rsidRPr="007D2F58">
        <w:rPr>
          <w:rFonts w:ascii="Arial" w:eastAsia="Aptos" w:hAnsi="Arial" w:cs="Arial"/>
          <w:kern w:val="2"/>
          <w:lang w:eastAsia="en-US"/>
          <w14:ligatures w14:val="standardContextual"/>
        </w:rPr>
        <w:t xml:space="preserve">7.5 </w:t>
      </w:r>
      <w:r w:rsidRPr="007D2F58">
        <w:rPr>
          <w:rFonts w:ascii="Arial" w:eastAsia="Arial Narrow" w:hAnsi="Arial" w:cs="Arial"/>
          <w:color w:val="000000"/>
          <w:kern w:val="2"/>
          <w:lang w:eastAsia="en-US"/>
          <w14:ligatures w14:val="standardContextual"/>
        </w:rPr>
        <w:t>La muestra de la primera etapa considerará la proporcionalidad en la Lista Nominal con corte a 14 de agosto del 2025, al interior de cada una de ellas.</w:t>
      </w:r>
    </w:p>
    <w:p w14:paraId="08305EE4"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rial Narrow" w:hAnsi="Arial" w:cs="Arial"/>
          <w:color w:val="000000"/>
          <w:kern w:val="2"/>
          <w:lang w:eastAsia="en-US"/>
          <w14:ligatures w14:val="standardContextual"/>
        </w:rPr>
        <w:t>7.6 La unidad mínima de selección será la sección electoral definida en la cartografía del INE. Dichas secciones se clasificarán en dos categorías: urbana y rural, establecidas en el marco geográfico del INE. Las secciones mixtas se considerarán como rurales.</w:t>
      </w:r>
    </w:p>
    <w:p w14:paraId="42B50B7F"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7.7 Se deberá describir detalladamente el procedimiento de selección aleatoria que abarque todas las etapas del muestreo, iniciando con la selección de secciones– considerándose cada sección electoral como unidad primaria (o, en zonas rurales, agrupándose secciones contiguas según sea necesario) – y culminando con la identificación del informante final dentro de cada sección. </w:t>
      </w:r>
    </w:p>
    <w:p w14:paraId="3686E998"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7.8 Para la selección del ciudadano, se utilizará un método estandarizado (por ejemplo, el procedimiento de Kish) que garantice que todos los residentes elegibles de la sección tengan igual probabilidad de ser seleccionados, asegurando la objetividad y representatividad del proceso muestral.</w:t>
      </w:r>
    </w:p>
    <w:p w14:paraId="70BC399E"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lastRenderedPageBreak/>
        <w:t xml:space="preserve">7.9 Unidad mínima de observación/población objetivo. Personas de nacionalidad mexicana, residente en viviendas particulares de todo el territorio del país, que cuente con 18 años cumplidos o más al momento de la entrevista. </w:t>
      </w:r>
    </w:p>
    <w:p w14:paraId="7FFB5496"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67E8F7CD"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Cálculo y justificación del tamaño muestral</w:t>
      </w:r>
    </w:p>
    <w:p w14:paraId="6F77504E"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Se deberá presentar el cálculo del tamaño de la muestra, considerando el margen de error, el nivel de confianza y el efecto de diseño. Además, se deberá justificar el tamaño muestral en función de la población total y la tasa de no respuesta esperada.</w:t>
      </w:r>
    </w:p>
    <w:p w14:paraId="4F50C290"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6844DC76"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Plan de ponderación y post estratificación</w:t>
      </w:r>
    </w:p>
    <w:p w14:paraId="34CA8604"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Es necesario definir un plan de ponderación o post estratificación que permita ajustar la muestra en caso de desbalances o sesgos, asegurando la adecuada representación de la población en el análisis de las variables de interés.</w:t>
      </w:r>
    </w:p>
    <w:p w14:paraId="5884178D" w14:textId="77777777" w:rsidR="007D2F58" w:rsidRPr="007D2F58" w:rsidRDefault="007D2F58">
      <w:pPr>
        <w:numPr>
          <w:ilvl w:val="0"/>
          <w:numId w:val="110"/>
        </w:numPr>
        <w:spacing w:after="160" w:line="278" w:lineRule="auto"/>
        <w:jc w:val="both"/>
        <w:rPr>
          <w:rFonts w:ascii="Arial" w:eastAsia="Aptos" w:hAnsi="Arial" w:cs="Arial"/>
          <w:b/>
          <w:kern w:val="2"/>
          <w:lang w:eastAsia="en-US"/>
          <w14:ligatures w14:val="standardContextual"/>
        </w:rPr>
      </w:pPr>
      <w:r w:rsidRPr="007D2F58">
        <w:rPr>
          <w:rFonts w:ascii="Arial" w:eastAsia="Aptos" w:hAnsi="Arial" w:cs="Arial"/>
          <w:b/>
          <w:bCs/>
          <w:kern w:val="2"/>
          <w:lang w:eastAsia="en-US"/>
          <w14:ligatures w14:val="standardContextual"/>
        </w:rPr>
        <w:t>Características de la población en la estratificación</w:t>
      </w:r>
    </w:p>
    <w:p w14:paraId="5E885CBB"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Las proporciones y distribuciones (por ejemplo, edad, sexo, nivel socioeconómico y otras variables relevantes) que se utilicen para estratificar la muestra deberán coincidir con las fuentes oficiales (como datos censales o marcos actualizados) </w:t>
      </w:r>
      <w:r w:rsidRPr="007D2F58">
        <w:rPr>
          <w:rFonts w:ascii="Arial" w:eastAsia="Arial Narrow" w:hAnsi="Arial" w:cs="Arial"/>
          <w:color w:val="000000"/>
          <w:kern w:val="2"/>
          <w:lang w:eastAsia="en-US"/>
          <w14:ligatures w14:val="standardContextual"/>
        </w:rPr>
        <w:t>privilegiando el uso de la Lista Nominal con corte al 14 de agosto del 2025</w:t>
      </w:r>
      <w:r w:rsidRPr="007D2F58">
        <w:rPr>
          <w:rFonts w:ascii="Arial" w:eastAsia="Aptos" w:hAnsi="Arial" w:cs="Arial"/>
          <w:kern w:val="2"/>
          <w:lang w:eastAsia="en-US"/>
          <w14:ligatures w14:val="standardContextual"/>
        </w:rPr>
        <w:t xml:space="preserve"> y estar dentro de rangos preestablecidos que aseguren la representatividad de la población. Estos parámetros deberán ser justificados y documentados, de manera que todas las propuestas sean compatibles y garanticen la precisión y validez de las estimaciones obtenidas.</w:t>
      </w:r>
    </w:p>
    <w:p w14:paraId="305A49FA"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12D4BFB5"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Post estratificación y factores de expansión</w:t>
      </w:r>
    </w:p>
    <w:p w14:paraId="06CB4BF6"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PROVEEDOR” presentará una propuesta de las variables sociodemográficas, categorías y metodología para la estratificación posterior de la muestra (post estratificación), con el objetivo de establecer factores de</w:t>
      </w:r>
      <w:r w:rsidRPr="007D2F58">
        <w:rPr>
          <w:rFonts w:ascii="Arial" w:eastAsia="Aptos" w:hAnsi="Arial" w:cs="Arial"/>
          <w:lang w:eastAsia="en-US"/>
        </w:rPr>
        <w:t xml:space="preserve"> </w:t>
      </w:r>
      <w:r w:rsidRPr="007D2F58">
        <w:rPr>
          <w:rFonts w:ascii="Arial" w:eastAsia="Aptos" w:hAnsi="Arial" w:cs="Arial"/>
          <w:kern w:val="2"/>
          <w:lang w:eastAsia="en-US"/>
          <w14:ligatures w14:val="standardContextual"/>
        </w:rPr>
        <w:t>expansión adecuados para realizar estimaciones sobre la población. Dichos factores se ajustarán según la tasa de no respuesta durante el levantamiento y la representatividad por región.</w:t>
      </w:r>
    </w:p>
    <w:p w14:paraId="402DE19A"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3B34A47E"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Procedimientos para la gestión de no respuesta</w:t>
      </w:r>
    </w:p>
    <w:p w14:paraId="6D973D8D"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La metodología debe incluir estrategias y procedimientos específicos para mitigar el impacto de la no respuesta, de modo que la muestra final mantenga la representatividad requerida.</w:t>
      </w:r>
    </w:p>
    <w:p w14:paraId="5E214ADF"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3E424892" w14:textId="77777777" w:rsidR="007D2F58" w:rsidRPr="007D2F58" w:rsidRDefault="007D2F58">
      <w:pPr>
        <w:numPr>
          <w:ilvl w:val="0"/>
          <w:numId w:val="110"/>
        </w:numPr>
        <w:spacing w:after="160" w:line="278" w:lineRule="auto"/>
        <w:contextualSpacing/>
        <w:jc w:val="both"/>
        <w:rPr>
          <w:rFonts w:ascii="Arial" w:eastAsia="Aptos" w:hAnsi="Arial" w:cs="Arial"/>
          <w:b/>
          <w:bCs/>
          <w:kern w:val="2"/>
          <w:lang w:eastAsia="en-US"/>
          <w14:ligatures w14:val="standardContextual"/>
        </w:rPr>
      </w:pPr>
      <w:r w:rsidRPr="007D2F58">
        <w:rPr>
          <w:rFonts w:ascii="Arial" w:eastAsia="Aptos" w:hAnsi="Arial" w:cs="Arial"/>
          <w:b/>
          <w:bCs/>
          <w:kern w:val="2"/>
          <w:lang w:eastAsia="en-US"/>
          <w14:ligatures w14:val="standardContextual"/>
        </w:rPr>
        <w:t>Variables de interés</w:t>
      </w:r>
    </w:p>
    <w:p w14:paraId="0FE6D0AC"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Sexo. – Hombre/Mujer</w:t>
      </w:r>
    </w:p>
    <w:p w14:paraId="24E022D7"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Edad. – 18 años en adelante</w:t>
      </w:r>
    </w:p>
    <w:p w14:paraId="45A5491A" w14:textId="77777777" w:rsidR="007D2F58" w:rsidRPr="007D2F58" w:rsidRDefault="007D2F58" w:rsidP="007D2F58">
      <w:pPr>
        <w:spacing w:after="160" w:line="278" w:lineRule="auto"/>
        <w:ind w:left="720"/>
        <w:contextualSpacing/>
        <w:jc w:val="both"/>
        <w:rPr>
          <w:rFonts w:ascii="Arial" w:eastAsia="Arial Narrow" w:hAnsi="Arial" w:cs="Arial"/>
          <w:color w:val="000000"/>
          <w:kern w:val="2"/>
          <w:lang w:eastAsia="en-US"/>
          <w14:ligatures w14:val="standardContextual"/>
        </w:rPr>
      </w:pPr>
      <w:r w:rsidRPr="007D2F58">
        <w:rPr>
          <w:rFonts w:ascii="Arial" w:eastAsia="Arial Narrow" w:hAnsi="Arial" w:cs="Arial"/>
          <w:color w:val="000000"/>
          <w:kern w:val="2"/>
          <w:lang w:eastAsia="en-US"/>
          <w14:ligatures w14:val="standardContextual"/>
        </w:rPr>
        <w:t>Población indígena. - (Hablante)</w:t>
      </w:r>
    </w:p>
    <w:p w14:paraId="70F250B8"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Nivel educativo. – Sin educación, primaria, secundaria, media superior, superior, posgrado</w:t>
      </w:r>
    </w:p>
    <w:p w14:paraId="1B0FA0BA"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Nivel socioeconómico. – Según clasificación ENIGH (2024) </w:t>
      </w:r>
    </w:p>
    <w:p w14:paraId="4195B90A"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Región geográfica. – 5 Circunscripciones</w:t>
      </w:r>
    </w:p>
    <w:p w14:paraId="27E89AB0"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Entidad federativa. – Con base en el padrón electoral</w:t>
      </w:r>
    </w:p>
    <w:p w14:paraId="2183148D" w14:textId="77777777" w:rsid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Tipo de sección. - Urbana y rural</w:t>
      </w:r>
    </w:p>
    <w:p w14:paraId="2527C125" w14:textId="77777777" w:rsidR="002E0478" w:rsidRPr="007D2F58" w:rsidRDefault="002E0478" w:rsidP="007D2F58">
      <w:pPr>
        <w:spacing w:after="160" w:line="278" w:lineRule="auto"/>
        <w:ind w:left="720"/>
        <w:contextualSpacing/>
        <w:jc w:val="both"/>
        <w:rPr>
          <w:rFonts w:ascii="Arial" w:eastAsia="Aptos" w:hAnsi="Arial" w:cs="Arial"/>
          <w:kern w:val="2"/>
          <w:lang w:eastAsia="en-US"/>
          <w14:ligatures w14:val="standardContextual"/>
        </w:rPr>
      </w:pPr>
    </w:p>
    <w:p w14:paraId="3CB82B0E"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w:t>
      </w:r>
      <w:r w:rsidRPr="007D2F58">
        <w:rPr>
          <w:rFonts w:ascii="Arial" w:eastAsia="Arial Narrow" w:hAnsi="Arial" w:cs="Arial"/>
          <w:kern w:val="2"/>
          <w:lang w:eastAsia="en-US"/>
          <w14:ligatures w14:val="standardContextual"/>
        </w:rPr>
        <w:t xml:space="preserve">PROVEEDOR” entregará el </w:t>
      </w:r>
      <w:r w:rsidRPr="007D2F58">
        <w:rPr>
          <w:rFonts w:ascii="Arial" w:eastAsia="Arial Narrow" w:hAnsi="Arial" w:cs="Arial"/>
          <w:b/>
          <w:bCs/>
          <w:kern w:val="2"/>
          <w:lang w:eastAsia="en-US"/>
          <w14:ligatures w14:val="standardContextual"/>
        </w:rPr>
        <w:t>Diseño de la muestra</w:t>
      </w:r>
      <w:r w:rsidRPr="007D2F58">
        <w:rPr>
          <w:rFonts w:ascii="Arial" w:eastAsia="Arial Narrow" w:hAnsi="Arial" w:cs="Arial"/>
          <w:kern w:val="2"/>
          <w:lang w:eastAsia="en-US"/>
          <w14:ligatures w14:val="standardContextual"/>
        </w:rPr>
        <w:t xml:space="preserve"> en documento electrónico en PDF y DOCX por correo electrónico del Administrador y la Supervisora del contrato(en caso de que los archivos no puedan ser enviados por correo electrónico debido al peso de los mismos, se podrá remitir un enlace electrónico que dirija a los documentos en una carpeta comprimida o formato ZIP) o bien de manera personal, por </w:t>
      </w:r>
      <w:r w:rsidRPr="007D2F58">
        <w:rPr>
          <w:rFonts w:ascii="Arial" w:eastAsia="Arial Narrow" w:hAnsi="Arial" w:cs="Arial"/>
          <w:kern w:val="2"/>
          <w:lang w:eastAsia="en-US"/>
          <w14:ligatures w14:val="standardContextual"/>
        </w:rPr>
        <w:lastRenderedPageBreak/>
        <w:t xml:space="preserve">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siguientes, contados a partir de la notificación del fallo. </w:t>
      </w:r>
    </w:p>
    <w:p w14:paraId="00589D05"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 xml:space="preserve">La DECEyEC, durante los 3 (tres) días naturales contados a partir de la recepción del </w:t>
      </w:r>
      <w:r w:rsidRPr="007D2F58">
        <w:rPr>
          <w:rFonts w:ascii="Arial" w:eastAsia="Arial Narrow" w:hAnsi="Arial" w:cs="Arial"/>
          <w:b/>
          <w:bCs/>
          <w:kern w:val="2"/>
          <w:lang w:eastAsia="en-US"/>
          <w14:ligatures w14:val="standardContextual"/>
        </w:rPr>
        <w:t>Diseño de la muestra</w:t>
      </w:r>
      <w:r w:rsidRPr="007D2F58">
        <w:rPr>
          <w:rFonts w:ascii="Arial" w:eastAsia="Arial Narrow" w:hAnsi="Arial" w:cs="Arial"/>
          <w:kern w:val="2"/>
          <w:lang w:eastAsia="en-US"/>
          <w14:ligatures w14:val="standardContextual"/>
        </w:rPr>
        <w:t xml:space="preserve"> para la emisión del Vo. Bo. En caso de que durante el proceso de validación y </w:t>
      </w:r>
      <w:proofErr w:type="spellStart"/>
      <w:r w:rsidRPr="007D2F58">
        <w:rPr>
          <w:rFonts w:ascii="Arial" w:eastAsia="Arial Narrow" w:hAnsi="Arial" w:cs="Arial"/>
          <w:kern w:val="2"/>
          <w:lang w:eastAsia="en-US"/>
          <w14:ligatures w14:val="standardContextual"/>
        </w:rPr>
        <w:t>Vo.Bo</w:t>
      </w:r>
      <w:proofErr w:type="spellEnd"/>
      <w:r w:rsidRPr="007D2F58">
        <w:rPr>
          <w:rFonts w:ascii="Arial" w:eastAsia="Arial Narrow" w:hAnsi="Arial" w:cs="Arial"/>
          <w:kern w:val="2"/>
          <w:lang w:eastAsia="en-US"/>
          <w14:ligatures w14:val="standardContextual"/>
        </w:rPr>
        <w:t xml:space="preserve">., se identifiquen observaciones o correcciones, se notificará en el acto a “EL PROVEEDOR”, quien tendrá 2 (dos) días naturales contados a partir del día de la notificación de la necesidad de corregir dicho Diseño y presentarlo al Administrador del Contrato quién emitirán el </w:t>
      </w:r>
      <w:proofErr w:type="spellStart"/>
      <w:r w:rsidRPr="007D2F58">
        <w:rPr>
          <w:rFonts w:ascii="Arial" w:eastAsia="Arial Narrow" w:hAnsi="Arial" w:cs="Arial"/>
          <w:kern w:val="2"/>
          <w:lang w:eastAsia="en-US"/>
          <w14:ligatures w14:val="standardContextual"/>
        </w:rPr>
        <w:t>Vo.Bo</w:t>
      </w:r>
      <w:proofErr w:type="spellEnd"/>
      <w:r w:rsidRPr="007D2F58">
        <w:rPr>
          <w:rFonts w:ascii="Arial" w:eastAsia="Arial Narrow" w:hAnsi="Arial" w:cs="Arial"/>
          <w:kern w:val="2"/>
          <w:lang w:eastAsia="en-US"/>
          <w14:ligatures w14:val="standardContextual"/>
        </w:rPr>
        <w:t xml:space="preserve">. al día natural siguiente de su recepción.  </w:t>
      </w:r>
    </w:p>
    <w:p w14:paraId="628C6FA1" w14:textId="77777777" w:rsidR="007D2F58" w:rsidRPr="007D2F58" w:rsidRDefault="007D2F58" w:rsidP="007D2F58">
      <w:pPr>
        <w:spacing w:after="160" w:line="278" w:lineRule="auto"/>
        <w:jc w:val="both"/>
        <w:rPr>
          <w:rFonts w:ascii="Arial" w:eastAsia="Yu Mincho" w:hAnsi="Arial" w:cs="Arial"/>
          <w:kern w:val="2"/>
          <w:lang w:eastAsia="en-US"/>
          <w14:ligatures w14:val="standardContextual"/>
        </w:rPr>
      </w:pPr>
      <w:r w:rsidRPr="007D2F58">
        <w:rPr>
          <w:rFonts w:ascii="Arial" w:eastAsia="Yu Mincho" w:hAnsi="Arial" w:cs="Arial"/>
          <w:kern w:val="2"/>
          <w:lang w:eastAsia="en-US"/>
          <w14:ligatures w14:val="standardContextual"/>
        </w:rPr>
        <w:t xml:space="preserve">En caso de que “EL PROVEEDOR”, no proporcione el diseño de la muestra en el plazo señalado se le aplicará una pena convencional conforme a lo establecido en el apartado F. “Penas Convencionales” de las condiciones contractuales. </w:t>
      </w:r>
    </w:p>
    <w:p w14:paraId="40A350C7"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3.4.3 Diseño del cuestionario</w:t>
      </w:r>
    </w:p>
    <w:p w14:paraId="545EA9A0"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diseñará un cuestionario general tomando en cuenta las siguientes consideraciones: </w:t>
      </w:r>
    </w:p>
    <w:p w14:paraId="4E9E35F7" w14:textId="77777777" w:rsidR="007D2F58" w:rsidRPr="007D2F58" w:rsidRDefault="007D2F58">
      <w:pPr>
        <w:numPr>
          <w:ilvl w:val="0"/>
          <w:numId w:val="111"/>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Deberá usar como referencia los cuestionarios utilizados en estudios previos semejantes patrocinados por EL INSTITUTO, respetando, en su caso, los derechos reservados de autoría intelectual, como en el caso de la ENCUCI 2020. El Administrador del contrato o la Supervisora de Contrato le proporcionarán a “EL PROVEEDOR” dichos documentos durante la primera reunión de trabajo. </w:t>
      </w:r>
    </w:p>
    <w:p w14:paraId="26893294" w14:textId="77777777" w:rsidR="007D2F58" w:rsidRPr="007D2F58" w:rsidRDefault="007D2F58">
      <w:pPr>
        <w:numPr>
          <w:ilvl w:val="0"/>
          <w:numId w:val="111"/>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cuestionario deberá contar con 50 preguntas que atiendan los siguientes temas: 1. Interés y conocimiento sobre asuntos públicos y democracia; 2. Creencias, valores y actitudes en el ámbito democrático; 3. Relaciones con individuos, asociaciones y poder público; 4. Participación; 5. Delitos electorales; 6. Confianza en el proceso electoral y en el INE; 7. Factores que inciden en la participación ciudadana en las elecciones; 8. Grado de desinformación en materia política y 9. Grado de polarización social y política, considerando aquellas necesarias, relativas a los datos sociodemográficos.</w:t>
      </w:r>
    </w:p>
    <w:p w14:paraId="7866162E" w14:textId="77777777" w:rsidR="007D2F58" w:rsidRPr="007D2F58" w:rsidRDefault="007D2F58">
      <w:pPr>
        <w:numPr>
          <w:ilvl w:val="0"/>
          <w:numId w:val="111"/>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Las temáticas del cuestionario se analizarán considerando, entre otras, variables de corte relacionadas con siete estructuras sociodemográficas (sexo, género, edad, escolaridad, lugar de residencia, auto adscripción como persona indígena o afromexicana, persona con discapacidad), dos estructuras económicas (nivel socioeconómico, ocupación).</w:t>
      </w:r>
    </w:p>
    <w:p w14:paraId="7F6DC84F" w14:textId="77777777" w:rsidR="007D2F58" w:rsidRPr="007D2F58" w:rsidRDefault="007D2F58">
      <w:pPr>
        <w:numPr>
          <w:ilvl w:val="0"/>
          <w:numId w:val="111"/>
        </w:numPr>
        <w:spacing w:after="160" w:line="278" w:lineRule="auto"/>
        <w:contextualSpacing/>
        <w:jc w:val="both"/>
        <w:rPr>
          <w:rFonts w:ascii="Arial" w:eastAsia="Arial Narrow" w:hAnsi="Arial" w:cs="Arial"/>
          <w:kern w:val="2"/>
          <w:lang w:eastAsia="en-US"/>
          <w14:ligatures w14:val="standardContextual"/>
        </w:rPr>
      </w:pPr>
      <w:r w:rsidRPr="007D2F58">
        <w:rPr>
          <w:rFonts w:ascii="Arial" w:eastAsia="Aptos" w:hAnsi="Arial" w:cs="Arial"/>
          <w:kern w:val="2"/>
          <w:lang w:eastAsia="en-US"/>
          <w14:ligatures w14:val="standardContextual"/>
        </w:rPr>
        <w:t>El Administrador del contrato o Supervisor del contrato revisará la idoneidad de cada reactivo y formulará la solicitud de modificaciones que considere pertinentes para el diseño del cuestionario con la finalidad de abarcar los temas considerados en el estudio y/o la claridad de las preguntas, así como el uso de lenguaje incluyente y no discriminatorio</w:t>
      </w:r>
    </w:p>
    <w:p w14:paraId="0B4493A0" w14:textId="77777777" w:rsidR="002E0478" w:rsidRDefault="002E0478" w:rsidP="007D2F58">
      <w:pPr>
        <w:spacing w:after="160" w:line="278" w:lineRule="auto"/>
        <w:jc w:val="both"/>
        <w:rPr>
          <w:rFonts w:ascii="Arial" w:eastAsia="Aptos" w:hAnsi="Arial" w:cs="Arial"/>
          <w:kern w:val="2"/>
          <w:lang w:eastAsia="en-US"/>
          <w14:ligatures w14:val="standardContextual"/>
        </w:rPr>
      </w:pPr>
    </w:p>
    <w:p w14:paraId="31AA8A97" w14:textId="556127E6"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entregará el </w:t>
      </w:r>
      <w:r w:rsidRPr="007D2F58">
        <w:rPr>
          <w:rFonts w:ascii="Arial" w:eastAsia="Aptos" w:hAnsi="Arial" w:cs="Arial"/>
          <w:b/>
          <w:kern w:val="2"/>
          <w:lang w:eastAsia="en-US"/>
          <w14:ligatures w14:val="standardContextual"/>
        </w:rPr>
        <w:t>D</w:t>
      </w:r>
      <w:r w:rsidRPr="007D2F58">
        <w:rPr>
          <w:rFonts w:ascii="Arial" w:eastAsia="Aptos" w:hAnsi="Arial" w:cs="Arial"/>
          <w:b/>
          <w:bCs/>
          <w:kern w:val="2"/>
          <w:lang w:eastAsia="en-US"/>
          <w14:ligatures w14:val="standardContextual"/>
        </w:rPr>
        <w:t>iseño</w:t>
      </w:r>
      <w:r w:rsidRPr="007D2F58">
        <w:rPr>
          <w:rFonts w:ascii="Arial" w:eastAsia="Aptos" w:hAnsi="Arial" w:cs="Arial"/>
          <w:b/>
          <w:kern w:val="2"/>
          <w:lang w:eastAsia="en-US"/>
          <w14:ligatures w14:val="standardContextual"/>
        </w:rPr>
        <w:t xml:space="preserve"> del cuestionario</w:t>
      </w:r>
      <w:r w:rsidRPr="007D2F58">
        <w:rPr>
          <w:rFonts w:ascii="Arial" w:eastAsia="Aptos" w:hAnsi="Arial" w:cs="Arial"/>
          <w:kern w:val="2"/>
          <w:lang w:eastAsia="en-US"/>
          <w14:ligatures w14:val="standardContextual"/>
        </w:rPr>
        <w:t xml:space="preserve"> </w:t>
      </w:r>
      <w:r w:rsidRPr="007D2F58">
        <w:rPr>
          <w:rFonts w:ascii="Arial" w:eastAsia="Aptos" w:hAnsi="Arial" w:cs="Arial"/>
          <w:b/>
          <w:kern w:val="2"/>
          <w:lang w:eastAsia="en-US"/>
          <w14:ligatures w14:val="standardContextual"/>
        </w:rPr>
        <w:t>general</w:t>
      </w:r>
      <w:r w:rsidRPr="007D2F58">
        <w:rPr>
          <w:rFonts w:ascii="Arial" w:eastAsia="Aptos" w:hAnsi="Arial" w:cs="Arial"/>
          <w:kern w:val="2"/>
          <w:lang w:eastAsia="en-US"/>
          <w14:ligatures w14:val="standardContextual"/>
        </w:rPr>
        <w:t xml:space="preserve">, mediante correo electrónico al Administrador del contrato (arturo.gonzalez@ine.mx) o Supervisora del contrato (olga.gonzalez@ine.mx), </w:t>
      </w:r>
      <w:r w:rsidRPr="007D2F58">
        <w:rPr>
          <w:rFonts w:ascii="Arial" w:eastAsia="Arial Narrow" w:hAnsi="Arial" w:cs="Arial"/>
          <w:kern w:val="2"/>
          <w:lang w:eastAsia="en-US"/>
          <w14:ligatures w14:val="standardContextual"/>
        </w:rPr>
        <w:t xml:space="preserve">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 en Viaducto Tlalpan No. 100, edificio “C”, tercer piso, Col. Arenal Tepepan, demarcación territorial Tlalpan, </w:t>
      </w:r>
      <w:r w:rsidRPr="007D2F58">
        <w:rPr>
          <w:rFonts w:ascii="Arial" w:eastAsia="Arial Narrow" w:hAnsi="Arial" w:cs="Arial"/>
          <w:kern w:val="2"/>
          <w:lang w:eastAsia="en-US"/>
          <w14:ligatures w14:val="standardContextual"/>
        </w:rPr>
        <w:lastRenderedPageBreak/>
        <w:t xml:space="preserve">C.P. 14610, Ciudad de México, </w:t>
      </w:r>
      <w:r w:rsidRPr="007D2F58">
        <w:rPr>
          <w:rFonts w:ascii="Arial" w:eastAsia="Aptos" w:hAnsi="Arial" w:cs="Arial"/>
          <w:kern w:val="2"/>
          <w:lang w:eastAsia="en-US"/>
          <w14:ligatures w14:val="standardContextual"/>
        </w:rPr>
        <w:t>a más tardar a los 3 (tres) días naturales siguientes, contados a partir de la notificación del fallo,</w:t>
      </w:r>
      <w:r w:rsidRPr="007D2F58">
        <w:rPr>
          <w:rFonts w:ascii="Arial" w:eastAsia="Arial Narrow" w:hAnsi="Arial" w:cs="Arial"/>
          <w:kern w:val="2"/>
          <w:lang w:eastAsia="en-US"/>
          <w14:ligatures w14:val="standardContextual"/>
        </w:rPr>
        <w:t xml:space="preserve"> de lunes a domingo en un horario de 10:00 a 18:00 horas, para validación y Visto Bueno (Vo. Bo.).</w:t>
      </w:r>
    </w:p>
    <w:p w14:paraId="7693A17D"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 xml:space="preserve">El Administrador o supervisor del contrato contará con 3 (tres) días naturales contados a partir de su recepción, para la emisión del Vo. Bo., del citado cuestionario general. En caso de que durante el proceso de validación y </w:t>
      </w:r>
      <w:proofErr w:type="spellStart"/>
      <w:r w:rsidRPr="007D2F58">
        <w:rPr>
          <w:rFonts w:ascii="Arial" w:eastAsia="Arial Narrow" w:hAnsi="Arial" w:cs="Arial"/>
          <w:kern w:val="2"/>
          <w:lang w:eastAsia="en-US"/>
          <w14:ligatures w14:val="standardContextual"/>
        </w:rPr>
        <w:t>Vo.Bo</w:t>
      </w:r>
      <w:proofErr w:type="spellEnd"/>
      <w:r w:rsidRPr="007D2F58">
        <w:rPr>
          <w:rFonts w:ascii="Arial" w:eastAsia="Arial Narrow" w:hAnsi="Arial" w:cs="Arial"/>
          <w:kern w:val="2"/>
          <w:lang w:eastAsia="en-US"/>
          <w14:ligatures w14:val="standardContextual"/>
        </w:rPr>
        <w:t xml:space="preserve">., se identifiquen observaciones o correcciones, se notificará en el acto a “EL PROVEEDOR”, quien tendrá 2 (dos) días naturales contados a partir del día de la notificación de la necesidad de corregir dicho cuestionario y presentarlo a la Administrador del Contrato quién emitirán el </w:t>
      </w:r>
      <w:proofErr w:type="spellStart"/>
      <w:r w:rsidRPr="007D2F58">
        <w:rPr>
          <w:rFonts w:ascii="Arial" w:eastAsia="Arial Narrow" w:hAnsi="Arial" w:cs="Arial"/>
          <w:kern w:val="2"/>
          <w:lang w:eastAsia="en-US"/>
          <w14:ligatures w14:val="standardContextual"/>
        </w:rPr>
        <w:t>Vo.Bo</w:t>
      </w:r>
      <w:proofErr w:type="spellEnd"/>
      <w:r w:rsidRPr="007D2F58">
        <w:rPr>
          <w:rFonts w:ascii="Arial" w:eastAsia="Arial Narrow" w:hAnsi="Arial" w:cs="Arial"/>
          <w:kern w:val="2"/>
          <w:lang w:eastAsia="en-US"/>
          <w14:ligatures w14:val="standardContextual"/>
        </w:rPr>
        <w:t xml:space="preserve">. al día natural siguiente de su recepción. </w:t>
      </w:r>
    </w:p>
    <w:p w14:paraId="18A72210"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En caso de que “EL PROVEEDOR”, no entregue el diseño del cuestionario general dentro de los plazos señalados, se le aplicará una pena convencional conforme a lo establecido en el apartado F. “Penas Convencionales” de las Condiciones Contractuales.</w:t>
      </w:r>
    </w:p>
    <w:p w14:paraId="5ED277C8"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Una vez recibido el visto bueno del cuestionario, el proveedor deberá elaborar la versión operativa del mismo, que usará para el levantamiento en campo.</w:t>
      </w:r>
    </w:p>
    <w:p w14:paraId="4B4A27CB"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 xml:space="preserve">De manera paralela y como parte del entregable 4. Propuesta de la metodología de capacitación del personal y de la supervisión del levantamiento de entrevistas y pasos que se emplearán para asegurar la calidad y confiabilidad de la información recabada durante el trabajo de campo y la etapa de procesamiento de datos, “EL PROVEEDOR” presentará la </w:t>
      </w:r>
      <w:r w:rsidRPr="007D2F58">
        <w:rPr>
          <w:rFonts w:ascii="Arial" w:eastAsia="Arial Narrow" w:hAnsi="Arial" w:cs="Arial"/>
          <w:b/>
          <w:bCs/>
          <w:kern w:val="2"/>
          <w:lang w:eastAsia="en-US"/>
          <w14:ligatures w14:val="standardContextual"/>
        </w:rPr>
        <w:t xml:space="preserve">Propuesta de la </w:t>
      </w:r>
      <w:r w:rsidRPr="007D2F58">
        <w:rPr>
          <w:rFonts w:ascii="Arial" w:eastAsia="Arial Narrow" w:hAnsi="Arial" w:cs="Arial"/>
          <w:b/>
          <w:kern w:val="2"/>
          <w:lang w:eastAsia="en-US"/>
          <w14:ligatures w14:val="standardContextual"/>
        </w:rPr>
        <w:t xml:space="preserve">metodología </w:t>
      </w:r>
      <w:r w:rsidRPr="007D2F58">
        <w:rPr>
          <w:rFonts w:ascii="Arial" w:eastAsia="Arial Narrow" w:hAnsi="Arial" w:cs="Arial"/>
          <w:b/>
          <w:bCs/>
          <w:kern w:val="2"/>
          <w:lang w:eastAsia="en-US"/>
          <w14:ligatures w14:val="standardContextual"/>
        </w:rPr>
        <w:t xml:space="preserve">de capacitación del personal </w:t>
      </w:r>
      <w:r w:rsidRPr="007D2F58">
        <w:rPr>
          <w:rFonts w:ascii="Arial" w:eastAsia="Arial Narrow" w:hAnsi="Arial" w:cs="Arial"/>
          <w:b/>
          <w:kern w:val="2"/>
          <w:lang w:eastAsia="en-US"/>
          <w14:ligatures w14:val="standardContextual"/>
        </w:rPr>
        <w:t xml:space="preserve">y </w:t>
      </w:r>
      <w:r w:rsidRPr="007D2F58">
        <w:rPr>
          <w:rFonts w:ascii="Arial" w:eastAsia="Arial Narrow" w:hAnsi="Arial" w:cs="Arial"/>
          <w:b/>
          <w:bCs/>
          <w:kern w:val="2"/>
          <w:lang w:eastAsia="en-US"/>
          <w14:ligatures w14:val="standardContextual"/>
        </w:rPr>
        <w:t>de la supervisión del levantamiento de entrevistas y</w:t>
      </w:r>
      <w:r w:rsidRPr="007D2F58">
        <w:rPr>
          <w:rFonts w:ascii="Arial" w:eastAsia="Arial Narrow" w:hAnsi="Arial" w:cs="Arial"/>
          <w:b/>
          <w:kern w:val="2"/>
          <w:lang w:eastAsia="en-US"/>
          <w14:ligatures w14:val="standardContextual"/>
        </w:rPr>
        <w:t xml:space="preserve"> pasos que se emplearán para asegurar la calidad y confiabilidad de la información recabada durante el trabajo de campo y la etapa de procesamiento de datos </w:t>
      </w:r>
      <w:r w:rsidRPr="007D2F58">
        <w:rPr>
          <w:rFonts w:ascii="Arial" w:eastAsia="Arial Narrow" w:hAnsi="Arial" w:cs="Arial"/>
          <w:kern w:val="2"/>
          <w:lang w:eastAsia="en-US"/>
          <w14:ligatures w14:val="standardContextual"/>
        </w:rPr>
        <w:t>mediante correo electrónico en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siguiente contados a partir de la notificación del fallo.</w:t>
      </w:r>
    </w:p>
    <w:p w14:paraId="76E5856A"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ptos" w:hAnsi="Arial" w:cs="Arial"/>
          <w:kern w:val="2"/>
          <w:lang w:eastAsia="en-US"/>
          <w14:ligatures w14:val="standardContextual"/>
        </w:rPr>
        <w:t xml:space="preserve">La </w:t>
      </w:r>
      <w:r w:rsidRPr="007D2F58">
        <w:rPr>
          <w:rFonts w:ascii="Arial" w:eastAsia="Aptos" w:hAnsi="Arial" w:cs="Arial"/>
          <w:b/>
          <w:bCs/>
          <w:kern w:val="2"/>
          <w:lang w:eastAsia="en-US"/>
          <w14:ligatures w14:val="standardContextual"/>
        </w:rPr>
        <w:t>Versión</w:t>
      </w:r>
      <w:r w:rsidRPr="007D2F58">
        <w:rPr>
          <w:rFonts w:ascii="Arial" w:eastAsia="Aptos" w:hAnsi="Arial" w:cs="Arial"/>
          <w:b/>
          <w:kern w:val="2"/>
          <w:lang w:eastAsia="en-US"/>
          <w14:ligatures w14:val="standardContextual"/>
        </w:rPr>
        <w:t xml:space="preserve"> operativa del cuestionario por aplicar en la prueba piloto</w:t>
      </w:r>
      <w:r w:rsidRPr="007D2F58">
        <w:rPr>
          <w:rFonts w:ascii="Arial" w:eastAsia="Aptos" w:hAnsi="Arial" w:cs="Arial"/>
          <w:kern w:val="2"/>
          <w:lang w:eastAsia="en-US"/>
          <w14:ligatures w14:val="standardContextual"/>
        </w:rPr>
        <w:t xml:space="preserve"> deberá entregarse </w:t>
      </w:r>
      <w:r w:rsidRPr="007D2F58">
        <w:rPr>
          <w:rFonts w:ascii="Arial" w:eastAsia="Arial Narrow" w:hAnsi="Arial" w:cs="Arial"/>
          <w:kern w:val="2"/>
          <w:lang w:eastAsia="en-US"/>
          <w14:ligatures w14:val="standardContextual"/>
        </w:rPr>
        <w:t>en documento electrónico en PDF o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1 (un) día natural después de recibir la notificación de la validación del diseño del cuestionario por parte del INE. En caso de que “EL PROVEEDOR”, no entregue la versión operativa del cuestionario dentro de los plazos señalados, se le aplicará una pena convencional conforme a lo establecido en el apartado F. “Penas Convencionales” de las Condiciones Contractuales. </w:t>
      </w:r>
    </w:p>
    <w:p w14:paraId="5E3C1836"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Con la finalidad asegurar la comprensión de los objetivos y contenidos indispensables del estudio, previo al diseño del cuestionario y durante la prestación del servicio, “EL PROVEEDOR” asistirá a las reuniones de trabajo las cuales podrán ser de manera virtual o bien de manera presencial la cual determinará el Administrador del contrato o Supervisora del contrato. La convocatoria a las reuniones se formulará </w:t>
      </w:r>
      <w:r w:rsidRPr="007D2F58">
        <w:rPr>
          <w:rFonts w:ascii="Arial" w:eastAsia="Aptos" w:hAnsi="Arial" w:cs="Arial"/>
          <w:kern w:val="2"/>
          <w:lang w:eastAsia="en-US"/>
          <w14:ligatures w14:val="standardContextual"/>
        </w:rPr>
        <w:lastRenderedPageBreak/>
        <w:t>mediante correo electrónico del enlace designado por el PROVEEDOR. En caso de que “EL PROVEEDOR” presente atraso en la celebración de alguna reunión, se le aplicará una pena convencional conforme a lo establecido en el apartado F. “Penas Convencionales” de las Condiciones Contractuales. </w:t>
      </w:r>
    </w:p>
    <w:p w14:paraId="4279AE40" w14:textId="77777777" w:rsidR="007D2F58" w:rsidRPr="007D2F58" w:rsidRDefault="007D2F58" w:rsidP="007D2F58">
      <w:pPr>
        <w:keepNext/>
        <w:keepLines/>
        <w:spacing w:before="160" w:after="80" w:line="259" w:lineRule="auto"/>
        <w:jc w:val="both"/>
        <w:outlineLvl w:val="1"/>
        <w:rPr>
          <w:rFonts w:ascii="Arial" w:eastAsia="Arial Narrow" w:hAnsi="Arial" w:cs="Arial"/>
          <w:b/>
          <w:bCs/>
          <w:color w:val="000000"/>
          <w:lang w:eastAsia="en-US"/>
        </w:rPr>
      </w:pPr>
      <w:r w:rsidRPr="007D2F58">
        <w:rPr>
          <w:rFonts w:ascii="Arial" w:eastAsia="Yu Gothic Light" w:hAnsi="Arial" w:cs="Arial"/>
          <w:b/>
          <w:bCs/>
          <w:color w:val="000000"/>
          <w:lang w:eastAsia="en-US"/>
        </w:rPr>
        <w:t>3.4.4 Prueba piloto del cuestionario y del sistema de captura</w:t>
      </w:r>
    </w:p>
    <w:p w14:paraId="511EB6E6"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Después de la elaboración del cuestionario operativo y obtenida la validación por parte del INE, “EL PROVEEDOR” realizará una prueba piloto en campo la cual iniciará a más tardar 1 (un) día natural después de la validación señalada y tendrá una duración máxima de 2 (dos) días naturales, previa al levantamiento de la información, para evaluar la pertinencia de los reactivos contenidos en el cuestionario, así como su claridad, redacción y extensión. En general la aplicabilidad de los reactivos. Con base en los resultados de la prueba piloto “EL PROVEEDOR” hará los ajustes necesarios a los reactivos del cuestionario. Así como del sistema de captura y control de calidad.</w:t>
      </w:r>
    </w:p>
    <w:p w14:paraId="225B73BE"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En su propuesta de diseño y logística de la prueba piloto, “EL PROVEEDOR” deberá considerar lo siguiente:</w:t>
      </w:r>
    </w:p>
    <w:p w14:paraId="2973FFDD" w14:textId="77777777" w:rsidR="007D2F58" w:rsidRPr="007D2F58" w:rsidRDefault="007D2F58">
      <w:pPr>
        <w:numPr>
          <w:ilvl w:val="0"/>
          <w:numId w:val="116"/>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cuestionario por aplicar en la prueba piloto del levantamiento no puede rebasar el límite de 30 minutos.</w:t>
      </w:r>
    </w:p>
    <w:p w14:paraId="622B91D5" w14:textId="77777777" w:rsidR="007D2F58" w:rsidRPr="007D2F58" w:rsidRDefault="007D2F58">
      <w:pPr>
        <w:numPr>
          <w:ilvl w:val="0"/>
          <w:numId w:val="116"/>
        </w:numPr>
        <w:spacing w:after="160" w:line="278" w:lineRule="auto"/>
        <w:contextualSpacing/>
        <w:jc w:val="both"/>
        <w:rPr>
          <w:rFonts w:ascii="Arial" w:eastAsia="Arial Narrow" w:hAnsi="Arial" w:cs="Arial"/>
          <w:kern w:val="2"/>
          <w:lang w:eastAsia="en-US"/>
          <w14:ligatures w14:val="standardContextual"/>
        </w:rPr>
      </w:pPr>
      <w:r w:rsidRPr="007D2F58">
        <w:rPr>
          <w:rFonts w:ascii="Arial" w:eastAsia="Aptos" w:hAnsi="Arial" w:cs="Arial"/>
          <w:kern w:val="2"/>
          <w:lang w:eastAsia="en-US"/>
          <w14:ligatures w14:val="standardContextual"/>
        </w:rPr>
        <w:t>La prueba piloto constará de, al menos, 100 entrevistas efectivas realizadas cara a cara en viviendas habitadas</w:t>
      </w:r>
      <w:r w:rsidRPr="007D2F58">
        <w:rPr>
          <w:rFonts w:ascii="Arial" w:eastAsia="Arial Narrow" w:hAnsi="Arial" w:cs="Arial"/>
          <w:kern w:val="2"/>
          <w:lang w:eastAsia="en-US"/>
          <w14:ligatures w14:val="standardContextual"/>
        </w:rPr>
        <w:t>. Las entrevistas serán distribuidas equitativamente en cada una de las cinco circunscripciones y para zona urbana y rural.</w:t>
      </w:r>
    </w:p>
    <w:p w14:paraId="3C867C55" w14:textId="77777777" w:rsidR="007D2F58" w:rsidRPr="007D2F58" w:rsidRDefault="007D2F58">
      <w:pPr>
        <w:numPr>
          <w:ilvl w:val="0"/>
          <w:numId w:val="116"/>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Las entrevistas para la prueba piloto deberán realizarse en al menos dos segmentos distintos: uno en un área urbana y otro en un área representativa del segmento rural. </w:t>
      </w:r>
      <w:r w:rsidRPr="007D2F58">
        <w:rPr>
          <w:rFonts w:ascii="Arial" w:eastAsia="Arial Narrow" w:hAnsi="Arial" w:cs="Arial"/>
          <w:kern w:val="2"/>
          <w:lang w:eastAsia="en-US"/>
          <w14:ligatures w14:val="standardContextual"/>
        </w:rPr>
        <w:t>“EL PROVEEDOR</w:t>
      </w:r>
      <w:r w:rsidRPr="007D2F58">
        <w:rPr>
          <w:rFonts w:ascii="Arial" w:eastAsia="Aptos" w:hAnsi="Arial" w:cs="Arial"/>
          <w:kern w:val="2"/>
          <w:lang w:eastAsia="en-US"/>
          <w14:ligatures w14:val="standardContextual"/>
        </w:rPr>
        <w:t xml:space="preserve">” deberá proponer, en su diseño y propuesta logística de la prueba piloto, al menos un área que refleje el ambiente rural, lo cual es esencial para evaluar la aplicabilidad del cuestionario en contextos diversos. </w:t>
      </w:r>
      <w:r w:rsidRPr="007D2F58">
        <w:rPr>
          <w:rFonts w:ascii="Arial" w:eastAsia="Arial Narrow" w:hAnsi="Arial" w:cs="Arial"/>
          <w:kern w:val="2"/>
          <w:lang w:eastAsia="en-US"/>
          <w14:ligatures w14:val="standardContextual"/>
        </w:rPr>
        <w:t>Dicho</w:t>
      </w:r>
      <w:r w:rsidRPr="007D2F58">
        <w:rPr>
          <w:rFonts w:ascii="Arial" w:eastAsia="Arial Narrow" w:hAnsi="Arial" w:cs="Arial"/>
          <w:b/>
          <w:bCs/>
          <w:kern w:val="2"/>
          <w:lang w:eastAsia="en-US"/>
          <w14:ligatures w14:val="standardContextual"/>
        </w:rPr>
        <w:t xml:space="preserve"> D</w:t>
      </w:r>
      <w:r w:rsidRPr="007D2F58">
        <w:rPr>
          <w:rFonts w:ascii="Arial" w:eastAsia="Aptos" w:hAnsi="Arial" w:cs="Arial"/>
          <w:b/>
          <w:bCs/>
          <w:kern w:val="2"/>
          <w:lang w:eastAsia="en-US"/>
          <w14:ligatures w14:val="standardContextual"/>
        </w:rPr>
        <w:t>iseño</w:t>
      </w:r>
      <w:r w:rsidRPr="007D2F58">
        <w:rPr>
          <w:rFonts w:ascii="Arial" w:eastAsia="Arial Narrow" w:hAnsi="Arial" w:cs="Arial"/>
          <w:b/>
          <w:bCs/>
          <w:kern w:val="2"/>
          <w:lang w:eastAsia="en-US"/>
          <w14:ligatures w14:val="standardContextual"/>
        </w:rPr>
        <w:t xml:space="preserve"> y propuesta logística</w:t>
      </w:r>
      <w:r w:rsidRPr="007D2F58">
        <w:rPr>
          <w:rFonts w:ascii="Arial" w:eastAsia="Arial Narrow" w:hAnsi="Arial" w:cs="Arial"/>
          <w:kern w:val="2"/>
          <w:lang w:eastAsia="en-US"/>
          <w14:ligatures w14:val="standardContextual"/>
        </w:rPr>
        <w:t xml:space="preserve"> deberá ser entregado en un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en un máximo de 3 (tres) días naturales después de recibir la notificación del fallo. </w:t>
      </w:r>
    </w:p>
    <w:p w14:paraId="0E5CAE8F" w14:textId="77777777" w:rsidR="007D2F58" w:rsidRPr="007D2F58" w:rsidRDefault="007D2F58" w:rsidP="007D2F58">
      <w:pPr>
        <w:spacing w:after="160" w:line="278" w:lineRule="auto"/>
        <w:ind w:left="720"/>
        <w:contextualSpacing/>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 xml:space="preserve">El Administrador o supervisor del contrato, durante los 3 (tres) días naturales contados a partir de la recepción del </w:t>
      </w:r>
      <w:r w:rsidRPr="007D2F58">
        <w:rPr>
          <w:rFonts w:ascii="Arial" w:eastAsia="Arial Narrow" w:hAnsi="Arial" w:cs="Arial"/>
          <w:b/>
          <w:bCs/>
          <w:kern w:val="2"/>
          <w:lang w:eastAsia="en-US"/>
          <w14:ligatures w14:val="standardContextual"/>
        </w:rPr>
        <w:t>Diseño y propuesta logística</w:t>
      </w:r>
      <w:r w:rsidRPr="007D2F58">
        <w:rPr>
          <w:rFonts w:ascii="Arial" w:eastAsia="Arial Narrow" w:hAnsi="Arial" w:cs="Arial"/>
          <w:kern w:val="2"/>
          <w:lang w:eastAsia="en-US"/>
          <w14:ligatures w14:val="standardContextual"/>
        </w:rPr>
        <w:t xml:space="preserve"> emitirá el Vo. Bo. En caso de que durante el proceso de validación y </w:t>
      </w:r>
      <w:proofErr w:type="spellStart"/>
      <w:r w:rsidRPr="007D2F58">
        <w:rPr>
          <w:rFonts w:ascii="Arial" w:eastAsia="Arial Narrow" w:hAnsi="Arial" w:cs="Arial"/>
          <w:kern w:val="2"/>
          <w:lang w:eastAsia="en-US"/>
          <w14:ligatures w14:val="standardContextual"/>
        </w:rPr>
        <w:t>Vo.Bo</w:t>
      </w:r>
      <w:proofErr w:type="spellEnd"/>
      <w:r w:rsidRPr="007D2F58">
        <w:rPr>
          <w:rFonts w:ascii="Arial" w:eastAsia="Arial Narrow" w:hAnsi="Arial" w:cs="Arial"/>
          <w:kern w:val="2"/>
          <w:lang w:eastAsia="en-US"/>
          <w14:ligatures w14:val="standardContextual"/>
        </w:rPr>
        <w:t xml:space="preserve">., se identifiquen observaciones o correcciones, se notificará en el acto a “EL PROVEEDOR”, quien tendrá 2 (dos) días naturales contados a partir del día de la notificación de la necesidad de corregir dicho Diseño y presentarlo al Administrador del Contrato quién emitirá el </w:t>
      </w:r>
      <w:proofErr w:type="spellStart"/>
      <w:r w:rsidRPr="007D2F58">
        <w:rPr>
          <w:rFonts w:ascii="Arial" w:eastAsia="Arial Narrow" w:hAnsi="Arial" w:cs="Arial"/>
          <w:kern w:val="2"/>
          <w:lang w:eastAsia="en-US"/>
          <w14:ligatures w14:val="standardContextual"/>
        </w:rPr>
        <w:t>Vo.Bo</w:t>
      </w:r>
      <w:proofErr w:type="spellEnd"/>
      <w:r w:rsidRPr="007D2F58">
        <w:rPr>
          <w:rFonts w:ascii="Arial" w:eastAsia="Arial Narrow" w:hAnsi="Arial" w:cs="Arial"/>
          <w:kern w:val="2"/>
          <w:lang w:eastAsia="en-US"/>
          <w14:ligatures w14:val="standardContextual"/>
        </w:rPr>
        <w:t xml:space="preserve">. al día natural siguiente de su recepción.  </w:t>
      </w:r>
    </w:p>
    <w:p w14:paraId="14A16A16" w14:textId="77777777" w:rsidR="007D2F58" w:rsidRPr="007D2F58" w:rsidRDefault="007D2F58" w:rsidP="007D2F58">
      <w:pPr>
        <w:spacing w:after="160" w:line="278" w:lineRule="auto"/>
        <w:ind w:left="720"/>
        <w:contextualSpacing/>
        <w:jc w:val="both"/>
        <w:rPr>
          <w:rFonts w:ascii="Arial" w:eastAsia="Yu Mincho" w:hAnsi="Arial" w:cs="Arial"/>
          <w:kern w:val="2"/>
          <w:lang w:eastAsia="en-US"/>
          <w14:ligatures w14:val="standardContextual"/>
        </w:rPr>
      </w:pPr>
    </w:p>
    <w:p w14:paraId="0F6F8212" w14:textId="77777777" w:rsidR="007D2F58" w:rsidRPr="007D2F58" w:rsidRDefault="007D2F58" w:rsidP="007D2F58">
      <w:pPr>
        <w:spacing w:after="160" w:line="278" w:lineRule="auto"/>
        <w:ind w:left="720"/>
        <w:contextualSpacing/>
        <w:jc w:val="both"/>
        <w:rPr>
          <w:rFonts w:ascii="Arial" w:eastAsia="Yu Mincho" w:hAnsi="Arial" w:cs="Arial"/>
          <w:kern w:val="2"/>
          <w:lang w:eastAsia="en-US"/>
          <w14:ligatures w14:val="standardContextual"/>
        </w:rPr>
      </w:pPr>
      <w:r w:rsidRPr="007D2F58">
        <w:rPr>
          <w:rFonts w:ascii="Arial" w:eastAsia="Yu Mincho" w:hAnsi="Arial" w:cs="Arial"/>
          <w:kern w:val="2"/>
          <w:lang w:eastAsia="en-US"/>
          <w14:ligatures w14:val="standardContextual"/>
        </w:rPr>
        <w:t xml:space="preserve">En caso de que “EL PROVEEDOR”, no proporcione el </w:t>
      </w:r>
      <w:r w:rsidRPr="007D2F58">
        <w:rPr>
          <w:rFonts w:ascii="Arial" w:eastAsia="Arial Narrow" w:hAnsi="Arial" w:cs="Arial"/>
          <w:b/>
          <w:bCs/>
          <w:kern w:val="2"/>
          <w:lang w:eastAsia="en-US"/>
          <w14:ligatures w14:val="standardContextual"/>
        </w:rPr>
        <w:t>Diseño y propuesta logística</w:t>
      </w:r>
      <w:r w:rsidRPr="007D2F58">
        <w:rPr>
          <w:rFonts w:ascii="Arial" w:eastAsia="Arial Narrow" w:hAnsi="Arial" w:cs="Arial"/>
          <w:kern w:val="2"/>
          <w:lang w:eastAsia="en-US"/>
          <w14:ligatures w14:val="standardContextual"/>
        </w:rPr>
        <w:t xml:space="preserve"> </w:t>
      </w:r>
      <w:r w:rsidRPr="007D2F58">
        <w:rPr>
          <w:rFonts w:ascii="Arial" w:eastAsia="Yu Mincho" w:hAnsi="Arial" w:cs="Arial"/>
          <w:kern w:val="2"/>
          <w:lang w:eastAsia="en-US"/>
          <w14:ligatures w14:val="standardContextual"/>
        </w:rPr>
        <w:t xml:space="preserve">en el plazo señalado se le aplicará una pena convencional conforme a lo establecido en el apartado F. “Penas Convencionales” de las condiciones contractuales. </w:t>
      </w:r>
    </w:p>
    <w:p w14:paraId="43DDA93B"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29B21B38" w14:textId="77777777" w:rsidR="007D2F58" w:rsidRPr="007D2F58" w:rsidRDefault="007D2F58" w:rsidP="007D2F58">
      <w:pPr>
        <w:spacing w:after="160" w:line="278" w:lineRule="auto"/>
        <w:jc w:val="both"/>
        <w:rPr>
          <w:rFonts w:ascii="Arial" w:eastAsia="Arial Narrow" w:hAnsi="Arial" w:cs="Arial"/>
          <w:kern w:val="2"/>
          <w:lang w:eastAsia="en-US"/>
          <w14:ligatures w14:val="standardContextual"/>
        </w:rPr>
      </w:pPr>
      <w:r w:rsidRPr="007D2F58">
        <w:rPr>
          <w:rFonts w:ascii="Arial" w:eastAsia="Arial Narrow" w:hAnsi="Arial" w:cs="Arial"/>
          <w:kern w:val="2"/>
          <w:lang w:eastAsia="en-US"/>
          <w14:ligatures w14:val="standardContextual"/>
        </w:rPr>
        <w:t xml:space="preserve">“EL PROVEEDOR” entregará las </w:t>
      </w:r>
      <w:r w:rsidRPr="007D2F58">
        <w:rPr>
          <w:rFonts w:ascii="Arial" w:eastAsia="Arial Narrow" w:hAnsi="Arial" w:cs="Arial"/>
          <w:b/>
          <w:bCs/>
          <w:kern w:val="2"/>
          <w:lang w:eastAsia="en-US"/>
          <w14:ligatures w14:val="standardContextual"/>
        </w:rPr>
        <w:t>Entrevistas de la prueba piloto</w:t>
      </w:r>
      <w:r w:rsidRPr="007D2F58">
        <w:rPr>
          <w:rFonts w:ascii="Arial" w:eastAsia="Arial Narrow" w:hAnsi="Arial" w:cs="Arial"/>
          <w:kern w:val="2"/>
          <w:lang w:eastAsia="en-US"/>
          <w14:ligatures w14:val="standardContextual"/>
        </w:rPr>
        <w:t xml:space="preserve"> según la metodología descrita en el presente anexo técnico, vía electrónica en PDF y DOCX; la</w:t>
      </w:r>
      <w:r w:rsidRPr="007D2F58">
        <w:rPr>
          <w:rFonts w:ascii="Arial" w:eastAsia="Arial Narrow" w:hAnsi="Arial" w:cs="Arial"/>
          <w:b/>
          <w:bCs/>
          <w:kern w:val="2"/>
          <w:lang w:eastAsia="en-US"/>
          <w14:ligatures w14:val="standardContextual"/>
        </w:rPr>
        <w:t xml:space="preserve"> base de datos electrónica de la prueba piloto</w:t>
      </w:r>
      <w:r w:rsidRPr="007D2F58">
        <w:rPr>
          <w:rFonts w:ascii="Arial" w:eastAsia="Arial Narrow" w:hAnsi="Arial" w:cs="Arial"/>
          <w:kern w:val="2"/>
          <w:lang w:eastAsia="en-US"/>
          <w14:ligatures w14:val="standardContextual"/>
        </w:rPr>
        <w:t xml:space="preserve"> en formatos CSV y DTA, así como el </w:t>
      </w:r>
      <w:r w:rsidRPr="007D2F58">
        <w:rPr>
          <w:rFonts w:ascii="Arial" w:eastAsia="Arial Narrow" w:hAnsi="Arial" w:cs="Arial"/>
          <w:b/>
          <w:bCs/>
          <w:kern w:val="2"/>
          <w:lang w:eastAsia="en-US"/>
          <w14:ligatures w14:val="standardContextual"/>
        </w:rPr>
        <w:t xml:space="preserve">Reporte de resultados y recomendaciones derivadas de </w:t>
      </w:r>
      <w:r w:rsidRPr="007D2F58">
        <w:rPr>
          <w:rFonts w:ascii="Arial" w:eastAsia="Arial Narrow" w:hAnsi="Arial" w:cs="Arial"/>
          <w:b/>
          <w:bCs/>
          <w:kern w:val="2"/>
          <w:lang w:eastAsia="en-US"/>
          <w14:ligatures w14:val="standardContextual"/>
        </w:rPr>
        <w:lastRenderedPageBreak/>
        <w:t>la prueba piloto</w:t>
      </w:r>
      <w:r w:rsidRPr="007D2F58">
        <w:rPr>
          <w:rFonts w:ascii="Arial" w:eastAsia="Arial Narrow" w:hAnsi="Arial" w:cs="Arial"/>
          <w:kern w:val="2"/>
          <w:lang w:eastAsia="en-US"/>
          <w14:ligatures w14:val="standardContextual"/>
        </w:rPr>
        <w:t xml:space="preserve">,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2 (dos) días naturales después de finalizar la prueba piloto. </w:t>
      </w:r>
    </w:p>
    <w:p w14:paraId="30CB0491"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 caso de que “EL PROVEEDOR” no entregue la documentación antes citada, dentro del plazo señalado, se aplicará una pena convencional, conforme a lo establecido en el apartado F Penas Convencionales de las Condiciones Contractuales.</w:t>
      </w:r>
    </w:p>
    <w:p w14:paraId="777B049E"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 xml:space="preserve">3.4.5 Levantamiento en vivienda </w:t>
      </w:r>
    </w:p>
    <w:p w14:paraId="456D085A" w14:textId="77777777" w:rsidR="007D2F58" w:rsidRPr="007D2F58" w:rsidRDefault="007D2F58">
      <w:pPr>
        <w:numPr>
          <w:ilvl w:val="0"/>
          <w:numId w:val="112"/>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se encargará de elaborar la </w:t>
      </w:r>
      <w:r w:rsidRPr="007D2F58">
        <w:rPr>
          <w:rFonts w:ascii="Arial" w:eastAsia="Aptos" w:hAnsi="Arial" w:cs="Arial"/>
          <w:b/>
          <w:kern w:val="2"/>
          <w:lang w:eastAsia="en-US"/>
          <w14:ligatures w14:val="standardContextual"/>
        </w:rPr>
        <w:t>Versión final del cuestionario</w:t>
      </w:r>
      <w:r w:rsidRPr="007D2F58">
        <w:rPr>
          <w:rFonts w:ascii="Arial" w:eastAsia="Aptos" w:hAnsi="Arial" w:cs="Arial"/>
          <w:kern w:val="2"/>
          <w:lang w:eastAsia="en-US"/>
          <w14:ligatures w14:val="standardContextual"/>
        </w:rPr>
        <w:t xml:space="preserve"> para su aplicación en vivienda y, consecuentemente, de recopilar la información de dichas entrevistas. “EL PROVEEDOR” deberá entregar esta versión final mediante correo electrónico al Administrador del contrato (arturo.gonzalez@ine.mx) o Supervisora del contrato (olga.gonzalez@ine.mx), el documento electrónico en PDF y DOCX </w:t>
      </w:r>
      <w:r w:rsidRPr="007D2F58">
        <w:rPr>
          <w:rFonts w:ascii="Arial" w:eastAsia="Arial Narrow" w:hAnsi="Arial" w:cs="Arial"/>
          <w:kern w:val="2"/>
          <w:lang w:eastAsia="en-US"/>
          <w14:ligatures w14:val="standardContextual"/>
        </w:rPr>
        <w:t xml:space="preserve">(en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w:t>
      </w:r>
      <w:r w:rsidRPr="007D2F58">
        <w:rPr>
          <w:rFonts w:ascii="Arial" w:eastAsia="Aptos" w:hAnsi="Arial" w:cs="Arial"/>
          <w:kern w:val="2"/>
          <w:lang w:eastAsia="en-US"/>
          <w14:ligatures w14:val="standardContextual"/>
        </w:rPr>
        <w:t>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los 2 (dos) días naturales después de recibir la notificación de la validación del reporte de resultados y recomendaciones derivadas de la prueba piloto.</w:t>
      </w:r>
    </w:p>
    <w:p w14:paraId="02E62E5B" w14:textId="77777777" w:rsidR="007D2F58" w:rsidRPr="007D2F58" w:rsidRDefault="007D2F58">
      <w:pPr>
        <w:numPr>
          <w:ilvl w:val="0"/>
          <w:numId w:val="112"/>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tiempo promedio de aplicación del cuestionario para el levantamiento en vivienda habitada será de un tiempo máximo de 30 minutos.</w:t>
      </w:r>
    </w:p>
    <w:p w14:paraId="538CFB60" w14:textId="77777777" w:rsidR="007D2F58" w:rsidRPr="007D2F58" w:rsidRDefault="007D2F58">
      <w:pPr>
        <w:numPr>
          <w:ilvl w:val="0"/>
          <w:numId w:val="112"/>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capacitará al personal que participará en el operativo de campo, así como a las personas capturistas, en su caso, en un lapso máximo de 3 (tres) días naturales contados a partir del día siguiente de haber recibido las observaciones de la versión final del cuestionario. </w:t>
      </w:r>
    </w:p>
    <w:p w14:paraId="6294730F" w14:textId="77777777" w:rsidR="007D2F58" w:rsidRPr="007D2F58" w:rsidRDefault="007D2F58">
      <w:pPr>
        <w:numPr>
          <w:ilvl w:val="0"/>
          <w:numId w:val="112"/>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entregará el </w:t>
      </w:r>
      <w:r w:rsidRPr="007D2F58">
        <w:rPr>
          <w:rFonts w:ascii="Arial" w:eastAsia="Aptos" w:hAnsi="Arial" w:cs="Arial"/>
          <w:b/>
          <w:bCs/>
          <w:kern w:val="2"/>
          <w:lang w:eastAsia="en-US"/>
          <w14:ligatures w14:val="standardContextual"/>
        </w:rPr>
        <w:t>Reporte de Capacitación</w:t>
      </w:r>
      <w:r w:rsidRPr="007D2F58">
        <w:rPr>
          <w:rFonts w:ascii="Arial" w:eastAsia="Aptos" w:hAnsi="Arial" w:cs="Arial"/>
          <w:kern w:val="2"/>
          <w:lang w:eastAsia="en-US"/>
          <w14:ligatures w14:val="standardContextual"/>
        </w:rPr>
        <w:t xml:space="preserve"> mediante correo electrónico al Administrador del contrato (arturo.gonzalez@ine.mx) o Supervisora del contrato (olga.gonzalez@ine.mx), el documento electrónico en PDF y DOCX </w:t>
      </w:r>
      <w:r w:rsidRPr="007D2F58">
        <w:rPr>
          <w:rFonts w:ascii="Arial" w:eastAsia="Arial Narrow" w:hAnsi="Arial" w:cs="Arial"/>
          <w:kern w:val="2"/>
          <w:lang w:eastAsia="en-US"/>
          <w14:ligatures w14:val="standardContextual"/>
        </w:rPr>
        <w:t xml:space="preserve">(en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w:t>
      </w:r>
      <w:r w:rsidRPr="007D2F58">
        <w:rPr>
          <w:rFonts w:ascii="Arial" w:eastAsia="Aptos" w:hAnsi="Arial" w:cs="Arial"/>
          <w:kern w:val="2"/>
          <w:lang w:eastAsia="en-US"/>
          <w14:ligatures w14:val="standardContextual"/>
        </w:rPr>
        <w:t xml:space="preserve">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1 (un) día natural después de haber capacitado al personal. </w:t>
      </w:r>
    </w:p>
    <w:p w14:paraId="740EE77A" w14:textId="77777777" w:rsidR="007D2F58" w:rsidRPr="007D2F58" w:rsidRDefault="007D2F58">
      <w:pPr>
        <w:numPr>
          <w:ilvl w:val="0"/>
          <w:numId w:val="112"/>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contará con 6 (seis) días naturales, incluyendo el día acordado de inicio del levantamiento en vivienda habitada, para realizar las entrevistas en campo según la metodología descrita en el presente documento. En caso de que “EL PROVEEDOR” no realice la totalidad de las entrevistas señaladas en el Diseño de la Muestra dentro de este plazo, se aplicará una pena convencional, conforme a lo establecido en el primer párrafo del aparatado F. Penas Convencionales de las Condiciones Contractuales. </w:t>
      </w:r>
    </w:p>
    <w:p w14:paraId="7AD33C23" w14:textId="77777777" w:rsidR="007D2F58" w:rsidRP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p>
    <w:p w14:paraId="14B6FEA2"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como resultado del levantamiento en vivienda antes citada, deberá entregar la siguiente documentación conforme a lo siguiente: </w:t>
      </w:r>
    </w:p>
    <w:p w14:paraId="4B534054" w14:textId="77777777" w:rsidR="007D2F58" w:rsidRPr="007D2F58" w:rsidRDefault="007D2F58">
      <w:pPr>
        <w:numPr>
          <w:ilvl w:val="0"/>
          <w:numId w:val="114"/>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Bitácoras</w:t>
      </w:r>
      <w:r w:rsidRPr="007D2F58">
        <w:rPr>
          <w:rFonts w:ascii="Arial" w:eastAsia="Aptos" w:hAnsi="Arial" w:cs="Arial"/>
          <w:kern w:val="2"/>
          <w:lang w:eastAsia="en-US"/>
          <w14:ligatures w14:val="standardContextual"/>
        </w:rPr>
        <w:t xml:space="preserve"> electrónicas de los dispositivos (fecha, hora de inicio y término, duración, ID del encuestador, etc.) empleados para el levantamiento de la encuesta. (</w:t>
      </w:r>
      <w:r w:rsidRPr="007D2F58">
        <w:rPr>
          <w:rFonts w:ascii="Arial" w:eastAsia="Arial Narrow" w:hAnsi="Arial" w:cs="Arial"/>
          <w:kern w:val="2"/>
          <w:lang w:eastAsia="en-US"/>
          <w14:ligatures w14:val="standardContextual"/>
        </w:rPr>
        <w:t xml:space="preserve">los cuestionarios aplicados </w:t>
      </w:r>
      <w:r w:rsidRPr="007D2F58">
        <w:rPr>
          <w:rFonts w:ascii="Arial" w:eastAsia="Aptos" w:hAnsi="Arial" w:cs="Arial"/>
          <w:kern w:val="2"/>
          <w:lang w:eastAsia="en-US"/>
          <w14:ligatures w14:val="standardContextual"/>
        </w:rPr>
        <w:t>si al presentar fallas técnicas empleó el método de recolección mediante papel y lápiz).</w:t>
      </w:r>
    </w:p>
    <w:p w14:paraId="53D7A830" w14:textId="77777777" w:rsidR="007D2F58" w:rsidRPr="007D2F58" w:rsidRDefault="007D2F58">
      <w:pPr>
        <w:numPr>
          <w:ilvl w:val="0"/>
          <w:numId w:val="114"/>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Registro de la ubicación geográfica</w:t>
      </w:r>
      <w:r w:rsidRPr="007D2F58">
        <w:rPr>
          <w:rFonts w:ascii="Arial" w:eastAsia="Aptos" w:hAnsi="Arial" w:cs="Arial"/>
          <w:kern w:val="2"/>
          <w:lang w:eastAsia="en-US"/>
          <w14:ligatures w14:val="standardContextual"/>
        </w:rPr>
        <w:t xml:space="preserve"> (latitud y longitud) donde se aplicó cada cuestionario</w:t>
      </w:r>
    </w:p>
    <w:p w14:paraId="135C12D4" w14:textId="77777777" w:rsidR="007D2F58" w:rsidRPr="007D2F58" w:rsidRDefault="007D2F58">
      <w:pPr>
        <w:numPr>
          <w:ilvl w:val="0"/>
          <w:numId w:val="114"/>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Grabaciones de audio</w:t>
      </w:r>
      <w:r w:rsidRPr="007D2F58">
        <w:rPr>
          <w:rFonts w:ascii="Arial" w:eastAsia="Aptos" w:hAnsi="Arial" w:cs="Arial"/>
          <w:kern w:val="2"/>
          <w:lang w:eastAsia="en-US"/>
          <w14:ligatures w14:val="standardContextual"/>
        </w:rPr>
        <w:t xml:space="preserve"> de la entrevista (usadas de forma selectiva para auditoría)</w:t>
      </w:r>
    </w:p>
    <w:p w14:paraId="4E4B1D3D" w14:textId="77777777" w:rsidR="007D2F58" w:rsidRDefault="007D2F58">
      <w:pPr>
        <w:numPr>
          <w:ilvl w:val="0"/>
          <w:numId w:val="114"/>
        </w:numPr>
        <w:spacing w:after="160" w:line="278" w:lineRule="auto"/>
        <w:contextualSpacing/>
        <w:rPr>
          <w:rFonts w:ascii="Arial" w:eastAsia="Aptos" w:hAnsi="Arial" w:cs="Arial"/>
          <w:kern w:val="2"/>
          <w:lang w:eastAsia="en-US"/>
          <w14:ligatures w14:val="standardContextual"/>
        </w:rPr>
      </w:pPr>
      <w:r w:rsidRPr="007D2F58">
        <w:rPr>
          <w:rFonts w:ascii="Arial" w:eastAsia="Aptos" w:hAnsi="Arial" w:cs="Arial"/>
          <w:b/>
          <w:bCs/>
          <w:kern w:val="2"/>
          <w:lang w:eastAsia="en-US"/>
          <w14:ligatures w14:val="standardContextual"/>
        </w:rPr>
        <w:t>Fotografía del entorno</w:t>
      </w:r>
      <w:r w:rsidRPr="007D2F58">
        <w:rPr>
          <w:rFonts w:ascii="Arial" w:eastAsia="Aptos" w:hAnsi="Arial" w:cs="Arial"/>
          <w:kern w:val="2"/>
          <w:lang w:eastAsia="en-US"/>
          <w14:ligatures w14:val="standardContextual"/>
        </w:rPr>
        <w:t xml:space="preserve"> o </w:t>
      </w:r>
      <w:proofErr w:type="spellStart"/>
      <w:r w:rsidRPr="007D2F58">
        <w:rPr>
          <w:rFonts w:ascii="Arial" w:eastAsia="Aptos" w:hAnsi="Arial" w:cs="Arial"/>
          <w:i/>
          <w:iCs/>
          <w:kern w:val="2"/>
          <w:lang w:eastAsia="en-US"/>
          <w14:ligatures w14:val="standardContextual"/>
        </w:rPr>
        <w:t>selfie</w:t>
      </w:r>
      <w:proofErr w:type="spellEnd"/>
      <w:r w:rsidRPr="007D2F58">
        <w:rPr>
          <w:rFonts w:ascii="Arial" w:eastAsia="Aptos" w:hAnsi="Arial" w:cs="Arial"/>
          <w:kern w:val="2"/>
          <w:lang w:eastAsia="en-US"/>
          <w14:ligatures w14:val="standardContextual"/>
        </w:rPr>
        <w:t xml:space="preserve"> del entrevistador con el encuestado (si se cuenta con consentimiento informado) de forma selectiva para auditoría.</w:t>
      </w:r>
    </w:p>
    <w:p w14:paraId="10100349" w14:textId="77777777" w:rsidR="002E0478" w:rsidRPr="007D2F58" w:rsidRDefault="002E0478" w:rsidP="002E0478">
      <w:pPr>
        <w:spacing w:after="160" w:line="278" w:lineRule="auto"/>
        <w:ind w:left="720"/>
        <w:contextualSpacing/>
        <w:rPr>
          <w:rFonts w:ascii="Arial" w:eastAsia="Aptos" w:hAnsi="Arial" w:cs="Arial"/>
          <w:kern w:val="2"/>
          <w:lang w:eastAsia="en-US"/>
          <w14:ligatures w14:val="standardContextual"/>
        </w:rPr>
      </w:pPr>
    </w:p>
    <w:p w14:paraId="32AD9F47"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Dicha documentación se deberá entregar mediante correo electrónico </w:t>
      </w:r>
      <w:r w:rsidRPr="007D2F58">
        <w:rPr>
          <w:rFonts w:ascii="Arial" w:eastAsia="Arial Narrow" w:hAnsi="Arial" w:cs="Arial"/>
          <w:kern w:val="2"/>
          <w:lang w:eastAsia="en-US"/>
          <w14:ligatures w14:val="standardContextual"/>
        </w:rPr>
        <w:t>(en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w:t>
      </w:r>
      <w:r w:rsidRPr="007D2F58">
        <w:rPr>
          <w:rFonts w:ascii="Arial" w:eastAsia="Aptos" w:hAnsi="Arial" w:cs="Arial"/>
          <w:kern w:val="2"/>
          <w:lang w:eastAsia="en-US"/>
          <w14:ligatures w14:val="standardContextual"/>
        </w:rPr>
        <w:t xml:space="preserve"> 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los 3 (tres) días naturales siguientes, contados a partir del día natural siguiente a la conclusión levantamiento</w:t>
      </w:r>
    </w:p>
    <w:p w14:paraId="49C432C5"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 caso de que “EL PROVEEDOR” no entregue la documentación antes citada, dentro del plazo señalado, se aplicará una pena convencional, conforme a lo establecido en el apartado F Penas Convencionales de las condiciones contractuales</w:t>
      </w:r>
    </w:p>
    <w:p w14:paraId="06DC9074"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 xml:space="preserve">3.4.6 Resultados </w:t>
      </w:r>
    </w:p>
    <w:p w14:paraId="569E604C"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deberá entregar la </w:t>
      </w:r>
      <w:r w:rsidRPr="007D2F58">
        <w:rPr>
          <w:rFonts w:ascii="Arial" w:eastAsia="Aptos" w:hAnsi="Arial" w:cs="Arial"/>
          <w:b/>
          <w:bCs/>
          <w:kern w:val="2"/>
          <w:lang w:eastAsia="en-US"/>
          <w14:ligatures w14:val="standardContextual"/>
        </w:rPr>
        <w:t>Base de datos electrónica del levantamiento de la vivienda</w:t>
      </w:r>
      <w:r w:rsidRPr="007D2F58">
        <w:rPr>
          <w:rFonts w:ascii="Arial" w:eastAsia="Aptos" w:hAnsi="Arial" w:cs="Arial"/>
          <w:kern w:val="2"/>
          <w:lang w:eastAsia="en-US"/>
          <w14:ligatures w14:val="standardContextual"/>
        </w:rPr>
        <w:t xml:space="preserve">, </w:t>
      </w:r>
      <w:r w:rsidRPr="007D2F58">
        <w:rPr>
          <w:rFonts w:ascii="Arial" w:eastAsia="Aptos" w:hAnsi="Arial" w:cs="Arial"/>
          <w:b/>
          <w:bCs/>
          <w:kern w:val="2"/>
          <w:lang w:eastAsia="en-US"/>
          <w14:ligatures w14:val="standardContextual"/>
        </w:rPr>
        <w:t>así como los tabulados</w:t>
      </w:r>
      <w:r w:rsidRPr="007D2F58">
        <w:rPr>
          <w:rFonts w:ascii="Arial" w:eastAsia="Aptos" w:hAnsi="Arial" w:cs="Arial"/>
          <w:kern w:val="2"/>
          <w:lang w:eastAsia="en-US"/>
          <w14:ligatures w14:val="standardContextual"/>
        </w:rPr>
        <w:t xml:space="preserve"> (Base de datos electrónica en formatos CSV y DTA y tabulados en Documento Electrónico en PDF y MS Word y MS Excel) </w:t>
      </w:r>
      <w:r w:rsidRPr="007D2F58">
        <w:rPr>
          <w:rFonts w:ascii="Arial" w:eastAsia="Arial Narrow" w:hAnsi="Arial" w:cs="Arial"/>
          <w:kern w:val="2"/>
          <w:lang w:eastAsia="en-US"/>
          <w14:ligatures w14:val="standardContextual"/>
        </w:rPr>
        <w:t xml:space="preserve">(en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w:t>
      </w:r>
      <w:r w:rsidRPr="007D2F58">
        <w:rPr>
          <w:rFonts w:ascii="Arial" w:eastAsia="Aptos" w:hAnsi="Arial" w:cs="Arial"/>
          <w:kern w:val="2"/>
          <w:lang w:eastAsia="en-US"/>
          <w14:ligatures w14:val="standardContextual"/>
        </w:rPr>
        <w:t xml:space="preserve">a más tardar 3 (tres) días naturales posteriores a la fecha acordada de término de levantamiento. </w:t>
      </w:r>
    </w:p>
    <w:p w14:paraId="14E11941"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Una vez recibidas las bases de datos y tabulados, el INE a través de la DECEYEC tendrá 3 (tres) días naturales posteriores a la fecha de presentación del entregable, para formular observaciones o validar la base de datos y tabulados.</w:t>
      </w:r>
    </w:p>
    <w:p w14:paraId="1A929DB2"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entregará el </w:t>
      </w:r>
      <w:r w:rsidRPr="007D2F58">
        <w:rPr>
          <w:rFonts w:ascii="Arial" w:eastAsia="Aptos" w:hAnsi="Arial" w:cs="Arial"/>
          <w:b/>
          <w:kern w:val="2"/>
          <w:lang w:eastAsia="en-US"/>
          <w14:ligatures w14:val="standardContextual"/>
        </w:rPr>
        <w:t xml:space="preserve">Reporte final de resultados </w:t>
      </w:r>
      <w:r w:rsidRPr="007D2F58">
        <w:rPr>
          <w:rFonts w:ascii="Arial" w:eastAsia="Aptos" w:hAnsi="Arial" w:cs="Arial"/>
          <w:b/>
          <w:bCs/>
          <w:kern w:val="2"/>
          <w:lang w:eastAsia="en-US"/>
          <w14:ligatures w14:val="standardContextual"/>
        </w:rPr>
        <w:t>que incluya</w:t>
      </w:r>
      <w:r w:rsidRPr="007D2F58">
        <w:rPr>
          <w:rFonts w:ascii="Arial" w:eastAsia="Aptos" w:hAnsi="Arial" w:cs="Arial"/>
          <w:b/>
          <w:kern w:val="2"/>
          <w:lang w:eastAsia="en-US"/>
          <w14:ligatures w14:val="standardContextual"/>
        </w:rPr>
        <w:t xml:space="preserve"> tabulados</w:t>
      </w:r>
      <w:r w:rsidRPr="007D2F58">
        <w:rPr>
          <w:rFonts w:ascii="Arial" w:eastAsia="Aptos" w:hAnsi="Arial" w:cs="Arial"/>
          <w:kern w:val="2"/>
          <w:lang w:eastAsia="en-US"/>
          <w14:ligatures w14:val="standardContextual"/>
        </w:rPr>
        <w:t xml:space="preserve">, resumen gráfico ejecutivo, análisis de resultados con textos explicativos, tablas y gráficas, así como comparaciones entre el conjunto nacional, las regiones y las zonas indígenas, recomendaciones y resultados de la supervisión de estadísticas, en documento electrónico en PDF y DOCX y CSV y DTA </w:t>
      </w:r>
      <w:r w:rsidRPr="007D2F58">
        <w:rPr>
          <w:rFonts w:ascii="Arial" w:eastAsia="Arial Narrow" w:hAnsi="Arial" w:cs="Arial"/>
          <w:kern w:val="2"/>
          <w:lang w:eastAsia="en-US"/>
          <w14:ligatures w14:val="standardContextual"/>
        </w:rPr>
        <w:t>(en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w:t>
      </w:r>
      <w:r w:rsidRPr="007D2F58">
        <w:rPr>
          <w:rFonts w:ascii="Arial" w:eastAsia="Aptos" w:hAnsi="Arial" w:cs="Arial"/>
          <w:kern w:val="2"/>
          <w:lang w:eastAsia="en-US"/>
          <w14:ligatures w14:val="standardContextual"/>
        </w:rPr>
        <w:t xml:space="preserve"> </w:t>
      </w:r>
      <w:r w:rsidRPr="007D2F58">
        <w:rPr>
          <w:rFonts w:ascii="Arial" w:eastAsia="Arial Narrow" w:hAnsi="Arial" w:cs="Arial"/>
          <w:kern w:val="2"/>
          <w:lang w:eastAsia="en-US"/>
          <w14:ligatures w14:val="standardContextual"/>
        </w:rPr>
        <w:t xml:space="preserve"> </w:t>
      </w:r>
      <w:r w:rsidRPr="007D2F58">
        <w:rPr>
          <w:rFonts w:ascii="Arial" w:eastAsia="Aptos" w:hAnsi="Arial" w:cs="Arial"/>
          <w:kern w:val="2"/>
          <w:lang w:eastAsia="en-US"/>
          <w14:ligatures w14:val="standardContextual"/>
        </w:rPr>
        <w:t xml:space="preserve">en las oficinas de la Dirección de </w:t>
      </w:r>
      <w:r w:rsidRPr="007D2F58">
        <w:rPr>
          <w:rFonts w:ascii="Arial" w:eastAsia="Aptos" w:hAnsi="Arial" w:cs="Arial"/>
          <w:kern w:val="2"/>
          <w:lang w:eastAsia="en-US"/>
          <w14:ligatures w14:val="standardContextual"/>
        </w:rPr>
        <w:lastRenderedPageBreak/>
        <w:t>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posteriores a la validación de la Base de datos electrónica del levantamiento de la vivienda.</w:t>
      </w:r>
    </w:p>
    <w:p w14:paraId="05B8694B"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La información obtenida del estudio se presentará mediante tablas estadísticas y gráficas que resuman los principales hallazgos, desglosados por edad, sexo, nivel socioeconómico (utilizando la batería de indicadores ENIGH 2024</w:t>
      </w:r>
      <w:r w:rsidRPr="007D2F58">
        <w:rPr>
          <w:rFonts w:ascii="Arial" w:eastAsia="Aptos" w:hAnsi="Arial" w:cs="Arial"/>
          <w:kern w:val="2"/>
          <w:vertAlign w:val="superscript"/>
          <w:lang w:eastAsia="en-US"/>
          <w14:ligatures w14:val="standardContextual"/>
        </w:rPr>
        <w:footnoteReference w:id="1"/>
      </w:r>
      <w:r w:rsidRPr="007D2F58">
        <w:rPr>
          <w:rFonts w:ascii="Arial" w:eastAsia="Aptos" w:hAnsi="Arial" w:cs="Arial"/>
          <w:kern w:val="2"/>
          <w:lang w:eastAsia="en-US"/>
          <w14:ligatures w14:val="standardContextual"/>
        </w:rPr>
        <w:t xml:space="preserve">), con un análisis detallado por corte urbano/rural. </w:t>
      </w:r>
    </w:p>
    <w:p w14:paraId="0EAC1B7F"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Los resultados consistirán en estimaciones de proporciones, totales o medias de respuesta sobre la población, de acuerdo con el marco muestral utilizado y haciendo uso de los factores de expansión correspondientes.</w:t>
      </w:r>
    </w:p>
    <w:p w14:paraId="7BA781EB"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Una vez recibido el</w:t>
      </w:r>
      <w:r w:rsidRPr="007D2F58">
        <w:rPr>
          <w:rFonts w:ascii="Arial" w:eastAsia="Aptos" w:hAnsi="Arial" w:cs="Arial"/>
          <w:b/>
          <w:bCs/>
          <w:kern w:val="2"/>
          <w:lang w:eastAsia="en-US"/>
          <w14:ligatures w14:val="standardContextual"/>
        </w:rPr>
        <w:t xml:space="preserve"> Reporte final de resultados que incluya tabulados, </w:t>
      </w:r>
      <w:r w:rsidRPr="007D2F58">
        <w:rPr>
          <w:rFonts w:ascii="Arial" w:eastAsia="Aptos" w:hAnsi="Arial" w:cs="Arial"/>
          <w:kern w:val="2"/>
          <w:lang w:eastAsia="en-US"/>
          <w14:ligatures w14:val="standardContextual"/>
        </w:rPr>
        <w:t>resumen gráfico ejecutivo, análisis de resultados con textos explicativos, tablas y gráficas, así como comparaciones entre el conjunto nacional, las regiones y las zonas indígenas, recomendaciones y resultados de la supervisión de estadísticas, el INE, a través de la DECEYEC tendrá 2 (dos) días naturales posteriores a la fecha de presentación del entregable, para formular observaciones o validar el Reporte final.</w:t>
      </w:r>
    </w:p>
    <w:p w14:paraId="643009B5"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entregará el </w:t>
      </w:r>
      <w:r w:rsidRPr="007D2F58">
        <w:rPr>
          <w:rFonts w:ascii="Arial" w:eastAsia="Aptos" w:hAnsi="Arial" w:cs="Arial"/>
          <w:b/>
          <w:bCs/>
          <w:kern w:val="2"/>
          <w:lang w:eastAsia="en-US"/>
          <w14:ligatures w14:val="standardContextual"/>
        </w:rPr>
        <w:t>Reporte final ajustado</w:t>
      </w:r>
      <w:r w:rsidRPr="007D2F58">
        <w:rPr>
          <w:rFonts w:ascii="Arial" w:eastAsia="Aptos" w:hAnsi="Arial" w:cs="Arial"/>
          <w:kern w:val="2"/>
          <w:lang w:eastAsia="en-US"/>
          <w14:ligatures w14:val="standardContextual"/>
        </w:rPr>
        <w:t xml:space="preserve"> con las observaciones atendidas en documento electrónico en PDF y DOCX y CSV y DTA </w:t>
      </w:r>
      <w:r w:rsidRPr="007D2F58">
        <w:rPr>
          <w:rFonts w:ascii="Arial" w:eastAsia="Arial Narrow" w:hAnsi="Arial" w:cs="Arial"/>
          <w:kern w:val="2"/>
          <w:lang w:eastAsia="en-US"/>
          <w14:ligatures w14:val="standardContextual"/>
        </w:rPr>
        <w:t>(en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w:t>
      </w:r>
      <w:r w:rsidRPr="007D2F58">
        <w:rPr>
          <w:rFonts w:ascii="Arial" w:eastAsia="Aptos" w:hAnsi="Arial" w:cs="Arial"/>
          <w:kern w:val="2"/>
          <w:lang w:eastAsia="en-US"/>
          <w14:ligatures w14:val="standardContextual"/>
        </w:rPr>
        <w:t xml:space="preserve"> en las oficinas de la Dirección de Educación Cívica y Participación Ciudadana, ubicadas en Viaducto Tlalpan No. 100, edificio “C”, tercer piso, Col. Arenal Tepepan, demarcación territorial Tlalpan, C.P. 14610, Ciudad de México, de lunes a domingo en un horario de 10:00 a 18:00 horas,</w:t>
      </w:r>
      <w:r w:rsidRPr="007D2F58">
        <w:rPr>
          <w:rFonts w:ascii="Arial" w:eastAsia="Arial Narrow" w:hAnsi="Arial" w:cs="Arial"/>
          <w:kern w:val="2"/>
          <w:lang w:eastAsia="en-US"/>
          <w14:ligatures w14:val="standardContextual"/>
        </w:rPr>
        <w:t xml:space="preserve"> </w:t>
      </w:r>
      <w:r w:rsidRPr="007D2F58">
        <w:rPr>
          <w:rFonts w:ascii="Arial" w:eastAsia="Aptos" w:hAnsi="Arial" w:cs="Arial"/>
          <w:kern w:val="2"/>
          <w:lang w:eastAsia="en-US"/>
          <w14:ligatures w14:val="standardContextual"/>
        </w:rPr>
        <w:t>a más tardar a los 2 (dos) días naturales posteriores a la fecha de notificación de la validación del Reporte de resultados.</w:t>
      </w:r>
    </w:p>
    <w:p w14:paraId="419600E3"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3.4.7 Protocolo de supervisión</w:t>
      </w:r>
    </w:p>
    <w:p w14:paraId="32ACE0DA"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PROVEEDOR” se compromete a verificar la realización exitosa mediante el cotejo de, al menos, el 15% del total de entrevistas efectivas, mediante un sistema que incluya monitoreo en tiempo real remoto, control de las coordenadas geoestadísticas de las entrevistas, y, cuando se estime pertinente, supervisión </w:t>
      </w:r>
      <w:r w:rsidRPr="007D2F58">
        <w:rPr>
          <w:rFonts w:ascii="Arial" w:eastAsia="Aptos" w:hAnsi="Arial" w:cs="Arial"/>
          <w:i/>
          <w:iCs/>
          <w:kern w:val="2"/>
          <w:lang w:eastAsia="en-US"/>
          <w14:ligatures w14:val="standardContextual"/>
        </w:rPr>
        <w:t>in situ</w:t>
      </w:r>
      <w:r w:rsidRPr="007D2F58">
        <w:rPr>
          <w:rFonts w:ascii="Arial" w:eastAsia="Aptos" w:hAnsi="Arial" w:cs="Arial"/>
          <w:kern w:val="2"/>
          <w:lang w:eastAsia="en-US"/>
          <w14:ligatures w14:val="standardContextual"/>
        </w:rPr>
        <w:t xml:space="preserve">. Además, deberá presentar evidencia de dicho control, incluyendo la integración de las coordenadas geoestadísticas en la base de datos, al INE a través del Administrador del contrato o supervisora del contrato, como parte de la entrega del reporte de resultados. </w:t>
      </w:r>
    </w:p>
    <w:p w14:paraId="2D3AE39D"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Asimismo, “EL PROVEEDOR” validará el correcto registro de las respuestas mediante la validación de al menos el 15% de los cuestionarios, utilizando el método que considere adecuado, y dará cuenta de estos resultados a la Administradora del contrato o Supervisor del contrato en el mencionado reporte, considerando una distribución de las entrevistas validadas homogénea entre las 5 circunscripciones mencionadas en el apartado 3.4.2 y zona rural y urbana.</w:t>
      </w:r>
    </w:p>
    <w:p w14:paraId="473ABE66"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En caso de que, “EL INSTITUTO” cuente con observaciones, deberá notificarlas al “EL PROVEEDOR” dentro de 5 (cinco) días naturales posteriores a la fecha de recepción del entregable, en caso de no contar con observaciones se notificará en las mismas condiciones. </w:t>
      </w:r>
    </w:p>
    <w:p w14:paraId="33A72A05"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lastRenderedPageBreak/>
        <w:t xml:space="preserve">3.4.8 Otros requisitos </w:t>
      </w:r>
    </w:p>
    <w:p w14:paraId="2F03C8ED"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“EL LICITANTE” entregará carta bajo protesta de decir verdad en la que se compromete a apegarse a los Códigos de Ética Profesional establecidos por la Asociación Mexicana de Agencias de Investigación (AMAI) y a Respetar las reglas establecidas en el Código Internacional de Práctica de Investigación Social y Comercial (ICC/ESOMAR); disponibles en los siguientes enlaces: </w:t>
      </w:r>
    </w:p>
    <w:p w14:paraId="3F3FEE09" w14:textId="77777777" w:rsidR="007D2F58" w:rsidRPr="007D2F58" w:rsidRDefault="007D2F58">
      <w:pPr>
        <w:numPr>
          <w:ilvl w:val="0"/>
          <w:numId w:val="113"/>
        </w:numPr>
        <w:spacing w:after="160" w:line="278" w:lineRule="auto"/>
        <w:contextualSpacing/>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 xml:space="preserve">Asociación Mexicana de Agencias de Investigación (AMAI) </w:t>
      </w:r>
      <w:hyperlink r:id="rId35" w:history="1">
        <w:r w:rsidRPr="007D2F58">
          <w:rPr>
            <w:rFonts w:ascii="Arial" w:eastAsia="Aptos" w:hAnsi="Arial" w:cs="Arial"/>
            <w:color w:val="467886"/>
            <w:kern w:val="2"/>
            <w:u w:val="single"/>
            <w:lang w:eastAsia="en-US"/>
            <w14:ligatures w14:val="standardContextual"/>
          </w:rPr>
          <w:t>https://amai.org/descargas/AMAI_Codigo_de_Etica.pdf</w:t>
        </w:r>
      </w:hyperlink>
      <w:r w:rsidRPr="007D2F58">
        <w:rPr>
          <w:rFonts w:ascii="Arial" w:eastAsia="Aptos" w:hAnsi="Arial" w:cs="Arial"/>
          <w:kern w:val="2"/>
          <w:lang w:eastAsia="en-US"/>
          <w14:ligatures w14:val="standardContextual"/>
        </w:rPr>
        <w:t xml:space="preserve">  </w:t>
      </w:r>
    </w:p>
    <w:p w14:paraId="129BA31E" w14:textId="77777777" w:rsidR="007D2F58" w:rsidRPr="007D2F58" w:rsidRDefault="007D2F58">
      <w:pPr>
        <w:numPr>
          <w:ilvl w:val="0"/>
          <w:numId w:val="113"/>
        </w:numPr>
        <w:spacing w:after="160" w:line="278" w:lineRule="auto"/>
        <w:contextualSpacing/>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Código Internacional de Práctica de Investigación Social y Comercial (ICC/ESOMAR)</w:t>
      </w:r>
    </w:p>
    <w:p w14:paraId="77CD7330" w14:textId="77777777" w:rsidR="007D2F58" w:rsidRDefault="007D2F58" w:rsidP="007D2F58">
      <w:pPr>
        <w:spacing w:after="160" w:line="278" w:lineRule="auto"/>
        <w:ind w:left="720"/>
        <w:contextualSpacing/>
        <w:jc w:val="both"/>
        <w:rPr>
          <w:rFonts w:ascii="Arial" w:eastAsia="Aptos" w:hAnsi="Arial" w:cs="Arial"/>
          <w:kern w:val="2"/>
          <w:lang w:eastAsia="en-US"/>
          <w14:ligatures w14:val="standardContextual"/>
        </w:rPr>
      </w:pPr>
      <w:hyperlink r:id="rId36" w:history="1">
        <w:r w:rsidRPr="007D2F58">
          <w:rPr>
            <w:rFonts w:ascii="Arial" w:eastAsia="Aptos" w:hAnsi="Arial" w:cs="Arial"/>
            <w:color w:val="467886"/>
            <w:kern w:val="2"/>
            <w:u w:val="single"/>
            <w:lang w:eastAsia="en-US"/>
            <w14:ligatures w14:val="standardContextual"/>
          </w:rPr>
          <w:t>https://esomar.org/uploads/attachments/ckqtg5fr301gzl0trch3jyej1-iccesomar-code-spanish.pdf</w:t>
        </w:r>
      </w:hyperlink>
      <w:r w:rsidRPr="007D2F58">
        <w:rPr>
          <w:rFonts w:ascii="Arial" w:eastAsia="Aptos" w:hAnsi="Arial" w:cs="Arial"/>
          <w:kern w:val="2"/>
          <w:lang w:eastAsia="en-US"/>
          <w14:ligatures w14:val="standardContextual"/>
        </w:rPr>
        <w:t xml:space="preserve"> </w:t>
      </w:r>
    </w:p>
    <w:p w14:paraId="54DBA404" w14:textId="77777777" w:rsidR="002E0478" w:rsidRPr="007D2F58" w:rsidRDefault="002E0478" w:rsidP="007D2F58">
      <w:pPr>
        <w:spacing w:after="160" w:line="278" w:lineRule="auto"/>
        <w:ind w:left="720"/>
        <w:contextualSpacing/>
        <w:jc w:val="both"/>
        <w:rPr>
          <w:rFonts w:ascii="Arial" w:eastAsia="Aptos" w:hAnsi="Arial" w:cs="Arial"/>
          <w:kern w:val="2"/>
          <w:lang w:eastAsia="en-US"/>
          <w14:ligatures w14:val="standardContextual"/>
        </w:rPr>
      </w:pPr>
    </w:p>
    <w:p w14:paraId="1FC8E89C"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r w:rsidRPr="007D2F58">
        <w:rPr>
          <w:rFonts w:ascii="Arial" w:eastAsia="Yu Gothic Light" w:hAnsi="Arial" w:cs="Arial"/>
          <w:b/>
          <w:bCs/>
          <w:color w:val="000000"/>
          <w:lang w:eastAsia="en-US"/>
        </w:rPr>
        <w:t>3.4.9 Fechas</w:t>
      </w:r>
    </w:p>
    <w:p w14:paraId="799058FF"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Administrador del contrato y/o la Supervisora, se reserva el derecho de realizar cambios a las fechas previstas a lo largo del plazo establecido para la prestación del servicio, acorde a sus necesidades, siempre y cuando se le comunique con 5 (cinco) días naturales de anticipación a “EL PROVEEDOR” a través de su enlace, vía correo electrónico.</w:t>
      </w:r>
    </w:p>
    <w:p w14:paraId="31B334E9" w14:textId="77777777" w:rsidR="007D2F58" w:rsidRPr="007D2F58" w:rsidRDefault="007D2F58" w:rsidP="007D2F58">
      <w:pPr>
        <w:spacing w:after="160" w:line="278" w:lineRule="auto"/>
        <w:jc w:val="both"/>
        <w:rPr>
          <w:rFonts w:ascii="Arial" w:eastAsia="Yu Gothic Light" w:hAnsi="Arial" w:cs="Arial"/>
          <w:b/>
          <w:bCs/>
          <w:color w:val="000000"/>
          <w:lang w:eastAsia="en-US"/>
        </w:rPr>
      </w:pPr>
      <w:bookmarkStart w:id="1300" w:name="_Hlk207141178"/>
      <w:r w:rsidRPr="007D2F58">
        <w:rPr>
          <w:rFonts w:ascii="Arial" w:eastAsia="Aptos" w:hAnsi="Arial" w:cs="Arial"/>
          <w:kern w:val="2"/>
          <w:lang w:eastAsia="en-US"/>
          <w14:ligatures w14:val="standardContextual"/>
        </w:rPr>
        <w:t xml:space="preserve"> </w:t>
      </w:r>
      <w:r w:rsidRPr="007D2F58">
        <w:rPr>
          <w:rFonts w:ascii="Arial" w:eastAsia="Yu Gothic Light" w:hAnsi="Arial" w:cs="Arial"/>
          <w:b/>
          <w:bCs/>
          <w:color w:val="000000"/>
          <w:lang w:eastAsia="en-US"/>
        </w:rPr>
        <w:t>3.5 Entregables</w:t>
      </w:r>
    </w:p>
    <w:bookmarkEnd w:id="1300"/>
    <w:p w14:paraId="4301954D"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PROVEEDOR” deberá presentar los siguientes entregables en los términos, condiciones y plazos establecidos.</w:t>
      </w:r>
    </w:p>
    <w:tbl>
      <w:tblPr>
        <w:tblStyle w:val="Tablaconcuadrcula140"/>
        <w:tblW w:w="6631" w:type="dxa"/>
        <w:jc w:val="cente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026"/>
        <w:gridCol w:w="5605"/>
      </w:tblGrid>
      <w:tr w:rsidR="007D2F58" w:rsidRPr="007D2F58" w14:paraId="4C216178" w14:textId="77777777" w:rsidTr="00C948AC">
        <w:trPr>
          <w:trHeight w:val="300"/>
          <w:tblHeader/>
          <w:jc w:val="center"/>
        </w:trPr>
        <w:tc>
          <w:tcPr>
            <w:tcW w:w="1026" w:type="dxa"/>
            <w:shd w:val="clear" w:color="auto" w:fill="D5007F"/>
          </w:tcPr>
          <w:p w14:paraId="059F7E3A" w14:textId="77777777" w:rsidR="007D2F58" w:rsidRPr="007D2F58" w:rsidRDefault="007D2F58" w:rsidP="007D2F58">
            <w:pPr>
              <w:spacing w:after="160" w:line="278" w:lineRule="auto"/>
              <w:jc w:val="center"/>
              <w:rPr>
                <w:rFonts w:ascii="Arial" w:hAnsi="Arial"/>
                <w:b/>
                <w:bCs/>
                <w:color w:val="FFFFFF"/>
                <w:kern w:val="2"/>
                <w:sz w:val="16"/>
                <w:szCs w:val="16"/>
                <w14:ligatures w14:val="standardContextual"/>
              </w:rPr>
            </w:pPr>
            <w:r w:rsidRPr="007D2F58">
              <w:rPr>
                <w:rFonts w:ascii="Arial" w:hAnsi="Arial"/>
                <w:b/>
                <w:bCs/>
                <w:color w:val="FFFFFF"/>
                <w:kern w:val="2"/>
                <w:sz w:val="16"/>
                <w:szCs w:val="16"/>
                <w14:ligatures w14:val="standardContextual"/>
              </w:rPr>
              <w:t xml:space="preserve">No. De entregable </w:t>
            </w:r>
          </w:p>
        </w:tc>
        <w:tc>
          <w:tcPr>
            <w:tcW w:w="5605" w:type="dxa"/>
            <w:shd w:val="clear" w:color="auto" w:fill="D5007F"/>
            <w:vAlign w:val="center"/>
          </w:tcPr>
          <w:p w14:paraId="52BA321D" w14:textId="77777777" w:rsidR="007D2F58" w:rsidRPr="007D2F58" w:rsidRDefault="007D2F58" w:rsidP="007D2F58">
            <w:pPr>
              <w:spacing w:after="160" w:line="278" w:lineRule="auto"/>
              <w:jc w:val="center"/>
              <w:rPr>
                <w:rFonts w:ascii="Arial" w:hAnsi="Arial"/>
                <w:b/>
                <w:bCs/>
                <w:color w:val="FFFFFF"/>
                <w:kern w:val="2"/>
                <w:sz w:val="16"/>
                <w:szCs w:val="16"/>
                <w14:ligatures w14:val="standardContextual"/>
              </w:rPr>
            </w:pPr>
            <w:r w:rsidRPr="007D2F58">
              <w:rPr>
                <w:rFonts w:ascii="Arial" w:hAnsi="Arial"/>
                <w:b/>
                <w:bCs/>
                <w:color w:val="FFFFFF"/>
                <w:kern w:val="2"/>
                <w:sz w:val="16"/>
                <w:szCs w:val="16"/>
                <w14:ligatures w14:val="standardContextual"/>
              </w:rPr>
              <w:t>Entregable</w:t>
            </w:r>
          </w:p>
        </w:tc>
      </w:tr>
      <w:tr w:rsidR="007D2F58" w:rsidRPr="007D2F58" w14:paraId="32748E2A" w14:textId="77777777" w:rsidTr="00C948AC">
        <w:trPr>
          <w:trHeight w:val="300"/>
          <w:jc w:val="center"/>
        </w:trPr>
        <w:tc>
          <w:tcPr>
            <w:tcW w:w="1026" w:type="dxa"/>
            <w:vAlign w:val="center"/>
          </w:tcPr>
          <w:p w14:paraId="37A517C1"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538D14D0"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1</w:t>
            </w:r>
          </w:p>
        </w:tc>
        <w:tc>
          <w:tcPr>
            <w:tcW w:w="5605" w:type="dxa"/>
            <w:vAlign w:val="center"/>
          </w:tcPr>
          <w:p w14:paraId="66645743"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hAnsi="Arial"/>
                <w:kern w:val="2"/>
                <w:sz w:val="16"/>
                <w:szCs w:val="16"/>
                <w14:ligatures w14:val="standardContextual"/>
              </w:rPr>
              <w:t xml:space="preserve">“EL PROVEEDOR” deberá </w:t>
            </w:r>
            <w:r w:rsidRPr="007D2F58">
              <w:rPr>
                <w:rFonts w:ascii="Arial" w:hAnsi="Arial"/>
                <w:b/>
                <w:bCs/>
                <w:kern w:val="2"/>
                <w:sz w:val="16"/>
                <w:szCs w:val="16"/>
                <w14:ligatures w14:val="standardContextual"/>
              </w:rPr>
              <w:t>Designar al personal</w:t>
            </w:r>
            <w:r w:rsidRPr="007D2F58">
              <w:rPr>
                <w:rFonts w:ascii="Arial" w:hAnsi="Arial"/>
                <w:kern w:val="2"/>
                <w:sz w:val="16"/>
                <w:szCs w:val="16"/>
                <w14:ligatures w14:val="standardContextual"/>
              </w:rPr>
              <w:t xml:space="preserve"> a su cargo que fungirá como enlace para llevar a cabo las gestiones necesarias para dar cumplimiento al servicio requerido, el o los nombres de dichos enlaces deberán ser notificados mediante correo electrónico al Administrador del contrato (arturo.gonzalez@ine.mx) o a la Supervisora del contrato (olga.gonzalez@ine.mx) en formato DOCX y PDF, o bien de manera impresa en carta membretada de la empresa en las oficinas de la Dirección de Educación Cívica y Participación Ciudadana, ubicadas en Viaducto Tlalpan No. 100, edificio “C”, tercer piso, Col. Arenal Tepepan, demarcación territorial Tlalpan, C.P. 14610, Ciudad de México, de lunes a domingo en un horario de 10:00 a 18:00 horas, al día natural siguiente  de la notificación del fallo. “EL PROVEEDOR” deberá proporcionar al menos la siguiente información de la persona designada como enlace: nombre completo, cargo y medio de contacto (número telefónico y/o correo electrónico).</w:t>
            </w:r>
          </w:p>
        </w:tc>
      </w:tr>
      <w:tr w:rsidR="007D2F58" w:rsidRPr="007D2F58" w14:paraId="2B03E70E" w14:textId="77777777" w:rsidTr="00C948AC">
        <w:trPr>
          <w:trHeight w:val="300"/>
          <w:jc w:val="center"/>
        </w:trPr>
        <w:tc>
          <w:tcPr>
            <w:tcW w:w="1026" w:type="dxa"/>
            <w:vAlign w:val="center"/>
          </w:tcPr>
          <w:p w14:paraId="3C7EBF85"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6586181F"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2</w:t>
            </w:r>
          </w:p>
        </w:tc>
        <w:tc>
          <w:tcPr>
            <w:tcW w:w="5605" w:type="dxa"/>
            <w:vAlign w:val="center"/>
          </w:tcPr>
          <w:p w14:paraId="6458500D"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hAnsi="Arial"/>
                <w:kern w:val="2"/>
                <w:sz w:val="16"/>
                <w:szCs w:val="16"/>
                <w14:ligatures w14:val="standardContextual"/>
              </w:rPr>
              <w:t xml:space="preserve">“EL PROVEEDOR” entregará el </w:t>
            </w:r>
            <w:r w:rsidRPr="007D2F58">
              <w:rPr>
                <w:rFonts w:ascii="Arial" w:hAnsi="Arial"/>
                <w:b/>
                <w:bCs/>
                <w:kern w:val="2"/>
                <w:sz w:val="16"/>
                <w:szCs w:val="16"/>
                <w14:ligatures w14:val="standardContextual"/>
              </w:rPr>
              <w:t>Diseño de la muestra</w:t>
            </w:r>
            <w:r w:rsidRPr="007D2F58">
              <w:rPr>
                <w:rFonts w:ascii="Arial" w:hAnsi="Arial"/>
                <w:kern w:val="2"/>
                <w:sz w:val="16"/>
                <w:szCs w:val="16"/>
                <w14:ligatures w14:val="standardContextual"/>
              </w:rPr>
              <w:t xml:space="preserve"> en documento electrónico en PDF y DOCX por correo electrónico del Administrador y la Supervisora del contrato(en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siguientes, contados a partir de la notificación del fallo.</w:t>
            </w:r>
          </w:p>
        </w:tc>
      </w:tr>
      <w:tr w:rsidR="007D2F58" w:rsidRPr="007D2F58" w14:paraId="17B57D39" w14:textId="77777777" w:rsidTr="002E0478">
        <w:trPr>
          <w:trHeight w:val="300"/>
          <w:jc w:val="center"/>
        </w:trPr>
        <w:tc>
          <w:tcPr>
            <w:tcW w:w="1026" w:type="dxa"/>
            <w:vAlign w:val="center"/>
          </w:tcPr>
          <w:p w14:paraId="4FC3BFE1"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23A4F2A2"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09FCE6CE"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3</w:t>
            </w:r>
          </w:p>
        </w:tc>
        <w:tc>
          <w:tcPr>
            <w:tcW w:w="5605" w:type="dxa"/>
            <w:vAlign w:val="center"/>
          </w:tcPr>
          <w:p w14:paraId="462F17EB"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hAnsi="Arial"/>
                <w:kern w:val="2"/>
                <w:sz w:val="16"/>
                <w:szCs w:val="16"/>
                <w14:ligatures w14:val="standardContextual"/>
              </w:rPr>
              <w:lastRenderedPageBreak/>
              <w:t xml:space="preserve">“El PROVEEDOR entregará el </w:t>
            </w:r>
            <w:r w:rsidRPr="007D2F58">
              <w:rPr>
                <w:rFonts w:ascii="Arial" w:hAnsi="Arial"/>
                <w:b/>
                <w:bCs/>
                <w:kern w:val="2"/>
                <w:sz w:val="16"/>
                <w:szCs w:val="16"/>
                <w14:ligatures w14:val="standardContextual"/>
              </w:rPr>
              <w:t>Diseño del cuestionario general,</w:t>
            </w:r>
            <w:r w:rsidRPr="007D2F58">
              <w:rPr>
                <w:rFonts w:ascii="Arial" w:hAnsi="Arial"/>
                <w:kern w:val="2"/>
                <w:sz w:val="16"/>
                <w:szCs w:val="16"/>
                <w14:ligatures w14:val="standardContextual"/>
              </w:rPr>
              <w:t xml:space="preserve"> mediante correo electrónico al Administrador del contrato (arturo.gonzalez@ine.mx) o </w:t>
            </w:r>
            <w:r w:rsidRPr="007D2F58">
              <w:rPr>
                <w:rFonts w:ascii="Arial" w:hAnsi="Arial"/>
                <w:kern w:val="2"/>
                <w:sz w:val="16"/>
                <w:szCs w:val="16"/>
                <w14:ligatures w14:val="standardContextual"/>
              </w:rPr>
              <w:lastRenderedPageBreak/>
              <w:t>Supervisora del contrato (olga.gonzalez@ine.mx),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 en Viaducto Tlalpan No. 100, edificio “C”, tercer piso, Col. Arenal Tepepan, demarcación territorial Tlalpan, C.P. 14610, Ciudad de México, a más tardar a los 3 (tres) días naturales siguientes, contados a partir de la notificación del fallo, de lunes a domingo en un horario de 10:00 a 18:00 horas, para validación y Visto Bueno (Vo. Bo.).</w:t>
            </w:r>
          </w:p>
        </w:tc>
      </w:tr>
      <w:tr w:rsidR="007D2F58" w:rsidRPr="007D2F58" w14:paraId="2E6FA6AF" w14:textId="77777777" w:rsidTr="002E0478">
        <w:trPr>
          <w:trHeight w:val="300"/>
          <w:jc w:val="center"/>
        </w:trPr>
        <w:tc>
          <w:tcPr>
            <w:tcW w:w="1026" w:type="dxa"/>
            <w:vAlign w:val="center"/>
          </w:tcPr>
          <w:p w14:paraId="2891A7EF"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lastRenderedPageBreak/>
              <w:t>4</w:t>
            </w:r>
          </w:p>
        </w:tc>
        <w:tc>
          <w:tcPr>
            <w:tcW w:w="5605" w:type="dxa"/>
            <w:vAlign w:val="center"/>
          </w:tcPr>
          <w:p w14:paraId="76E44673"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hAnsi="Arial"/>
                <w:kern w:val="2"/>
                <w:sz w:val="16"/>
                <w:szCs w:val="16"/>
                <w14:ligatures w14:val="standardContextual"/>
              </w:rPr>
              <w:t xml:space="preserve">“EL PROVEEDOR” presentará la </w:t>
            </w:r>
            <w:r w:rsidRPr="007D2F58">
              <w:rPr>
                <w:rFonts w:ascii="Arial" w:hAnsi="Arial"/>
                <w:b/>
                <w:bCs/>
                <w:kern w:val="2"/>
                <w:sz w:val="16"/>
                <w:szCs w:val="16"/>
                <w14:ligatures w14:val="standardContextual"/>
              </w:rPr>
              <w:t xml:space="preserve">Propuesta de la metodología de capacitación del personal y de la supervisión del levantamiento de entrevistas y pasos que se emplearán para asegurar la calidad y confiabilidad de la información recabada durante el trabajo de campo y la etapa de procesamiento de datos </w:t>
            </w:r>
            <w:r w:rsidRPr="007D2F58">
              <w:rPr>
                <w:rFonts w:ascii="Arial" w:hAnsi="Arial"/>
                <w:kern w:val="2"/>
                <w:sz w:val="16"/>
                <w:szCs w:val="16"/>
                <w14:ligatures w14:val="standardContextual"/>
              </w:rPr>
              <w:t>mediante correo electrónico en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siguiente contados a partir de la notificación del fallo.</w:t>
            </w:r>
          </w:p>
        </w:tc>
      </w:tr>
      <w:tr w:rsidR="007D2F58" w:rsidRPr="007D2F58" w14:paraId="64CA9A14" w14:textId="77777777" w:rsidTr="002E0478">
        <w:trPr>
          <w:trHeight w:val="2091"/>
          <w:jc w:val="center"/>
        </w:trPr>
        <w:tc>
          <w:tcPr>
            <w:tcW w:w="1026" w:type="dxa"/>
            <w:vAlign w:val="center"/>
          </w:tcPr>
          <w:p w14:paraId="0C5A59A0"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012CFEA2"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36314679"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1B695D96"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5</w:t>
            </w:r>
          </w:p>
        </w:tc>
        <w:tc>
          <w:tcPr>
            <w:tcW w:w="5605" w:type="dxa"/>
            <w:vAlign w:val="center"/>
          </w:tcPr>
          <w:p w14:paraId="34380954"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hAnsi="Arial"/>
                <w:kern w:val="2"/>
                <w:sz w:val="16"/>
                <w:szCs w:val="16"/>
                <w14:ligatures w14:val="standardContextual"/>
              </w:rPr>
              <w:t xml:space="preserve">La </w:t>
            </w:r>
            <w:r w:rsidRPr="007D2F58">
              <w:rPr>
                <w:rFonts w:ascii="Arial" w:hAnsi="Arial"/>
                <w:b/>
                <w:bCs/>
                <w:kern w:val="2"/>
                <w:sz w:val="16"/>
                <w:szCs w:val="16"/>
                <w14:ligatures w14:val="standardContextual"/>
              </w:rPr>
              <w:t>Versión operativa del cuestionario</w:t>
            </w:r>
            <w:r w:rsidRPr="007D2F58">
              <w:rPr>
                <w:rFonts w:ascii="Arial" w:hAnsi="Arial"/>
                <w:kern w:val="2"/>
                <w:sz w:val="16"/>
                <w:szCs w:val="16"/>
                <w14:ligatures w14:val="standardContextual"/>
              </w:rPr>
              <w:t xml:space="preserve"> por aplicar en la prueba piloto deberá entregarse en documento electrónico en PDF o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1 (un) día natural después de recibir la notificación de la validación del diseño del cuestionario por parte del INE.  </w:t>
            </w:r>
          </w:p>
        </w:tc>
      </w:tr>
      <w:tr w:rsidR="007D2F58" w:rsidRPr="007D2F58" w14:paraId="3950D492" w14:textId="77777777" w:rsidTr="002E0478">
        <w:trPr>
          <w:trHeight w:val="300"/>
          <w:jc w:val="center"/>
        </w:trPr>
        <w:tc>
          <w:tcPr>
            <w:tcW w:w="1026" w:type="dxa"/>
            <w:vAlign w:val="center"/>
          </w:tcPr>
          <w:p w14:paraId="4B85E4CE"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6</w:t>
            </w:r>
          </w:p>
        </w:tc>
        <w:tc>
          <w:tcPr>
            <w:tcW w:w="5605" w:type="dxa"/>
            <w:vAlign w:val="center"/>
          </w:tcPr>
          <w:p w14:paraId="6AA7901F"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hAnsi="Arial"/>
                <w:kern w:val="2"/>
                <w:sz w:val="16"/>
                <w:szCs w:val="16"/>
                <w14:ligatures w14:val="standardContextual"/>
              </w:rPr>
              <w:t xml:space="preserve">“EL PROVEEDOR” deberá proponer, en su </w:t>
            </w:r>
            <w:r w:rsidRPr="007D2F58">
              <w:rPr>
                <w:rFonts w:ascii="Arial" w:hAnsi="Arial"/>
                <w:b/>
                <w:bCs/>
                <w:kern w:val="2"/>
                <w:sz w:val="16"/>
                <w:szCs w:val="16"/>
                <w14:ligatures w14:val="standardContextual"/>
              </w:rPr>
              <w:t>diseño y propuesta logística</w:t>
            </w:r>
            <w:r w:rsidRPr="007D2F58">
              <w:rPr>
                <w:rFonts w:ascii="Arial" w:hAnsi="Arial"/>
                <w:kern w:val="2"/>
                <w:sz w:val="16"/>
                <w:szCs w:val="16"/>
                <w14:ligatures w14:val="standardContextual"/>
              </w:rPr>
              <w:t xml:space="preserve"> de la prueba piloto, al menos un área que refleje el ambiente rural, lo cual es esencial para evaluar la aplicabilidad del cuestionario en contextos diversos. Dicho Diseño y propuesta logística deberá ser entregado en un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en un máximo de 3 (tres) días naturales después de recibir la notificación del fallo. </w:t>
            </w:r>
          </w:p>
        </w:tc>
      </w:tr>
      <w:tr w:rsidR="007D2F58" w:rsidRPr="007D2F58" w14:paraId="71BE760F" w14:textId="77777777" w:rsidTr="002E0478">
        <w:trPr>
          <w:trHeight w:val="2160"/>
          <w:jc w:val="center"/>
        </w:trPr>
        <w:tc>
          <w:tcPr>
            <w:tcW w:w="1026" w:type="dxa"/>
            <w:vAlign w:val="center"/>
          </w:tcPr>
          <w:p w14:paraId="6CF7C0AD"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lastRenderedPageBreak/>
              <w:t>7</w:t>
            </w:r>
          </w:p>
        </w:tc>
        <w:tc>
          <w:tcPr>
            <w:tcW w:w="5605" w:type="dxa"/>
            <w:vAlign w:val="center"/>
          </w:tcPr>
          <w:p w14:paraId="77A78C4E" w14:textId="77777777" w:rsidR="007D2F58" w:rsidRPr="007D2F58" w:rsidRDefault="007D2F58" w:rsidP="007D2F58">
            <w:pPr>
              <w:spacing w:after="160" w:line="278" w:lineRule="auto"/>
              <w:jc w:val="both"/>
              <w:rPr>
                <w:rFonts w:ascii="Arial" w:eastAsia="Yu Mincho" w:hAnsi="Arial"/>
                <w:kern w:val="2"/>
                <w:sz w:val="16"/>
                <w:szCs w:val="16"/>
                <w14:ligatures w14:val="standardContextual"/>
              </w:rPr>
            </w:pPr>
            <w:r w:rsidRPr="007D2F58">
              <w:rPr>
                <w:rFonts w:ascii="Arial" w:eastAsia="Yu Mincho" w:hAnsi="Arial"/>
                <w:kern w:val="2"/>
                <w:sz w:val="16"/>
                <w:szCs w:val="16"/>
                <w14:ligatures w14:val="standardContextual"/>
              </w:rPr>
              <w:t xml:space="preserve">“EL PROVEEDOR” entregará las </w:t>
            </w:r>
            <w:r w:rsidRPr="007D2F58">
              <w:rPr>
                <w:rFonts w:ascii="Arial" w:eastAsia="Yu Mincho" w:hAnsi="Arial"/>
                <w:b/>
                <w:bCs/>
                <w:kern w:val="2"/>
                <w:sz w:val="16"/>
                <w:szCs w:val="16"/>
                <w14:ligatures w14:val="standardContextual"/>
              </w:rPr>
              <w:t>Entrevistas de la prueba</w:t>
            </w:r>
            <w:r w:rsidRPr="007D2F58">
              <w:rPr>
                <w:rFonts w:ascii="Arial" w:eastAsia="Yu Mincho" w:hAnsi="Arial"/>
                <w:kern w:val="2"/>
                <w:sz w:val="16"/>
                <w:szCs w:val="16"/>
                <w14:ligatures w14:val="standardContextual"/>
              </w:rPr>
              <w:t xml:space="preserve"> piloto según la metodología descrita en el presente anexo técnico, vía electrónica en PDF y DOCX; </w:t>
            </w:r>
            <w:r w:rsidRPr="007D2F58">
              <w:rPr>
                <w:rFonts w:ascii="Arial" w:eastAsia="Yu Mincho" w:hAnsi="Arial"/>
                <w:b/>
                <w:bCs/>
                <w:kern w:val="2"/>
                <w:sz w:val="16"/>
                <w:szCs w:val="16"/>
                <w14:ligatures w14:val="standardContextual"/>
              </w:rPr>
              <w:t>la base de datos electrónica de la prueba piloto</w:t>
            </w:r>
            <w:r w:rsidRPr="007D2F58">
              <w:rPr>
                <w:rFonts w:ascii="Arial" w:eastAsia="Yu Mincho" w:hAnsi="Arial"/>
                <w:kern w:val="2"/>
                <w:sz w:val="16"/>
                <w:szCs w:val="16"/>
                <w14:ligatures w14:val="standardContextual"/>
              </w:rPr>
              <w:t xml:space="preserve"> en formatos CSV y DTA, así como el </w:t>
            </w:r>
            <w:r w:rsidRPr="007D2F58">
              <w:rPr>
                <w:rFonts w:ascii="Arial" w:eastAsia="Yu Mincho" w:hAnsi="Arial"/>
                <w:b/>
                <w:bCs/>
                <w:kern w:val="2"/>
                <w:sz w:val="16"/>
                <w:szCs w:val="16"/>
                <w14:ligatures w14:val="standardContextual"/>
              </w:rPr>
              <w:t>Reporte de resultados y recomendaciones derivadas de la prueba piloto</w:t>
            </w:r>
            <w:r w:rsidRPr="007D2F58">
              <w:rPr>
                <w:rFonts w:ascii="Arial" w:eastAsia="Yu Mincho" w:hAnsi="Arial"/>
                <w:kern w:val="2"/>
                <w:sz w:val="16"/>
                <w:szCs w:val="16"/>
                <w14:ligatures w14:val="standardContextual"/>
              </w:rPr>
              <w:t>,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w:t>
            </w:r>
            <w:r w:rsidRPr="007D2F58">
              <w:rPr>
                <w:rFonts w:ascii="Arial" w:hAnsi="Arial"/>
                <w:kern w:val="2"/>
                <w:sz w:val="16"/>
                <w:szCs w:val="16"/>
                <w14:ligatures w14:val="standardContextual"/>
              </w:rPr>
              <w:t xml:space="preserve"> </w:t>
            </w:r>
            <w:r w:rsidRPr="007D2F58">
              <w:rPr>
                <w:rFonts w:ascii="Arial" w:eastAsia="Yu Mincho" w:hAnsi="Arial"/>
                <w:kern w:val="2"/>
                <w:sz w:val="16"/>
                <w:szCs w:val="16"/>
                <w14:ligatures w14:val="standardContextual"/>
              </w:rPr>
              <w:t>ubicadas en Viaducto Tlalpan No. 100, edificio “C”, tercer piso, Col. Arenal Tepepan, demarcación territorial Tlalpan, C.P. 14610, Ciudad de México, de lunes a domingo en un horario de 10:00 a 18:00 horas, a más tardar a los 2 (dos) días naturales después de finalizar la prueba piloto.</w:t>
            </w:r>
          </w:p>
        </w:tc>
      </w:tr>
      <w:tr w:rsidR="007D2F58" w:rsidRPr="007D2F58" w14:paraId="4B4B173A" w14:textId="77777777" w:rsidTr="002E0478">
        <w:trPr>
          <w:trHeight w:val="300"/>
          <w:jc w:val="center"/>
        </w:trPr>
        <w:tc>
          <w:tcPr>
            <w:tcW w:w="1026" w:type="dxa"/>
            <w:vAlign w:val="center"/>
          </w:tcPr>
          <w:p w14:paraId="32C402AE" w14:textId="77777777" w:rsidR="007D2F58" w:rsidRPr="007D2F58" w:rsidRDefault="007D2F58" w:rsidP="007D2F58">
            <w:pPr>
              <w:spacing w:after="160" w:line="278" w:lineRule="auto"/>
              <w:jc w:val="center"/>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8</w:t>
            </w:r>
          </w:p>
        </w:tc>
        <w:tc>
          <w:tcPr>
            <w:tcW w:w="5605" w:type="dxa"/>
            <w:vAlign w:val="center"/>
          </w:tcPr>
          <w:p w14:paraId="24A78FF9" w14:textId="77777777" w:rsidR="007D2F58" w:rsidRPr="007D2F58" w:rsidRDefault="007D2F58" w:rsidP="007D2F58">
            <w:pPr>
              <w:spacing w:after="160" w:line="278" w:lineRule="auto"/>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 xml:space="preserve">“EL PROVEEDOR” se encargará de elaborar la </w:t>
            </w:r>
            <w:r w:rsidRPr="007D2F58">
              <w:rPr>
                <w:rFonts w:ascii="Arial" w:eastAsia="Yu Mincho" w:hAnsi="Arial"/>
                <w:b/>
                <w:bCs/>
                <w:color w:val="000000"/>
                <w:kern w:val="2"/>
                <w:sz w:val="16"/>
                <w:szCs w:val="16"/>
                <w14:ligatures w14:val="standardContextual"/>
              </w:rPr>
              <w:t>Versión final del cuestionario para su aplicación en vivienda</w:t>
            </w:r>
            <w:r w:rsidRPr="007D2F58">
              <w:rPr>
                <w:rFonts w:ascii="Arial" w:eastAsia="Yu Mincho" w:hAnsi="Arial"/>
                <w:color w:val="000000"/>
                <w:kern w:val="2"/>
                <w:sz w:val="16"/>
                <w:szCs w:val="16"/>
                <w14:ligatures w14:val="standardContextual"/>
              </w:rPr>
              <w:t xml:space="preserve"> y, consecuentemente, de recopilar la información de dichas entrevistas. “EL PROVEEDOR” deberá entregar esta versión final mediante correo electrónico al Administrador del contrato (arturo.gonzalez@ine.mx) o Supervisora del contrato (olga.gonzalez@ine.mx), el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los 2 (dos) días naturales después de recibir la notificación de la validación del reporte de resultados y recomendaciones derivadas de la prueba piloto.</w:t>
            </w:r>
          </w:p>
        </w:tc>
      </w:tr>
      <w:tr w:rsidR="007D2F58" w:rsidRPr="007D2F58" w14:paraId="280CA8DC" w14:textId="77777777" w:rsidTr="002E0478">
        <w:trPr>
          <w:trHeight w:val="300"/>
          <w:jc w:val="center"/>
        </w:trPr>
        <w:tc>
          <w:tcPr>
            <w:tcW w:w="1026" w:type="dxa"/>
            <w:vAlign w:val="center"/>
          </w:tcPr>
          <w:p w14:paraId="1AC6E8C2"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5BDC2867"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9</w:t>
            </w:r>
          </w:p>
        </w:tc>
        <w:tc>
          <w:tcPr>
            <w:tcW w:w="5605" w:type="dxa"/>
            <w:vAlign w:val="center"/>
          </w:tcPr>
          <w:p w14:paraId="2806CDAA" w14:textId="77777777" w:rsidR="007D2F58" w:rsidRPr="007D2F58" w:rsidRDefault="007D2F58" w:rsidP="007D2F58">
            <w:pPr>
              <w:spacing w:after="160" w:line="278" w:lineRule="auto"/>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 xml:space="preserve">“EL PROVEEDOR” entregará el </w:t>
            </w:r>
            <w:r w:rsidRPr="007D2F58">
              <w:rPr>
                <w:rFonts w:ascii="Arial" w:eastAsia="Yu Mincho" w:hAnsi="Arial"/>
                <w:b/>
                <w:bCs/>
                <w:color w:val="000000"/>
                <w:kern w:val="2"/>
                <w:sz w:val="16"/>
                <w:szCs w:val="16"/>
                <w14:ligatures w14:val="standardContextual"/>
              </w:rPr>
              <w:t>Reporte de Capacitación</w:t>
            </w:r>
            <w:r w:rsidRPr="007D2F58">
              <w:rPr>
                <w:rFonts w:ascii="Arial" w:eastAsia="Yu Mincho" w:hAnsi="Arial"/>
                <w:color w:val="000000"/>
                <w:kern w:val="2"/>
                <w:sz w:val="16"/>
                <w:szCs w:val="16"/>
                <w14:ligatures w14:val="standardContextual"/>
              </w:rPr>
              <w:t xml:space="preserve"> mediante correo electrónico al Administrador del contrato (arturo.gonzalez@ine.mx) o Supervisora del contrato (olga.gonzalez@ine.mx), el documento electrónico en PDF y DOCX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1 (un) día natural después de haber capacitado al personal.</w:t>
            </w:r>
          </w:p>
        </w:tc>
      </w:tr>
      <w:tr w:rsidR="007D2F58" w:rsidRPr="007D2F58" w14:paraId="1F446C21" w14:textId="77777777" w:rsidTr="002E0478">
        <w:trPr>
          <w:trHeight w:val="300"/>
          <w:jc w:val="center"/>
        </w:trPr>
        <w:tc>
          <w:tcPr>
            <w:tcW w:w="1026" w:type="dxa"/>
            <w:vAlign w:val="center"/>
          </w:tcPr>
          <w:p w14:paraId="08B6B8F2"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64E1D828"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472E51DE"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57079B99"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10</w:t>
            </w:r>
          </w:p>
        </w:tc>
        <w:tc>
          <w:tcPr>
            <w:tcW w:w="5605" w:type="dxa"/>
            <w:vAlign w:val="center"/>
          </w:tcPr>
          <w:p w14:paraId="59E91047" w14:textId="77777777" w:rsidR="007D2F58" w:rsidRPr="007D2F58" w:rsidRDefault="007D2F58" w:rsidP="007D2F58">
            <w:pPr>
              <w:spacing w:after="160" w:line="278" w:lineRule="auto"/>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 xml:space="preserve">“EL PROVEEDOR” como resultado del levantamiento en vivienda antes citada, deberá entregar la siguiente documentación conforme a lo siguiente: </w:t>
            </w:r>
          </w:p>
          <w:p w14:paraId="5D224982" w14:textId="77777777" w:rsidR="007D2F58" w:rsidRPr="007D2F58" w:rsidRDefault="007D2F58">
            <w:pPr>
              <w:numPr>
                <w:ilvl w:val="0"/>
                <w:numId w:val="107"/>
              </w:numPr>
              <w:spacing w:after="160" w:line="278" w:lineRule="auto"/>
              <w:contextualSpacing/>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Bitácoras electrónicas de los dispositivos (fecha, hora de inicio y término, duración, ID del encuestador, etc.) empleados para el levantamiento de la encuesta. (los cuestionarios aplicados si al presentar fallas técnicas empleó el método de recolección mediante papel y lápiz).</w:t>
            </w:r>
          </w:p>
          <w:p w14:paraId="076AF8A4" w14:textId="77777777" w:rsidR="007D2F58" w:rsidRPr="007D2F58" w:rsidRDefault="007D2F58">
            <w:pPr>
              <w:numPr>
                <w:ilvl w:val="0"/>
                <w:numId w:val="107"/>
              </w:numPr>
              <w:spacing w:after="160" w:line="278" w:lineRule="auto"/>
              <w:contextualSpacing/>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Registro de la ubicación geográfica (latitud y longitud) donde se aplicó cada cuestionario</w:t>
            </w:r>
          </w:p>
          <w:p w14:paraId="2DD15B16" w14:textId="77777777" w:rsidR="007D2F58" w:rsidRPr="007D2F58" w:rsidRDefault="007D2F58">
            <w:pPr>
              <w:numPr>
                <w:ilvl w:val="0"/>
                <w:numId w:val="107"/>
              </w:numPr>
              <w:spacing w:after="160" w:line="278" w:lineRule="auto"/>
              <w:contextualSpacing/>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lastRenderedPageBreak/>
              <w:t>Grabaciones de audio de la entrevista (usadas de forma selectiva para auditoría)</w:t>
            </w:r>
          </w:p>
          <w:p w14:paraId="53A0149C" w14:textId="77777777" w:rsidR="007D2F58" w:rsidRPr="007D2F58" w:rsidRDefault="007D2F58">
            <w:pPr>
              <w:numPr>
                <w:ilvl w:val="0"/>
                <w:numId w:val="107"/>
              </w:numPr>
              <w:spacing w:after="160" w:line="278" w:lineRule="auto"/>
              <w:contextualSpacing/>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 xml:space="preserve">Fotografía del entorno o </w:t>
            </w:r>
            <w:proofErr w:type="spellStart"/>
            <w:r w:rsidRPr="007D2F58">
              <w:rPr>
                <w:rFonts w:ascii="Arial" w:eastAsia="Yu Mincho" w:hAnsi="Arial"/>
                <w:i/>
                <w:iCs/>
                <w:color w:val="000000"/>
                <w:kern w:val="2"/>
                <w:sz w:val="16"/>
                <w:szCs w:val="16"/>
                <w14:ligatures w14:val="standardContextual"/>
              </w:rPr>
              <w:t>selfie</w:t>
            </w:r>
            <w:proofErr w:type="spellEnd"/>
            <w:r w:rsidRPr="007D2F58">
              <w:rPr>
                <w:rFonts w:ascii="Arial" w:eastAsia="Yu Mincho" w:hAnsi="Arial"/>
                <w:color w:val="000000"/>
                <w:kern w:val="2"/>
                <w:sz w:val="16"/>
                <w:szCs w:val="16"/>
                <w14:ligatures w14:val="standardContextual"/>
              </w:rPr>
              <w:t xml:space="preserve"> del entrevistador con el encuestado (si se cuenta con consentimiento informado) de forma selectiva para auditoría.</w:t>
            </w:r>
          </w:p>
          <w:p w14:paraId="3F4398A9"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eastAsia="Yu Mincho" w:hAnsi="Arial"/>
                <w:color w:val="000000"/>
                <w:kern w:val="2"/>
                <w:sz w:val="16"/>
                <w:szCs w:val="16"/>
                <w14:ligatures w14:val="standardContextual"/>
              </w:rPr>
              <w:t>Dicha documentación se deberá entregar mediante correo electrónico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 oficina de la Dirección de Educación Cívica y Participación Ciudadana, ubicada en Viaducto Tlalpan No. 100, edificio “C”, tercer piso, Col. Arenal Tepepan, demarcación territorial Tlalpan, C.P. 14610, Ciudad de México, de lunes a domingo en un horario de 10:00 a 18:00 horas, a más tardar a los 3 (tres) días naturales siguientes, contados a partir del día natural siguiente a la conclusión levantamiento.</w:t>
            </w:r>
            <w:r w:rsidRPr="007D2F58">
              <w:rPr>
                <w:rFonts w:ascii="Arial" w:hAnsi="Arial"/>
                <w:color w:val="000000"/>
                <w:kern w:val="2"/>
                <w:sz w:val="16"/>
                <w:szCs w:val="16"/>
                <w14:ligatures w14:val="standardContextual"/>
              </w:rPr>
              <w:t xml:space="preserve">  </w:t>
            </w:r>
          </w:p>
        </w:tc>
      </w:tr>
      <w:tr w:rsidR="007D2F58" w:rsidRPr="007D2F58" w14:paraId="198DC8F2" w14:textId="77777777" w:rsidTr="002E0478">
        <w:trPr>
          <w:trHeight w:val="300"/>
          <w:jc w:val="center"/>
        </w:trPr>
        <w:tc>
          <w:tcPr>
            <w:tcW w:w="1026" w:type="dxa"/>
            <w:vAlign w:val="center"/>
          </w:tcPr>
          <w:p w14:paraId="1EF4F493"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365762ED" w14:textId="77777777" w:rsidR="007D2F58" w:rsidRPr="007D2F58" w:rsidRDefault="007D2F58" w:rsidP="007D2F58">
            <w:pPr>
              <w:spacing w:after="160" w:line="278" w:lineRule="auto"/>
              <w:jc w:val="center"/>
              <w:rPr>
                <w:rFonts w:ascii="Arial" w:hAnsi="Arial"/>
                <w:kern w:val="2"/>
                <w:sz w:val="16"/>
                <w:szCs w:val="16"/>
                <w14:ligatures w14:val="standardContextual"/>
              </w:rPr>
            </w:pPr>
          </w:p>
          <w:p w14:paraId="517AE86D"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11</w:t>
            </w:r>
          </w:p>
        </w:tc>
        <w:tc>
          <w:tcPr>
            <w:tcW w:w="5605" w:type="dxa"/>
            <w:vAlign w:val="center"/>
          </w:tcPr>
          <w:p w14:paraId="73337EA1"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eastAsia="Yu Mincho" w:hAnsi="Arial"/>
                <w:color w:val="000000"/>
                <w:kern w:val="2"/>
                <w:sz w:val="16"/>
                <w:szCs w:val="16"/>
                <w14:ligatures w14:val="standardContextual"/>
              </w:rPr>
              <w:t xml:space="preserve">“EL PROVEEDOR” deberá entregar la </w:t>
            </w:r>
            <w:r w:rsidRPr="007D2F58">
              <w:rPr>
                <w:rFonts w:ascii="Arial" w:eastAsia="Yu Mincho" w:hAnsi="Arial"/>
                <w:b/>
                <w:bCs/>
                <w:color w:val="000000"/>
                <w:kern w:val="2"/>
                <w:sz w:val="16"/>
                <w:szCs w:val="16"/>
                <w14:ligatures w14:val="standardContextual"/>
              </w:rPr>
              <w:t>Base de datos electrónica del levantamiento de la vivienda</w:t>
            </w:r>
            <w:r w:rsidRPr="007D2F58">
              <w:rPr>
                <w:rFonts w:ascii="Arial" w:eastAsia="Yu Mincho" w:hAnsi="Arial"/>
                <w:color w:val="000000"/>
                <w:kern w:val="2"/>
                <w:sz w:val="16"/>
                <w:szCs w:val="16"/>
                <w14:ligatures w14:val="standardContextual"/>
              </w:rPr>
              <w:t>, así como los tabulados (Base de datos electrónica en formatos CSV y DTA y tabulados en Documento Electrónico en PDF y MS Word y MS Excel)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3 (tres) días naturales posteriores a la fecha acordada de término de levantamiento.</w:t>
            </w:r>
            <w:r w:rsidRPr="007D2F58">
              <w:rPr>
                <w:rFonts w:ascii="Arial" w:hAnsi="Arial"/>
                <w:kern w:val="2"/>
                <w:sz w:val="16"/>
                <w:szCs w:val="16"/>
                <w14:ligatures w14:val="standardContextual"/>
              </w:rPr>
              <w:t xml:space="preserve">  </w:t>
            </w:r>
          </w:p>
        </w:tc>
      </w:tr>
      <w:tr w:rsidR="007D2F58" w:rsidRPr="007D2F58" w14:paraId="6144787D" w14:textId="77777777" w:rsidTr="002E0478">
        <w:trPr>
          <w:trHeight w:val="300"/>
          <w:jc w:val="center"/>
        </w:trPr>
        <w:tc>
          <w:tcPr>
            <w:tcW w:w="1026" w:type="dxa"/>
            <w:vAlign w:val="center"/>
          </w:tcPr>
          <w:p w14:paraId="6F62B976"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12</w:t>
            </w:r>
          </w:p>
        </w:tc>
        <w:tc>
          <w:tcPr>
            <w:tcW w:w="5605" w:type="dxa"/>
            <w:vAlign w:val="center"/>
          </w:tcPr>
          <w:p w14:paraId="3971E3FF" w14:textId="77777777" w:rsidR="007D2F58" w:rsidRPr="007D2F58" w:rsidRDefault="007D2F58" w:rsidP="007D2F58">
            <w:pPr>
              <w:spacing w:after="160" w:line="278" w:lineRule="auto"/>
              <w:jc w:val="both"/>
              <w:rPr>
                <w:rFonts w:ascii="Arial" w:hAnsi="Arial"/>
                <w:kern w:val="2"/>
                <w:sz w:val="16"/>
                <w:szCs w:val="16"/>
                <w14:ligatures w14:val="standardContextual"/>
              </w:rPr>
            </w:pPr>
            <w:r w:rsidRPr="007D2F58">
              <w:rPr>
                <w:rFonts w:ascii="Arial" w:eastAsia="Yu Mincho" w:hAnsi="Arial"/>
                <w:color w:val="000000"/>
                <w:kern w:val="2"/>
                <w:sz w:val="16"/>
                <w:szCs w:val="16"/>
                <w14:ligatures w14:val="standardContextual"/>
              </w:rPr>
              <w:t xml:space="preserve">“EL PROVEEDOR” entregará el </w:t>
            </w:r>
            <w:r w:rsidRPr="007D2F58">
              <w:rPr>
                <w:rFonts w:ascii="Arial" w:eastAsia="Yu Mincho" w:hAnsi="Arial"/>
                <w:b/>
                <w:bCs/>
                <w:color w:val="000000"/>
                <w:kern w:val="2"/>
                <w:sz w:val="16"/>
                <w:szCs w:val="16"/>
                <w14:ligatures w14:val="standardContextual"/>
              </w:rPr>
              <w:t>Reporte final de resultados que incluya tabulados</w:t>
            </w:r>
            <w:r w:rsidRPr="007D2F58">
              <w:rPr>
                <w:rFonts w:ascii="Arial" w:eastAsia="Yu Mincho" w:hAnsi="Arial"/>
                <w:color w:val="000000"/>
                <w:kern w:val="2"/>
                <w:sz w:val="16"/>
                <w:szCs w:val="16"/>
                <w14:ligatures w14:val="standardContextual"/>
              </w:rPr>
              <w:t>, resumen gráfico ejecutivo, análisis de resultados con textos explicativos,</w:t>
            </w:r>
            <w:r w:rsidRPr="007D2F58">
              <w:rPr>
                <w:rFonts w:ascii="Arial" w:hAnsi="Arial"/>
                <w:kern w:val="2"/>
                <w:sz w:val="16"/>
                <w:szCs w:val="16"/>
                <w14:ligatures w14:val="standardContextual"/>
              </w:rPr>
              <w:t xml:space="preserve"> </w:t>
            </w:r>
            <w:r w:rsidRPr="007D2F58">
              <w:rPr>
                <w:rFonts w:ascii="Arial" w:eastAsia="Yu Mincho" w:hAnsi="Arial"/>
                <w:color w:val="000000"/>
                <w:kern w:val="2"/>
                <w:sz w:val="16"/>
                <w:szCs w:val="16"/>
                <w14:ligatures w14:val="standardContextual"/>
              </w:rPr>
              <w:t>tablas y gráficas, así como comparaciones entre el conjunto nacional, las regiones y las zonas indígenas, recomendaciones y resultados de la supervisión de estadísticas, en documento electrónico en PDF y DOCX y CSV y DTA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C.P. 14610, Ciudad de México, de lunes a domingo en un horario de 10:00 a 18:00 horas, a más tardar a los 3 (tres) días naturales posteriores a la validación de la Base de datos electrónica del levantamiento de la vivienda.</w:t>
            </w:r>
          </w:p>
        </w:tc>
      </w:tr>
      <w:tr w:rsidR="007D2F58" w:rsidRPr="007D2F58" w14:paraId="144A886F" w14:textId="77777777" w:rsidTr="002E0478">
        <w:trPr>
          <w:trHeight w:val="300"/>
          <w:jc w:val="center"/>
        </w:trPr>
        <w:tc>
          <w:tcPr>
            <w:tcW w:w="1026" w:type="dxa"/>
            <w:vAlign w:val="center"/>
          </w:tcPr>
          <w:p w14:paraId="1ACF3EDC" w14:textId="77777777" w:rsidR="007D2F58" w:rsidRPr="007D2F58" w:rsidRDefault="007D2F58" w:rsidP="007D2F58">
            <w:pPr>
              <w:spacing w:after="160" w:line="278" w:lineRule="auto"/>
              <w:jc w:val="center"/>
              <w:rPr>
                <w:rFonts w:ascii="Arial" w:hAnsi="Arial"/>
                <w:kern w:val="2"/>
                <w:sz w:val="16"/>
                <w:szCs w:val="16"/>
                <w14:ligatures w14:val="standardContextual"/>
              </w:rPr>
            </w:pPr>
            <w:r w:rsidRPr="007D2F58">
              <w:rPr>
                <w:rFonts w:ascii="Arial" w:hAnsi="Arial"/>
                <w:kern w:val="2"/>
                <w:sz w:val="16"/>
                <w:szCs w:val="16"/>
                <w14:ligatures w14:val="standardContextual"/>
              </w:rPr>
              <w:t>13</w:t>
            </w:r>
          </w:p>
        </w:tc>
        <w:tc>
          <w:tcPr>
            <w:tcW w:w="5605" w:type="dxa"/>
            <w:vAlign w:val="center"/>
          </w:tcPr>
          <w:p w14:paraId="1BAB4388" w14:textId="77777777" w:rsidR="007D2F58" w:rsidRPr="007D2F58" w:rsidRDefault="007D2F58" w:rsidP="007D2F58">
            <w:pPr>
              <w:spacing w:after="160" w:line="278" w:lineRule="auto"/>
              <w:jc w:val="both"/>
              <w:rPr>
                <w:rFonts w:ascii="Arial" w:eastAsia="Yu Mincho" w:hAnsi="Arial"/>
                <w:color w:val="000000"/>
                <w:kern w:val="2"/>
                <w:sz w:val="16"/>
                <w:szCs w:val="16"/>
                <w14:ligatures w14:val="standardContextual"/>
              </w:rPr>
            </w:pPr>
            <w:r w:rsidRPr="007D2F58">
              <w:rPr>
                <w:rFonts w:ascii="Arial" w:eastAsia="Yu Mincho" w:hAnsi="Arial"/>
                <w:color w:val="000000"/>
                <w:kern w:val="2"/>
                <w:sz w:val="16"/>
                <w:szCs w:val="16"/>
                <w14:ligatures w14:val="standardContextual"/>
              </w:rPr>
              <w:t xml:space="preserve">“EL PROVEEDOR” entregará el </w:t>
            </w:r>
            <w:r w:rsidRPr="007D2F58">
              <w:rPr>
                <w:rFonts w:ascii="Arial" w:eastAsia="Yu Mincho" w:hAnsi="Arial"/>
                <w:b/>
                <w:bCs/>
                <w:color w:val="000000"/>
                <w:kern w:val="2"/>
                <w:sz w:val="16"/>
                <w:szCs w:val="16"/>
                <w14:ligatures w14:val="standardContextual"/>
              </w:rPr>
              <w:t>Reporte final ajustado</w:t>
            </w:r>
            <w:r w:rsidRPr="007D2F58">
              <w:rPr>
                <w:rFonts w:ascii="Arial" w:eastAsia="Yu Mincho" w:hAnsi="Arial"/>
                <w:color w:val="000000"/>
                <w:kern w:val="2"/>
                <w:sz w:val="16"/>
                <w:szCs w:val="16"/>
                <w14:ligatures w14:val="standardContextual"/>
              </w:rPr>
              <w:t xml:space="preserve"> con las observaciones atendidas en documento electrónico en PDF y DOCX y CSV y DTA (en caso de que los archivos no puedan ser enviados por correo electrónico debido al peso de los mismos, se podrá remitir un enlace electrónico que dirija a los documentos en una carpeta comprimida o formato ZIP) o bien de manera personal, por medio de un dispositivo de almacenamiento electrónico, en las oficinas de la Dirección de Educación Cívica y Participación Ciudadana, ubicadas en Viaducto Tlalpan No. 100, edificio “C”, tercer piso, Col. Arenal Tepepan, demarcación territorial Tlalpan, </w:t>
            </w:r>
            <w:r w:rsidRPr="007D2F58">
              <w:rPr>
                <w:rFonts w:ascii="Arial" w:eastAsia="Yu Mincho" w:hAnsi="Arial"/>
                <w:color w:val="000000"/>
                <w:kern w:val="2"/>
                <w:sz w:val="16"/>
                <w:szCs w:val="16"/>
                <w14:ligatures w14:val="standardContextual"/>
              </w:rPr>
              <w:lastRenderedPageBreak/>
              <w:t>C.P. 14610, Ciudad de México, de lunes a domingo en un horario de 10:00 a 18:00 horas, a más tardar a los 2 (dos) días naturales posteriores a la fecha de notificación de la validación del Reporte de resultados.</w:t>
            </w:r>
          </w:p>
        </w:tc>
      </w:tr>
    </w:tbl>
    <w:p w14:paraId="0A60BD81" w14:textId="77777777" w:rsidR="007D2F58" w:rsidRPr="007D2F58" w:rsidRDefault="007D2F58" w:rsidP="007D2F58">
      <w:pPr>
        <w:spacing w:after="160" w:line="278" w:lineRule="auto"/>
        <w:jc w:val="both"/>
        <w:rPr>
          <w:rFonts w:ascii="Arial Narrow" w:eastAsia="Aptos" w:hAnsi="Arial Narrow" w:cs="Arial"/>
          <w:kern w:val="2"/>
          <w:sz w:val="22"/>
          <w:szCs w:val="22"/>
          <w:lang w:eastAsia="en-US"/>
          <w14:ligatures w14:val="standardContextual"/>
        </w:rPr>
      </w:pPr>
    </w:p>
    <w:p w14:paraId="3C52B3AA" w14:textId="77777777" w:rsidR="007D2F58" w:rsidRPr="007D2F58" w:rsidRDefault="007D2F58" w:rsidP="007D2F58">
      <w:pPr>
        <w:keepNext/>
        <w:keepLines/>
        <w:spacing w:before="160" w:after="80" w:line="259" w:lineRule="auto"/>
        <w:jc w:val="both"/>
        <w:outlineLvl w:val="1"/>
        <w:rPr>
          <w:rFonts w:ascii="Arial" w:eastAsia="Yu Gothic Light" w:hAnsi="Arial" w:cs="Arial"/>
          <w:b/>
          <w:bCs/>
          <w:color w:val="000000"/>
          <w:lang w:eastAsia="en-US"/>
        </w:rPr>
      </w:pPr>
      <w:bookmarkStart w:id="1301" w:name="_Hlk207141309"/>
      <w:r w:rsidRPr="007D2F58">
        <w:rPr>
          <w:rFonts w:ascii="Arial" w:eastAsia="Yu Gothic Light" w:hAnsi="Arial" w:cs="Arial"/>
          <w:b/>
          <w:bCs/>
          <w:color w:val="000000"/>
          <w:lang w:eastAsia="en-US"/>
        </w:rPr>
        <w:t>3.6 Calidad y garantía de la información</w:t>
      </w:r>
    </w:p>
    <w:bookmarkEnd w:id="1301"/>
    <w:p w14:paraId="4BC34445" w14:textId="77777777" w:rsidR="007D2F58" w:rsidRPr="007D2F58" w:rsidRDefault="007D2F58" w:rsidP="007D2F58">
      <w:pPr>
        <w:spacing w:after="160" w:line="278" w:lineRule="auto"/>
        <w:jc w:val="both"/>
        <w:rPr>
          <w:rFonts w:ascii="Arial" w:eastAsia="Aptos" w:hAnsi="Arial" w:cs="Arial"/>
          <w:strike/>
          <w:kern w:val="2"/>
          <w:lang w:eastAsia="en-US"/>
          <w14:ligatures w14:val="standardContextual"/>
        </w:rPr>
      </w:pPr>
      <w:r w:rsidRPr="007D2F58">
        <w:rPr>
          <w:rFonts w:ascii="Arial" w:eastAsia="Aptos" w:hAnsi="Arial" w:cs="Arial"/>
          <w:kern w:val="2"/>
          <w:lang w:eastAsia="en-US"/>
          <w14:ligatures w14:val="standardContextual"/>
        </w:rPr>
        <w:t xml:space="preserve">“EL PROVEEDOR” se compromete a respaldar digitalmente la información contenida en los entregables descritos en la sección anterior hasta el término de la vigencia del contrato. En este sentido, “EL PROVEEDOR” se compromete a esclarecer las dudas que puedan surgir por parte de la parte administradora del contrato sobre la misma durante el periodo de tiempo mencionado. En caso de ser solicitado por parte del Administrador del contrato, “EL PROVEEDOR” se compromete a entregar la evidencia documental necesaria para comprobar la veracidad y calidad de la información, así como de la correcta aplicación de los procedimientos de carácter estadístico y de procesamiento de datos a través de los cuales se llegó a la información entregada. En caso de detectarse cualquier error en la información que pueda ser atribuible al “EL PROVEEDOR”, éste se compromete a corregirla y volver a entregar la información requerida a más tardar un día natural después de la solicitud. </w:t>
      </w:r>
    </w:p>
    <w:p w14:paraId="1D1ED7CC" w14:textId="77777777" w:rsidR="007D2F58" w:rsidRPr="007D2F58" w:rsidRDefault="007D2F58" w:rsidP="007D2F58">
      <w:pPr>
        <w:spacing w:after="160" w:line="278" w:lineRule="auto"/>
        <w:rPr>
          <w:rFonts w:ascii="Arial" w:eastAsia="Yu Gothic Light" w:hAnsi="Arial" w:cs="Arial"/>
          <w:b/>
          <w:bCs/>
          <w:color w:val="000000"/>
          <w:lang w:eastAsia="en-US"/>
        </w:rPr>
      </w:pPr>
      <w:bookmarkStart w:id="1302" w:name="_Hlk207141319"/>
      <w:r w:rsidRPr="007D2F58">
        <w:rPr>
          <w:rFonts w:ascii="Arial" w:eastAsia="Yu Gothic Light" w:hAnsi="Arial" w:cs="Arial"/>
          <w:b/>
          <w:bCs/>
          <w:color w:val="000000"/>
          <w:lang w:eastAsia="en-US"/>
        </w:rPr>
        <w:t>3.7 Cláusula de confidencialidad</w:t>
      </w:r>
    </w:p>
    <w:bookmarkEnd w:id="1302"/>
    <w:p w14:paraId="43496096"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Como parte de su oferta técnica, “EL LICITANTE” presentará carta en la que señale que, en caso de resultar adjudicado, él y su personal estarán obligados a no divulgar la información, datos o resultados que lleguen a su posesión, por objeto del contrato o que por cualquier otro motivo hubiera tenido acceso, mediante informes, reportes u otro medio, ya sea escrito, oral, electrónico, o de cualquier otro tipo, y tampoco podrán ser utilizados en beneficio propio como base de un nuevo servicio sin previa y expresa autorización por escrito del INSTITUTO.</w:t>
      </w:r>
    </w:p>
    <w:p w14:paraId="710B2C29" w14:textId="77777777" w:rsidR="007D2F58" w:rsidRPr="007D2F58" w:rsidRDefault="007D2F58" w:rsidP="007D2F58">
      <w:pPr>
        <w:spacing w:after="160" w:line="278" w:lineRule="auto"/>
        <w:rPr>
          <w:rFonts w:ascii="Arial" w:eastAsia="Yu Gothic Light" w:hAnsi="Arial" w:cs="Arial"/>
          <w:b/>
          <w:bCs/>
          <w:color w:val="000000"/>
          <w:lang w:eastAsia="en-US"/>
        </w:rPr>
      </w:pPr>
      <w:bookmarkStart w:id="1303" w:name="_Hlk207141325"/>
      <w:r w:rsidRPr="007D2F58">
        <w:rPr>
          <w:rFonts w:ascii="Arial" w:eastAsia="Yu Gothic Light" w:hAnsi="Arial" w:cs="Arial"/>
          <w:b/>
          <w:bCs/>
          <w:color w:val="000000"/>
          <w:lang w:eastAsia="en-US"/>
        </w:rPr>
        <w:t>3.8 Cláusula de derechos de autor y propiedad intelectual</w:t>
      </w:r>
    </w:p>
    <w:bookmarkEnd w:id="1303"/>
    <w:p w14:paraId="54AA20A5"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“EL PROVEEDOR” reconoce que todos los productos, documentos, bases de datos, instrumentos de recolección (incluido el cuestionario), metodologías, procedimientos y demás materiales generados o utilizados en el marco del presente contrato constituyen propiedad exclusiva de EL INSTITUTO, aun cuando hayan sido desarrollados total o parcialmente por EL PROVEEDOR.</w:t>
      </w:r>
    </w:p>
    <w:p w14:paraId="1DB34E9B" w14:textId="77777777" w:rsidR="007D2F58" w:rsidRPr="007D2F58" w:rsidRDefault="007D2F58" w:rsidP="007D2F58">
      <w:pPr>
        <w:spacing w:after="160" w:line="278" w:lineRule="auto"/>
        <w:jc w:val="both"/>
        <w:rPr>
          <w:rFonts w:ascii="Arial" w:eastAsia="Aptos" w:hAnsi="Arial" w:cs="Arial"/>
          <w:kern w:val="2"/>
          <w:lang w:eastAsia="en-US"/>
          <w14:ligatures w14:val="standardContextual"/>
        </w:rPr>
      </w:pPr>
      <w:r w:rsidRPr="007D2F58">
        <w:rPr>
          <w:rFonts w:ascii="Arial" w:eastAsia="Aptos" w:hAnsi="Arial" w:cs="Arial"/>
          <w:kern w:val="2"/>
          <w:lang w:eastAsia="en-US"/>
          <w14:ligatures w14:val="standardContextual"/>
        </w:rPr>
        <w:t>En caso de que “EL PROVEEDOR” haya aportado propuestas metodológicas, conceptuales o instrumentales (incluyendo el cuestionario) como parte de la prestación del servicio, cede en este acto a favor de EL INSTITUTO, de forma irrevocable, todos los derechos patrimoniales de autor, para su reproducción, adaptación, modificación, distribución y utilización libre en futuras ocasiones, sin que ello implique reconocimiento económico adicional o limitación alguna, aun si el INSTITUTO decide no contratar nuevamente a “EL PROVEEDOR”.</w:t>
      </w:r>
    </w:p>
    <w:p w14:paraId="79E9874E" w14:textId="02DB6309" w:rsidR="00DB490C" w:rsidRPr="007322BF" w:rsidRDefault="007D2F58" w:rsidP="007D2F58">
      <w:pPr>
        <w:jc w:val="both"/>
        <w:rPr>
          <w:rFonts w:ascii="Arial" w:hAnsi="Arial" w:cs="Arial"/>
          <w:lang w:val="es-ES"/>
        </w:rPr>
      </w:pPr>
      <w:r w:rsidRPr="007322BF">
        <w:rPr>
          <w:rFonts w:ascii="Arial" w:eastAsia="Aptos" w:hAnsi="Arial" w:cs="Arial"/>
          <w:kern w:val="2"/>
          <w:lang w:eastAsia="en-US"/>
          <w14:ligatures w14:val="standardContextual"/>
        </w:rPr>
        <w:t>Asimismo, “EL PROVEEDOR” garantiza que el contenido entregado es original o que cuenta con las licencias necesarias para su uso, liberando a EL INSTITUTO de cualquier reclamación de terceros derivada de derechos de propiedad intelectual.</w:t>
      </w:r>
    </w:p>
    <w:p w14:paraId="78A0FF0B" w14:textId="77777777" w:rsidR="00DB490C" w:rsidRDefault="00DB490C" w:rsidP="003E3F89">
      <w:pPr>
        <w:rPr>
          <w:lang w:val="es-ES"/>
        </w:rPr>
      </w:pPr>
    </w:p>
    <w:p w14:paraId="7082122A" w14:textId="77777777" w:rsidR="00DB490C" w:rsidRDefault="00DB490C" w:rsidP="003E3F89">
      <w:pPr>
        <w:rPr>
          <w:lang w:val="es-ES"/>
        </w:rPr>
      </w:pPr>
    </w:p>
    <w:p w14:paraId="181793ED" w14:textId="77777777" w:rsidR="00DB490C" w:rsidRDefault="00DB490C" w:rsidP="003E3F89">
      <w:pPr>
        <w:rPr>
          <w:lang w:val="es-ES"/>
        </w:rPr>
      </w:pPr>
    </w:p>
    <w:p w14:paraId="1F3FFC82" w14:textId="77777777" w:rsidR="00DB490C" w:rsidRDefault="00DB490C" w:rsidP="003E3F89">
      <w:pPr>
        <w:rPr>
          <w:lang w:val="es-ES"/>
        </w:rPr>
      </w:pPr>
    </w:p>
    <w:p w14:paraId="6F2BAEB9" w14:textId="77777777" w:rsidR="00B718B3" w:rsidRDefault="00B718B3" w:rsidP="003E3F89">
      <w:pPr>
        <w:rPr>
          <w:lang w:val="es-ES"/>
        </w:rPr>
      </w:pPr>
    </w:p>
    <w:p w14:paraId="5BD526DB" w14:textId="77777777" w:rsidR="00B718B3" w:rsidRDefault="00B718B3" w:rsidP="003E3F89">
      <w:pPr>
        <w:rPr>
          <w:lang w:val="es-ES"/>
        </w:rPr>
      </w:pPr>
    </w:p>
    <w:p w14:paraId="2BDC382E" w14:textId="19FB2272" w:rsidR="00827564" w:rsidRPr="000646F7" w:rsidRDefault="00827564" w:rsidP="001678C5">
      <w:pPr>
        <w:pStyle w:val="Ttulo1"/>
        <w:rPr>
          <w:rFonts w:cs="Arial"/>
          <w:color w:val="CC0066"/>
          <w:kern w:val="32"/>
          <w:sz w:val="32"/>
        </w:rPr>
      </w:pPr>
      <w:bookmarkStart w:id="1304" w:name="_Toc148704347"/>
      <w:r w:rsidRPr="001678C5">
        <w:rPr>
          <w:rFonts w:cs="Arial"/>
          <w:color w:val="CC0066"/>
          <w:kern w:val="32"/>
          <w:sz w:val="32"/>
          <w:szCs w:val="32"/>
        </w:rPr>
        <w:t>ANEXO 2</w:t>
      </w:r>
      <w:bookmarkEnd w:id="1287"/>
      <w:bookmarkEnd w:id="1304"/>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6243E635" w14:textId="01076353" w:rsidR="00827564" w:rsidRPr="0027305A" w:rsidRDefault="005E40B6" w:rsidP="00827564">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2F1E01">
        <w:rPr>
          <w:rFonts w:ascii="Arial" w:hAnsi="Arial" w:cs="Arial"/>
        </w:rPr>
        <w:t>invitación</w:t>
      </w:r>
      <w:r w:rsidRPr="00A650F2">
        <w:rPr>
          <w:rFonts w:ascii="Arial" w:hAnsi="Arial" w:cs="Arial"/>
        </w:rPr>
        <w:t xml:space="preserve">,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r w:rsidR="00827564" w:rsidRPr="0027305A">
        <w:rPr>
          <w:rFonts w:ascii="Arial" w:hAnsi="Arial" w:cs="Arial"/>
          <w:szCs w:val="22"/>
        </w:rPr>
        <w:t>.</w:t>
      </w:r>
    </w:p>
    <w:p w14:paraId="61E35C77" w14:textId="77777777" w:rsidR="00827564" w:rsidRPr="00042718" w:rsidRDefault="00827564" w:rsidP="00827564">
      <w:pPr>
        <w:jc w:val="both"/>
        <w:rPr>
          <w:rFonts w:ascii="Arial" w:hAnsi="Arial" w:cs="Arial"/>
          <w:sz w:val="10"/>
          <w:szCs w:val="10"/>
        </w:rPr>
      </w:pPr>
    </w:p>
    <w:p w14:paraId="6A5F1992" w14:textId="0B8E8345"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w:t>
      </w:r>
      <w:r w:rsidR="00EF15B7">
        <w:rPr>
          <w:rFonts w:ascii="Arial" w:hAnsi="Arial" w:cs="Arial"/>
          <w:lang w:val="es-MX"/>
        </w:rPr>
        <w:t xml:space="preserve">Nacional </w:t>
      </w:r>
      <w:r w:rsidR="004A215D">
        <w:rPr>
          <w:rFonts w:ascii="Arial" w:hAnsi="Arial" w:cs="Arial"/>
          <w:lang w:val="es-MX"/>
        </w:rPr>
        <w:t>Presencial</w:t>
      </w:r>
    </w:p>
    <w:p w14:paraId="5D64D5CC" w14:textId="77777777"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14:paraId="006AD233" w14:textId="5AB71AA1" w:rsidR="00827564" w:rsidRPr="000D2CC5"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7305A">
        <w:rPr>
          <w:rFonts w:ascii="Arial" w:hAnsi="Arial" w:cs="Arial"/>
          <w:szCs w:val="22"/>
        </w:rPr>
        <w:t xml:space="preserve">Registro Federal de Contribuyentes: </w:t>
      </w:r>
      <w:r w:rsidR="00ED2460">
        <w:rPr>
          <w:rFonts w:ascii="Arial" w:hAnsi="Arial" w:cs="Arial"/>
          <w:szCs w:val="22"/>
        </w:rPr>
        <w:t xml:space="preserve">                                        </w:t>
      </w:r>
      <w:r w:rsidR="00ED2460" w:rsidRPr="000D2CC5">
        <w:rPr>
          <w:rFonts w:ascii="Arial" w:hAnsi="Arial" w:cs="Arial"/>
          <w:b/>
          <w:bCs/>
          <w:szCs w:val="22"/>
        </w:rPr>
        <w:t xml:space="preserve">Nacionalidad: </w:t>
      </w:r>
    </w:p>
    <w:p w14:paraId="1D0E8EE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8CD30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F880E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18F860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1A157FB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D0E8F8" w14:textId="30A661CE"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r>
      <w:r w:rsidR="006329A9" w:rsidRPr="005E4590">
        <w:rPr>
          <w:rFonts w:ascii="Arial" w:hAnsi="Arial" w:cs="Arial"/>
          <w:szCs w:val="22"/>
        </w:rPr>
        <w:t>Demarcación Territorial</w:t>
      </w:r>
      <w:r w:rsidRPr="005E4590">
        <w:rPr>
          <w:rFonts w:ascii="Arial" w:hAnsi="Arial" w:cs="Arial"/>
          <w:szCs w:val="22"/>
        </w:rPr>
        <w:t xml:space="preserve"> o Municipio:</w:t>
      </w:r>
    </w:p>
    <w:p w14:paraId="7A863DF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B05398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627DAED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AAA298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D08FB3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1C9928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ABA05D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0D7F855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A375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número y lugar del Notario Público ante el cual se dio fe de </w:t>
      </w:r>
      <w:proofErr w:type="gramStart"/>
      <w:r w:rsidRPr="0027305A">
        <w:rPr>
          <w:rFonts w:ascii="Arial" w:hAnsi="Arial" w:cs="Arial"/>
          <w:szCs w:val="22"/>
        </w:rPr>
        <w:t>la misma</w:t>
      </w:r>
      <w:proofErr w:type="gramEnd"/>
      <w:r w:rsidRPr="0027305A">
        <w:rPr>
          <w:rFonts w:ascii="Arial" w:hAnsi="Arial" w:cs="Arial"/>
          <w:szCs w:val="22"/>
        </w:rPr>
        <w:t>:</w:t>
      </w:r>
    </w:p>
    <w:p w14:paraId="1E99BFF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B65A1BA" w14:textId="71DC99A5"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DC331D">
        <w:rPr>
          <w:rFonts w:ascii="Arial" w:hAnsi="Arial" w:cs="Arial"/>
          <w:szCs w:val="22"/>
        </w:rPr>
        <w:t>socios/</w:t>
      </w:r>
      <w:r w:rsidR="001B64D1" w:rsidRPr="0027305A">
        <w:rPr>
          <w:rFonts w:ascii="Arial" w:hAnsi="Arial" w:cs="Arial"/>
          <w:szCs w:val="22"/>
        </w:rPr>
        <w:t>accionistas. -</w:t>
      </w:r>
    </w:p>
    <w:p w14:paraId="54FA04E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169A21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1FC6097" w14:textId="4D0E35C2"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 xml:space="preserve">(Deberá </w:t>
      </w:r>
      <w:r w:rsidR="005E40B6">
        <w:rPr>
          <w:rFonts w:ascii="Arial" w:hAnsi="Arial" w:cs="Arial"/>
          <w:b/>
          <w:sz w:val="18"/>
          <w:szCs w:val="22"/>
        </w:rPr>
        <w:t>estar relacionado</w:t>
      </w:r>
      <w:r w:rsidRPr="0027305A">
        <w:rPr>
          <w:rFonts w:ascii="Arial" w:hAnsi="Arial" w:cs="Arial"/>
          <w:b/>
          <w:sz w:val="18"/>
          <w:szCs w:val="22"/>
        </w:rPr>
        <w:t xml:space="preserve"> con el objeto de la presente contratación)</w:t>
      </w:r>
      <w:r w:rsidRPr="0027305A">
        <w:rPr>
          <w:rFonts w:ascii="Arial" w:hAnsi="Arial" w:cs="Arial"/>
          <w:sz w:val="18"/>
          <w:szCs w:val="22"/>
        </w:rPr>
        <w:t xml:space="preserve"> </w:t>
      </w:r>
    </w:p>
    <w:p w14:paraId="3A123D9F" w14:textId="2CFBC9CC" w:rsidR="00827564" w:rsidRPr="0066009E" w:rsidRDefault="00530E8F"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sz w:val="18"/>
          <w:szCs w:val="22"/>
        </w:rPr>
      </w:pPr>
      <w:r w:rsidRPr="0066009E">
        <w:rPr>
          <w:rFonts w:ascii="Arial" w:hAnsi="Arial" w:cs="Arial"/>
          <w:i/>
          <w:sz w:val="18"/>
          <w:szCs w:val="22"/>
        </w:rPr>
        <w:t>(En caso de ser persona física deberá describir su actividad empresarial.)</w:t>
      </w:r>
    </w:p>
    <w:p w14:paraId="68D2E2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7D48AF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87082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3F478CD9" w14:textId="77777777" w:rsidR="00827564" w:rsidRPr="0027305A" w:rsidRDefault="00827564" w:rsidP="00827564">
      <w:pPr>
        <w:tabs>
          <w:tab w:val="left" w:pos="5103"/>
          <w:tab w:val="left" w:pos="7655"/>
        </w:tabs>
        <w:rPr>
          <w:rFonts w:ascii="Arial" w:hAnsi="Arial" w:cs="Arial"/>
          <w:szCs w:val="22"/>
        </w:rPr>
      </w:pPr>
    </w:p>
    <w:p w14:paraId="36F33C18" w14:textId="1D48F590"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del apoderado o </w:t>
      </w:r>
      <w:r w:rsidRPr="005E4590">
        <w:rPr>
          <w:rFonts w:ascii="Arial" w:hAnsi="Arial" w:cs="Arial"/>
          <w:szCs w:val="22"/>
        </w:rPr>
        <w:t>representante</w:t>
      </w:r>
      <w:r w:rsidR="00F91356" w:rsidRPr="005E4590">
        <w:rPr>
          <w:rFonts w:ascii="Arial" w:hAnsi="Arial" w:cs="Arial"/>
          <w:szCs w:val="22"/>
        </w:rPr>
        <w:t xml:space="preserve"> legal</w:t>
      </w:r>
      <w:r w:rsidRPr="005E4590">
        <w:rPr>
          <w:rFonts w:ascii="Arial" w:hAnsi="Arial" w:cs="Arial"/>
          <w:szCs w:val="22"/>
        </w:rPr>
        <w:t>:</w:t>
      </w:r>
    </w:p>
    <w:p w14:paraId="2C5547B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EAC75D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1931B4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2F2652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481E8D7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725C5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F28E70D" w14:textId="77777777" w:rsidR="00827564" w:rsidRPr="0027305A" w:rsidRDefault="00827564" w:rsidP="00827564">
      <w:pPr>
        <w:tabs>
          <w:tab w:val="left" w:pos="5103"/>
          <w:tab w:val="left" w:pos="7655"/>
        </w:tabs>
        <w:jc w:val="center"/>
        <w:rPr>
          <w:rFonts w:ascii="Arial" w:hAnsi="Arial" w:cs="Arial"/>
          <w:szCs w:val="22"/>
        </w:rPr>
      </w:pPr>
    </w:p>
    <w:p w14:paraId="3F34D8C1"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C9411DC" w14:textId="2989F24B" w:rsidR="00CF4948" w:rsidRPr="00861F64" w:rsidRDefault="005E40B6" w:rsidP="00CF4948">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r w:rsidR="00CF4948" w:rsidRPr="00861F64">
        <w:rPr>
          <w:rFonts w:cs="Arial"/>
          <w:i/>
          <w:sz w:val="20"/>
        </w:rPr>
        <w:t>)</w:t>
      </w:r>
    </w:p>
    <w:p w14:paraId="228DCBCD" w14:textId="77777777" w:rsidR="00A9551C" w:rsidRPr="00A9551C" w:rsidRDefault="00A9551C" w:rsidP="00827564">
      <w:pPr>
        <w:pStyle w:val="Textoindependiente"/>
        <w:jc w:val="center"/>
        <w:rPr>
          <w:rFonts w:cs="Arial"/>
          <w:b/>
          <w:bCs/>
          <w:sz w:val="10"/>
          <w:szCs w:val="10"/>
        </w:rPr>
      </w:pPr>
    </w:p>
    <w:p w14:paraId="34D04CBF" w14:textId="743CA7C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042718">
        <w:rPr>
          <w:rFonts w:ascii="Arial" w:hAnsi="Arial" w:cs="Arial"/>
          <w:b/>
          <w:sz w:val="18"/>
          <w:szCs w:val="22"/>
        </w:rPr>
        <w:t xml:space="preserve">identificación oficial </w:t>
      </w:r>
      <w:r w:rsidR="00042718" w:rsidRPr="00042718">
        <w:rPr>
          <w:rFonts w:ascii="Arial" w:hAnsi="Arial" w:cs="Arial"/>
          <w:b/>
          <w:sz w:val="18"/>
          <w:szCs w:val="22"/>
        </w:rPr>
        <w:t>VIGENTE</w:t>
      </w:r>
      <w:r w:rsidR="002518D0">
        <w:rPr>
          <w:rFonts w:ascii="Arial" w:hAnsi="Arial" w:cs="Arial"/>
          <w:b/>
          <w:sz w:val="18"/>
          <w:szCs w:val="22"/>
        </w:rPr>
        <w:t>, legible,</w:t>
      </w:r>
      <w:r>
        <w:rPr>
          <w:rFonts w:ascii="Arial" w:hAnsi="Arial" w:cs="Arial"/>
          <w:sz w:val="18"/>
          <w:szCs w:val="22"/>
        </w:rPr>
        <w:t xml:space="preserve"> del representante legal que suscribe la propuesta.</w:t>
      </w:r>
    </w:p>
    <w:p w14:paraId="361CFAA1" w14:textId="7777777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9F7D0D1" w14:textId="64F18475" w:rsidR="00BB7614" w:rsidRDefault="00BB7614" w:rsidP="00BB7614">
      <w:pPr>
        <w:rPr>
          <w:lang w:val="es-ES"/>
        </w:rPr>
      </w:pPr>
      <w:bookmarkStart w:id="1305" w:name="_Toc499053795"/>
      <w:bookmarkEnd w:id="1288"/>
      <w:bookmarkEnd w:id="1289"/>
      <w:bookmarkEnd w:id="1290"/>
      <w:bookmarkEnd w:id="1291"/>
    </w:p>
    <w:p w14:paraId="414EBDC0" w14:textId="2E57A5DA" w:rsidR="006E4618" w:rsidRPr="00330948" w:rsidRDefault="006E4618" w:rsidP="006E4618">
      <w:pPr>
        <w:pStyle w:val="Ttulo1"/>
        <w:rPr>
          <w:rFonts w:cs="Arial"/>
          <w:color w:val="CC0066"/>
          <w:kern w:val="32"/>
          <w:sz w:val="32"/>
          <w:szCs w:val="32"/>
        </w:rPr>
      </w:pPr>
      <w:bookmarkStart w:id="1306" w:name="_Toc148704348"/>
      <w:r w:rsidRPr="00330948">
        <w:rPr>
          <w:rFonts w:cs="Arial"/>
          <w:color w:val="CC0066"/>
          <w:kern w:val="32"/>
          <w:sz w:val="32"/>
          <w:szCs w:val="32"/>
        </w:rPr>
        <w:lastRenderedPageBreak/>
        <w:t>ANEXO 3</w:t>
      </w:r>
      <w:r>
        <w:rPr>
          <w:rFonts w:cs="Arial"/>
          <w:color w:val="CC0066"/>
          <w:kern w:val="32"/>
          <w:sz w:val="32"/>
          <w:szCs w:val="32"/>
        </w:rPr>
        <w:t xml:space="preserve"> “A”</w:t>
      </w:r>
      <w:bookmarkEnd w:id="1305"/>
      <w:bookmarkEnd w:id="1306"/>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0E007F10"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B718B3">
        <w:rPr>
          <w:rFonts w:ascii="Arial" w:hAnsi="Arial" w:cs="Arial"/>
          <w:sz w:val="22"/>
          <w:szCs w:val="22"/>
        </w:rPr>
        <w:t>5</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4A1CAF77" w14:textId="0BEEF92A" w:rsidR="00EC7EB5" w:rsidRPr="004C69C1" w:rsidRDefault="005E40B6" w:rsidP="00EC7EB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2F1E01">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r w:rsidR="00EC7EB5" w:rsidRPr="004C69C1">
        <w:rPr>
          <w:rFonts w:ascii="Arial" w:hAnsi="Arial" w:cs="Arial"/>
          <w:bCs/>
        </w:rPr>
        <w:t>.</w:t>
      </w:r>
    </w:p>
    <w:p w14:paraId="49843B07" w14:textId="77777777" w:rsidR="00EC7EB5" w:rsidRPr="002B0D41" w:rsidRDefault="00EC7EB5" w:rsidP="00EC7EB5">
      <w:pPr>
        <w:pStyle w:val="Textosinformato"/>
        <w:spacing w:line="360" w:lineRule="auto"/>
        <w:ind w:right="284"/>
        <w:jc w:val="both"/>
        <w:rPr>
          <w:rFonts w:ascii="Arial" w:hAnsi="Arial" w:cs="Arial"/>
          <w:szCs w:val="22"/>
        </w:rPr>
      </w:pPr>
    </w:p>
    <w:p w14:paraId="70D94A5D" w14:textId="77777777" w:rsidR="00EC7EB5" w:rsidRPr="00ED459F" w:rsidRDefault="00EC7EB5" w:rsidP="00EC7EB5">
      <w:pPr>
        <w:tabs>
          <w:tab w:val="left" w:pos="5103"/>
          <w:tab w:val="left" w:pos="7655"/>
        </w:tabs>
        <w:jc w:val="center"/>
        <w:rPr>
          <w:rFonts w:ascii="Arial" w:hAnsi="Arial" w:cs="Arial"/>
          <w:sz w:val="22"/>
          <w:szCs w:val="22"/>
          <w:lang w:val="es-ES"/>
        </w:rPr>
      </w:pPr>
    </w:p>
    <w:p w14:paraId="5B06D548" w14:textId="77777777" w:rsidR="00EC7EB5" w:rsidRPr="00226BF3" w:rsidRDefault="00EC7EB5" w:rsidP="00EC7EB5">
      <w:pPr>
        <w:tabs>
          <w:tab w:val="left" w:pos="5103"/>
          <w:tab w:val="left" w:pos="7655"/>
        </w:tabs>
        <w:jc w:val="center"/>
        <w:rPr>
          <w:rFonts w:ascii="Arial" w:hAnsi="Arial" w:cs="Arial"/>
          <w:sz w:val="22"/>
          <w:szCs w:val="22"/>
        </w:rPr>
      </w:pPr>
    </w:p>
    <w:p w14:paraId="71E000E6"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98F5BE2"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Protesto lo necesario</w:t>
      </w:r>
    </w:p>
    <w:p w14:paraId="19043674" w14:textId="77777777" w:rsidR="005E40B6" w:rsidRPr="00861F64" w:rsidRDefault="005E40B6" w:rsidP="005E40B6">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A506ED">
          <w:headerReference w:type="default" r:id="rId37"/>
          <w:footerReference w:type="default" r:id="rId38"/>
          <w:headerReference w:type="first" r:id="rId39"/>
          <w:footerReference w:type="first" r:id="rId40"/>
          <w:pgSz w:w="12242" w:h="15842" w:code="1"/>
          <w:pgMar w:top="1701" w:right="1469"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07" w:name="_Toc499053796"/>
      <w:bookmarkStart w:id="1308" w:name="_Toc148704349"/>
      <w:r w:rsidRPr="00330948">
        <w:rPr>
          <w:rFonts w:cs="Arial"/>
          <w:color w:val="CC0066"/>
          <w:kern w:val="32"/>
          <w:sz w:val="32"/>
          <w:szCs w:val="32"/>
        </w:rPr>
        <w:t>ANEXO 3</w:t>
      </w:r>
      <w:r>
        <w:rPr>
          <w:rFonts w:cs="Arial"/>
          <w:color w:val="CC0066"/>
          <w:kern w:val="32"/>
          <w:sz w:val="32"/>
          <w:szCs w:val="32"/>
        </w:rPr>
        <w:t xml:space="preserve"> “B”</w:t>
      </w:r>
      <w:bookmarkEnd w:id="1307"/>
      <w:bookmarkEnd w:id="1308"/>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51226B37"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9802EE">
        <w:rPr>
          <w:rFonts w:ascii="Arial" w:hAnsi="Arial" w:cs="Arial"/>
          <w:sz w:val="22"/>
          <w:szCs w:val="22"/>
        </w:rPr>
        <w:t>202</w:t>
      </w:r>
      <w:r w:rsidR="00B718B3">
        <w:rPr>
          <w:rFonts w:ascii="Arial" w:hAnsi="Arial" w:cs="Arial"/>
          <w:sz w:val="22"/>
          <w:szCs w:val="22"/>
        </w:rPr>
        <w:t>5</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3B27F704" w14:textId="3B83E27F" w:rsidR="006E4618" w:rsidRPr="002B0D41" w:rsidRDefault="005E40B6" w:rsidP="006E4618">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 xml:space="preserve">nombre del representante o apoderado </w:t>
      </w:r>
      <w:proofErr w:type="gramStart"/>
      <w:r w:rsidRPr="00C936FE">
        <w:rPr>
          <w:rFonts w:ascii="Arial" w:hAnsi="Arial" w:cs="Arial"/>
          <w:bCs/>
          <w:i/>
          <w:iCs/>
          <w:sz w:val="18"/>
          <w:szCs w:val="18"/>
          <w:u w:val="single"/>
        </w:rPr>
        <w:t>legal</w:t>
      </w:r>
      <w:r>
        <w:rPr>
          <w:rFonts w:ascii="Arial" w:hAnsi="Arial" w:cs="Arial"/>
          <w:bCs/>
          <w:i/>
          <w:iCs/>
          <w:sz w:val="18"/>
          <w:szCs w:val="18"/>
          <w:u w:val="single"/>
        </w:rPr>
        <w:t xml:space="preserve">)   </w:t>
      </w:r>
      <w:proofErr w:type="gramEnd"/>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006E4618" w:rsidRPr="00CF4948">
        <w:rPr>
          <w:rFonts w:ascii="Arial" w:hAnsi="Arial" w:cs="Arial"/>
          <w:bCs/>
        </w:rPr>
        <w:t>.</w:t>
      </w:r>
      <w:r w:rsidR="006E4618" w:rsidRPr="002B0D41">
        <w:rPr>
          <w:rFonts w:ascii="Arial" w:hAnsi="Arial" w:cs="Arial"/>
          <w:bCs/>
        </w:rPr>
        <w:t xml:space="preserve"> </w:t>
      </w:r>
    </w:p>
    <w:p w14:paraId="073C2D52" w14:textId="77777777" w:rsidR="006E4618" w:rsidRPr="002B0D41" w:rsidRDefault="006E4618" w:rsidP="006E4618">
      <w:pPr>
        <w:pStyle w:val="Textosinformato"/>
        <w:spacing w:line="360" w:lineRule="auto"/>
        <w:ind w:right="284"/>
        <w:jc w:val="both"/>
        <w:rPr>
          <w:rFonts w:ascii="Arial" w:hAnsi="Arial" w:cs="Arial"/>
          <w:bCs/>
        </w:rPr>
      </w:pPr>
    </w:p>
    <w:p w14:paraId="2AA3669A" w14:textId="77777777" w:rsidR="006E4618" w:rsidRDefault="006E4618" w:rsidP="006E4618">
      <w:pPr>
        <w:tabs>
          <w:tab w:val="left" w:pos="5103"/>
          <w:tab w:val="left" w:pos="7655"/>
        </w:tabs>
        <w:jc w:val="center"/>
        <w:rPr>
          <w:rFonts w:ascii="Arial" w:hAnsi="Arial" w:cs="Arial"/>
          <w:sz w:val="22"/>
          <w:szCs w:val="22"/>
        </w:rPr>
      </w:pPr>
    </w:p>
    <w:p w14:paraId="5300461C"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C8E8087"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Protesto lo necesario</w:t>
      </w:r>
    </w:p>
    <w:p w14:paraId="11E5AB83" w14:textId="77777777" w:rsidR="001D6DD7" w:rsidRDefault="001D6DD7" w:rsidP="001D6DD7">
      <w:pPr>
        <w:tabs>
          <w:tab w:val="left" w:pos="5103"/>
          <w:tab w:val="left" w:pos="7655"/>
        </w:tabs>
        <w:jc w:val="center"/>
        <w:rPr>
          <w:rFonts w:ascii="Arial" w:hAnsi="Arial" w:cs="Arial"/>
          <w:sz w:val="22"/>
          <w:szCs w:val="22"/>
        </w:rPr>
      </w:pPr>
      <w:r>
        <w:rPr>
          <w:rFonts w:ascii="Arial" w:hAnsi="Arial" w:cs="Arial"/>
          <w:sz w:val="22"/>
          <w:szCs w:val="22"/>
        </w:rPr>
        <w:t>(Nombre del Licitante y nombre del representante legal)</w:t>
      </w:r>
    </w:p>
    <w:p w14:paraId="28D6B322" w14:textId="436AC1DE" w:rsidR="00D43BE8" w:rsidRPr="003C3E39" w:rsidRDefault="00D43BE8"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09" w:name="_Toc499053797"/>
      <w:bookmarkStart w:id="1310" w:name="_Toc148704350"/>
      <w:bookmarkStart w:id="1311" w:name="_Toc309618102"/>
      <w:bookmarkStart w:id="1312" w:name="_Toc314085351"/>
      <w:bookmarkStart w:id="1313" w:name="_Toc314094172"/>
      <w:bookmarkStart w:id="1314" w:name="_Toc289064608"/>
      <w:bookmarkStart w:id="1315" w:name="_Toc311547465"/>
      <w:r w:rsidRPr="00330948">
        <w:rPr>
          <w:rFonts w:cs="Arial"/>
          <w:color w:val="CC0066"/>
          <w:kern w:val="32"/>
          <w:sz w:val="32"/>
          <w:szCs w:val="32"/>
        </w:rPr>
        <w:t>ANEXO 3</w:t>
      </w:r>
      <w:r>
        <w:rPr>
          <w:rFonts w:cs="Arial"/>
          <w:color w:val="CC0066"/>
          <w:kern w:val="32"/>
          <w:sz w:val="32"/>
          <w:szCs w:val="32"/>
        </w:rPr>
        <w:t xml:space="preserve"> “C”</w:t>
      </w:r>
      <w:bookmarkEnd w:id="1309"/>
      <w:bookmarkEnd w:id="1310"/>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06AED7AB"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B718B3">
        <w:rPr>
          <w:rFonts w:ascii="Arial" w:hAnsi="Arial" w:cs="Arial"/>
          <w:sz w:val="22"/>
          <w:szCs w:val="22"/>
        </w:rPr>
        <w:t>5</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19DF8EF6" w14:textId="3203B001" w:rsidR="00EC7EB5" w:rsidRPr="004C69C1" w:rsidRDefault="005E40B6" w:rsidP="00EC7EB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00B02CB2">
        <w:rPr>
          <w:rFonts w:ascii="Arial" w:hAnsi="Arial" w:cs="Arial"/>
          <w:szCs w:val="22"/>
        </w:rPr>
        <w:t>Invitación a Cuando Menos Tres Personas</w:t>
      </w:r>
      <w:r w:rsidR="00B02CB2" w:rsidRPr="00FC42D5">
        <w:rPr>
          <w:rFonts w:ascii="Arial" w:hAnsi="Arial" w:cs="Arial"/>
          <w:szCs w:val="22"/>
        </w:rPr>
        <w:t xml:space="preserve"> </w:t>
      </w:r>
      <w:r w:rsidR="00B02CB2">
        <w:rPr>
          <w:rFonts w:ascii="Arial" w:hAnsi="Arial" w:cs="Arial"/>
          <w:szCs w:val="22"/>
        </w:rPr>
        <w:t>Nacional Presencial</w:t>
      </w:r>
      <w:r w:rsidR="00B02CB2"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00EC7EB5" w:rsidRPr="004C69C1">
        <w:rPr>
          <w:rFonts w:ascii="Arial" w:hAnsi="Arial" w:cs="Arial"/>
          <w:bCs/>
        </w:rPr>
        <w:t xml:space="preserve">. </w:t>
      </w:r>
    </w:p>
    <w:p w14:paraId="307C2F89" w14:textId="6E35A104" w:rsidR="00EC7EB5" w:rsidRDefault="00EC7EB5" w:rsidP="00EC7EB5">
      <w:pPr>
        <w:pStyle w:val="Textosinformato"/>
        <w:spacing w:line="360" w:lineRule="auto"/>
        <w:ind w:right="284"/>
        <w:jc w:val="both"/>
        <w:rPr>
          <w:rFonts w:ascii="Arial" w:hAnsi="Arial" w:cs="Arial"/>
          <w:szCs w:val="22"/>
        </w:rPr>
      </w:pPr>
    </w:p>
    <w:p w14:paraId="1A6EFD8F" w14:textId="77777777" w:rsidR="001B45BF" w:rsidRPr="004C69C1" w:rsidRDefault="001B45BF" w:rsidP="00EC7EB5">
      <w:pPr>
        <w:pStyle w:val="Textosinformato"/>
        <w:spacing w:line="360" w:lineRule="auto"/>
        <w:ind w:right="284"/>
        <w:jc w:val="both"/>
        <w:rPr>
          <w:rFonts w:ascii="Arial" w:hAnsi="Arial" w:cs="Arial"/>
          <w:szCs w:val="22"/>
        </w:rPr>
      </w:pPr>
    </w:p>
    <w:p w14:paraId="27386F24" w14:textId="77777777" w:rsidR="00EC7EB5" w:rsidRPr="004C69C1" w:rsidRDefault="00EC7EB5" w:rsidP="00EC7EB5">
      <w:pPr>
        <w:tabs>
          <w:tab w:val="left" w:pos="5103"/>
          <w:tab w:val="left" w:pos="7655"/>
        </w:tabs>
        <w:jc w:val="center"/>
        <w:rPr>
          <w:rFonts w:ascii="Arial" w:hAnsi="Arial" w:cs="Arial"/>
          <w:sz w:val="22"/>
          <w:szCs w:val="22"/>
        </w:rPr>
      </w:pPr>
    </w:p>
    <w:p w14:paraId="56B05527" w14:textId="77777777" w:rsidR="0068595D" w:rsidRPr="001B45BF" w:rsidRDefault="0068595D" w:rsidP="0068595D">
      <w:pPr>
        <w:tabs>
          <w:tab w:val="left" w:pos="5103"/>
          <w:tab w:val="left" w:pos="7655"/>
        </w:tabs>
        <w:jc w:val="center"/>
        <w:rPr>
          <w:rFonts w:ascii="Arial" w:hAnsi="Arial" w:cs="Arial"/>
          <w:sz w:val="22"/>
          <w:szCs w:val="22"/>
        </w:rPr>
      </w:pPr>
      <w:r w:rsidRPr="001B45BF">
        <w:rPr>
          <w:rFonts w:ascii="Arial" w:hAnsi="Arial" w:cs="Arial"/>
          <w:sz w:val="22"/>
          <w:szCs w:val="22"/>
        </w:rPr>
        <w:t>___________________________</w:t>
      </w:r>
    </w:p>
    <w:p w14:paraId="44F41414" w14:textId="77777777" w:rsidR="005E40B6" w:rsidRPr="00861F64" w:rsidRDefault="005E40B6" w:rsidP="005E40B6">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4E87908D" w:rsidR="00EC7EB5" w:rsidRDefault="00EC7EB5" w:rsidP="00EC7EB5">
      <w:pPr>
        <w:rPr>
          <w:lang w:val="es-ES"/>
        </w:rPr>
      </w:pPr>
    </w:p>
    <w:p w14:paraId="41C143A5" w14:textId="2E4CE34A" w:rsidR="004E5E5D" w:rsidRDefault="004E5E5D" w:rsidP="00EC7EB5">
      <w:pPr>
        <w:rPr>
          <w:lang w:val="es-ES"/>
        </w:rPr>
      </w:pPr>
    </w:p>
    <w:p w14:paraId="56B85942" w14:textId="79452ED6" w:rsidR="004E5E5D" w:rsidRDefault="004E5E5D" w:rsidP="00EC7EB5">
      <w:pPr>
        <w:rPr>
          <w:lang w:val="es-ES"/>
        </w:rPr>
      </w:pPr>
    </w:p>
    <w:p w14:paraId="6E22BD3A" w14:textId="45C25314" w:rsidR="004E5E5D" w:rsidRDefault="004E5E5D" w:rsidP="00EC7EB5">
      <w:pPr>
        <w:rPr>
          <w:lang w:val="es-ES"/>
        </w:rPr>
      </w:pPr>
    </w:p>
    <w:p w14:paraId="4AFA0D97" w14:textId="75E84633" w:rsidR="004E5E5D" w:rsidRDefault="004E5E5D" w:rsidP="00EC7EB5">
      <w:pPr>
        <w:rPr>
          <w:lang w:val="es-ES"/>
        </w:rPr>
      </w:pPr>
    </w:p>
    <w:p w14:paraId="6ADA0564" w14:textId="77777777" w:rsidR="004E5E5D" w:rsidRDefault="004E5E5D"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16" w:name="_Toc499053798"/>
      <w:bookmarkStart w:id="1317" w:name="_Toc148704351"/>
      <w:r w:rsidRPr="0027305A">
        <w:rPr>
          <w:rFonts w:cs="Arial"/>
          <w:color w:val="CC0066"/>
          <w:kern w:val="32"/>
          <w:sz w:val="32"/>
          <w:szCs w:val="32"/>
        </w:rPr>
        <w:lastRenderedPageBreak/>
        <w:t>ANEXO 4</w:t>
      </w:r>
      <w:bookmarkEnd w:id="1311"/>
      <w:bookmarkEnd w:id="1312"/>
      <w:bookmarkEnd w:id="1313"/>
      <w:bookmarkEnd w:id="1316"/>
      <w:bookmarkEnd w:id="1317"/>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18" w:name="_Toc452121420"/>
      <w:bookmarkStart w:id="1319" w:name="_Toc464498342"/>
      <w:bookmarkStart w:id="1320" w:name="_Toc464498747"/>
      <w:bookmarkStart w:id="1321" w:name="_Toc487209361"/>
      <w:bookmarkStart w:id="1322" w:name="_Toc488428675"/>
      <w:bookmarkStart w:id="1323" w:name="_Toc491181001"/>
      <w:bookmarkStart w:id="1324" w:name="_Toc492377963"/>
      <w:bookmarkStart w:id="1325" w:name="_Toc493180792"/>
      <w:bookmarkStart w:id="1326" w:name="_Toc496783515"/>
      <w:bookmarkStart w:id="1327" w:name="_Toc499053799"/>
      <w:bookmarkStart w:id="1328" w:name="_Toc505794364"/>
      <w:bookmarkStart w:id="1329" w:name="_Toc507676565"/>
      <w:bookmarkStart w:id="1330" w:name="_Toc521678098"/>
      <w:bookmarkStart w:id="1331" w:name="_Toc527963339"/>
      <w:bookmarkStart w:id="1332" w:name="_Toc528680726"/>
      <w:bookmarkStart w:id="1333" w:name="_Toc25083269"/>
      <w:bookmarkStart w:id="1334" w:name="_Toc25841908"/>
      <w:bookmarkStart w:id="1335" w:name="_Toc25919756"/>
      <w:bookmarkStart w:id="1336" w:name="_Toc26174880"/>
      <w:bookmarkStart w:id="1337" w:name="_Toc49502910"/>
      <w:bookmarkStart w:id="1338" w:name="_Toc54951014"/>
      <w:bookmarkStart w:id="1339" w:name="_Toc58356958"/>
      <w:bookmarkStart w:id="1340" w:name="_Toc62742160"/>
      <w:bookmarkStart w:id="1341" w:name="_Toc83994910"/>
      <w:bookmarkStart w:id="1342" w:name="_Toc83995019"/>
      <w:bookmarkStart w:id="1343" w:name="_Toc84871735"/>
      <w:bookmarkStart w:id="1344" w:name="_Toc148645134"/>
      <w:bookmarkStart w:id="1345" w:name="_Toc148704352"/>
      <w:r w:rsidRPr="0027305A">
        <w:rPr>
          <w:rFonts w:cs="Arial"/>
          <w:kern w:val="32"/>
          <w:sz w:val="28"/>
          <w:szCs w:val="32"/>
        </w:rPr>
        <w:t>Declaración de integridad</w:t>
      </w:r>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
    <w:bookmarkEnd w:id="1314"/>
    <w:bookmarkEnd w:id="1315"/>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67FE9740"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9802EE">
        <w:rPr>
          <w:rFonts w:ascii="Arial" w:hAnsi="Arial" w:cs="Arial"/>
          <w:sz w:val="22"/>
          <w:szCs w:val="22"/>
        </w:rPr>
        <w:t>202</w:t>
      </w:r>
      <w:r w:rsidR="00B718B3">
        <w:rPr>
          <w:rFonts w:ascii="Arial" w:hAnsi="Arial" w:cs="Arial"/>
          <w:sz w:val="22"/>
          <w:szCs w:val="22"/>
        </w:rPr>
        <w:t>5</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7BED7CE0" w14:textId="77777777" w:rsidR="00F70FCA" w:rsidRPr="0027305A" w:rsidRDefault="00F70FCA" w:rsidP="00F70FCA">
      <w:pPr>
        <w:pStyle w:val="Textosinformato"/>
        <w:ind w:right="281"/>
        <w:jc w:val="both"/>
        <w:rPr>
          <w:rFonts w:ascii="Arial" w:hAnsi="Arial" w:cs="Arial"/>
          <w:bCs/>
          <w:sz w:val="22"/>
          <w:szCs w:val="22"/>
        </w:rPr>
      </w:pPr>
    </w:p>
    <w:p w14:paraId="60DC8D64" w14:textId="265B9DD6" w:rsidR="008F54B0" w:rsidRPr="0027305A" w:rsidRDefault="005E40B6" w:rsidP="00B34861">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B02CB2">
        <w:rPr>
          <w:rFonts w:ascii="Arial" w:hAnsi="Arial" w:cs="Arial"/>
          <w:szCs w:val="22"/>
        </w:rPr>
        <w:t>Invitación a Cuando Menos Tres Personas</w:t>
      </w:r>
      <w:r w:rsidR="00B02CB2" w:rsidRPr="00FC42D5">
        <w:rPr>
          <w:rFonts w:ascii="Arial" w:hAnsi="Arial" w:cs="Arial"/>
          <w:szCs w:val="22"/>
        </w:rPr>
        <w:t xml:space="preserve"> </w:t>
      </w:r>
      <w:r w:rsidR="00B02CB2">
        <w:rPr>
          <w:rFonts w:ascii="Arial" w:hAnsi="Arial" w:cs="Arial"/>
          <w:szCs w:val="22"/>
        </w:rPr>
        <w:t>Nacional Presencial</w:t>
      </w:r>
      <w:r w:rsidR="00B02CB2" w:rsidRPr="00FC42D5">
        <w:rPr>
          <w:rFonts w:ascii="Arial" w:hAnsi="Arial" w:cs="Arial"/>
        </w:rPr>
        <w:t xml:space="preserve"> </w:t>
      </w:r>
      <w:r w:rsidRPr="0027305A">
        <w:rPr>
          <w:rFonts w:ascii="Arial" w:hAnsi="Arial" w:cs="Arial"/>
        </w:rPr>
        <w:t>número ___________ para la</w:t>
      </w:r>
      <w:r w:rsidR="002C6CE3">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r w:rsidR="008F54B0" w:rsidRPr="0027305A">
        <w:rPr>
          <w:rFonts w:ascii="Arial" w:hAnsi="Arial" w:cs="Arial"/>
          <w:bCs/>
        </w:rPr>
        <w:t>.</w:t>
      </w:r>
    </w:p>
    <w:p w14:paraId="08292473" w14:textId="77777777" w:rsidR="00F70FCA" w:rsidRPr="00735BEC" w:rsidRDefault="00F70FCA" w:rsidP="00F70FCA">
      <w:pPr>
        <w:tabs>
          <w:tab w:val="left" w:pos="6175"/>
        </w:tabs>
        <w:spacing w:line="360" w:lineRule="auto"/>
        <w:jc w:val="center"/>
        <w:rPr>
          <w:rFonts w:ascii="Arial" w:hAnsi="Arial" w:cs="Arial"/>
          <w:lang w:val="es-ES"/>
        </w:rPr>
      </w:pPr>
    </w:p>
    <w:p w14:paraId="2D681191" w14:textId="77777777" w:rsidR="00355AD1" w:rsidRPr="0027305A" w:rsidRDefault="00355AD1" w:rsidP="00F70FCA">
      <w:pPr>
        <w:tabs>
          <w:tab w:val="left" w:pos="6175"/>
        </w:tabs>
        <w:spacing w:line="360" w:lineRule="auto"/>
        <w:jc w:val="center"/>
        <w:rPr>
          <w:rFonts w:ascii="Arial" w:hAnsi="Arial" w:cs="Arial"/>
        </w:rPr>
      </w:pPr>
    </w:p>
    <w:p w14:paraId="0C76AD96" w14:textId="77777777" w:rsidR="00355AD1" w:rsidRPr="0027305A" w:rsidRDefault="00355AD1" w:rsidP="00F70FCA">
      <w:pPr>
        <w:tabs>
          <w:tab w:val="left" w:pos="6175"/>
        </w:tabs>
        <w:spacing w:line="360" w:lineRule="auto"/>
        <w:jc w:val="center"/>
        <w:rPr>
          <w:rFonts w:ascii="Arial" w:hAnsi="Arial" w:cs="Arial"/>
        </w:rPr>
      </w:pPr>
    </w:p>
    <w:p w14:paraId="5E07E6B9" w14:textId="77777777" w:rsidR="0068595D" w:rsidRDefault="0068595D" w:rsidP="0068595D">
      <w:pPr>
        <w:tabs>
          <w:tab w:val="left" w:pos="6175"/>
        </w:tabs>
        <w:spacing w:line="360" w:lineRule="auto"/>
        <w:jc w:val="center"/>
        <w:rPr>
          <w:rFonts w:ascii="Arial" w:hAnsi="Arial" w:cs="Arial"/>
        </w:rPr>
      </w:pPr>
      <w:r>
        <w:rPr>
          <w:rFonts w:ascii="Arial" w:hAnsi="Arial" w:cs="Arial"/>
        </w:rPr>
        <w:t>___________________________________</w:t>
      </w:r>
    </w:p>
    <w:p w14:paraId="505E533B" w14:textId="77777777" w:rsidR="0068595D" w:rsidRDefault="0068595D" w:rsidP="0068595D">
      <w:pPr>
        <w:tabs>
          <w:tab w:val="left" w:pos="6175"/>
        </w:tabs>
        <w:spacing w:line="360" w:lineRule="auto"/>
        <w:jc w:val="center"/>
        <w:rPr>
          <w:rFonts w:ascii="Arial" w:hAnsi="Arial" w:cs="Arial"/>
        </w:rPr>
      </w:pPr>
      <w:r>
        <w:rPr>
          <w:rFonts w:ascii="Arial" w:hAnsi="Arial" w:cs="Arial"/>
        </w:rPr>
        <w:t>(Nombre del Licitante y nombre del representante legal)</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3D608A4A" w14:textId="77777777" w:rsidR="00666964" w:rsidRPr="0027305A" w:rsidRDefault="00666964" w:rsidP="00F70FCA">
      <w:pPr>
        <w:pStyle w:val="Textoindependiente"/>
        <w:spacing w:line="360" w:lineRule="auto"/>
        <w:jc w:val="center"/>
        <w:rPr>
          <w:rFonts w:cs="Arial"/>
          <w:b/>
          <w:bCs/>
          <w:sz w:val="20"/>
        </w:rPr>
      </w:pPr>
    </w:p>
    <w:p w14:paraId="3BA60430" w14:textId="77777777" w:rsidR="0043100F" w:rsidRPr="0027305A" w:rsidRDefault="0043100F" w:rsidP="00F70FCA">
      <w:pPr>
        <w:pStyle w:val="Textoindependiente"/>
        <w:spacing w:line="360" w:lineRule="auto"/>
        <w:jc w:val="center"/>
        <w:rPr>
          <w:rFonts w:cs="Arial"/>
          <w:b/>
          <w:bCs/>
          <w:sz w:val="20"/>
        </w:rPr>
      </w:pPr>
    </w:p>
    <w:p w14:paraId="6AFB6DF7" w14:textId="77777777" w:rsidR="0043100F" w:rsidRPr="0027305A" w:rsidRDefault="0043100F" w:rsidP="00F70FCA">
      <w:pPr>
        <w:pStyle w:val="Textoindependiente"/>
        <w:spacing w:line="360" w:lineRule="auto"/>
        <w:jc w:val="center"/>
        <w:rPr>
          <w:rFonts w:cs="Arial"/>
          <w:b/>
          <w:bCs/>
          <w:sz w:val="20"/>
        </w:rPr>
      </w:pPr>
    </w:p>
    <w:p w14:paraId="4AB69657" w14:textId="77777777" w:rsidR="004F3177" w:rsidRDefault="004F3177" w:rsidP="00203877">
      <w:pPr>
        <w:pStyle w:val="Textoindependiente"/>
        <w:spacing w:line="360" w:lineRule="auto"/>
        <w:jc w:val="center"/>
        <w:rPr>
          <w:rFonts w:cs="Arial"/>
          <w:sz w:val="20"/>
        </w:rPr>
      </w:pPr>
      <w:bookmarkStart w:id="1346" w:name="_Toc289064609"/>
      <w:bookmarkStart w:id="1347" w:name="_Toc311547466"/>
      <w:bookmarkStart w:id="1348" w:name="_Toc314085352"/>
      <w:bookmarkStart w:id="1349" w:name="_Toc314094173"/>
    </w:p>
    <w:p w14:paraId="59B259F3" w14:textId="2F020807" w:rsidR="006F662A" w:rsidRDefault="006F662A" w:rsidP="00203877">
      <w:pPr>
        <w:pStyle w:val="Textoindependiente"/>
        <w:spacing w:line="360" w:lineRule="auto"/>
        <w:jc w:val="center"/>
        <w:rPr>
          <w:rFonts w:cs="Arial"/>
          <w:sz w:val="20"/>
        </w:rPr>
      </w:pPr>
    </w:p>
    <w:p w14:paraId="7BFACD68" w14:textId="3B38A0C0" w:rsidR="001B45BF" w:rsidRDefault="001B45BF" w:rsidP="00203877">
      <w:pPr>
        <w:pStyle w:val="Textoindependiente"/>
        <w:spacing w:line="360" w:lineRule="auto"/>
        <w:jc w:val="center"/>
        <w:rPr>
          <w:rFonts w:cs="Arial"/>
          <w:sz w:val="20"/>
        </w:rPr>
      </w:pPr>
    </w:p>
    <w:p w14:paraId="067BB4CE" w14:textId="46CDD45A" w:rsidR="001B45BF" w:rsidRDefault="001B45BF" w:rsidP="00203877">
      <w:pPr>
        <w:pStyle w:val="Textoindependiente"/>
        <w:spacing w:line="360" w:lineRule="auto"/>
        <w:jc w:val="center"/>
        <w:rPr>
          <w:rFonts w:cs="Arial"/>
          <w:sz w:val="20"/>
        </w:rPr>
      </w:pPr>
    </w:p>
    <w:p w14:paraId="615854D7" w14:textId="77777777" w:rsidR="001B45BF" w:rsidRPr="0027305A" w:rsidRDefault="001B45BF" w:rsidP="00203877">
      <w:pPr>
        <w:pStyle w:val="Textoindependiente"/>
        <w:spacing w:line="360" w:lineRule="auto"/>
        <w:jc w:val="center"/>
        <w:rPr>
          <w:rFonts w:cs="Arial"/>
          <w:sz w:val="20"/>
        </w:rPr>
      </w:pPr>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350" w:name="_Toc434004150"/>
      <w:bookmarkStart w:id="1351" w:name="_Toc490562488"/>
      <w:bookmarkStart w:id="1352" w:name="_Toc499053800"/>
      <w:bookmarkEnd w:id="1346"/>
      <w:bookmarkEnd w:id="1347"/>
      <w:bookmarkEnd w:id="1348"/>
      <w:bookmarkEnd w:id="1349"/>
      <w:r>
        <w:rPr>
          <w:rFonts w:cs="Arial"/>
          <w:color w:val="CC0066"/>
          <w:kern w:val="32"/>
          <w:sz w:val="32"/>
          <w:szCs w:val="32"/>
        </w:rPr>
        <w:lastRenderedPageBreak/>
        <w:tab/>
      </w:r>
      <w:bookmarkStart w:id="1353" w:name="_Toc148704353"/>
      <w:r w:rsidR="00DC10F7" w:rsidRPr="00330948">
        <w:rPr>
          <w:rFonts w:cs="Arial"/>
          <w:color w:val="CC0066"/>
          <w:kern w:val="32"/>
          <w:sz w:val="32"/>
          <w:szCs w:val="32"/>
        </w:rPr>
        <w:t>ANEXO 5</w:t>
      </w:r>
      <w:bookmarkEnd w:id="1350"/>
      <w:bookmarkEnd w:id="1351"/>
      <w:bookmarkEnd w:id="1352"/>
      <w:bookmarkEnd w:id="1353"/>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354"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0CC45B60"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9802EE">
        <w:rPr>
          <w:rFonts w:ascii="Arial" w:hAnsi="Arial" w:cs="Arial"/>
          <w:sz w:val="22"/>
          <w:szCs w:val="22"/>
        </w:rPr>
        <w:t>202</w:t>
      </w:r>
      <w:r w:rsidR="00B718B3">
        <w:rPr>
          <w:rFonts w:ascii="Arial" w:hAnsi="Arial" w:cs="Arial"/>
          <w:sz w:val="22"/>
          <w:szCs w:val="22"/>
        </w:rPr>
        <w:t>5</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16FEA21C" w14:textId="77777777" w:rsidR="005565EB" w:rsidRPr="0027305A" w:rsidRDefault="005565EB" w:rsidP="008522B7">
      <w:pPr>
        <w:pStyle w:val="Texto0"/>
        <w:spacing w:line="360" w:lineRule="auto"/>
        <w:ind w:firstLine="0"/>
        <w:rPr>
          <w:rFonts w:cs="Arial"/>
          <w:sz w:val="20"/>
          <w:szCs w:val="22"/>
        </w:rPr>
      </w:pPr>
    </w:p>
    <w:p w14:paraId="419DC8A4" w14:textId="4CE2E6D0" w:rsidR="008522B7" w:rsidRDefault="002C6CE3" w:rsidP="008522B7">
      <w:pPr>
        <w:jc w:val="both"/>
        <w:rPr>
          <w:rFonts w:ascii="Arial" w:hAnsi="Arial" w:cs="Arial"/>
          <w:szCs w:val="22"/>
          <w:lang w:val="es-ES"/>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r w:rsidR="005565EB" w:rsidRPr="005565EB">
        <w:rPr>
          <w:rFonts w:ascii="Arial" w:hAnsi="Arial" w:cs="Arial"/>
          <w:szCs w:val="22"/>
          <w:lang w:val="es-ES"/>
        </w:rPr>
        <w:t>.</w:t>
      </w:r>
    </w:p>
    <w:p w14:paraId="5D270575" w14:textId="77777777" w:rsidR="005565EB" w:rsidRDefault="005565EB" w:rsidP="008522B7">
      <w:pPr>
        <w:jc w:val="both"/>
        <w:rPr>
          <w:rFonts w:ascii="Arial" w:hAnsi="Arial" w:cs="Arial"/>
          <w:szCs w:val="22"/>
          <w:lang w:val="es-ES"/>
        </w:rPr>
      </w:pPr>
    </w:p>
    <w:p w14:paraId="3D093717" w14:textId="77777777" w:rsidR="005565EB" w:rsidRDefault="005565EB" w:rsidP="008522B7">
      <w:pPr>
        <w:jc w:val="both"/>
        <w:rPr>
          <w:rFonts w:ascii="Arial" w:hAnsi="Arial" w:cs="Arial"/>
          <w:szCs w:val="22"/>
          <w:lang w:val="es-ES"/>
        </w:rPr>
      </w:pPr>
    </w:p>
    <w:p w14:paraId="2593422D" w14:textId="77777777" w:rsidR="005565EB" w:rsidRDefault="005565EB" w:rsidP="008522B7">
      <w:pPr>
        <w:jc w:val="both"/>
        <w:rPr>
          <w:rFonts w:ascii="Arial" w:hAnsi="Arial" w:cs="Arial"/>
          <w:szCs w:val="22"/>
          <w:lang w:val="es-ES"/>
        </w:rPr>
      </w:pPr>
    </w:p>
    <w:p w14:paraId="1D5E8381" w14:textId="77777777" w:rsidR="005565EB" w:rsidRDefault="005565EB" w:rsidP="008522B7">
      <w:pPr>
        <w:jc w:val="both"/>
        <w:rPr>
          <w:rFonts w:ascii="Arial" w:hAnsi="Arial" w:cs="Arial"/>
          <w:szCs w:val="22"/>
          <w:lang w:val="es-ES"/>
        </w:rPr>
      </w:pPr>
    </w:p>
    <w:p w14:paraId="4DE7A675" w14:textId="77777777" w:rsidR="005565EB" w:rsidRDefault="005565EB" w:rsidP="008522B7">
      <w:pPr>
        <w:jc w:val="both"/>
        <w:rPr>
          <w:rFonts w:ascii="Arial" w:hAnsi="Arial" w:cs="Arial"/>
          <w:szCs w:val="22"/>
          <w:lang w:val="es-ES"/>
        </w:rPr>
      </w:pPr>
    </w:p>
    <w:p w14:paraId="4AE9B1FE" w14:textId="77777777" w:rsidR="005565EB" w:rsidRPr="00ED459F" w:rsidRDefault="005565EB" w:rsidP="008522B7">
      <w:pPr>
        <w:jc w:val="both"/>
        <w:rPr>
          <w:rFonts w:ascii="Arial" w:hAnsi="Arial" w:cs="Arial"/>
          <w:szCs w:val="22"/>
          <w:lang w:val="es-ES"/>
        </w:rPr>
      </w:pPr>
    </w:p>
    <w:p w14:paraId="025E2ECD" w14:textId="77777777" w:rsidR="008522B7" w:rsidRPr="0027305A" w:rsidRDefault="008522B7" w:rsidP="008522B7">
      <w:pPr>
        <w:jc w:val="both"/>
        <w:rPr>
          <w:rFonts w:ascii="Arial" w:hAnsi="Arial" w:cs="Arial"/>
          <w:szCs w:val="22"/>
        </w:rPr>
      </w:pPr>
    </w:p>
    <w:p w14:paraId="7236138F" w14:textId="77C563D1"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w:t>
      </w:r>
      <w:r w:rsidR="00CF4948">
        <w:rPr>
          <w:rFonts w:ascii="Arial" w:hAnsi="Arial" w:cs="Arial"/>
          <w:sz w:val="22"/>
          <w:szCs w:val="22"/>
        </w:rPr>
        <w:t>______________________</w:t>
      </w:r>
      <w:r w:rsidRPr="0027305A">
        <w:rPr>
          <w:rFonts w:ascii="Arial" w:hAnsi="Arial" w:cs="Arial"/>
          <w:sz w:val="22"/>
          <w:szCs w:val="22"/>
        </w:rPr>
        <w:t>_________________</w:t>
      </w:r>
    </w:p>
    <w:p w14:paraId="0A7576DB" w14:textId="2CAFD5E1" w:rsidR="005D716D" w:rsidRPr="002C6CE3" w:rsidRDefault="002C6CE3" w:rsidP="00CF4948">
      <w:pPr>
        <w:tabs>
          <w:tab w:val="left" w:pos="5103"/>
          <w:tab w:val="left" w:pos="7655"/>
        </w:tabs>
        <w:jc w:val="center"/>
        <w:outlineLvl w:val="0"/>
        <w:rPr>
          <w:rFonts w:ascii="Arial" w:hAnsi="Arial" w:cs="Arial"/>
        </w:rPr>
      </w:pPr>
      <w:r w:rsidRPr="002C6CE3">
        <w:rPr>
          <w:rFonts w:ascii="Arial" w:hAnsi="Arial" w:cs="Arial"/>
          <w:i/>
        </w:rPr>
        <w:t>(Nombre de la empresa Licitante y nombre y firma del representante legal)</w:t>
      </w: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378C9C23" w14:textId="77777777" w:rsidR="005565EB" w:rsidRDefault="005565EB" w:rsidP="008522B7">
      <w:pPr>
        <w:pStyle w:val="Textoindependiente"/>
        <w:jc w:val="center"/>
        <w:rPr>
          <w:rFonts w:cs="Arial"/>
          <w:sz w:val="20"/>
        </w:rPr>
      </w:pPr>
    </w:p>
    <w:p w14:paraId="284EAEE7" w14:textId="3E34F336" w:rsidR="005565EB" w:rsidRDefault="005565EB" w:rsidP="008522B7">
      <w:pPr>
        <w:pStyle w:val="Textoindependiente"/>
        <w:jc w:val="center"/>
        <w:rPr>
          <w:rFonts w:cs="Arial"/>
          <w:sz w:val="20"/>
        </w:rPr>
      </w:pPr>
    </w:p>
    <w:p w14:paraId="10632654" w14:textId="46C21179" w:rsidR="00EB4C69" w:rsidRDefault="00EB4C69" w:rsidP="008522B7">
      <w:pPr>
        <w:pStyle w:val="Textoindependiente"/>
        <w:jc w:val="center"/>
        <w:rPr>
          <w:rFonts w:cs="Arial"/>
          <w:sz w:val="20"/>
        </w:rPr>
      </w:pPr>
    </w:p>
    <w:p w14:paraId="1E252833" w14:textId="77777777" w:rsidR="00EB4C69" w:rsidRDefault="00EB4C69" w:rsidP="008522B7">
      <w:pPr>
        <w:pStyle w:val="Textoindependiente"/>
        <w:jc w:val="center"/>
        <w:rPr>
          <w:rFonts w:cs="Arial"/>
          <w:sz w:val="20"/>
        </w:rPr>
      </w:pPr>
    </w:p>
    <w:p w14:paraId="43B9F37F" w14:textId="77777777" w:rsidR="00BD2CB4" w:rsidRDefault="00BD2CB4"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355" w:name="_Toc148704354"/>
      <w:r w:rsidRPr="00687512">
        <w:rPr>
          <w:rFonts w:cs="Arial"/>
          <w:color w:val="CC0066"/>
          <w:kern w:val="32"/>
          <w:sz w:val="32"/>
          <w:szCs w:val="32"/>
        </w:rPr>
        <w:lastRenderedPageBreak/>
        <w:t xml:space="preserve">ANEXO </w:t>
      </w:r>
      <w:r>
        <w:rPr>
          <w:rFonts w:cs="Arial"/>
          <w:color w:val="CC0066"/>
          <w:kern w:val="32"/>
          <w:sz w:val="32"/>
          <w:szCs w:val="32"/>
        </w:rPr>
        <w:t>6</w:t>
      </w:r>
      <w:bookmarkEnd w:id="1355"/>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5723D88D"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w:t>
      </w:r>
      <w:r w:rsidR="00B718B3">
        <w:rPr>
          <w:rFonts w:ascii="Arial" w:hAnsi="Arial" w:cs="Arial"/>
          <w:sz w:val="22"/>
          <w:szCs w:val="22"/>
        </w:rPr>
        <w:t>5</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13C49" w:rsidRDefault="00687512" w:rsidP="00687512">
      <w:pPr>
        <w:spacing w:after="101" w:line="360" w:lineRule="auto"/>
        <w:jc w:val="both"/>
        <w:rPr>
          <w:rFonts w:ascii="Arial" w:hAnsi="Arial" w:cs="Arial"/>
          <w:szCs w:val="22"/>
          <w:lang w:val="es-ES"/>
        </w:rPr>
      </w:pPr>
    </w:p>
    <w:p w14:paraId="6025FB3B" w14:textId="37103549" w:rsidR="00687512" w:rsidRPr="00613C49" w:rsidRDefault="00613C49" w:rsidP="00687512">
      <w:pPr>
        <w:spacing w:after="101" w:line="360" w:lineRule="auto"/>
        <w:jc w:val="both"/>
        <w:rPr>
          <w:rFonts w:ascii="Arial" w:hAnsi="Arial" w:cs="Arial"/>
          <w:szCs w:val="22"/>
          <w:lang w:val="es-ES"/>
        </w:rPr>
      </w:pPr>
      <w:r w:rsidRPr="00613C49">
        <w:rPr>
          <w:rFonts w:ascii="Arial" w:hAnsi="Arial" w:cs="Arial"/>
          <w:szCs w:val="22"/>
        </w:rPr>
        <w:t xml:space="preserve">Declaro </w:t>
      </w:r>
      <w:r w:rsidRPr="00613C49">
        <w:rPr>
          <w:rFonts w:ascii="Arial" w:hAnsi="Arial" w:cs="Arial"/>
          <w:b/>
          <w:szCs w:val="22"/>
        </w:rPr>
        <w:t>bajo protesta de decir verdad</w:t>
      </w:r>
      <w:r w:rsidRPr="00613C49">
        <w:rPr>
          <w:rFonts w:ascii="Arial" w:hAnsi="Arial" w:cs="Arial"/>
          <w:szCs w:val="22"/>
        </w:rPr>
        <w:t xml:space="preserve">, que </w:t>
      </w:r>
      <w:r w:rsidRPr="00613C49">
        <w:rPr>
          <w:rFonts w:ascii="Arial" w:hAnsi="Arial" w:cs="Arial"/>
          <w:bCs/>
          <w:u w:val="single"/>
        </w:rPr>
        <w:t xml:space="preserve">[_      </w:t>
      </w:r>
      <w:r w:rsidRPr="00613C49">
        <w:rPr>
          <w:rFonts w:ascii="Arial" w:hAnsi="Arial" w:cs="Arial"/>
          <w:bCs/>
          <w:i/>
          <w:iCs/>
          <w:szCs w:val="18"/>
          <w:u w:val="single"/>
        </w:rPr>
        <w:t>nombre de la</w:t>
      </w:r>
      <w:r w:rsidRPr="00613C49">
        <w:rPr>
          <w:rFonts w:ascii="Arial" w:hAnsi="Arial" w:cs="Arial"/>
          <w:bCs/>
          <w:u w:val="single"/>
        </w:rPr>
        <w:t xml:space="preserve"> </w:t>
      </w:r>
      <w:r w:rsidRPr="00613C49">
        <w:rPr>
          <w:rFonts w:ascii="Arial" w:hAnsi="Arial" w:cs="Arial"/>
          <w:bCs/>
          <w:i/>
          <w:iCs/>
          <w:szCs w:val="18"/>
          <w:u w:val="single"/>
        </w:rPr>
        <w:t xml:space="preserve">empresa licitante (persona física o </w:t>
      </w:r>
      <w:proofErr w:type="gramStart"/>
      <w:r w:rsidRPr="00613C49">
        <w:rPr>
          <w:rFonts w:ascii="Arial" w:hAnsi="Arial" w:cs="Arial"/>
          <w:bCs/>
          <w:i/>
          <w:iCs/>
          <w:szCs w:val="18"/>
          <w:u w:val="single"/>
        </w:rPr>
        <w:t>moral)</w:t>
      </w:r>
      <w:r w:rsidRPr="00613C49">
        <w:rPr>
          <w:rFonts w:ascii="Arial" w:hAnsi="Arial" w:cs="Arial"/>
          <w:bCs/>
          <w:u w:val="single"/>
        </w:rPr>
        <w:t>_</w:t>
      </w:r>
      <w:proofErr w:type="gramEnd"/>
      <w:r w:rsidRPr="00613C49">
        <w:rPr>
          <w:rFonts w:ascii="Arial" w:hAnsi="Arial" w:cs="Arial"/>
          <w:bCs/>
          <w:u w:val="single"/>
        </w:rPr>
        <w:t xml:space="preserve">   _]</w:t>
      </w:r>
      <w:r w:rsidRPr="00613C49">
        <w:rPr>
          <w:rFonts w:ascii="Arial" w:hAnsi="Arial" w:cs="Arial"/>
          <w:bCs/>
          <w:szCs w:val="22"/>
        </w:rPr>
        <w:t xml:space="preserve">, </w:t>
      </w:r>
      <w:r w:rsidRPr="00613C49">
        <w:rPr>
          <w:rFonts w:ascii="Arial" w:hAnsi="Arial" w:cs="Arial"/>
          <w:szCs w:val="22"/>
        </w:rPr>
        <w:t>pertenece al rango de [_</w:t>
      </w:r>
      <w:proofErr w:type="gramStart"/>
      <w:r w:rsidRPr="00613C49">
        <w:rPr>
          <w:rFonts w:ascii="Arial" w:hAnsi="Arial" w:cs="Arial"/>
          <w:szCs w:val="22"/>
        </w:rPr>
        <w:t>_(</w:t>
      </w:r>
      <w:proofErr w:type="gramEnd"/>
      <w:r w:rsidRPr="00613C49">
        <w:rPr>
          <w:rFonts w:ascii="Arial" w:hAnsi="Arial" w:cs="Arial"/>
          <w:bCs/>
          <w:i/>
          <w:iCs/>
          <w:szCs w:val="18"/>
          <w:u w:val="single"/>
        </w:rPr>
        <w:t xml:space="preserve">Micro / Pequeña / Mediana) </w:t>
      </w:r>
      <w:r w:rsidRPr="00613C49">
        <w:rPr>
          <w:rFonts w:ascii="Arial" w:hAnsi="Arial" w:cs="Arial"/>
          <w:szCs w:val="22"/>
        </w:rPr>
        <w:t xml:space="preserve">__] empresa, de conformidad con la estratificación estipulada en el </w:t>
      </w:r>
      <w:r w:rsidRPr="00613C49">
        <w:rPr>
          <w:rFonts w:ascii="Arial" w:hAnsi="Arial" w:cs="Arial"/>
          <w:i/>
          <w:szCs w:val="22"/>
        </w:rPr>
        <w:t>Acuerdo por el que se establece la estratificación de las Micro, Pequeñas y Medianas Empresas</w:t>
      </w:r>
      <w:r w:rsidRPr="00613C49">
        <w:rPr>
          <w:rFonts w:ascii="Arial" w:hAnsi="Arial" w:cs="Arial"/>
          <w:szCs w:val="22"/>
        </w:rPr>
        <w:t>, publicado en el Diario Oficial el 30 de junio de 2009, misma que se presenta a continuación</w:t>
      </w:r>
      <w:r w:rsidR="00687512" w:rsidRPr="00613C49">
        <w:rPr>
          <w:rFonts w:ascii="Arial" w:hAnsi="Arial" w:cs="Arial"/>
          <w:szCs w:val="22"/>
          <w:lang w:val="es-ES"/>
        </w:rPr>
        <w:t>:</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14:paraId="2C060910" w14:textId="77777777"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C23F67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14:paraId="7AB288D1" w14:textId="77777777" w:rsidR="00687512" w:rsidRPr="00687512" w:rsidRDefault="00687512" w:rsidP="00687512">
            <w:pPr>
              <w:jc w:val="center"/>
              <w:rPr>
                <w:rFonts w:ascii="Arial" w:hAnsi="Arial" w:cs="Arial"/>
                <w:szCs w:val="22"/>
              </w:rPr>
            </w:pPr>
            <w:r w:rsidRPr="00687512">
              <w:rPr>
                <w:rFonts w:ascii="Arial" w:hAnsi="Arial" w:cs="Arial"/>
                <w:szCs w:val="22"/>
              </w:rPr>
              <w:t xml:space="preserve">Favor de indicar </w:t>
            </w:r>
            <w:r w:rsidRPr="0066009E">
              <w:rPr>
                <w:rFonts w:ascii="Arial" w:hAnsi="Arial" w:cs="Arial"/>
                <w:b/>
                <w:sz w:val="22"/>
                <w:szCs w:val="22"/>
                <w:u w:val="single"/>
              </w:rPr>
              <w:t>con una “X”</w:t>
            </w:r>
            <w:r w:rsidRPr="0066009E">
              <w:rPr>
                <w:rFonts w:ascii="Arial" w:hAnsi="Arial" w:cs="Arial"/>
                <w:sz w:val="22"/>
                <w:szCs w:val="22"/>
              </w:rPr>
              <w:t xml:space="preserve"> </w:t>
            </w:r>
            <w:r w:rsidRPr="00687512">
              <w:rPr>
                <w:rFonts w:ascii="Arial" w:hAnsi="Arial" w:cs="Arial"/>
                <w:szCs w:val="22"/>
              </w:rPr>
              <w:t>en qué situación se encuentra su empresa.</w:t>
            </w:r>
          </w:p>
          <w:p w14:paraId="2E37C179" w14:textId="77777777" w:rsidR="00687512" w:rsidRPr="00687512" w:rsidRDefault="00687512" w:rsidP="00687512">
            <w:pPr>
              <w:jc w:val="center"/>
              <w:rPr>
                <w:rFonts w:ascii="Arial" w:hAnsi="Arial" w:cs="Arial"/>
                <w:b/>
                <w:szCs w:val="22"/>
                <w:lang w:val="es-ES"/>
              </w:rPr>
            </w:pPr>
          </w:p>
        </w:tc>
      </w:tr>
      <w:tr w:rsidR="00687512" w:rsidRPr="00687512" w14:paraId="591A4DD3" w14:textId="77777777"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E9676F0"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6D5DC401"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354D1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34DAD5B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w:t>
            </w:r>
            <w:proofErr w:type="spellStart"/>
            <w:r w:rsidRPr="00687512">
              <w:rPr>
                <w:rFonts w:ascii="Arial" w:hAnsi="Arial" w:cs="Arial"/>
                <w:b/>
                <w:szCs w:val="22"/>
                <w:lang w:val="es-ES"/>
              </w:rPr>
              <w:t>mdp</w:t>
            </w:r>
            <w:proofErr w:type="spellEnd"/>
            <w:r w:rsidRPr="00687512">
              <w:rPr>
                <w:rFonts w:ascii="Arial" w:hAnsi="Arial" w:cs="Arial"/>
                <w:b/>
                <w:szCs w:val="22"/>
                <w:lang w:val="es-ES"/>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452146"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14:paraId="2EBDC5B4"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612877D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14:paraId="688B157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14:paraId="3AC2D78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14:paraId="5FD2844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A2A2AE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14:paraId="76D7D466"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41564AAE"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267BC935"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75E2C17B"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1725739D"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2D0FF1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2B6112F3"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FC373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14:paraId="76DF94B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7A5A33B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17E9C2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14:paraId="2139E96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45BAD3E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14:paraId="636E4A75" w14:textId="77777777" w:rsidTr="00F07480">
        <w:trPr>
          <w:cantSplit/>
          <w:jc w:val="center"/>
        </w:trPr>
        <w:tc>
          <w:tcPr>
            <w:tcW w:w="1298" w:type="dxa"/>
            <w:vMerge/>
            <w:tcBorders>
              <w:left w:val="single" w:sz="6" w:space="0" w:color="000000"/>
              <w:right w:val="single" w:sz="6" w:space="0" w:color="000000"/>
            </w:tcBorders>
          </w:tcPr>
          <w:p w14:paraId="4620C4AD"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7225F6D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357C6A3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10338B7"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A3869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8905007" w14:textId="77777777" w:rsidTr="00F07480">
        <w:trPr>
          <w:cantSplit/>
          <w:jc w:val="center"/>
        </w:trPr>
        <w:tc>
          <w:tcPr>
            <w:tcW w:w="1298" w:type="dxa"/>
            <w:vMerge/>
            <w:tcBorders>
              <w:left w:val="single" w:sz="6" w:space="0" w:color="000000"/>
              <w:right w:val="single" w:sz="6" w:space="0" w:color="000000"/>
            </w:tcBorders>
            <w:vAlign w:val="center"/>
          </w:tcPr>
          <w:p w14:paraId="192B518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14:paraId="2DE39EE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14:paraId="1052FAB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5A69750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14:paraId="1ABA937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2B8DA0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14:paraId="2393D722"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235AD318"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E61132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D29A3A4"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6177973A"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43F1854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894890"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79B0E6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14:paraId="1274861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1B49C0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76ECB6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tcPr>
          <w:p w14:paraId="707D36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tcPr>
          <w:p w14:paraId="0EA4C79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600474AF" w14:textId="77777777" w:rsidTr="00F07480">
        <w:trPr>
          <w:cantSplit/>
          <w:trHeight w:val="158"/>
          <w:jc w:val="center"/>
        </w:trPr>
        <w:tc>
          <w:tcPr>
            <w:tcW w:w="1298" w:type="dxa"/>
            <w:vMerge/>
            <w:tcBorders>
              <w:left w:val="single" w:sz="6" w:space="0" w:color="000000"/>
              <w:right w:val="single" w:sz="6" w:space="0" w:color="000000"/>
            </w:tcBorders>
          </w:tcPr>
          <w:p w14:paraId="47B1A74F"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vAlign w:val="center"/>
          </w:tcPr>
          <w:p w14:paraId="056C6A3A"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tcPr>
          <w:p w14:paraId="2B33F57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vAlign w:val="center"/>
          </w:tcPr>
          <w:p w14:paraId="035C60CD"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vAlign w:val="center"/>
          </w:tcPr>
          <w:p w14:paraId="09FA3D0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0F56ED" w14:textId="77777777" w:rsidTr="00F07480">
        <w:trPr>
          <w:cantSplit/>
          <w:trHeight w:val="158"/>
          <w:jc w:val="center"/>
        </w:trPr>
        <w:tc>
          <w:tcPr>
            <w:tcW w:w="1298" w:type="dxa"/>
            <w:vMerge/>
            <w:tcBorders>
              <w:left w:val="single" w:sz="6" w:space="0" w:color="000000"/>
              <w:right w:val="single" w:sz="4" w:space="0" w:color="auto"/>
            </w:tcBorders>
          </w:tcPr>
          <w:p w14:paraId="25FD456D"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vAlign w:val="center"/>
          </w:tcPr>
          <w:p w14:paraId="005D37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vAlign w:val="center"/>
          </w:tcPr>
          <w:p w14:paraId="1313AAA8"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486B69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vAlign w:val="center"/>
          </w:tcPr>
          <w:p w14:paraId="6F1792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766028E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7DA526D6" w14:textId="77777777" w:rsidTr="00F07480">
        <w:trPr>
          <w:cantSplit/>
          <w:trHeight w:val="157"/>
          <w:jc w:val="center"/>
        </w:trPr>
        <w:tc>
          <w:tcPr>
            <w:tcW w:w="1298" w:type="dxa"/>
            <w:vMerge/>
            <w:tcBorders>
              <w:left w:val="single" w:sz="6" w:space="0" w:color="000000"/>
              <w:right w:val="single" w:sz="4" w:space="0" w:color="auto"/>
            </w:tcBorders>
          </w:tcPr>
          <w:p w14:paraId="0186B6EA" w14:textId="77777777"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vAlign w:val="center"/>
          </w:tcPr>
          <w:p w14:paraId="2823E94E" w14:textId="77777777"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vAlign w:val="center"/>
          </w:tcPr>
          <w:p w14:paraId="04BA14F5" w14:textId="77777777"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vAlign w:val="center"/>
          </w:tcPr>
          <w:p w14:paraId="71C29BC8"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vAlign w:val="center"/>
          </w:tcPr>
          <w:p w14:paraId="51DF469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E2F4982" w14:textId="77777777" w:rsidTr="00F07480">
        <w:trPr>
          <w:cantSplit/>
          <w:jc w:val="center"/>
        </w:trPr>
        <w:tc>
          <w:tcPr>
            <w:tcW w:w="1298" w:type="dxa"/>
            <w:vMerge/>
            <w:tcBorders>
              <w:left w:val="single" w:sz="6" w:space="0" w:color="000000"/>
              <w:right w:val="single" w:sz="6" w:space="0" w:color="000000"/>
            </w:tcBorders>
            <w:vAlign w:val="center"/>
          </w:tcPr>
          <w:p w14:paraId="43CFE13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14:paraId="18FFF66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14:paraId="2E9C140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34B8FEC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14:paraId="3812CE8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448A717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14:paraId="45B559D7" w14:textId="77777777" w:rsidTr="00F07480">
        <w:trPr>
          <w:cantSplit/>
          <w:jc w:val="center"/>
        </w:trPr>
        <w:tc>
          <w:tcPr>
            <w:tcW w:w="1298" w:type="dxa"/>
            <w:tcBorders>
              <w:left w:val="single" w:sz="6" w:space="0" w:color="000000"/>
              <w:bottom w:val="single" w:sz="6" w:space="0" w:color="000000"/>
              <w:right w:val="single" w:sz="6" w:space="0" w:color="000000"/>
            </w:tcBorders>
            <w:vAlign w:val="center"/>
          </w:tcPr>
          <w:p w14:paraId="4723B5F3"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40080E2F"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014F1ED"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E91C434"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920ADB9"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14:paraId="59445975" w14:textId="77777777" w:rsidR="00687512" w:rsidRPr="00687512" w:rsidRDefault="00687512" w:rsidP="00687512">
      <w:pPr>
        <w:ind w:firstLine="288"/>
        <w:jc w:val="both"/>
        <w:rPr>
          <w:rFonts w:ascii="Arial" w:hAnsi="Arial" w:cs="Arial"/>
          <w:b/>
          <w:szCs w:val="22"/>
          <w:lang w:val="es-ES"/>
        </w:rPr>
      </w:pPr>
    </w:p>
    <w:p w14:paraId="2E28BADE" w14:textId="77777777"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14:paraId="6B95968F" w14:textId="77777777"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4BDE9D4" w14:textId="77777777" w:rsidR="00687512" w:rsidRPr="00687512" w:rsidRDefault="00687512" w:rsidP="00687512">
      <w:pPr>
        <w:jc w:val="both"/>
        <w:rPr>
          <w:rFonts w:ascii="Arial" w:hAnsi="Arial" w:cs="Arial"/>
          <w:szCs w:val="22"/>
        </w:rPr>
      </w:pPr>
    </w:p>
    <w:p w14:paraId="64C049D9" w14:textId="77777777" w:rsidR="00687512" w:rsidRPr="00687512" w:rsidRDefault="00687512" w:rsidP="00687512">
      <w:pPr>
        <w:jc w:val="both"/>
        <w:rPr>
          <w:rFonts w:ascii="Arial" w:hAnsi="Arial" w:cs="Arial"/>
          <w:szCs w:val="22"/>
        </w:rPr>
      </w:pPr>
    </w:p>
    <w:p w14:paraId="07F5D24F" w14:textId="77777777" w:rsidR="0068595D" w:rsidRDefault="0068595D" w:rsidP="0068595D">
      <w:pPr>
        <w:jc w:val="center"/>
        <w:rPr>
          <w:rFonts w:ascii="Arial" w:hAnsi="Arial" w:cs="Arial"/>
          <w:szCs w:val="22"/>
        </w:rPr>
      </w:pPr>
      <w:r>
        <w:rPr>
          <w:rFonts w:ascii="Arial" w:hAnsi="Arial" w:cs="Arial"/>
          <w:szCs w:val="22"/>
        </w:rPr>
        <w:t>___________________________</w:t>
      </w:r>
    </w:p>
    <w:p w14:paraId="7C91E362" w14:textId="77777777" w:rsidR="0068595D" w:rsidRDefault="0068595D" w:rsidP="0068595D">
      <w:pPr>
        <w:jc w:val="center"/>
        <w:rPr>
          <w:rFonts w:ascii="Arial" w:hAnsi="Arial" w:cs="Arial"/>
          <w:szCs w:val="22"/>
        </w:rPr>
      </w:pPr>
      <w:r>
        <w:rPr>
          <w:rFonts w:ascii="Arial" w:hAnsi="Arial" w:cs="Arial"/>
          <w:szCs w:val="22"/>
        </w:rPr>
        <w:t>Protesto lo necesario</w:t>
      </w:r>
    </w:p>
    <w:p w14:paraId="5970520D" w14:textId="77777777" w:rsidR="00613C49" w:rsidRPr="00861F64" w:rsidRDefault="00613C49" w:rsidP="00613C49">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3CD19C5" w14:textId="28763231" w:rsidR="0068595D" w:rsidRDefault="0068595D" w:rsidP="0068595D">
      <w:pPr>
        <w:jc w:val="center"/>
        <w:rPr>
          <w:rFonts w:ascii="Arial" w:hAnsi="Arial" w:cs="Arial"/>
          <w:szCs w:val="22"/>
        </w:rPr>
      </w:pPr>
    </w:p>
    <w:p w14:paraId="3FBC1F03" w14:textId="77777777" w:rsidR="00687512" w:rsidRDefault="00687512" w:rsidP="008522B7">
      <w:pPr>
        <w:pStyle w:val="Textoindependiente"/>
        <w:jc w:val="center"/>
        <w:rPr>
          <w:rFonts w:cs="Arial"/>
          <w:sz w:val="20"/>
        </w:rPr>
      </w:pPr>
    </w:p>
    <w:p w14:paraId="13D79A17" w14:textId="77777777" w:rsidR="007B2BCB" w:rsidRDefault="007B2BCB" w:rsidP="005565EB">
      <w:pPr>
        <w:pStyle w:val="Textoindependiente"/>
        <w:rPr>
          <w:rFonts w:cs="Arial"/>
          <w:sz w:val="20"/>
        </w:rPr>
        <w:sectPr w:rsidR="007B2BCB" w:rsidSect="00A506ED">
          <w:headerReference w:type="default" r:id="rId41"/>
          <w:footerReference w:type="default" r:id="rId42"/>
          <w:pgSz w:w="12242" w:h="15842" w:code="1"/>
          <w:pgMar w:top="1701" w:right="1752" w:bottom="709" w:left="1701" w:header="709" w:footer="261" w:gutter="0"/>
          <w:cols w:space="708"/>
          <w:docGrid w:linePitch="360"/>
        </w:sectPr>
      </w:pPr>
    </w:p>
    <w:p w14:paraId="74FEA4FC" w14:textId="1CD85A23" w:rsidR="008522B7" w:rsidRPr="0027305A" w:rsidRDefault="008522B7" w:rsidP="00D86C83">
      <w:pPr>
        <w:pStyle w:val="Ttulo1"/>
        <w:spacing w:before="240" w:after="60"/>
        <w:rPr>
          <w:rFonts w:cs="Arial"/>
          <w:color w:val="CC0066"/>
          <w:kern w:val="32"/>
          <w:sz w:val="32"/>
          <w:szCs w:val="32"/>
        </w:rPr>
      </w:pPr>
      <w:bookmarkStart w:id="1356" w:name="_Toc434004152"/>
      <w:bookmarkStart w:id="1357" w:name="_Toc499053801"/>
      <w:bookmarkStart w:id="1358" w:name="_Toc148704355"/>
      <w:r w:rsidRPr="0027305A">
        <w:rPr>
          <w:rFonts w:cs="Arial"/>
          <w:color w:val="CC0066"/>
          <w:kern w:val="32"/>
          <w:sz w:val="32"/>
          <w:szCs w:val="32"/>
        </w:rPr>
        <w:lastRenderedPageBreak/>
        <w:t xml:space="preserve">ANEXO </w:t>
      </w:r>
      <w:bookmarkEnd w:id="1356"/>
      <w:bookmarkEnd w:id="1357"/>
      <w:r w:rsidR="005565EB">
        <w:rPr>
          <w:rFonts w:cs="Arial"/>
          <w:color w:val="CC0066"/>
          <w:kern w:val="32"/>
          <w:sz w:val="32"/>
          <w:szCs w:val="32"/>
        </w:rPr>
        <w:t>7</w:t>
      </w:r>
      <w:bookmarkEnd w:id="1358"/>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5C41F759"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 xml:space="preserve">México, a ____ </w:t>
      </w:r>
      <w:proofErr w:type="spellStart"/>
      <w:r w:rsidRPr="002B7ACD">
        <w:rPr>
          <w:rFonts w:ascii="Arial" w:hAnsi="Arial" w:cs="Arial"/>
        </w:rPr>
        <w:t>de</w:t>
      </w:r>
      <w:proofErr w:type="spellEnd"/>
      <w:r w:rsidRPr="002B7ACD">
        <w:rPr>
          <w:rFonts w:ascii="Arial" w:hAnsi="Arial" w:cs="Arial"/>
        </w:rPr>
        <w:t xml:space="preserv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9802EE">
        <w:rPr>
          <w:rFonts w:ascii="Arial" w:hAnsi="Arial" w:cs="Arial"/>
        </w:rPr>
        <w:t>202</w:t>
      </w:r>
      <w:r w:rsidR="00B718B3">
        <w:rPr>
          <w:rFonts w:ascii="Arial" w:hAnsi="Arial" w:cs="Arial"/>
        </w:rPr>
        <w:t>5</w:t>
      </w:r>
      <w:r>
        <w:rPr>
          <w:rFonts w:ascii="Arial" w:hAnsi="Arial" w:cs="Arial"/>
        </w:rPr>
        <w:t>.</w:t>
      </w:r>
    </w:p>
    <w:p w14:paraId="100E29D7" w14:textId="77777777" w:rsidR="00613C49" w:rsidRPr="003B6B54" w:rsidRDefault="00613C49" w:rsidP="00613C49">
      <w:pPr>
        <w:rPr>
          <w:rFonts w:ascii="Arial" w:hAnsi="Arial" w:cs="Arial"/>
          <w:sz w:val="18"/>
          <w:szCs w:val="18"/>
          <w:lang w:val="es-ES"/>
        </w:rPr>
      </w:pPr>
      <w:bookmarkStart w:id="1359" w:name="_Toc434004153"/>
      <w:bookmarkStart w:id="1360" w:name="_Toc499053802"/>
      <w:bookmarkEnd w:id="1354"/>
    </w:p>
    <w:p w14:paraId="1EEC779F" w14:textId="71E54E7A" w:rsidR="009E125C" w:rsidRDefault="009A5742" w:rsidP="00AB43AC">
      <w:pPr>
        <w:tabs>
          <w:tab w:val="left" w:pos="3396"/>
        </w:tabs>
        <w:rPr>
          <w:rFonts w:ascii="Arial" w:hAnsi="Arial" w:cs="Arial"/>
          <w:lang w:val="es-ES"/>
        </w:rPr>
      </w:pPr>
      <w:bookmarkStart w:id="1361" w:name="_Hlk158291165"/>
      <w:r w:rsidRPr="009A5742">
        <w:rPr>
          <w:rFonts w:ascii="Arial" w:hAnsi="Arial" w:cs="Arial"/>
          <w:b/>
          <w:bCs/>
          <w:lang w:val="es-ES"/>
        </w:rPr>
        <w:t>Contratación de un servicio de casa encuestadora para realizar un estudio que identifique el conjunto de creencias, valores, actitudes y prácticas ciudadanas que estructuran la relación de las personas con el poder público y las relaciones cívicas en la sociedad</w:t>
      </w:r>
      <w:r w:rsidR="009E125C" w:rsidRPr="009E125C">
        <w:rPr>
          <w:rFonts w:ascii="Arial" w:hAnsi="Arial" w:cs="Arial"/>
          <w:b/>
          <w:bCs/>
          <w:lang w:val="es-ES"/>
        </w:rPr>
        <w:t>.</w:t>
      </w:r>
    </w:p>
    <w:p w14:paraId="0CBA985B" w14:textId="77777777" w:rsidR="009E125C" w:rsidRDefault="009E125C" w:rsidP="009E125C">
      <w:pPr>
        <w:tabs>
          <w:tab w:val="left" w:pos="3396"/>
        </w:tabs>
        <w:rPr>
          <w:rFonts w:ascii="Arial" w:hAnsi="Arial" w:cs="Arial"/>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5161"/>
        <w:gridCol w:w="981"/>
        <w:gridCol w:w="901"/>
        <w:gridCol w:w="1311"/>
      </w:tblGrid>
      <w:tr w:rsidR="009A5742" w:rsidRPr="009A5742" w14:paraId="13C57471" w14:textId="77777777" w:rsidTr="009A5742">
        <w:trPr>
          <w:trHeight w:val="300"/>
          <w:tblHeader/>
        </w:trPr>
        <w:tc>
          <w:tcPr>
            <w:tcW w:w="0" w:type="auto"/>
            <w:shd w:val="clear" w:color="auto" w:fill="D9D9D9"/>
            <w:vAlign w:val="center"/>
          </w:tcPr>
          <w:p w14:paraId="2ABF1FCB"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Partida</w:t>
            </w:r>
          </w:p>
        </w:tc>
        <w:tc>
          <w:tcPr>
            <w:tcW w:w="0" w:type="auto"/>
            <w:shd w:val="clear" w:color="auto" w:fill="D9D9D9"/>
            <w:vAlign w:val="center"/>
          </w:tcPr>
          <w:p w14:paraId="01338691" w14:textId="77777777" w:rsidR="009A5742" w:rsidRPr="009A5742" w:rsidRDefault="009A5742" w:rsidP="009A5742">
            <w:pPr>
              <w:contextualSpacing/>
              <w:jc w:val="center"/>
              <w:rPr>
                <w:rFonts w:ascii="Arial" w:hAnsi="Arial" w:cs="Arial"/>
                <w:b/>
                <w:sz w:val="16"/>
                <w:szCs w:val="16"/>
                <w:lang w:eastAsia="es-MX"/>
              </w:rPr>
            </w:pPr>
            <w:r w:rsidRPr="009A5742">
              <w:rPr>
                <w:rFonts w:ascii="Arial" w:hAnsi="Arial" w:cs="Arial"/>
                <w:b/>
                <w:sz w:val="16"/>
                <w:szCs w:val="16"/>
                <w:lang w:eastAsia="es-MX"/>
              </w:rPr>
              <w:t xml:space="preserve">Descripción </w:t>
            </w:r>
          </w:p>
        </w:tc>
        <w:tc>
          <w:tcPr>
            <w:tcW w:w="0" w:type="auto"/>
            <w:shd w:val="clear" w:color="auto" w:fill="D9D9D9"/>
            <w:vAlign w:val="center"/>
          </w:tcPr>
          <w:p w14:paraId="30BE17A8" w14:textId="77777777" w:rsidR="009A5742" w:rsidRPr="009A5742" w:rsidRDefault="009A5742" w:rsidP="009A5742">
            <w:pPr>
              <w:jc w:val="center"/>
              <w:rPr>
                <w:rFonts w:ascii="Arial" w:hAnsi="Arial" w:cs="Arial"/>
                <w:b/>
                <w:bCs/>
                <w:sz w:val="16"/>
                <w:szCs w:val="16"/>
                <w:lang w:eastAsia="es-MX"/>
              </w:rPr>
            </w:pPr>
          </w:p>
          <w:p w14:paraId="079E5D9B"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Unidad de medida</w:t>
            </w:r>
          </w:p>
        </w:tc>
        <w:tc>
          <w:tcPr>
            <w:tcW w:w="0" w:type="auto"/>
            <w:shd w:val="clear" w:color="auto" w:fill="D9D9D9"/>
            <w:vAlign w:val="center"/>
          </w:tcPr>
          <w:p w14:paraId="6179AC8E" w14:textId="77777777" w:rsidR="009A5742" w:rsidRPr="009A5742" w:rsidRDefault="009A5742" w:rsidP="009A5742">
            <w:pPr>
              <w:jc w:val="center"/>
              <w:rPr>
                <w:rFonts w:ascii="Arial" w:hAnsi="Arial" w:cs="Arial"/>
                <w:b/>
                <w:bCs/>
                <w:sz w:val="16"/>
                <w:szCs w:val="16"/>
                <w:lang w:eastAsia="es-MX"/>
              </w:rPr>
            </w:pPr>
          </w:p>
          <w:p w14:paraId="13DDB059"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Cantidad</w:t>
            </w:r>
          </w:p>
          <w:p w14:paraId="3AC2FF94"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(a)</w:t>
            </w:r>
          </w:p>
        </w:tc>
        <w:tc>
          <w:tcPr>
            <w:tcW w:w="0" w:type="auto"/>
            <w:shd w:val="clear" w:color="auto" w:fill="D9D9D9"/>
            <w:vAlign w:val="center"/>
          </w:tcPr>
          <w:p w14:paraId="65D3A1E9" w14:textId="77777777" w:rsidR="009A5742" w:rsidRPr="009A5742" w:rsidRDefault="009A5742" w:rsidP="009A5742">
            <w:pPr>
              <w:jc w:val="center"/>
              <w:rPr>
                <w:rFonts w:ascii="Arial" w:hAnsi="Arial" w:cs="Arial"/>
                <w:b/>
                <w:bCs/>
                <w:sz w:val="16"/>
                <w:szCs w:val="16"/>
                <w:lang w:eastAsia="es-MX"/>
              </w:rPr>
            </w:pPr>
          </w:p>
          <w:p w14:paraId="02F75CFC"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Precio Unitario antes de IVA</w:t>
            </w:r>
          </w:p>
          <w:p w14:paraId="66B6F441"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 xml:space="preserve">(b) </w:t>
            </w:r>
          </w:p>
          <w:p w14:paraId="13C5511D"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(Subtotal)</w:t>
            </w:r>
          </w:p>
        </w:tc>
      </w:tr>
      <w:tr w:rsidR="009A5742" w:rsidRPr="009A5742" w14:paraId="7B0B801D" w14:textId="77777777" w:rsidTr="009A5742">
        <w:tblPrEx>
          <w:tblCellMar>
            <w:left w:w="70" w:type="dxa"/>
            <w:right w:w="70" w:type="dxa"/>
          </w:tblCellMar>
        </w:tblPrEx>
        <w:trPr>
          <w:trHeight w:val="450"/>
        </w:trPr>
        <w:tc>
          <w:tcPr>
            <w:tcW w:w="0" w:type="auto"/>
            <w:tcBorders>
              <w:top w:val="single" w:sz="4" w:space="0" w:color="auto"/>
              <w:left w:val="single" w:sz="4" w:space="0" w:color="auto"/>
              <w:right w:val="single" w:sz="4" w:space="0" w:color="auto"/>
            </w:tcBorders>
            <w:vAlign w:val="center"/>
          </w:tcPr>
          <w:p w14:paraId="1910E1A7" w14:textId="77777777" w:rsidR="009A5742" w:rsidRPr="009A5742" w:rsidRDefault="009A5742" w:rsidP="009A5742">
            <w:pPr>
              <w:jc w:val="center"/>
              <w:rPr>
                <w:rFonts w:ascii="Arial" w:hAnsi="Arial" w:cs="Arial"/>
                <w:b/>
                <w:bCs/>
                <w:sz w:val="16"/>
                <w:szCs w:val="16"/>
                <w:lang w:eastAsia="es-MX"/>
              </w:rPr>
            </w:pPr>
            <w:r w:rsidRPr="009A5742">
              <w:rPr>
                <w:rFonts w:ascii="Arial" w:hAnsi="Arial" w:cs="Arial"/>
                <w:b/>
                <w:bCs/>
                <w:sz w:val="16"/>
                <w:szCs w:val="16"/>
                <w:lang w:eastAsia="es-MX"/>
              </w:rPr>
              <w:t>Única</w:t>
            </w:r>
          </w:p>
        </w:tc>
        <w:tc>
          <w:tcPr>
            <w:tcW w:w="0" w:type="auto"/>
            <w:tcBorders>
              <w:top w:val="single" w:sz="4" w:space="0" w:color="auto"/>
              <w:left w:val="single" w:sz="4" w:space="0" w:color="auto"/>
              <w:bottom w:val="single" w:sz="4" w:space="0" w:color="auto"/>
              <w:right w:val="single" w:sz="4" w:space="0" w:color="auto"/>
            </w:tcBorders>
            <w:vAlign w:val="center"/>
          </w:tcPr>
          <w:p w14:paraId="37AD8BE6" w14:textId="77777777" w:rsidR="009A5742" w:rsidRPr="009A5742" w:rsidRDefault="009A5742" w:rsidP="009A5742">
            <w:pPr>
              <w:jc w:val="both"/>
              <w:rPr>
                <w:rFonts w:ascii="Arial" w:hAnsi="Arial" w:cs="Arial"/>
                <w:sz w:val="16"/>
                <w:szCs w:val="16"/>
              </w:rPr>
            </w:pPr>
            <w:r w:rsidRPr="009A5742">
              <w:rPr>
                <w:rFonts w:ascii="Arial" w:hAnsi="Arial" w:cs="Arial"/>
                <w:sz w:val="16"/>
                <w:szCs w:val="16"/>
              </w:rPr>
              <w:t xml:space="preserve">Servicio de casa encuestadora para realizar un estudio que identifique el conjunto de creencias, valores, actitudes y prácticas ciudadanas que estructuran la relación de las personas con el poder público y las relaciones cívicas en la sociedad.   </w:t>
            </w:r>
          </w:p>
        </w:tc>
        <w:tc>
          <w:tcPr>
            <w:tcW w:w="0" w:type="auto"/>
            <w:tcBorders>
              <w:top w:val="single" w:sz="4" w:space="0" w:color="auto"/>
              <w:left w:val="single" w:sz="4" w:space="0" w:color="auto"/>
              <w:bottom w:val="single" w:sz="4" w:space="0" w:color="auto"/>
              <w:right w:val="single" w:sz="4" w:space="0" w:color="auto"/>
            </w:tcBorders>
            <w:vAlign w:val="center"/>
          </w:tcPr>
          <w:p w14:paraId="17DCD44B" w14:textId="77777777" w:rsidR="009A5742" w:rsidRPr="009A5742" w:rsidRDefault="009A5742" w:rsidP="009A5742">
            <w:pPr>
              <w:jc w:val="center"/>
              <w:rPr>
                <w:rFonts w:ascii="Arial" w:hAnsi="Arial" w:cs="Arial"/>
                <w:color w:val="000000"/>
                <w:sz w:val="16"/>
                <w:szCs w:val="16"/>
                <w:lang w:eastAsia="es-MX"/>
              </w:rPr>
            </w:pPr>
            <w:r w:rsidRPr="009A5742">
              <w:rPr>
                <w:rFonts w:ascii="Arial" w:hAnsi="Arial" w:cs="Arial"/>
                <w:color w:val="000000"/>
                <w:sz w:val="16"/>
                <w:szCs w:val="16"/>
                <w:lang w:eastAsia="es-MX"/>
              </w:rPr>
              <w:t xml:space="preserve">Servicio </w:t>
            </w:r>
          </w:p>
        </w:tc>
        <w:tc>
          <w:tcPr>
            <w:tcW w:w="0" w:type="auto"/>
            <w:tcBorders>
              <w:top w:val="single" w:sz="4" w:space="0" w:color="auto"/>
              <w:left w:val="single" w:sz="4" w:space="0" w:color="auto"/>
              <w:bottom w:val="single" w:sz="4" w:space="0" w:color="auto"/>
              <w:right w:val="single" w:sz="4" w:space="0" w:color="auto"/>
            </w:tcBorders>
            <w:vAlign w:val="center"/>
          </w:tcPr>
          <w:p w14:paraId="0DC8FDA4" w14:textId="77777777" w:rsidR="009A5742" w:rsidRPr="009A5742" w:rsidRDefault="009A5742" w:rsidP="009A5742">
            <w:pPr>
              <w:jc w:val="center"/>
              <w:rPr>
                <w:rFonts w:ascii="Arial" w:hAnsi="Arial" w:cs="Arial"/>
                <w:color w:val="000000"/>
                <w:sz w:val="16"/>
                <w:szCs w:val="16"/>
                <w:lang w:eastAsia="es-MX"/>
              </w:rPr>
            </w:pPr>
            <w:r w:rsidRPr="009A5742">
              <w:rPr>
                <w:rFonts w:ascii="Arial" w:hAnsi="Arial" w:cs="Arial"/>
                <w:color w:val="000000"/>
                <w:sz w:val="16"/>
                <w:szCs w:val="16"/>
                <w:lang w:eastAsia="es-MX"/>
              </w:rPr>
              <w:t>1</w:t>
            </w:r>
          </w:p>
        </w:tc>
        <w:tc>
          <w:tcPr>
            <w:tcW w:w="0" w:type="auto"/>
            <w:tcBorders>
              <w:top w:val="single" w:sz="4" w:space="0" w:color="auto"/>
              <w:left w:val="single" w:sz="4" w:space="0" w:color="auto"/>
              <w:bottom w:val="single" w:sz="4" w:space="0" w:color="auto"/>
              <w:right w:val="single" w:sz="4" w:space="0" w:color="auto"/>
            </w:tcBorders>
          </w:tcPr>
          <w:p w14:paraId="72B73F7C" w14:textId="77777777" w:rsidR="009A5742" w:rsidRPr="009A5742" w:rsidRDefault="009A5742" w:rsidP="009A5742">
            <w:pPr>
              <w:rPr>
                <w:rFonts w:ascii="Arial" w:hAnsi="Arial" w:cs="Arial"/>
                <w:color w:val="000000"/>
                <w:sz w:val="16"/>
                <w:szCs w:val="16"/>
                <w:lang w:eastAsia="es-MX"/>
              </w:rPr>
            </w:pPr>
          </w:p>
        </w:tc>
      </w:tr>
      <w:tr w:rsidR="009A5742" w:rsidRPr="009A5742" w14:paraId="677981EE" w14:textId="77777777" w:rsidTr="009A5742">
        <w:tblPrEx>
          <w:tblCellMar>
            <w:left w:w="70" w:type="dxa"/>
            <w:right w:w="70" w:type="dxa"/>
          </w:tblCellMar>
        </w:tblPrEx>
        <w:trPr>
          <w:trHeight w:val="300"/>
        </w:trPr>
        <w:tc>
          <w:tcPr>
            <w:tcW w:w="0" w:type="auto"/>
            <w:gridSpan w:val="2"/>
            <w:tcBorders>
              <w:top w:val="nil"/>
              <w:left w:val="nil"/>
              <w:bottom w:val="nil"/>
              <w:right w:val="nil"/>
            </w:tcBorders>
            <w:vAlign w:val="center"/>
          </w:tcPr>
          <w:p w14:paraId="033ED359" w14:textId="77777777" w:rsidR="009A5742" w:rsidRPr="009A5742" w:rsidRDefault="009A5742" w:rsidP="009A5742">
            <w:pPr>
              <w:jc w:val="right"/>
              <w:rPr>
                <w:rFonts w:ascii="Arial" w:hAnsi="Arial" w:cs="Arial"/>
                <w:b/>
                <w:bCs/>
                <w:color w:val="000000"/>
                <w:sz w:val="16"/>
                <w:szCs w:val="16"/>
                <w:lang w:eastAsia="es-MX"/>
              </w:rPr>
            </w:pPr>
          </w:p>
        </w:tc>
        <w:tc>
          <w:tcPr>
            <w:tcW w:w="0" w:type="auto"/>
            <w:tcBorders>
              <w:top w:val="nil"/>
              <w:left w:val="nil"/>
              <w:bottom w:val="nil"/>
              <w:right w:val="single" w:sz="4" w:space="0" w:color="auto"/>
            </w:tcBorders>
          </w:tcPr>
          <w:p w14:paraId="1C3EA5B9" w14:textId="77777777" w:rsidR="009A5742" w:rsidRPr="009A5742" w:rsidRDefault="009A5742" w:rsidP="009A5742">
            <w:pPr>
              <w:rPr>
                <w:rFonts w:ascii="Arial" w:hAnsi="Arial" w:cs="Arial"/>
                <w:b/>
                <w:bCs/>
                <w:color w:val="000000"/>
                <w:sz w:val="16"/>
                <w:szCs w:val="16"/>
                <w:lang w:eastAsia="es-MX"/>
              </w:rPr>
            </w:pPr>
          </w:p>
        </w:tc>
        <w:tc>
          <w:tcPr>
            <w:tcW w:w="0" w:type="auto"/>
            <w:tcBorders>
              <w:top w:val="single" w:sz="4" w:space="0" w:color="auto"/>
              <w:left w:val="single" w:sz="4" w:space="0" w:color="auto"/>
              <w:bottom w:val="single" w:sz="4" w:space="0" w:color="auto"/>
              <w:right w:val="single" w:sz="4" w:space="0" w:color="auto"/>
            </w:tcBorders>
          </w:tcPr>
          <w:p w14:paraId="2A685A04" w14:textId="77777777" w:rsidR="009A5742" w:rsidRPr="009A5742" w:rsidRDefault="009A5742" w:rsidP="009A5742">
            <w:pPr>
              <w:rPr>
                <w:rFonts w:ascii="Arial" w:hAnsi="Arial" w:cs="Arial"/>
                <w:b/>
                <w:bCs/>
                <w:color w:val="000000"/>
                <w:sz w:val="16"/>
                <w:szCs w:val="16"/>
                <w:lang w:eastAsia="es-MX"/>
              </w:rPr>
            </w:pPr>
            <w:r w:rsidRPr="009A5742">
              <w:rPr>
                <w:rFonts w:ascii="Arial" w:hAnsi="Arial" w:cs="Arial"/>
                <w:b/>
                <w:bCs/>
                <w:color w:val="000000"/>
                <w:sz w:val="16"/>
                <w:szCs w:val="16"/>
                <w:lang w:eastAsia="es-MX"/>
              </w:rPr>
              <w:t>I.V.A.</w:t>
            </w:r>
          </w:p>
        </w:tc>
        <w:tc>
          <w:tcPr>
            <w:tcW w:w="0" w:type="auto"/>
            <w:tcBorders>
              <w:left w:val="single" w:sz="4" w:space="0" w:color="auto"/>
            </w:tcBorders>
          </w:tcPr>
          <w:p w14:paraId="00521197" w14:textId="77777777" w:rsidR="009A5742" w:rsidRPr="009A5742" w:rsidRDefault="009A5742" w:rsidP="009A5742">
            <w:pPr>
              <w:rPr>
                <w:rFonts w:ascii="Arial" w:hAnsi="Arial" w:cs="Arial"/>
                <w:b/>
                <w:bCs/>
                <w:color w:val="000000"/>
                <w:sz w:val="16"/>
                <w:szCs w:val="16"/>
                <w:lang w:eastAsia="es-MX"/>
              </w:rPr>
            </w:pPr>
          </w:p>
        </w:tc>
      </w:tr>
      <w:tr w:rsidR="009A5742" w:rsidRPr="009A5742" w14:paraId="1D075AF5" w14:textId="77777777" w:rsidTr="009A5742">
        <w:tblPrEx>
          <w:tblCellMar>
            <w:left w:w="70" w:type="dxa"/>
            <w:right w:w="70" w:type="dxa"/>
          </w:tblCellMar>
        </w:tblPrEx>
        <w:trPr>
          <w:trHeight w:val="300"/>
        </w:trPr>
        <w:tc>
          <w:tcPr>
            <w:tcW w:w="0" w:type="auto"/>
            <w:gridSpan w:val="2"/>
            <w:tcBorders>
              <w:top w:val="nil"/>
              <w:left w:val="nil"/>
              <w:bottom w:val="nil"/>
              <w:right w:val="nil"/>
            </w:tcBorders>
            <w:vAlign w:val="center"/>
          </w:tcPr>
          <w:p w14:paraId="3B7A6A85" w14:textId="77777777" w:rsidR="009A5742" w:rsidRPr="009A5742" w:rsidRDefault="009A5742" w:rsidP="009A5742">
            <w:pPr>
              <w:rPr>
                <w:rFonts w:ascii="Arial" w:hAnsi="Arial" w:cs="Arial"/>
                <w:b/>
                <w:bCs/>
                <w:color w:val="000000"/>
                <w:sz w:val="16"/>
                <w:szCs w:val="16"/>
                <w:lang w:eastAsia="es-MX"/>
              </w:rPr>
            </w:pPr>
          </w:p>
        </w:tc>
        <w:tc>
          <w:tcPr>
            <w:tcW w:w="0" w:type="auto"/>
            <w:tcBorders>
              <w:top w:val="nil"/>
              <w:left w:val="nil"/>
              <w:bottom w:val="nil"/>
              <w:right w:val="single" w:sz="4" w:space="0" w:color="auto"/>
            </w:tcBorders>
          </w:tcPr>
          <w:p w14:paraId="6255371F" w14:textId="77777777" w:rsidR="009A5742" w:rsidRPr="009A5742" w:rsidRDefault="009A5742" w:rsidP="009A5742">
            <w:pPr>
              <w:rPr>
                <w:rFonts w:ascii="Arial" w:hAnsi="Arial" w:cs="Arial"/>
                <w:b/>
                <w:bCs/>
                <w:color w:val="000000"/>
                <w:sz w:val="16"/>
                <w:szCs w:val="16"/>
                <w:lang w:eastAsia="es-MX"/>
              </w:rPr>
            </w:pPr>
          </w:p>
        </w:tc>
        <w:tc>
          <w:tcPr>
            <w:tcW w:w="0" w:type="auto"/>
            <w:tcBorders>
              <w:top w:val="single" w:sz="4" w:space="0" w:color="auto"/>
              <w:left w:val="single" w:sz="4" w:space="0" w:color="auto"/>
              <w:bottom w:val="single" w:sz="4" w:space="0" w:color="auto"/>
              <w:right w:val="single" w:sz="4" w:space="0" w:color="auto"/>
            </w:tcBorders>
          </w:tcPr>
          <w:p w14:paraId="7A30930C" w14:textId="77777777" w:rsidR="009A5742" w:rsidRPr="009A5742" w:rsidRDefault="009A5742" w:rsidP="009A5742">
            <w:pPr>
              <w:rPr>
                <w:rFonts w:ascii="Arial" w:hAnsi="Arial" w:cs="Arial"/>
                <w:b/>
                <w:bCs/>
                <w:color w:val="000000"/>
                <w:sz w:val="16"/>
                <w:szCs w:val="16"/>
                <w:lang w:eastAsia="es-MX"/>
              </w:rPr>
            </w:pPr>
            <w:r w:rsidRPr="009A5742">
              <w:rPr>
                <w:rFonts w:ascii="Arial" w:hAnsi="Arial" w:cs="Arial"/>
                <w:b/>
                <w:bCs/>
                <w:color w:val="000000"/>
                <w:sz w:val="16"/>
                <w:szCs w:val="16"/>
                <w:lang w:eastAsia="es-MX"/>
              </w:rPr>
              <w:t>TOTAL</w:t>
            </w:r>
          </w:p>
        </w:tc>
        <w:tc>
          <w:tcPr>
            <w:tcW w:w="0" w:type="auto"/>
            <w:tcBorders>
              <w:left w:val="single" w:sz="4" w:space="0" w:color="auto"/>
            </w:tcBorders>
          </w:tcPr>
          <w:p w14:paraId="34863E0D" w14:textId="77777777" w:rsidR="009A5742" w:rsidRPr="009A5742" w:rsidRDefault="009A5742" w:rsidP="009A5742">
            <w:pPr>
              <w:rPr>
                <w:rFonts w:ascii="Arial" w:hAnsi="Arial" w:cs="Arial"/>
                <w:b/>
                <w:bCs/>
                <w:color w:val="000000"/>
                <w:sz w:val="16"/>
                <w:szCs w:val="16"/>
                <w:lang w:eastAsia="es-MX"/>
              </w:rPr>
            </w:pPr>
          </w:p>
        </w:tc>
      </w:tr>
    </w:tbl>
    <w:p w14:paraId="0BA4A1CE" w14:textId="77777777" w:rsidR="00295FF5" w:rsidRDefault="00295FF5" w:rsidP="00613C49">
      <w:pPr>
        <w:rPr>
          <w:rFonts w:ascii="Arial" w:hAnsi="Arial" w:cs="Arial"/>
          <w:lang w:val="es-ES"/>
        </w:rPr>
      </w:pPr>
    </w:p>
    <w:bookmarkEnd w:id="1361"/>
    <w:p w14:paraId="094264F0" w14:textId="77777777" w:rsidR="009A5742" w:rsidRPr="009A5742" w:rsidRDefault="009A5742" w:rsidP="009A5742">
      <w:pPr>
        <w:jc w:val="both"/>
        <w:outlineLvl w:val="0"/>
        <w:rPr>
          <w:rFonts w:ascii="Arial" w:hAnsi="Arial" w:cs="Arial"/>
          <w:b/>
          <w:bCs/>
          <w:sz w:val="18"/>
          <w:szCs w:val="18"/>
        </w:rPr>
      </w:pPr>
      <w:r w:rsidRPr="009A5742">
        <w:rPr>
          <w:rFonts w:ascii="Arial" w:hAnsi="Arial" w:cs="Arial"/>
          <w:b/>
          <w:bCs/>
          <w:sz w:val="18"/>
          <w:szCs w:val="18"/>
        </w:rPr>
        <w:t xml:space="preserve">Precio Unitario antes de I.V.A. (Subtotal), con letra: </w:t>
      </w:r>
    </w:p>
    <w:p w14:paraId="532710B8" w14:textId="77777777" w:rsidR="009A5742" w:rsidRPr="009A5742" w:rsidRDefault="009A5742" w:rsidP="009A5742">
      <w:pPr>
        <w:jc w:val="both"/>
        <w:outlineLvl w:val="0"/>
        <w:rPr>
          <w:rFonts w:ascii="Arial" w:hAnsi="Arial" w:cs="Arial"/>
          <w:b/>
          <w:bCs/>
          <w:sz w:val="18"/>
          <w:szCs w:val="18"/>
        </w:rPr>
      </w:pPr>
      <w:r w:rsidRPr="009A5742">
        <w:rPr>
          <w:rFonts w:ascii="Arial" w:hAnsi="Arial" w:cs="Arial"/>
          <w:b/>
          <w:bCs/>
          <w:sz w:val="18"/>
          <w:szCs w:val="18"/>
        </w:rPr>
        <w:t xml:space="preserve">                                                                    (Pesos mexicanos con dos decimales)</w:t>
      </w:r>
    </w:p>
    <w:p w14:paraId="1CB95244" w14:textId="77777777" w:rsidR="009A5742" w:rsidRPr="009A5742" w:rsidRDefault="009A5742" w:rsidP="009A5742">
      <w:pPr>
        <w:jc w:val="both"/>
        <w:outlineLvl w:val="0"/>
        <w:rPr>
          <w:rFonts w:ascii="Arial" w:hAnsi="Arial" w:cs="Arial"/>
          <w:b/>
          <w:bCs/>
          <w:sz w:val="18"/>
          <w:szCs w:val="18"/>
        </w:rPr>
      </w:pPr>
    </w:p>
    <w:p w14:paraId="2EFEB29E" w14:textId="77777777" w:rsidR="009A5742" w:rsidRPr="009A5742" w:rsidRDefault="009A5742" w:rsidP="009A5742">
      <w:pPr>
        <w:jc w:val="both"/>
        <w:outlineLvl w:val="0"/>
        <w:rPr>
          <w:rFonts w:ascii="Arial" w:hAnsi="Arial" w:cs="Arial"/>
          <w:b/>
          <w:bCs/>
          <w:sz w:val="18"/>
          <w:szCs w:val="18"/>
        </w:rPr>
      </w:pPr>
      <w:r w:rsidRPr="009A5742">
        <w:rPr>
          <w:rFonts w:ascii="Arial" w:hAnsi="Arial" w:cs="Arial"/>
          <w:b/>
          <w:bCs/>
          <w:sz w:val="18"/>
          <w:szCs w:val="18"/>
        </w:rPr>
        <w:t xml:space="preserve">Notas: </w:t>
      </w:r>
    </w:p>
    <w:p w14:paraId="7C171C41" w14:textId="77777777" w:rsidR="009A5742" w:rsidRPr="009A5742" w:rsidRDefault="009A5742" w:rsidP="009A5742">
      <w:pPr>
        <w:jc w:val="both"/>
        <w:outlineLvl w:val="0"/>
        <w:rPr>
          <w:rFonts w:ascii="Arial" w:hAnsi="Arial" w:cs="Arial"/>
          <w:b/>
          <w:bCs/>
          <w:sz w:val="18"/>
          <w:szCs w:val="18"/>
        </w:rPr>
      </w:pPr>
    </w:p>
    <w:p w14:paraId="1DA3E70C" w14:textId="77777777" w:rsidR="009A5742" w:rsidRPr="009A5742" w:rsidRDefault="009A5742" w:rsidP="009A5742">
      <w:pPr>
        <w:jc w:val="both"/>
        <w:outlineLvl w:val="0"/>
        <w:rPr>
          <w:rFonts w:ascii="Arial" w:hAnsi="Arial" w:cs="Arial"/>
          <w:sz w:val="18"/>
          <w:szCs w:val="18"/>
        </w:rPr>
      </w:pPr>
      <w:r w:rsidRPr="009A5742">
        <w:rPr>
          <w:rFonts w:ascii="Arial" w:hAnsi="Arial" w:cs="Arial"/>
          <w:sz w:val="18"/>
          <w:szCs w:val="18"/>
        </w:rPr>
        <w:t xml:space="preserve">Se verificará que los precios ofertados sean precios aceptables </w:t>
      </w:r>
    </w:p>
    <w:p w14:paraId="33E36D89" w14:textId="2B002A81" w:rsidR="009A5742" w:rsidRPr="009A5742" w:rsidRDefault="00E931C7" w:rsidP="009A5742">
      <w:pPr>
        <w:jc w:val="both"/>
        <w:outlineLvl w:val="0"/>
        <w:rPr>
          <w:rFonts w:ascii="Arial" w:hAnsi="Arial" w:cs="Arial"/>
          <w:sz w:val="16"/>
          <w:szCs w:val="16"/>
        </w:rPr>
      </w:pPr>
      <w:r>
        <w:rPr>
          <w:rFonts w:ascii="Arial" w:hAnsi="Arial" w:cs="Arial"/>
          <w:sz w:val="18"/>
          <w:szCs w:val="18"/>
        </w:rPr>
        <w:t>P</w:t>
      </w:r>
      <w:r w:rsidR="009A5742" w:rsidRPr="009A5742">
        <w:rPr>
          <w:rFonts w:ascii="Arial" w:hAnsi="Arial" w:cs="Arial"/>
          <w:sz w:val="18"/>
          <w:szCs w:val="18"/>
        </w:rPr>
        <w:t>ara efectos de evaluación económica se tomará en cuenta el Precio Unitario antes de IVA (Subtotal),</w:t>
      </w:r>
      <w:r w:rsidR="009A5742" w:rsidRPr="009A5742">
        <w:rPr>
          <w:rFonts w:ascii="Arial" w:hAnsi="Arial" w:cs="Arial"/>
          <w:sz w:val="16"/>
          <w:szCs w:val="16"/>
        </w:rPr>
        <w:tab/>
      </w:r>
    </w:p>
    <w:p w14:paraId="50E67335" w14:textId="77777777" w:rsidR="00613C49" w:rsidRPr="00613C49" w:rsidRDefault="00613C49" w:rsidP="00613C49">
      <w:pPr>
        <w:jc w:val="both"/>
        <w:outlineLvl w:val="0"/>
        <w:rPr>
          <w:rFonts w:ascii="Arial" w:hAnsi="Arial" w:cs="Arial"/>
          <w:b/>
          <w:i/>
          <w:iCs/>
          <w:sz w:val="14"/>
          <w:szCs w:val="14"/>
          <w:u w:val="single"/>
        </w:rPr>
      </w:pPr>
    </w:p>
    <w:p w14:paraId="33DE8E46" w14:textId="77777777" w:rsidR="00613C49" w:rsidRDefault="00613C49" w:rsidP="00613C49">
      <w:pPr>
        <w:jc w:val="both"/>
        <w:outlineLvl w:val="0"/>
        <w:rPr>
          <w:rFonts w:ascii="Arial" w:hAnsi="Arial" w:cs="Arial"/>
          <w:b/>
          <w:sz w:val="16"/>
          <w:szCs w:val="16"/>
          <w:u w:val="single"/>
        </w:rPr>
      </w:pPr>
    </w:p>
    <w:p w14:paraId="50334326" w14:textId="77777777" w:rsidR="00AB43AC" w:rsidRDefault="00AB43AC" w:rsidP="00613C49">
      <w:pPr>
        <w:jc w:val="both"/>
        <w:outlineLvl w:val="0"/>
        <w:rPr>
          <w:rFonts w:ascii="Arial" w:hAnsi="Arial" w:cs="Arial"/>
          <w:b/>
          <w:sz w:val="16"/>
          <w:szCs w:val="16"/>
          <w:u w:val="single"/>
        </w:rPr>
      </w:pPr>
    </w:p>
    <w:p w14:paraId="36088404" w14:textId="77777777" w:rsidR="00AB43AC" w:rsidRDefault="00AB43AC" w:rsidP="00613C49">
      <w:pPr>
        <w:jc w:val="both"/>
        <w:outlineLvl w:val="0"/>
        <w:rPr>
          <w:rFonts w:ascii="Arial" w:hAnsi="Arial" w:cs="Arial"/>
          <w:b/>
          <w:sz w:val="16"/>
          <w:szCs w:val="16"/>
          <w:u w:val="single"/>
        </w:rPr>
      </w:pPr>
    </w:p>
    <w:p w14:paraId="1CB2953B" w14:textId="77777777" w:rsidR="00AB43AC" w:rsidRDefault="00AB43AC" w:rsidP="00613C49">
      <w:pPr>
        <w:jc w:val="both"/>
        <w:outlineLvl w:val="0"/>
        <w:rPr>
          <w:rFonts w:ascii="Arial" w:hAnsi="Arial" w:cs="Arial"/>
          <w:b/>
          <w:sz w:val="16"/>
          <w:szCs w:val="16"/>
          <w:u w:val="single"/>
        </w:rPr>
      </w:pPr>
    </w:p>
    <w:p w14:paraId="7551A3FF" w14:textId="77777777" w:rsidR="00AB43AC" w:rsidRPr="00687512" w:rsidRDefault="00AB43AC" w:rsidP="00AB43AC">
      <w:pPr>
        <w:jc w:val="both"/>
        <w:rPr>
          <w:rFonts w:ascii="Arial" w:hAnsi="Arial" w:cs="Arial"/>
          <w:szCs w:val="22"/>
        </w:rPr>
      </w:pPr>
    </w:p>
    <w:p w14:paraId="580D6C0A" w14:textId="77777777" w:rsidR="00AB43AC" w:rsidRDefault="00AB43AC" w:rsidP="00AB43AC">
      <w:pPr>
        <w:jc w:val="center"/>
        <w:rPr>
          <w:rFonts w:ascii="Arial" w:hAnsi="Arial" w:cs="Arial"/>
          <w:szCs w:val="22"/>
        </w:rPr>
      </w:pPr>
      <w:r>
        <w:rPr>
          <w:rFonts w:ascii="Arial" w:hAnsi="Arial" w:cs="Arial"/>
          <w:szCs w:val="22"/>
        </w:rPr>
        <w:t>___________________________</w:t>
      </w:r>
    </w:p>
    <w:p w14:paraId="15F6A5F5" w14:textId="77777777" w:rsidR="00AB43AC" w:rsidRDefault="00AB43AC" w:rsidP="00AB43AC">
      <w:pPr>
        <w:jc w:val="center"/>
        <w:rPr>
          <w:rFonts w:ascii="Arial" w:hAnsi="Arial" w:cs="Arial"/>
          <w:szCs w:val="22"/>
        </w:rPr>
      </w:pPr>
      <w:r>
        <w:rPr>
          <w:rFonts w:ascii="Arial" w:hAnsi="Arial" w:cs="Arial"/>
          <w:szCs w:val="22"/>
        </w:rPr>
        <w:t>Protesto lo necesario</w:t>
      </w:r>
    </w:p>
    <w:p w14:paraId="3249782E" w14:textId="77777777" w:rsidR="00AB43AC" w:rsidRPr="00861F64" w:rsidRDefault="00AB43AC" w:rsidP="00AB43A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77905EA" w14:textId="77777777" w:rsidR="00AB43AC" w:rsidRDefault="00AB43AC" w:rsidP="00613C49">
      <w:pPr>
        <w:jc w:val="both"/>
        <w:outlineLvl w:val="0"/>
        <w:rPr>
          <w:rFonts w:ascii="Arial" w:hAnsi="Arial" w:cs="Arial"/>
          <w:b/>
          <w:sz w:val="16"/>
          <w:szCs w:val="16"/>
          <w:u w:val="single"/>
        </w:rPr>
      </w:pPr>
    </w:p>
    <w:p w14:paraId="3FED0D1F" w14:textId="77777777" w:rsidR="00AB43AC" w:rsidRDefault="00AB43AC" w:rsidP="00613C49">
      <w:pPr>
        <w:jc w:val="both"/>
        <w:outlineLvl w:val="0"/>
        <w:rPr>
          <w:rFonts w:ascii="Arial" w:hAnsi="Arial" w:cs="Arial"/>
          <w:b/>
          <w:sz w:val="16"/>
          <w:szCs w:val="16"/>
          <w:u w:val="single"/>
        </w:rPr>
      </w:pPr>
    </w:p>
    <w:p w14:paraId="6880E79F" w14:textId="77777777" w:rsidR="00AB43AC" w:rsidRDefault="00AB43AC" w:rsidP="00613C49">
      <w:pPr>
        <w:jc w:val="both"/>
        <w:outlineLvl w:val="0"/>
        <w:rPr>
          <w:rFonts w:ascii="Arial" w:hAnsi="Arial" w:cs="Arial"/>
          <w:b/>
          <w:sz w:val="16"/>
          <w:szCs w:val="16"/>
          <w:u w:val="single"/>
        </w:rPr>
      </w:pPr>
    </w:p>
    <w:p w14:paraId="7D0FAE2D" w14:textId="77777777" w:rsidR="00AB43AC" w:rsidRDefault="00AB43AC" w:rsidP="00613C49">
      <w:pPr>
        <w:jc w:val="both"/>
        <w:outlineLvl w:val="0"/>
        <w:rPr>
          <w:rFonts w:ascii="Arial" w:hAnsi="Arial" w:cs="Arial"/>
          <w:b/>
          <w:sz w:val="16"/>
          <w:szCs w:val="16"/>
          <w:u w:val="single"/>
        </w:rPr>
      </w:pPr>
    </w:p>
    <w:p w14:paraId="7E381FA2" w14:textId="77777777" w:rsidR="00AB43AC" w:rsidRDefault="00AB43AC" w:rsidP="00613C49">
      <w:pPr>
        <w:jc w:val="both"/>
        <w:outlineLvl w:val="0"/>
        <w:rPr>
          <w:rFonts w:ascii="Arial" w:hAnsi="Arial" w:cs="Arial"/>
          <w:b/>
          <w:sz w:val="16"/>
          <w:szCs w:val="16"/>
          <w:u w:val="single"/>
        </w:rPr>
      </w:pPr>
    </w:p>
    <w:p w14:paraId="51CB8C60" w14:textId="77777777" w:rsidR="00AB43AC" w:rsidRDefault="00AB43AC" w:rsidP="00613C49">
      <w:pPr>
        <w:jc w:val="both"/>
        <w:outlineLvl w:val="0"/>
        <w:rPr>
          <w:rFonts w:ascii="Arial" w:hAnsi="Arial" w:cs="Arial"/>
          <w:b/>
          <w:sz w:val="16"/>
          <w:szCs w:val="16"/>
          <w:u w:val="single"/>
        </w:rPr>
      </w:pPr>
    </w:p>
    <w:p w14:paraId="7C8196A6" w14:textId="77777777" w:rsidR="00AB43AC" w:rsidRDefault="00AB43AC" w:rsidP="00613C49">
      <w:pPr>
        <w:jc w:val="both"/>
        <w:outlineLvl w:val="0"/>
        <w:rPr>
          <w:rFonts w:ascii="Arial" w:hAnsi="Arial" w:cs="Arial"/>
          <w:b/>
          <w:sz w:val="16"/>
          <w:szCs w:val="16"/>
          <w:u w:val="single"/>
        </w:rPr>
      </w:pPr>
    </w:p>
    <w:p w14:paraId="5360B31E" w14:textId="77777777" w:rsidR="00AB43AC" w:rsidRDefault="00AB43AC" w:rsidP="00613C49">
      <w:pPr>
        <w:jc w:val="both"/>
        <w:outlineLvl w:val="0"/>
        <w:rPr>
          <w:rFonts w:ascii="Arial" w:hAnsi="Arial" w:cs="Arial"/>
          <w:b/>
          <w:sz w:val="16"/>
          <w:szCs w:val="16"/>
          <w:u w:val="single"/>
        </w:rPr>
      </w:pPr>
    </w:p>
    <w:p w14:paraId="6F3201AF" w14:textId="77777777" w:rsidR="00AB43AC" w:rsidRDefault="00AB43AC" w:rsidP="00613C49">
      <w:pPr>
        <w:jc w:val="both"/>
        <w:outlineLvl w:val="0"/>
        <w:rPr>
          <w:rFonts w:ascii="Arial" w:hAnsi="Arial" w:cs="Arial"/>
          <w:b/>
          <w:sz w:val="16"/>
          <w:szCs w:val="16"/>
          <w:u w:val="single"/>
        </w:rPr>
      </w:pPr>
    </w:p>
    <w:p w14:paraId="608A8B04" w14:textId="77777777" w:rsidR="00AB43AC" w:rsidRDefault="00AB43AC" w:rsidP="00613C49">
      <w:pPr>
        <w:jc w:val="both"/>
        <w:outlineLvl w:val="0"/>
        <w:rPr>
          <w:rFonts w:ascii="Arial" w:hAnsi="Arial" w:cs="Arial"/>
          <w:b/>
          <w:sz w:val="16"/>
          <w:szCs w:val="16"/>
          <w:u w:val="single"/>
        </w:rPr>
      </w:pPr>
    </w:p>
    <w:p w14:paraId="0E159291" w14:textId="77777777" w:rsidR="00AB43AC" w:rsidRDefault="00AB43AC" w:rsidP="00613C49">
      <w:pPr>
        <w:jc w:val="both"/>
        <w:outlineLvl w:val="0"/>
        <w:rPr>
          <w:rFonts w:ascii="Arial" w:hAnsi="Arial" w:cs="Arial"/>
          <w:b/>
          <w:sz w:val="16"/>
          <w:szCs w:val="16"/>
          <w:u w:val="single"/>
        </w:rPr>
      </w:pPr>
    </w:p>
    <w:p w14:paraId="154558B9" w14:textId="77777777" w:rsidR="00AB43AC" w:rsidRDefault="00AB43AC" w:rsidP="00613C49">
      <w:pPr>
        <w:jc w:val="both"/>
        <w:outlineLvl w:val="0"/>
        <w:rPr>
          <w:rFonts w:ascii="Arial" w:hAnsi="Arial" w:cs="Arial"/>
          <w:b/>
          <w:sz w:val="16"/>
          <w:szCs w:val="16"/>
          <w:u w:val="single"/>
        </w:rPr>
      </w:pPr>
    </w:p>
    <w:p w14:paraId="6308C78A" w14:textId="77777777" w:rsidR="00AB43AC" w:rsidRDefault="00AB43AC" w:rsidP="00613C49">
      <w:pPr>
        <w:jc w:val="both"/>
        <w:outlineLvl w:val="0"/>
        <w:rPr>
          <w:rFonts w:ascii="Arial" w:hAnsi="Arial" w:cs="Arial"/>
          <w:b/>
          <w:sz w:val="16"/>
          <w:szCs w:val="16"/>
          <w:u w:val="single"/>
        </w:rPr>
      </w:pPr>
    </w:p>
    <w:p w14:paraId="0C4F8725" w14:textId="77777777" w:rsidR="00AB43AC" w:rsidRDefault="00AB43AC" w:rsidP="00613C49">
      <w:pPr>
        <w:jc w:val="both"/>
        <w:outlineLvl w:val="0"/>
        <w:rPr>
          <w:rFonts w:ascii="Arial" w:hAnsi="Arial" w:cs="Arial"/>
          <w:b/>
          <w:sz w:val="16"/>
          <w:szCs w:val="16"/>
          <w:u w:val="single"/>
        </w:rPr>
      </w:pPr>
    </w:p>
    <w:p w14:paraId="6C8CA0B5" w14:textId="77777777" w:rsidR="00AB43AC" w:rsidRDefault="00AB43AC" w:rsidP="00613C49">
      <w:pPr>
        <w:jc w:val="both"/>
        <w:outlineLvl w:val="0"/>
        <w:rPr>
          <w:rFonts w:ascii="Arial" w:hAnsi="Arial" w:cs="Arial"/>
          <w:b/>
          <w:sz w:val="16"/>
          <w:szCs w:val="16"/>
          <w:u w:val="single"/>
        </w:rPr>
      </w:pPr>
    </w:p>
    <w:p w14:paraId="71F55BE9" w14:textId="77777777" w:rsidR="00E931C7" w:rsidRDefault="00E931C7" w:rsidP="00613C49">
      <w:pPr>
        <w:jc w:val="both"/>
        <w:outlineLvl w:val="0"/>
        <w:rPr>
          <w:rFonts w:ascii="Arial" w:hAnsi="Arial" w:cs="Arial"/>
          <w:b/>
          <w:sz w:val="16"/>
          <w:szCs w:val="16"/>
          <w:u w:val="single"/>
        </w:rPr>
      </w:pPr>
    </w:p>
    <w:p w14:paraId="16F77BB1" w14:textId="77777777" w:rsidR="00E931C7" w:rsidRDefault="00E931C7" w:rsidP="00613C49">
      <w:pPr>
        <w:jc w:val="both"/>
        <w:outlineLvl w:val="0"/>
        <w:rPr>
          <w:rFonts w:ascii="Arial" w:hAnsi="Arial" w:cs="Arial"/>
          <w:b/>
          <w:sz w:val="16"/>
          <w:szCs w:val="16"/>
          <w:u w:val="single"/>
        </w:rPr>
      </w:pPr>
    </w:p>
    <w:p w14:paraId="3EA03051" w14:textId="46C4601D" w:rsidR="00F07480" w:rsidRPr="00B864F5" w:rsidRDefault="00F07480" w:rsidP="00B864F5">
      <w:pPr>
        <w:pStyle w:val="Ttulo1"/>
        <w:spacing w:before="240" w:after="60"/>
        <w:rPr>
          <w:rFonts w:cs="Arial"/>
          <w:color w:val="CC0066"/>
          <w:kern w:val="32"/>
          <w:sz w:val="32"/>
          <w:szCs w:val="32"/>
        </w:rPr>
      </w:pPr>
      <w:bookmarkStart w:id="1362" w:name="_Toc148704357"/>
      <w:r w:rsidRPr="00F07480">
        <w:rPr>
          <w:rFonts w:cs="Arial"/>
          <w:color w:val="CC0066"/>
          <w:kern w:val="32"/>
          <w:sz w:val="32"/>
          <w:szCs w:val="32"/>
        </w:rPr>
        <w:lastRenderedPageBreak/>
        <w:t>ANEXO 8</w:t>
      </w:r>
      <w:bookmarkEnd w:id="1362"/>
    </w:p>
    <w:p w14:paraId="226A670C" w14:textId="7D0FC0C0" w:rsidR="00F07480" w:rsidRPr="003A3CE6"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3A3CE6">
        <w:rPr>
          <w:rFonts w:ascii="Arial" w:hAnsi="Arial" w:cs="Arial"/>
          <w:b/>
          <w:kern w:val="32"/>
          <w:sz w:val="28"/>
          <w:szCs w:val="32"/>
          <w:lang w:val="es-ES"/>
        </w:rPr>
        <w:t xml:space="preserve">Tipo y modelo de contrato </w:t>
      </w:r>
    </w:p>
    <w:p w14:paraId="33FC4BC8" w14:textId="77777777" w:rsidR="00110AE1" w:rsidRDefault="00110AE1" w:rsidP="00110AE1">
      <w:pPr>
        <w:rPr>
          <w:lang w:val="es-ES"/>
        </w:rPr>
      </w:pPr>
    </w:p>
    <w:p w14:paraId="2ADFD236" w14:textId="68CC203E" w:rsidR="00613C49" w:rsidRPr="00AB43AC" w:rsidRDefault="00613C49" w:rsidP="00613C49">
      <w:pPr>
        <w:ind w:right="22"/>
        <w:jc w:val="both"/>
        <w:rPr>
          <w:rFonts w:ascii="Arial" w:hAnsi="Arial" w:cs="Arial"/>
          <w:sz w:val="18"/>
          <w:szCs w:val="18"/>
        </w:rPr>
      </w:pPr>
      <w:r w:rsidRPr="00AB43AC">
        <w:rPr>
          <w:rFonts w:ascii="Arial" w:hAnsi="Arial" w:cs="Arial"/>
          <w:sz w:val="18"/>
          <w:szCs w:val="18"/>
        </w:rPr>
        <w:t xml:space="preserve">Contrato </w:t>
      </w:r>
      <w:r w:rsidRPr="00AB43AC">
        <w:rPr>
          <w:rFonts w:ascii="Arial" w:hAnsi="Arial" w:cs="Arial"/>
          <w:sz w:val="18"/>
          <w:szCs w:val="18"/>
          <w:shd w:val="clear" w:color="auto" w:fill="FFFFFF"/>
        </w:rPr>
        <w:t>(abierto y/o plurianual si aplica)</w:t>
      </w:r>
      <w:r w:rsidRPr="00AB43AC">
        <w:rPr>
          <w:rFonts w:ascii="Arial" w:hAnsi="Arial" w:cs="Arial"/>
          <w:sz w:val="18"/>
          <w:szCs w:val="18"/>
        </w:rPr>
        <w:t xml:space="preserve"> de (adquisición de bienes y/o prestación de servicios, según sea el caso), que celebran por una parte, el </w:t>
      </w:r>
      <w:r w:rsidRPr="00AB43AC">
        <w:rPr>
          <w:rFonts w:ascii="Arial" w:hAnsi="Arial" w:cs="Arial"/>
          <w:b/>
          <w:sz w:val="18"/>
          <w:szCs w:val="18"/>
        </w:rPr>
        <w:t>Instituto Nacional Electoral</w:t>
      </w:r>
      <w:r w:rsidRPr="00AB43AC">
        <w:rPr>
          <w:rFonts w:ascii="Arial" w:hAnsi="Arial" w:cs="Arial"/>
          <w:sz w:val="18"/>
          <w:szCs w:val="18"/>
        </w:rPr>
        <w:t xml:space="preserve">, a quien en lo sucesivo se le denominará el </w:t>
      </w:r>
      <w:r w:rsidRPr="00AB43AC">
        <w:rPr>
          <w:rFonts w:ascii="Arial" w:hAnsi="Arial" w:cs="Arial"/>
          <w:b/>
          <w:bCs/>
          <w:sz w:val="18"/>
          <w:szCs w:val="18"/>
        </w:rPr>
        <w:t>“</w:t>
      </w:r>
      <w:r w:rsidRPr="00AB43AC">
        <w:rPr>
          <w:rFonts w:ascii="Arial" w:hAnsi="Arial" w:cs="Arial"/>
          <w:b/>
          <w:sz w:val="18"/>
          <w:szCs w:val="18"/>
        </w:rPr>
        <w:t>Instituto</w:t>
      </w:r>
      <w:r w:rsidRPr="00AB43AC">
        <w:rPr>
          <w:rFonts w:ascii="Arial" w:hAnsi="Arial" w:cs="Arial"/>
          <w:b/>
          <w:bCs/>
          <w:sz w:val="18"/>
          <w:szCs w:val="18"/>
        </w:rPr>
        <w:t>”</w:t>
      </w:r>
      <w:r w:rsidRPr="00AB43AC">
        <w:rPr>
          <w:rFonts w:ascii="Arial" w:hAnsi="Arial" w:cs="Arial"/>
          <w:bCs/>
          <w:sz w:val="18"/>
          <w:szCs w:val="18"/>
        </w:rPr>
        <w:t>, representado por (</w:t>
      </w:r>
      <w:r w:rsidRPr="00AB43AC">
        <w:rPr>
          <w:rFonts w:ascii="Arial" w:hAnsi="Arial" w:cs="Arial"/>
          <w:bCs/>
          <w:sz w:val="18"/>
          <w:szCs w:val="18"/>
          <w:u w:val="dotted"/>
        </w:rPr>
        <w:t xml:space="preserve">cuando aplique, según el monto) su Apoderada (o) Legal, </w:t>
      </w:r>
      <w:r w:rsidR="00E15341" w:rsidRPr="00AB43AC">
        <w:rPr>
          <w:rFonts w:ascii="Arial" w:hAnsi="Arial" w:cs="Arial"/>
          <w:sz w:val="18"/>
          <w:szCs w:val="18"/>
          <w:u w:val="dotted"/>
        </w:rPr>
        <w:t>el Mtro. Jesús Octavio García González, asistido por el Lic. Mario Alfonso Burciaga Esparza, Director de Recursos Materiales y Servicios</w:t>
      </w:r>
      <w:r w:rsidRPr="00AB43AC">
        <w:rPr>
          <w:rFonts w:ascii="Arial" w:hAnsi="Arial" w:cs="Arial"/>
          <w:sz w:val="18"/>
          <w:szCs w:val="18"/>
        </w:rPr>
        <w:t>; por el ______________, como titular del Área Requirente,  por el __________, como Administrador del Contrato y por el __________, como Supervisor del Contrato; y por la otra, ____</w:t>
      </w:r>
      <w:r w:rsidRPr="00AB43AC">
        <w:rPr>
          <w:rFonts w:ascii="Arial" w:hAnsi="Arial" w:cs="Arial"/>
          <w:sz w:val="18"/>
          <w:szCs w:val="18"/>
          <w:u w:val="single"/>
        </w:rPr>
        <w:t>____________</w:t>
      </w:r>
      <w:r w:rsidRPr="00AB43AC">
        <w:rPr>
          <w:rFonts w:ascii="Arial" w:hAnsi="Arial" w:cs="Arial"/>
          <w:sz w:val="18"/>
          <w:szCs w:val="18"/>
        </w:rPr>
        <w:t xml:space="preserve">, a quien en lo sucesivo se le denominará el </w:t>
      </w:r>
      <w:r w:rsidRPr="00AB43AC">
        <w:rPr>
          <w:rFonts w:ascii="Arial" w:hAnsi="Arial" w:cs="Arial"/>
          <w:b/>
          <w:bCs/>
          <w:sz w:val="18"/>
          <w:szCs w:val="18"/>
        </w:rPr>
        <w:t>“Proveedor”</w:t>
      </w:r>
      <w:r w:rsidRPr="00AB43AC">
        <w:rPr>
          <w:rFonts w:ascii="Arial" w:hAnsi="Arial" w:cs="Arial"/>
          <w:bCs/>
          <w:sz w:val="18"/>
          <w:szCs w:val="18"/>
        </w:rPr>
        <w:t>,</w:t>
      </w:r>
      <w:r w:rsidRPr="00AB43AC">
        <w:rPr>
          <w:rFonts w:ascii="Arial" w:hAnsi="Arial" w:cs="Arial"/>
          <w:b/>
          <w:bCs/>
          <w:sz w:val="18"/>
          <w:szCs w:val="18"/>
        </w:rPr>
        <w:t xml:space="preserve"> </w:t>
      </w:r>
      <w:r w:rsidRPr="00AB43AC">
        <w:rPr>
          <w:rFonts w:ascii="Arial" w:hAnsi="Arial" w:cs="Arial"/>
          <w:sz w:val="18"/>
          <w:szCs w:val="18"/>
        </w:rPr>
        <w:t>representado por el C. ____________, en su carácter de -Apoderado o Representante Legal-  o -por su propio derecho (según aplique), al tenor de las declaraciones y cláusulas siguientes:</w:t>
      </w:r>
    </w:p>
    <w:p w14:paraId="67903E4D" w14:textId="77777777" w:rsidR="00613C49" w:rsidRPr="00AB43AC" w:rsidRDefault="00613C49" w:rsidP="00613C49">
      <w:pPr>
        <w:ind w:right="22"/>
        <w:jc w:val="both"/>
        <w:rPr>
          <w:rFonts w:ascii="Arial" w:hAnsi="Arial" w:cs="Arial"/>
          <w:sz w:val="18"/>
          <w:szCs w:val="18"/>
        </w:rPr>
      </w:pPr>
    </w:p>
    <w:p w14:paraId="23B30443" w14:textId="77777777" w:rsidR="00613C49" w:rsidRPr="00AB43AC" w:rsidRDefault="00613C49" w:rsidP="00613C49">
      <w:pPr>
        <w:tabs>
          <w:tab w:val="center" w:pos="4702"/>
          <w:tab w:val="left" w:pos="7465"/>
        </w:tabs>
        <w:autoSpaceDN w:val="0"/>
        <w:ind w:right="22"/>
        <w:jc w:val="center"/>
        <w:outlineLvl w:val="0"/>
        <w:rPr>
          <w:rFonts w:ascii="Arial" w:hAnsi="Arial" w:cs="Arial"/>
          <w:b/>
          <w:sz w:val="18"/>
          <w:szCs w:val="18"/>
        </w:rPr>
      </w:pPr>
      <w:r w:rsidRPr="00AB43AC">
        <w:rPr>
          <w:rFonts w:ascii="Arial" w:hAnsi="Arial" w:cs="Arial"/>
          <w:b/>
          <w:sz w:val="18"/>
          <w:szCs w:val="18"/>
        </w:rPr>
        <w:t>Declaraciones</w:t>
      </w:r>
    </w:p>
    <w:p w14:paraId="25B75496" w14:textId="77777777" w:rsidR="00613C49" w:rsidRPr="00AB43AC" w:rsidRDefault="00613C49" w:rsidP="00613C49">
      <w:pPr>
        <w:tabs>
          <w:tab w:val="center" w:pos="4702"/>
          <w:tab w:val="left" w:pos="7465"/>
        </w:tabs>
        <w:autoSpaceDN w:val="0"/>
        <w:ind w:right="22"/>
        <w:jc w:val="center"/>
        <w:outlineLvl w:val="0"/>
        <w:rPr>
          <w:rFonts w:ascii="Arial" w:hAnsi="Arial" w:cs="Arial"/>
          <w:b/>
          <w:sz w:val="18"/>
          <w:szCs w:val="18"/>
        </w:rPr>
      </w:pPr>
    </w:p>
    <w:p w14:paraId="0534B498" w14:textId="77777777" w:rsidR="00613C49" w:rsidRPr="00AB43AC" w:rsidRDefault="00613C49" w:rsidP="00613C49">
      <w:pPr>
        <w:ind w:right="22"/>
        <w:rPr>
          <w:rFonts w:ascii="Arial" w:hAnsi="Arial" w:cs="Arial"/>
          <w:b/>
          <w:bCs/>
          <w:sz w:val="18"/>
          <w:szCs w:val="18"/>
        </w:rPr>
      </w:pPr>
      <w:r w:rsidRPr="00AB43AC">
        <w:rPr>
          <w:rFonts w:ascii="Arial" w:hAnsi="Arial" w:cs="Arial"/>
          <w:b/>
          <w:sz w:val="18"/>
          <w:szCs w:val="18"/>
        </w:rPr>
        <w:t xml:space="preserve">I. </w:t>
      </w:r>
      <w:r w:rsidRPr="00AB43AC">
        <w:rPr>
          <w:rFonts w:ascii="Arial" w:hAnsi="Arial" w:cs="Arial"/>
          <w:sz w:val="18"/>
          <w:szCs w:val="18"/>
        </w:rPr>
        <w:t xml:space="preserve">Del </w:t>
      </w:r>
      <w:r w:rsidRPr="00AB43AC">
        <w:rPr>
          <w:rFonts w:ascii="Arial" w:hAnsi="Arial" w:cs="Arial"/>
          <w:b/>
          <w:bCs/>
          <w:sz w:val="18"/>
          <w:szCs w:val="18"/>
        </w:rPr>
        <w:t>“</w:t>
      </w:r>
      <w:r w:rsidRPr="00AB43AC">
        <w:rPr>
          <w:rFonts w:ascii="Arial" w:hAnsi="Arial" w:cs="Arial"/>
          <w:b/>
          <w:sz w:val="18"/>
          <w:szCs w:val="18"/>
        </w:rPr>
        <w:t>Instituto</w:t>
      </w:r>
      <w:r w:rsidRPr="00AB43AC">
        <w:rPr>
          <w:rFonts w:ascii="Arial" w:hAnsi="Arial" w:cs="Arial"/>
          <w:b/>
          <w:bCs/>
          <w:sz w:val="18"/>
          <w:szCs w:val="18"/>
        </w:rPr>
        <w:t>”</w:t>
      </w:r>
      <w:r w:rsidRPr="00AB43AC">
        <w:rPr>
          <w:rFonts w:ascii="Arial" w:hAnsi="Arial" w:cs="Arial"/>
          <w:bCs/>
          <w:sz w:val="18"/>
          <w:szCs w:val="18"/>
        </w:rPr>
        <w:t>:</w:t>
      </w:r>
    </w:p>
    <w:p w14:paraId="5200E43D" w14:textId="77777777" w:rsidR="00613C49" w:rsidRPr="00AB43AC" w:rsidRDefault="00613C49" w:rsidP="00613C49">
      <w:pPr>
        <w:ind w:right="22"/>
        <w:jc w:val="both"/>
        <w:rPr>
          <w:rFonts w:ascii="Arial" w:hAnsi="Arial" w:cs="Arial"/>
          <w:bCs/>
          <w:sz w:val="18"/>
          <w:szCs w:val="18"/>
        </w:rPr>
      </w:pPr>
    </w:p>
    <w:p w14:paraId="0740DAC5" w14:textId="77777777" w:rsidR="00613C49" w:rsidRPr="00AB43AC" w:rsidRDefault="00613C49" w:rsidP="00613C49">
      <w:pPr>
        <w:ind w:right="22"/>
        <w:jc w:val="both"/>
        <w:rPr>
          <w:rFonts w:ascii="Arial" w:hAnsi="Arial" w:cs="Arial"/>
          <w:bCs/>
          <w:sz w:val="18"/>
          <w:szCs w:val="18"/>
        </w:rPr>
      </w:pPr>
      <w:r w:rsidRPr="00AB43AC">
        <w:rPr>
          <w:rFonts w:ascii="Arial" w:hAnsi="Arial" w:cs="Arial"/>
          <w:b/>
          <w:bCs/>
          <w:sz w:val="18"/>
          <w:szCs w:val="18"/>
        </w:rPr>
        <w:t>I.1</w:t>
      </w:r>
      <w:r w:rsidRPr="00AB43AC">
        <w:rPr>
          <w:rFonts w:ascii="Arial" w:hAnsi="Arial" w:cs="Arial"/>
          <w:bCs/>
          <w:sz w:val="18"/>
          <w:szCs w:val="18"/>
        </w:rPr>
        <w:t xml:space="preserve"> </w:t>
      </w:r>
      <w:r w:rsidRPr="00AB43A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AB43AC">
        <w:rPr>
          <w:rFonts w:ascii="Arial" w:hAnsi="Arial" w:cs="Arial"/>
          <w:b/>
          <w:bCs/>
          <w:color w:val="000000" w:themeColor="text1"/>
          <w:sz w:val="18"/>
          <w:szCs w:val="18"/>
        </w:rPr>
        <w:t>“LGIPE”</w:t>
      </w:r>
      <w:r w:rsidRPr="00AB43AC">
        <w:rPr>
          <w:rFonts w:ascii="Arial" w:hAnsi="Arial" w:cs="Arial"/>
          <w:bCs/>
          <w:color w:val="000000" w:themeColor="text1"/>
          <w:sz w:val="18"/>
          <w:szCs w:val="18"/>
        </w:rPr>
        <w:t>, publicada en el Diario Oficial de la Federación el 23 de mayo de 2014,</w:t>
      </w:r>
      <w:r w:rsidRPr="00AB43AC">
        <w:rPr>
          <w:rFonts w:ascii="Arial" w:hAnsi="Arial" w:cs="Arial"/>
          <w:b/>
          <w:bCs/>
          <w:color w:val="000000" w:themeColor="text1"/>
          <w:sz w:val="18"/>
          <w:szCs w:val="18"/>
        </w:rPr>
        <w:t xml:space="preserve"> </w:t>
      </w:r>
      <w:r w:rsidRPr="00AB43AC">
        <w:rPr>
          <w:rFonts w:ascii="Arial" w:hAnsi="Arial" w:cs="Arial"/>
          <w:bCs/>
          <w:color w:val="000000" w:themeColor="text1"/>
          <w:sz w:val="18"/>
          <w:szCs w:val="18"/>
        </w:rPr>
        <w:t>es un organismo público autónomo, con personalidad jurídica y patrimonio propios.</w:t>
      </w:r>
    </w:p>
    <w:p w14:paraId="5E156C8A" w14:textId="77777777" w:rsidR="00613C49" w:rsidRPr="00EF352C" w:rsidRDefault="00613C49" w:rsidP="00613C49">
      <w:pPr>
        <w:ind w:right="22"/>
        <w:jc w:val="both"/>
        <w:rPr>
          <w:rFonts w:ascii="Arial" w:hAnsi="Arial" w:cs="Arial"/>
          <w:bCs/>
          <w:sz w:val="18"/>
          <w:szCs w:val="18"/>
        </w:rPr>
      </w:pPr>
    </w:p>
    <w:p w14:paraId="76F1D414"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3661FD53" w14:textId="77777777" w:rsidR="00613C49" w:rsidRPr="00EF352C" w:rsidRDefault="00613C49" w:rsidP="00613C49">
      <w:pPr>
        <w:ind w:right="22"/>
        <w:jc w:val="both"/>
        <w:rPr>
          <w:rFonts w:ascii="Arial" w:hAnsi="Arial" w:cs="Arial"/>
          <w:sz w:val="18"/>
          <w:szCs w:val="18"/>
        </w:rPr>
      </w:pPr>
    </w:p>
    <w:p w14:paraId="68402EF1" w14:textId="77777777" w:rsidR="00613C49" w:rsidRPr="00EF352C" w:rsidRDefault="00613C49" w:rsidP="00613C49">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0155D2EF" w14:textId="77777777" w:rsidR="00613C49" w:rsidRPr="00EF352C" w:rsidRDefault="00613C49" w:rsidP="00613C49">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363"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363"/>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w:t>
      </w:r>
      <w:proofErr w:type="spellStart"/>
      <w:r w:rsidRPr="00EF352C">
        <w:rPr>
          <w:rFonts w:ascii="Arial" w:hAnsi="Arial" w:cs="Arial"/>
          <w:sz w:val="18"/>
          <w:szCs w:val="18"/>
        </w:rPr>
        <w:t>el</w:t>
      </w:r>
      <w:proofErr w:type="spellEnd"/>
      <w:r w:rsidRPr="00EF352C">
        <w:rPr>
          <w:rFonts w:ascii="Arial" w:hAnsi="Arial" w:cs="Arial"/>
          <w:sz w:val="18"/>
          <w:szCs w:val="18"/>
        </w:rPr>
        <w:t xml:space="preserve">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____.</w:t>
      </w:r>
    </w:p>
    <w:p w14:paraId="5489C635" w14:textId="77777777" w:rsidR="00613C49" w:rsidRPr="00EF352C" w:rsidRDefault="00613C49" w:rsidP="00613C49">
      <w:pPr>
        <w:ind w:right="22"/>
        <w:jc w:val="both"/>
        <w:rPr>
          <w:rFonts w:ascii="Arial" w:hAnsi="Arial" w:cs="Arial"/>
          <w:bCs/>
          <w:sz w:val="18"/>
          <w:szCs w:val="18"/>
        </w:rPr>
      </w:pPr>
    </w:p>
    <w:p w14:paraId="4485BF9D" w14:textId="77777777" w:rsidR="00613C49" w:rsidRPr="00EF352C" w:rsidRDefault="00613C49" w:rsidP="00613C49">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A14BF9A" w14:textId="77777777" w:rsidR="00613C49" w:rsidRPr="00EF352C" w:rsidRDefault="00613C49" w:rsidP="00613C49">
      <w:pPr>
        <w:ind w:right="22"/>
        <w:jc w:val="both"/>
        <w:rPr>
          <w:rFonts w:ascii="Arial" w:hAnsi="Arial" w:cs="Arial"/>
          <w:bCs/>
          <w:sz w:val="18"/>
          <w:szCs w:val="18"/>
        </w:rPr>
      </w:pPr>
    </w:p>
    <w:p w14:paraId="6907616B" w14:textId="77777777" w:rsidR="00613C49" w:rsidRPr="00EF352C" w:rsidRDefault="00613C49" w:rsidP="00613C49">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5B3123FB" w14:textId="77777777" w:rsidR="00613C49" w:rsidRPr="00EF352C" w:rsidRDefault="00613C49" w:rsidP="00613C49">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w:t>
      </w:r>
      <w:proofErr w:type="gramStart"/>
      <w:r w:rsidRPr="00EF352C">
        <w:rPr>
          <w:rFonts w:ascii="Arial" w:hAnsi="Arial" w:cs="Arial"/>
          <w:sz w:val="18"/>
          <w:szCs w:val="18"/>
          <w:u w:val="dotted"/>
        </w:rPr>
        <w:t>Director</w:t>
      </w:r>
      <w:proofErr w:type="gramEnd"/>
      <w:r w:rsidRPr="00EF352C">
        <w:rPr>
          <w:rFonts w:ascii="Arial" w:hAnsi="Arial" w:cs="Arial"/>
          <w:sz w:val="18"/>
          <w:szCs w:val="18"/>
          <w:u w:val="dotted"/>
        </w:rPr>
        <w:t xml:space="preserve">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 xml:space="preserve">____ de fecha __ de ____ </w:t>
      </w:r>
      <w:proofErr w:type="spellStart"/>
      <w:r w:rsidRPr="00EF352C">
        <w:rPr>
          <w:rFonts w:ascii="Arial" w:hAnsi="Arial" w:cs="Arial"/>
          <w:sz w:val="18"/>
          <w:szCs w:val="18"/>
          <w:highlight w:val="lightGray"/>
          <w:u w:val="dotted"/>
        </w:rPr>
        <w:t>de</w:t>
      </w:r>
      <w:proofErr w:type="spellEnd"/>
      <w:r w:rsidRPr="00EF352C">
        <w:rPr>
          <w:rFonts w:ascii="Arial" w:hAnsi="Arial" w:cs="Arial"/>
          <w:sz w:val="18"/>
          <w:szCs w:val="18"/>
          <w:highlight w:val="lightGray"/>
          <w:u w:val="dotted"/>
        </w:rPr>
        <w:t xml:space="preserv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73E336C" w14:textId="77777777" w:rsidR="00613C49" w:rsidRPr="00EF352C" w:rsidRDefault="00613C49" w:rsidP="00613C49">
      <w:pPr>
        <w:ind w:right="22"/>
        <w:jc w:val="both"/>
        <w:rPr>
          <w:rFonts w:ascii="Arial" w:hAnsi="Arial" w:cs="Arial"/>
          <w:bCs/>
          <w:sz w:val="18"/>
          <w:szCs w:val="18"/>
        </w:rPr>
      </w:pPr>
    </w:p>
    <w:p w14:paraId="78476489" w14:textId="77777777" w:rsidR="00613C49" w:rsidRPr="00EF352C" w:rsidRDefault="00613C49" w:rsidP="00613C49">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65E8E5B6" w14:textId="77777777" w:rsidR="00613C49" w:rsidRPr="00EF352C" w:rsidRDefault="00613C49" w:rsidP="00613C49">
      <w:pPr>
        <w:ind w:right="22"/>
        <w:jc w:val="both"/>
        <w:rPr>
          <w:rFonts w:ascii="Arial" w:hAnsi="Arial" w:cs="Arial"/>
          <w:bCs/>
          <w:sz w:val="18"/>
          <w:szCs w:val="18"/>
        </w:rPr>
      </w:pPr>
    </w:p>
    <w:p w14:paraId="32C16064"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3F9BBE09" w14:textId="77777777" w:rsidR="00613C49" w:rsidRPr="00EF352C" w:rsidRDefault="00613C49" w:rsidP="00613C49">
      <w:pPr>
        <w:ind w:right="22"/>
        <w:jc w:val="both"/>
        <w:rPr>
          <w:rFonts w:ascii="Arial" w:hAnsi="Arial" w:cs="Arial"/>
          <w:bCs/>
          <w:sz w:val="18"/>
          <w:szCs w:val="18"/>
        </w:rPr>
      </w:pPr>
    </w:p>
    <w:p w14:paraId="54D633B6" w14:textId="77777777" w:rsidR="00613C49" w:rsidRPr="00EF352C" w:rsidRDefault="00613C49" w:rsidP="00613C49">
      <w:pPr>
        <w:ind w:right="22"/>
        <w:jc w:val="both"/>
        <w:rPr>
          <w:rFonts w:ascii="Arial" w:hAnsi="Arial" w:cs="Arial"/>
          <w:sz w:val="18"/>
          <w:szCs w:val="18"/>
        </w:rPr>
      </w:pPr>
      <w:r w:rsidRPr="00EF352C">
        <w:rPr>
          <w:rFonts w:ascii="Arial" w:hAnsi="Arial" w:cs="Arial"/>
          <w:b/>
          <w:bCs/>
          <w:sz w:val="18"/>
          <w:szCs w:val="18"/>
        </w:rPr>
        <w:lastRenderedPageBreak/>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388AC228" w14:textId="77777777" w:rsidR="00613C49" w:rsidRPr="00EF352C" w:rsidRDefault="00613C49" w:rsidP="00613C49">
      <w:pPr>
        <w:ind w:right="22"/>
        <w:jc w:val="both"/>
        <w:rPr>
          <w:rFonts w:ascii="Arial" w:hAnsi="Arial" w:cs="Arial"/>
          <w:sz w:val="18"/>
          <w:szCs w:val="18"/>
        </w:rPr>
      </w:pPr>
    </w:p>
    <w:p w14:paraId="3E4747BB"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4F97AA8C" w14:textId="77777777" w:rsidR="00613C49" w:rsidRPr="00EF352C" w:rsidRDefault="00613C49" w:rsidP="00613C49">
      <w:pPr>
        <w:ind w:right="22"/>
        <w:jc w:val="both"/>
        <w:rPr>
          <w:rFonts w:ascii="Arial" w:hAnsi="Arial" w:cs="Arial"/>
          <w:sz w:val="18"/>
          <w:szCs w:val="18"/>
          <w:u w:val="dotted"/>
        </w:rPr>
      </w:pPr>
    </w:p>
    <w:p w14:paraId="08769FFE"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(Si aplica)</w:t>
      </w:r>
    </w:p>
    <w:p w14:paraId="49E492AA"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60DB50DB" w14:textId="77777777" w:rsidR="00613C49" w:rsidRPr="00EF352C" w:rsidRDefault="00613C49" w:rsidP="00613C49">
      <w:pPr>
        <w:ind w:right="22"/>
        <w:jc w:val="both"/>
        <w:rPr>
          <w:rFonts w:ascii="Arial" w:hAnsi="Arial" w:cs="Arial"/>
          <w:sz w:val="18"/>
          <w:szCs w:val="18"/>
          <w:u w:val="dotted"/>
        </w:rPr>
      </w:pPr>
    </w:p>
    <w:p w14:paraId="58B9DE3D" w14:textId="77777777" w:rsidR="00613C49" w:rsidRPr="00EF352C" w:rsidRDefault="00613C49" w:rsidP="00613C49">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6D8FAD96" w14:textId="77777777" w:rsidR="00613C49" w:rsidRPr="00EF352C" w:rsidRDefault="00613C49" w:rsidP="00613C49">
      <w:pPr>
        <w:ind w:right="22"/>
        <w:jc w:val="both"/>
        <w:rPr>
          <w:rFonts w:ascii="Arial" w:hAnsi="Arial" w:cs="Arial"/>
          <w:sz w:val="18"/>
          <w:szCs w:val="18"/>
          <w:u w:val="dotted"/>
        </w:rPr>
      </w:pPr>
    </w:p>
    <w:p w14:paraId="3C03551E" w14:textId="77777777" w:rsidR="00613C49" w:rsidRPr="00EF352C" w:rsidRDefault="00613C49" w:rsidP="00613C49">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66E54307" w14:textId="77777777" w:rsidR="00613C49" w:rsidRPr="00EF352C" w:rsidRDefault="00613C49" w:rsidP="00613C49">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w:t>
      </w:r>
      <w:proofErr w:type="gramStart"/>
      <w:r w:rsidRPr="00EF352C">
        <w:rPr>
          <w:rFonts w:cs="Arial"/>
          <w:sz w:val="18"/>
          <w:szCs w:val="18"/>
          <w:u w:val="dotted"/>
        </w:rPr>
        <w:t>Director Ejecutivo</w:t>
      </w:r>
      <w:proofErr w:type="gramEnd"/>
      <w:r w:rsidRPr="00EF352C">
        <w:rPr>
          <w:rFonts w:cs="Arial"/>
          <w:sz w:val="18"/>
          <w:szCs w:val="18"/>
          <w:u w:val="dotted"/>
        </w:rPr>
        <w:t xml:space="preserve">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0449494D" w14:textId="77777777" w:rsidR="00613C49" w:rsidRPr="00EF352C" w:rsidRDefault="00613C49" w:rsidP="00613C49">
      <w:pPr>
        <w:pStyle w:val="Textoindependiente"/>
        <w:ind w:right="22"/>
        <w:rPr>
          <w:rFonts w:cs="Arial"/>
          <w:sz w:val="18"/>
          <w:szCs w:val="18"/>
        </w:rPr>
      </w:pPr>
    </w:p>
    <w:p w14:paraId="0A8DB5B7" w14:textId="77777777" w:rsidR="00613C49" w:rsidRPr="00EF352C" w:rsidRDefault="00613C49" w:rsidP="00613C49">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 xml:space="preserve">__ de __ </w:t>
      </w:r>
      <w:proofErr w:type="spellStart"/>
      <w:r w:rsidRPr="00EF352C">
        <w:rPr>
          <w:rFonts w:cs="Arial"/>
          <w:sz w:val="18"/>
          <w:szCs w:val="18"/>
          <w:highlight w:val="lightGray"/>
          <w:u w:val="dotted"/>
        </w:rPr>
        <w:t>de</w:t>
      </w:r>
      <w:proofErr w:type="spellEnd"/>
      <w:r w:rsidRPr="00EF352C">
        <w:rPr>
          <w:rFonts w:cs="Arial"/>
          <w:sz w:val="18"/>
          <w:szCs w:val="18"/>
          <w:highlight w:val="lightGray"/>
          <w:u w:val="dotted"/>
        </w:rPr>
        <w:t xml:space="preserve"> 20__,</w:t>
      </w:r>
      <w:r w:rsidRPr="00EF352C">
        <w:rPr>
          <w:rFonts w:cs="Arial"/>
          <w:sz w:val="18"/>
          <w:szCs w:val="18"/>
          <w:u w:val="dotted"/>
        </w:rPr>
        <w:t xml:space="preserve"> emitida por la Dirección Ejecutiva de Administración.</w:t>
      </w:r>
    </w:p>
    <w:p w14:paraId="7980DD6E" w14:textId="77777777" w:rsidR="00613C49" w:rsidRPr="00EF352C" w:rsidRDefault="00613C49" w:rsidP="00613C49">
      <w:pPr>
        <w:pStyle w:val="Textoindependiente"/>
        <w:ind w:right="22"/>
        <w:rPr>
          <w:rFonts w:cs="Arial"/>
          <w:sz w:val="18"/>
          <w:szCs w:val="18"/>
          <w:u w:val="dotted"/>
        </w:rPr>
      </w:pPr>
    </w:p>
    <w:p w14:paraId="5FBBCEC1" w14:textId="77777777" w:rsidR="00613C49" w:rsidRPr="00EF352C" w:rsidRDefault="00613C49" w:rsidP="00613C49">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w:t>
      </w:r>
      <w:proofErr w:type="gramStart"/>
      <w:r w:rsidRPr="00EF352C">
        <w:rPr>
          <w:rFonts w:ascii="Arial" w:hAnsi="Arial" w:cs="Arial"/>
          <w:sz w:val="18"/>
          <w:szCs w:val="18"/>
          <w:u w:val="dotted"/>
        </w:rPr>
        <w:t>Director Ejecutivo</w:t>
      </w:r>
      <w:proofErr w:type="gramEnd"/>
      <w:r w:rsidRPr="00EF352C">
        <w:rPr>
          <w:rFonts w:ascii="Arial" w:hAnsi="Arial" w:cs="Arial"/>
          <w:sz w:val="18"/>
          <w:szCs w:val="18"/>
          <w:u w:val="dotted"/>
        </w:rPr>
        <w:t xml:space="preserve">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42F79D73" w14:textId="77777777" w:rsidR="00613C49" w:rsidRPr="00EF352C" w:rsidRDefault="00613C49" w:rsidP="00613C49">
      <w:pPr>
        <w:ind w:right="22"/>
        <w:jc w:val="both"/>
        <w:rPr>
          <w:rFonts w:ascii="Arial" w:hAnsi="Arial" w:cs="Arial"/>
          <w:color w:val="000000"/>
          <w:sz w:val="18"/>
          <w:szCs w:val="18"/>
          <w:u w:val="dotted"/>
        </w:rPr>
      </w:pPr>
    </w:p>
    <w:p w14:paraId="30602EBA" w14:textId="77777777" w:rsidR="00613C49" w:rsidRPr="00EF352C" w:rsidRDefault="00613C49" w:rsidP="00613C49">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74ED6943" w14:textId="77777777" w:rsidR="00613C49" w:rsidRPr="00EF352C" w:rsidRDefault="00613C49" w:rsidP="00613C49">
      <w:pPr>
        <w:ind w:right="22"/>
        <w:jc w:val="both"/>
        <w:rPr>
          <w:rFonts w:ascii="Arial" w:hAnsi="Arial" w:cs="Arial"/>
          <w:color w:val="000000"/>
          <w:sz w:val="18"/>
          <w:szCs w:val="18"/>
          <w:u w:val="single"/>
        </w:rPr>
      </w:pPr>
    </w:p>
    <w:p w14:paraId="52EC2B6C" w14:textId="77777777" w:rsidR="00613C49" w:rsidRPr="00EF352C" w:rsidRDefault="00613C49" w:rsidP="00613C49">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494AA048" w14:textId="77777777" w:rsidR="00613C49" w:rsidRPr="00EF352C" w:rsidRDefault="00613C49" w:rsidP="00613C49">
      <w:pPr>
        <w:ind w:right="22"/>
        <w:jc w:val="both"/>
        <w:rPr>
          <w:rFonts w:ascii="Arial" w:hAnsi="Arial" w:cs="Arial"/>
          <w:color w:val="000000"/>
          <w:sz w:val="18"/>
          <w:szCs w:val="18"/>
          <w:u w:val="single"/>
        </w:rPr>
      </w:pPr>
    </w:p>
    <w:p w14:paraId="4EF3C006"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781A8629" w14:textId="77777777" w:rsidR="00613C49" w:rsidRPr="00EF352C" w:rsidRDefault="00613C49" w:rsidP="00613C49">
      <w:pPr>
        <w:ind w:left="708" w:right="22" w:hanging="708"/>
        <w:jc w:val="both"/>
        <w:rPr>
          <w:rFonts w:ascii="Arial" w:hAnsi="Arial" w:cs="Arial"/>
          <w:sz w:val="18"/>
          <w:szCs w:val="18"/>
        </w:rPr>
      </w:pPr>
    </w:p>
    <w:p w14:paraId="2C99C6E3" w14:textId="77777777" w:rsidR="00613C49" w:rsidRPr="00EF352C" w:rsidRDefault="00613C49" w:rsidP="00613C49">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226FACD6" w14:textId="77777777" w:rsidR="00613C49" w:rsidRPr="00EF352C" w:rsidRDefault="00613C49" w:rsidP="00613C49">
      <w:pPr>
        <w:ind w:right="22"/>
        <w:rPr>
          <w:rFonts w:ascii="Arial" w:hAnsi="Arial" w:cs="Arial"/>
          <w:sz w:val="18"/>
          <w:szCs w:val="18"/>
        </w:rPr>
      </w:pPr>
    </w:p>
    <w:p w14:paraId="31465453" w14:textId="77777777" w:rsidR="00613C49" w:rsidRPr="00EF352C" w:rsidRDefault="00613C49" w:rsidP="00613C49">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721DD209" w14:textId="77777777" w:rsidR="00613C49" w:rsidRPr="00EF352C" w:rsidRDefault="00613C49" w:rsidP="00613C49">
      <w:pPr>
        <w:ind w:right="22"/>
        <w:rPr>
          <w:rFonts w:ascii="Arial" w:hAnsi="Arial" w:cs="Arial"/>
          <w:b/>
          <w:i/>
          <w:sz w:val="18"/>
          <w:szCs w:val="18"/>
        </w:rPr>
      </w:pPr>
    </w:p>
    <w:p w14:paraId="7D0F93F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w:t>
      </w:r>
      <w:r w:rsidRPr="00EF352C">
        <w:rPr>
          <w:rFonts w:ascii="Arial" w:hAnsi="Arial" w:cs="Arial"/>
          <w:sz w:val="18"/>
          <w:szCs w:val="18"/>
          <w:highlight w:val="lightGray"/>
        </w:rPr>
        <w:t>____</w:t>
      </w:r>
      <w:r w:rsidRPr="00EF352C">
        <w:rPr>
          <w:rFonts w:ascii="Arial" w:hAnsi="Arial" w:cs="Arial"/>
          <w:sz w:val="18"/>
          <w:szCs w:val="18"/>
        </w:rPr>
        <w:t>.</w:t>
      </w:r>
    </w:p>
    <w:p w14:paraId="59AC2566" w14:textId="77777777" w:rsidR="00613C49" w:rsidRPr="00EF352C" w:rsidRDefault="00613C49" w:rsidP="00613C49">
      <w:pPr>
        <w:ind w:right="22"/>
        <w:jc w:val="both"/>
        <w:rPr>
          <w:rFonts w:ascii="Arial" w:hAnsi="Arial" w:cs="Arial"/>
          <w:sz w:val="18"/>
          <w:szCs w:val="18"/>
        </w:rPr>
      </w:pPr>
    </w:p>
    <w:p w14:paraId="3C239C96"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3D3AFADD" w14:textId="77777777" w:rsidR="00613C49" w:rsidRPr="00EF352C" w:rsidRDefault="00613C49" w:rsidP="00613C49">
      <w:pPr>
        <w:ind w:right="22"/>
        <w:jc w:val="both"/>
        <w:rPr>
          <w:rFonts w:ascii="Arial" w:hAnsi="Arial" w:cs="Arial"/>
          <w:sz w:val="18"/>
          <w:szCs w:val="18"/>
        </w:rPr>
      </w:pPr>
    </w:p>
    <w:p w14:paraId="1AB6B7FE" w14:textId="77777777" w:rsidR="00613C49" w:rsidRPr="00EF352C" w:rsidRDefault="00613C49" w:rsidP="00613C49">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w:t>
      </w:r>
      <w:r w:rsidRPr="00EF352C">
        <w:rPr>
          <w:rFonts w:ascii="Arial" w:hAnsi="Arial" w:cs="Arial"/>
          <w:sz w:val="18"/>
          <w:szCs w:val="18"/>
          <w:shd w:val="clear" w:color="auto" w:fill="FFFFFF"/>
        </w:rPr>
        <w:lastRenderedPageBreak/>
        <w:t xml:space="preserve">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6EBD5E97" w14:textId="77777777" w:rsidR="00613C49" w:rsidRPr="00EF352C" w:rsidRDefault="00613C49" w:rsidP="00613C49">
      <w:pPr>
        <w:ind w:right="22"/>
        <w:jc w:val="both"/>
        <w:rPr>
          <w:rFonts w:ascii="Arial" w:hAnsi="Arial" w:cs="Arial"/>
          <w:sz w:val="18"/>
          <w:szCs w:val="18"/>
          <w:shd w:val="clear" w:color="auto" w:fill="FFFFFF"/>
        </w:rPr>
      </w:pPr>
    </w:p>
    <w:p w14:paraId="71E2C67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23E45D3C" w14:textId="77777777" w:rsidR="00613C49" w:rsidRPr="00EF352C" w:rsidRDefault="00613C49" w:rsidP="00613C49">
      <w:pPr>
        <w:ind w:right="22"/>
        <w:jc w:val="both"/>
        <w:rPr>
          <w:rFonts w:ascii="Arial" w:hAnsi="Arial" w:cs="Arial"/>
          <w:sz w:val="18"/>
          <w:szCs w:val="18"/>
        </w:rPr>
      </w:pPr>
    </w:p>
    <w:p w14:paraId="0AD97B7A" w14:textId="77777777" w:rsidR="00613C49" w:rsidRPr="00EF352C" w:rsidRDefault="00613C49" w:rsidP="00613C49">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54629F08" w14:textId="77777777" w:rsidR="00613C49" w:rsidRPr="00EF352C" w:rsidRDefault="00613C49" w:rsidP="00613C49">
      <w:pPr>
        <w:pStyle w:val="Prrafodelista"/>
        <w:ind w:left="0" w:right="22"/>
        <w:jc w:val="both"/>
        <w:rPr>
          <w:rFonts w:ascii="Arial" w:hAnsi="Arial" w:cs="Arial"/>
          <w:sz w:val="18"/>
          <w:szCs w:val="18"/>
        </w:rPr>
      </w:pPr>
    </w:p>
    <w:p w14:paraId="667BDA15" w14:textId="77777777" w:rsidR="00613C49" w:rsidRPr="00EF352C" w:rsidRDefault="00613C49" w:rsidP="054BADB3">
      <w:pPr>
        <w:pStyle w:val="Prrafodelista"/>
        <w:ind w:left="0" w:right="22"/>
        <w:jc w:val="both"/>
        <w:rPr>
          <w:rFonts w:ascii="Arial" w:hAnsi="Arial" w:cs="Arial"/>
          <w:sz w:val="18"/>
          <w:szCs w:val="18"/>
          <w:lang w:val="es-ES"/>
        </w:rPr>
      </w:pPr>
      <w:r w:rsidRPr="054BADB3">
        <w:rPr>
          <w:rFonts w:ascii="Arial" w:hAnsi="Arial" w:cs="Arial"/>
          <w:sz w:val="18"/>
          <w:szCs w:val="18"/>
          <w:lang w:val="es-ES"/>
        </w:rPr>
        <w:t xml:space="preserve">Asimismo, manifiesta bajo protesta de decir verdad que ni su </w:t>
      </w:r>
      <w:r w:rsidRPr="054BADB3">
        <w:rPr>
          <w:rFonts w:ascii="Arial" w:hAnsi="Arial" w:cs="Arial"/>
          <w:sz w:val="18"/>
          <w:szCs w:val="18"/>
          <w:highlight w:val="lightGray"/>
          <w:lang w:val="es-ES"/>
        </w:rPr>
        <w:t>(Representante o Apoderado legal, según corresponda</w:t>
      </w:r>
      <w:proofErr w:type="gramStart"/>
      <w:r w:rsidRPr="054BADB3">
        <w:rPr>
          <w:rFonts w:ascii="Arial" w:hAnsi="Arial" w:cs="Arial"/>
          <w:sz w:val="18"/>
          <w:szCs w:val="18"/>
          <w:highlight w:val="lightGray"/>
          <w:lang w:val="es-ES"/>
        </w:rPr>
        <w:t>)</w:t>
      </w:r>
      <w:r w:rsidRPr="054BADB3">
        <w:rPr>
          <w:rFonts w:ascii="Arial" w:hAnsi="Arial" w:cs="Arial"/>
          <w:sz w:val="18"/>
          <w:szCs w:val="18"/>
          <w:lang w:val="es-ES"/>
        </w:rPr>
        <w:t>,,</w:t>
      </w:r>
      <w:proofErr w:type="gramEnd"/>
      <w:r w:rsidRPr="054BADB3">
        <w:rPr>
          <w:rFonts w:ascii="Arial" w:hAnsi="Arial" w:cs="Arial"/>
          <w:sz w:val="18"/>
          <w:szCs w:val="18"/>
          <w:lang w:val="es-ES"/>
        </w:rPr>
        <w:t xml:space="preserve"> socios y directivos, se encuentran en el supuesto establecido en el artículo 49, fracción IX de la Ley General de Responsabilidades Administrativas.</w:t>
      </w:r>
    </w:p>
    <w:p w14:paraId="386A5236" w14:textId="77777777" w:rsidR="00613C49" w:rsidRPr="00EF352C" w:rsidRDefault="00613C49" w:rsidP="00613C49">
      <w:pPr>
        <w:ind w:right="22"/>
        <w:jc w:val="both"/>
        <w:rPr>
          <w:rFonts w:ascii="Arial" w:hAnsi="Arial" w:cs="Arial"/>
          <w:sz w:val="18"/>
          <w:szCs w:val="18"/>
        </w:rPr>
      </w:pPr>
    </w:p>
    <w:p w14:paraId="61E0C1C0"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0675BE51" w14:textId="77777777" w:rsidR="00613C49" w:rsidRPr="00EF352C" w:rsidRDefault="00613C49" w:rsidP="00613C49">
      <w:pPr>
        <w:shd w:val="clear" w:color="auto" w:fill="FFFFFF"/>
        <w:tabs>
          <w:tab w:val="left" w:pos="3619"/>
        </w:tabs>
        <w:ind w:right="22"/>
        <w:jc w:val="both"/>
        <w:rPr>
          <w:rFonts w:ascii="Arial" w:hAnsi="Arial" w:cs="Arial"/>
          <w:sz w:val="18"/>
          <w:szCs w:val="18"/>
        </w:rPr>
      </w:pPr>
    </w:p>
    <w:p w14:paraId="6E12DB8D"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sz w:val="18"/>
          <w:szCs w:val="18"/>
        </w:rPr>
        <w:t xml:space="preserve">II.7 </w:t>
      </w:r>
      <w:proofErr w:type="gramStart"/>
      <w:r w:rsidRPr="00EF352C">
        <w:rPr>
          <w:rFonts w:ascii="Arial" w:hAnsi="Arial" w:cs="Arial"/>
          <w:sz w:val="18"/>
          <w:szCs w:val="18"/>
        </w:rPr>
        <w:t>Que</w:t>
      </w:r>
      <w:proofErr w:type="gramEnd"/>
      <w:r w:rsidRPr="00EF352C">
        <w:rPr>
          <w:rFonts w:ascii="Arial" w:hAnsi="Arial" w:cs="Arial"/>
          <w:sz w:val="18"/>
          <w:szCs w:val="18"/>
        </w:rPr>
        <w:t xml:space="preserv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647D9DEA" w14:textId="77777777" w:rsidR="00613C49" w:rsidRPr="00EF352C" w:rsidRDefault="00613C49" w:rsidP="00613C49">
      <w:pPr>
        <w:ind w:right="22"/>
        <w:rPr>
          <w:rFonts w:ascii="Arial" w:hAnsi="Arial" w:cs="Arial"/>
          <w:sz w:val="18"/>
          <w:szCs w:val="18"/>
        </w:rPr>
      </w:pPr>
    </w:p>
    <w:p w14:paraId="42201737" w14:textId="77777777" w:rsidR="00613C49" w:rsidRPr="00EF352C" w:rsidRDefault="00613C49" w:rsidP="00613C49">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64276076" w14:textId="77777777" w:rsidR="00613C49" w:rsidRPr="00EF352C" w:rsidRDefault="00613C49" w:rsidP="00613C49">
      <w:pPr>
        <w:ind w:right="22"/>
        <w:rPr>
          <w:rFonts w:ascii="Arial" w:hAnsi="Arial" w:cs="Arial"/>
          <w:b/>
          <w:i/>
          <w:sz w:val="18"/>
          <w:szCs w:val="18"/>
          <w:u w:val="single"/>
        </w:rPr>
      </w:pPr>
    </w:p>
    <w:p w14:paraId="55AC73A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53DD668B" w14:textId="77777777" w:rsidR="00613C49" w:rsidRPr="00EF352C" w:rsidRDefault="00613C49" w:rsidP="00613C49">
      <w:pPr>
        <w:ind w:right="22"/>
        <w:jc w:val="both"/>
        <w:rPr>
          <w:rFonts w:ascii="Arial" w:hAnsi="Arial" w:cs="Arial"/>
          <w:sz w:val="18"/>
          <w:szCs w:val="18"/>
        </w:rPr>
      </w:pPr>
    </w:p>
    <w:p w14:paraId="6FB3C805"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5F0D6CBD" w14:textId="77777777" w:rsidR="00613C49" w:rsidRPr="00EF352C" w:rsidRDefault="00613C49" w:rsidP="00613C49">
      <w:pPr>
        <w:ind w:right="22"/>
        <w:jc w:val="both"/>
        <w:rPr>
          <w:rFonts w:ascii="Arial" w:hAnsi="Arial" w:cs="Arial"/>
          <w:sz w:val="18"/>
          <w:szCs w:val="18"/>
        </w:rPr>
      </w:pPr>
    </w:p>
    <w:p w14:paraId="2111717E"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353BB8A7" w14:textId="77777777" w:rsidR="00613C49" w:rsidRPr="00EF352C" w:rsidRDefault="00613C49" w:rsidP="00613C49">
      <w:pPr>
        <w:ind w:right="22"/>
        <w:jc w:val="both"/>
        <w:rPr>
          <w:rFonts w:ascii="Arial" w:hAnsi="Arial" w:cs="Arial"/>
          <w:sz w:val="18"/>
          <w:szCs w:val="18"/>
        </w:rPr>
      </w:pPr>
    </w:p>
    <w:p w14:paraId="4F27BC41" w14:textId="77777777" w:rsidR="00613C49" w:rsidRPr="00EF352C" w:rsidRDefault="00613C49" w:rsidP="00613C49">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426DDE6F" w14:textId="77777777" w:rsidR="00613C49" w:rsidRPr="00EF352C" w:rsidRDefault="00613C49" w:rsidP="00613C49">
      <w:pPr>
        <w:ind w:right="22"/>
        <w:rPr>
          <w:rFonts w:ascii="Arial" w:hAnsi="Arial" w:cs="Arial"/>
          <w:b/>
          <w:sz w:val="18"/>
          <w:szCs w:val="18"/>
        </w:rPr>
      </w:pPr>
    </w:p>
    <w:p w14:paraId="0BFB137B" w14:textId="77777777" w:rsidR="00613C49" w:rsidRPr="00EF352C" w:rsidRDefault="00613C49" w:rsidP="00613C49">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3A271047" w14:textId="77777777" w:rsidR="00613C49" w:rsidRPr="00EF352C" w:rsidRDefault="00613C49" w:rsidP="00613C49">
      <w:pPr>
        <w:ind w:right="22"/>
        <w:rPr>
          <w:rFonts w:ascii="Arial" w:hAnsi="Arial" w:cs="Arial"/>
          <w:b/>
          <w:sz w:val="18"/>
          <w:szCs w:val="18"/>
        </w:rPr>
      </w:pPr>
    </w:p>
    <w:p w14:paraId="07A84F49"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w:t>
      </w:r>
      <w:proofErr w:type="gramStart"/>
      <w:r w:rsidRPr="00EF352C">
        <w:rPr>
          <w:rFonts w:ascii="Arial" w:hAnsi="Arial" w:cs="Arial"/>
          <w:sz w:val="18"/>
          <w:szCs w:val="18"/>
        </w:rPr>
        <w:t>Que</w:t>
      </w:r>
      <w:proofErr w:type="gramEnd"/>
      <w:r w:rsidRPr="00EF352C">
        <w:rPr>
          <w:rFonts w:ascii="Arial" w:hAnsi="Arial" w:cs="Arial"/>
          <w:sz w:val="18"/>
          <w:szCs w:val="18"/>
        </w:rPr>
        <w:t xml:space="preserv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5EF64EAD" w14:textId="77777777" w:rsidR="00613C49" w:rsidRPr="00EF352C" w:rsidRDefault="00613C49" w:rsidP="00613C49">
      <w:pPr>
        <w:shd w:val="clear" w:color="auto" w:fill="FFFFFF"/>
        <w:ind w:right="22"/>
        <w:jc w:val="both"/>
        <w:rPr>
          <w:rFonts w:ascii="Arial" w:hAnsi="Arial" w:cs="Arial"/>
          <w:sz w:val="18"/>
          <w:szCs w:val="18"/>
        </w:rPr>
      </w:pPr>
    </w:p>
    <w:p w14:paraId="2C148BED" w14:textId="77777777" w:rsidR="00613C49" w:rsidRPr="00EF352C" w:rsidRDefault="00613C49" w:rsidP="00613C49">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2B48C077" w14:textId="77777777" w:rsidR="00613C49" w:rsidRPr="00EF352C" w:rsidRDefault="00613C49" w:rsidP="00613C49">
      <w:pPr>
        <w:shd w:val="clear" w:color="auto" w:fill="FFFFFF"/>
        <w:ind w:right="22"/>
        <w:jc w:val="both"/>
        <w:rPr>
          <w:rFonts w:ascii="Arial" w:hAnsi="Arial" w:cs="Arial"/>
          <w:sz w:val="18"/>
          <w:szCs w:val="18"/>
        </w:rPr>
      </w:pPr>
    </w:p>
    <w:p w14:paraId="210C6601" w14:textId="77777777" w:rsidR="00613C49" w:rsidRPr="00EF352C" w:rsidRDefault="00613C49" w:rsidP="00613C49">
      <w:pPr>
        <w:shd w:val="clear" w:color="auto" w:fill="FFFFFF"/>
        <w:ind w:right="22"/>
        <w:jc w:val="both"/>
        <w:rPr>
          <w:rFonts w:ascii="Arial" w:hAnsi="Arial" w:cs="Arial"/>
          <w:sz w:val="18"/>
          <w:szCs w:val="18"/>
        </w:rPr>
      </w:pPr>
    </w:p>
    <w:p w14:paraId="73B206DB" w14:textId="77777777" w:rsidR="00613C49" w:rsidRPr="00EF352C" w:rsidRDefault="00613C49" w:rsidP="00613C49">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0FBDFF3D" w14:textId="77777777" w:rsidR="00613C49" w:rsidRPr="00EF352C" w:rsidRDefault="00613C49" w:rsidP="00613C49">
      <w:pPr>
        <w:autoSpaceDN w:val="0"/>
        <w:ind w:right="22"/>
        <w:jc w:val="both"/>
        <w:rPr>
          <w:rFonts w:ascii="Arial" w:hAnsi="Arial" w:cs="Arial"/>
          <w:color w:val="000000" w:themeColor="text1"/>
          <w:sz w:val="18"/>
          <w:szCs w:val="18"/>
          <w:highlight w:val="yellow"/>
        </w:rPr>
      </w:pPr>
    </w:p>
    <w:p w14:paraId="06F58E6C"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w:t>
      </w:r>
      <w:proofErr w:type="spellStart"/>
      <w:r w:rsidRPr="00EF352C">
        <w:rPr>
          <w:rFonts w:ascii="Arial" w:hAnsi="Arial" w:cs="Arial"/>
          <w:color w:val="000000" w:themeColor="text1"/>
          <w:sz w:val="18"/>
          <w:szCs w:val="18"/>
        </w:rPr>
        <w:t>de</w:t>
      </w:r>
      <w:proofErr w:type="spellEnd"/>
      <w:r w:rsidRPr="00EF352C">
        <w:rPr>
          <w:rFonts w:ascii="Arial" w:hAnsi="Arial" w:cs="Arial"/>
          <w:color w:val="000000" w:themeColor="text1"/>
          <w:sz w:val="18"/>
          <w:szCs w:val="18"/>
        </w:rPr>
        <w:t xml:space="preserv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proofErr w:type="gramStart"/>
      <w:r w:rsidRPr="00EF352C">
        <w:rPr>
          <w:rFonts w:ascii="Arial" w:hAnsi="Arial" w:cs="Arial"/>
          <w:color w:val="000000" w:themeColor="text1"/>
          <w:sz w:val="18"/>
          <w:szCs w:val="18"/>
        </w:rPr>
        <w:t>de acuerdo a</w:t>
      </w:r>
      <w:proofErr w:type="gramEnd"/>
      <w:r w:rsidRPr="00EF352C">
        <w:rPr>
          <w:rFonts w:ascii="Arial" w:hAnsi="Arial" w:cs="Arial"/>
          <w:color w:val="000000" w:themeColor="text1"/>
          <w:sz w:val="18"/>
          <w:szCs w:val="18"/>
        </w:rPr>
        <w:t xml:space="preserve">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15656EBF" w14:textId="77777777" w:rsidR="00613C49" w:rsidRPr="00EF352C" w:rsidRDefault="00613C49" w:rsidP="00613C49">
      <w:pPr>
        <w:ind w:right="22"/>
        <w:jc w:val="both"/>
        <w:rPr>
          <w:rFonts w:ascii="Arial" w:hAnsi="Arial" w:cs="Arial"/>
          <w:b/>
          <w:color w:val="000000" w:themeColor="text1"/>
          <w:sz w:val="18"/>
          <w:szCs w:val="18"/>
          <w:highlight w:val="yellow"/>
        </w:rPr>
      </w:pPr>
    </w:p>
    <w:p w14:paraId="6F5660FD"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364"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364"/>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5FD3AE50" w14:textId="77777777" w:rsidR="00613C49" w:rsidRPr="00EF352C" w:rsidRDefault="00613C49" w:rsidP="00613C49">
      <w:pPr>
        <w:ind w:right="22"/>
        <w:jc w:val="both"/>
        <w:rPr>
          <w:rFonts w:ascii="Arial" w:hAnsi="Arial" w:cs="Arial"/>
          <w:b/>
          <w:color w:val="000000" w:themeColor="text1"/>
          <w:sz w:val="18"/>
          <w:szCs w:val="18"/>
          <w:highlight w:val="yellow"/>
        </w:rPr>
      </w:pPr>
    </w:p>
    <w:p w14:paraId="56D31C30" w14:textId="77777777" w:rsidR="00613C49" w:rsidRPr="00EF352C" w:rsidRDefault="00613C49" w:rsidP="00613C49">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7BED3134" w14:textId="77777777" w:rsidR="00613C49" w:rsidRPr="00EF352C" w:rsidRDefault="00613C49" w:rsidP="00613C49">
      <w:pPr>
        <w:ind w:right="22"/>
        <w:jc w:val="both"/>
        <w:rPr>
          <w:rFonts w:ascii="Arial" w:hAnsi="Arial" w:cs="Arial"/>
          <w:b/>
          <w:color w:val="000000" w:themeColor="text1"/>
          <w:sz w:val="18"/>
          <w:szCs w:val="18"/>
          <w:highlight w:val="yellow"/>
        </w:rPr>
      </w:pPr>
    </w:p>
    <w:p w14:paraId="55859AF0" w14:textId="77777777" w:rsidR="00613C49" w:rsidRPr="00EF352C" w:rsidRDefault="00613C49" w:rsidP="00613C49">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47FE45AA" w14:textId="77777777" w:rsidR="00613C49" w:rsidRPr="00EF352C" w:rsidRDefault="00613C49" w:rsidP="00613C49">
      <w:pPr>
        <w:ind w:right="22"/>
        <w:jc w:val="center"/>
        <w:outlineLvl w:val="0"/>
        <w:rPr>
          <w:rFonts w:ascii="Arial" w:hAnsi="Arial" w:cs="Arial"/>
          <w:b/>
          <w:sz w:val="18"/>
          <w:szCs w:val="18"/>
        </w:rPr>
      </w:pPr>
      <w:r w:rsidRPr="00EF352C">
        <w:rPr>
          <w:rFonts w:ascii="Arial" w:hAnsi="Arial" w:cs="Arial"/>
          <w:b/>
          <w:sz w:val="18"/>
          <w:szCs w:val="18"/>
        </w:rPr>
        <w:t>Cláusulas</w:t>
      </w:r>
    </w:p>
    <w:p w14:paraId="6597B4FD" w14:textId="77777777" w:rsidR="00613C49" w:rsidRPr="00EF352C" w:rsidRDefault="00613C49" w:rsidP="00613C49">
      <w:pPr>
        <w:ind w:right="22"/>
        <w:jc w:val="center"/>
        <w:outlineLvl w:val="0"/>
        <w:rPr>
          <w:rFonts w:ascii="Arial" w:hAnsi="Arial" w:cs="Arial"/>
          <w:b/>
          <w:sz w:val="18"/>
          <w:szCs w:val="18"/>
        </w:rPr>
      </w:pPr>
    </w:p>
    <w:p w14:paraId="0807486C" w14:textId="77777777" w:rsidR="00613C49" w:rsidRPr="00EF352C" w:rsidRDefault="00613C49" w:rsidP="00613C49">
      <w:pPr>
        <w:ind w:right="22"/>
        <w:jc w:val="both"/>
        <w:outlineLvl w:val="0"/>
        <w:rPr>
          <w:rFonts w:ascii="Arial" w:hAnsi="Arial" w:cs="Arial"/>
          <w:b/>
          <w:bCs/>
          <w:sz w:val="18"/>
          <w:szCs w:val="18"/>
          <w:u w:val="single"/>
        </w:rPr>
      </w:pPr>
      <w:proofErr w:type="gramStart"/>
      <w:r w:rsidRPr="00EF352C">
        <w:rPr>
          <w:rFonts w:ascii="Arial" w:hAnsi="Arial" w:cs="Arial"/>
          <w:b/>
          <w:bCs/>
          <w:sz w:val="18"/>
          <w:szCs w:val="18"/>
          <w:u w:val="single"/>
        </w:rPr>
        <w:t>Primera.-</w:t>
      </w:r>
      <w:proofErr w:type="gramEnd"/>
      <w:r w:rsidRPr="00EF352C">
        <w:rPr>
          <w:rFonts w:ascii="Arial" w:hAnsi="Arial" w:cs="Arial"/>
          <w:b/>
          <w:bCs/>
          <w:sz w:val="18"/>
          <w:szCs w:val="18"/>
          <w:u w:val="single"/>
        </w:rPr>
        <w:t xml:space="preserve"> Objeto.</w:t>
      </w:r>
    </w:p>
    <w:p w14:paraId="1A721581" w14:textId="77777777" w:rsidR="00613C49" w:rsidRPr="00EF352C" w:rsidRDefault="00613C49" w:rsidP="00613C49">
      <w:pPr>
        <w:suppressAutoHyphens/>
        <w:ind w:right="22"/>
        <w:jc w:val="both"/>
        <w:rPr>
          <w:rFonts w:ascii="Arial" w:hAnsi="Arial" w:cs="Arial"/>
          <w:sz w:val="18"/>
          <w:szCs w:val="18"/>
        </w:rPr>
      </w:pPr>
      <w:r w:rsidRPr="00EF352C">
        <w:rPr>
          <w:rFonts w:ascii="Arial" w:hAnsi="Arial" w:cs="Arial"/>
          <w:sz w:val="18"/>
          <w:szCs w:val="18"/>
        </w:rPr>
        <w:lastRenderedPageBreak/>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25AFA72B" w14:textId="77777777" w:rsidR="00613C49" w:rsidRPr="00EF352C" w:rsidRDefault="00613C49" w:rsidP="00613C49">
      <w:pPr>
        <w:suppressAutoHyphens/>
        <w:ind w:right="22"/>
        <w:jc w:val="both"/>
        <w:rPr>
          <w:rFonts w:ascii="Arial" w:hAnsi="Arial" w:cs="Arial"/>
          <w:sz w:val="18"/>
          <w:szCs w:val="18"/>
        </w:rPr>
      </w:pPr>
    </w:p>
    <w:p w14:paraId="5EACE407" w14:textId="77777777" w:rsidR="00613C49" w:rsidRPr="00EF352C" w:rsidRDefault="00613C49" w:rsidP="00613C49">
      <w:pPr>
        <w:ind w:right="22"/>
        <w:jc w:val="both"/>
        <w:outlineLvl w:val="0"/>
        <w:rPr>
          <w:rFonts w:ascii="Arial" w:hAnsi="Arial" w:cs="Arial"/>
          <w:b/>
          <w:sz w:val="18"/>
          <w:szCs w:val="18"/>
          <w:u w:val="single"/>
        </w:rPr>
      </w:pPr>
      <w:proofErr w:type="gramStart"/>
      <w:r w:rsidRPr="00EF352C">
        <w:rPr>
          <w:rFonts w:ascii="Arial" w:hAnsi="Arial" w:cs="Arial"/>
          <w:b/>
          <w:sz w:val="18"/>
          <w:szCs w:val="18"/>
          <w:u w:val="single"/>
        </w:rPr>
        <w:t>Segunda.-</w:t>
      </w:r>
      <w:proofErr w:type="gramEnd"/>
      <w:r w:rsidRPr="00EF352C">
        <w:rPr>
          <w:rFonts w:ascii="Arial" w:hAnsi="Arial" w:cs="Arial"/>
          <w:b/>
          <w:sz w:val="18"/>
          <w:szCs w:val="18"/>
          <w:u w:val="single"/>
        </w:rPr>
        <w:t xml:space="preserve"> Importe a pagar.</w:t>
      </w:r>
    </w:p>
    <w:p w14:paraId="29B4BE5B" w14:textId="77777777" w:rsidR="00613C49" w:rsidRPr="00EF352C" w:rsidRDefault="00613C49" w:rsidP="00613C49">
      <w:pPr>
        <w:ind w:right="22"/>
        <w:jc w:val="both"/>
        <w:rPr>
          <w:rFonts w:ascii="Arial" w:hAnsi="Arial" w:cs="Arial"/>
          <w:b/>
          <w:sz w:val="18"/>
          <w:szCs w:val="18"/>
          <w:u w:val="single"/>
        </w:rPr>
      </w:pPr>
    </w:p>
    <w:p w14:paraId="15F76C6C" w14:textId="77777777" w:rsidR="00613C49" w:rsidRPr="00EF352C" w:rsidRDefault="00613C49" w:rsidP="00613C49">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50072A06" w14:textId="77777777" w:rsidR="00613C49" w:rsidRPr="00EF352C" w:rsidRDefault="00613C49" w:rsidP="00613C49">
      <w:pPr>
        <w:ind w:right="22"/>
        <w:jc w:val="both"/>
        <w:rPr>
          <w:rFonts w:ascii="Arial" w:hAnsi="Arial" w:cs="Arial"/>
          <w:sz w:val="18"/>
          <w:szCs w:val="18"/>
          <w:lang w:val="es-ES_tradnl"/>
        </w:rPr>
      </w:pPr>
    </w:p>
    <w:p w14:paraId="3DE40A43" w14:textId="77777777" w:rsidR="00613C49" w:rsidRPr="00EF352C" w:rsidRDefault="00613C49" w:rsidP="00613C49">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706A7D43" w14:textId="77777777" w:rsidR="00613C49" w:rsidRPr="00EF352C" w:rsidRDefault="00613C49" w:rsidP="00613C49">
      <w:pPr>
        <w:ind w:right="22"/>
        <w:jc w:val="both"/>
        <w:rPr>
          <w:rFonts w:ascii="Arial" w:hAnsi="Arial" w:cs="Arial"/>
          <w:sz w:val="18"/>
          <w:szCs w:val="18"/>
          <w:lang w:val="es-ES_tradnl"/>
        </w:rPr>
      </w:pPr>
    </w:p>
    <w:p w14:paraId="405453C6" w14:textId="77777777" w:rsidR="00613C49" w:rsidRPr="00EF352C" w:rsidRDefault="00613C49" w:rsidP="00613C49">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7E1EA413" w14:textId="77777777" w:rsidR="00613C49" w:rsidRPr="00EF352C" w:rsidRDefault="00613C49" w:rsidP="00613C49">
      <w:pPr>
        <w:ind w:right="22"/>
        <w:jc w:val="both"/>
        <w:rPr>
          <w:rFonts w:ascii="Arial" w:hAnsi="Arial" w:cs="Arial"/>
          <w:sz w:val="18"/>
          <w:szCs w:val="18"/>
          <w:lang w:val="es-ES_tradnl"/>
        </w:rPr>
      </w:pPr>
    </w:p>
    <w:p w14:paraId="7889623D" w14:textId="77777777" w:rsidR="00613C49" w:rsidRPr="00EF352C" w:rsidRDefault="00613C49" w:rsidP="00613C49">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498AA962" w14:textId="77777777" w:rsidR="00613C49" w:rsidRPr="00EF352C" w:rsidRDefault="00613C49" w:rsidP="00613C49">
      <w:pPr>
        <w:ind w:right="22"/>
        <w:jc w:val="center"/>
        <w:rPr>
          <w:rFonts w:ascii="Arial" w:hAnsi="Arial" w:cs="Arial"/>
          <w:sz w:val="18"/>
          <w:szCs w:val="18"/>
          <w:lang w:val="es-ES_tradnl"/>
        </w:rPr>
      </w:pPr>
    </w:p>
    <w:p w14:paraId="6790EBBE" w14:textId="77777777" w:rsidR="00613C49" w:rsidRPr="00EF352C" w:rsidRDefault="00613C49" w:rsidP="00613C49">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3DB0BB61" w14:textId="77777777" w:rsidR="00613C49" w:rsidRPr="00EF352C" w:rsidRDefault="00613C49" w:rsidP="00613C49">
      <w:pPr>
        <w:ind w:right="22"/>
        <w:jc w:val="center"/>
        <w:rPr>
          <w:rFonts w:ascii="Arial" w:hAnsi="Arial" w:cs="Arial"/>
          <w:sz w:val="18"/>
          <w:szCs w:val="18"/>
          <w:lang w:val="es-ES_tradnl"/>
        </w:rPr>
      </w:pPr>
    </w:p>
    <w:p w14:paraId="40114C88" w14:textId="77777777" w:rsidR="00613C49" w:rsidRPr="00EF352C" w:rsidRDefault="00613C49" w:rsidP="00613C49">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72B1E481" w14:textId="77777777" w:rsidR="00613C49" w:rsidRPr="00EF352C" w:rsidRDefault="00613C49" w:rsidP="00613C49">
      <w:pPr>
        <w:ind w:right="22"/>
        <w:jc w:val="both"/>
        <w:rPr>
          <w:rFonts w:ascii="Arial" w:hAnsi="Arial" w:cs="Arial"/>
          <w:sz w:val="18"/>
          <w:szCs w:val="18"/>
          <w:lang w:val="es-ES_tradnl"/>
        </w:rPr>
      </w:pPr>
    </w:p>
    <w:p w14:paraId="2D9826AB" w14:textId="77777777" w:rsidR="00613C49" w:rsidRPr="00EF352C" w:rsidRDefault="00613C49" w:rsidP="00613C49">
      <w:pPr>
        <w:pStyle w:val="Textoindependiente"/>
        <w:shd w:val="clear" w:color="auto" w:fill="FFFFFF"/>
        <w:ind w:right="22"/>
        <w:rPr>
          <w:rFonts w:cs="Arial"/>
          <w:sz w:val="18"/>
          <w:szCs w:val="18"/>
        </w:rPr>
      </w:pPr>
      <w:r w:rsidRPr="00EF352C">
        <w:rPr>
          <w:rFonts w:cs="Arial"/>
          <w:sz w:val="18"/>
          <w:szCs w:val="18"/>
        </w:rPr>
        <w:t xml:space="preserve">En el presente contrato no se consideran anticipos y el precio es fijo durante la vigencia </w:t>
      </w:r>
      <w:proofErr w:type="gramStart"/>
      <w:r w:rsidRPr="00EF352C">
        <w:rPr>
          <w:rFonts w:cs="Arial"/>
          <w:sz w:val="18"/>
          <w:szCs w:val="18"/>
        </w:rPr>
        <w:t>del mismo</w:t>
      </w:r>
      <w:proofErr w:type="gramEnd"/>
      <w:r w:rsidRPr="00EF352C">
        <w:rPr>
          <w:rFonts w:cs="Arial"/>
          <w:sz w:val="18"/>
          <w:szCs w:val="18"/>
        </w:rPr>
        <w:t>, por lo que no se encuentra sujeto a ajuste de precio.</w:t>
      </w:r>
    </w:p>
    <w:p w14:paraId="41104710" w14:textId="77777777" w:rsidR="00613C49" w:rsidRPr="00EF352C" w:rsidRDefault="00613C49" w:rsidP="00613C49">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2882FB98" w14:textId="77777777" w:rsidR="00613C49" w:rsidRPr="00EF352C" w:rsidRDefault="00613C49" w:rsidP="00613C49">
      <w:pPr>
        <w:pStyle w:val="Textoindependiente"/>
        <w:ind w:right="22"/>
        <w:rPr>
          <w:rFonts w:cs="Arial"/>
          <w:b/>
          <w:sz w:val="18"/>
          <w:szCs w:val="18"/>
          <w:u w:val="single"/>
        </w:rPr>
      </w:pPr>
    </w:p>
    <w:p w14:paraId="43FAB456" w14:textId="77777777" w:rsidR="00613C49" w:rsidRPr="00EF352C" w:rsidRDefault="00613C49" w:rsidP="00613C49">
      <w:pPr>
        <w:pStyle w:val="Textoindependiente"/>
        <w:ind w:right="22"/>
        <w:outlineLvl w:val="0"/>
        <w:rPr>
          <w:rFonts w:cs="Arial"/>
          <w:b/>
          <w:sz w:val="18"/>
          <w:szCs w:val="18"/>
          <w:u w:val="single"/>
        </w:rPr>
      </w:pPr>
      <w:proofErr w:type="gramStart"/>
      <w:r w:rsidRPr="00EF352C">
        <w:rPr>
          <w:rFonts w:cs="Arial"/>
          <w:b/>
          <w:sz w:val="18"/>
          <w:szCs w:val="18"/>
          <w:u w:val="single"/>
        </w:rPr>
        <w:t>Tercera.-</w:t>
      </w:r>
      <w:proofErr w:type="gramEnd"/>
      <w:r w:rsidRPr="00EF352C">
        <w:rPr>
          <w:rFonts w:cs="Arial"/>
          <w:b/>
          <w:sz w:val="18"/>
          <w:szCs w:val="18"/>
          <w:u w:val="single"/>
        </w:rPr>
        <w:t xml:space="preserve"> Condiciones de pago.</w:t>
      </w:r>
    </w:p>
    <w:p w14:paraId="03E510FA" w14:textId="77777777" w:rsidR="00613C49" w:rsidRPr="00EF352C" w:rsidRDefault="00613C49" w:rsidP="00613C49">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05C8F01C" w14:textId="77777777" w:rsidR="00613C49" w:rsidRPr="00EF352C" w:rsidRDefault="00613C49" w:rsidP="00613C49">
      <w:pPr>
        <w:pStyle w:val="Textoindependiente"/>
        <w:ind w:right="22"/>
        <w:rPr>
          <w:rFonts w:cs="Arial"/>
          <w:sz w:val="18"/>
          <w:szCs w:val="18"/>
        </w:rPr>
      </w:pPr>
    </w:p>
    <w:p w14:paraId="08B018E0" w14:textId="77777777" w:rsidR="00613C49" w:rsidRPr="00EF352C" w:rsidRDefault="00613C49" w:rsidP="00613C49">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66B6ED6A" w14:textId="77777777" w:rsidR="00613C49" w:rsidRPr="00EF352C" w:rsidRDefault="00613C49" w:rsidP="00613C49">
      <w:pPr>
        <w:ind w:right="22"/>
        <w:jc w:val="both"/>
        <w:rPr>
          <w:rFonts w:ascii="Arial" w:hAnsi="Arial" w:cs="Arial"/>
          <w:color w:val="000000" w:themeColor="text1"/>
          <w:sz w:val="18"/>
          <w:szCs w:val="18"/>
          <w:lang w:val="es-ES_tradnl"/>
        </w:rPr>
      </w:pPr>
    </w:p>
    <w:p w14:paraId="12BEE383" w14:textId="77777777" w:rsidR="00613C49" w:rsidRPr="00EF352C" w:rsidRDefault="00613C49" w:rsidP="00613C49">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43"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402AD090" w14:textId="77777777" w:rsidR="00613C49" w:rsidRPr="00EF352C" w:rsidRDefault="00613C49" w:rsidP="00613C49">
      <w:pPr>
        <w:ind w:right="22"/>
        <w:jc w:val="both"/>
        <w:rPr>
          <w:rFonts w:ascii="Arial" w:hAnsi="Arial" w:cs="Arial"/>
          <w:snapToGrid w:val="0"/>
          <w:color w:val="000000" w:themeColor="text1"/>
          <w:sz w:val="18"/>
          <w:szCs w:val="18"/>
          <w:u w:val="single"/>
          <w:lang w:val="es-ES"/>
        </w:rPr>
      </w:pPr>
    </w:p>
    <w:p w14:paraId="458FF217" w14:textId="77777777" w:rsidR="00613C49" w:rsidRPr="00EF352C" w:rsidRDefault="00613C49" w:rsidP="00613C49">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3E4724A9" w14:textId="77777777" w:rsidR="00613C49" w:rsidRPr="00EF352C" w:rsidRDefault="00613C49" w:rsidP="00613C49">
      <w:pPr>
        <w:ind w:right="22"/>
        <w:jc w:val="both"/>
        <w:rPr>
          <w:rFonts w:ascii="Arial" w:hAnsi="Arial" w:cs="Arial"/>
          <w:snapToGrid w:val="0"/>
          <w:color w:val="000000" w:themeColor="text1"/>
          <w:sz w:val="18"/>
          <w:szCs w:val="18"/>
          <w:lang w:val="es-ES_tradnl"/>
        </w:rPr>
      </w:pPr>
    </w:p>
    <w:p w14:paraId="4A564C19" w14:textId="77777777" w:rsidR="00613C49" w:rsidRPr="00EF352C" w:rsidRDefault="00613C49" w:rsidP="00613C49">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6BB239B7" w14:textId="77777777" w:rsidR="00613C49" w:rsidRPr="00EF352C" w:rsidRDefault="00613C49" w:rsidP="00613C49">
      <w:pPr>
        <w:ind w:right="22"/>
        <w:jc w:val="both"/>
        <w:rPr>
          <w:rFonts w:ascii="Arial" w:hAnsi="Arial" w:cs="Arial"/>
          <w:snapToGrid w:val="0"/>
          <w:color w:val="000000" w:themeColor="text1"/>
          <w:sz w:val="18"/>
          <w:szCs w:val="18"/>
          <w:lang w:val="es-ES_tradnl"/>
        </w:rPr>
      </w:pPr>
    </w:p>
    <w:p w14:paraId="2F5D0B21" w14:textId="77777777" w:rsidR="00613C49" w:rsidRPr="00EF352C" w:rsidRDefault="00613C49" w:rsidP="00613C49">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1F80CF53" w14:textId="77777777" w:rsidR="00613C49" w:rsidRPr="00EF352C" w:rsidRDefault="00613C49" w:rsidP="00613C49">
      <w:pPr>
        <w:snapToGrid w:val="0"/>
        <w:ind w:right="22"/>
        <w:jc w:val="both"/>
        <w:rPr>
          <w:rFonts w:ascii="Arial" w:hAnsi="Arial" w:cs="Arial"/>
          <w:color w:val="000000" w:themeColor="text1"/>
          <w:sz w:val="18"/>
          <w:szCs w:val="18"/>
          <w:lang w:val="es-ES_tradnl"/>
        </w:rPr>
      </w:pPr>
    </w:p>
    <w:p w14:paraId="2B9E70EE" w14:textId="77777777" w:rsidR="00613C49" w:rsidRPr="00EF352C" w:rsidRDefault="00613C49" w:rsidP="00613C49">
      <w:pPr>
        <w:pStyle w:val="Textoindependiente"/>
        <w:ind w:right="22"/>
        <w:rPr>
          <w:rFonts w:cs="Arial"/>
          <w:sz w:val="18"/>
          <w:szCs w:val="18"/>
          <w:lang w:eastAsia="es-MX"/>
        </w:rPr>
      </w:pPr>
      <w:r w:rsidRPr="00EF352C">
        <w:rPr>
          <w:rFonts w:cs="Arial"/>
          <w:color w:val="000000" w:themeColor="text1"/>
          <w:sz w:val="18"/>
          <w:szCs w:val="18"/>
          <w:lang w:val="es-ES_tradnl"/>
        </w:rPr>
        <w:lastRenderedPageBreak/>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785F22C3" w14:textId="77777777" w:rsidR="00613C49" w:rsidRPr="00EF352C" w:rsidRDefault="00613C49" w:rsidP="00613C49">
      <w:pPr>
        <w:pStyle w:val="Textoindependiente"/>
        <w:ind w:right="22"/>
        <w:rPr>
          <w:rFonts w:cs="Arial"/>
          <w:sz w:val="18"/>
          <w:szCs w:val="18"/>
        </w:rPr>
      </w:pPr>
    </w:p>
    <w:p w14:paraId="74C59DE7" w14:textId="77777777" w:rsidR="00613C49" w:rsidRPr="00EF352C" w:rsidRDefault="00613C49" w:rsidP="00613C49">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5C47ABEA" w14:textId="77777777" w:rsidR="00613C49" w:rsidRPr="00EF352C" w:rsidRDefault="00613C49" w:rsidP="00613C49">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xml:space="preserve">, el pago respectivo se realizará en pesos mexicanos </w:t>
      </w:r>
      <w:proofErr w:type="gramStart"/>
      <w:r w:rsidRPr="00EF352C">
        <w:rPr>
          <w:rFonts w:cs="Arial"/>
          <w:color w:val="000000" w:themeColor="text1"/>
          <w:sz w:val="18"/>
          <w:szCs w:val="18"/>
        </w:rPr>
        <w:t>de acuerdo al</w:t>
      </w:r>
      <w:proofErr w:type="gramEnd"/>
      <w:r w:rsidRPr="00EF352C">
        <w:rPr>
          <w:rFonts w:cs="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449B19BB" w14:textId="77777777" w:rsidR="00613C49" w:rsidRPr="00EF352C" w:rsidRDefault="00613C49" w:rsidP="00613C49">
      <w:pPr>
        <w:pStyle w:val="Textoindependiente"/>
        <w:ind w:right="22"/>
        <w:rPr>
          <w:rFonts w:cs="Arial"/>
          <w:sz w:val="18"/>
          <w:szCs w:val="18"/>
        </w:rPr>
      </w:pPr>
    </w:p>
    <w:p w14:paraId="0D370017" w14:textId="77777777" w:rsidR="00613C49" w:rsidRPr="00EF352C" w:rsidRDefault="00613C49" w:rsidP="00613C49">
      <w:pPr>
        <w:pStyle w:val="Textoindependiente"/>
        <w:ind w:right="22"/>
        <w:outlineLvl w:val="0"/>
        <w:rPr>
          <w:rFonts w:cs="Arial"/>
          <w:b/>
          <w:sz w:val="18"/>
          <w:szCs w:val="18"/>
          <w:u w:val="single"/>
        </w:rPr>
      </w:pPr>
      <w:proofErr w:type="gramStart"/>
      <w:r w:rsidRPr="00EF352C">
        <w:rPr>
          <w:rFonts w:cs="Arial"/>
          <w:b/>
          <w:sz w:val="18"/>
          <w:szCs w:val="18"/>
          <w:u w:val="single"/>
        </w:rPr>
        <w:t>Cuarta.-</w:t>
      </w:r>
      <w:proofErr w:type="gramEnd"/>
      <w:r w:rsidRPr="00EF352C">
        <w:rPr>
          <w:rFonts w:cs="Arial"/>
          <w:b/>
          <w:sz w:val="18"/>
          <w:szCs w:val="18"/>
          <w:u w:val="single"/>
        </w:rPr>
        <w:t xml:space="preserve"> Vigencia.</w:t>
      </w:r>
    </w:p>
    <w:p w14:paraId="120B2E14" w14:textId="77777777" w:rsidR="00613C49" w:rsidRPr="00EF352C" w:rsidRDefault="00613C49" w:rsidP="00613C49">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 xml:space="preserve">___ de ___ </w:t>
      </w:r>
      <w:proofErr w:type="spellStart"/>
      <w:r w:rsidRPr="00EF352C">
        <w:rPr>
          <w:rFonts w:cs="Arial"/>
          <w:szCs w:val="18"/>
          <w:highlight w:val="lightGray"/>
        </w:rPr>
        <w:t>de</w:t>
      </w:r>
      <w:proofErr w:type="spellEnd"/>
      <w:r w:rsidRPr="00EF352C">
        <w:rPr>
          <w:rFonts w:cs="Arial"/>
          <w:szCs w:val="18"/>
          <w:highlight w:val="lightGray"/>
        </w:rPr>
        <w:t xml:space="preserve"> ___ al ___</w:t>
      </w:r>
      <w:r w:rsidRPr="00EF352C">
        <w:rPr>
          <w:rFonts w:cs="Arial"/>
          <w:szCs w:val="18"/>
          <w:highlight w:val="lightGray"/>
          <w:shd w:val="clear" w:color="auto" w:fill="FFFFFF"/>
        </w:rPr>
        <w:t xml:space="preserve"> de ___ </w:t>
      </w:r>
      <w:proofErr w:type="spellStart"/>
      <w:r w:rsidRPr="00EF352C">
        <w:rPr>
          <w:rFonts w:cs="Arial"/>
          <w:szCs w:val="18"/>
          <w:highlight w:val="lightGray"/>
          <w:shd w:val="clear" w:color="auto" w:fill="FFFFFF"/>
        </w:rPr>
        <w:t>de</w:t>
      </w:r>
      <w:proofErr w:type="spellEnd"/>
      <w:r w:rsidRPr="00EF352C">
        <w:rPr>
          <w:rFonts w:cs="Arial"/>
          <w:szCs w:val="18"/>
          <w:highlight w:val="lightGray"/>
          <w:shd w:val="clear" w:color="auto" w:fill="FFFFFF"/>
        </w:rPr>
        <w:t xml:space="preserve"> ___</w:t>
      </w:r>
      <w:r w:rsidRPr="00EF352C">
        <w:rPr>
          <w:rFonts w:cs="Arial"/>
          <w:szCs w:val="18"/>
          <w:shd w:val="clear" w:color="auto" w:fill="FFFFFF"/>
        </w:rPr>
        <w:t>.</w:t>
      </w:r>
    </w:p>
    <w:p w14:paraId="51F35FD3" w14:textId="77777777" w:rsidR="00613C49" w:rsidRPr="00EF352C" w:rsidRDefault="00613C49" w:rsidP="00613C49">
      <w:pPr>
        <w:pStyle w:val="Texto0"/>
        <w:tabs>
          <w:tab w:val="left" w:pos="-709"/>
        </w:tabs>
        <w:spacing w:after="0" w:line="240" w:lineRule="auto"/>
        <w:ind w:left="708" w:right="22" w:hanging="708"/>
        <w:rPr>
          <w:rFonts w:cs="Arial"/>
          <w:szCs w:val="18"/>
        </w:rPr>
      </w:pPr>
    </w:p>
    <w:p w14:paraId="00B00217" w14:textId="77777777" w:rsidR="00613C49" w:rsidRPr="00EF352C" w:rsidRDefault="00613C49" w:rsidP="00613C49">
      <w:pPr>
        <w:pStyle w:val="Textoindependiente"/>
        <w:ind w:right="22"/>
        <w:outlineLvl w:val="0"/>
        <w:rPr>
          <w:rFonts w:cs="Arial"/>
          <w:b/>
          <w:sz w:val="18"/>
          <w:szCs w:val="18"/>
          <w:u w:val="single"/>
        </w:rPr>
      </w:pPr>
      <w:proofErr w:type="gramStart"/>
      <w:r w:rsidRPr="00EF352C">
        <w:rPr>
          <w:rFonts w:cs="Arial"/>
          <w:b/>
          <w:sz w:val="18"/>
          <w:szCs w:val="18"/>
          <w:u w:val="single"/>
        </w:rPr>
        <w:t>Quinta.-</w:t>
      </w:r>
      <w:proofErr w:type="gramEnd"/>
      <w:r w:rsidRPr="00EF352C">
        <w:rPr>
          <w:rFonts w:cs="Arial"/>
          <w:b/>
          <w:sz w:val="18"/>
          <w:szCs w:val="18"/>
          <w:u w:val="single"/>
        </w:rPr>
        <w:t xml:space="preserve">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7B4CD710" w14:textId="77777777" w:rsidR="00613C49" w:rsidRPr="00EF352C" w:rsidRDefault="00613C49" w:rsidP="00613C49">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4DE36F2F" w14:textId="77777777" w:rsidR="00613C49" w:rsidRPr="00EF352C" w:rsidRDefault="00613C49" w:rsidP="00613C49">
      <w:pPr>
        <w:pStyle w:val="Textoindependiente"/>
        <w:ind w:right="22"/>
        <w:rPr>
          <w:rFonts w:cs="Arial"/>
          <w:sz w:val="18"/>
          <w:szCs w:val="18"/>
        </w:rPr>
      </w:pPr>
    </w:p>
    <w:p w14:paraId="52656D79" w14:textId="77777777" w:rsidR="00613C49" w:rsidRPr="00EF352C" w:rsidRDefault="00613C49" w:rsidP="00613C49">
      <w:pPr>
        <w:pStyle w:val="Textoindependiente3"/>
        <w:ind w:right="22"/>
        <w:outlineLvl w:val="0"/>
        <w:rPr>
          <w:rFonts w:cs="Arial"/>
          <w:sz w:val="18"/>
          <w:szCs w:val="18"/>
          <w:u w:val="single"/>
        </w:rPr>
      </w:pPr>
      <w:proofErr w:type="gramStart"/>
      <w:r w:rsidRPr="00EF352C">
        <w:rPr>
          <w:rFonts w:cs="Arial"/>
          <w:sz w:val="18"/>
          <w:szCs w:val="18"/>
          <w:u w:val="single"/>
        </w:rPr>
        <w:t>Sexta.-</w:t>
      </w:r>
      <w:proofErr w:type="gramEnd"/>
      <w:r w:rsidRPr="00EF352C">
        <w:rPr>
          <w:rFonts w:cs="Arial"/>
          <w:sz w:val="18"/>
          <w:szCs w:val="18"/>
          <w:u w:val="single"/>
        </w:rPr>
        <w:t xml:space="preserve">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18259493"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74C1882B" w14:textId="77777777" w:rsidR="00613C49" w:rsidRPr="00EF352C" w:rsidRDefault="00613C49" w:rsidP="00613C49">
      <w:pPr>
        <w:ind w:right="22"/>
        <w:jc w:val="both"/>
        <w:rPr>
          <w:rFonts w:ascii="Arial" w:hAnsi="Arial" w:cs="Arial"/>
          <w:sz w:val="18"/>
          <w:szCs w:val="18"/>
        </w:rPr>
      </w:pPr>
    </w:p>
    <w:p w14:paraId="3F91BF60" w14:textId="77777777" w:rsidR="00613C49" w:rsidRPr="00EF352C" w:rsidRDefault="00613C49" w:rsidP="00613C49">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55679320" w14:textId="77777777" w:rsidR="00613C49" w:rsidRPr="00EF352C" w:rsidRDefault="00613C49" w:rsidP="00613C49">
      <w:pPr>
        <w:ind w:right="-1"/>
        <w:jc w:val="both"/>
        <w:rPr>
          <w:rFonts w:ascii="Arial" w:hAnsi="Arial" w:cs="Arial"/>
          <w:sz w:val="18"/>
          <w:szCs w:val="18"/>
        </w:rPr>
      </w:pPr>
    </w:p>
    <w:p w14:paraId="018416E2" w14:textId="77777777" w:rsidR="00613C49" w:rsidRPr="00EF352C" w:rsidRDefault="00613C49">
      <w:pPr>
        <w:numPr>
          <w:ilvl w:val="0"/>
          <w:numId w:val="84"/>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436E90ED" w14:textId="77777777" w:rsidR="00613C49" w:rsidRPr="00EF352C" w:rsidRDefault="00613C49">
      <w:pPr>
        <w:numPr>
          <w:ilvl w:val="0"/>
          <w:numId w:val="84"/>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03BAB01D" w14:textId="77777777" w:rsidR="00613C49" w:rsidRPr="00EF352C" w:rsidRDefault="00613C49">
      <w:pPr>
        <w:numPr>
          <w:ilvl w:val="0"/>
          <w:numId w:val="84"/>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2C030993" w14:textId="77777777" w:rsidR="00613C49" w:rsidRPr="00EF352C" w:rsidRDefault="00613C49" w:rsidP="00613C49">
      <w:pPr>
        <w:autoSpaceDN w:val="0"/>
        <w:ind w:right="-1"/>
        <w:jc w:val="both"/>
        <w:rPr>
          <w:rFonts w:ascii="Arial" w:hAnsi="Arial" w:cs="Arial"/>
          <w:snapToGrid w:val="0"/>
          <w:color w:val="000000" w:themeColor="text1"/>
          <w:sz w:val="18"/>
          <w:szCs w:val="18"/>
        </w:rPr>
      </w:pPr>
    </w:p>
    <w:p w14:paraId="0B93195B" w14:textId="77777777" w:rsidR="00613C49" w:rsidRPr="00EF352C" w:rsidRDefault="00613C49" w:rsidP="00613C49">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25408071" w14:textId="77777777" w:rsidR="00613C49" w:rsidRPr="00EF352C" w:rsidRDefault="00613C49" w:rsidP="00613C49">
      <w:pPr>
        <w:ind w:right="22"/>
        <w:contextualSpacing/>
        <w:jc w:val="both"/>
        <w:rPr>
          <w:rFonts w:ascii="Arial" w:hAnsi="Arial" w:cs="Arial"/>
          <w:snapToGrid w:val="0"/>
          <w:sz w:val="18"/>
          <w:szCs w:val="18"/>
          <w:lang w:val="es-ES_tradnl"/>
        </w:rPr>
      </w:pPr>
    </w:p>
    <w:p w14:paraId="368C345C" w14:textId="77777777" w:rsidR="00613C49" w:rsidRPr="00EF352C" w:rsidRDefault="00613C49" w:rsidP="00613C49">
      <w:pPr>
        <w:pStyle w:val="Textoindependiente3"/>
        <w:ind w:right="22"/>
        <w:outlineLvl w:val="0"/>
        <w:rPr>
          <w:rFonts w:cs="Arial"/>
          <w:sz w:val="18"/>
          <w:szCs w:val="18"/>
          <w:u w:val="single"/>
        </w:rPr>
      </w:pPr>
      <w:proofErr w:type="gramStart"/>
      <w:r w:rsidRPr="00EF352C">
        <w:rPr>
          <w:rFonts w:cs="Arial"/>
          <w:sz w:val="18"/>
          <w:szCs w:val="18"/>
          <w:u w:val="single"/>
        </w:rPr>
        <w:t>Séptima.-</w:t>
      </w:r>
      <w:proofErr w:type="gramEnd"/>
      <w:r w:rsidRPr="00EF352C">
        <w:rPr>
          <w:rFonts w:cs="Arial"/>
          <w:sz w:val="18"/>
          <w:szCs w:val="18"/>
          <w:u w:val="single"/>
        </w:rPr>
        <w:t xml:space="preserve"> Garantía de cumplimiento.</w:t>
      </w:r>
    </w:p>
    <w:p w14:paraId="3BC187F0" w14:textId="77777777" w:rsidR="00613C49" w:rsidRPr="00EF352C" w:rsidRDefault="00613C49" w:rsidP="00613C49">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0A88C5DA" w14:textId="77777777" w:rsidR="00613C49" w:rsidRPr="00EF352C" w:rsidRDefault="00613C49" w:rsidP="00613C49">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3C1AF07F" w14:textId="77777777" w:rsidR="00613C49" w:rsidRPr="00EF352C" w:rsidRDefault="00613C49" w:rsidP="00613C49">
      <w:pPr>
        <w:pStyle w:val="E2"/>
        <w:ind w:left="0" w:right="22"/>
        <w:rPr>
          <w:rFonts w:cs="Arial"/>
          <w:sz w:val="18"/>
          <w:szCs w:val="18"/>
          <w:lang w:eastAsia="es-MX"/>
        </w:rPr>
      </w:pPr>
      <w:r w:rsidRPr="00EF352C" w:rsidDel="00EE2635">
        <w:rPr>
          <w:rFonts w:cs="Arial"/>
          <w:sz w:val="18"/>
          <w:szCs w:val="18"/>
          <w:lang w:val="es-MX"/>
        </w:rPr>
        <w:t xml:space="preserve"> </w:t>
      </w:r>
    </w:p>
    <w:p w14:paraId="708909BB" w14:textId="77777777" w:rsidR="00613C49" w:rsidRPr="00EF352C" w:rsidRDefault="00613C49" w:rsidP="00613C49">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544743B8" w14:textId="77777777" w:rsidR="00613C49" w:rsidRPr="00EF352C" w:rsidRDefault="00613C49" w:rsidP="00613C49">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4CFDBC31" w14:textId="77777777" w:rsidR="00613C49" w:rsidRPr="00EF352C" w:rsidRDefault="00613C49" w:rsidP="00613C49">
      <w:pPr>
        <w:pStyle w:val="E2"/>
        <w:ind w:left="0" w:right="22"/>
        <w:rPr>
          <w:rFonts w:cs="Arial"/>
          <w:sz w:val="18"/>
          <w:szCs w:val="18"/>
          <w:lang w:eastAsia="es-MX"/>
        </w:rPr>
      </w:pPr>
    </w:p>
    <w:p w14:paraId="3D296F2E" w14:textId="77777777" w:rsidR="00613C49" w:rsidRPr="00EF352C" w:rsidRDefault="00613C49" w:rsidP="00613C49">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799B0735" w14:textId="77777777" w:rsidR="00613C49" w:rsidRPr="00EF352C" w:rsidRDefault="00613C49" w:rsidP="00613C49">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 xml:space="preserve">(quince por ciento) del </w:t>
      </w:r>
      <w:r w:rsidRPr="00EF352C">
        <w:rPr>
          <w:rFonts w:cs="Arial"/>
          <w:color w:val="000000"/>
          <w:sz w:val="18"/>
          <w:szCs w:val="18"/>
        </w:rPr>
        <w:lastRenderedPageBreak/>
        <w:t>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4B7071BE" w14:textId="77777777" w:rsidR="00613C49" w:rsidRPr="00EF352C" w:rsidRDefault="00613C49" w:rsidP="00613C49">
      <w:pPr>
        <w:pStyle w:val="E2"/>
        <w:ind w:left="0" w:right="22"/>
        <w:rPr>
          <w:rFonts w:cs="Arial"/>
          <w:sz w:val="18"/>
          <w:szCs w:val="18"/>
          <w:lang w:eastAsia="es-MX"/>
        </w:rPr>
      </w:pPr>
    </w:p>
    <w:p w14:paraId="33C858AC" w14:textId="77777777" w:rsidR="00613C49" w:rsidRPr="00EF352C" w:rsidRDefault="00613C49" w:rsidP="00613C49">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696944E3" w14:textId="77777777" w:rsidR="00613C49" w:rsidRPr="00EF352C" w:rsidRDefault="00613C49">
      <w:pPr>
        <w:pStyle w:val="E2"/>
        <w:numPr>
          <w:ilvl w:val="0"/>
          <w:numId w:val="85"/>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0684AF74" w14:textId="77777777" w:rsidR="00613C49" w:rsidRPr="00EF352C" w:rsidRDefault="00613C49">
      <w:pPr>
        <w:pStyle w:val="E2"/>
        <w:numPr>
          <w:ilvl w:val="0"/>
          <w:numId w:val="85"/>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B4BB9B4" w14:textId="77777777" w:rsidR="00613C49" w:rsidRPr="00EF352C" w:rsidRDefault="00613C49">
      <w:pPr>
        <w:pStyle w:val="E2"/>
        <w:numPr>
          <w:ilvl w:val="0"/>
          <w:numId w:val="85"/>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131FE996" w14:textId="77777777" w:rsidR="00613C49" w:rsidRPr="00EF352C" w:rsidRDefault="00613C49" w:rsidP="00613C49">
      <w:pPr>
        <w:pStyle w:val="E2"/>
        <w:ind w:left="0" w:right="22"/>
        <w:rPr>
          <w:rFonts w:cs="Arial"/>
          <w:sz w:val="18"/>
          <w:szCs w:val="18"/>
          <w:lang w:val="es-MX"/>
        </w:rPr>
      </w:pPr>
    </w:p>
    <w:p w14:paraId="4A50E600" w14:textId="77777777" w:rsidR="00613C49" w:rsidRPr="00EF352C" w:rsidRDefault="00613C49" w:rsidP="00613C49">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1C9464EB" w14:textId="77777777" w:rsidR="00613C49" w:rsidRPr="00EF352C" w:rsidRDefault="00613C49" w:rsidP="00613C49">
      <w:pPr>
        <w:ind w:right="22"/>
        <w:jc w:val="both"/>
        <w:rPr>
          <w:rFonts w:ascii="Arial" w:hAnsi="Arial" w:cs="Arial"/>
          <w:sz w:val="18"/>
          <w:szCs w:val="18"/>
        </w:rPr>
      </w:pPr>
    </w:p>
    <w:p w14:paraId="03F059D3" w14:textId="77777777" w:rsidR="00613C49" w:rsidRPr="00EF352C" w:rsidRDefault="00613C49" w:rsidP="00613C49">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w:t>
      </w:r>
      <w:proofErr w:type="gramStart"/>
      <w:r w:rsidRPr="00EF352C">
        <w:rPr>
          <w:rFonts w:ascii="Arial" w:hAnsi="Arial" w:cs="Arial"/>
          <w:b/>
          <w:bCs/>
          <w:sz w:val="18"/>
          <w:szCs w:val="18"/>
          <w:highlight w:val="lightGray"/>
          <w:u w:val="single"/>
        </w:rPr>
        <w:t>Octava.-</w:t>
      </w:r>
      <w:proofErr w:type="gramEnd"/>
      <w:r w:rsidRPr="00EF352C">
        <w:rPr>
          <w:rFonts w:ascii="Arial" w:hAnsi="Arial" w:cs="Arial"/>
          <w:b/>
          <w:bCs/>
          <w:sz w:val="18"/>
          <w:szCs w:val="18"/>
          <w:highlight w:val="lightGray"/>
          <w:u w:val="single"/>
        </w:rPr>
        <w:t xml:space="preserve"> Seguro de responsabilidad civil.</w:t>
      </w:r>
    </w:p>
    <w:p w14:paraId="36B2ADF3"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7FC802E3" w14:textId="77777777" w:rsidR="00613C49" w:rsidRPr="00EF352C" w:rsidRDefault="00613C49" w:rsidP="00613C49">
      <w:pPr>
        <w:ind w:right="22"/>
        <w:rPr>
          <w:rFonts w:ascii="Arial" w:hAnsi="Arial" w:cs="Arial"/>
          <w:sz w:val="18"/>
          <w:szCs w:val="18"/>
        </w:rPr>
      </w:pPr>
    </w:p>
    <w:p w14:paraId="3723C6D6" w14:textId="77777777" w:rsidR="00613C49" w:rsidRPr="00EF352C" w:rsidRDefault="00613C49" w:rsidP="00613C49">
      <w:pPr>
        <w:ind w:right="22"/>
        <w:outlineLvl w:val="0"/>
        <w:rPr>
          <w:rFonts w:ascii="Arial" w:hAnsi="Arial" w:cs="Arial"/>
          <w:b/>
          <w:sz w:val="18"/>
          <w:szCs w:val="18"/>
          <w:u w:val="single"/>
        </w:rPr>
      </w:pPr>
      <w:proofErr w:type="gramStart"/>
      <w:r w:rsidRPr="00EF352C">
        <w:rPr>
          <w:rFonts w:ascii="Arial" w:hAnsi="Arial" w:cs="Arial"/>
          <w:b/>
          <w:sz w:val="18"/>
          <w:szCs w:val="18"/>
          <w:u w:val="single"/>
        </w:rPr>
        <w:t>Octava.-</w:t>
      </w:r>
      <w:proofErr w:type="gramEnd"/>
      <w:r w:rsidRPr="00EF352C">
        <w:rPr>
          <w:rFonts w:ascii="Arial" w:hAnsi="Arial" w:cs="Arial"/>
          <w:b/>
          <w:sz w:val="18"/>
          <w:szCs w:val="18"/>
          <w:u w:val="single"/>
        </w:rPr>
        <w:t xml:space="preserve"> Pena convencional.</w:t>
      </w:r>
    </w:p>
    <w:p w14:paraId="728FC9B2" w14:textId="77777777" w:rsidR="00613C49" w:rsidRPr="00EF352C" w:rsidRDefault="00613C49" w:rsidP="00613C49">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365"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365"/>
      <w:r w:rsidRPr="00EF352C">
        <w:rPr>
          <w:rFonts w:ascii="Arial" w:hAnsi="Arial" w:cs="Arial"/>
          <w:color w:val="000000"/>
          <w:sz w:val="18"/>
          <w:szCs w:val="18"/>
        </w:rPr>
        <w:t>; así como en los demás apartados que sean aplicables.</w:t>
      </w:r>
    </w:p>
    <w:p w14:paraId="11399639" w14:textId="77777777" w:rsidR="00613C49" w:rsidRPr="00EF352C" w:rsidRDefault="00613C49" w:rsidP="00613C49">
      <w:pPr>
        <w:ind w:right="22"/>
        <w:jc w:val="both"/>
        <w:rPr>
          <w:rFonts w:ascii="Arial" w:hAnsi="Arial" w:cs="Arial"/>
          <w:sz w:val="18"/>
          <w:szCs w:val="18"/>
        </w:rPr>
      </w:pPr>
    </w:p>
    <w:p w14:paraId="6944B330"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0B9B3845" w14:textId="77777777" w:rsidR="00613C49" w:rsidRPr="00EF352C" w:rsidRDefault="00613C49" w:rsidP="00613C49">
      <w:pPr>
        <w:ind w:right="22"/>
        <w:jc w:val="both"/>
        <w:rPr>
          <w:rFonts w:ascii="Arial" w:hAnsi="Arial" w:cs="Arial"/>
          <w:color w:val="000000"/>
          <w:sz w:val="18"/>
          <w:szCs w:val="18"/>
        </w:rPr>
      </w:pPr>
    </w:p>
    <w:p w14:paraId="5CCA5DE5"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5A81082F" w14:textId="77777777" w:rsidR="00613C49" w:rsidRPr="00EF352C" w:rsidRDefault="00613C49" w:rsidP="00613C49">
      <w:pPr>
        <w:ind w:right="22"/>
        <w:jc w:val="both"/>
        <w:rPr>
          <w:rFonts w:ascii="Arial" w:hAnsi="Arial" w:cs="Arial"/>
          <w:color w:val="000000"/>
          <w:sz w:val="18"/>
          <w:szCs w:val="18"/>
        </w:rPr>
      </w:pPr>
    </w:p>
    <w:p w14:paraId="2323E5CB"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333353BF" w14:textId="77777777" w:rsidR="00613C49" w:rsidRPr="00EF352C" w:rsidRDefault="00613C49" w:rsidP="00613C49">
      <w:pPr>
        <w:ind w:right="22"/>
        <w:jc w:val="both"/>
        <w:rPr>
          <w:rFonts w:ascii="Arial" w:hAnsi="Arial" w:cs="Arial"/>
          <w:color w:val="000000"/>
          <w:sz w:val="18"/>
          <w:szCs w:val="18"/>
        </w:rPr>
      </w:pPr>
    </w:p>
    <w:p w14:paraId="5320864D"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352C">
        <w:rPr>
          <w:rFonts w:ascii="Arial" w:hAnsi="Arial" w:cs="Arial"/>
          <w:color w:val="000000"/>
          <w:sz w:val="18"/>
          <w:szCs w:val="18"/>
        </w:rPr>
        <w:t>las mismas</w:t>
      </w:r>
      <w:proofErr w:type="gramEnd"/>
      <w:r w:rsidRPr="00EF352C">
        <w:rPr>
          <w:rFonts w:ascii="Arial" w:hAnsi="Arial" w:cs="Arial"/>
          <w:color w:val="000000"/>
          <w:sz w:val="18"/>
          <w:szCs w:val="18"/>
        </w:rPr>
        <w:t xml:space="preserve"> al hacer efectiva la garantía de cumplimiento.</w:t>
      </w:r>
    </w:p>
    <w:p w14:paraId="21CD0F7E" w14:textId="77777777" w:rsidR="00613C49" w:rsidRPr="00EF352C" w:rsidRDefault="00613C49" w:rsidP="00613C49">
      <w:pPr>
        <w:ind w:right="22"/>
        <w:rPr>
          <w:rFonts w:ascii="Arial" w:hAnsi="Arial" w:cs="Arial"/>
          <w:sz w:val="18"/>
          <w:szCs w:val="18"/>
          <w:u w:val="single"/>
        </w:rPr>
      </w:pPr>
    </w:p>
    <w:p w14:paraId="52D80E3E" w14:textId="77777777" w:rsidR="00613C49" w:rsidRPr="00EF352C" w:rsidRDefault="00613C49" w:rsidP="00613C49">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w:t>
      </w:r>
      <w:proofErr w:type="gramStart"/>
      <w:r w:rsidRPr="00EF352C">
        <w:rPr>
          <w:rFonts w:ascii="Arial" w:hAnsi="Arial" w:cs="Arial"/>
          <w:b/>
          <w:bCs/>
          <w:sz w:val="18"/>
          <w:szCs w:val="18"/>
          <w:highlight w:val="lightGray"/>
          <w:u w:val="single"/>
        </w:rPr>
        <w:t>Novena.-</w:t>
      </w:r>
      <w:proofErr w:type="gramEnd"/>
      <w:r w:rsidRPr="00EF352C">
        <w:rPr>
          <w:rFonts w:ascii="Arial" w:hAnsi="Arial" w:cs="Arial"/>
          <w:b/>
          <w:bCs/>
          <w:sz w:val="18"/>
          <w:szCs w:val="18"/>
          <w:highlight w:val="lightGray"/>
          <w:u w:val="single"/>
        </w:rPr>
        <w:t xml:space="preserve"> Deducciones.</w:t>
      </w:r>
    </w:p>
    <w:p w14:paraId="45A74693" w14:textId="77777777" w:rsidR="00613C49" w:rsidRPr="00EF352C" w:rsidRDefault="00613C49" w:rsidP="00613C49">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3D4B5E61" w14:textId="77777777" w:rsidR="00613C49" w:rsidRPr="00EF352C" w:rsidRDefault="00613C49" w:rsidP="00613C49">
      <w:pPr>
        <w:ind w:right="22"/>
        <w:jc w:val="both"/>
        <w:rPr>
          <w:rFonts w:ascii="Arial" w:hAnsi="Arial" w:cs="Arial"/>
          <w:color w:val="000000"/>
          <w:sz w:val="18"/>
          <w:szCs w:val="18"/>
        </w:rPr>
      </w:pPr>
    </w:p>
    <w:p w14:paraId="0F707513" w14:textId="77777777" w:rsidR="00613C49" w:rsidRPr="00EF352C" w:rsidRDefault="00613C49" w:rsidP="00613C49">
      <w:pPr>
        <w:tabs>
          <w:tab w:val="left" w:pos="9072"/>
        </w:tabs>
        <w:ind w:right="22"/>
        <w:jc w:val="both"/>
        <w:rPr>
          <w:rFonts w:ascii="Arial" w:hAnsi="Arial" w:cs="Arial"/>
          <w:color w:val="000000"/>
          <w:sz w:val="18"/>
          <w:szCs w:val="18"/>
        </w:rPr>
      </w:pPr>
      <w:proofErr w:type="gramStart"/>
      <w:r w:rsidRPr="00EF352C">
        <w:rPr>
          <w:rFonts w:ascii="Arial" w:hAnsi="Arial" w:cs="Arial"/>
          <w:color w:val="000000" w:themeColor="text1"/>
          <w:sz w:val="18"/>
          <w:szCs w:val="18"/>
        </w:rPr>
        <w:t>Los montos a deducir</w:t>
      </w:r>
      <w:proofErr w:type="gramEnd"/>
      <w:r w:rsidRPr="00EF352C">
        <w:rPr>
          <w:rFonts w:ascii="Arial" w:hAnsi="Arial" w:cs="Arial"/>
          <w:color w:val="000000" w:themeColor="text1"/>
          <w:sz w:val="18"/>
          <w:szCs w:val="18"/>
        </w:rPr>
        <w:t>,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68481877" w14:textId="77777777" w:rsidR="00613C49" w:rsidRPr="00EF352C" w:rsidRDefault="00613C49" w:rsidP="00613C49">
      <w:pPr>
        <w:ind w:right="22"/>
        <w:jc w:val="both"/>
        <w:rPr>
          <w:rFonts w:ascii="Arial" w:hAnsi="Arial" w:cs="Arial"/>
          <w:sz w:val="18"/>
          <w:szCs w:val="18"/>
          <w:u w:val="single"/>
        </w:rPr>
      </w:pPr>
    </w:p>
    <w:p w14:paraId="30DF80C5" w14:textId="77777777" w:rsidR="00613C49" w:rsidRPr="00EF352C" w:rsidRDefault="00613C49" w:rsidP="00613C49">
      <w:pPr>
        <w:ind w:right="22"/>
        <w:outlineLvl w:val="0"/>
        <w:rPr>
          <w:rFonts w:ascii="Arial" w:hAnsi="Arial" w:cs="Arial"/>
          <w:b/>
          <w:bCs/>
          <w:sz w:val="18"/>
          <w:szCs w:val="18"/>
          <w:u w:val="single"/>
        </w:rPr>
      </w:pPr>
      <w:proofErr w:type="gramStart"/>
      <w:r w:rsidRPr="00EF352C">
        <w:rPr>
          <w:rFonts w:ascii="Arial" w:hAnsi="Arial" w:cs="Arial"/>
          <w:b/>
          <w:sz w:val="18"/>
          <w:szCs w:val="18"/>
          <w:u w:val="single"/>
        </w:rPr>
        <w:lastRenderedPageBreak/>
        <w:t>Décima</w:t>
      </w:r>
      <w:r w:rsidRPr="00EF352C">
        <w:rPr>
          <w:rFonts w:ascii="Arial" w:hAnsi="Arial" w:cs="Arial"/>
          <w:b/>
          <w:bCs/>
          <w:sz w:val="18"/>
          <w:szCs w:val="18"/>
          <w:u w:val="single"/>
        </w:rPr>
        <w:t>.-</w:t>
      </w:r>
      <w:proofErr w:type="gramEnd"/>
      <w:r w:rsidRPr="00EF352C">
        <w:rPr>
          <w:rFonts w:ascii="Arial" w:hAnsi="Arial" w:cs="Arial"/>
          <w:b/>
          <w:bCs/>
          <w:sz w:val="18"/>
          <w:szCs w:val="18"/>
          <w:u w:val="single"/>
        </w:rPr>
        <w:t xml:space="preserve"> Terminación anticipada.</w:t>
      </w:r>
    </w:p>
    <w:p w14:paraId="095BE2DB" w14:textId="77777777" w:rsidR="00613C49" w:rsidRPr="00EF352C" w:rsidRDefault="00613C49" w:rsidP="00613C49">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251AA482" w14:textId="77777777" w:rsidR="00613C49" w:rsidRPr="00EF352C" w:rsidRDefault="00613C49" w:rsidP="00613C49">
      <w:pPr>
        <w:pStyle w:val="Prrafodelista"/>
        <w:autoSpaceDE w:val="0"/>
        <w:autoSpaceDN w:val="0"/>
        <w:adjustRightInd w:val="0"/>
        <w:ind w:left="426" w:right="22"/>
        <w:jc w:val="both"/>
        <w:rPr>
          <w:rFonts w:ascii="Arial" w:hAnsi="Arial" w:cs="Arial"/>
          <w:sz w:val="18"/>
          <w:szCs w:val="18"/>
          <w:lang w:val="es-MX" w:eastAsia="es-MX"/>
        </w:rPr>
      </w:pPr>
    </w:p>
    <w:p w14:paraId="0A25C481" w14:textId="77777777" w:rsidR="00613C49" w:rsidRPr="00EF352C" w:rsidRDefault="00613C49">
      <w:pPr>
        <w:pStyle w:val="Prrafodelista"/>
        <w:numPr>
          <w:ilvl w:val="0"/>
          <w:numId w:val="101"/>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65F041F5" w14:textId="77777777" w:rsidR="00613C49" w:rsidRPr="00EF352C" w:rsidRDefault="00613C49">
      <w:pPr>
        <w:pStyle w:val="Prrafodelista"/>
        <w:numPr>
          <w:ilvl w:val="0"/>
          <w:numId w:val="101"/>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4D1F3D94" w14:textId="77777777" w:rsidR="00613C49" w:rsidRPr="00EF352C" w:rsidRDefault="00613C49">
      <w:pPr>
        <w:pStyle w:val="Prrafodelista"/>
        <w:numPr>
          <w:ilvl w:val="0"/>
          <w:numId w:val="101"/>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428A2DFB" w14:textId="77777777" w:rsidR="00613C49" w:rsidRPr="00EF352C" w:rsidRDefault="00613C49">
      <w:pPr>
        <w:pStyle w:val="Prrafodelista"/>
        <w:numPr>
          <w:ilvl w:val="0"/>
          <w:numId w:val="101"/>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4A12E082" w14:textId="77777777" w:rsidR="00613C49" w:rsidRPr="00EF352C" w:rsidRDefault="00613C49" w:rsidP="00613C49">
      <w:pPr>
        <w:autoSpaceDE w:val="0"/>
        <w:autoSpaceDN w:val="0"/>
        <w:ind w:right="22"/>
        <w:jc w:val="both"/>
        <w:rPr>
          <w:rFonts w:ascii="Arial" w:hAnsi="Arial" w:cs="Arial"/>
          <w:sz w:val="18"/>
          <w:szCs w:val="18"/>
          <w:lang w:eastAsia="es-MX"/>
        </w:rPr>
      </w:pPr>
    </w:p>
    <w:p w14:paraId="513BAB66" w14:textId="77777777" w:rsidR="00613C49" w:rsidRPr="00EF352C" w:rsidRDefault="00613C49" w:rsidP="00613C49">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w:t>
      </w:r>
      <w:proofErr w:type="spellStart"/>
      <w:r w:rsidRPr="00EF352C">
        <w:rPr>
          <w:rFonts w:ascii="Arial" w:hAnsi="Arial" w:cs="Arial"/>
          <w:color w:val="000000"/>
          <w:sz w:val="18"/>
          <w:szCs w:val="18"/>
          <w:lang w:eastAsia="es-MX"/>
        </w:rPr>
        <w:t>lX</w:t>
      </w:r>
      <w:proofErr w:type="spellEnd"/>
      <w:r w:rsidRPr="00EF352C">
        <w:rPr>
          <w:rFonts w:ascii="Arial" w:hAnsi="Arial" w:cs="Arial"/>
          <w:color w:val="000000"/>
          <w:sz w:val="18"/>
          <w:szCs w:val="18"/>
          <w:lang w:eastAsia="es-MX"/>
        </w:rPr>
        <w:t xml:space="preserve">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792B4F87" w14:textId="77777777" w:rsidR="00613C49" w:rsidRPr="00EF352C" w:rsidRDefault="00613C49" w:rsidP="00613C49">
      <w:pPr>
        <w:ind w:right="22"/>
        <w:jc w:val="both"/>
        <w:rPr>
          <w:rFonts w:ascii="Arial" w:hAnsi="Arial" w:cs="Arial"/>
          <w:color w:val="000000"/>
          <w:sz w:val="18"/>
          <w:szCs w:val="18"/>
          <w:lang w:eastAsia="es-MX"/>
        </w:rPr>
      </w:pPr>
    </w:p>
    <w:p w14:paraId="0D96E854" w14:textId="77777777" w:rsidR="00613C49" w:rsidRPr="00EF352C" w:rsidRDefault="00613C49" w:rsidP="00613C49">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 xml:space="preserve">Décima </w:t>
      </w:r>
      <w:proofErr w:type="gramStart"/>
      <w:r w:rsidRPr="00EF352C">
        <w:rPr>
          <w:rFonts w:ascii="Arial" w:hAnsi="Arial" w:cs="Arial"/>
          <w:b/>
          <w:bCs/>
          <w:sz w:val="18"/>
          <w:szCs w:val="18"/>
          <w:u w:val="single"/>
        </w:rPr>
        <w:t>Primera.-</w:t>
      </w:r>
      <w:proofErr w:type="gramEnd"/>
      <w:r w:rsidRPr="00EF352C">
        <w:rPr>
          <w:rFonts w:ascii="Arial" w:hAnsi="Arial" w:cs="Arial"/>
          <w:b/>
          <w:bCs/>
          <w:sz w:val="18"/>
          <w:szCs w:val="18"/>
          <w:u w:val="single"/>
        </w:rPr>
        <w:t xml:space="preserve"> Rescisión administrativa.</w:t>
      </w:r>
    </w:p>
    <w:p w14:paraId="715BA2C6" w14:textId="77777777" w:rsidR="00613C49" w:rsidRPr="00EF352C" w:rsidRDefault="00613C49" w:rsidP="00613C49">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638071F9" w14:textId="77777777" w:rsidR="00613C49" w:rsidRPr="00EF352C" w:rsidRDefault="00613C49" w:rsidP="00613C49">
      <w:pPr>
        <w:pStyle w:val="Texto0"/>
        <w:spacing w:after="0" w:line="240" w:lineRule="auto"/>
        <w:ind w:right="22" w:firstLine="0"/>
        <w:rPr>
          <w:rFonts w:cs="Arial"/>
          <w:szCs w:val="18"/>
          <w:lang w:val="es-MX"/>
        </w:rPr>
      </w:pPr>
    </w:p>
    <w:p w14:paraId="51A15AF6"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362B72B9"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3BDCF780"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270FD09A" w14:textId="77777777" w:rsidR="00613C49" w:rsidRPr="00EF352C" w:rsidRDefault="00613C49">
      <w:pPr>
        <w:pStyle w:val="Texto0"/>
        <w:numPr>
          <w:ilvl w:val="0"/>
          <w:numId w:val="83"/>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24C27B63" w14:textId="77777777" w:rsidR="00613C49" w:rsidRPr="00EF352C" w:rsidRDefault="00613C49" w:rsidP="00613C49">
      <w:pPr>
        <w:ind w:right="22"/>
        <w:jc w:val="both"/>
        <w:rPr>
          <w:rFonts w:ascii="Arial" w:hAnsi="Arial" w:cs="Arial"/>
          <w:sz w:val="18"/>
          <w:szCs w:val="18"/>
        </w:rPr>
      </w:pPr>
    </w:p>
    <w:p w14:paraId="54045DD4"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46907830" w14:textId="77777777" w:rsidR="00613C49" w:rsidRPr="00EF352C" w:rsidRDefault="00613C49" w:rsidP="00613C49">
      <w:pPr>
        <w:ind w:right="22"/>
        <w:jc w:val="both"/>
        <w:rPr>
          <w:rFonts w:ascii="Arial" w:hAnsi="Arial" w:cs="Arial"/>
          <w:sz w:val="18"/>
          <w:szCs w:val="18"/>
        </w:rPr>
      </w:pPr>
    </w:p>
    <w:p w14:paraId="2F5FB20A" w14:textId="77777777" w:rsidR="00613C49" w:rsidRPr="00EF352C" w:rsidRDefault="00613C49" w:rsidP="00613C49">
      <w:pPr>
        <w:ind w:right="22"/>
        <w:jc w:val="both"/>
        <w:outlineLvl w:val="0"/>
        <w:rPr>
          <w:rFonts w:ascii="Arial" w:hAnsi="Arial" w:cs="Arial"/>
          <w:bCs/>
          <w:sz w:val="18"/>
          <w:szCs w:val="18"/>
          <w:u w:val="single"/>
        </w:rPr>
      </w:pPr>
      <w:r w:rsidRPr="00EF352C">
        <w:rPr>
          <w:rFonts w:ascii="Arial" w:hAnsi="Arial" w:cs="Arial"/>
          <w:b/>
          <w:sz w:val="18"/>
          <w:szCs w:val="18"/>
          <w:u w:val="single"/>
        </w:rPr>
        <w:t xml:space="preserve">Décima </w:t>
      </w:r>
      <w:proofErr w:type="gramStart"/>
      <w:r w:rsidRPr="00EF352C">
        <w:rPr>
          <w:rFonts w:ascii="Arial" w:hAnsi="Arial" w:cs="Arial"/>
          <w:b/>
          <w:sz w:val="18"/>
          <w:szCs w:val="18"/>
          <w:u w:val="single"/>
        </w:rPr>
        <w:t>Segunda.-</w:t>
      </w:r>
      <w:proofErr w:type="gramEnd"/>
      <w:r w:rsidRPr="00EF352C">
        <w:rPr>
          <w:rFonts w:ascii="Arial" w:hAnsi="Arial" w:cs="Arial"/>
          <w:b/>
          <w:sz w:val="18"/>
          <w:szCs w:val="18"/>
          <w:u w:val="single"/>
        </w:rPr>
        <w:t xml:space="preserve"> P</w:t>
      </w:r>
      <w:r w:rsidRPr="00EF352C">
        <w:rPr>
          <w:rFonts w:ascii="Arial" w:hAnsi="Arial" w:cs="Arial"/>
          <w:b/>
          <w:bCs/>
          <w:sz w:val="18"/>
          <w:szCs w:val="18"/>
          <w:u w:val="single"/>
        </w:rPr>
        <w:t>revalencia.</w:t>
      </w:r>
    </w:p>
    <w:p w14:paraId="053DF2FE" w14:textId="77777777" w:rsidR="00613C49" w:rsidRPr="00EF352C" w:rsidRDefault="00613C49" w:rsidP="00613C49">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349FA715" w14:textId="77777777" w:rsidR="00613C49" w:rsidRPr="00EF352C" w:rsidRDefault="00613C49" w:rsidP="00613C49">
      <w:pPr>
        <w:ind w:right="22"/>
        <w:jc w:val="both"/>
        <w:rPr>
          <w:rFonts w:ascii="Arial" w:hAnsi="Arial" w:cs="Arial"/>
          <w:sz w:val="18"/>
          <w:szCs w:val="18"/>
        </w:rPr>
      </w:pPr>
    </w:p>
    <w:p w14:paraId="6BD99BEE" w14:textId="77777777" w:rsidR="00613C49" w:rsidRPr="00EF352C" w:rsidRDefault="00613C49" w:rsidP="00613C49">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w:t>
      </w:r>
      <w:proofErr w:type="gramStart"/>
      <w:r w:rsidRPr="00EF352C">
        <w:rPr>
          <w:rFonts w:ascii="Arial" w:hAnsi="Arial" w:cs="Arial"/>
          <w:b/>
          <w:bCs/>
          <w:sz w:val="18"/>
          <w:szCs w:val="18"/>
          <w:u w:val="single"/>
        </w:rPr>
        <w:t>Tercera.-</w:t>
      </w:r>
      <w:proofErr w:type="gramEnd"/>
      <w:r w:rsidRPr="00EF352C">
        <w:rPr>
          <w:rFonts w:ascii="Arial" w:hAnsi="Arial" w:cs="Arial"/>
          <w:b/>
          <w:bCs/>
          <w:sz w:val="18"/>
          <w:szCs w:val="18"/>
          <w:u w:val="single"/>
        </w:rPr>
        <w:t xml:space="preserve"> </w:t>
      </w:r>
      <w:r w:rsidRPr="00EF352C">
        <w:rPr>
          <w:rFonts w:ascii="Arial" w:hAnsi="Arial" w:cs="Arial"/>
          <w:b/>
          <w:sz w:val="18"/>
          <w:szCs w:val="18"/>
          <w:u w:val="single"/>
        </w:rPr>
        <w:t>Transferencia de derechos.</w:t>
      </w:r>
    </w:p>
    <w:p w14:paraId="163FE85C" w14:textId="77777777" w:rsidR="00613C49" w:rsidRPr="00EF352C" w:rsidRDefault="00613C49" w:rsidP="00613C49">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2CC1BE4E" w14:textId="77777777" w:rsidR="00613C49" w:rsidRPr="00EF352C" w:rsidRDefault="00613C49" w:rsidP="00613C49">
      <w:pPr>
        <w:autoSpaceDN w:val="0"/>
        <w:ind w:right="22"/>
        <w:jc w:val="both"/>
        <w:rPr>
          <w:rFonts w:ascii="Arial" w:hAnsi="Arial" w:cs="Arial"/>
          <w:bCs/>
          <w:sz w:val="18"/>
          <w:szCs w:val="18"/>
        </w:rPr>
      </w:pPr>
    </w:p>
    <w:p w14:paraId="1FAE889C" w14:textId="77777777" w:rsidR="00613C49" w:rsidRPr="00EF352C" w:rsidRDefault="00613C49" w:rsidP="00613C49">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proofErr w:type="gramStart"/>
      <w:r w:rsidRPr="00EF352C">
        <w:rPr>
          <w:rFonts w:ascii="Arial" w:hAnsi="Arial" w:cs="Arial"/>
          <w:b/>
          <w:bCs/>
          <w:sz w:val="18"/>
          <w:szCs w:val="18"/>
          <w:u w:val="single"/>
        </w:rPr>
        <w:t>Cuarta</w:t>
      </w:r>
      <w:r w:rsidRPr="00EF352C">
        <w:rPr>
          <w:rFonts w:ascii="Arial" w:hAnsi="Arial" w:cs="Arial"/>
          <w:b/>
          <w:sz w:val="18"/>
          <w:szCs w:val="18"/>
          <w:u w:val="single"/>
        </w:rPr>
        <w:t>.-</w:t>
      </w:r>
      <w:proofErr w:type="gramEnd"/>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05BB8D16" w14:textId="77777777" w:rsidR="00613C49" w:rsidRPr="00EF352C" w:rsidRDefault="00613C49" w:rsidP="00613C49">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w:t>
      </w:r>
      <w:proofErr w:type="gramStart"/>
      <w:r w:rsidRPr="00EF352C">
        <w:rPr>
          <w:rFonts w:cs="Arial"/>
          <w:sz w:val="18"/>
          <w:szCs w:val="18"/>
        </w:rPr>
        <w:t>contrato,</w:t>
      </w:r>
      <w:proofErr w:type="gramEnd"/>
      <w:r w:rsidRPr="00EF352C">
        <w:rPr>
          <w:rFonts w:cs="Arial"/>
          <w:sz w:val="18"/>
          <w:szCs w:val="18"/>
        </w:rPr>
        <w:t xml:space="preserve">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 xml:space="preserve">únicamente el Impuesto al Valor Agregado </w:t>
      </w:r>
      <w:proofErr w:type="gramStart"/>
      <w:r w:rsidRPr="00EF352C">
        <w:rPr>
          <w:rFonts w:cs="Arial"/>
          <w:sz w:val="18"/>
          <w:szCs w:val="18"/>
        </w:rPr>
        <w:t>de acuerdo a</w:t>
      </w:r>
      <w:proofErr w:type="gramEnd"/>
      <w:r w:rsidRPr="00EF352C">
        <w:rPr>
          <w:rFonts w:cs="Arial"/>
          <w:sz w:val="18"/>
          <w:szCs w:val="18"/>
        </w:rPr>
        <w:t xml:space="preserve"> la legislación fiscal vigente.</w:t>
      </w:r>
    </w:p>
    <w:p w14:paraId="07203241" w14:textId="77777777" w:rsidR="00613C49" w:rsidRPr="00EF352C" w:rsidRDefault="00613C49" w:rsidP="00613C49">
      <w:pPr>
        <w:pStyle w:val="Textoindependiente"/>
        <w:ind w:right="22"/>
        <w:rPr>
          <w:rFonts w:cs="Arial"/>
          <w:sz w:val="18"/>
          <w:szCs w:val="18"/>
        </w:rPr>
      </w:pPr>
    </w:p>
    <w:p w14:paraId="79348FFF" w14:textId="77777777" w:rsidR="00613C49" w:rsidRPr="00EF352C" w:rsidRDefault="00613C49" w:rsidP="00613C49">
      <w:pPr>
        <w:pStyle w:val="Textoindependiente"/>
        <w:ind w:right="22"/>
        <w:outlineLvl w:val="0"/>
        <w:rPr>
          <w:rFonts w:cs="Arial"/>
          <w:b/>
          <w:sz w:val="18"/>
          <w:szCs w:val="18"/>
        </w:rPr>
      </w:pPr>
      <w:r w:rsidRPr="00EF352C">
        <w:rPr>
          <w:rFonts w:cs="Arial"/>
          <w:b/>
          <w:sz w:val="18"/>
          <w:szCs w:val="18"/>
          <w:u w:val="single"/>
        </w:rPr>
        <w:t xml:space="preserve">Décima </w:t>
      </w:r>
      <w:proofErr w:type="gramStart"/>
      <w:r w:rsidRPr="00EF352C">
        <w:rPr>
          <w:rFonts w:cs="Arial"/>
          <w:b/>
          <w:sz w:val="18"/>
          <w:szCs w:val="18"/>
          <w:u w:val="single"/>
        </w:rPr>
        <w:t>Quinta.-</w:t>
      </w:r>
      <w:proofErr w:type="gramEnd"/>
      <w:r w:rsidRPr="00EF352C">
        <w:rPr>
          <w:rFonts w:cs="Arial"/>
          <w:b/>
          <w:sz w:val="18"/>
          <w:szCs w:val="18"/>
          <w:u w:val="single"/>
        </w:rPr>
        <w:t xml:space="preserve"> Propiedad intelectual.</w:t>
      </w:r>
    </w:p>
    <w:p w14:paraId="7085262A" w14:textId="77777777" w:rsidR="00613C49" w:rsidRPr="00EF352C" w:rsidRDefault="00613C49" w:rsidP="00613C49">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3F161544" w14:textId="77777777" w:rsidR="00613C49" w:rsidRPr="00EF352C" w:rsidRDefault="00613C49" w:rsidP="00613C49">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4D3A9CDB"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5CA05E84" w14:textId="77777777" w:rsidR="00613C49" w:rsidRPr="00EF352C" w:rsidRDefault="00613C49" w:rsidP="00613C49">
      <w:pPr>
        <w:ind w:right="22"/>
        <w:jc w:val="both"/>
        <w:rPr>
          <w:rFonts w:ascii="Arial" w:hAnsi="Arial" w:cs="Arial"/>
          <w:color w:val="000000" w:themeColor="text1"/>
          <w:sz w:val="18"/>
          <w:szCs w:val="18"/>
        </w:rPr>
      </w:pPr>
    </w:p>
    <w:p w14:paraId="0F56C972" w14:textId="77777777" w:rsidR="00613C49" w:rsidRPr="00EF352C" w:rsidRDefault="00613C49" w:rsidP="00613C49">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w:t>
      </w:r>
      <w:r w:rsidRPr="00EF352C">
        <w:rPr>
          <w:rFonts w:ascii="Arial" w:hAnsi="Arial" w:cs="Arial"/>
          <w:color w:val="000000" w:themeColor="text1"/>
          <w:sz w:val="18"/>
          <w:szCs w:val="18"/>
        </w:rPr>
        <w:lastRenderedPageBreak/>
        <w:t xml:space="preserve">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0F7AC593" w14:textId="77777777" w:rsidR="00613C49" w:rsidRPr="00EF352C" w:rsidRDefault="00613C49" w:rsidP="00613C49">
      <w:pPr>
        <w:ind w:right="22"/>
        <w:jc w:val="both"/>
        <w:rPr>
          <w:rFonts w:ascii="Arial" w:hAnsi="Arial" w:cs="Arial"/>
          <w:sz w:val="18"/>
          <w:szCs w:val="18"/>
        </w:rPr>
      </w:pPr>
    </w:p>
    <w:p w14:paraId="73FA63DA" w14:textId="77777777" w:rsidR="00613C49" w:rsidRPr="00EF352C" w:rsidRDefault="00613C49" w:rsidP="00613C49">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w:t>
      </w:r>
      <w:proofErr w:type="gramStart"/>
      <w:r w:rsidRPr="00EF352C">
        <w:rPr>
          <w:rFonts w:ascii="Arial" w:hAnsi="Arial" w:cs="Arial"/>
          <w:b/>
          <w:bCs/>
          <w:sz w:val="18"/>
          <w:szCs w:val="18"/>
          <w:u w:val="single"/>
        </w:rPr>
        <w:t>Sexta</w:t>
      </w:r>
      <w:r w:rsidRPr="00EF352C">
        <w:rPr>
          <w:rFonts w:ascii="Arial" w:hAnsi="Arial" w:cs="Arial"/>
          <w:b/>
          <w:sz w:val="18"/>
          <w:szCs w:val="18"/>
          <w:u w:val="single"/>
        </w:rPr>
        <w:t>.-</w:t>
      </w:r>
      <w:proofErr w:type="gramEnd"/>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67D59F06"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09429AB3" w14:textId="77777777" w:rsidR="00613C49" w:rsidRPr="00EF352C" w:rsidRDefault="00613C49" w:rsidP="00613C49">
      <w:pPr>
        <w:ind w:right="22"/>
        <w:jc w:val="both"/>
        <w:rPr>
          <w:rFonts w:ascii="Arial" w:hAnsi="Arial" w:cs="Arial"/>
          <w:sz w:val="18"/>
          <w:szCs w:val="18"/>
        </w:rPr>
      </w:pPr>
    </w:p>
    <w:p w14:paraId="5B357F9F" w14:textId="77777777" w:rsidR="00613C49" w:rsidRPr="00EF352C" w:rsidRDefault="00613C49" w:rsidP="00613C49">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w:t>
      </w:r>
      <w:proofErr w:type="gramStart"/>
      <w:r w:rsidRPr="00EF352C">
        <w:rPr>
          <w:rFonts w:ascii="Arial" w:hAnsi="Arial" w:cs="Arial"/>
          <w:b/>
          <w:sz w:val="18"/>
          <w:szCs w:val="18"/>
          <w:u w:val="single"/>
        </w:rPr>
        <w:t>Séptima</w:t>
      </w:r>
      <w:r w:rsidRPr="00EF352C">
        <w:rPr>
          <w:rFonts w:ascii="Arial" w:hAnsi="Arial" w:cs="Arial"/>
          <w:b/>
          <w:bCs/>
          <w:sz w:val="18"/>
          <w:szCs w:val="18"/>
          <w:u w:val="single"/>
        </w:rPr>
        <w:t>.-</w:t>
      </w:r>
      <w:proofErr w:type="gramEnd"/>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E6DD240" w14:textId="77777777" w:rsidR="00613C49" w:rsidRPr="00EF352C" w:rsidRDefault="00613C49" w:rsidP="00613C49">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4627B2C6" w14:textId="77777777" w:rsidR="00613C49" w:rsidRPr="00EF352C" w:rsidRDefault="00613C49" w:rsidP="00613C49">
      <w:pPr>
        <w:ind w:right="-1"/>
        <w:jc w:val="both"/>
        <w:rPr>
          <w:rFonts w:ascii="Arial" w:hAnsi="Arial" w:cs="Arial"/>
          <w:color w:val="000000" w:themeColor="text1"/>
          <w:sz w:val="18"/>
          <w:szCs w:val="18"/>
        </w:rPr>
      </w:pPr>
    </w:p>
    <w:p w14:paraId="7C022161" w14:textId="77777777" w:rsidR="00613C49" w:rsidRPr="00EF352C" w:rsidRDefault="00613C49" w:rsidP="00613C49">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78C78311" w14:textId="77777777" w:rsidR="00613C49" w:rsidRPr="00EF352C" w:rsidRDefault="00613C49" w:rsidP="00613C49">
      <w:pPr>
        <w:ind w:right="22"/>
        <w:jc w:val="both"/>
        <w:rPr>
          <w:rFonts w:ascii="Arial" w:hAnsi="Arial" w:cs="Arial"/>
          <w:sz w:val="18"/>
          <w:szCs w:val="18"/>
        </w:rPr>
      </w:pPr>
    </w:p>
    <w:p w14:paraId="18FC14B2" w14:textId="77777777" w:rsidR="00613C49" w:rsidRPr="00EF352C" w:rsidRDefault="00613C49" w:rsidP="00613C49">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proofErr w:type="gramStart"/>
      <w:r w:rsidRPr="00EF352C">
        <w:rPr>
          <w:rFonts w:ascii="Arial" w:hAnsi="Arial" w:cs="Arial"/>
          <w:b/>
          <w:bCs/>
          <w:sz w:val="18"/>
          <w:szCs w:val="18"/>
          <w:u w:val="single"/>
        </w:rPr>
        <w:t>Octava</w:t>
      </w:r>
      <w:r w:rsidRPr="00EF352C">
        <w:rPr>
          <w:rFonts w:ascii="Arial" w:hAnsi="Arial" w:cs="Arial"/>
          <w:b/>
          <w:sz w:val="18"/>
          <w:szCs w:val="18"/>
          <w:u w:val="single"/>
        </w:rPr>
        <w:t>.-</w:t>
      </w:r>
      <w:proofErr w:type="gramEnd"/>
      <w:r w:rsidRPr="00EF352C">
        <w:rPr>
          <w:rFonts w:ascii="Arial" w:hAnsi="Arial" w:cs="Arial"/>
          <w:b/>
          <w:sz w:val="18"/>
          <w:szCs w:val="18"/>
          <w:u w:val="single"/>
        </w:rPr>
        <w:t xml:space="preserve"> Responsabilidad laboral.</w:t>
      </w:r>
    </w:p>
    <w:p w14:paraId="19B2AB56" w14:textId="77777777" w:rsidR="00613C49" w:rsidRPr="00EF352C" w:rsidRDefault="00613C49" w:rsidP="00613C49">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7663BE55" w14:textId="77777777" w:rsidR="00613C49" w:rsidRPr="00EF352C" w:rsidRDefault="00613C49" w:rsidP="00613C49">
      <w:pPr>
        <w:ind w:right="22"/>
        <w:jc w:val="both"/>
        <w:rPr>
          <w:rFonts w:ascii="Arial" w:hAnsi="Arial" w:cs="Arial"/>
          <w:sz w:val="18"/>
          <w:szCs w:val="18"/>
        </w:rPr>
      </w:pPr>
    </w:p>
    <w:p w14:paraId="6B89B6A4" w14:textId="77777777" w:rsidR="00613C49" w:rsidRPr="00EF352C" w:rsidRDefault="00613C49" w:rsidP="00613C49">
      <w:pPr>
        <w:pStyle w:val="Textoindependiente3"/>
        <w:ind w:right="22"/>
        <w:outlineLvl w:val="0"/>
        <w:rPr>
          <w:rFonts w:cs="Arial"/>
          <w:bCs/>
          <w:sz w:val="18"/>
          <w:szCs w:val="18"/>
          <w:u w:val="single"/>
        </w:rPr>
      </w:pPr>
      <w:r w:rsidRPr="00EF352C">
        <w:rPr>
          <w:rFonts w:cs="Arial"/>
          <w:sz w:val="18"/>
          <w:szCs w:val="18"/>
          <w:u w:val="single"/>
        </w:rPr>
        <w:t xml:space="preserve">Décima </w:t>
      </w:r>
      <w:proofErr w:type="gramStart"/>
      <w:r w:rsidRPr="00EF352C">
        <w:rPr>
          <w:rFonts w:cs="Arial"/>
          <w:sz w:val="18"/>
          <w:szCs w:val="18"/>
          <w:u w:val="single"/>
        </w:rPr>
        <w:t>Novena.-</w:t>
      </w:r>
      <w:proofErr w:type="gramEnd"/>
      <w:r w:rsidRPr="00EF352C">
        <w:rPr>
          <w:rFonts w:cs="Arial"/>
          <w:sz w:val="18"/>
          <w:szCs w:val="18"/>
          <w:u w:val="single"/>
        </w:rPr>
        <w:t xml:space="preserve"> Incrementos y modificaciones.</w:t>
      </w:r>
    </w:p>
    <w:p w14:paraId="1D30A3D9" w14:textId="77777777" w:rsidR="00613C49" w:rsidRPr="00EF352C" w:rsidRDefault="00613C49" w:rsidP="00613C49">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6E0A6F75" w14:textId="77777777" w:rsidR="00613C49" w:rsidRPr="00EF352C" w:rsidRDefault="00613C49" w:rsidP="00613C49">
      <w:pPr>
        <w:pStyle w:val="Textoindependiente21"/>
        <w:spacing w:before="0"/>
        <w:ind w:right="22"/>
        <w:jc w:val="both"/>
        <w:rPr>
          <w:rFonts w:cs="Arial"/>
          <w:b w:val="0"/>
          <w:i w:val="0"/>
          <w:sz w:val="18"/>
          <w:szCs w:val="18"/>
          <w:lang w:val="es-MX" w:eastAsia="es-MX"/>
        </w:rPr>
      </w:pPr>
    </w:p>
    <w:p w14:paraId="2162BB1D" w14:textId="77777777" w:rsidR="00613C49" w:rsidRPr="00EF352C" w:rsidRDefault="00613C49" w:rsidP="00613C49">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63B118AE" w14:textId="77777777" w:rsidR="00613C49" w:rsidRPr="00EF352C" w:rsidRDefault="00613C49" w:rsidP="00613C49">
      <w:pPr>
        <w:pStyle w:val="Textoindependiente21"/>
        <w:spacing w:before="0"/>
        <w:ind w:right="22"/>
        <w:jc w:val="both"/>
        <w:rPr>
          <w:rFonts w:cs="Arial"/>
          <w:b w:val="0"/>
          <w:i w:val="0"/>
          <w:sz w:val="18"/>
          <w:szCs w:val="18"/>
          <w:lang w:val="es-MX"/>
        </w:rPr>
      </w:pPr>
    </w:p>
    <w:p w14:paraId="1C0CC08D" w14:textId="77777777" w:rsidR="00613C49" w:rsidRPr="00EF352C" w:rsidRDefault="00613C49" w:rsidP="00613C49">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3043A5EF" w14:textId="77777777" w:rsidR="00613C49" w:rsidRPr="00EF352C" w:rsidRDefault="00613C49" w:rsidP="00613C49">
      <w:pPr>
        <w:pStyle w:val="Textoindependiente21"/>
        <w:spacing w:before="0"/>
        <w:ind w:right="22"/>
        <w:jc w:val="both"/>
        <w:rPr>
          <w:rFonts w:cs="Arial"/>
          <w:b w:val="0"/>
          <w:i w:val="0"/>
          <w:sz w:val="18"/>
          <w:szCs w:val="18"/>
          <w:lang w:val="es-MX"/>
        </w:rPr>
      </w:pPr>
    </w:p>
    <w:p w14:paraId="2E418AF5" w14:textId="77777777" w:rsidR="00613C49" w:rsidRPr="00EF352C" w:rsidRDefault="00613C49" w:rsidP="00613C49">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237C9745" w14:textId="77777777" w:rsidR="00613C49" w:rsidRPr="00EF352C" w:rsidRDefault="00613C49" w:rsidP="00613C49">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3DAA2F47" w14:textId="77777777" w:rsidR="00613C49" w:rsidRPr="00EF352C" w:rsidRDefault="00613C49" w:rsidP="00613C49">
      <w:pPr>
        <w:pStyle w:val="Textoindependiente"/>
        <w:ind w:right="22"/>
        <w:rPr>
          <w:rFonts w:cs="Arial"/>
          <w:sz w:val="18"/>
          <w:szCs w:val="18"/>
        </w:rPr>
      </w:pPr>
    </w:p>
    <w:p w14:paraId="44E4811F"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Primera.-</w:t>
      </w:r>
      <w:proofErr w:type="gramEnd"/>
      <w:r w:rsidRPr="00EF352C">
        <w:rPr>
          <w:rFonts w:cs="Arial"/>
          <w:sz w:val="18"/>
          <w:szCs w:val="18"/>
          <w:u w:val="single"/>
        </w:rPr>
        <w:t xml:space="preserve"> </w:t>
      </w:r>
      <w:r w:rsidRPr="00EF352C">
        <w:rPr>
          <w:rFonts w:cs="Arial"/>
          <w:b/>
          <w:sz w:val="18"/>
          <w:szCs w:val="18"/>
          <w:u w:val="single"/>
        </w:rPr>
        <w:t>Caso fortuito o fuerza mayor.</w:t>
      </w:r>
    </w:p>
    <w:p w14:paraId="0D3A634C" w14:textId="77777777" w:rsidR="00613C49" w:rsidRPr="00EF352C" w:rsidRDefault="00613C49" w:rsidP="00613C49">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w:t>
      </w:r>
      <w:proofErr w:type="spellStart"/>
      <w:r w:rsidRPr="00EF352C">
        <w:rPr>
          <w:rFonts w:cs="Arial"/>
          <w:sz w:val="18"/>
          <w:szCs w:val="18"/>
        </w:rPr>
        <w:t>a caso</w:t>
      </w:r>
      <w:proofErr w:type="spellEnd"/>
      <w:r w:rsidRPr="00EF352C">
        <w:rPr>
          <w:rFonts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140016B4" w14:textId="77777777" w:rsidR="00613C49" w:rsidRPr="00EF352C" w:rsidRDefault="00613C49" w:rsidP="00613C49">
      <w:pPr>
        <w:pStyle w:val="Textoindependiente"/>
        <w:ind w:right="22"/>
        <w:rPr>
          <w:rFonts w:cs="Arial"/>
          <w:b/>
          <w:sz w:val="18"/>
          <w:szCs w:val="18"/>
          <w:u w:val="single"/>
        </w:rPr>
      </w:pPr>
    </w:p>
    <w:p w14:paraId="6273C4CA"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Segunda.-</w:t>
      </w:r>
      <w:proofErr w:type="gramEnd"/>
      <w:r w:rsidRPr="00EF352C">
        <w:rPr>
          <w:rFonts w:cs="Arial"/>
          <w:b/>
          <w:sz w:val="18"/>
          <w:szCs w:val="18"/>
          <w:u w:val="single"/>
        </w:rPr>
        <w:t xml:space="preserve"> Vicios del consentimiento. </w:t>
      </w:r>
    </w:p>
    <w:p w14:paraId="0E516B94" w14:textId="77777777" w:rsidR="00613C49" w:rsidRPr="00EF352C" w:rsidRDefault="00613C49" w:rsidP="00613C49">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EF352C">
        <w:rPr>
          <w:rFonts w:cs="Arial"/>
          <w:sz w:val="18"/>
          <w:szCs w:val="18"/>
        </w:rPr>
        <w:t>nulificarlo</w:t>
      </w:r>
      <w:proofErr w:type="spellEnd"/>
      <w:r w:rsidRPr="00EF352C">
        <w:rPr>
          <w:rFonts w:cs="Arial"/>
          <w:sz w:val="18"/>
          <w:szCs w:val="18"/>
        </w:rPr>
        <w:t>.</w:t>
      </w:r>
    </w:p>
    <w:p w14:paraId="6498B959" w14:textId="77777777" w:rsidR="00613C49" w:rsidRPr="00EF352C" w:rsidRDefault="00613C49" w:rsidP="00613C49">
      <w:pPr>
        <w:pStyle w:val="Textoindependiente"/>
        <w:ind w:right="22"/>
        <w:rPr>
          <w:rFonts w:cs="Arial"/>
          <w:sz w:val="18"/>
          <w:szCs w:val="18"/>
        </w:rPr>
      </w:pPr>
    </w:p>
    <w:p w14:paraId="520B6818" w14:textId="77777777" w:rsidR="00613C49" w:rsidRPr="00EF352C" w:rsidRDefault="00613C49" w:rsidP="00613C49">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Tercera.-</w:t>
      </w:r>
      <w:proofErr w:type="gramEnd"/>
      <w:r w:rsidRPr="00EF352C">
        <w:rPr>
          <w:rFonts w:cs="Arial"/>
          <w:b/>
          <w:sz w:val="18"/>
          <w:szCs w:val="18"/>
          <w:u w:val="single"/>
        </w:rPr>
        <w:t xml:space="preserve"> Notificaciones.</w:t>
      </w:r>
    </w:p>
    <w:p w14:paraId="1AA5359D"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lastRenderedPageBreak/>
        <w:t xml:space="preserve">Todas las notificaciones entre las partes se harán por escrito en los domicilios señalados en la declaración </w:t>
      </w:r>
      <w:proofErr w:type="gramStart"/>
      <w:r w:rsidRPr="00EF352C">
        <w:rPr>
          <w:rFonts w:ascii="Arial" w:hAnsi="Arial" w:cs="Arial"/>
          <w:b/>
          <w:sz w:val="18"/>
          <w:szCs w:val="18"/>
        </w:rPr>
        <w:t>II.</w:t>
      </w:r>
      <w:r w:rsidRPr="00EF352C">
        <w:rPr>
          <w:rFonts w:ascii="Arial" w:hAnsi="Arial" w:cs="Arial"/>
          <w:b/>
          <w:sz w:val="18"/>
          <w:szCs w:val="18"/>
          <w:highlight w:val="lightGray"/>
        </w:rPr>
        <w:t>_</w:t>
      </w:r>
      <w:proofErr w:type="gramEnd"/>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F069A28" w14:textId="77777777" w:rsidR="00613C49" w:rsidRPr="00EF352C" w:rsidRDefault="00613C49" w:rsidP="00613C49">
      <w:pPr>
        <w:ind w:right="22"/>
        <w:jc w:val="both"/>
        <w:rPr>
          <w:rFonts w:ascii="Arial" w:hAnsi="Arial" w:cs="Arial"/>
          <w:sz w:val="18"/>
          <w:szCs w:val="18"/>
        </w:rPr>
      </w:pPr>
    </w:p>
    <w:p w14:paraId="4B54CD5E" w14:textId="77777777" w:rsidR="00613C49" w:rsidRPr="00EF352C" w:rsidRDefault="00613C49" w:rsidP="00613C49">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 xml:space="preserve">Vigésima </w:t>
      </w:r>
      <w:proofErr w:type="gramStart"/>
      <w:r w:rsidRPr="00EF352C">
        <w:rPr>
          <w:rFonts w:ascii="Arial" w:hAnsi="Arial" w:cs="Arial"/>
          <w:b/>
          <w:sz w:val="18"/>
          <w:szCs w:val="18"/>
          <w:u w:val="single"/>
          <w:lang w:val="es-ES_tradnl"/>
        </w:rPr>
        <w:t>Cuarta.</w:t>
      </w:r>
      <w:r w:rsidRPr="00EF352C">
        <w:rPr>
          <w:rFonts w:ascii="Arial" w:hAnsi="Arial" w:cs="Arial"/>
          <w:b/>
          <w:sz w:val="18"/>
          <w:szCs w:val="18"/>
          <w:u w:val="single"/>
        </w:rPr>
        <w:t>-</w:t>
      </w:r>
      <w:proofErr w:type="gramEnd"/>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0F576B04"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27B12018" w14:textId="77777777" w:rsidR="00613C49" w:rsidRPr="00EF352C" w:rsidRDefault="00613C49" w:rsidP="00613C49">
      <w:pPr>
        <w:ind w:right="22"/>
        <w:jc w:val="both"/>
        <w:rPr>
          <w:rFonts w:ascii="Arial" w:hAnsi="Arial" w:cs="Arial"/>
          <w:sz w:val="18"/>
          <w:szCs w:val="18"/>
        </w:rPr>
      </w:pPr>
    </w:p>
    <w:p w14:paraId="5128EF91" w14:textId="77777777" w:rsidR="00613C49" w:rsidRPr="00EF352C" w:rsidRDefault="00613C49" w:rsidP="00613C49">
      <w:pPr>
        <w:ind w:right="22"/>
        <w:jc w:val="both"/>
        <w:rPr>
          <w:rFonts w:ascii="Arial" w:hAnsi="Arial" w:cs="Arial"/>
          <w:b/>
          <w:bCs/>
          <w:sz w:val="18"/>
          <w:szCs w:val="18"/>
          <w:u w:val="single"/>
        </w:rPr>
      </w:pPr>
      <w:r w:rsidRPr="00EF352C">
        <w:rPr>
          <w:rFonts w:ascii="Arial" w:hAnsi="Arial" w:cs="Arial"/>
          <w:b/>
          <w:bCs/>
          <w:sz w:val="18"/>
          <w:szCs w:val="18"/>
          <w:u w:val="single"/>
        </w:rPr>
        <w:t xml:space="preserve">Vigésima </w:t>
      </w:r>
      <w:proofErr w:type="gramStart"/>
      <w:r w:rsidRPr="00EF352C">
        <w:rPr>
          <w:rFonts w:ascii="Arial" w:hAnsi="Arial" w:cs="Arial"/>
          <w:b/>
          <w:bCs/>
          <w:sz w:val="18"/>
          <w:szCs w:val="18"/>
          <w:u w:val="single"/>
        </w:rPr>
        <w:t>Quinta.-</w:t>
      </w:r>
      <w:proofErr w:type="gramEnd"/>
      <w:r w:rsidRPr="00EF352C">
        <w:rPr>
          <w:rFonts w:ascii="Arial" w:hAnsi="Arial" w:cs="Arial"/>
          <w:b/>
          <w:bCs/>
          <w:sz w:val="18"/>
          <w:szCs w:val="18"/>
          <w:u w:val="single"/>
        </w:rPr>
        <w:t xml:space="preserve"> Ética y Conducta.</w:t>
      </w:r>
    </w:p>
    <w:p w14:paraId="2A7B6605"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B058736" w14:textId="77777777" w:rsidR="00613C49" w:rsidRPr="00EF352C" w:rsidRDefault="00613C49" w:rsidP="00613C49">
      <w:pPr>
        <w:ind w:right="22"/>
        <w:jc w:val="both"/>
        <w:rPr>
          <w:rFonts w:ascii="Arial" w:hAnsi="Arial" w:cs="Arial"/>
          <w:sz w:val="18"/>
          <w:szCs w:val="18"/>
        </w:rPr>
      </w:pPr>
    </w:p>
    <w:p w14:paraId="7E2101B3" w14:textId="77777777" w:rsidR="00613C49" w:rsidRPr="00EF352C" w:rsidRDefault="00613C49" w:rsidP="00613C49">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w:t>
      </w:r>
      <w:proofErr w:type="gramStart"/>
      <w:r w:rsidRPr="00EF352C">
        <w:rPr>
          <w:rFonts w:cs="Arial"/>
          <w:sz w:val="18"/>
          <w:szCs w:val="18"/>
          <w:u w:val="single"/>
          <w:lang w:val="es-MX"/>
        </w:rPr>
        <w:t>Sexta.-</w:t>
      </w:r>
      <w:proofErr w:type="gramEnd"/>
      <w:r w:rsidRPr="00EF352C">
        <w:rPr>
          <w:rFonts w:cs="Arial"/>
          <w:sz w:val="18"/>
          <w:szCs w:val="18"/>
          <w:u w:val="single"/>
          <w:lang w:val="es-MX"/>
        </w:rPr>
        <w:t xml:space="preserve"> </w:t>
      </w:r>
      <w:r w:rsidRPr="00EF352C">
        <w:rPr>
          <w:rFonts w:cs="Arial"/>
          <w:sz w:val="18"/>
          <w:szCs w:val="18"/>
          <w:u w:val="single"/>
        </w:rPr>
        <w:t>Jurisdicción y controversias.</w:t>
      </w:r>
    </w:p>
    <w:p w14:paraId="534B1D1F" w14:textId="77777777" w:rsidR="00613C49" w:rsidRPr="00EF352C" w:rsidRDefault="00613C49" w:rsidP="00613C49">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03A91A16" w14:textId="77777777" w:rsidR="00613C49" w:rsidRPr="00EF352C" w:rsidRDefault="00613C49" w:rsidP="00613C49">
      <w:pPr>
        <w:pStyle w:val="Textoindependiente"/>
        <w:ind w:right="22"/>
        <w:rPr>
          <w:rFonts w:cs="Arial"/>
          <w:sz w:val="18"/>
          <w:szCs w:val="18"/>
        </w:rPr>
      </w:pPr>
    </w:p>
    <w:p w14:paraId="095A8015" w14:textId="77777777" w:rsidR="00613C49" w:rsidRPr="00EF352C" w:rsidRDefault="00613C49" w:rsidP="00613C49">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73C7E4C5" w14:textId="77777777" w:rsidR="00613C49" w:rsidRPr="00EF352C" w:rsidRDefault="00613C49" w:rsidP="00613C49">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613C49" w:rsidRPr="00EF352C" w14:paraId="50911244" w14:textId="77777777" w:rsidTr="00331C92">
        <w:tc>
          <w:tcPr>
            <w:tcW w:w="4849" w:type="dxa"/>
          </w:tcPr>
          <w:tbl>
            <w:tblPr>
              <w:tblW w:w="9640" w:type="dxa"/>
              <w:tblLook w:val="04A0" w:firstRow="1" w:lastRow="0" w:firstColumn="1" w:lastColumn="0" w:noHBand="0" w:noVBand="1"/>
            </w:tblPr>
            <w:tblGrid>
              <w:gridCol w:w="4849"/>
              <w:gridCol w:w="4791"/>
            </w:tblGrid>
            <w:tr w:rsidR="00613C49" w:rsidRPr="00EF352C" w14:paraId="1CC7C180" w14:textId="77777777" w:rsidTr="00331C92">
              <w:tc>
                <w:tcPr>
                  <w:tcW w:w="4849" w:type="dxa"/>
                </w:tcPr>
                <w:p w14:paraId="56A04A7B" w14:textId="77777777" w:rsidR="00613C49" w:rsidRPr="00EF352C" w:rsidRDefault="00613C49" w:rsidP="00331C92">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5E5646B2" w14:textId="77777777" w:rsidR="00613C49" w:rsidRPr="00EF352C" w:rsidRDefault="00613C49" w:rsidP="00331C92">
                  <w:pPr>
                    <w:pBdr>
                      <w:bottom w:val="single" w:sz="12" w:space="1" w:color="auto"/>
                    </w:pBdr>
                    <w:rPr>
                      <w:rFonts w:ascii="Arial" w:hAnsi="Arial" w:cs="Arial"/>
                      <w:sz w:val="18"/>
                      <w:szCs w:val="18"/>
                    </w:rPr>
                  </w:pPr>
                </w:p>
                <w:p w14:paraId="544664F9" w14:textId="77777777" w:rsidR="00613C49" w:rsidRPr="00EF352C" w:rsidRDefault="00613C49" w:rsidP="00331C92">
                  <w:pPr>
                    <w:pBdr>
                      <w:bottom w:val="single" w:sz="12" w:space="1" w:color="auto"/>
                    </w:pBdr>
                    <w:rPr>
                      <w:rFonts w:ascii="Arial" w:hAnsi="Arial" w:cs="Arial"/>
                      <w:sz w:val="18"/>
                      <w:szCs w:val="18"/>
                    </w:rPr>
                  </w:pPr>
                </w:p>
                <w:p w14:paraId="2B9C8C76" w14:textId="4E3AD28C" w:rsidR="00613C49" w:rsidRPr="00EF352C" w:rsidRDefault="00613C49" w:rsidP="00331C92">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00E15341" w:rsidRPr="00E15341">
                    <w:rPr>
                      <w:rFonts w:ascii="Arial" w:hAnsi="Arial" w:cs="Arial"/>
                      <w:b/>
                      <w:bCs/>
                      <w:sz w:val="18"/>
                      <w:szCs w:val="18"/>
                      <w:u w:val="dotted"/>
                    </w:rPr>
                    <w:t>Mtro. Jesús Octavio García González</w:t>
                  </w:r>
                </w:p>
                <w:p w14:paraId="2FC542D7"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3DA1FFE2" w14:textId="77777777" w:rsidR="00613C49" w:rsidRPr="00EF352C" w:rsidRDefault="00613C49" w:rsidP="00331C92">
                  <w:pPr>
                    <w:pBdr>
                      <w:bottom w:val="single" w:sz="12" w:space="1" w:color="auto"/>
                    </w:pBdr>
                    <w:rPr>
                      <w:rFonts w:ascii="Arial" w:hAnsi="Arial" w:cs="Arial"/>
                      <w:sz w:val="18"/>
                      <w:szCs w:val="18"/>
                    </w:rPr>
                  </w:pPr>
                </w:p>
                <w:p w14:paraId="2626FF7D" w14:textId="77777777" w:rsidR="00613C49" w:rsidRPr="00EF352C" w:rsidRDefault="00613C49" w:rsidP="00331C92">
                  <w:pPr>
                    <w:pBdr>
                      <w:bottom w:val="single" w:sz="12" w:space="1" w:color="auto"/>
                    </w:pBdr>
                    <w:rPr>
                      <w:rFonts w:ascii="Arial" w:hAnsi="Arial" w:cs="Arial"/>
                      <w:sz w:val="18"/>
                      <w:szCs w:val="18"/>
                    </w:rPr>
                  </w:pPr>
                </w:p>
                <w:p w14:paraId="412416AE" w14:textId="6688EF7E" w:rsidR="00613C49" w:rsidRPr="00EF352C" w:rsidRDefault="00613C49" w:rsidP="00331C92">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Licenciado </w:t>
                  </w:r>
                  <w:r w:rsidR="00E15341" w:rsidRPr="00E15341">
                    <w:rPr>
                      <w:rFonts w:ascii="Arial" w:hAnsi="Arial" w:cs="Arial"/>
                      <w:b/>
                      <w:sz w:val="18"/>
                      <w:szCs w:val="18"/>
                    </w:rPr>
                    <w:t>Mario Alfonso Burciaga Esparza</w:t>
                  </w:r>
                </w:p>
                <w:p w14:paraId="2086FADD"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7552A81B" w14:textId="77777777" w:rsidR="00613C49" w:rsidRPr="00EF352C" w:rsidRDefault="00613C49" w:rsidP="00331C92">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700F15A3" w14:textId="77777777" w:rsidR="00613C49" w:rsidRPr="00EF352C" w:rsidRDefault="00613C49" w:rsidP="00331C92">
                  <w:pPr>
                    <w:pBdr>
                      <w:bottom w:val="single" w:sz="12" w:space="1" w:color="auto"/>
                    </w:pBdr>
                    <w:rPr>
                      <w:rFonts w:ascii="Arial" w:hAnsi="Arial" w:cs="Arial"/>
                      <w:sz w:val="18"/>
                      <w:szCs w:val="18"/>
                    </w:rPr>
                  </w:pPr>
                </w:p>
                <w:p w14:paraId="0DBDF23F" w14:textId="77777777" w:rsidR="00613C49" w:rsidRPr="00EF352C" w:rsidRDefault="00613C49" w:rsidP="00331C92">
                  <w:pPr>
                    <w:pBdr>
                      <w:bottom w:val="single" w:sz="12" w:space="1" w:color="auto"/>
                    </w:pBdr>
                    <w:rPr>
                      <w:rFonts w:ascii="Arial" w:hAnsi="Arial" w:cs="Arial"/>
                      <w:sz w:val="18"/>
                      <w:szCs w:val="18"/>
                    </w:rPr>
                  </w:pPr>
                </w:p>
                <w:p w14:paraId="4B03213E" w14:textId="77777777" w:rsidR="00613C49" w:rsidRPr="00EF352C" w:rsidRDefault="00613C49" w:rsidP="00331C92">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521F36DE"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1288B958" w14:textId="77777777" w:rsidR="00613C49" w:rsidRPr="00EF352C" w:rsidRDefault="00613C49" w:rsidP="00331C92">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223B1E84" w14:textId="77777777" w:rsidR="00613C49" w:rsidRPr="00EF352C" w:rsidRDefault="00613C49" w:rsidP="00331C92">
                  <w:pPr>
                    <w:pBdr>
                      <w:bottom w:val="single" w:sz="12" w:space="1" w:color="auto"/>
                    </w:pBdr>
                    <w:rPr>
                      <w:rFonts w:ascii="Arial" w:hAnsi="Arial" w:cs="Arial"/>
                      <w:sz w:val="18"/>
                      <w:szCs w:val="18"/>
                    </w:rPr>
                  </w:pPr>
                </w:p>
                <w:p w14:paraId="35892640" w14:textId="77777777" w:rsidR="00613C49" w:rsidRPr="00EF352C" w:rsidRDefault="00613C49" w:rsidP="00331C92">
                  <w:pPr>
                    <w:pBdr>
                      <w:bottom w:val="single" w:sz="12" w:space="1" w:color="auto"/>
                    </w:pBdr>
                    <w:rPr>
                      <w:rFonts w:ascii="Arial" w:hAnsi="Arial" w:cs="Arial"/>
                      <w:sz w:val="18"/>
                      <w:szCs w:val="18"/>
                    </w:rPr>
                  </w:pPr>
                </w:p>
                <w:p w14:paraId="698D46A8" w14:textId="77777777" w:rsidR="00613C49" w:rsidRPr="00EF352C" w:rsidRDefault="00613C49" w:rsidP="00331C92">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6BDC79F7" w14:textId="77777777" w:rsidR="00613C49" w:rsidRPr="00EF352C" w:rsidRDefault="00613C49" w:rsidP="00331C92">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043FD7E5" w14:textId="77777777" w:rsidR="00613C49" w:rsidRPr="00EF352C" w:rsidRDefault="00613C49" w:rsidP="00331C92">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204A13AE" w14:textId="77777777" w:rsidR="00613C49" w:rsidRPr="00EF352C" w:rsidRDefault="00613C49" w:rsidP="00331C92">
                  <w:pPr>
                    <w:tabs>
                      <w:tab w:val="left" w:pos="581"/>
                      <w:tab w:val="center" w:pos="2727"/>
                    </w:tabs>
                    <w:jc w:val="center"/>
                    <w:rPr>
                      <w:rFonts w:ascii="Arial" w:hAnsi="Arial" w:cs="Arial"/>
                      <w:b/>
                      <w:sz w:val="18"/>
                      <w:szCs w:val="18"/>
                    </w:rPr>
                  </w:pPr>
                </w:p>
              </w:tc>
              <w:tc>
                <w:tcPr>
                  <w:tcW w:w="4791" w:type="dxa"/>
                </w:tcPr>
                <w:p w14:paraId="54E1C97C" w14:textId="77777777" w:rsidR="00613C49" w:rsidRPr="00EF352C" w:rsidRDefault="00613C49" w:rsidP="00331C92">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6E9C517F" w14:textId="77777777" w:rsidR="00613C49" w:rsidRPr="00EF352C" w:rsidRDefault="00613C49" w:rsidP="00331C92">
                  <w:pPr>
                    <w:pBdr>
                      <w:bottom w:val="single" w:sz="12" w:space="1" w:color="auto"/>
                    </w:pBdr>
                    <w:ind w:right="5"/>
                    <w:rPr>
                      <w:rFonts w:ascii="Arial" w:hAnsi="Arial" w:cs="Arial"/>
                      <w:sz w:val="18"/>
                      <w:szCs w:val="18"/>
                    </w:rPr>
                  </w:pPr>
                </w:p>
                <w:p w14:paraId="7DEF5B43" w14:textId="77777777" w:rsidR="00613C49" w:rsidRPr="00EF352C" w:rsidRDefault="00613C49" w:rsidP="00331C92">
                  <w:pPr>
                    <w:pBdr>
                      <w:bottom w:val="single" w:sz="12" w:space="1" w:color="auto"/>
                    </w:pBdr>
                    <w:ind w:right="5"/>
                    <w:rPr>
                      <w:rFonts w:ascii="Arial" w:hAnsi="Arial" w:cs="Arial"/>
                      <w:sz w:val="18"/>
                      <w:szCs w:val="18"/>
                    </w:rPr>
                  </w:pPr>
                </w:p>
                <w:p w14:paraId="628D095B" w14:textId="77777777" w:rsidR="00613C49" w:rsidRPr="00EF352C" w:rsidRDefault="00613C49" w:rsidP="00331C92">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57ACD72D" w14:textId="77777777" w:rsidR="00613C49" w:rsidRPr="00EF352C" w:rsidRDefault="00613C49" w:rsidP="00331C92">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36571169" w14:textId="77777777" w:rsidR="00613C49" w:rsidRPr="00EF352C" w:rsidRDefault="00613C49" w:rsidP="00331C92">
            <w:pPr>
              <w:tabs>
                <w:tab w:val="left" w:pos="581"/>
                <w:tab w:val="center" w:pos="2727"/>
              </w:tabs>
              <w:jc w:val="center"/>
              <w:rPr>
                <w:rFonts w:ascii="Arial" w:hAnsi="Arial" w:cs="Arial"/>
                <w:b/>
                <w:sz w:val="18"/>
                <w:szCs w:val="18"/>
              </w:rPr>
            </w:pPr>
          </w:p>
        </w:tc>
        <w:tc>
          <w:tcPr>
            <w:tcW w:w="4791" w:type="dxa"/>
          </w:tcPr>
          <w:p w14:paraId="4543AEAE" w14:textId="77777777" w:rsidR="00613C49" w:rsidRPr="00EF352C" w:rsidRDefault="00613C49" w:rsidP="00331C92">
            <w:pPr>
              <w:ind w:right="5"/>
              <w:jc w:val="center"/>
              <w:rPr>
                <w:rFonts w:ascii="Arial" w:hAnsi="Arial" w:cs="Arial"/>
                <w:b/>
                <w:sz w:val="18"/>
                <w:szCs w:val="18"/>
              </w:rPr>
            </w:pPr>
          </w:p>
        </w:tc>
      </w:tr>
    </w:tbl>
    <w:p w14:paraId="6876985D" w14:textId="77777777" w:rsidR="00613C49" w:rsidRPr="00EF352C" w:rsidRDefault="00613C49" w:rsidP="00613C49">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w:t>
      </w:r>
      <w:proofErr w:type="gramStart"/>
      <w:r w:rsidRPr="00EF352C">
        <w:rPr>
          <w:rFonts w:ascii="Arial" w:hAnsi="Arial" w:cs="Arial"/>
          <w:b/>
          <w:sz w:val="18"/>
          <w:szCs w:val="18"/>
          <w:highlight w:val="lightGray"/>
          <w:u w:val="single"/>
        </w:rPr>
        <w:t>contrato)</w:t>
      </w:r>
      <w:r w:rsidRPr="00EF352C">
        <w:rPr>
          <w:rFonts w:ascii="Arial" w:hAnsi="Arial" w:cs="Arial"/>
          <w:b/>
          <w:sz w:val="18"/>
          <w:szCs w:val="18"/>
          <w:highlight w:val="lightGray"/>
        </w:rPr>
        <w:t>/</w:t>
      </w:r>
      <w:proofErr w:type="gramEnd"/>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179B5003" w14:textId="77777777" w:rsidR="000E3DD6" w:rsidRDefault="000E3DD6" w:rsidP="00110AE1">
      <w:pPr>
        <w:rPr>
          <w:lang w:val="es-ES"/>
        </w:rPr>
      </w:pPr>
    </w:p>
    <w:p w14:paraId="70F3FFE2" w14:textId="5F7FBA08" w:rsidR="00110AE1" w:rsidRDefault="00110AE1" w:rsidP="00110AE1">
      <w:pPr>
        <w:rPr>
          <w:lang w:val="es-ES"/>
        </w:rPr>
      </w:pPr>
    </w:p>
    <w:p w14:paraId="5BAC8533" w14:textId="77777777" w:rsidR="00110AE1" w:rsidRDefault="00110AE1" w:rsidP="00110AE1">
      <w:pPr>
        <w:rPr>
          <w:lang w:val="es-ES"/>
        </w:rPr>
      </w:pPr>
    </w:p>
    <w:p w14:paraId="42DE73EB" w14:textId="77777777" w:rsidR="00AF7873" w:rsidRDefault="00AF7873" w:rsidP="00110AE1">
      <w:pPr>
        <w:rPr>
          <w:lang w:val="es-ES"/>
        </w:rPr>
      </w:pPr>
    </w:p>
    <w:p w14:paraId="14BB560F" w14:textId="77777777" w:rsidR="00543CB6" w:rsidRDefault="00543CB6" w:rsidP="00110AE1">
      <w:pPr>
        <w:rPr>
          <w:lang w:val="es-ES"/>
        </w:rPr>
      </w:pPr>
    </w:p>
    <w:p w14:paraId="67A2FFD2" w14:textId="77777777" w:rsidR="00543CB6" w:rsidRDefault="00543CB6" w:rsidP="00110AE1">
      <w:pPr>
        <w:rPr>
          <w:lang w:val="es-ES"/>
        </w:rPr>
      </w:pPr>
    </w:p>
    <w:p w14:paraId="04D9C18F" w14:textId="77777777" w:rsidR="00543CB6" w:rsidRDefault="00543CB6" w:rsidP="00110AE1">
      <w:pPr>
        <w:rPr>
          <w:lang w:val="es-ES"/>
        </w:rPr>
      </w:pPr>
    </w:p>
    <w:p w14:paraId="1B4011DB" w14:textId="77777777" w:rsidR="00543CB6" w:rsidRDefault="00543CB6" w:rsidP="00110AE1">
      <w:pPr>
        <w:rPr>
          <w:lang w:val="es-ES"/>
        </w:rPr>
      </w:pPr>
    </w:p>
    <w:p w14:paraId="1E6C06B8" w14:textId="77777777" w:rsidR="00543CB6" w:rsidRDefault="00543CB6" w:rsidP="00110AE1">
      <w:pPr>
        <w:rPr>
          <w:lang w:val="es-ES"/>
        </w:rPr>
      </w:pPr>
    </w:p>
    <w:p w14:paraId="756DA27A" w14:textId="77777777" w:rsidR="00AF7873" w:rsidRDefault="00AF7873" w:rsidP="00110AE1">
      <w:pPr>
        <w:rPr>
          <w:lang w:val="es-ES"/>
        </w:rPr>
      </w:pPr>
    </w:p>
    <w:p w14:paraId="7ADD162C" w14:textId="0166094E" w:rsidR="008F679E" w:rsidRPr="0027305A" w:rsidRDefault="008F679E" w:rsidP="0061774E">
      <w:pPr>
        <w:pStyle w:val="Ttulo1"/>
        <w:spacing w:before="240" w:after="60"/>
        <w:rPr>
          <w:rFonts w:cs="Arial"/>
          <w:color w:val="CC0066"/>
          <w:kern w:val="32"/>
          <w:sz w:val="32"/>
          <w:szCs w:val="32"/>
        </w:rPr>
      </w:pPr>
      <w:bookmarkStart w:id="1366" w:name="_Toc148704358"/>
      <w:r w:rsidRPr="0027305A">
        <w:rPr>
          <w:rFonts w:cs="Arial"/>
          <w:color w:val="CC0066"/>
          <w:kern w:val="32"/>
          <w:sz w:val="32"/>
          <w:szCs w:val="32"/>
        </w:rPr>
        <w:lastRenderedPageBreak/>
        <w:t xml:space="preserve">ANEXO </w:t>
      </w:r>
      <w:bookmarkEnd w:id="1359"/>
      <w:bookmarkEnd w:id="1360"/>
      <w:r w:rsidR="009A163E">
        <w:rPr>
          <w:rFonts w:cs="Arial"/>
          <w:color w:val="CC0066"/>
          <w:kern w:val="32"/>
          <w:sz w:val="32"/>
          <w:szCs w:val="32"/>
        </w:rPr>
        <w:t>9</w:t>
      </w:r>
      <w:bookmarkEnd w:id="1366"/>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5BA98089"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w:t>
      </w:r>
      <w:r w:rsidR="00AB43AC">
        <w:rPr>
          <w:rFonts w:ascii="Arial" w:hAnsi="Arial" w:cs="Arial"/>
          <w:lang w:val="es-MX"/>
        </w:rPr>
        <w:t xml:space="preserve">Servicio </w:t>
      </w:r>
      <w:proofErr w:type="gramStart"/>
      <w:r w:rsidR="00AB43AC">
        <w:rPr>
          <w:rFonts w:ascii="Arial" w:hAnsi="Arial" w:cs="Arial"/>
          <w:lang w:val="es-MX"/>
        </w:rPr>
        <w:t xml:space="preserve">de </w:t>
      </w:r>
      <w:r w:rsidRPr="00584215">
        <w:rPr>
          <w:rFonts w:ascii="Arial" w:hAnsi="Arial" w:cs="Arial"/>
          <w:lang w:val="es-MX"/>
        </w:rPr>
        <w:t>”</w:t>
      </w:r>
      <w:proofErr w:type="gramEnd"/>
      <w:r w:rsidRPr="00584215">
        <w:rPr>
          <w:rFonts w:ascii="Arial" w:hAnsi="Arial" w:cs="Arial"/>
          <w:lang w:val="es-MX"/>
        </w:rPr>
        <w:t xml:space="preserve"> No. INE/________/</w:t>
      </w:r>
      <w:r w:rsidR="009802EE">
        <w:rPr>
          <w:rFonts w:ascii="Arial" w:hAnsi="Arial" w:cs="Arial"/>
          <w:lang w:val="es-MX"/>
        </w:rPr>
        <w:t>202</w:t>
      </w:r>
      <w:r w:rsidR="00AB43AC">
        <w:rPr>
          <w:rFonts w:ascii="Arial" w:hAnsi="Arial" w:cs="Arial"/>
          <w:lang w:val="es-MX"/>
        </w:rPr>
        <w:t>5</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613C49">
        <w:rPr>
          <w:rFonts w:ascii="Arial" w:hAnsi="Arial" w:cs="Arial"/>
          <w:lang w:val="es-MX"/>
        </w:rPr>
        <w:t xml:space="preserve">máximo </w:t>
      </w:r>
      <w:r w:rsidR="007B74E3" w:rsidRPr="0025470A">
        <w:rPr>
          <w:rFonts w:ascii="Arial" w:hAnsi="Arial" w:cs="Arial"/>
          <w:lang w:val="es-MX"/>
        </w:rPr>
        <w:t>total de $___________________</w:t>
      </w:r>
      <w:r w:rsidR="00613C49">
        <w:rPr>
          <w:rFonts w:ascii="Arial" w:hAnsi="Arial" w:cs="Arial"/>
          <w:lang w:val="es-MX"/>
        </w:rPr>
        <w:t>M.N</w:t>
      </w:r>
      <w:r w:rsidR="00347B7C">
        <w:rPr>
          <w:rFonts w:ascii="Arial" w:hAnsi="Arial" w:cs="Arial"/>
          <w:lang w:val="es-MX"/>
        </w:rPr>
        <w:t>.</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47B7C">
        <w:rPr>
          <w:rFonts w:ascii="Arial" w:hAnsi="Arial" w:cs="Arial"/>
          <w:lang w:val="es-MX"/>
        </w:rPr>
        <w:t>Presencial</w:t>
      </w:r>
      <w:r w:rsidR="00A97062" w:rsidRPr="00584215">
        <w:rPr>
          <w:rFonts w:ascii="Arial" w:hAnsi="Arial" w:cs="Arial"/>
          <w:lang w:val="es-MX"/>
        </w:rPr>
        <w:t xml:space="preserve"> </w:t>
      </w:r>
      <w:r w:rsidR="00CC1DDE"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529D36B6" w14:textId="516B1F28" w:rsidR="4854A144" w:rsidRDefault="4854A144" w:rsidP="4854A144">
      <w:pPr>
        <w:spacing w:line="360" w:lineRule="auto"/>
        <w:jc w:val="both"/>
        <w:rPr>
          <w:rFonts w:ascii="Arial" w:hAnsi="Arial" w:cs="Arial"/>
          <w:b/>
          <w:bCs/>
        </w:rPr>
      </w:pPr>
    </w:p>
    <w:p w14:paraId="3D34450D" w14:textId="270949B6" w:rsidR="4854A144" w:rsidRDefault="4854A144" w:rsidP="4854A144">
      <w:pPr>
        <w:spacing w:line="360" w:lineRule="auto"/>
        <w:jc w:val="both"/>
        <w:rPr>
          <w:rFonts w:ascii="Arial" w:hAnsi="Arial" w:cs="Arial"/>
          <w:b/>
          <w:bCs/>
        </w:rPr>
      </w:pPr>
    </w:p>
    <w:p w14:paraId="6C38AC0A" w14:textId="5315AA73" w:rsidR="4854A144" w:rsidRDefault="4854A144" w:rsidP="4854A144">
      <w:pPr>
        <w:spacing w:line="360" w:lineRule="auto"/>
        <w:jc w:val="both"/>
        <w:rPr>
          <w:rFonts w:ascii="Arial" w:hAnsi="Arial" w:cs="Arial"/>
          <w:b/>
          <w:bCs/>
        </w:rPr>
      </w:pPr>
    </w:p>
    <w:p w14:paraId="2B63F2A4" w14:textId="35BE4DC6" w:rsidR="00A97062" w:rsidRPr="001208F3" w:rsidRDefault="00A97062" w:rsidP="00CE21B5">
      <w:pPr>
        <w:pStyle w:val="Ttulo1"/>
        <w:spacing w:before="240" w:after="60"/>
        <w:rPr>
          <w:rFonts w:cs="Arial"/>
          <w:color w:val="CC0066"/>
          <w:kern w:val="32"/>
          <w:sz w:val="32"/>
          <w:szCs w:val="32"/>
        </w:rPr>
      </w:pPr>
      <w:bookmarkStart w:id="1367" w:name="_Toc491861741"/>
      <w:bookmarkStart w:id="1368" w:name="_Toc499053805"/>
      <w:bookmarkStart w:id="1369" w:name="_Toc148704359"/>
      <w:bookmarkStart w:id="1370" w:name="_Toc278935161"/>
      <w:bookmarkStart w:id="1371" w:name="_Toc279781304"/>
      <w:bookmarkStart w:id="1372" w:name="_Toc279859186"/>
      <w:bookmarkStart w:id="1373" w:name="_Toc279864947"/>
      <w:r w:rsidRPr="00F860AD">
        <w:rPr>
          <w:rFonts w:cs="Arial"/>
          <w:color w:val="CC0066"/>
          <w:kern w:val="32"/>
          <w:sz w:val="32"/>
          <w:szCs w:val="32"/>
        </w:rPr>
        <w:lastRenderedPageBreak/>
        <w:t xml:space="preserve">ANEXO </w:t>
      </w:r>
      <w:bookmarkEnd w:id="1367"/>
      <w:bookmarkEnd w:id="1368"/>
      <w:r w:rsidR="00F23426">
        <w:rPr>
          <w:rFonts w:cs="Arial"/>
          <w:color w:val="CC0066"/>
          <w:kern w:val="32"/>
          <w:sz w:val="32"/>
          <w:szCs w:val="32"/>
        </w:rPr>
        <w:t>1</w:t>
      </w:r>
      <w:r w:rsidR="009A163E">
        <w:rPr>
          <w:rFonts w:cs="Arial"/>
          <w:color w:val="CC0066"/>
          <w:kern w:val="32"/>
          <w:sz w:val="32"/>
          <w:szCs w:val="32"/>
        </w:rPr>
        <w:t>0</w:t>
      </w:r>
      <w:bookmarkEnd w:id="1369"/>
    </w:p>
    <w:p w14:paraId="34605A6A" w14:textId="2747B454" w:rsidR="00A97062" w:rsidRDefault="00A97062" w:rsidP="00A97062">
      <w:pPr>
        <w:rPr>
          <w:lang w:val="es-ES"/>
        </w:rPr>
      </w:pPr>
    </w:p>
    <w:p w14:paraId="40538495" w14:textId="77777777" w:rsidR="007F0C6D" w:rsidRPr="0039778E" w:rsidRDefault="007F0C6D" w:rsidP="007F0C6D">
      <w:pPr>
        <w:pStyle w:val="Ttulo1"/>
        <w:shd w:val="clear" w:color="auto" w:fill="D9D9D9" w:themeFill="background1" w:themeFillShade="D9"/>
        <w:rPr>
          <w:rFonts w:cs="Arial"/>
          <w:kern w:val="32"/>
          <w:sz w:val="28"/>
          <w:szCs w:val="32"/>
        </w:rPr>
      </w:pPr>
      <w:bookmarkStart w:id="1374" w:name="_Toc129173368"/>
      <w:bookmarkStart w:id="1375" w:name="_Toc136278529"/>
      <w:bookmarkStart w:id="1376" w:name="_Toc148704361"/>
      <w:r>
        <w:rPr>
          <w:rFonts w:cs="Arial"/>
          <w:kern w:val="32"/>
          <w:sz w:val="28"/>
          <w:szCs w:val="32"/>
        </w:rPr>
        <w:t>Solicitud de expedición de Certificado Digital de usuarios externos</w:t>
      </w:r>
      <w:bookmarkEnd w:id="1374"/>
      <w:bookmarkEnd w:id="1375"/>
      <w:bookmarkEnd w:id="1376"/>
    </w:p>
    <w:p w14:paraId="5F121D05" w14:textId="777FC095" w:rsidR="007F0C6D" w:rsidRDefault="00FD07F6" w:rsidP="007F0C6D">
      <w:pPr>
        <w:rPr>
          <w:lang w:val="es-ES"/>
        </w:rPr>
      </w:pPr>
      <w:r w:rsidRPr="00662771">
        <w:rPr>
          <w:rFonts w:ascii="Arial" w:hAnsi="Arial" w:cs="Arial"/>
          <w:noProof/>
          <w:lang w:eastAsia="es-MX"/>
        </w:rPr>
        <w:drawing>
          <wp:anchor distT="0" distB="0" distL="114300" distR="114300" simplePos="0" relativeHeight="251668992" behindDoc="0" locked="0" layoutInCell="1" allowOverlap="1" wp14:anchorId="4017D493" wp14:editId="36A3B83C">
            <wp:simplePos x="0" y="0"/>
            <wp:positionH relativeFrom="margin">
              <wp:align>left</wp:align>
            </wp:positionH>
            <wp:positionV relativeFrom="paragraph">
              <wp:posOffset>649361</wp:posOffset>
            </wp:positionV>
            <wp:extent cx="5539105" cy="6079490"/>
            <wp:effectExtent l="0" t="0" r="4445" b="0"/>
            <wp:wrapNone/>
            <wp:docPr id="1226720586" name="Imagen 1226720586" descr="Interfaz de usuario gráfica,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720586" name="Imagen 1226720586" descr="Interfaz de usuario gráfica, Texto&#10;&#10;El contenido generado por IA puede ser incorrecto."/>
                    <pic:cNvPicPr>
                      <a:picLocks noChangeAspect="1"/>
                    </pic:cNvPicPr>
                  </pic:nvPicPr>
                  <pic:blipFill>
                    <a:blip r:embed="rId44">
                      <a:extLst>
                        <a:ext uri="{28A0092B-C50C-407E-A947-70E740481C1C}">
                          <a14:useLocalDpi xmlns:a14="http://schemas.microsoft.com/office/drawing/2010/main" val="0"/>
                        </a:ext>
                      </a:extLst>
                    </a:blip>
                    <a:srcRect l="33566" t="17727" r="37745" b="9191"/>
                    <a:stretch>
                      <a:fillRect/>
                    </a:stretch>
                  </pic:blipFill>
                  <pic:spPr>
                    <a:xfrm>
                      <a:off x="0" y="0"/>
                      <a:ext cx="5539105" cy="6079490"/>
                    </a:xfrm>
                    <a:prstGeom prst="rect">
                      <a:avLst/>
                    </a:prstGeom>
                    <a:ln>
                      <a:noFill/>
                    </a:ln>
                  </pic:spPr>
                </pic:pic>
              </a:graphicData>
            </a:graphic>
          </wp:anchor>
        </w:drawing>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1508FF" w:rsidRPr="00662771" w14:paraId="628EC431" w14:textId="77777777" w:rsidTr="00B029F2">
        <w:trPr>
          <w:jc w:val="center"/>
        </w:trPr>
        <w:tc>
          <w:tcPr>
            <w:tcW w:w="2633" w:type="dxa"/>
            <w:vAlign w:val="center"/>
          </w:tcPr>
          <w:p w14:paraId="6BE65368" w14:textId="77777777" w:rsidR="001508FF" w:rsidRPr="00662771" w:rsidRDefault="001508FF" w:rsidP="00B029F2">
            <w:pPr>
              <w:jc w:val="center"/>
              <w:rPr>
                <w:rFonts w:ascii="Arial" w:hAnsi="Arial" w:cs="Arial"/>
                <w:b/>
                <w:u w:val="single"/>
                <w:lang w:val="es-ES"/>
              </w:rPr>
            </w:pPr>
            <w:r w:rsidRPr="00662771">
              <w:rPr>
                <w:rFonts w:ascii="Arial" w:hAnsi="Arial" w:cs="Arial"/>
                <w:lang w:val="es-ES"/>
              </w:rPr>
              <w:t xml:space="preserve">Haga Doble </w:t>
            </w:r>
            <w:proofErr w:type="gramStart"/>
            <w:r w:rsidRPr="00662771">
              <w:rPr>
                <w:rFonts w:ascii="Arial" w:hAnsi="Arial" w:cs="Arial"/>
                <w:lang w:val="es-ES"/>
              </w:rPr>
              <w:t>Click</w:t>
            </w:r>
            <w:proofErr w:type="gramEnd"/>
            <w:r w:rsidRPr="00662771">
              <w:rPr>
                <w:rFonts w:ascii="Arial" w:hAnsi="Arial" w:cs="Arial"/>
                <w:lang w:val="es-ES"/>
              </w:rPr>
              <w:t xml:space="preserve"> en el</w:t>
            </w:r>
            <w:r w:rsidRPr="00662771">
              <w:rPr>
                <w:rFonts w:ascii="Arial" w:hAnsi="Arial" w:cs="Arial"/>
                <w:b/>
                <w:u w:val="single"/>
                <w:lang w:val="es-ES"/>
              </w:rPr>
              <w:t xml:space="preserve"> </w:t>
            </w:r>
            <w:r w:rsidRPr="00662771">
              <w:rPr>
                <w:rFonts w:ascii="Arial" w:hAnsi="Arial" w:cs="Arial"/>
                <w:b/>
                <w:lang w:val="es-ES"/>
              </w:rPr>
              <w:t>Anexo 10.pdf</w:t>
            </w:r>
          </w:p>
        </w:tc>
        <w:tc>
          <w:tcPr>
            <w:tcW w:w="2891" w:type="dxa"/>
            <w:vAlign w:val="center"/>
          </w:tcPr>
          <w:p w14:paraId="7E1ABB42" w14:textId="09898633" w:rsidR="001508FF" w:rsidRPr="00662771" w:rsidRDefault="001508FF" w:rsidP="00B029F2">
            <w:pPr>
              <w:jc w:val="center"/>
              <w:rPr>
                <w:rFonts w:ascii="Arial" w:hAnsi="Arial" w:cs="Arial"/>
                <w:lang w:val="es-ES"/>
              </w:rPr>
            </w:pPr>
            <w:r w:rsidRPr="00662771">
              <w:rPr>
                <w:rFonts w:ascii="Arial" w:hAnsi="Arial" w:cs="Arial"/>
                <w:lang w:val="es-ES"/>
              </w:rPr>
              <w:object w:dxaOrig="1287" w:dyaOrig="837" w14:anchorId="1D7D53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5pt;height:42pt" o:ole="">
                  <v:imagedata r:id="rId45" o:title=""/>
                </v:shape>
                <o:OLEObject Type="Embed" ProgID="Acrobat.Document.DC" ShapeID="_x0000_i1025" DrawAspect="Icon" ObjectID="_1831706209" r:id="rId46"/>
              </w:object>
            </w:r>
          </w:p>
        </w:tc>
      </w:tr>
    </w:tbl>
    <w:p w14:paraId="1A097753" w14:textId="61B1A7D0" w:rsidR="001508FF" w:rsidRPr="00662771" w:rsidRDefault="001508FF" w:rsidP="001508FF">
      <w:pPr>
        <w:rPr>
          <w:rFonts w:ascii="Arial" w:hAnsi="Arial" w:cs="Arial"/>
          <w:lang w:val="es-ES"/>
        </w:rPr>
      </w:pPr>
    </w:p>
    <w:p w14:paraId="783377BA" w14:textId="77777777" w:rsidR="001508FF" w:rsidRPr="00662771" w:rsidRDefault="001508FF" w:rsidP="001508FF">
      <w:pPr>
        <w:rPr>
          <w:rFonts w:ascii="Arial" w:hAnsi="Arial" w:cs="Arial"/>
          <w:lang w:val="es-ES"/>
        </w:rPr>
      </w:pPr>
    </w:p>
    <w:p w14:paraId="69850CD5" w14:textId="77777777" w:rsidR="001508FF" w:rsidRPr="00662771" w:rsidRDefault="001508FF" w:rsidP="001508FF">
      <w:pPr>
        <w:rPr>
          <w:rFonts w:ascii="Arial" w:hAnsi="Arial" w:cs="Arial"/>
          <w:lang w:val="es-ES"/>
        </w:rPr>
      </w:pPr>
    </w:p>
    <w:p w14:paraId="304A47BB" w14:textId="77777777" w:rsidR="001508FF" w:rsidRPr="00662771" w:rsidRDefault="001508FF" w:rsidP="001508FF">
      <w:pPr>
        <w:rPr>
          <w:rFonts w:ascii="Arial" w:hAnsi="Arial" w:cs="Arial"/>
          <w:lang w:val="es-ES"/>
        </w:rPr>
      </w:pPr>
    </w:p>
    <w:p w14:paraId="2CAEB08B" w14:textId="77777777" w:rsidR="001508FF" w:rsidRPr="00662771" w:rsidRDefault="001508FF" w:rsidP="001508FF">
      <w:pPr>
        <w:rPr>
          <w:rFonts w:ascii="Arial" w:hAnsi="Arial" w:cs="Arial"/>
          <w:lang w:val="es-ES"/>
        </w:rPr>
      </w:pPr>
    </w:p>
    <w:p w14:paraId="44B795A5" w14:textId="77777777" w:rsidR="001508FF" w:rsidRPr="00662771" w:rsidRDefault="001508FF" w:rsidP="001508FF">
      <w:pPr>
        <w:rPr>
          <w:rFonts w:ascii="Arial" w:hAnsi="Arial" w:cs="Arial"/>
          <w:lang w:val="es-ES"/>
        </w:rPr>
      </w:pPr>
    </w:p>
    <w:p w14:paraId="51F4A9EA" w14:textId="77777777" w:rsidR="001508FF" w:rsidRPr="00662771" w:rsidRDefault="001508FF" w:rsidP="001508FF">
      <w:pPr>
        <w:rPr>
          <w:rFonts w:ascii="Arial" w:hAnsi="Arial" w:cs="Arial"/>
          <w:lang w:val="es-ES"/>
        </w:rPr>
      </w:pPr>
    </w:p>
    <w:p w14:paraId="32276115" w14:textId="77777777" w:rsidR="001508FF" w:rsidRPr="00662771" w:rsidRDefault="001508FF" w:rsidP="001508FF">
      <w:pPr>
        <w:rPr>
          <w:rFonts w:ascii="Arial" w:hAnsi="Arial" w:cs="Arial"/>
          <w:lang w:val="es-ES"/>
        </w:rPr>
      </w:pPr>
    </w:p>
    <w:p w14:paraId="2BC42BC3" w14:textId="77777777" w:rsidR="001508FF" w:rsidRPr="00662771" w:rsidRDefault="001508FF" w:rsidP="001508FF">
      <w:pPr>
        <w:rPr>
          <w:rFonts w:ascii="Arial" w:hAnsi="Arial" w:cs="Arial"/>
          <w:lang w:val="es-ES"/>
        </w:rPr>
      </w:pPr>
    </w:p>
    <w:p w14:paraId="1FCF961C" w14:textId="77777777" w:rsidR="001508FF" w:rsidRPr="00662771" w:rsidRDefault="001508FF" w:rsidP="001508FF">
      <w:pPr>
        <w:rPr>
          <w:rFonts w:ascii="Arial" w:hAnsi="Arial" w:cs="Arial"/>
          <w:lang w:val="es-ES"/>
        </w:rPr>
      </w:pPr>
    </w:p>
    <w:p w14:paraId="79BE6179" w14:textId="77777777" w:rsidR="001508FF" w:rsidRPr="00662771" w:rsidRDefault="001508FF" w:rsidP="001508FF">
      <w:pPr>
        <w:rPr>
          <w:rFonts w:ascii="Arial" w:hAnsi="Arial" w:cs="Arial"/>
          <w:lang w:val="es-ES"/>
        </w:rPr>
      </w:pPr>
    </w:p>
    <w:p w14:paraId="17AE4CBB" w14:textId="77777777" w:rsidR="001508FF" w:rsidRPr="00662771" w:rsidRDefault="001508FF" w:rsidP="001508FF">
      <w:pPr>
        <w:rPr>
          <w:rFonts w:ascii="Arial" w:hAnsi="Arial" w:cs="Arial"/>
          <w:lang w:val="es-ES"/>
        </w:rPr>
      </w:pPr>
    </w:p>
    <w:p w14:paraId="14C25975" w14:textId="77777777" w:rsidR="001508FF" w:rsidRPr="00662771" w:rsidRDefault="001508FF" w:rsidP="001508FF">
      <w:pPr>
        <w:rPr>
          <w:rFonts w:ascii="Arial" w:hAnsi="Arial" w:cs="Arial"/>
          <w:lang w:val="es-ES"/>
        </w:rPr>
      </w:pPr>
    </w:p>
    <w:p w14:paraId="7EEEA7D4" w14:textId="77777777" w:rsidR="001508FF" w:rsidRPr="00662771" w:rsidRDefault="001508FF" w:rsidP="001508FF">
      <w:pPr>
        <w:rPr>
          <w:rFonts w:ascii="Arial" w:hAnsi="Arial" w:cs="Arial"/>
          <w:lang w:val="es-ES"/>
        </w:rPr>
      </w:pPr>
    </w:p>
    <w:p w14:paraId="24A9776A" w14:textId="77777777" w:rsidR="001508FF" w:rsidRPr="00662771" w:rsidRDefault="001508FF" w:rsidP="001508FF">
      <w:pPr>
        <w:rPr>
          <w:rFonts w:ascii="Arial" w:hAnsi="Arial" w:cs="Arial"/>
          <w:lang w:val="es-ES"/>
        </w:rPr>
      </w:pPr>
    </w:p>
    <w:p w14:paraId="1456D9AE" w14:textId="77777777" w:rsidR="001508FF" w:rsidRPr="00662771" w:rsidRDefault="001508FF" w:rsidP="001508FF">
      <w:pPr>
        <w:rPr>
          <w:rFonts w:ascii="Arial" w:hAnsi="Arial" w:cs="Arial"/>
          <w:lang w:val="es-ES"/>
        </w:rPr>
      </w:pPr>
    </w:p>
    <w:p w14:paraId="62E99637" w14:textId="77777777" w:rsidR="001508FF" w:rsidRPr="00662771" w:rsidRDefault="001508FF" w:rsidP="001508FF">
      <w:pPr>
        <w:rPr>
          <w:rFonts w:ascii="Arial" w:hAnsi="Arial" w:cs="Arial"/>
          <w:lang w:val="es-ES"/>
        </w:rPr>
      </w:pPr>
    </w:p>
    <w:p w14:paraId="3634AA0D" w14:textId="77777777" w:rsidR="001508FF" w:rsidRPr="00662771" w:rsidRDefault="001508FF" w:rsidP="001508FF">
      <w:pPr>
        <w:rPr>
          <w:rFonts w:ascii="Arial" w:hAnsi="Arial" w:cs="Arial"/>
          <w:lang w:val="es-ES"/>
        </w:rPr>
      </w:pPr>
    </w:p>
    <w:p w14:paraId="1D6C880C" w14:textId="77777777" w:rsidR="001508FF" w:rsidRPr="00662771" w:rsidRDefault="001508FF" w:rsidP="001508FF">
      <w:pPr>
        <w:rPr>
          <w:rFonts w:ascii="Arial" w:hAnsi="Arial" w:cs="Arial"/>
          <w:lang w:val="es-ES"/>
        </w:rPr>
      </w:pPr>
    </w:p>
    <w:p w14:paraId="67ABE73C" w14:textId="77777777" w:rsidR="001508FF" w:rsidRPr="00662771" w:rsidRDefault="001508FF" w:rsidP="001508FF">
      <w:pPr>
        <w:rPr>
          <w:rFonts w:ascii="Arial" w:hAnsi="Arial" w:cs="Arial"/>
          <w:lang w:val="es-ES"/>
        </w:rPr>
      </w:pPr>
    </w:p>
    <w:p w14:paraId="48D2CF73" w14:textId="77777777" w:rsidR="001508FF" w:rsidRPr="00662771" w:rsidRDefault="001508FF" w:rsidP="001508FF">
      <w:pPr>
        <w:rPr>
          <w:rFonts w:ascii="Arial" w:hAnsi="Arial" w:cs="Arial"/>
          <w:lang w:val="es-ES"/>
        </w:rPr>
      </w:pPr>
    </w:p>
    <w:p w14:paraId="5A6D42C5" w14:textId="77777777" w:rsidR="001508FF" w:rsidRPr="00662771" w:rsidRDefault="001508FF" w:rsidP="001508FF">
      <w:pPr>
        <w:rPr>
          <w:rFonts w:ascii="Arial" w:hAnsi="Arial" w:cs="Arial"/>
          <w:lang w:val="es-ES"/>
        </w:rPr>
      </w:pPr>
    </w:p>
    <w:p w14:paraId="2CA77129" w14:textId="77777777" w:rsidR="001508FF" w:rsidRPr="00662771" w:rsidRDefault="001508FF" w:rsidP="001508FF">
      <w:pPr>
        <w:rPr>
          <w:rFonts w:ascii="Arial" w:hAnsi="Arial" w:cs="Arial"/>
          <w:lang w:val="es-ES"/>
        </w:rPr>
      </w:pPr>
    </w:p>
    <w:p w14:paraId="2EACF375" w14:textId="64AB2E00" w:rsidR="001508FF" w:rsidRPr="00662771" w:rsidRDefault="001508FF" w:rsidP="001508FF">
      <w:pPr>
        <w:pStyle w:val="Ttulo1"/>
        <w:spacing w:before="240" w:after="60"/>
        <w:rPr>
          <w:rFonts w:cs="Arial"/>
          <w:color w:val="CC0066"/>
          <w:kern w:val="32"/>
          <w:sz w:val="20"/>
        </w:rPr>
      </w:pPr>
    </w:p>
    <w:p w14:paraId="3C04A6DF" w14:textId="0A9EC8B0" w:rsidR="001508FF" w:rsidRPr="00662771" w:rsidRDefault="001508FF" w:rsidP="001508FF">
      <w:pPr>
        <w:pStyle w:val="Ttulo1"/>
        <w:spacing w:before="240" w:after="60"/>
        <w:rPr>
          <w:rFonts w:cs="Arial"/>
          <w:color w:val="CC0066"/>
          <w:kern w:val="32"/>
          <w:sz w:val="20"/>
        </w:rPr>
      </w:pPr>
    </w:p>
    <w:p w14:paraId="19828AE9" w14:textId="28738965" w:rsidR="001508FF" w:rsidRPr="00662771" w:rsidRDefault="001508FF" w:rsidP="001508FF">
      <w:pPr>
        <w:pStyle w:val="Ttulo1"/>
        <w:spacing w:before="240" w:after="60"/>
        <w:rPr>
          <w:rFonts w:cs="Arial"/>
          <w:color w:val="CC0066"/>
          <w:kern w:val="32"/>
          <w:sz w:val="20"/>
        </w:rPr>
      </w:pPr>
    </w:p>
    <w:p w14:paraId="0DAC13B9" w14:textId="72DBAE69" w:rsidR="001508FF" w:rsidRDefault="001508FF" w:rsidP="007F0C6D">
      <w:pPr>
        <w:rPr>
          <w:lang w:val="es-ES"/>
        </w:rPr>
      </w:pPr>
    </w:p>
    <w:p w14:paraId="54F0414D" w14:textId="5EA95A92" w:rsidR="007F0C6D" w:rsidRDefault="007F0C6D" w:rsidP="007F0C6D">
      <w:pPr>
        <w:jc w:val="center"/>
        <w:rPr>
          <w:rFonts w:ascii="Arial" w:hAnsi="Arial" w:cs="Arial"/>
          <w:lang w:val="es-ES"/>
        </w:rPr>
      </w:pPr>
    </w:p>
    <w:p w14:paraId="164A47C7" w14:textId="41DF9F60" w:rsidR="007F0C6D" w:rsidRDefault="007F0C6D" w:rsidP="007F0C6D">
      <w:pPr>
        <w:rPr>
          <w:lang w:val="es-ES"/>
        </w:rPr>
      </w:pPr>
    </w:p>
    <w:p w14:paraId="3AB04F45" w14:textId="1737EFCA" w:rsidR="007F0C6D" w:rsidRDefault="007F0C6D" w:rsidP="007F0C6D">
      <w:pPr>
        <w:rPr>
          <w:lang w:val="es-ES"/>
        </w:rPr>
      </w:pPr>
    </w:p>
    <w:p w14:paraId="18DDE9D4" w14:textId="666F9F06" w:rsidR="007F0C6D" w:rsidRDefault="007F0C6D" w:rsidP="007F0C6D">
      <w:pPr>
        <w:rPr>
          <w:lang w:val="es-ES"/>
        </w:rPr>
      </w:pPr>
    </w:p>
    <w:p w14:paraId="146022BD" w14:textId="6754F74B" w:rsidR="007F0C6D" w:rsidRDefault="007F0C6D" w:rsidP="007F0C6D">
      <w:pPr>
        <w:rPr>
          <w:lang w:val="es-ES"/>
        </w:rPr>
      </w:pPr>
    </w:p>
    <w:p w14:paraId="47217364" w14:textId="79068044" w:rsidR="007F0C6D" w:rsidRDefault="007F0C6D" w:rsidP="007F0C6D">
      <w:pPr>
        <w:rPr>
          <w:lang w:val="es-ES"/>
        </w:rPr>
      </w:pPr>
    </w:p>
    <w:p w14:paraId="6954AF26" w14:textId="02F39441" w:rsidR="007F0C6D" w:rsidRDefault="007F0C6D" w:rsidP="007F0C6D">
      <w:pPr>
        <w:rPr>
          <w:lang w:val="es-ES"/>
        </w:rPr>
      </w:pPr>
    </w:p>
    <w:p w14:paraId="70D02D41" w14:textId="77777777" w:rsidR="007F0C6D" w:rsidRDefault="007F0C6D" w:rsidP="007F0C6D">
      <w:pPr>
        <w:rPr>
          <w:lang w:val="es-ES"/>
        </w:rPr>
      </w:pPr>
    </w:p>
    <w:p w14:paraId="7D64F864" w14:textId="77777777" w:rsidR="007F0C6D" w:rsidRDefault="007F0C6D" w:rsidP="007F0C6D">
      <w:pPr>
        <w:rPr>
          <w:lang w:val="es-ES"/>
        </w:rPr>
      </w:pPr>
    </w:p>
    <w:p w14:paraId="259A162E" w14:textId="77777777" w:rsidR="007F0C6D" w:rsidRDefault="007F0C6D" w:rsidP="007F0C6D">
      <w:pPr>
        <w:rPr>
          <w:lang w:val="es-ES"/>
        </w:rPr>
      </w:pPr>
    </w:p>
    <w:p w14:paraId="2351B44F" w14:textId="77777777" w:rsidR="007F0C6D" w:rsidRDefault="007F0C6D" w:rsidP="007F0C6D">
      <w:pPr>
        <w:rPr>
          <w:lang w:val="es-ES"/>
        </w:rPr>
      </w:pPr>
    </w:p>
    <w:p w14:paraId="107F0D20" w14:textId="77777777" w:rsidR="007F0C6D" w:rsidRDefault="007F0C6D" w:rsidP="007F0C6D">
      <w:pPr>
        <w:rPr>
          <w:lang w:val="es-ES"/>
        </w:rPr>
      </w:pPr>
    </w:p>
    <w:p w14:paraId="7527309B" w14:textId="77777777" w:rsidR="007F0C6D" w:rsidRDefault="007F0C6D" w:rsidP="007F0C6D">
      <w:pPr>
        <w:rPr>
          <w:lang w:val="es-ES"/>
        </w:rPr>
      </w:pPr>
    </w:p>
    <w:p w14:paraId="7B809C0C" w14:textId="77777777" w:rsidR="007F0C6D" w:rsidRDefault="007F0C6D" w:rsidP="007F0C6D">
      <w:pPr>
        <w:rPr>
          <w:lang w:val="es-ES"/>
        </w:rPr>
      </w:pPr>
    </w:p>
    <w:p w14:paraId="0FEF6E60" w14:textId="77777777" w:rsidR="007F0C6D" w:rsidRDefault="007F0C6D" w:rsidP="007F0C6D">
      <w:pPr>
        <w:rPr>
          <w:lang w:val="es-ES"/>
        </w:rPr>
      </w:pPr>
    </w:p>
    <w:p w14:paraId="6F6A0FA5" w14:textId="77777777" w:rsidR="007F0C6D" w:rsidRDefault="007F0C6D" w:rsidP="007F0C6D">
      <w:pPr>
        <w:rPr>
          <w:lang w:val="es-ES"/>
        </w:rPr>
      </w:pPr>
    </w:p>
    <w:p w14:paraId="5015ED88" w14:textId="77777777" w:rsidR="007F0C6D" w:rsidRPr="00AF248F" w:rsidRDefault="007F0C6D" w:rsidP="007F0C6D">
      <w:pPr>
        <w:pStyle w:val="Ttulo1"/>
        <w:spacing w:before="240" w:after="60"/>
        <w:rPr>
          <w:rFonts w:cs="Arial"/>
          <w:color w:val="CC0066"/>
          <w:kern w:val="32"/>
          <w:sz w:val="32"/>
          <w:szCs w:val="32"/>
        </w:rPr>
      </w:pPr>
      <w:bookmarkStart w:id="1377" w:name="_Toc136278528"/>
      <w:bookmarkStart w:id="1378" w:name="_Toc148704360"/>
      <w:r w:rsidRPr="0027305A">
        <w:rPr>
          <w:rFonts w:cs="Arial"/>
          <w:color w:val="CC0066"/>
          <w:kern w:val="32"/>
          <w:sz w:val="32"/>
          <w:szCs w:val="32"/>
        </w:rPr>
        <w:lastRenderedPageBreak/>
        <w:t xml:space="preserve">ANEXO </w:t>
      </w:r>
      <w:bookmarkEnd w:id="1377"/>
      <w:r>
        <w:rPr>
          <w:rFonts w:cs="Arial"/>
          <w:color w:val="CC0066"/>
          <w:kern w:val="32"/>
          <w:sz w:val="32"/>
          <w:szCs w:val="32"/>
        </w:rPr>
        <w:t>11</w:t>
      </w:r>
      <w:bookmarkEnd w:id="1378"/>
    </w:p>
    <w:bookmarkEnd w:id="1370"/>
    <w:bookmarkEnd w:id="1371"/>
    <w:bookmarkEnd w:id="1372"/>
    <w:bookmarkEnd w:id="1373"/>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14:paraId="7D63D813" w14:textId="77777777"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57810E0"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A2C40AF"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6EBA5536"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14:paraId="1886F15B" w14:textId="77777777"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A653A9F" w14:textId="1F07202B" w:rsidR="00A97062" w:rsidRPr="002B0D41" w:rsidRDefault="00A97062" w:rsidP="008A7804">
            <w:pPr>
              <w:tabs>
                <w:tab w:val="left" w:pos="459"/>
              </w:tabs>
              <w:spacing w:before="120" w:after="120" w:line="276" w:lineRule="auto"/>
              <w:ind w:left="459" w:hanging="425"/>
              <w:rPr>
                <w:rFonts w:ascii="Arial" w:hAnsi="Arial" w:cs="Arial"/>
                <w:b/>
              </w:rPr>
            </w:pPr>
            <w:r w:rsidRPr="002B0D41">
              <w:rPr>
                <w:rFonts w:ascii="Arial" w:hAnsi="Arial" w:cs="Arial"/>
                <w:b/>
              </w:rPr>
              <w:t>6.2 Del Acto de Presentación y Apertura de proposiciones</w:t>
            </w:r>
          </w:p>
        </w:tc>
      </w:tr>
      <w:tr w:rsidR="00A97062" w:rsidRPr="002B0D41" w14:paraId="42289EA4" w14:textId="77777777"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0BE5F2D3" w14:textId="2E9106F9" w:rsidR="00A97062" w:rsidRPr="008A7804" w:rsidRDefault="00BA3045" w:rsidP="00902D55">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A7804" w:rsidRPr="00255392">
              <w:rPr>
                <w:sz w:val="20"/>
              </w:rPr>
              <w:t>.</w:t>
            </w:r>
          </w:p>
        </w:tc>
        <w:tc>
          <w:tcPr>
            <w:tcW w:w="0" w:type="auto"/>
            <w:tcBorders>
              <w:top w:val="single" w:sz="4" w:space="0" w:color="auto"/>
              <w:left w:val="single" w:sz="4" w:space="0" w:color="auto"/>
              <w:bottom w:val="single" w:sz="4" w:space="0" w:color="auto"/>
              <w:right w:val="single" w:sz="4" w:space="0" w:color="auto"/>
            </w:tcBorders>
            <w:vAlign w:val="center"/>
          </w:tcPr>
          <w:p w14:paraId="0FA13610"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36A3BA23"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55E387C0" w14:textId="77777777"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B5ACFD2" w14:textId="77777777" w:rsidR="00A97062" w:rsidRPr="00045255" w:rsidRDefault="00A97062" w:rsidP="00165195">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14:paraId="3A2B966E" w14:textId="77777777" w:rsidTr="00895279">
        <w:trPr>
          <w:trHeight w:val="1419"/>
        </w:trPr>
        <w:tc>
          <w:tcPr>
            <w:tcW w:w="0" w:type="auto"/>
            <w:tcBorders>
              <w:bottom w:val="single" w:sz="4" w:space="0" w:color="auto"/>
            </w:tcBorders>
            <w:vAlign w:val="center"/>
          </w:tcPr>
          <w:p w14:paraId="14DBB023" w14:textId="1E789257" w:rsidR="00B10604" w:rsidRDefault="00B10604" w:rsidP="00165195">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AF7AB5">
              <w:rPr>
                <w:sz w:val="20"/>
              </w:rPr>
              <w:t>.</w:t>
            </w:r>
          </w:p>
          <w:p w14:paraId="4B00EAF5" w14:textId="1335777A" w:rsidR="00B10604" w:rsidRPr="00B10604" w:rsidRDefault="00B10604" w:rsidP="00AB5DD9">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00042718" w:rsidRPr="00042718">
              <w:rPr>
                <w:b/>
                <w:i/>
                <w:sz w:val="20"/>
                <w:u w:val="single"/>
              </w:rPr>
              <w:t>VIGENTE</w:t>
            </w:r>
            <w:r w:rsidR="00042718">
              <w:rPr>
                <w:i/>
                <w:sz w:val="20"/>
                <w:u w:val="single"/>
              </w:rPr>
              <w:t xml:space="preserve"> </w:t>
            </w:r>
            <w:r w:rsidR="00AB5DD9">
              <w:rPr>
                <w:i/>
                <w:sz w:val="20"/>
                <w:u w:val="single"/>
              </w:rPr>
              <w:t>(credencial para votar, cédula profesional</w:t>
            </w:r>
            <w:r w:rsidRPr="000D2847">
              <w:rPr>
                <w:i/>
                <w:sz w:val="20"/>
                <w:u w:val="single"/>
              </w:rPr>
              <w:t>,</w:t>
            </w:r>
            <w:r w:rsidR="00AB5DD9">
              <w:rPr>
                <w:i/>
                <w:sz w:val="20"/>
                <w:u w:val="single"/>
              </w:rPr>
              <w:t xml:space="preserve"> pasaporte)</w:t>
            </w:r>
            <w:r w:rsidRPr="000D2847">
              <w:rPr>
                <w:i/>
                <w:sz w:val="20"/>
                <w:u w:val="single"/>
              </w:rPr>
              <w:t xml:space="preserve"> tratándose de personas físicas y, en el caso de personas morales, la </w:t>
            </w:r>
            <w:r w:rsidR="00C066E9">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vAlign w:val="center"/>
          </w:tcPr>
          <w:p w14:paraId="7D429457"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7E41B78D"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1707E15F" w14:textId="77777777" w:rsidTr="00895279">
        <w:trPr>
          <w:trHeight w:val="946"/>
        </w:trPr>
        <w:tc>
          <w:tcPr>
            <w:tcW w:w="0" w:type="auto"/>
            <w:tcBorders>
              <w:bottom w:val="single" w:sz="4" w:space="0" w:color="auto"/>
            </w:tcBorders>
            <w:vAlign w:val="center"/>
          </w:tcPr>
          <w:p w14:paraId="3536DDB1" w14:textId="2E62E15C" w:rsidR="00A97062" w:rsidRPr="003E293F" w:rsidRDefault="00A97062" w:rsidP="00165195">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sidR="002518D0">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vAlign w:val="center"/>
          </w:tcPr>
          <w:p w14:paraId="14E3A014" w14:textId="77777777" w:rsidR="00A97062" w:rsidRPr="002B0D41" w:rsidRDefault="00A97062" w:rsidP="00895279">
            <w:pPr>
              <w:jc w:val="center"/>
              <w:rPr>
                <w:rFonts w:ascii="Arial" w:hAnsi="Arial" w:cs="Arial"/>
                <w:bCs/>
              </w:rPr>
            </w:pPr>
          </w:p>
        </w:tc>
        <w:tc>
          <w:tcPr>
            <w:tcW w:w="0" w:type="auto"/>
            <w:tcBorders>
              <w:bottom w:val="single" w:sz="4" w:space="0" w:color="auto"/>
            </w:tcBorders>
            <w:vAlign w:val="center"/>
          </w:tcPr>
          <w:p w14:paraId="7B80CB65" w14:textId="77777777" w:rsidR="00A97062" w:rsidRPr="002B0D41" w:rsidRDefault="00A97062" w:rsidP="00895279">
            <w:pPr>
              <w:jc w:val="center"/>
              <w:rPr>
                <w:rFonts w:ascii="Arial" w:hAnsi="Arial" w:cs="Arial"/>
                <w:bCs/>
              </w:rPr>
            </w:pPr>
          </w:p>
        </w:tc>
      </w:tr>
      <w:tr w:rsidR="00A97062" w:rsidRPr="002B0D41" w14:paraId="1260FA13" w14:textId="77777777" w:rsidTr="00895279">
        <w:trPr>
          <w:trHeight w:val="665"/>
        </w:trPr>
        <w:tc>
          <w:tcPr>
            <w:tcW w:w="0" w:type="auto"/>
            <w:tcBorders>
              <w:bottom w:val="single" w:sz="4" w:space="0" w:color="auto"/>
            </w:tcBorders>
            <w:vAlign w:val="center"/>
          </w:tcPr>
          <w:p w14:paraId="245DC0C5" w14:textId="512019C7" w:rsidR="00A97062" w:rsidRPr="003E293F" w:rsidRDefault="00A97062" w:rsidP="00165195">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estar al corriente en el pago de las obligaciones fiscales</w:t>
            </w:r>
            <w:r w:rsidR="00AF7AB5" w:rsidRPr="00A30216">
              <w:rPr>
                <w:sz w:val="20"/>
              </w:rPr>
              <w:t xml:space="preserve"> y en materia de seguridad social</w:t>
            </w:r>
            <w:r w:rsidRPr="00A30216">
              <w:rPr>
                <w:sz w:val="20"/>
              </w:rPr>
              <w:t xml:space="preserve">, </w:t>
            </w:r>
            <w:r w:rsidRPr="00A30216">
              <w:rPr>
                <w:b/>
                <w:sz w:val="20"/>
              </w:rPr>
              <w:t>Anexo 3 “B”</w:t>
            </w:r>
          </w:p>
        </w:tc>
        <w:tc>
          <w:tcPr>
            <w:tcW w:w="0" w:type="auto"/>
            <w:tcBorders>
              <w:bottom w:val="single" w:sz="4" w:space="0" w:color="auto"/>
            </w:tcBorders>
            <w:vAlign w:val="center"/>
          </w:tcPr>
          <w:p w14:paraId="3BB91571" w14:textId="77777777" w:rsidR="00A97062" w:rsidRPr="002B0D41" w:rsidRDefault="00A97062" w:rsidP="00895279">
            <w:pPr>
              <w:jc w:val="center"/>
              <w:rPr>
                <w:rFonts w:ascii="Arial" w:hAnsi="Arial" w:cs="Arial"/>
                <w:bCs/>
              </w:rPr>
            </w:pPr>
          </w:p>
        </w:tc>
        <w:tc>
          <w:tcPr>
            <w:tcW w:w="0" w:type="auto"/>
            <w:tcBorders>
              <w:bottom w:val="single" w:sz="4" w:space="0" w:color="auto"/>
            </w:tcBorders>
            <w:vAlign w:val="center"/>
          </w:tcPr>
          <w:p w14:paraId="46785BA7" w14:textId="77777777" w:rsidR="00A97062" w:rsidRPr="002B0D41" w:rsidRDefault="00A97062" w:rsidP="00895279">
            <w:pPr>
              <w:jc w:val="center"/>
              <w:rPr>
                <w:rFonts w:ascii="Arial" w:hAnsi="Arial" w:cs="Arial"/>
                <w:bCs/>
              </w:rPr>
            </w:pPr>
          </w:p>
        </w:tc>
      </w:tr>
      <w:tr w:rsidR="00CE21B5" w:rsidRPr="002B0D41" w14:paraId="29ABC4DC" w14:textId="77777777" w:rsidTr="00895279">
        <w:trPr>
          <w:trHeight w:val="665"/>
        </w:trPr>
        <w:tc>
          <w:tcPr>
            <w:tcW w:w="0" w:type="auto"/>
            <w:tcBorders>
              <w:bottom w:val="single" w:sz="4" w:space="0" w:color="auto"/>
            </w:tcBorders>
            <w:vAlign w:val="center"/>
          </w:tcPr>
          <w:p w14:paraId="2D666DAA" w14:textId="191C6BF7" w:rsidR="00CE21B5" w:rsidRPr="003E293F" w:rsidRDefault="00A91ED6" w:rsidP="00165195">
            <w:pPr>
              <w:pStyle w:val="Texto0"/>
              <w:numPr>
                <w:ilvl w:val="0"/>
                <w:numId w:val="73"/>
              </w:numPr>
              <w:tabs>
                <w:tab w:val="left" w:pos="302"/>
              </w:tabs>
              <w:spacing w:before="120" w:after="120" w:line="240" w:lineRule="auto"/>
              <w:ind w:left="313"/>
              <w:rPr>
                <w:sz w:val="19"/>
                <w:szCs w:val="19"/>
              </w:rPr>
            </w:pPr>
            <w:r w:rsidRPr="00A30216">
              <w:rPr>
                <w:sz w:val="20"/>
              </w:rPr>
              <w:t>Manifestación</w:t>
            </w:r>
            <w:r w:rsidR="00CE21B5" w:rsidRPr="00A30216">
              <w:rPr>
                <w:sz w:val="20"/>
              </w:rPr>
              <w:t xml:space="preserve">, </w:t>
            </w:r>
            <w:r w:rsidR="00CE21B5" w:rsidRPr="00A30216">
              <w:rPr>
                <w:b/>
                <w:sz w:val="20"/>
              </w:rPr>
              <w:t>bajo protesta de decir verdad</w:t>
            </w:r>
            <w:r w:rsidR="00CE21B5" w:rsidRPr="00A30216">
              <w:rPr>
                <w:sz w:val="20"/>
              </w:rPr>
              <w:t xml:space="preserve">, de no encontrarse en supuesto alguno de los establecidos en </w:t>
            </w:r>
            <w:r w:rsidR="002C3411" w:rsidRPr="00A30216">
              <w:rPr>
                <w:sz w:val="20"/>
              </w:rPr>
              <w:t>el artículo</w:t>
            </w:r>
            <w:r w:rsidR="00CE21B5" w:rsidRPr="00A30216">
              <w:rPr>
                <w:sz w:val="20"/>
              </w:rPr>
              <w:t xml:space="preserve"> 49 fracción IX de la Ley General de Responsabilidades Administrativas, </w:t>
            </w:r>
            <w:r w:rsidR="00CE21B5" w:rsidRPr="00A30216">
              <w:rPr>
                <w:b/>
                <w:sz w:val="20"/>
              </w:rPr>
              <w:t>Anexo 3 “</w:t>
            </w:r>
            <w:r w:rsidR="002C3411" w:rsidRPr="00A30216">
              <w:rPr>
                <w:b/>
                <w:sz w:val="20"/>
              </w:rPr>
              <w:t>C</w:t>
            </w:r>
            <w:r w:rsidR="00CE21B5" w:rsidRPr="00A30216">
              <w:rPr>
                <w:b/>
                <w:sz w:val="20"/>
              </w:rPr>
              <w:t>”</w:t>
            </w:r>
          </w:p>
        </w:tc>
        <w:tc>
          <w:tcPr>
            <w:tcW w:w="0" w:type="auto"/>
            <w:tcBorders>
              <w:bottom w:val="single" w:sz="4" w:space="0" w:color="auto"/>
            </w:tcBorders>
            <w:vAlign w:val="center"/>
          </w:tcPr>
          <w:p w14:paraId="4D89E687" w14:textId="77777777" w:rsidR="00CE21B5" w:rsidRPr="002B0D41" w:rsidRDefault="00CE21B5" w:rsidP="00895279">
            <w:pPr>
              <w:jc w:val="center"/>
              <w:rPr>
                <w:rFonts w:ascii="Arial" w:hAnsi="Arial" w:cs="Arial"/>
                <w:bCs/>
              </w:rPr>
            </w:pPr>
          </w:p>
        </w:tc>
        <w:tc>
          <w:tcPr>
            <w:tcW w:w="0" w:type="auto"/>
            <w:tcBorders>
              <w:bottom w:val="single" w:sz="4" w:space="0" w:color="auto"/>
            </w:tcBorders>
            <w:vAlign w:val="center"/>
          </w:tcPr>
          <w:p w14:paraId="3E5DA5BB" w14:textId="77777777" w:rsidR="00CE21B5" w:rsidRPr="002B0D41" w:rsidRDefault="00CE21B5" w:rsidP="00895279">
            <w:pPr>
              <w:jc w:val="center"/>
              <w:rPr>
                <w:rFonts w:ascii="Arial" w:hAnsi="Arial" w:cs="Arial"/>
                <w:bCs/>
              </w:rPr>
            </w:pPr>
          </w:p>
        </w:tc>
      </w:tr>
      <w:tr w:rsidR="00A97062" w:rsidRPr="002B0D41" w14:paraId="3473A6AD" w14:textId="77777777" w:rsidTr="00AB5DD9">
        <w:trPr>
          <w:trHeight w:val="412"/>
        </w:trPr>
        <w:tc>
          <w:tcPr>
            <w:tcW w:w="0" w:type="auto"/>
            <w:tcBorders>
              <w:bottom w:val="single" w:sz="4" w:space="0" w:color="auto"/>
            </w:tcBorders>
            <w:vAlign w:val="center"/>
          </w:tcPr>
          <w:p w14:paraId="3DAC022A" w14:textId="5ECFC821" w:rsidR="00A97062" w:rsidRPr="00A30216" w:rsidRDefault="00A30216" w:rsidP="00165195">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w:t>
            </w:r>
            <w:proofErr w:type="gramStart"/>
            <w:r w:rsidRPr="00A30216">
              <w:rPr>
                <w:sz w:val="20"/>
              </w:rPr>
              <w:t>INSTITUTO,</w:t>
            </w:r>
            <w:proofErr w:type="gramEnd"/>
            <w:r w:rsidRPr="00A30216">
              <w:rPr>
                <w:sz w:val="20"/>
              </w:rPr>
              <w:t xml:space="preserve"> induzcan o alteren las evaluaciones de las proposiciones, el resultado del procedimiento, u otros aspectos que otorguen </w:t>
            </w:r>
            <w:r w:rsidRPr="00A30216">
              <w:rPr>
                <w:sz w:val="20"/>
              </w:rPr>
              <w:lastRenderedPageBreak/>
              <w:t>condiciones más ventajosas con relación a los demás participantes</w:t>
            </w:r>
            <w:r w:rsidR="00A97062" w:rsidRPr="00A30216">
              <w:rPr>
                <w:sz w:val="20"/>
              </w:rPr>
              <w:t xml:space="preserve">. </w:t>
            </w:r>
            <w:r w:rsidR="00A97062" w:rsidRPr="00A30216">
              <w:rPr>
                <w:b/>
                <w:sz w:val="20"/>
              </w:rPr>
              <w:t>Anexo 4</w:t>
            </w:r>
            <w:r w:rsidR="005767A8" w:rsidRPr="00A30216">
              <w:rPr>
                <w:sz w:val="20"/>
              </w:rPr>
              <w:t xml:space="preserve"> </w:t>
            </w:r>
          </w:p>
        </w:tc>
        <w:tc>
          <w:tcPr>
            <w:tcW w:w="0" w:type="auto"/>
            <w:tcBorders>
              <w:bottom w:val="single" w:sz="4" w:space="0" w:color="auto"/>
            </w:tcBorders>
            <w:vAlign w:val="center"/>
          </w:tcPr>
          <w:p w14:paraId="0ADBE1B9"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306F2F3B" w14:textId="77777777"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14:paraId="08636719" w14:textId="77777777" w:rsidTr="00895279">
        <w:trPr>
          <w:trHeight w:val="339"/>
        </w:trPr>
        <w:tc>
          <w:tcPr>
            <w:tcW w:w="0" w:type="auto"/>
            <w:vAlign w:val="center"/>
          </w:tcPr>
          <w:p w14:paraId="53CE162F" w14:textId="35748EB1" w:rsidR="00450062" w:rsidRPr="003E293F" w:rsidRDefault="00450062" w:rsidP="00165195">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sidR="005767A8">
              <w:rPr>
                <w:b/>
                <w:sz w:val="19"/>
                <w:szCs w:val="19"/>
              </w:rPr>
              <w:t xml:space="preserve"> </w:t>
            </w:r>
          </w:p>
        </w:tc>
        <w:tc>
          <w:tcPr>
            <w:tcW w:w="0" w:type="auto"/>
            <w:vAlign w:val="center"/>
          </w:tcPr>
          <w:p w14:paraId="2435F306" w14:textId="77777777" w:rsidR="00450062" w:rsidRPr="002B0D41" w:rsidRDefault="00450062" w:rsidP="00895279">
            <w:pPr>
              <w:pStyle w:val="Texto0"/>
              <w:tabs>
                <w:tab w:val="left" w:pos="459"/>
              </w:tabs>
              <w:spacing w:before="120" w:after="120" w:line="240" w:lineRule="auto"/>
              <w:ind w:left="459" w:firstLine="0"/>
              <w:rPr>
                <w:sz w:val="20"/>
              </w:rPr>
            </w:pPr>
          </w:p>
        </w:tc>
        <w:tc>
          <w:tcPr>
            <w:tcW w:w="0" w:type="auto"/>
            <w:vAlign w:val="center"/>
          </w:tcPr>
          <w:p w14:paraId="44B900E0" w14:textId="77777777" w:rsidR="00450062" w:rsidRPr="002B0D41" w:rsidRDefault="00450062" w:rsidP="00895279">
            <w:pPr>
              <w:pStyle w:val="Texto0"/>
              <w:tabs>
                <w:tab w:val="left" w:pos="459"/>
              </w:tabs>
              <w:spacing w:before="120" w:after="120" w:line="240" w:lineRule="auto"/>
              <w:ind w:left="459" w:firstLine="0"/>
              <w:rPr>
                <w:sz w:val="20"/>
              </w:rPr>
            </w:pPr>
          </w:p>
        </w:tc>
      </w:tr>
      <w:tr w:rsidR="004F18AC" w:rsidRPr="002B0D41" w14:paraId="6C8C3B11" w14:textId="77777777" w:rsidTr="00895279">
        <w:trPr>
          <w:trHeight w:val="339"/>
        </w:trPr>
        <w:tc>
          <w:tcPr>
            <w:tcW w:w="0" w:type="auto"/>
            <w:vAlign w:val="center"/>
          </w:tcPr>
          <w:p w14:paraId="31F39612" w14:textId="24A43A07" w:rsidR="008E6781" w:rsidRPr="00AB5DD9" w:rsidRDefault="004F18AC" w:rsidP="00165195">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vAlign w:val="center"/>
          </w:tcPr>
          <w:p w14:paraId="68D11085" w14:textId="77777777" w:rsidR="004F18AC" w:rsidRPr="002B0D41" w:rsidRDefault="004F18AC" w:rsidP="00895279">
            <w:pPr>
              <w:pStyle w:val="Texto0"/>
              <w:tabs>
                <w:tab w:val="left" w:pos="459"/>
              </w:tabs>
              <w:spacing w:before="120" w:after="120" w:line="240" w:lineRule="auto"/>
              <w:ind w:left="459" w:firstLine="0"/>
              <w:rPr>
                <w:sz w:val="20"/>
              </w:rPr>
            </w:pPr>
          </w:p>
        </w:tc>
        <w:tc>
          <w:tcPr>
            <w:tcW w:w="0" w:type="auto"/>
            <w:vAlign w:val="center"/>
          </w:tcPr>
          <w:p w14:paraId="3773B24E" w14:textId="77777777" w:rsidR="004F18AC" w:rsidRPr="002B0D41" w:rsidRDefault="004F18AC" w:rsidP="00895279">
            <w:pPr>
              <w:pStyle w:val="Texto0"/>
              <w:tabs>
                <w:tab w:val="left" w:pos="459"/>
              </w:tabs>
              <w:spacing w:before="120" w:after="120" w:line="240" w:lineRule="auto"/>
              <w:ind w:left="459" w:firstLine="0"/>
              <w:rPr>
                <w:sz w:val="20"/>
              </w:rPr>
            </w:pPr>
          </w:p>
        </w:tc>
      </w:tr>
      <w:tr w:rsidR="00A97062" w:rsidRPr="002B0D41" w14:paraId="024FCB4D" w14:textId="77777777" w:rsidTr="00895279">
        <w:trPr>
          <w:trHeight w:hRule="exact" w:val="440"/>
        </w:trPr>
        <w:tc>
          <w:tcPr>
            <w:tcW w:w="0" w:type="auto"/>
            <w:gridSpan w:val="3"/>
            <w:tcBorders>
              <w:bottom w:val="single" w:sz="4" w:space="0" w:color="auto"/>
            </w:tcBorders>
            <w:shd w:val="clear" w:color="auto" w:fill="D9D9D9"/>
            <w:vAlign w:val="center"/>
          </w:tcPr>
          <w:p w14:paraId="5AC2E81F" w14:textId="77777777" w:rsidR="00A97062" w:rsidRPr="003E293F" w:rsidRDefault="00A97062" w:rsidP="00165195">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14:paraId="7372E5E2" w14:textId="77777777" w:rsidTr="00895279">
        <w:trPr>
          <w:trHeight w:val="1638"/>
        </w:trPr>
        <w:tc>
          <w:tcPr>
            <w:tcW w:w="6833" w:type="dxa"/>
            <w:tcBorders>
              <w:bottom w:val="single" w:sz="4" w:space="0" w:color="auto"/>
            </w:tcBorders>
            <w:vAlign w:val="center"/>
          </w:tcPr>
          <w:p w14:paraId="264B29F3" w14:textId="77777777" w:rsidR="00E27A02" w:rsidRDefault="00E27A02" w:rsidP="00E27A02">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w:t>
            </w:r>
            <w:r>
              <w:rPr>
                <w:rFonts w:cs="Arial"/>
                <w:sz w:val="20"/>
                <w:lang w:val="es-MX"/>
              </w:rPr>
              <w:t xml:space="preserve">técnica. </w:t>
            </w:r>
          </w:p>
          <w:p w14:paraId="4A36FAE0" w14:textId="48E2523D" w:rsidR="00A97062" w:rsidRPr="00E27A02" w:rsidRDefault="00E27A02" w:rsidP="00E27A02">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 xml:space="preserve">urante el análisis detallado se verificará, que sea elaborada conforme al numeral 2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w:t>
            </w:r>
            <w:r w:rsidR="0062740E">
              <w:rPr>
                <w:rFonts w:cs="Arial"/>
                <w:sz w:val="20"/>
                <w:lang w:val="es-MX"/>
              </w:rPr>
              <w:t>Solicitudes</w:t>
            </w:r>
            <w:r w:rsidRPr="00080D12">
              <w:rPr>
                <w:rFonts w:cs="Arial"/>
                <w:sz w:val="20"/>
                <w:lang w:val="es-MX"/>
              </w:rPr>
              <w:t xml:space="preserve"> de Aclaraciones que se celebre(n).)</w:t>
            </w:r>
          </w:p>
        </w:tc>
        <w:tc>
          <w:tcPr>
            <w:tcW w:w="1074" w:type="dxa"/>
            <w:tcBorders>
              <w:bottom w:val="single" w:sz="4" w:space="0" w:color="auto"/>
            </w:tcBorders>
            <w:vAlign w:val="center"/>
          </w:tcPr>
          <w:p w14:paraId="3A433C2B" w14:textId="77777777" w:rsidR="00A97062" w:rsidRPr="002B0D41" w:rsidRDefault="00A97062" w:rsidP="00895279">
            <w:pPr>
              <w:jc w:val="center"/>
              <w:rPr>
                <w:rFonts w:ascii="Arial" w:hAnsi="Arial" w:cs="Arial"/>
                <w:bCs/>
              </w:rPr>
            </w:pPr>
          </w:p>
        </w:tc>
        <w:tc>
          <w:tcPr>
            <w:tcW w:w="872" w:type="dxa"/>
            <w:tcBorders>
              <w:bottom w:val="single" w:sz="4" w:space="0" w:color="auto"/>
            </w:tcBorders>
            <w:vAlign w:val="center"/>
          </w:tcPr>
          <w:p w14:paraId="40681177" w14:textId="77777777" w:rsidR="00A97062" w:rsidRPr="002B0D41" w:rsidRDefault="00A97062" w:rsidP="00895279">
            <w:pPr>
              <w:jc w:val="center"/>
              <w:rPr>
                <w:rFonts w:ascii="Arial" w:hAnsi="Arial" w:cs="Arial"/>
                <w:bCs/>
              </w:rPr>
            </w:pPr>
          </w:p>
        </w:tc>
      </w:tr>
      <w:tr w:rsidR="00A97062" w:rsidRPr="002B0D41" w14:paraId="40F2D0C2" w14:textId="77777777" w:rsidTr="00895279">
        <w:trPr>
          <w:trHeight w:val="295"/>
        </w:trPr>
        <w:tc>
          <w:tcPr>
            <w:tcW w:w="0" w:type="auto"/>
            <w:gridSpan w:val="3"/>
            <w:tcBorders>
              <w:bottom w:val="single" w:sz="4" w:space="0" w:color="auto"/>
            </w:tcBorders>
            <w:shd w:val="clear" w:color="auto" w:fill="D9D9D9"/>
            <w:vAlign w:val="center"/>
          </w:tcPr>
          <w:p w14:paraId="19E9FF46" w14:textId="77777777" w:rsidR="00A97062" w:rsidRPr="003E293F" w:rsidRDefault="00A97062" w:rsidP="00165195">
            <w:pPr>
              <w:pStyle w:val="Texto0"/>
              <w:numPr>
                <w:ilvl w:val="1"/>
                <w:numId w:val="64"/>
              </w:numPr>
              <w:tabs>
                <w:tab w:val="left" w:pos="0"/>
              </w:tabs>
              <w:rPr>
                <w:b/>
                <w:sz w:val="19"/>
                <w:szCs w:val="19"/>
              </w:rPr>
            </w:pPr>
            <w:r w:rsidRPr="003E293F">
              <w:rPr>
                <w:b/>
                <w:sz w:val="19"/>
                <w:szCs w:val="19"/>
              </w:rPr>
              <w:t>Oferta económica</w:t>
            </w:r>
          </w:p>
        </w:tc>
      </w:tr>
      <w:tr w:rsidR="00A97062" w:rsidRPr="002B0D41" w14:paraId="7472519A" w14:textId="77777777" w:rsidTr="00895279">
        <w:trPr>
          <w:trHeight w:val="1130"/>
        </w:trPr>
        <w:tc>
          <w:tcPr>
            <w:tcW w:w="6833" w:type="dxa"/>
            <w:tcBorders>
              <w:bottom w:val="single" w:sz="4" w:space="0" w:color="auto"/>
            </w:tcBorders>
            <w:vAlign w:val="center"/>
          </w:tcPr>
          <w:p w14:paraId="7865855B" w14:textId="77777777" w:rsidR="0027493C" w:rsidRDefault="0027493C" w:rsidP="0027493C">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 contener, la oferta económica</w:t>
            </w:r>
            <w:r>
              <w:rPr>
                <w:rFonts w:cs="Arial"/>
                <w:sz w:val="20"/>
                <w:lang w:val="es-MX"/>
              </w:rPr>
              <w:t>.</w:t>
            </w:r>
          </w:p>
          <w:p w14:paraId="69B9FF33" w14:textId="77777777" w:rsidR="0027493C" w:rsidRDefault="0027493C" w:rsidP="0027493C">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3E3F8263" w14:textId="18EC0A7A" w:rsidR="00A97062" w:rsidRPr="0027493C" w:rsidRDefault="0027493C" w:rsidP="0027493C">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vAlign w:val="center"/>
          </w:tcPr>
          <w:p w14:paraId="2579D6A0" w14:textId="77777777" w:rsidR="00A97062" w:rsidRPr="002B0D41" w:rsidRDefault="00A97062" w:rsidP="00895279">
            <w:pPr>
              <w:jc w:val="center"/>
              <w:rPr>
                <w:rFonts w:ascii="Arial" w:hAnsi="Arial" w:cs="Arial"/>
                <w:bCs/>
              </w:rPr>
            </w:pPr>
          </w:p>
        </w:tc>
        <w:tc>
          <w:tcPr>
            <w:tcW w:w="872" w:type="dxa"/>
            <w:tcBorders>
              <w:bottom w:val="single" w:sz="4" w:space="0" w:color="auto"/>
            </w:tcBorders>
            <w:vAlign w:val="center"/>
          </w:tcPr>
          <w:p w14:paraId="4E2B769D" w14:textId="77777777" w:rsidR="00A97062" w:rsidRPr="002B0D41" w:rsidRDefault="00A97062" w:rsidP="00895279">
            <w:pPr>
              <w:jc w:val="center"/>
              <w:rPr>
                <w:rFonts w:ascii="Arial" w:hAnsi="Arial" w:cs="Arial"/>
                <w:bCs/>
              </w:rPr>
            </w:pPr>
          </w:p>
        </w:tc>
      </w:tr>
    </w:tbl>
    <w:p w14:paraId="60B188B7" w14:textId="1895081E" w:rsidR="00A97062" w:rsidRPr="00E369B0" w:rsidRDefault="00BE7A11" w:rsidP="054BADB3">
      <w:pPr>
        <w:pStyle w:val="Prrafodelista"/>
        <w:numPr>
          <w:ilvl w:val="0"/>
          <w:numId w:val="80"/>
        </w:numPr>
        <w:ind w:left="284" w:right="476" w:hanging="218"/>
        <w:jc w:val="both"/>
        <w:rPr>
          <w:rFonts w:ascii="Arial" w:hAnsi="Arial" w:cs="Arial"/>
          <w:b/>
          <w:bCs/>
          <w:i/>
          <w:iCs/>
          <w:sz w:val="16"/>
          <w:szCs w:val="16"/>
          <w:lang w:val="es-ES"/>
        </w:rPr>
      </w:pPr>
      <w:r w:rsidRPr="054BADB3">
        <w:rPr>
          <w:rFonts w:ascii="Arial" w:hAnsi="Arial" w:cs="Arial"/>
          <w:b/>
          <w:bCs/>
          <w:i/>
          <w:iCs/>
          <w:sz w:val="16"/>
          <w:szCs w:val="16"/>
          <w:lang w:val="es-ES"/>
        </w:rPr>
        <w:t>Los documentos que entrega el LICTANTE, antes relacionados, se reciben sin realizar análisis del contenido, por lo que el cumplimiento se determinará conforme al análisis detallado que se efectué en términos de la</w:t>
      </w:r>
      <w:r w:rsidR="00E369B0" w:rsidRPr="054BADB3">
        <w:rPr>
          <w:rFonts w:ascii="Arial" w:hAnsi="Arial" w:cs="Arial"/>
          <w:b/>
          <w:bCs/>
          <w:i/>
          <w:iCs/>
          <w:sz w:val="16"/>
          <w:szCs w:val="16"/>
          <w:lang w:val="es-ES"/>
        </w:rPr>
        <w:t xml:space="preserve"> </w:t>
      </w:r>
      <w:r w:rsidRPr="054BADB3">
        <w:rPr>
          <w:rFonts w:ascii="Arial" w:hAnsi="Arial" w:cs="Arial"/>
          <w:b/>
          <w:bCs/>
          <w:i/>
          <w:iCs/>
          <w:sz w:val="16"/>
          <w:szCs w:val="16"/>
          <w:lang w:val="es-ES"/>
        </w:rPr>
        <w:t>convocatoria.</w:t>
      </w:r>
      <w:r w:rsidR="00895279" w:rsidRPr="00E369B0">
        <w:rPr>
          <w:rFonts w:ascii="Arial" w:hAnsi="Arial" w:cs="Arial"/>
          <w:b/>
          <w:bCs/>
          <w:i/>
          <w:sz w:val="16"/>
          <w:szCs w:val="16"/>
        </w:rPr>
        <w:br w:type="textWrapping" w:clear="all"/>
      </w:r>
    </w:p>
    <w:p w14:paraId="15D6B36B"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14:paraId="68ADC8AA" w14:textId="77777777" w:rsidR="00A97062" w:rsidRPr="002B0D41" w:rsidRDefault="00A97062" w:rsidP="00A97062">
      <w:pPr>
        <w:ind w:left="567" w:hanging="567"/>
        <w:jc w:val="center"/>
        <w:rPr>
          <w:rFonts w:ascii="Arial" w:hAnsi="Arial" w:cs="Arial"/>
          <w:b/>
          <w:bCs/>
          <w:i/>
          <w:sz w:val="18"/>
          <w:szCs w:val="22"/>
        </w:rPr>
      </w:pPr>
    </w:p>
    <w:p w14:paraId="6DF815D2" w14:textId="77777777" w:rsidR="00A97062" w:rsidRPr="002B0D41" w:rsidRDefault="00A97062" w:rsidP="00A97062">
      <w:pPr>
        <w:ind w:left="567" w:hanging="567"/>
        <w:jc w:val="center"/>
        <w:rPr>
          <w:rFonts w:ascii="Arial" w:hAnsi="Arial" w:cs="Arial"/>
          <w:b/>
          <w:bCs/>
          <w:i/>
          <w:sz w:val="18"/>
          <w:szCs w:val="22"/>
        </w:rPr>
      </w:pPr>
    </w:p>
    <w:p w14:paraId="4605548E"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5589B8C1"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1F81B6E8" w14:textId="77777777" w:rsidR="00A97062" w:rsidRPr="002B0D41" w:rsidRDefault="00A97062" w:rsidP="00A97062">
      <w:pPr>
        <w:ind w:left="567" w:hanging="567"/>
        <w:jc w:val="center"/>
        <w:rPr>
          <w:rFonts w:ascii="Arial" w:hAnsi="Arial" w:cs="Arial"/>
          <w:b/>
          <w:bCs/>
          <w:i/>
          <w:sz w:val="18"/>
          <w:szCs w:val="22"/>
        </w:rPr>
      </w:pPr>
    </w:p>
    <w:p w14:paraId="4E52A03F" w14:textId="77777777" w:rsidR="00A97062" w:rsidRPr="002B0D41" w:rsidRDefault="00A97062" w:rsidP="00A97062">
      <w:pPr>
        <w:ind w:left="567" w:hanging="567"/>
        <w:jc w:val="center"/>
        <w:rPr>
          <w:rFonts w:ascii="Arial" w:hAnsi="Arial" w:cs="Arial"/>
          <w:b/>
          <w:bCs/>
          <w:i/>
          <w:sz w:val="18"/>
          <w:szCs w:val="22"/>
        </w:rPr>
      </w:pPr>
    </w:p>
    <w:p w14:paraId="52DA730B" w14:textId="77777777" w:rsidR="00A97062" w:rsidRPr="002B0D41" w:rsidRDefault="00A97062" w:rsidP="00A97062">
      <w:pPr>
        <w:ind w:left="567" w:hanging="567"/>
        <w:jc w:val="center"/>
        <w:rPr>
          <w:rFonts w:ascii="Arial" w:hAnsi="Arial" w:cs="Arial"/>
          <w:b/>
          <w:bCs/>
          <w:i/>
          <w:sz w:val="18"/>
          <w:szCs w:val="22"/>
        </w:rPr>
      </w:pPr>
    </w:p>
    <w:p w14:paraId="217C44E4" w14:textId="77777777"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376B94C7" w14:textId="77777777" w:rsidR="00A97062" w:rsidRPr="002B0D41" w:rsidRDefault="00A97062" w:rsidP="00A97062">
      <w:pPr>
        <w:ind w:left="851" w:hanging="851"/>
        <w:jc w:val="both"/>
        <w:rPr>
          <w:rFonts w:ascii="Arial" w:hAnsi="Arial" w:cs="Arial"/>
          <w:sz w:val="18"/>
          <w:szCs w:val="22"/>
        </w:rPr>
      </w:pPr>
    </w:p>
    <w:p w14:paraId="353767BE" w14:textId="77777777"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2993A882" w14:textId="77777777" w:rsidR="00A97062" w:rsidRDefault="00A97062" w:rsidP="00A97062"/>
    <w:p w14:paraId="427FE58E" w14:textId="77777777" w:rsidR="00A97062" w:rsidRDefault="00A97062" w:rsidP="00A97062"/>
    <w:p w14:paraId="2110E688" w14:textId="77777777" w:rsidR="003B5C2E" w:rsidRDefault="003B5C2E" w:rsidP="00A97062"/>
    <w:sectPr w:rsidR="003B5C2E" w:rsidSect="00A506ED">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AA1974" w14:textId="77777777" w:rsidR="00C74977" w:rsidRDefault="00C74977">
      <w:r>
        <w:separator/>
      </w:r>
    </w:p>
  </w:endnote>
  <w:endnote w:type="continuationSeparator" w:id="0">
    <w:p w14:paraId="5DE5FA63" w14:textId="77777777" w:rsidR="00C74977" w:rsidRDefault="00C74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MS Mincho"/>
    <w:charset w:val="80"/>
    <w:family w:val="auto"/>
    <w:pitch w:val="variable"/>
  </w:font>
  <w:font w:name="Lohit Hindi">
    <w:altName w:val="MS Mincho"/>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00BE5" w14:textId="2BC118BA"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275077">
      <w:rPr>
        <w:rFonts w:ascii="Arial" w:hAnsi="Arial" w:cs="Arial"/>
        <w:b/>
      </w:rPr>
      <w:t>8</w:t>
    </w:r>
    <w:r w:rsidR="00C94C93">
      <w:rPr>
        <w:rFonts w:ascii="Arial" w:hAnsi="Arial" w:cs="Arial"/>
        <w:b/>
      </w:rPr>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3BA1CB" w14:textId="16C10769" w:rsidR="00A30C1D" w:rsidRPr="00A30C1D" w:rsidRDefault="00D04C2C" w:rsidP="007B7A63">
    <w:pPr>
      <w:pStyle w:val="Piedepgina"/>
      <w:tabs>
        <w:tab w:val="clear" w:pos="8504"/>
        <w:tab w:val="right" w:pos="9214"/>
      </w:tabs>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275077">
      <w:rPr>
        <w:rFonts w:ascii="Arial" w:hAnsi="Arial" w:cs="Arial"/>
        <w:b/>
      </w:rPr>
      <w:t>8</w:t>
    </w:r>
    <w:r w:rsidR="00FD07F6">
      <w:rPr>
        <w:rFonts w:ascii="Arial" w:hAnsi="Arial" w:cs="Arial"/>
        <w:b/>
      </w:rPr>
      <w:t>6</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5C745D" w14:textId="77777777" w:rsidR="00C74977" w:rsidRDefault="00C74977">
      <w:r>
        <w:separator/>
      </w:r>
    </w:p>
  </w:footnote>
  <w:footnote w:type="continuationSeparator" w:id="0">
    <w:p w14:paraId="46F16754" w14:textId="77777777" w:rsidR="00C74977" w:rsidRDefault="00C74977">
      <w:r>
        <w:continuationSeparator/>
      </w:r>
    </w:p>
  </w:footnote>
  <w:footnote w:id="1">
    <w:p w14:paraId="5B645215" w14:textId="77777777" w:rsidR="007D2F58" w:rsidRPr="002E0478" w:rsidRDefault="007D2F58" w:rsidP="007D2F58">
      <w:pPr>
        <w:pStyle w:val="Textonotapie"/>
        <w:rPr>
          <w:rFonts w:ascii="Arial Narrow" w:hAnsi="Arial Narrow"/>
          <w:sz w:val="18"/>
          <w:szCs w:val="18"/>
        </w:rPr>
      </w:pPr>
      <w:r w:rsidRPr="002E0478">
        <w:rPr>
          <w:rStyle w:val="Refdenotaalpie"/>
          <w:rFonts w:ascii="Arial Narrow" w:hAnsi="Arial Narrow"/>
          <w:sz w:val="18"/>
          <w:szCs w:val="18"/>
        </w:rPr>
        <w:footnoteRef/>
      </w:r>
      <w:r w:rsidRPr="002E0478">
        <w:rPr>
          <w:rFonts w:ascii="Arial Narrow" w:hAnsi="Arial Narrow"/>
          <w:sz w:val="18"/>
          <w:szCs w:val="18"/>
        </w:rPr>
        <w:t xml:space="preserve"> Disponible en: </w:t>
      </w:r>
      <w:hyperlink r:id="rId1" w:history="1">
        <w:r w:rsidRPr="002E0478">
          <w:rPr>
            <w:rStyle w:val="Hipervnculo"/>
            <w:rFonts w:ascii="Arial Narrow" w:hAnsi="Arial Narrow"/>
            <w:sz w:val="18"/>
            <w:szCs w:val="18"/>
          </w:rPr>
          <w:t>https://www.inegi.org.mx/programas/enigh/nc/2024/</w:t>
        </w:r>
      </w:hyperlink>
      <w:r w:rsidRPr="002E0478">
        <w:rPr>
          <w:rFonts w:ascii="Arial Narrow" w:hAnsi="Arial Narrow"/>
          <w:sz w:val="18"/>
          <w:szCs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4641"/>
      <w:gridCol w:w="4596"/>
    </w:tblGrid>
    <w:tr w:rsidR="00D04C2C" w:rsidRPr="005B2294" w14:paraId="0B9E259E" w14:textId="77777777" w:rsidTr="006E4618">
      <w:tc>
        <w:tcPr>
          <w:tcW w:w="4641" w:type="dxa"/>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361630647" name="Imagen 361630647"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3060DCE6"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532BE5">
            <w:rPr>
              <w:rFonts w:ascii="Arial" w:hAnsi="Arial" w:cs="Arial"/>
              <w:color w:val="808080"/>
              <w:szCs w:val="22"/>
            </w:rPr>
            <w:t>001</w:t>
          </w:r>
          <w:r>
            <w:rPr>
              <w:rFonts w:ascii="Arial" w:hAnsi="Arial" w:cs="Arial"/>
              <w:color w:val="808080"/>
              <w:szCs w:val="22"/>
            </w:rPr>
            <w:t>/202</w:t>
          </w:r>
          <w:r w:rsidR="00D657B3">
            <w:rPr>
              <w:rFonts w:ascii="Arial" w:hAnsi="Arial" w:cs="Arial"/>
              <w:color w:val="808080"/>
              <w:szCs w:val="22"/>
            </w:rPr>
            <w:t>5</w:t>
          </w:r>
        </w:p>
      </w:tc>
    </w:tr>
  </w:tbl>
  <w:p w14:paraId="4D15C570" w14:textId="77777777" w:rsidR="00D04C2C" w:rsidRDefault="00D04C2C" w:rsidP="009A70DC">
    <w:pPr>
      <w:pStyle w:val="Encabezado"/>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610632695" name="Imagen 61063269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1946791336" name="Imagen 194679133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320010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02554C">
      <w:rPr>
        <w:rFonts w:ascii="Arial" w:hAnsi="Arial" w:cs="Arial"/>
        <w:color w:val="808080"/>
        <w:szCs w:val="22"/>
      </w:rPr>
      <w:t>Presencial</w:t>
    </w:r>
  </w:p>
  <w:p w14:paraId="5E54254C" w14:textId="755DFB22"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532BE5">
      <w:rPr>
        <w:rFonts w:ascii="Arial" w:hAnsi="Arial" w:cs="Arial"/>
        <w:color w:val="808080"/>
        <w:szCs w:val="22"/>
      </w:rPr>
      <w:t>001</w:t>
    </w:r>
    <w:r>
      <w:rPr>
        <w:rFonts w:ascii="Arial" w:hAnsi="Arial" w:cs="Arial"/>
        <w:color w:val="808080"/>
        <w:szCs w:val="22"/>
      </w:rPr>
      <w:t>/202</w:t>
    </w:r>
    <w:r w:rsidR="00B718B3">
      <w:rPr>
        <w:rFonts w:ascii="Arial" w:hAnsi="Arial" w:cs="Arial"/>
        <w:color w:val="808080"/>
        <w:szCs w:val="22"/>
      </w:rPr>
      <w:t>5</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3306E39"/>
    <w:multiLevelType w:val="hybridMultilevel"/>
    <w:tmpl w:val="45E01448"/>
    <w:lvl w:ilvl="0" w:tplc="FFFFFFFF">
      <w:start w:val="1"/>
      <w:numFmt w:val="decimal"/>
      <w:lvlText w:val="%1."/>
      <w:lvlJc w:val="left"/>
      <w:pPr>
        <w:ind w:left="720" w:hanging="360"/>
      </w:pPr>
      <w:rPr>
        <w:rFonts w:hint="default"/>
      </w:rPr>
    </w:lvl>
    <w:lvl w:ilvl="1" w:tplc="8DE2BD64">
      <w:start w:val="1"/>
      <w:numFmt w:val="lowerLetter"/>
      <w:lvlText w:val="%2."/>
      <w:lvlJc w:val="left"/>
      <w:pPr>
        <w:ind w:left="1440" w:hanging="360"/>
      </w:pPr>
      <w:rPr>
        <w:b w:val="0"/>
        <w:bCs w:val="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4876D1E"/>
    <w:multiLevelType w:val="multilevel"/>
    <w:tmpl w:val="A8CAC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6010151"/>
    <w:multiLevelType w:val="hybridMultilevel"/>
    <w:tmpl w:val="2CFE6B6A"/>
    <w:lvl w:ilvl="0" w:tplc="8398F5B0">
      <w:start w:val="1"/>
      <w:numFmt w:val="bullet"/>
      <w:lvlText w:val="-"/>
      <w:lvlJc w:val="left"/>
      <w:pPr>
        <w:ind w:left="720" w:hanging="360"/>
      </w:pPr>
      <w:rPr>
        <w:rFonts w:ascii="Arial Narrow" w:eastAsia="Times New Roman" w:hAnsi="Arial Narrow"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8" w15:restartNumberingAfterBreak="0">
    <w:nsid w:val="073F2288"/>
    <w:multiLevelType w:val="hybridMultilevel"/>
    <w:tmpl w:val="E7C885E2"/>
    <w:lvl w:ilvl="0" w:tplc="BE5C6130">
      <w:start w:val="1"/>
      <w:numFmt w:val="bullet"/>
      <w:lvlText w:val=""/>
      <w:lvlJc w:val="left"/>
      <w:pPr>
        <w:ind w:left="720" w:hanging="360"/>
      </w:pPr>
      <w:rPr>
        <w:rFonts w:ascii="Symbol" w:hAnsi="Symbol" w:hint="default"/>
      </w:rPr>
    </w:lvl>
    <w:lvl w:ilvl="1" w:tplc="D616AB1E" w:tentative="1">
      <w:start w:val="1"/>
      <w:numFmt w:val="bullet"/>
      <w:lvlText w:val="o"/>
      <w:lvlJc w:val="left"/>
      <w:pPr>
        <w:ind w:left="1440" w:hanging="360"/>
      </w:pPr>
      <w:rPr>
        <w:rFonts w:ascii="Courier New" w:hAnsi="Courier New" w:hint="default"/>
      </w:rPr>
    </w:lvl>
    <w:lvl w:ilvl="2" w:tplc="4C48FBF4" w:tentative="1">
      <w:start w:val="1"/>
      <w:numFmt w:val="bullet"/>
      <w:lvlText w:val=""/>
      <w:lvlJc w:val="left"/>
      <w:pPr>
        <w:ind w:left="2160" w:hanging="360"/>
      </w:pPr>
      <w:rPr>
        <w:rFonts w:ascii="Wingdings" w:hAnsi="Wingdings" w:hint="default"/>
      </w:rPr>
    </w:lvl>
    <w:lvl w:ilvl="3" w:tplc="586A3AEC" w:tentative="1">
      <w:start w:val="1"/>
      <w:numFmt w:val="bullet"/>
      <w:lvlText w:val=""/>
      <w:lvlJc w:val="left"/>
      <w:pPr>
        <w:ind w:left="2880" w:hanging="360"/>
      </w:pPr>
      <w:rPr>
        <w:rFonts w:ascii="Symbol" w:hAnsi="Symbol" w:hint="default"/>
      </w:rPr>
    </w:lvl>
    <w:lvl w:ilvl="4" w:tplc="BFF252C2" w:tentative="1">
      <w:start w:val="1"/>
      <w:numFmt w:val="bullet"/>
      <w:lvlText w:val="o"/>
      <w:lvlJc w:val="left"/>
      <w:pPr>
        <w:ind w:left="3600" w:hanging="360"/>
      </w:pPr>
      <w:rPr>
        <w:rFonts w:ascii="Courier New" w:hAnsi="Courier New" w:hint="default"/>
      </w:rPr>
    </w:lvl>
    <w:lvl w:ilvl="5" w:tplc="50EE3C1C" w:tentative="1">
      <w:start w:val="1"/>
      <w:numFmt w:val="bullet"/>
      <w:lvlText w:val=""/>
      <w:lvlJc w:val="left"/>
      <w:pPr>
        <w:ind w:left="4320" w:hanging="360"/>
      </w:pPr>
      <w:rPr>
        <w:rFonts w:ascii="Wingdings" w:hAnsi="Wingdings" w:hint="default"/>
      </w:rPr>
    </w:lvl>
    <w:lvl w:ilvl="6" w:tplc="63D0B250" w:tentative="1">
      <w:start w:val="1"/>
      <w:numFmt w:val="bullet"/>
      <w:lvlText w:val=""/>
      <w:lvlJc w:val="left"/>
      <w:pPr>
        <w:ind w:left="5040" w:hanging="360"/>
      </w:pPr>
      <w:rPr>
        <w:rFonts w:ascii="Symbol" w:hAnsi="Symbol" w:hint="default"/>
      </w:rPr>
    </w:lvl>
    <w:lvl w:ilvl="7" w:tplc="53462050" w:tentative="1">
      <w:start w:val="1"/>
      <w:numFmt w:val="bullet"/>
      <w:lvlText w:val="o"/>
      <w:lvlJc w:val="left"/>
      <w:pPr>
        <w:ind w:left="5760" w:hanging="360"/>
      </w:pPr>
      <w:rPr>
        <w:rFonts w:ascii="Courier New" w:hAnsi="Courier New" w:hint="default"/>
      </w:rPr>
    </w:lvl>
    <w:lvl w:ilvl="8" w:tplc="12242D50" w:tentative="1">
      <w:start w:val="1"/>
      <w:numFmt w:val="bullet"/>
      <w:lvlText w:val=""/>
      <w:lvlJc w:val="left"/>
      <w:pPr>
        <w:ind w:left="6480" w:hanging="360"/>
      </w:pPr>
      <w:rPr>
        <w:rFonts w:ascii="Wingdings" w:hAnsi="Wingdings" w:hint="default"/>
      </w:rPr>
    </w:lvl>
  </w:abstractNum>
  <w:abstractNum w:abstractNumId="19"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20"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21"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4D31915"/>
    <w:multiLevelType w:val="hybridMultilevel"/>
    <w:tmpl w:val="F0C2EF84"/>
    <w:lvl w:ilvl="0" w:tplc="626C328E">
      <w:start w:val="1"/>
      <w:numFmt w:val="bullet"/>
      <w:lvlText w:val=""/>
      <w:lvlJc w:val="left"/>
      <w:pPr>
        <w:ind w:left="720" w:hanging="360"/>
      </w:pPr>
      <w:rPr>
        <w:rFonts w:ascii="Symbol" w:hAnsi="Symbol" w:hint="default"/>
      </w:rPr>
    </w:lvl>
    <w:lvl w:ilvl="1" w:tplc="DDEE8132" w:tentative="1">
      <w:start w:val="1"/>
      <w:numFmt w:val="bullet"/>
      <w:lvlText w:val="o"/>
      <w:lvlJc w:val="left"/>
      <w:pPr>
        <w:ind w:left="1440" w:hanging="360"/>
      </w:pPr>
      <w:rPr>
        <w:rFonts w:ascii="Courier New" w:hAnsi="Courier New" w:hint="default"/>
      </w:rPr>
    </w:lvl>
    <w:lvl w:ilvl="2" w:tplc="BBEA9908" w:tentative="1">
      <w:start w:val="1"/>
      <w:numFmt w:val="bullet"/>
      <w:lvlText w:val=""/>
      <w:lvlJc w:val="left"/>
      <w:pPr>
        <w:ind w:left="2160" w:hanging="360"/>
      </w:pPr>
      <w:rPr>
        <w:rFonts w:ascii="Wingdings" w:hAnsi="Wingdings" w:hint="default"/>
      </w:rPr>
    </w:lvl>
    <w:lvl w:ilvl="3" w:tplc="58760EDC" w:tentative="1">
      <w:start w:val="1"/>
      <w:numFmt w:val="bullet"/>
      <w:lvlText w:val=""/>
      <w:lvlJc w:val="left"/>
      <w:pPr>
        <w:ind w:left="2880" w:hanging="360"/>
      </w:pPr>
      <w:rPr>
        <w:rFonts w:ascii="Symbol" w:hAnsi="Symbol" w:hint="default"/>
      </w:rPr>
    </w:lvl>
    <w:lvl w:ilvl="4" w:tplc="772C3980" w:tentative="1">
      <w:start w:val="1"/>
      <w:numFmt w:val="bullet"/>
      <w:lvlText w:val="o"/>
      <w:lvlJc w:val="left"/>
      <w:pPr>
        <w:ind w:left="3600" w:hanging="360"/>
      </w:pPr>
      <w:rPr>
        <w:rFonts w:ascii="Courier New" w:hAnsi="Courier New" w:hint="default"/>
      </w:rPr>
    </w:lvl>
    <w:lvl w:ilvl="5" w:tplc="612095DC" w:tentative="1">
      <w:start w:val="1"/>
      <w:numFmt w:val="bullet"/>
      <w:lvlText w:val=""/>
      <w:lvlJc w:val="left"/>
      <w:pPr>
        <w:ind w:left="4320" w:hanging="360"/>
      </w:pPr>
      <w:rPr>
        <w:rFonts w:ascii="Wingdings" w:hAnsi="Wingdings" w:hint="default"/>
      </w:rPr>
    </w:lvl>
    <w:lvl w:ilvl="6" w:tplc="BB9E20B0" w:tentative="1">
      <w:start w:val="1"/>
      <w:numFmt w:val="bullet"/>
      <w:lvlText w:val=""/>
      <w:lvlJc w:val="left"/>
      <w:pPr>
        <w:ind w:left="5040" w:hanging="360"/>
      </w:pPr>
      <w:rPr>
        <w:rFonts w:ascii="Symbol" w:hAnsi="Symbol" w:hint="default"/>
      </w:rPr>
    </w:lvl>
    <w:lvl w:ilvl="7" w:tplc="5DDC2396" w:tentative="1">
      <w:start w:val="1"/>
      <w:numFmt w:val="bullet"/>
      <w:lvlText w:val="o"/>
      <w:lvlJc w:val="left"/>
      <w:pPr>
        <w:ind w:left="5760" w:hanging="360"/>
      </w:pPr>
      <w:rPr>
        <w:rFonts w:ascii="Courier New" w:hAnsi="Courier New" w:hint="default"/>
      </w:rPr>
    </w:lvl>
    <w:lvl w:ilvl="8" w:tplc="B16878C8" w:tentative="1">
      <w:start w:val="1"/>
      <w:numFmt w:val="bullet"/>
      <w:lvlText w:val=""/>
      <w:lvlJc w:val="left"/>
      <w:pPr>
        <w:ind w:left="6480" w:hanging="360"/>
      </w:pPr>
      <w:rPr>
        <w:rFonts w:ascii="Wingdings" w:hAnsi="Wingdings" w:hint="default"/>
      </w:rPr>
    </w:lvl>
  </w:abstractNum>
  <w:abstractNum w:abstractNumId="31"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4"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1" w15:restartNumberingAfterBreak="0">
    <w:nsid w:val="22775D9F"/>
    <w:multiLevelType w:val="hybridMultilevel"/>
    <w:tmpl w:val="2E1C58D0"/>
    <w:lvl w:ilvl="0" w:tplc="080A0019">
      <w:start w:val="1"/>
      <w:numFmt w:val="lowerLetter"/>
      <w:lvlText w:val="%1."/>
      <w:lvlJc w:val="left"/>
      <w:pPr>
        <w:ind w:left="720"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28614C5"/>
    <w:multiLevelType w:val="hybridMultilevel"/>
    <w:tmpl w:val="5EF2D3CE"/>
    <w:lvl w:ilvl="0" w:tplc="3AD6B016">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3E366F6"/>
    <w:multiLevelType w:val="hybridMultilevel"/>
    <w:tmpl w:val="97089F3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5"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6" w15:restartNumberingAfterBreak="0">
    <w:nsid w:val="258A62B3"/>
    <w:multiLevelType w:val="hybridMultilevel"/>
    <w:tmpl w:val="64A6CF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2598643F"/>
    <w:multiLevelType w:val="hybridMultilevel"/>
    <w:tmpl w:val="1A7ED576"/>
    <w:lvl w:ilvl="0" w:tplc="173C9B84">
      <w:start w:val="1"/>
      <w:numFmt w:val="lowerLetter"/>
      <w:lvlText w:val="%1)"/>
      <w:lvlJc w:val="left"/>
      <w:pPr>
        <w:ind w:left="1212" w:hanging="360"/>
      </w:pPr>
      <w:rPr>
        <w:b/>
        <w:sz w:val="18"/>
        <w:szCs w:val="18"/>
      </w:rPr>
    </w:lvl>
    <w:lvl w:ilvl="1" w:tplc="0C0A0019" w:tentative="1">
      <w:start w:val="1"/>
      <w:numFmt w:val="lowerLetter"/>
      <w:lvlText w:val="%2."/>
      <w:lvlJc w:val="left"/>
      <w:pPr>
        <w:ind w:left="1932" w:hanging="360"/>
      </w:pPr>
    </w:lvl>
    <w:lvl w:ilvl="2" w:tplc="0C0A001B" w:tentative="1">
      <w:start w:val="1"/>
      <w:numFmt w:val="lowerRoman"/>
      <w:lvlText w:val="%3."/>
      <w:lvlJc w:val="right"/>
      <w:pPr>
        <w:ind w:left="2652" w:hanging="180"/>
      </w:pPr>
    </w:lvl>
    <w:lvl w:ilvl="3" w:tplc="0C0A000F" w:tentative="1">
      <w:start w:val="1"/>
      <w:numFmt w:val="decimal"/>
      <w:lvlText w:val="%4."/>
      <w:lvlJc w:val="left"/>
      <w:pPr>
        <w:ind w:left="3372" w:hanging="360"/>
      </w:pPr>
    </w:lvl>
    <w:lvl w:ilvl="4" w:tplc="0C0A0019" w:tentative="1">
      <w:start w:val="1"/>
      <w:numFmt w:val="lowerLetter"/>
      <w:lvlText w:val="%5."/>
      <w:lvlJc w:val="left"/>
      <w:pPr>
        <w:ind w:left="4092" w:hanging="360"/>
      </w:pPr>
    </w:lvl>
    <w:lvl w:ilvl="5" w:tplc="0C0A001B" w:tentative="1">
      <w:start w:val="1"/>
      <w:numFmt w:val="lowerRoman"/>
      <w:lvlText w:val="%6."/>
      <w:lvlJc w:val="right"/>
      <w:pPr>
        <w:ind w:left="4812" w:hanging="180"/>
      </w:pPr>
    </w:lvl>
    <w:lvl w:ilvl="6" w:tplc="0C0A000F" w:tentative="1">
      <w:start w:val="1"/>
      <w:numFmt w:val="decimal"/>
      <w:lvlText w:val="%7."/>
      <w:lvlJc w:val="left"/>
      <w:pPr>
        <w:ind w:left="5532" w:hanging="360"/>
      </w:pPr>
    </w:lvl>
    <w:lvl w:ilvl="7" w:tplc="0C0A0019" w:tentative="1">
      <w:start w:val="1"/>
      <w:numFmt w:val="lowerLetter"/>
      <w:lvlText w:val="%8."/>
      <w:lvlJc w:val="left"/>
      <w:pPr>
        <w:ind w:left="6252" w:hanging="360"/>
      </w:pPr>
    </w:lvl>
    <w:lvl w:ilvl="8" w:tplc="0C0A001B" w:tentative="1">
      <w:start w:val="1"/>
      <w:numFmt w:val="lowerRoman"/>
      <w:lvlText w:val="%9."/>
      <w:lvlJc w:val="right"/>
      <w:pPr>
        <w:ind w:left="6972" w:hanging="180"/>
      </w:pPr>
    </w:lvl>
  </w:abstractNum>
  <w:abstractNum w:abstractNumId="4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9"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0"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2"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2EDB422F"/>
    <w:multiLevelType w:val="hybridMultilevel"/>
    <w:tmpl w:val="56DA681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3481595"/>
    <w:multiLevelType w:val="hybridMultilevel"/>
    <w:tmpl w:val="D27A536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1"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3"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8"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1"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77" w15:restartNumberingAfterBreak="0">
    <w:nsid w:val="4A543787"/>
    <w:multiLevelType w:val="hybridMultilevel"/>
    <w:tmpl w:val="43CE8836"/>
    <w:lvl w:ilvl="0" w:tplc="E238132A">
      <w:start w:val="1"/>
      <w:numFmt w:val="bullet"/>
      <w:lvlText w:val=""/>
      <w:lvlJc w:val="left"/>
      <w:pPr>
        <w:ind w:left="720" w:hanging="360"/>
      </w:pPr>
      <w:rPr>
        <w:rFonts w:ascii="Symbol" w:hAnsi="Symbol" w:hint="default"/>
        <w:sz w:val="17"/>
        <w:szCs w:val="17"/>
      </w:rPr>
    </w:lvl>
    <w:lvl w:ilvl="1" w:tplc="EFCAC478">
      <w:start w:val="1"/>
      <w:numFmt w:val="bullet"/>
      <w:lvlText w:val="o"/>
      <w:lvlJc w:val="left"/>
      <w:pPr>
        <w:ind w:left="1440" w:hanging="360"/>
      </w:pPr>
      <w:rPr>
        <w:rFonts w:ascii="Courier New" w:hAnsi="Courier New" w:hint="default"/>
      </w:rPr>
    </w:lvl>
    <w:lvl w:ilvl="2" w:tplc="A2EE2466">
      <w:start w:val="1"/>
      <w:numFmt w:val="bullet"/>
      <w:lvlText w:val=""/>
      <w:lvlJc w:val="left"/>
      <w:pPr>
        <w:ind w:left="2160" w:hanging="360"/>
      </w:pPr>
      <w:rPr>
        <w:rFonts w:ascii="Wingdings" w:hAnsi="Wingdings" w:hint="default"/>
      </w:rPr>
    </w:lvl>
    <w:lvl w:ilvl="3" w:tplc="D6B6B988">
      <w:start w:val="1"/>
      <w:numFmt w:val="bullet"/>
      <w:lvlText w:val=""/>
      <w:lvlJc w:val="left"/>
      <w:pPr>
        <w:ind w:left="2880" w:hanging="360"/>
      </w:pPr>
      <w:rPr>
        <w:rFonts w:ascii="Symbol" w:hAnsi="Symbol" w:hint="default"/>
      </w:rPr>
    </w:lvl>
    <w:lvl w:ilvl="4" w:tplc="0B3686D6">
      <w:start w:val="1"/>
      <w:numFmt w:val="bullet"/>
      <w:lvlText w:val="o"/>
      <w:lvlJc w:val="left"/>
      <w:pPr>
        <w:ind w:left="3600" w:hanging="360"/>
      </w:pPr>
      <w:rPr>
        <w:rFonts w:ascii="Courier New" w:hAnsi="Courier New" w:hint="default"/>
      </w:rPr>
    </w:lvl>
    <w:lvl w:ilvl="5" w:tplc="4008C6E8">
      <w:start w:val="1"/>
      <w:numFmt w:val="bullet"/>
      <w:lvlText w:val=""/>
      <w:lvlJc w:val="left"/>
      <w:pPr>
        <w:ind w:left="4320" w:hanging="360"/>
      </w:pPr>
      <w:rPr>
        <w:rFonts w:ascii="Wingdings" w:hAnsi="Wingdings" w:hint="default"/>
      </w:rPr>
    </w:lvl>
    <w:lvl w:ilvl="6" w:tplc="3FBC9CC0">
      <w:start w:val="1"/>
      <w:numFmt w:val="bullet"/>
      <w:lvlText w:val=""/>
      <w:lvlJc w:val="left"/>
      <w:pPr>
        <w:ind w:left="5040" w:hanging="360"/>
      </w:pPr>
      <w:rPr>
        <w:rFonts w:ascii="Symbol" w:hAnsi="Symbol" w:hint="default"/>
      </w:rPr>
    </w:lvl>
    <w:lvl w:ilvl="7" w:tplc="0B227F60">
      <w:start w:val="1"/>
      <w:numFmt w:val="bullet"/>
      <w:lvlText w:val="o"/>
      <w:lvlJc w:val="left"/>
      <w:pPr>
        <w:ind w:left="5760" w:hanging="360"/>
      </w:pPr>
      <w:rPr>
        <w:rFonts w:ascii="Courier New" w:hAnsi="Courier New" w:hint="default"/>
      </w:rPr>
    </w:lvl>
    <w:lvl w:ilvl="8" w:tplc="1F0A2A8C">
      <w:start w:val="1"/>
      <w:numFmt w:val="bullet"/>
      <w:lvlText w:val=""/>
      <w:lvlJc w:val="left"/>
      <w:pPr>
        <w:ind w:left="6480" w:hanging="360"/>
      </w:pPr>
      <w:rPr>
        <w:rFonts w:ascii="Wingdings" w:hAnsi="Wingdings" w:hint="default"/>
      </w:rPr>
    </w:lvl>
  </w:abstractNum>
  <w:abstractNum w:abstractNumId="7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1"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82"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4" w15:restartNumberingAfterBreak="0">
    <w:nsid w:val="4FC04846"/>
    <w:multiLevelType w:val="hybridMultilevel"/>
    <w:tmpl w:val="2A9A9E7E"/>
    <w:lvl w:ilvl="0" w:tplc="080A0001">
      <w:start w:val="1"/>
      <w:numFmt w:val="bullet"/>
      <w:lvlText w:val=""/>
      <w:lvlJc w:val="left"/>
      <w:pPr>
        <w:ind w:left="720" w:hanging="360"/>
      </w:pPr>
      <w:rPr>
        <w:rFonts w:ascii="Symbol" w:hAnsi="Symbol"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7"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8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0" w15:restartNumberingAfterBreak="0">
    <w:nsid w:val="59456D3B"/>
    <w:multiLevelType w:val="hybridMultilevel"/>
    <w:tmpl w:val="7D1E80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9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7" w15:restartNumberingAfterBreak="0">
    <w:nsid w:val="60C41921"/>
    <w:multiLevelType w:val="multilevel"/>
    <w:tmpl w:val="669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1A8445D"/>
    <w:multiLevelType w:val="singleLevel"/>
    <w:tmpl w:val="CA8C00F0"/>
    <w:styleLink w:val="Listaactual11"/>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1"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2"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4"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5" w15:restartNumberingAfterBreak="0">
    <w:nsid w:val="6ABD231D"/>
    <w:multiLevelType w:val="multilevel"/>
    <w:tmpl w:val="1446FE7E"/>
    <w:styleLink w:val="1111111"/>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6" w15:restartNumberingAfterBreak="0">
    <w:nsid w:val="6BB248F2"/>
    <w:multiLevelType w:val="hybridMultilevel"/>
    <w:tmpl w:val="86C841E0"/>
    <w:styleLink w:val="11111121"/>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7" w15:restartNumberingAfterBreak="0">
    <w:nsid w:val="6D4B238B"/>
    <w:multiLevelType w:val="singleLevel"/>
    <w:tmpl w:val="C7082074"/>
    <w:styleLink w:val="Estilo32"/>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8"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9" w15:restartNumberingAfterBreak="0">
    <w:nsid w:val="6F94768E"/>
    <w:multiLevelType w:val="hybridMultilevel"/>
    <w:tmpl w:val="FFFFFFFF"/>
    <w:lvl w:ilvl="0" w:tplc="2716D15E">
      <w:start w:val="1"/>
      <w:numFmt w:val="lowerLetter"/>
      <w:lvlText w:val="%1)"/>
      <w:lvlJc w:val="left"/>
      <w:pPr>
        <w:ind w:left="720" w:hanging="360"/>
      </w:pPr>
      <w:rPr>
        <w:rFonts w:ascii="Arial Narrow" w:hAnsi="Arial Narrow" w:hint="default"/>
      </w:rPr>
    </w:lvl>
    <w:lvl w:ilvl="1" w:tplc="A5320FC4">
      <w:start w:val="1"/>
      <w:numFmt w:val="lowerLetter"/>
      <w:lvlText w:val="%2."/>
      <w:lvlJc w:val="left"/>
      <w:pPr>
        <w:ind w:left="1440" w:hanging="360"/>
      </w:pPr>
    </w:lvl>
    <w:lvl w:ilvl="2" w:tplc="42FABC00">
      <w:start w:val="1"/>
      <w:numFmt w:val="lowerRoman"/>
      <w:lvlText w:val="%3."/>
      <w:lvlJc w:val="right"/>
      <w:pPr>
        <w:ind w:left="2160" w:hanging="180"/>
      </w:pPr>
    </w:lvl>
    <w:lvl w:ilvl="3" w:tplc="E4F88CAC">
      <w:start w:val="1"/>
      <w:numFmt w:val="decimal"/>
      <w:lvlText w:val="%4."/>
      <w:lvlJc w:val="left"/>
      <w:pPr>
        <w:ind w:left="2880" w:hanging="360"/>
      </w:pPr>
    </w:lvl>
    <w:lvl w:ilvl="4" w:tplc="3A88E406">
      <w:start w:val="1"/>
      <w:numFmt w:val="lowerLetter"/>
      <w:lvlText w:val="%5."/>
      <w:lvlJc w:val="left"/>
      <w:pPr>
        <w:ind w:left="3600" w:hanging="360"/>
      </w:pPr>
    </w:lvl>
    <w:lvl w:ilvl="5" w:tplc="4FA620AC">
      <w:start w:val="1"/>
      <w:numFmt w:val="lowerRoman"/>
      <w:lvlText w:val="%6."/>
      <w:lvlJc w:val="right"/>
      <w:pPr>
        <w:ind w:left="4320" w:hanging="180"/>
      </w:pPr>
    </w:lvl>
    <w:lvl w:ilvl="6" w:tplc="E38E732A">
      <w:start w:val="1"/>
      <w:numFmt w:val="decimal"/>
      <w:lvlText w:val="%7."/>
      <w:lvlJc w:val="left"/>
      <w:pPr>
        <w:ind w:left="5040" w:hanging="360"/>
      </w:pPr>
    </w:lvl>
    <w:lvl w:ilvl="7" w:tplc="6AFA5126">
      <w:start w:val="1"/>
      <w:numFmt w:val="lowerLetter"/>
      <w:lvlText w:val="%8."/>
      <w:lvlJc w:val="left"/>
      <w:pPr>
        <w:ind w:left="5760" w:hanging="360"/>
      </w:pPr>
    </w:lvl>
    <w:lvl w:ilvl="8" w:tplc="B18CBCBC">
      <w:start w:val="1"/>
      <w:numFmt w:val="lowerRoman"/>
      <w:lvlText w:val="%9."/>
      <w:lvlJc w:val="right"/>
      <w:pPr>
        <w:ind w:left="6480" w:hanging="180"/>
      </w:pPr>
    </w:lvl>
  </w:abstractNum>
  <w:abstractNum w:abstractNumId="110" w15:restartNumberingAfterBreak="0">
    <w:nsid w:val="700B28EE"/>
    <w:multiLevelType w:val="hybridMultilevel"/>
    <w:tmpl w:val="E6F016CA"/>
    <w:lvl w:ilvl="0" w:tplc="FA485E3E">
      <w:start w:val="1"/>
      <w:numFmt w:val="decimal"/>
      <w:lvlText w:val="%1."/>
      <w:lvlJc w:val="left"/>
      <w:pPr>
        <w:ind w:left="720" w:hanging="360"/>
      </w:pPr>
      <w:rPr>
        <w:b/>
        <w:bCs/>
      </w:rPr>
    </w:lvl>
    <w:lvl w:ilvl="1" w:tplc="CE563910" w:tentative="1">
      <w:start w:val="1"/>
      <w:numFmt w:val="bullet"/>
      <w:lvlText w:val="o"/>
      <w:lvlJc w:val="left"/>
      <w:pPr>
        <w:ind w:left="1440" w:hanging="360"/>
      </w:pPr>
      <w:rPr>
        <w:rFonts w:ascii="Courier New" w:hAnsi="Courier New" w:hint="default"/>
      </w:rPr>
    </w:lvl>
    <w:lvl w:ilvl="2" w:tplc="AE86D840" w:tentative="1">
      <w:start w:val="1"/>
      <w:numFmt w:val="bullet"/>
      <w:lvlText w:val=""/>
      <w:lvlJc w:val="left"/>
      <w:pPr>
        <w:ind w:left="2160" w:hanging="360"/>
      </w:pPr>
      <w:rPr>
        <w:rFonts w:ascii="Wingdings" w:hAnsi="Wingdings" w:hint="default"/>
      </w:rPr>
    </w:lvl>
    <w:lvl w:ilvl="3" w:tplc="938ABD2E" w:tentative="1">
      <w:start w:val="1"/>
      <w:numFmt w:val="bullet"/>
      <w:lvlText w:val=""/>
      <w:lvlJc w:val="left"/>
      <w:pPr>
        <w:ind w:left="2880" w:hanging="360"/>
      </w:pPr>
      <w:rPr>
        <w:rFonts w:ascii="Symbol" w:hAnsi="Symbol" w:hint="default"/>
      </w:rPr>
    </w:lvl>
    <w:lvl w:ilvl="4" w:tplc="26AE2A44" w:tentative="1">
      <w:start w:val="1"/>
      <w:numFmt w:val="bullet"/>
      <w:lvlText w:val="o"/>
      <w:lvlJc w:val="left"/>
      <w:pPr>
        <w:ind w:left="3600" w:hanging="360"/>
      </w:pPr>
      <w:rPr>
        <w:rFonts w:ascii="Courier New" w:hAnsi="Courier New" w:hint="default"/>
      </w:rPr>
    </w:lvl>
    <w:lvl w:ilvl="5" w:tplc="E94C96BA" w:tentative="1">
      <w:start w:val="1"/>
      <w:numFmt w:val="bullet"/>
      <w:lvlText w:val=""/>
      <w:lvlJc w:val="left"/>
      <w:pPr>
        <w:ind w:left="4320" w:hanging="360"/>
      </w:pPr>
      <w:rPr>
        <w:rFonts w:ascii="Wingdings" w:hAnsi="Wingdings" w:hint="default"/>
      </w:rPr>
    </w:lvl>
    <w:lvl w:ilvl="6" w:tplc="00586E24" w:tentative="1">
      <w:start w:val="1"/>
      <w:numFmt w:val="bullet"/>
      <w:lvlText w:val=""/>
      <w:lvlJc w:val="left"/>
      <w:pPr>
        <w:ind w:left="5040" w:hanging="360"/>
      </w:pPr>
      <w:rPr>
        <w:rFonts w:ascii="Symbol" w:hAnsi="Symbol" w:hint="default"/>
      </w:rPr>
    </w:lvl>
    <w:lvl w:ilvl="7" w:tplc="F7B20F30" w:tentative="1">
      <w:start w:val="1"/>
      <w:numFmt w:val="bullet"/>
      <w:lvlText w:val="o"/>
      <w:lvlJc w:val="left"/>
      <w:pPr>
        <w:ind w:left="5760" w:hanging="360"/>
      </w:pPr>
      <w:rPr>
        <w:rFonts w:ascii="Courier New" w:hAnsi="Courier New" w:hint="default"/>
      </w:rPr>
    </w:lvl>
    <w:lvl w:ilvl="8" w:tplc="1C4879A8" w:tentative="1">
      <w:start w:val="1"/>
      <w:numFmt w:val="bullet"/>
      <w:lvlText w:val=""/>
      <w:lvlJc w:val="left"/>
      <w:pPr>
        <w:ind w:left="6480" w:hanging="360"/>
      </w:pPr>
      <w:rPr>
        <w:rFonts w:ascii="Wingdings" w:hAnsi="Wingdings" w:hint="default"/>
      </w:rPr>
    </w:lvl>
  </w:abstractNum>
  <w:abstractNum w:abstractNumId="111" w15:restartNumberingAfterBreak="0">
    <w:nsid w:val="715E6E82"/>
    <w:multiLevelType w:val="multilevel"/>
    <w:tmpl w:val="D74AC76E"/>
    <w:lvl w:ilvl="0">
      <w:start w:val="1"/>
      <w:numFmt w:val="decimal"/>
      <w:lvlText w:val="%1."/>
      <w:lvlJc w:val="left"/>
      <w:pPr>
        <w:ind w:left="720" w:hanging="360"/>
      </w:pPr>
    </w:lvl>
    <w:lvl w:ilvl="1">
      <w:start w:val="1"/>
      <w:numFmt w:val="decimal"/>
      <w:lvlText w:val="%1.%2"/>
      <w:lvlJc w:val="left"/>
      <w:pPr>
        <w:ind w:left="732" w:hanging="372"/>
      </w:pPr>
    </w:lvl>
    <w:lvl w:ilvl="2">
      <w:start w:val="1"/>
      <w:numFmt w:val="decimal"/>
      <w:lvlText w:val="%1.%2.%3"/>
      <w:lvlJc w:val="left"/>
      <w:pPr>
        <w:ind w:left="1080" w:hanging="720"/>
      </w:pPr>
    </w:lvl>
    <w:lvl w:ilvl="3">
      <w:start w:val="1"/>
      <w:numFmt w:val="decimal"/>
      <w:pStyle w:val="HEADING2INE"/>
      <w:lvlText w:val="%1.%2.%3.%4"/>
      <w:lvlJc w:val="left"/>
      <w:pPr>
        <w:ind w:left="1004"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2"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75A04EC9"/>
    <w:multiLevelType w:val="hybridMultilevel"/>
    <w:tmpl w:val="67C2008A"/>
    <w:styleLink w:val="Estilo31"/>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4" w15:restartNumberingAfterBreak="0">
    <w:nsid w:val="75A76466"/>
    <w:multiLevelType w:val="hybridMultilevel"/>
    <w:tmpl w:val="AE9E88A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BE1305D"/>
    <w:multiLevelType w:val="multilevel"/>
    <w:tmpl w:val="42F04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7CFF04C6"/>
    <w:multiLevelType w:val="multilevel"/>
    <w:tmpl w:val="AB8CA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3"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4"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5"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51"/>
  </w:num>
  <w:num w:numId="2" w16cid:durableId="1348141160">
    <w:abstractNumId w:val="88"/>
  </w:num>
  <w:num w:numId="3" w16cid:durableId="671224787">
    <w:abstractNumId w:val="40"/>
  </w:num>
  <w:num w:numId="4" w16cid:durableId="1544512921">
    <w:abstractNumId w:val="123"/>
  </w:num>
  <w:num w:numId="5" w16cid:durableId="354698461">
    <w:abstractNumId w:val="122"/>
  </w:num>
  <w:num w:numId="6" w16cid:durableId="174465540">
    <w:abstractNumId w:val="65"/>
  </w:num>
  <w:num w:numId="7" w16cid:durableId="144317801">
    <w:abstractNumId w:val="89"/>
  </w:num>
  <w:num w:numId="8" w16cid:durableId="1109928162">
    <w:abstractNumId w:val="93"/>
  </w:num>
  <w:num w:numId="9" w16cid:durableId="85733830">
    <w:abstractNumId w:val="105"/>
  </w:num>
  <w:num w:numId="10" w16cid:durableId="402878107">
    <w:abstractNumId w:val="63"/>
  </w:num>
  <w:num w:numId="11" w16cid:durableId="396131346">
    <w:abstractNumId w:val="38"/>
  </w:num>
  <w:num w:numId="12" w16cid:durableId="759332563">
    <w:abstractNumId w:val="24"/>
  </w:num>
  <w:num w:numId="13" w16cid:durableId="1493064170">
    <w:abstractNumId w:val="6"/>
  </w:num>
  <w:num w:numId="14" w16cid:durableId="2140565251">
    <w:abstractNumId w:val="34"/>
  </w:num>
  <w:num w:numId="15" w16cid:durableId="1371564879">
    <w:abstractNumId w:val="33"/>
  </w:num>
  <w:num w:numId="16" w16cid:durableId="2020891510">
    <w:abstractNumId w:val="8"/>
  </w:num>
  <w:num w:numId="17" w16cid:durableId="1826238179">
    <w:abstractNumId w:val="80"/>
  </w:num>
  <w:num w:numId="18" w16cid:durableId="484275637">
    <w:abstractNumId w:val="69"/>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59"/>
  </w:num>
  <w:num w:numId="27" w16cid:durableId="785272957">
    <w:abstractNumId w:val="79"/>
  </w:num>
  <w:num w:numId="28" w16cid:durableId="1457944960">
    <w:abstractNumId w:val="96"/>
  </w:num>
  <w:num w:numId="29" w16cid:durableId="1831557167">
    <w:abstractNumId w:val="103"/>
  </w:num>
  <w:num w:numId="30" w16cid:durableId="551305970">
    <w:abstractNumId w:val="83"/>
  </w:num>
  <w:num w:numId="31" w16cid:durableId="743768845">
    <w:abstractNumId w:val="98"/>
  </w:num>
  <w:num w:numId="32" w16cid:durableId="1518229994">
    <w:abstractNumId w:val="115"/>
  </w:num>
  <w:num w:numId="33" w16cid:durableId="844825759">
    <w:abstractNumId w:val="12"/>
  </w:num>
  <w:num w:numId="34" w16cid:durableId="63534930">
    <w:abstractNumId w:val="74"/>
  </w:num>
  <w:num w:numId="35" w16cid:durableId="1094786700">
    <w:abstractNumId w:val="99"/>
  </w:num>
  <w:num w:numId="36" w16cid:durableId="1068261850">
    <w:abstractNumId w:val="86"/>
  </w:num>
  <w:num w:numId="37" w16cid:durableId="1659336497">
    <w:abstractNumId w:val="64"/>
  </w:num>
  <w:num w:numId="38" w16cid:durableId="2144538970">
    <w:abstractNumId w:val="70"/>
  </w:num>
  <w:num w:numId="39" w16cid:durableId="240064471">
    <w:abstractNumId w:val="67"/>
  </w:num>
  <w:num w:numId="40" w16cid:durableId="1491671595">
    <w:abstractNumId w:val="31"/>
  </w:num>
  <w:num w:numId="41" w16cid:durableId="1778286558">
    <w:abstractNumId w:val="23"/>
  </w:num>
  <w:num w:numId="42" w16cid:durableId="47581725">
    <w:abstractNumId w:val="95"/>
  </w:num>
  <w:num w:numId="43" w16cid:durableId="1677685178">
    <w:abstractNumId w:val="66"/>
  </w:num>
  <w:num w:numId="44" w16cid:durableId="1579484512">
    <w:abstractNumId w:val="36"/>
  </w:num>
  <w:num w:numId="45" w16cid:durableId="1411928866">
    <w:abstractNumId w:val="20"/>
  </w:num>
  <w:num w:numId="46" w16cid:durableId="2023773690">
    <w:abstractNumId w:val="26"/>
  </w:num>
  <w:num w:numId="47" w16cid:durableId="1957328201">
    <w:abstractNumId w:val="91"/>
  </w:num>
  <w:num w:numId="48" w16cid:durableId="1636182762">
    <w:abstractNumId w:val="68"/>
  </w:num>
  <w:num w:numId="49" w16cid:durableId="62799460">
    <w:abstractNumId w:val="44"/>
  </w:num>
  <w:num w:numId="50" w16cid:durableId="2119447531">
    <w:abstractNumId w:val="107"/>
  </w:num>
  <w:num w:numId="51" w16cid:durableId="2026053640">
    <w:abstractNumId w:val="113"/>
  </w:num>
  <w:num w:numId="52" w16cid:durableId="1116369744">
    <w:abstractNumId w:val="45"/>
  </w:num>
  <w:num w:numId="53" w16cid:durableId="990719216">
    <w:abstractNumId w:val="54"/>
  </w:num>
  <w:num w:numId="54" w16cid:durableId="1199780290">
    <w:abstractNumId w:val="100"/>
  </w:num>
  <w:num w:numId="55" w16cid:durableId="1296106881">
    <w:abstractNumId w:val="29"/>
  </w:num>
  <w:num w:numId="56" w16cid:durableId="1567380342">
    <w:abstractNumId w:val="53"/>
  </w:num>
  <w:num w:numId="57" w16cid:durableId="186219425">
    <w:abstractNumId w:val="106"/>
  </w:num>
  <w:num w:numId="58" w16cid:durableId="1053581464">
    <w:abstractNumId w:val="60"/>
  </w:num>
  <w:num w:numId="59" w16cid:durableId="2101830152">
    <w:abstractNumId w:val="35"/>
  </w:num>
  <w:num w:numId="60" w16cid:durableId="795175200">
    <w:abstractNumId w:val="101"/>
  </w:num>
  <w:num w:numId="61" w16cid:durableId="2000770364">
    <w:abstractNumId w:val="22"/>
  </w:num>
  <w:num w:numId="62" w16cid:durableId="630673435">
    <w:abstractNumId w:val="104"/>
  </w:num>
  <w:num w:numId="63" w16cid:durableId="1089546125">
    <w:abstractNumId w:val="37"/>
  </w:num>
  <w:num w:numId="64" w16cid:durableId="769551333">
    <w:abstractNumId w:val="94"/>
  </w:num>
  <w:num w:numId="65" w16cid:durableId="1155074357">
    <w:abstractNumId w:val="81"/>
  </w:num>
  <w:num w:numId="66" w16cid:durableId="71665944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47"/>
  </w:num>
  <w:num w:numId="68" w16cid:durableId="5595649">
    <w:abstractNumId w:val="116"/>
  </w:num>
  <w:num w:numId="69" w16cid:durableId="370572897">
    <w:abstractNumId w:val="73"/>
  </w:num>
  <w:num w:numId="70" w16cid:durableId="639381307">
    <w:abstractNumId w:val="125"/>
  </w:num>
  <w:num w:numId="71" w16cid:durableId="972254733">
    <w:abstractNumId w:val="75"/>
  </w:num>
  <w:num w:numId="72" w16cid:durableId="1383603616">
    <w:abstractNumId w:val="61"/>
  </w:num>
  <w:num w:numId="73" w16cid:durableId="484667114">
    <w:abstractNumId w:val="85"/>
  </w:num>
  <w:num w:numId="74" w16cid:durableId="1200432151">
    <w:abstractNumId w:val="124"/>
  </w:num>
  <w:num w:numId="75" w16cid:durableId="1331911018">
    <w:abstractNumId w:val="28"/>
  </w:num>
  <w:num w:numId="76" w16cid:durableId="938947863">
    <w:abstractNumId w:val="49"/>
  </w:num>
  <w:num w:numId="77" w16cid:durableId="395515587">
    <w:abstractNumId w:val="78"/>
  </w:num>
  <w:num w:numId="78" w16cid:durableId="522331392">
    <w:abstractNumId w:val="72"/>
  </w:num>
  <w:num w:numId="79" w16cid:durableId="815340428">
    <w:abstractNumId w:val="87"/>
  </w:num>
  <w:num w:numId="80" w16cid:durableId="2015256359">
    <w:abstractNumId w:val="112"/>
  </w:num>
  <w:num w:numId="81" w16cid:durableId="794524090">
    <w:abstractNumId w:val="19"/>
  </w:num>
  <w:num w:numId="82" w16cid:durableId="550190531">
    <w:abstractNumId w:val="50"/>
  </w:num>
  <w:num w:numId="83" w16cid:durableId="22755047">
    <w:abstractNumId w:val="21"/>
  </w:num>
  <w:num w:numId="84" w16cid:durableId="25429187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650790898">
    <w:abstractNumId w:val="117"/>
  </w:num>
  <w:num w:numId="86" w16cid:durableId="2123962784">
    <w:abstractNumId w:val="52"/>
  </w:num>
  <w:num w:numId="87" w16cid:durableId="1118524586">
    <w:abstractNumId w:val="76"/>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8" w16cid:durableId="555554461">
    <w:abstractNumId w:val="10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078361293">
    <w:abstractNumId w:val="71"/>
  </w:num>
  <w:num w:numId="90" w16cid:durableId="535042227">
    <w:abstractNumId w:val="62"/>
  </w:num>
  <w:num w:numId="91" w16cid:durableId="1322080349">
    <w:abstractNumId w:val="119"/>
  </w:num>
  <w:num w:numId="92" w16cid:durableId="603073672">
    <w:abstractNumId w:val="92"/>
  </w:num>
  <w:num w:numId="93" w16cid:durableId="556429317">
    <w:abstractNumId w:val="108"/>
  </w:num>
  <w:num w:numId="94" w16cid:durableId="950547649">
    <w:abstractNumId w:val="57"/>
  </w:num>
  <w:num w:numId="95" w16cid:durableId="336425136">
    <w:abstractNumId w:val="118"/>
  </w:num>
  <w:num w:numId="96" w16cid:durableId="1914241769">
    <w:abstractNumId w:val="32"/>
  </w:num>
  <w:num w:numId="97" w16cid:durableId="1161702399">
    <w:abstractNumId w:val="17"/>
  </w:num>
  <w:num w:numId="98" w16cid:durableId="577129638">
    <w:abstractNumId w:val="82"/>
  </w:num>
  <w:num w:numId="99" w16cid:durableId="1239438905">
    <w:abstractNumId w:val="56"/>
  </w:num>
  <w:num w:numId="100" w16cid:durableId="232816063">
    <w:abstractNumId w:val="25"/>
  </w:num>
  <w:num w:numId="101"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727608898">
    <w:abstractNumId w:val="27"/>
  </w:num>
  <w:num w:numId="103" w16cid:durableId="901864086">
    <w:abstractNumId w:val="97"/>
  </w:num>
  <w:num w:numId="104" w16cid:durableId="460272853">
    <w:abstractNumId w:val="120"/>
  </w:num>
  <w:num w:numId="105" w16cid:durableId="1497650811">
    <w:abstractNumId w:val="121"/>
  </w:num>
  <w:num w:numId="106" w16cid:durableId="327366663">
    <w:abstractNumId w:val="15"/>
  </w:num>
  <w:num w:numId="107" w16cid:durableId="1744599914">
    <w:abstractNumId w:val="77"/>
  </w:num>
  <w:num w:numId="108" w16cid:durableId="1716660011">
    <w:abstractNumId w:val="111"/>
  </w:num>
  <w:num w:numId="109" w16cid:durableId="2115897636">
    <w:abstractNumId w:val="114"/>
  </w:num>
  <w:num w:numId="110" w16cid:durableId="1323974041">
    <w:abstractNumId w:val="110"/>
  </w:num>
  <w:num w:numId="111" w16cid:durableId="1357728347">
    <w:abstractNumId w:val="58"/>
  </w:num>
  <w:num w:numId="112" w16cid:durableId="2119788908">
    <w:abstractNumId w:val="43"/>
  </w:num>
  <w:num w:numId="113" w16cid:durableId="1582713382">
    <w:abstractNumId w:val="30"/>
  </w:num>
  <w:num w:numId="114" w16cid:durableId="1661930431">
    <w:abstractNumId w:val="18"/>
  </w:num>
  <w:num w:numId="115" w16cid:durableId="462818750">
    <w:abstractNumId w:val="84"/>
  </w:num>
  <w:num w:numId="116" w16cid:durableId="190145958">
    <w:abstractNumId w:val="109"/>
  </w:num>
  <w:num w:numId="117" w16cid:durableId="1897469419">
    <w:abstractNumId w:val="41"/>
  </w:num>
  <w:num w:numId="118" w16cid:durableId="1409962518">
    <w:abstractNumId w:val="42"/>
  </w:num>
  <w:num w:numId="119" w16cid:durableId="1377661548">
    <w:abstractNumId w:val="55"/>
  </w:num>
  <w:num w:numId="120" w16cid:durableId="1977176035">
    <w:abstractNumId w:val="14"/>
  </w:num>
  <w:num w:numId="121" w16cid:durableId="1976907890">
    <w:abstractNumId w:val="16"/>
  </w:num>
  <w:num w:numId="122" w16cid:durableId="703679240">
    <w:abstractNumId w:val="46"/>
  </w:num>
  <w:num w:numId="123" w16cid:durableId="847794490">
    <w:abstractNumId w:val="90"/>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BD4"/>
    <w:rsid w:val="00001CBC"/>
    <w:rsid w:val="000022AF"/>
    <w:rsid w:val="00002AC7"/>
    <w:rsid w:val="00002C1A"/>
    <w:rsid w:val="00002F83"/>
    <w:rsid w:val="00003570"/>
    <w:rsid w:val="000037BB"/>
    <w:rsid w:val="00003DB2"/>
    <w:rsid w:val="00004116"/>
    <w:rsid w:val="00004295"/>
    <w:rsid w:val="00004717"/>
    <w:rsid w:val="0000477C"/>
    <w:rsid w:val="00004781"/>
    <w:rsid w:val="00004C7A"/>
    <w:rsid w:val="00004D32"/>
    <w:rsid w:val="00004EBE"/>
    <w:rsid w:val="00005354"/>
    <w:rsid w:val="00005390"/>
    <w:rsid w:val="00005792"/>
    <w:rsid w:val="000057C7"/>
    <w:rsid w:val="000061D1"/>
    <w:rsid w:val="000067C9"/>
    <w:rsid w:val="0000686B"/>
    <w:rsid w:val="00006B9A"/>
    <w:rsid w:val="000071A8"/>
    <w:rsid w:val="00007245"/>
    <w:rsid w:val="00007348"/>
    <w:rsid w:val="00007454"/>
    <w:rsid w:val="00007724"/>
    <w:rsid w:val="00007735"/>
    <w:rsid w:val="00007B28"/>
    <w:rsid w:val="00007FCF"/>
    <w:rsid w:val="0001007E"/>
    <w:rsid w:val="000102B4"/>
    <w:rsid w:val="000102FB"/>
    <w:rsid w:val="00010448"/>
    <w:rsid w:val="0001055D"/>
    <w:rsid w:val="0001068A"/>
    <w:rsid w:val="0001081F"/>
    <w:rsid w:val="00010933"/>
    <w:rsid w:val="00010C31"/>
    <w:rsid w:val="00010C37"/>
    <w:rsid w:val="00010E6E"/>
    <w:rsid w:val="000110F3"/>
    <w:rsid w:val="00011149"/>
    <w:rsid w:val="00011279"/>
    <w:rsid w:val="0001158D"/>
    <w:rsid w:val="000125AE"/>
    <w:rsid w:val="00012B21"/>
    <w:rsid w:val="00012E1E"/>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C34"/>
    <w:rsid w:val="00017DD7"/>
    <w:rsid w:val="00020311"/>
    <w:rsid w:val="000203F5"/>
    <w:rsid w:val="0002041A"/>
    <w:rsid w:val="0002081C"/>
    <w:rsid w:val="000209C1"/>
    <w:rsid w:val="0002141C"/>
    <w:rsid w:val="000214C2"/>
    <w:rsid w:val="000219C0"/>
    <w:rsid w:val="00021CCD"/>
    <w:rsid w:val="00022644"/>
    <w:rsid w:val="000228AC"/>
    <w:rsid w:val="0002293D"/>
    <w:rsid w:val="0002308C"/>
    <w:rsid w:val="000231A8"/>
    <w:rsid w:val="00023751"/>
    <w:rsid w:val="00023780"/>
    <w:rsid w:val="000240F2"/>
    <w:rsid w:val="000240F4"/>
    <w:rsid w:val="0002432A"/>
    <w:rsid w:val="00024433"/>
    <w:rsid w:val="00024458"/>
    <w:rsid w:val="0002466B"/>
    <w:rsid w:val="000246BA"/>
    <w:rsid w:val="00024A00"/>
    <w:rsid w:val="0002554C"/>
    <w:rsid w:val="000255E2"/>
    <w:rsid w:val="00025C60"/>
    <w:rsid w:val="00026487"/>
    <w:rsid w:val="00026980"/>
    <w:rsid w:val="00026FE1"/>
    <w:rsid w:val="0002716E"/>
    <w:rsid w:val="000272DA"/>
    <w:rsid w:val="000277AD"/>
    <w:rsid w:val="00027FB1"/>
    <w:rsid w:val="0003035B"/>
    <w:rsid w:val="00030470"/>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72E7"/>
    <w:rsid w:val="00037A62"/>
    <w:rsid w:val="00037AE4"/>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4286"/>
    <w:rsid w:val="00044419"/>
    <w:rsid w:val="00044421"/>
    <w:rsid w:val="00045255"/>
    <w:rsid w:val="00045364"/>
    <w:rsid w:val="000456ED"/>
    <w:rsid w:val="00045A7E"/>
    <w:rsid w:val="00045ACB"/>
    <w:rsid w:val="00045C02"/>
    <w:rsid w:val="00045C0E"/>
    <w:rsid w:val="0004616D"/>
    <w:rsid w:val="000465D9"/>
    <w:rsid w:val="00046E4D"/>
    <w:rsid w:val="00047193"/>
    <w:rsid w:val="00047243"/>
    <w:rsid w:val="0004782C"/>
    <w:rsid w:val="00047866"/>
    <w:rsid w:val="00047F1E"/>
    <w:rsid w:val="000503D5"/>
    <w:rsid w:val="00050ABC"/>
    <w:rsid w:val="00050BE1"/>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964"/>
    <w:rsid w:val="00054A3E"/>
    <w:rsid w:val="00054B5E"/>
    <w:rsid w:val="00054E09"/>
    <w:rsid w:val="00055809"/>
    <w:rsid w:val="00055DA1"/>
    <w:rsid w:val="00055E8C"/>
    <w:rsid w:val="00055F68"/>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50"/>
    <w:rsid w:val="000639BA"/>
    <w:rsid w:val="00063B8F"/>
    <w:rsid w:val="000646F7"/>
    <w:rsid w:val="000647BF"/>
    <w:rsid w:val="00064BF8"/>
    <w:rsid w:val="00064F5D"/>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88F"/>
    <w:rsid w:val="00080B80"/>
    <w:rsid w:val="00080D75"/>
    <w:rsid w:val="00080EA5"/>
    <w:rsid w:val="0008106E"/>
    <w:rsid w:val="00081DE6"/>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32A0"/>
    <w:rsid w:val="000936DE"/>
    <w:rsid w:val="00093779"/>
    <w:rsid w:val="00093998"/>
    <w:rsid w:val="00093AD9"/>
    <w:rsid w:val="00093B18"/>
    <w:rsid w:val="000945D9"/>
    <w:rsid w:val="000948A7"/>
    <w:rsid w:val="00094A6A"/>
    <w:rsid w:val="000950DE"/>
    <w:rsid w:val="0009589B"/>
    <w:rsid w:val="00095AC0"/>
    <w:rsid w:val="00095B4D"/>
    <w:rsid w:val="00095FC6"/>
    <w:rsid w:val="0009642D"/>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F9B"/>
    <w:rsid w:val="000A540E"/>
    <w:rsid w:val="000A5F7D"/>
    <w:rsid w:val="000A62F0"/>
    <w:rsid w:val="000A6315"/>
    <w:rsid w:val="000A6A3C"/>
    <w:rsid w:val="000A6B39"/>
    <w:rsid w:val="000A6B72"/>
    <w:rsid w:val="000A7028"/>
    <w:rsid w:val="000A774B"/>
    <w:rsid w:val="000A7BBA"/>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A1A"/>
    <w:rsid w:val="000B3D37"/>
    <w:rsid w:val="000B3FF9"/>
    <w:rsid w:val="000B46FD"/>
    <w:rsid w:val="000B4725"/>
    <w:rsid w:val="000B524B"/>
    <w:rsid w:val="000B54E3"/>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DD6"/>
    <w:rsid w:val="000E3E08"/>
    <w:rsid w:val="000E3E63"/>
    <w:rsid w:val="000E4E67"/>
    <w:rsid w:val="000E5308"/>
    <w:rsid w:val="000E5377"/>
    <w:rsid w:val="000E5388"/>
    <w:rsid w:val="000E57FB"/>
    <w:rsid w:val="000E5BA3"/>
    <w:rsid w:val="000E5D70"/>
    <w:rsid w:val="000E5D75"/>
    <w:rsid w:val="000E6031"/>
    <w:rsid w:val="000E6434"/>
    <w:rsid w:val="000E65C8"/>
    <w:rsid w:val="000E68C7"/>
    <w:rsid w:val="000E71EA"/>
    <w:rsid w:val="000E7E49"/>
    <w:rsid w:val="000F0018"/>
    <w:rsid w:val="000F017A"/>
    <w:rsid w:val="000F0409"/>
    <w:rsid w:val="000F063C"/>
    <w:rsid w:val="000F07E8"/>
    <w:rsid w:val="000F0BF3"/>
    <w:rsid w:val="000F0E18"/>
    <w:rsid w:val="000F1024"/>
    <w:rsid w:val="000F1A59"/>
    <w:rsid w:val="000F1E2D"/>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3F84"/>
    <w:rsid w:val="001042CF"/>
    <w:rsid w:val="0010508A"/>
    <w:rsid w:val="0010537E"/>
    <w:rsid w:val="0010546B"/>
    <w:rsid w:val="00105581"/>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27E0C"/>
    <w:rsid w:val="001307A3"/>
    <w:rsid w:val="00131063"/>
    <w:rsid w:val="001312B5"/>
    <w:rsid w:val="001319D3"/>
    <w:rsid w:val="00131B60"/>
    <w:rsid w:val="00131BCC"/>
    <w:rsid w:val="00132095"/>
    <w:rsid w:val="0013235C"/>
    <w:rsid w:val="00132440"/>
    <w:rsid w:val="00132678"/>
    <w:rsid w:val="00132CB7"/>
    <w:rsid w:val="00132EEB"/>
    <w:rsid w:val="001332DE"/>
    <w:rsid w:val="0013337E"/>
    <w:rsid w:val="00133BA7"/>
    <w:rsid w:val="0013407E"/>
    <w:rsid w:val="0013468D"/>
    <w:rsid w:val="00134ABF"/>
    <w:rsid w:val="00134B2B"/>
    <w:rsid w:val="00134BFC"/>
    <w:rsid w:val="00134F19"/>
    <w:rsid w:val="00135272"/>
    <w:rsid w:val="00135276"/>
    <w:rsid w:val="00135E0B"/>
    <w:rsid w:val="0013639C"/>
    <w:rsid w:val="001368AB"/>
    <w:rsid w:val="001372B4"/>
    <w:rsid w:val="00137A16"/>
    <w:rsid w:val="00137BFD"/>
    <w:rsid w:val="00137CB6"/>
    <w:rsid w:val="00137CFE"/>
    <w:rsid w:val="00140001"/>
    <w:rsid w:val="001401A8"/>
    <w:rsid w:val="00140EA3"/>
    <w:rsid w:val="001411C8"/>
    <w:rsid w:val="00141CEC"/>
    <w:rsid w:val="00142DA0"/>
    <w:rsid w:val="00142E79"/>
    <w:rsid w:val="00143561"/>
    <w:rsid w:val="00143631"/>
    <w:rsid w:val="0014392F"/>
    <w:rsid w:val="00143B22"/>
    <w:rsid w:val="00143D89"/>
    <w:rsid w:val="00143F81"/>
    <w:rsid w:val="0014468D"/>
    <w:rsid w:val="00144DC6"/>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8FF"/>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24B"/>
    <w:rsid w:val="0016033D"/>
    <w:rsid w:val="00160346"/>
    <w:rsid w:val="00160C48"/>
    <w:rsid w:val="00160E6D"/>
    <w:rsid w:val="00160F30"/>
    <w:rsid w:val="00161661"/>
    <w:rsid w:val="001617E2"/>
    <w:rsid w:val="0016182A"/>
    <w:rsid w:val="00161D22"/>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195"/>
    <w:rsid w:val="001652CF"/>
    <w:rsid w:val="001653F7"/>
    <w:rsid w:val="0016548D"/>
    <w:rsid w:val="00165E14"/>
    <w:rsid w:val="001660D9"/>
    <w:rsid w:val="0016612D"/>
    <w:rsid w:val="0016693D"/>
    <w:rsid w:val="00166B69"/>
    <w:rsid w:val="00166F2D"/>
    <w:rsid w:val="00167215"/>
    <w:rsid w:val="001674DF"/>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3A0B"/>
    <w:rsid w:val="00174431"/>
    <w:rsid w:val="00174943"/>
    <w:rsid w:val="00174D88"/>
    <w:rsid w:val="0017560B"/>
    <w:rsid w:val="00175669"/>
    <w:rsid w:val="001759CE"/>
    <w:rsid w:val="001760A4"/>
    <w:rsid w:val="0017661D"/>
    <w:rsid w:val="001766A3"/>
    <w:rsid w:val="00176761"/>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3ECC"/>
    <w:rsid w:val="001842D6"/>
    <w:rsid w:val="001848B3"/>
    <w:rsid w:val="00184CE0"/>
    <w:rsid w:val="00184D01"/>
    <w:rsid w:val="00184EBB"/>
    <w:rsid w:val="0018560C"/>
    <w:rsid w:val="00185BE5"/>
    <w:rsid w:val="0018668B"/>
    <w:rsid w:val="00186B8A"/>
    <w:rsid w:val="00186ECB"/>
    <w:rsid w:val="00187028"/>
    <w:rsid w:val="00187108"/>
    <w:rsid w:val="00187273"/>
    <w:rsid w:val="00187356"/>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12E0"/>
    <w:rsid w:val="001A1705"/>
    <w:rsid w:val="001A19C9"/>
    <w:rsid w:val="001A1B18"/>
    <w:rsid w:val="001A1C0B"/>
    <w:rsid w:val="001A2983"/>
    <w:rsid w:val="001A3267"/>
    <w:rsid w:val="001A39BD"/>
    <w:rsid w:val="001A3A8D"/>
    <w:rsid w:val="001A3E16"/>
    <w:rsid w:val="001A403A"/>
    <w:rsid w:val="001A4588"/>
    <w:rsid w:val="001A4B20"/>
    <w:rsid w:val="001A5484"/>
    <w:rsid w:val="001A5615"/>
    <w:rsid w:val="001A5690"/>
    <w:rsid w:val="001A5BF1"/>
    <w:rsid w:val="001A6213"/>
    <w:rsid w:val="001A73C5"/>
    <w:rsid w:val="001A7701"/>
    <w:rsid w:val="001A7804"/>
    <w:rsid w:val="001B03A9"/>
    <w:rsid w:val="001B067E"/>
    <w:rsid w:val="001B0DB7"/>
    <w:rsid w:val="001B0F7F"/>
    <w:rsid w:val="001B1E7D"/>
    <w:rsid w:val="001B2170"/>
    <w:rsid w:val="001B257A"/>
    <w:rsid w:val="001B2855"/>
    <w:rsid w:val="001B2B58"/>
    <w:rsid w:val="001B326B"/>
    <w:rsid w:val="001B3528"/>
    <w:rsid w:val="001B45BF"/>
    <w:rsid w:val="001B46AE"/>
    <w:rsid w:val="001B4975"/>
    <w:rsid w:val="001B538A"/>
    <w:rsid w:val="001B5551"/>
    <w:rsid w:val="001B558C"/>
    <w:rsid w:val="001B582B"/>
    <w:rsid w:val="001B5F91"/>
    <w:rsid w:val="001B64D1"/>
    <w:rsid w:val="001B674F"/>
    <w:rsid w:val="001B6DA8"/>
    <w:rsid w:val="001B74B6"/>
    <w:rsid w:val="001B758D"/>
    <w:rsid w:val="001B7763"/>
    <w:rsid w:val="001B79A7"/>
    <w:rsid w:val="001B7AB0"/>
    <w:rsid w:val="001B7B08"/>
    <w:rsid w:val="001B7FB0"/>
    <w:rsid w:val="001C0025"/>
    <w:rsid w:val="001C0118"/>
    <w:rsid w:val="001C0F16"/>
    <w:rsid w:val="001C138A"/>
    <w:rsid w:val="001C14E3"/>
    <w:rsid w:val="001C16F6"/>
    <w:rsid w:val="001C1773"/>
    <w:rsid w:val="001C19FA"/>
    <w:rsid w:val="001C1F1D"/>
    <w:rsid w:val="001C1F32"/>
    <w:rsid w:val="001C21AD"/>
    <w:rsid w:val="001C3084"/>
    <w:rsid w:val="001C338E"/>
    <w:rsid w:val="001C37D4"/>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8A9"/>
    <w:rsid w:val="001D1A05"/>
    <w:rsid w:val="001D1FEB"/>
    <w:rsid w:val="001D2511"/>
    <w:rsid w:val="001D2BC7"/>
    <w:rsid w:val="001D2CFB"/>
    <w:rsid w:val="001D2E59"/>
    <w:rsid w:val="001D2F5D"/>
    <w:rsid w:val="001D381D"/>
    <w:rsid w:val="001D46DE"/>
    <w:rsid w:val="001D48F2"/>
    <w:rsid w:val="001D4D26"/>
    <w:rsid w:val="001D4E08"/>
    <w:rsid w:val="001D5113"/>
    <w:rsid w:val="001D54D1"/>
    <w:rsid w:val="001D5652"/>
    <w:rsid w:val="001D5A31"/>
    <w:rsid w:val="001D5ADA"/>
    <w:rsid w:val="001D5BAC"/>
    <w:rsid w:val="001D5C50"/>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3DB"/>
    <w:rsid w:val="001F1B3A"/>
    <w:rsid w:val="001F23DF"/>
    <w:rsid w:val="001F2B49"/>
    <w:rsid w:val="001F2D6A"/>
    <w:rsid w:val="001F2DBD"/>
    <w:rsid w:val="001F2E60"/>
    <w:rsid w:val="001F3057"/>
    <w:rsid w:val="001F32AF"/>
    <w:rsid w:val="001F3579"/>
    <w:rsid w:val="001F3692"/>
    <w:rsid w:val="001F3795"/>
    <w:rsid w:val="001F3A2B"/>
    <w:rsid w:val="001F3DA6"/>
    <w:rsid w:val="001F4691"/>
    <w:rsid w:val="001F46FF"/>
    <w:rsid w:val="001F4985"/>
    <w:rsid w:val="001F498D"/>
    <w:rsid w:val="001F4BC3"/>
    <w:rsid w:val="001F4C81"/>
    <w:rsid w:val="001F4CA7"/>
    <w:rsid w:val="001F50C0"/>
    <w:rsid w:val="001F52C1"/>
    <w:rsid w:val="001F606F"/>
    <w:rsid w:val="001F6129"/>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EE"/>
    <w:rsid w:val="002042A1"/>
    <w:rsid w:val="00204302"/>
    <w:rsid w:val="00204557"/>
    <w:rsid w:val="002047F7"/>
    <w:rsid w:val="00204898"/>
    <w:rsid w:val="00204CAF"/>
    <w:rsid w:val="002058BD"/>
    <w:rsid w:val="002060B5"/>
    <w:rsid w:val="002060EF"/>
    <w:rsid w:val="0020657F"/>
    <w:rsid w:val="002068BF"/>
    <w:rsid w:val="00206E3E"/>
    <w:rsid w:val="00206F40"/>
    <w:rsid w:val="0020709A"/>
    <w:rsid w:val="002071A2"/>
    <w:rsid w:val="002072D1"/>
    <w:rsid w:val="00207576"/>
    <w:rsid w:val="00207916"/>
    <w:rsid w:val="00207B62"/>
    <w:rsid w:val="002103F2"/>
    <w:rsid w:val="00210420"/>
    <w:rsid w:val="00210443"/>
    <w:rsid w:val="0021054C"/>
    <w:rsid w:val="002107F7"/>
    <w:rsid w:val="00210A7D"/>
    <w:rsid w:val="00210B0A"/>
    <w:rsid w:val="00211C60"/>
    <w:rsid w:val="00211F8A"/>
    <w:rsid w:val="00211FAA"/>
    <w:rsid w:val="00212362"/>
    <w:rsid w:val="002124E0"/>
    <w:rsid w:val="00212B2E"/>
    <w:rsid w:val="00212CFA"/>
    <w:rsid w:val="002136AA"/>
    <w:rsid w:val="002139CC"/>
    <w:rsid w:val="00213B1F"/>
    <w:rsid w:val="00213D29"/>
    <w:rsid w:val="00213D77"/>
    <w:rsid w:val="00213EE1"/>
    <w:rsid w:val="00213FCF"/>
    <w:rsid w:val="00214059"/>
    <w:rsid w:val="002147B2"/>
    <w:rsid w:val="00214E0D"/>
    <w:rsid w:val="00216942"/>
    <w:rsid w:val="00216C0E"/>
    <w:rsid w:val="00216C8B"/>
    <w:rsid w:val="00216EAE"/>
    <w:rsid w:val="00217F0C"/>
    <w:rsid w:val="0022061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C92"/>
    <w:rsid w:val="00224D1E"/>
    <w:rsid w:val="00225210"/>
    <w:rsid w:val="002258FC"/>
    <w:rsid w:val="002267F8"/>
    <w:rsid w:val="00226B35"/>
    <w:rsid w:val="00226B82"/>
    <w:rsid w:val="00226EB5"/>
    <w:rsid w:val="002273DA"/>
    <w:rsid w:val="002274D7"/>
    <w:rsid w:val="00227AB7"/>
    <w:rsid w:val="00227B59"/>
    <w:rsid w:val="00227F07"/>
    <w:rsid w:val="00227F0D"/>
    <w:rsid w:val="00230031"/>
    <w:rsid w:val="00230131"/>
    <w:rsid w:val="002309C4"/>
    <w:rsid w:val="00231128"/>
    <w:rsid w:val="0023179A"/>
    <w:rsid w:val="00231987"/>
    <w:rsid w:val="00232D2A"/>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360"/>
    <w:rsid w:val="00236579"/>
    <w:rsid w:val="00236796"/>
    <w:rsid w:val="00236A44"/>
    <w:rsid w:val="00236AC6"/>
    <w:rsid w:val="002373F1"/>
    <w:rsid w:val="002375B0"/>
    <w:rsid w:val="00237608"/>
    <w:rsid w:val="00240357"/>
    <w:rsid w:val="002404CC"/>
    <w:rsid w:val="00240A6F"/>
    <w:rsid w:val="00240B8A"/>
    <w:rsid w:val="00240E19"/>
    <w:rsid w:val="00241464"/>
    <w:rsid w:val="002414F3"/>
    <w:rsid w:val="002415FE"/>
    <w:rsid w:val="00241819"/>
    <w:rsid w:val="00241834"/>
    <w:rsid w:val="00241B20"/>
    <w:rsid w:val="00241DA0"/>
    <w:rsid w:val="00241FEE"/>
    <w:rsid w:val="0024227B"/>
    <w:rsid w:val="0024293A"/>
    <w:rsid w:val="0024294C"/>
    <w:rsid w:val="00242D3B"/>
    <w:rsid w:val="00243193"/>
    <w:rsid w:val="00243329"/>
    <w:rsid w:val="002435BC"/>
    <w:rsid w:val="00243ED2"/>
    <w:rsid w:val="00244001"/>
    <w:rsid w:val="002443BA"/>
    <w:rsid w:val="0024473C"/>
    <w:rsid w:val="00244767"/>
    <w:rsid w:val="00244CF2"/>
    <w:rsid w:val="00244EB4"/>
    <w:rsid w:val="00244FC3"/>
    <w:rsid w:val="00245625"/>
    <w:rsid w:val="0024573A"/>
    <w:rsid w:val="002458A3"/>
    <w:rsid w:val="00245C9C"/>
    <w:rsid w:val="00245EE3"/>
    <w:rsid w:val="0024608E"/>
    <w:rsid w:val="0024640F"/>
    <w:rsid w:val="002464E1"/>
    <w:rsid w:val="002467EF"/>
    <w:rsid w:val="00246823"/>
    <w:rsid w:val="00246FDA"/>
    <w:rsid w:val="0024721F"/>
    <w:rsid w:val="00247244"/>
    <w:rsid w:val="00247AD7"/>
    <w:rsid w:val="00247D34"/>
    <w:rsid w:val="00247E23"/>
    <w:rsid w:val="002501D7"/>
    <w:rsid w:val="00250429"/>
    <w:rsid w:val="002506ED"/>
    <w:rsid w:val="00250744"/>
    <w:rsid w:val="002509EF"/>
    <w:rsid w:val="00250A3D"/>
    <w:rsid w:val="002518D0"/>
    <w:rsid w:val="00251EC1"/>
    <w:rsid w:val="0025230F"/>
    <w:rsid w:val="00252473"/>
    <w:rsid w:val="00252DCE"/>
    <w:rsid w:val="002530BC"/>
    <w:rsid w:val="002530C5"/>
    <w:rsid w:val="00253157"/>
    <w:rsid w:val="00253183"/>
    <w:rsid w:val="00253F8C"/>
    <w:rsid w:val="002540A4"/>
    <w:rsid w:val="002542B2"/>
    <w:rsid w:val="00254398"/>
    <w:rsid w:val="0025470A"/>
    <w:rsid w:val="00254B47"/>
    <w:rsid w:val="00254B4A"/>
    <w:rsid w:val="00254FAD"/>
    <w:rsid w:val="00255218"/>
    <w:rsid w:val="0025562C"/>
    <w:rsid w:val="0025579C"/>
    <w:rsid w:val="00255BAB"/>
    <w:rsid w:val="00255CE2"/>
    <w:rsid w:val="00255D82"/>
    <w:rsid w:val="002561F6"/>
    <w:rsid w:val="00256280"/>
    <w:rsid w:val="002562BE"/>
    <w:rsid w:val="002563DE"/>
    <w:rsid w:val="0025679B"/>
    <w:rsid w:val="00256A91"/>
    <w:rsid w:val="00256F3E"/>
    <w:rsid w:val="002571DD"/>
    <w:rsid w:val="002572F5"/>
    <w:rsid w:val="00257337"/>
    <w:rsid w:val="00257909"/>
    <w:rsid w:val="00257C36"/>
    <w:rsid w:val="00257D25"/>
    <w:rsid w:val="00257F20"/>
    <w:rsid w:val="002600B2"/>
    <w:rsid w:val="00260195"/>
    <w:rsid w:val="002602C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206F"/>
    <w:rsid w:val="002724AC"/>
    <w:rsid w:val="0027252A"/>
    <w:rsid w:val="00272892"/>
    <w:rsid w:val="0027305A"/>
    <w:rsid w:val="002732D1"/>
    <w:rsid w:val="00273390"/>
    <w:rsid w:val="00273A6F"/>
    <w:rsid w:val="00273DBA"/>
    <w:rsid w:val="00274261"/>
    <w:rsid w:val="002747E4"/>
    <w:rsid w:val="00274892"/>
    <w:rsid w:val="0027493C"/>
    <w:rsid w:val="00274F34"/>
    <w:rsid w:val="00275077"/>
    <w:rsid w:val="0027535C"/>
    <w:rsid w:val="002753D0"/>
    <w:rsid w:val="002756CE"/>
    <w:rsid w:val="00275A42"/>
    <w:rsid w:val="00275C4D"/>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349"/>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5FF5"/>
    <w:rsid w:val="0029612E"/>
    <w:rsid w:val="00296942"/>
    <w:rsid w:val="00296FE8"/>
    <w:rsid w:val="002973F7"/>
    <w:rsid w:val="00297485"/>
    <w:rsid w:val="002978DA"/>
    <w:rsid w:val="00297AC8"/>
    <w:rsid w:val="00297C9A"/>
    <w:rsid w:val="00297EFF"/>
    <w:rsid w:val="00297F56"/>
    <w:rsid w:val="002A00AB"/>
    <w:rsid w:val="002A06F7"/>
    <w:rsid w:val="002A0B05"/>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D7"/>
    <w:rsid w:val="002B6BF7"/>
    <w:rsid w:val="002B6C64"/>
    <w:rsid w:val="002B6C7B"/>
    <w:rsid w:val="002B6CD6"/>
    <w:rsid w:val="002B6EB0"/>
    <w:rsid w:val="002B6EE2"/>
    <w:rsid w:val="002B7085"/>
    <w:rsid w:val="002B71B1"/>
    <w:rsid w:val="002B7ACD"/>
    <w:rsid w:val="002B7B7A"/>
    <w:rsid w:val="002B7B9C"/>
    <w:rsid w:val="002B7D83"/>
    <w:rsid w:val="002C0BC3"/>
    <w:rsid w:val="002C0CA9"/>
    <w:rsid w:val="002C0EEE"/>
    <w:rsid w:val="002C0F04"/>
    <w:rsid w:val="002C22C5"/>
    <w:rsid w:val="002C2467"/>
    <w:rsid w:val="002C2CF4"/>
    <w:rsid w:val="002C3276"/>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CE3"/>
    <w:rsid w:val="002C6D01"/>
    <w:rsid w:val="002C6F49"/>
    <w:rsid w:val="002C6FED"/>
    <w:rsid w:val="002C72D3"/>
    <w:rsid w:val="002C737A"/>
    <w:rsid w:val="002C7A8D"/>
    <w:rsid w:val="002C7BA2"/>
    <w:rsid w:val="002C7BA8"/>
    <w:rsid w:val="002C7D1F"/>
    <w:rsid w:val="002D006F"/>
    <w:rsid w:val="002D0100"/>
    <w:rsid w:val="002D05CF"/>
    <w:rsid w:val="002D0D09"/>
    <w:rsid w:val="002D12AA"/>
    <w:rsid w:val="002D1359"/>
    <w:rsid w:val="002D145A"/>
    <w:rsid w:val="002D14C1"/>
    <w:rsid w:val="002D1B31"/>
    <w:rsid w:val="002D22FA"/>
    <w:rsid w:val="002D233F"/>
    <w:rsid w:val="002D27D7"/>
    <w:rsid w:val="002D3137"/>
    <w:rsid w:val="002D3B1B"/>
    <w:rsid w:val="002D3E90"/>
    <w:rsid w:val="002D3EE8"/>
    <w:rsid w:val="002D419D"/>
    <w:rsid w:val="002D448A"/>
    <w:rsid w:val="002D47A5"/>
    <w:rsid w:val="002D4CE7"/>
    <w:rsid w:val="002D5173"/>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78"/>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700"/>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E7372"/>
    <w:rsid w:val="002F050F"/>
    <w:rsid w:val="002F06A0"/>
    <w:rsid w:val="002F0779"/>
    <w:rsid w:val="002F0833"/>
    <w:rsid w:val="002F0D95"/>
    <w:rsid w:val="002F0F0B"/>
    <w:rsid w:val="002F0F96"/>
    <w:rsid w:val="002F10AC"/>
    <w:rsid w:val="002F1508"/>
    <w:rsid w:val="002F1E01"/>
    <w:rsid w:val="002F29EE"/>
    <w:rsid w:val="002F2A8C"/>
    <w:rsid w:val="002F2E1D"/>
    <w:rsid w:val="002F2F0F"/>
    <w:rsid w:val="002F3137"/>
    <w:rsid w:val="002F3391"/>
    <w:rsid w:val="002F34CC"/>
    <w:rsid w:val="002F3629"/>
    <w:rsid w:val="002F41FA"/>
    <w:rsid w:val="002F4816"/>
    <w:rsid w:val="002F4E90"/>
    <w:rsid w:val="002F534C"/>
    <w:rsid w:val="002F5574"/>
    <w:rsid w:val="002F56BD"/>
    <w:rsid w:val="002F5751"/>
    <w:rsid w:val="002F5A94"/>
    <w:rsid w:val="002F64AC"/>
    <w:rsid w:val="002F6851"/>
    <w:rsid w:val="002F6867"/>
    <w:rsid w:val="002F6C2E"/>
    <w:rsid w:val="002F6E36"/>
    <w:rsid w:val="002F7674"/>
    <w:rsid w:val="00300597"/>
    <w:rsid w:val="0030105F"/>
    <w:rsid w:val="003017EA"/>
    <w:rsid w:val="00301979"/>
    <w:rsid w:val="00301D58"/>
    <w:rsid w:val="00301E8B"/>
    <w:rsid w:val="00302749"/>
    <w:rsid w:val="003028E1"/>
    <w:rsid w:val="00302C6B"/>
    <w:rsid w:val="00302D84"/>
    <w:rsid w:val="00303262"/>
    <w:rsid w:val="003032A8"/>
    <w:rsid w:val="003038C4"/>
    <w:rsid w:val="0030397A"/>
    <w:rsid w:val="0030418E"/>
    <w:rsid w:val="00304554"/>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87C"/>
    <w:rsid w:val="00333A60"/>
    <w:rsid w:val="00333DC6"/>
    <w:rsid w:val="003343EB"/>
    <w:rsid w:val="00334596"/>
    <w:rsid w:val="00334649"/>
    <w:rsid w:val="00334919"/>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922"/>
    <w:rsid w:val="00347B7C"/>
    <w:rsid w:val="00347C23"/>
    <w:rsid w:val="00347C6E"/>
    <w:rsid w:val="00347D28"/>
    <w:rsid w:val="003500F8"/>
    <w:rsid w:val="00350501"/>
    <w:rsid w:val="0035077A"/>
    <w:rsid w:val="00350A10"/>
    <w:rsid w:val="00350C35"/>
    <w:rsid w:val="0035102D"/>
    <w:rsid w:val="0035154C"/>
    <w:rsid w:val="00351845"/>
    <w:rsid w:val="00351D73"/>
    <w:rsid w:val="00351ECB"/>
    <w:rsid w:val="00352618"/>
    <w:rsid w:val="00352CF0"/>
    <w:rsid w:val="003531DF"/>
    <w:rsid w:val="003535B4"/>
    <w:rsid w:val="003539E8"/>
    <w:rsid w:val="00353DCE"/>
    <w:rsid w:val="003542FB"/>
    <w:rsid w:val="00354716"/>
    <w:rsid w:val="00354D45"/>
    <w:rsid w:val="00354EFC"/>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1E6"/>
    <w:rsid w:val="00366257"/>
    <w:rsid w:val="00366EA9"/>
    <w:rsid w:val="003670D2"/>
    <w:rsid w:val="003670F8"/>
    <w:rsid w:val="00367667"/>
    <w:rsid w:val="00370B24"/>
    <w:rsid w:val="00370B60"/>
    <w:rsid w:val="00370B9D"/>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41B"/>
    <w:rsid w:val="00393D77"/>
    <w:rsid w:val="003945DB"/>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7F"/>
    <w:rsid w:val="003A01A3"/>
    <w:rsid w:val="003A0415"/>
    <w:rsid w:val="003A0F58"/>
    <w:rsid w:val="003A1031"/>
    <w:rsid w:val="003A10D9"/>
    <w:rsid w:val="003A1481"/>
    <w:rsid w:val="003A14C3"/>
    <w:rsid w:val="003A15CF"/>
    <w:rsid w:val="003A1761"/>
    <w:rsid w:val="003A19B0"/>
    <w:rsid w:val="003A1B76"/>
    <w:rsid w:val="003A1D32"/>
    <w:rsid w:val="003A2613"/>
    <w:rsid w:val="003A29EE"/>
    <w:rsid w:val="003A2BD7"/>
    <w:rsid w:val="003A386F"/>
    <w:rsid w:val="003A38A8"/>
    <w:rsid w:val="003A3CE6"/>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71D"/>
    <w:rsid w:val="003A6BC4"/>
    <w:rsid w:val="003A7021"/>
    <w:rsid w:val="003A749F"/>
    <w:rsid w:val="003A76C3"/>
    <w:rsid w:val="003A7B51"/>
    <w:rsid w:val="003B0652"/>
    <w:rsid w:val="003B06E9"/>
    <w:rsid w:val="003B0DEF"/>
    <w:rsid w:val="003B1158"/>
    <w:rsid w:val="003B1838"/>
    <w:rsid w:val="003B221A"/>
    <w:rsid w:val="003B25DB"/>
    <w:rsid w:val="003B2754"/>
    <w:rsid w:val="003B28AE"/>
    <w:rsid w:val="003B2987"/>
    <w:rsid w:val="003B31FD"/>
    <w:rsid w:val="003B38E4"/>
    <w:rsid w:val="003B396C"/>
    <w:rsid w:val="003B3D1A"/>
    <w:rsid w:val="003B4087"/>
    <w:rsid w:val="003B4096"/>
    <w:rsid w:val="003B43D2"/>
    <w:rsid w:val="003B458E"/>
    <w:rsid w:val="003B4CEE"/>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82E"/>
    <w:rsid w:val="003D0E19"/>
    <w:rsid w:val="003D1059"/>
    <w:rsid w:val="003D1121"/>
    <w:rsid w:val="003D181D"/>
    <w:rsid w:val="003D1BB9"/>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077"/>
    <w:rsid w:val="003D7185"/>
    <w:rsid w:val="003D7247"/>
    <w:rsid w:val="003D76DA"/>
    <w:rsid w:val="003D7888"/>
    <w:rsid w:val="003D7F93"/>
    <w:rsid w:val="003D7F94"/>
    <w:rsid w:val="003E068C"/>
    <w:rsid w:val="003E0A68"/>
    <w:rsid w:val="003E10AD"/>
    <w:rsid w:val="003E134E"/>
    <w:rsid w:val="003E1568"/>
    <w:rsid w:val="003E1789"/>
    <w:rsid w:val="003E196D"/>
    <w:rsid w:val="003E1DC1"/>
    <w:rsid w:val="003E1FAC"/>
    <w:rsid w:val="003E2379"/>
    <w:rsid w:val="003E293F"/>
    <w:rsid w:val="003E2F7C"/>
    <w:rsid w:val="003E3036"/>
    <w:rsid w:val="003E326C"/>
    <w:rsid w:val="003E346E"/>
    <w:rsid w:val="003E3765"/>
    <w:rsid w:val="003E386C"/>
    <w:rsid w:val="003E39D3"/>
    <w:rsid w:val="003E3CF4"/>
    <w:rsid w:val="003E3F89"/>
    <w:rsid w:val="003E405A"/>
    <w:rsid w:val="003E414E"/>
    <w:rsid w:val="003E41DA"/>
    <w:rsid w:val="003E526C"/>
    <w:rsid w:val="003E5A91"/>
    <w:rsid w:val="003E5C41"/>
    <w:rsid w:val="003E5E1F"/>
    <w:rsid w:val="003E5EED"/>
    <w:rsid w:val="003E63D5"/>
    <w:rsid w:val="003E63ED"/>
    <w:rsid w:val="003E6603"/>
    <w:rsid w:val="003E67FE"/>
    <w:rsid w:val="003E6BE3"/>
    <w:rsid w:val="003E6CF5"/>
    <w:rsid w:val="003E787C"/>
    <w:rsid w:val="003E7F04"/>
    <w:rsid w:val="003F0321"/>
    <w:rsid w:val="003F0429"/>
    <w:rsid w:val="003F04EE"/>
    <w:rsid w:val="003F12FA"/>
    <w:rsid w:val="003F1540"/>
    <w:rsid w:val="003F1D41"/>
    <w:rsid w:val="003F1E51"/>
    <w:rsid w:val="003F2000"/>
    <w:rsid w:val="003F206D"/>
    <w:rsid w:val="003F26EC"/>
    <w:rsid w:val="003F28F0"/>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A7B"/>
    <w:rsid w:val="003F7DB5"/>
    <w:rsid w:val="003F7F1F"/>
    <w:rsid w:val="00400603"/>
    <w:rsid w:val="0040076D"/>
    <w:rsid w:val="00400C0D"/>
    <w:rsid w:val="00400EEF"/>
    <w:rsid w:val="00401097"/>
    <w:rsid w:val="0040123F"/>
    <w:rsid w:val="00401B09"/>
    <w:rsid w:val="0040206D"/>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1B2"/>
    <w:rsid w:val="00412321"/>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CDF"/>
    <w:rsid w:val="004206B6"/>
    <w:rsid w:val="00420D6E"/>
    <w:rsid w:val="00420DEB"/>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DFA"/>
    <w:rsid w:val="00425E73"/>
    <w:rsid w:val="00426145"/>
    <w:rsid w:val="0042639C"/>
    <w:rsid w:val="00426D17"/>
    <w:rsid w:val="00426D9A"/>
    <w:rsid w:val="00426E54"/>
    <w:rsid w:val="00427089"/>
    <w:rsid w:val="00427186"/>
    <w:rsid w:val="00427259"/>
    <w:rsid w:val="00427F19"/>
    <w:rsid w:val="004302D3"/>
    <w:rsid w:val="004302F8"/>
    <w:rsid w:val="00430452"/>
    <w:rsid w:val="0043100F"/>
    <w:rsid w:val="0043110C"/>
    <w:rsid w:val="0043125C"/>
    <w:rsid w:val="004318C8"/>
    <w:rsid w:val="00431B1E"/>
    <w:rsid w:val="004321BD"/>
    <w:rsid w:val="004323DD"/>
    <w:rsid w:val="0043265D"/>
    <w:rsid w:val="004327BA"/>
    <w:rsid w:val="00432880"/>
    <w:rsid w:val="00432A4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E64"/>
    <w:rsid w:val="00444F88"/>
    <w:rsid w:val="0044504E"/>
    <w:rsid w:val="004451D7"/>
    <w:rsid w:val="0044538D"/>
    <w:rsid w:val="00445483"/>
    <w:rsid w:val="00445706"/>
    <w:rsid w:val="00445AE7"/>
    <w:rsid w:val="0044610C"/>
    <w:rsid w:val="004464A7"/>
    <w:rsid w:val="004467C8"/>
    <w:rsid w:val="00446822"/>
    <w:rsid w:val="00446B10"/>
    <w:rsid w:val="00446C1D"/>
    <w:rsid w:val="00447425"/>
    <w:rsid w:val="004474C0"/>
    <w:rsid w:val="00447686"/>
    <w:rsid w:val="00447C45"/>
    <w:rsid w:val="00450025"/>
    <w:rsid w:val="00450062"/>
    <w:rsid w:val="004508D4"/>
    <w:rsid w:val="00450CA5"/>
    <w:rsid w:val="00450D79"/>
    <w:rsid w:val="00451141"/>
    <w:rsid w:val="0045137F"/>
    <w:rsid w:val="0045182F"/>
    <w:rsid w:val="004519E0"/>
    <w:rsid w:val="00451A13"/>
    <w:rsid w:val="00451CFA"/>
    <w:rsid w:val="00451E25"/>
    <w:rsid w:val="00452080"/>
    <w:rsid w:val="00452F31"/>
    <w:rsid w:val="00453043"/>
    <w:rsid w:val="0045321A"/>
    <w:rsid w:val="0045353A"/>
    <w:rsid w:val="00453684"/>
    <w:rsid w:val="00453718"/>
    <w:rsid w:val="00453BD4"/>
    <w:rsid w:val="00453C61"/>
    <w:rsid w:val="00453C63"/>
    <w:rsid w:val="00453CAB"/>
    <w:rsid w:val="00453D74"/>
    <w:rsid w:val="00454271"/>
    <w:rsid w:val="00454590"/>
    <w:rsid w:val="004545A2"/>
    <w:rsid w:val="00454C73"/>
    <w:rsid w:val="004551EC"/>
    <w:rsid w:val="004558B3"/>
    <w:rsid w:val="00455E6C"/>
    <w:rsid w:val="00455EA6"/>
    <w:rsid w:val="0045600B"/>
    <w:rsid w:val="00456BE1"/>
    <w:rsid w:val="0045737F"/>
    <w:rsid w:val="00457446"/>
    <w:rsid w:val="004575F8"/>
    <w:rsid w:val="00457F40"/>
    <w:rsid w:val="00460159"/>
    <w:rsid w:val="004601FF"/>
    <w:rsid w:val="004602CF"/>
    <w:rsid w:val="00460A33"/>
    <w:rsid w:val="00461384"/>
    <w:rsid w:val="004617AF"/>
    <w:rsid w:val="00461A28"/>
    <w:rsid w:val="00461E02"/>
    <w:rsid w:val="00461F09"/>
    <w:rsid w:val="00462681"/>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F97"/>
    <w:rsid w:val="00472726"/>
    <w:rsid w:val="004729C3"/>
    <w:rsid w:val="00473038"/>
    <w:rsid w:val="004731A5"/>
    <w:rsid w:val="004734C1"/>
    <w:rsid w:val="00473643"/>
    <w:rsid w:val="00473B7B"/>
    <w:rsid w:val="00473B9D"/>
    <w:rsid w:val="004743B9"/>
    <w:rsid w:val="00474421"/>
    <w:rsid w:val="00474C7D"/>
    <w:rsid w:val="00475013"/>
    <w:rsid w:val="004754BA"/>
    <w:rsid w:val="0047591A"/>
    <w:rsid w:val="00475C52"/>
    <w:rsid w:val="00475DE9"/>
    <w:rsid w:val="00475F47"/>
    <w:rsid w:val="00476015"/>
    <w:rsid w:val="004766D8"/>
    <w:rsid w:val="00476700"/>
    <w:rsid w:val="0047675A"/>
    <w:rsid w:val="00476B9A"/>
    <w:rsid w:val="00476EE5"/>
    <w:rsid w:val="00477078"/>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BF9"/>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B8B"/>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8F"/>
    <w:rsid w:val="004A0504"/>
    <w:rsid w:val="004A15AF"/>
    <w:rsid w:val="004A178C"/>
    <w:rsid w:val="004A1A5F"/>
    <w:rsid w:val="004A1F0A"/>
    <w:rsid w:val="004A1F25"/>
    <w:rsid w:val="004A215D"/>
    <w:rsid w:val="004A249D"/>
    <w:rsid w:val="004A25CE"/>
    <w:rsid w:val="004A26CA"/>
    <w:rsid w:val="004A2EFD"/>
    <w:rsid w:val="004A30D5"/>
    <w:rsid w:val="004A431B"/>
    <w:rsid w:val="004A4537"/>
    <w:rsid w:val="004A4767"/>
    <w:rsid w:val="004A4A7C"/>
    <w:rsid w:val="004A4B95"/>
    <w:rsid w:val="004A52FD"/>
    <w:rsid w:val="004A53E1"/>
    <w:rsid w:val="004A5589"/>
    <w:rsid w:val="004A5964"/>
    <w:rsid w:val="004A5D1E"/>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3F5D"/>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202"/>
    <w:rsid w:val="004B74E7"/>
    <w:rsid w:val="004B7CF5"/>
    <w:rsid w:val="004B7EB7"/>
    <w:rsid w:val="004C0402"/>
    <w:rsid w:val="004C06D0"/>
    <w:rsid w:val="004C0BBE"/>
    <w:rsid w:val="004C0BD7"/>
    <w:rsid w:val="004C0F77"/>
    <w:rsid w:val="004C1236"/>
    <w:rsid w:val="004C1704"/>
    <w:rsid w:val="004C1804"/>
    <w:rsid w:val="004C1C0D"/>
    <w:rsid w:val="004C2CA1"/>
    <w:rsid w:val="004C3034"/>
    <w:rsid w:val="004C3412"/>
    <w:rsid w:val="004C34F1"/>
    <w:rsid w:val="004C369B"/>
    <w:rsid w:val="004C3B1F"/>
    <w:rsid w:val="004C3B3E"/>
    <w:rsid w:val="004C4800"/>
    <w:rsid w:val="004C4887"/>
    <w:rsid w:val="004C4893"/>
    <w:rsid w:val="004C4968"/>
    <w:rsid w:val="004C50C2"/>
    <w:rsid w:val="004C5129"/>
    <w:rsid w:val="004C523A"/>
    <w:rsid w:val="004C559A"/>
    <w:rsid w:val="004C5AB0"/>
    <w:rsid w:val="004C5CB0"/>
    <w:rsid w:val="004C5CD2"/>
    <w:rsid w:val="004C5EB8"/>
    <w:rsid w:val="004C6371"/>
    <w:rsid w:val="004C6D40"/>
    <w:rsid w:val="004C740A"/>
    <w:rsid w:val="004C74D7"/>
    <w:rsid w:val="004C7528"/>
    <w:rsid w:val="004C7567"/>
    <w:rsid w:val="004C7572"/>
    <w:rsid w:val="004C7831"/>
    <w:rsid w:val="004C7CB7"/>
    <w:rsid w:val="004C7E44"/>
    <w:rsid w:val="004C7ED7"/>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E0079"/>
    <w:rsid w:val="004E01DA"/>
    <w:rsid w:val="004E02ED"/>
    <w:rsid w:val="004E0998"/>
    <w:rsid w:val="004E12CE"/>
    <w:rsid w:val="004E17C7"/>
    <w:rsid w:val="004E1886"/>
    <w:rsid w:val="004E1B64"/>
    <w:rsid w:val="004E1DB8"/>
    <w:rsid w:val="004E1FAC"/>
    <w:rsid w:val="004E1FCB"/>
    <w:rsid w:val="004E20C3"/>
    <w:rsid w:val="004E25FB"/>
    <w:rsid w:val="004E26A4"/>
    <w:rsid w:val="004E2853"/>
    <w:rsid w:val="004E2A26"/>
    <w:rsid w:val="004E2DF4"/>
    <w:rsid w:val="004E2DF7"/>
    <w:rsid w:val="004E2F9F"/>
    <w:rsid w:val="004E338C"/>
    <w:rsid w:val="004E33D9"/>
    <w:rsid w:val="004E3502"/>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D0"/>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A57"/>
    <w:rsid w:val="00506BDD"/>
    <w:rsid w:val="005070C1"/>
    <w:rsid w:val="0051011B"/>
    <w:rsid w:val="0051019A"/>
    <w:rsid w:val="0051039F"/>
    <w:rsid w:val="0051045A"/>
    <w:rsid w:val="00510596"/>
    <w:rsid w:val="0051158B"/>
    <w:rsid w:val="00511611"/>
    <w:rsid w:val="005117EA"/>
    <w:rsid w:val="005117EF"/>
    <w:rsid w:val="00511BEF"/>
    <w:rsid w:val="00511DC6"/>
    <w:rsid w:val="00511DDA"/>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251"/>
    <w:rsid w:val="005214F3"/>
    <w:rsid w:val="00521F91"/>
    <w:rsid w:val="0052249D"/>
    <w:rsid w:val="00522759"/>
    <w:rsid w:val="0052328F"/>
    <w:rsid w:val="00523408"/>
    <w:rsid w:val="00523885"/>
    <w:rsid w:val="005239F7"/>
    <w:rsid w:val="005242CD"/>
    <w:rsid w:val="00524AAB"/>
    <w:rsid w:val="00524D25"/>
    <w:rsid w:val="00524E1E"/>
    <w:rsid w:val="00524F8A"/>
    <w:rsid w:val="00525587"/>
    <w:rsid w:val="0052597A"/>
    <w:rsid w:val="00525A81"/>
    <w:rsid w:val="00525CD0"/>
    <w:rsid w:val="00525FB9"/>
    <w:rsid w:val="0052610B"/>
    <w:rsid w:val="00526B29"/>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CB"/>
    <w:rsid w:val="00531689"/>
    <w:rsid w:val="005318EA"/>
    <w:rsid w:val="00531E99"/>
    <w:rsid w:val="00531EB5"/>
    <w:rsid w:val="005320F5"/>
    <w:rsid w:val="00532336"/>
    <w:rsid w:val="00532646"/>
    <w:rsid w:val="00532BE5"/>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1B0"/>
    <w:rsid w:val="0054223D"/>
    <w:rsid w:val="00542312"/>
    <w:rsid w:val="005424A2"/>
    <w:rsid w:val="00542AA1"/>
    <w:rsid w:val="00543037"/>
    <w:rsid w:val="00543C1B"/>
    <w:rsid w:val="00543CB6"/>
    <w:rsid w:val="00544C60"/>
    <w:rsid w:val="00544DE9"/>
    <w:rsid w:val="00545252"/>
    <w:rsid w:val="005456DA"/>
    <w:rsid w:val="00545AE9"/>
    <w:rsid w:val="0054634B"/>
    <w:rsid w:val="005463CB"/>
    <w:rsid w:val="005463D4"/>
    <w:rsid w:val="00546585"/>
    <w:rsid w:val="00546E71"/>
    <w:rsid w:val="00546FC7"/>
    <w:rsid w:val="005477CD"/>
    <w:rsid w:val="0054796A"/>
    <w:rsid w:val="00547B77"/>
    <w:rsid w:val="00547BDB"/>
    <w:rsid w:val="00550943"/>
    <w:rsid w:val="00550B37"/>
    <w:rsid w:val="00550C1B"/>
    <w:rsid w:val="00551233"/>
    <w:rsid w:val="005512A6"/>
    <w:rsid w:val="005512CC"/>
    <w:rsid w:val="0055185E"/>
    <w:rsid w:val="00552550"/>
    <w:rsid w:val="00552B47"/>
    <w:rsid w:val="00552D11"/>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4DA"/>
    <w:rsid w:val="0056388B"/>
    <w:rsid w:val="00563C1D"/>
    <w:rsid w:val="00563F88"/>
    <w:rsid w:val="00563FD4"/>
    <w:rsid w:val="00564511"/>
    <w:rsid w:val="005645F3"/>
    <w:rsid w:val="00564A61"/>
    <w:rsid w:val="00564F03"/>
    <w:rsid w:val="0056539F"/>
    <w:rsid w:val="00565823"/>
    <w:rsid w:val="00566403"/>
    <w:rsid w:val="0056653C"/>
    <w:rsid w:val="005665C9"/>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A67"/>
    <w:rsid w:val="00571E64"/>
    <w:rsid w:val="00572406"/>
    <w:rsid w:val="00572588"/>
    <w:rsid w:val="00572666"/>
    <w:rsid w:val="00572E6A"/>
    <w:rsid w:val="005733A1"/>
    <w:rsid w:val="005739B4"/>
    <w:rsid w:val="00573B95"/>
    <w:rsid w:val="00573BD6"/>
    <w:rsid w:val="0057446E"/>
    <w:rsid w:val="005749FA"/>
    <w:rsid w:val="00574BA9"/>
    <w:rsid w:val="00574C1C"/>
    <w:rsid w:val="005758BB"/>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F81"/>
    <w:rsid w:val="005944E2"/>
    <w:rsid w:val="00594830"/>
    <w:rsid w:val="005948EC"/>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24C8"/>
    <w:rsid w:val="005A2636"/>
    <w:rsid w:val="005A2897"/>
    <w:rsid w:val="005A2A72"/>
    <w:rsid w:val="005A2B6C"/>
    <w:rsid w:val="005A3123"/>
    <w:rsid w:val="005A329D"/>
    <w:rsid w:val="005A32CD"/>
    <w:rsid w:val="005A36B3"/>
    <w:rsid w:val="005A37BF"/>
    <w:rsid w:val="005A3BD4"/>
    <w:rsid w:val="005A432E"/>
    <w:rsid w:val="005A4384"/>
    <w:rsid w:val="005A4DAE"/>
    <w:rsid w:val="005A4F9E"/>
    <w:rsid w:val="005A55C2"/>
    <w:rsid w:val="005A57E3"/>
    <w:rsid w:val="005A5B9A"/>
    <w:rsid w:val="005A5FE6"/>
    <w:rsid w:val="005A6238"/>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A7C"/>
    <w:rsid w:val="005C0B46"/>
    <w:rsid w:val="005C0C06"/>
    <w:rsid w:val="005C0FE7"/>
    <w:rsid w:val="005C0FE8"/>
    <w:rsid w:val="005C117E"/>
    <w:rsid w:val="005C11B6"/>
    <w:rsid w:val="005C2428"/>
    <w:rsid w:val="005C293A"/>
    <w:rsid w:val="005C29C1"/>
    <w:rsid w:val="005C29D2"/>
    <w:rsid w:val="005C2BBE"/>
    <w:rsid w:val="005C2CF6"/>
    <w:rsid w:val="005C2DCC"/>
    <w:rsid w:val="005C2F6C"/>
    <w:rsid w:val="005C3712"/>
    <w:rsid w:val="005C3B31"/>
    <w:rsid w:val="005C446A"/>
    <w:rsid w:val="005C44EA"/>
    <w:rsid w:val="005C4F22"/>
    <w:rsid w:val="005C4FBC"/>
    <w:rsid w:val="005C51F1"/>
    <w:rsid w:val="005C59E0"/>
    <w:rsid w:val="005C619B"/>
    <w:rsid w:val="005C620E"/>
    <w:rsid w:val="005C6855"/>
    <w:rsid w:val="005C6C59"/>
    <w:rsid w:val="005C71C7"/>
    <w:rsid w:val="005C75FD"/>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2371"/>
    <w:rsid w:val="005E23CF"/>
    <w:rsid w:val="005E2455"/>
    <w:rsid w:val="005E2715"/>
    <w:rsid w:val="005E2716"/>
    <w:rsid w:val="005E2ADF"/>
    <w:rsid w:val="005E2B44"/>
    <w:rsid w:val="005E3291"/>
    <w:rsid w:val="005E3452"/>
    <w:rsid w:val="005E35EF"/>
    <w:rsid w:val="005E36F7"/>
    <w:rsid w:val="005E38D6"/>
    <w:rsid w:val="005E3AA7"/>
    <w:rsid w:val="005E3E14"/>
    <w:rsid w:val="005E3E31"/>
    <w:rsid w:val="005E3EC5"/>
    <w:rsid w:val="005E40B6"/>
    <w:rsid w:val="005E42C2"/>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2E6C"/>
    <w:rsid w:val="005F342F"/>
    <w:rsid w:val="005F3CD6"/>
    <w:rsid w:val="005F3F97"/>
    <w:rsid w:val="005F486D"/>
    <w:rsid w:val="005F4A01"/>
    <w:rsid w:val="005F4DAB"/>
    <w:rsid w:val="005F57F0"/>
    <w:rsid w:val="005F5805"/>
    <w:rsid w:val="005F591C"/>
    <w:rsid w:val="005F5951"/>
    <w:rsid w:val="005F638A"/>
    <w:rsid w:val="005F66F9"/>
    <w:rsid w:val="005F6A8B"/>
    <w:rsid w:val="005F6B2C"/>
    <w:rsid w:val="005F6E07"/>
    <w:rsid w:val="005F7148"/>
    <w:rsid w:val="005F71C4"/>
    <w:rsid w:val="005F7DE4"/>
    <w:rsid w:val="0060012C"/>
    <w:rsid w:val="006001CC"/>
    <w:rsid w:val="006003B1"/>
    <w:rsid w:val="006007F9"/>
    <w:rsid w:val="00600A64"/>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5B6"/>
    <w:rsid w:val="0060398B"/>
    <w:rsid w:val="00603AE3"/>
    <w:rsid w:val="00603D5D"/>
    <w:rsid w:val="00603F1C"/>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49"/>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AC4"/>
    <w:rsid w:val="00620E43"/>
    <w:rsid w:val="00620F89"/>
    <w:rsid w:val="0062126E"/>
    <w:rsid w:val="006215A5"/>
    <w:rsid w:val="006215BD"/>
    <w:rsid w:val="00621CF1"/>
    <w:rsid w:val="006223F7"/>
    <w:rsid w:val="006225D5"/>
    <w:rsid w:val="0062282C"/>
    <w:rsid w:val="006228F5"/>
    <w:rsid w:val="006229A1"/>
    <w:rsid w:val="00622C8B"/>
    <w:rsid w:val="00622F14"/>
    <w:rsid w:val="006231A3"/>
    <w:rsid w:val="006234B9"/>
    <w:rsid w:val="006236C4"/>
    <w:rsid w:val="006236ED"/>
    <w:rsid w:val="00623A1E"/>
    <w:rsid w:val="0062404F"/>
    <w:rsid w:val="00625393"/>
    <w:rsid w:val="006255FF"/>
    <w:rsid w:val="0062575E"/>
    <w:rsid w:val="00625D71"/>
    <w:rsid w:val="00625DC0"/>
    <w:rsid w:val="00625E1B"/>
    <w:rsid w:val="00625E41"/>
    <w:rsid w:val="00625F10"/>
    <w:rsid w:val="00626B1F"/>
    <w:rsid w:val="00626CFB"/>
    <w:rsid w:val="0062714F"/>
    <w:rsid w:val="0062740E"/>
    <w:rsid w:val="006275A8"/>
    <w:rsid w:val="00627921"/>
    <w:rsid w:val="006279B0"/>
    <w:rsid w:val="00627EFF"/>
    <w:rsid w:val="00627F3A"/>
    <w:rsid w:val="00630890"/>
    <w:rsid w:val="006308A3"/>
    <w:rsid w:val="00630A2C"/>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5C5"/>
    <w:rsid w:val="006358F4"/>
    <w:rsid w:val="00635965"/>
    <w:rsid w:val="00635AB0"/>
    <w:rsid w:val="00635C26"/>
    <w:rsid w:val="00636180"/>
    <w:rsid w:val="0063640B"/>
    <w:rsid w:val="00636534"/>
    <w:rsid w:val="006369B6"/>
    <w:rsid w:val="006370D0"/>
    <w:rsid w:val="00637544"/>
    <w:rsid w:val="0063799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2F46"/>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600A"/>
    <w:rsid w:val="00656C2D"/>
    <w:rsid w:val="00656E10"/>
    <w:rsid w:val="00656E5B"/>
    <w:rsid w:val="00657346"/>
    <w:rsid w:val="006577D6"/>
    <w:rsid w:val="00657A66"/>
    <w:rsid w:val="0066009E"/>
    <w:rsid w:val="006602C9"/>
    <w:rsid w:val="0066038B"/>
    <w:rsid w:val="00660955"/>
    <w:rsid w:val="00660984"/>
    <w:rsid w:val="00660C60"/>
    <w:rsid w:val="00660E23"/>
    <w:rsid w:val="00661512"/>
    <w:rsid w:val="00661913"/>
    <w:rsid w:val="00661D9C"/>
    <w:rsid w:val="00662306"/>
    <w:rsid w:val="00662618"/>
    <w:rsid w:val="00662908"/>
    <w:rsid w:val="00662A1F"/>
    <w:rsid w:val="006634F4"/>
    <w:rsid w:val="00663528"/>
    <w:rsid w:val="0066477C"/>
    <w:rsid w:val="00664979"/>
    <w:rsid w:val="00664CC6"/>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31F"/>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9B2"/>
    <w:rsid w:val="00687C36"/>
    <w:rsid w:val="00687D4F"/>
    <w:rsid w:val="0069025E"/>
    <w:rsid w:val="006904A2"/>
    <w:rsid w:val="0069081A"/>
    <w:rsid w:val="00690D33"/>
    <w:rsid w:val="006914D1"/>
    <w:rsid w:val="00691586"/>
    <w:rsid w:val="00691ACD"/>
    <w:rsid w:val="00691AFE"/>
    <w:rsid w:val="00691B20"/>
    <w:rsid w:val="00691B46"/>
    <w:rsid w:val="00692DD9"/>
    <w:rsid w:val="00692FEE"/>
    <w:rsid w:val="00693464"/>
    <w:rsid w:val="00693BFB"/>
    <w:rsid w:val="00693C02"/>
    <w:rsid w:val="006940CD"/>
    <w:rsid w:val="006944E5"/>
    <w:rsid w:val="00694941"/>
    <w:rsid w:val="006950CB"/>
    <w:rsid w:val="006955D2"/>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35AA"/>
    <w:rsid w:val="006A38D6"/>
    <w:rsid w:val="006A3A90"/>
    <w:rsid w:val="006A3BC3"/>
    <w:rsid w:val="006A3D17"/>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B0B"/>
    <w:rsid w:val="006B165F"/>
    <w:rsid w:val="006B16EA"/>
    <w:rsid w:val="006B1719"/>
    <w:rsid w:val="006B1887"/>
    <w:rsid w:val="006B2067"/>
    <w:rsid w:val="006B2081"/>
    <w:rsid w:val="006B22DA"/>
    <w:rsid w:val="006B2305"/>
    <w:rsid w:val="006B26B0"/>
    <w:rsid w:val="006B2717"/>
    <w:rsid w:val="006B2BB9"/>
    <w:rsid w:val="006B2C1B"/>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5AF6"/>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4DA"/>
    <w:rsid w:val="006D5A54"/>
    <w:rsid w:val="006D5BAF"/>
    <w:rsid w:val="006D5C13"/>
    <w:rsid w:val="006D6074"/>
    <w:rsid w:val="006D6098"/>
    <w:rsid w:val="006D6363"/>
    <w:rsid w:val="006D64D6"/>
    <w:rsid w:val="006D6707"/>
    <w:rsid w:val="006D69A0"/>
    <w:rsid w:val="006D6D8A"/>
    <w:rsid w:val="006D6F3D"/>
    <w:rsid w:val="006D6F89"/>
    <w:rsid w:val="006D71C4"/>
    <w:rsid w:val="006D72FC"/>
    <w:rsid w:val="006D734D"/>
    <w:rsid w:val="006D7B23"/>
    <w:rsid w:val="006E01D1"/>
    <w:rsid w:val="006E0967"/>
    <w:rsid w:val="006E10C2"/>
    <w:rsid w:val="006E1724"/>
    <w:rsid w:val="006E2A6F"/>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91C"/>
    <w:rsid w:val="006E6E2D"/>
    <w:rsid w:val="006E723A"/>
    <w:rsid w:val="006E7540"/>
    <w:rsid w:val="006E7842"/>
    <w:rsid w:val="006E793D"/>
    <w:rsid w:val="006F0629"/>
    <w:rsid w:val="006F0807"/>
    <w:rsid w:val="006F096E"/>
    <w:rsid w:val="006F0A62"/>
    <w:rsid w:val="006F182A"/>
    <w:rsid w:val="006F1883"/>
    <w:rsid w:val="006F19C7"/>
    <w:rsid w:val="006F1A04"/>
    <w:rsid w:val="006F1ABE"/>
    <w:rsid w:val="006F240D"/>
    <w:rsid w:val="006F26EE"/>
    <w:rsid w:val="006F2AE9"/>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16"/>
    <w:rsid w:val="007021D8"/>
    <w:rsid w:val="007026D5"/>
    <w:rsid w:val="0070290C"/>
    <w:rsid w:val="00702AD9"/>
    <w:rsid w:val="0070317E"/>
    <w:rsid w:val="00703368"/>
    <w:rsid w:val="00703902"/>
    <w:rsid w:val="00703DAB"/>
    <w:rsid w:val="00704206"/>
    <w:rsid w:val="0070470C"/>
    <w:rsid w:val="00704F34"/>
    <w:rsid w:val="00705195"/>
    <w:rsid w:val="00705869"/>
    <w:rsid w:val="007058DA"/>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EA9"/>
    <w:rsid w:val="007174FE"/>
    <w:rsid w:val="0071788A"/>
    <w:rsid w:val="00717D2A"/>
    <w:rsid w:val="00720255"/>
    <w:rsid w:val="00720682"/>
    <w:rsid w:val="007207B3"/>
    <w:rsid w:val="00720EEC"/>
    <w:rsid w:val="00721057"/>
    <w:rsid w:val="007211D1"/>
    <w:rsid w:val="00721758"/>
    <w:rsid w:val="00721AA4"/>
    <w:rsid w:val="00721C7C"/>
    <w:rsid w:val="00722145"/>
    <w:rsid w:val="007221FF"/>
    <w:rsid w:val="007222EB"/>
    <w:rsid w:val="00722319"/>
    <w:rsid w:val="00722A40"/>
    <w:rsid w:val="007230D2"/>
    <w:rsid w:val="00723202"/>
    <w:rsid w:val="007233C1"/>
    <w:rsid w:val="00723792"/>
    <w:rsid w:val="00723800"/>
    <w:rsid w:val="00723808"/>
    <w:rsid w:val="00723A3D"/>
    <w:rsid w:val="00723B3E"/>
    <w:rsid w:val="00724009"/>
    <w:rsid w:val="007244AA"/>
    <w:rsid w:val="00724EF9"/>
    <w:rsid w:val="00724F30"/>
    <w:rsid w:val="00725173"/>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233"/>
    <w:rsid w:val="007322BF"/>
    <w:rsid w:val="00732934"/>
    <w:rsid w:val="00733C6F"/>
    <w:rsid w:val="00733D4E"/>
    <w:rsid w:val="00733FA6"/>
    <w:rsid w:val="0073441E"/>
    <w:rsid w:val="0073467A"/>
    <w:rsid w:val="00734890"/>
    <w:rsid w:val="00734EA1"/>
    <w:rsid w:val="0073518D"/>
    <w:rsid w:val="00735887"/>
    <w:rsid w:val="00735BE5"/>
    <w:rsid w:val="00735BEC"/>
    <w:rsid w:val="00735C6B"/>
    <w:rsid w:val="00735D0F"/>
    <w:rsid w:val="007365DD"/>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84"/>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A71"/>
    <w:rsid w:val="00750102"/>
    <w:rsid w:val="00750275"/>
    <w:rsid w:val="007505AC"/>
    <w:rsid w:val="00751122"/>
    <w:rsid w:val="00751C63"/>
    <w:rsid w:val="0075205B"/>
    <w:rsid w:val="00752153"/>
    <w:rsid w:val="00752169"/>
    <w:rsid w:val="00752674"/>
    <w:rsid w:val="00752D01"/>
    <w:rsid w:val="0075393D"/>
    <w:rsid w:val="00753986"/>
    <w:rsid w:val="00753C5D"/>
    <w:rsid w:val="00753D41"/>
    <w:rsid w:val="00753F95"/>
    <w:rsid w:val="00754637"/>
    <w:rsid w:val="0075519F"/>
    <w:rsid w:val="00755657"/>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67F9A"/>
    <w:rsid w:val="007700F1"/>
    <w:rsid w:val="00770706"/>
    <w:rsid w:val="00770896"/>
    <w:rsid w:val="007712B6"/>
    <w:rsid w:val="00771950"/>
    <w:rsid w:val="007722C8"/>
    <w:rsid w:val="007724EE"/>
    <w:rsid w:val="0077281A"/>
    <w:rsid w:val="0077358F"/>
    <w:rsid w:val="00773A7C"/>
    <w:rsid w:val="00773FF3"/>
    <w:rsid w:val="00774188"/>
    <w:rsid w:val="0077419B"/>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270"/>
    <w:rsid w:val="00781752"/>
    <w:rsid w:val="00781790"/>
    <w:rsid w:val="00781E3F"/>
    <w:rsid w:val="00781FB7"/>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6B3"/>
    <w:rsid w:val="00796CD7"/>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7E"/>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F57"/>
    <w:rsid w:val="007B40C0"/>
    <w:rsid w:val="007B4465"/>
    <w:rsid w:val="007B4E07"/>
    <w:rsid w:val="007B4FFA"/>
    <w:rsid w:val="007B5110"/>
    <w:rsid w:val="007B53DA"/>
    <w:rsid w:val="007B5465"/>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75D"/>
    <w:rsid w:val="007C4CF8"/>
    <w:rsid w:val="007C50A2"/>
    <w:rsid w:val="007C5F29"/>
    <w:rsid w:val="007C617F"/>
    <w:rsid w:val="007C6199"/>
    <w:rsid w:val="007C6E69"/>
    <w:rsid w:val="007C74E7"/>
    <w:rsid w:val="007C7786"/>
    <w:rsid w:val="007C7834"/>
    <w:rsid w:val="007D00E3"/>
    <w:rsid w:val="007D03D5"/>
    <w:rsid w:val="007D04A9"/>
    <w:rsid w:val="007D05CB"/>
    <w:rsid w:val="007D061F"/>
    <w:rsid w:val="007D0C27"/>
    <w:rsid w:val="007D0F35"/>
    <w:rsid w:val="007D155C"/>
    <w:rsid w:val="007D1591"/>
    <w:rsid w:val="007D17EB"/>
    <w:rsid w:val="007D1CB5"/>
    <w:rsid w:val="007D1F9A"/>
    <w:rsid w:val="007D2335"/>
    <w:rsid w:val="007D277F"/>
    <w:rsid w:val="007D2AF2"/>
    <w:rsid w:val="007D2F58"/>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015"/>
    <w:rsid w:val="007E373E"/>
    <w:rsid w:val="007E3AAF"/>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77E6"/>
    <w:rsid w:val="007E7C84"/>
    <w:rsid w:val="007E7D3D"/>
    <w:rsid w:val="007E7D6C"/>
    <w:rsid w:val="007E7EFA"/>
    <w:rsid w:val="007F03CD"/>
    <w:rsid w:val="007F0412"/>
    <w:rsid w:val="007F0550"/>
    <w:rsid w:val="007F05EA"/>
    <w:rsid w:val="007F0714"/>
    <w:rsid w:val="007F09BD"/>
    <w:rsid w:val="007F0C6D"/>
    <w:rsid w:val="007F1123"/>
    <w:rsid w:val="007F18F1"/>
    <w:rsid w:val="007F1A3B"/>
    <w:rsid w:val="007F1C31"/>
    <w:rsid w:val="007F2959"/>
    <w:rsid w:val="007F2AE4"/>
    <w:rsid w:val="007F2F25"/>
    <w:rsid w:val="007F3A69"/>
    <w:rsid w:val="007F3DA7"/>
    <w:rsid w:val="007F4152"/>
    <w:rsid w:val="007F446F"/>
    <w:rsid w:val="007F4691"/>
    <w:rsid w:val="007F4B61"/>
    <w:rsid w:val="007F5084"/>
    <w:rsid w:val="007F5441"/>
    <w:rsid w:val="007F55D8"/>
    <w:rsid w:val="007F572A"/>
    <w:rsid w:val="007F59A9"/>
    <w:rsid w:val="007F5AE2"/>
    <w:rsid w:val="007F621D"/>
    <w:rsid w:val="007F6330"/>
    <w:rsid w:val="007F687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DA"/>
    <w:rsid w:val="008057F8"/>
    <w:rsid w:val="008058A3"/>
    <w:rsid w:val="00806199"/>
    <w:rsid w:val="008061E1"/>
    <w:rsid w:val="00806848"/>
    <w:rsid w:val="00807269"/>
    <w:rsid w:val="00807EC7"/>
    <w:rsid w:val="00807F3A"/>
    <w:rsid w:val="00810072"/>
    <w:rsid w:val="0081014C"/>
    <w:rsid w:val="008104DC"/>
    <w:rsid w:val="00810C14"/>
    <w:rsid w:val="00811422"/>
    <w:rsid w:val="00811A92"/>
    <w:rsid w:val="00811E4F"/>
    <w:rsid w:val="008126FB"/>
    <w:rsid w:val="00812715"/>
    <w:rsid w:val="00812809"/>
    <w:rsid w:val="008129AF"/>
    <w:rsid w:val="008129EA"/>
    <w:rsid w:val="00812C9E"/>
    <w:rsid w:val="00813354"/>
    <w:rsid w:val="008136D3"/>
    <w:rsid w:val="008137C1"/>
    <w:rsid w:val="0081391A"/>
    <w:rsid w:val="00813A58"/>
    <w:rsid w:val="008141BB"/>
    <w:rsid w:val="0081454F"/>
    <w:rsid w:val="00814A73"/>
    <w:rsid w:val="00814D36"/>
    <w:rsid w:val="008154BF"/>
    <w:rsid w:val="00815825"/>
    <w:rsid w:val="008159FA"/>
    <w:rsid w:val="00815A0B"/>
    <w:rsid w:val="00816219"/>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889"/>
    <w:rsid w:val="008239D4"/>
    <w:rsid w:val="00823FF8"/>
    <w:rsid w:val="0082404E"/>
    <w:rsid w:val="00824407"/>
    <w:rsid w:val="008246B7"/>
    <w:rsid w:val="00825155"/>
    <w:rsid w:val="00825164"/>
    <w:rsid w:val="0082545F"/>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2ED3"/>
    <w:rsid w:val="00843121"/>
    <w:rsid w:val="00843823"/>
    <w:rsid w:val="0084385C"/>
    <w:rsid w:val="00843B99"/>
    <w:rsid w:val="008440AA"/>
    <w:rsid w:val="00844221"/>
    <w:rsid w:val="008442C1"/>
    <w:rsid w:val="008442C6"/>
    <w:rsid w:val="008445A8"/>
    <w:rsid w:val="00844B9E"/>
    <w:rsid w:val="00844D87"/>
    <w:rsid w:val="00844DA6"/>
    <w:rsid w:val="008459F3"/>
    <w:rsid w:val="00845C0A"/>
    <w:rsid w:val="00845EAE"/>
    <w:rsid w:val="008463C0"/>
    <w:rsid w:val="00846848"/>
    <w:rsid w:val="00846A75"/>
    <w:rsid w:val="00846F7D"/>
    <w:rsid w:val="008473B5"/>
    <w:rsid w:val="008479F9"/>
    <w:rsid w:val="00847F6B"/>
    <w:rsid w:val="00850160"/>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901"/>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3E08"/>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BB7"/>
    <w:rsid w:val="00872CC3"/>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52D"/>
    <w:rsid w:val="00877A5F"/>
    <w:rsid w:val="00877F46"/>
    <w:rsid w:val="0088051C"/>
    <w:rsid w:val="00880B1F"/>
    <w:rsid w:val="00880FD2"/>
    <w:rsid w:val="00881338"/>
    <w:rsid w:val="0088141C"/>
    <w:rsid w:val="00882273"/>
    <w:rsid w:val="0088275D"/>
    <w:rsid w:val="00882BD0"/>
    <w:rsid w:val="0088323D"/>
    <w:rsid w:val="00883BE0"/>
    <w:rsid w:val="00884479"/>
    <w:rsid w:val="00884B45"/>
    <w:rsid w:val="00885950"/>
    <w:rsid w:val="00885AAE"/>
    <w:rsid w:val="00885D95"/>
    <w:rsid w:val="00885ECB"/>
    <w:rsid w:val="00885FCA"/>
    <w:rsid w:val="00885FCE"/>
    <w:rsid w:val="0088661E"/>
    <w:rsid w:val="00886BE0"/>
    <w:rsid w:val="008870DE"/>
    <w:rsid w:val="008872DA"/>
    <w:rsid w:val="00887A94"/>
    <w:rsid w:val="00887B42"/>
    <w:rsid w:val="00887DFF"/>
    <w:rsid w:val="00887F56"/>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D8E"/>
    <w:rsid w:val="00896E79"/>
    <w:rsid w:val="008977FD"/>
    <w:rsid w:val="00897A86"/>
    <w:rsid w:val="00897E9C"/>
    <w:rsid w:val="008A0315"/>
    <w:rsid w:val="008A0434"/>
    <w:rsid w:val="008A1483"/>
    <w:rsid w:val="008A14CC"/>
    <w:rsid w:val="008A18A5"/>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20F8"/>
    <w:rsid w:val="008B22C6"/>
    <w:rsid w:val="008B22D1"/>
    <w:rsid w:val="008B279A"/>
    <w:rsid w:val="008B2DE6"/>
    <w:rsid w:val="008B2ECD"/>
    <w:rsid w:val="008B304B"/>
    <w:rsid w:val="008B330A"/>
    <w:rsid w:val="008B3313"/>
    <w:rsid w:val="008B391A"/>
    <w:rsid w:val="008B425E"/>
    <w:rsid w:val="008B4310"/>
    <w:rsid w:val="008B453B"/>
    <w:rsid w:val="008B456F"/>
    <w:rsid w:val="008B4677"/>
    <w:rsid w:val="008B4A18"/>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787"/>
    <w:rsid w:val="008C2F79"/>
    <w:rsid w:val="008C352A"/>
    <w:rsid w:val="008C3648"/>
    <w:rsid w:val="008C3678"/>
    <w:rsid w:val="008C3A85"/>
    <w:rsid w:val="008C3C44"/>
    <w:rsid w:val="008C3F02"/>
    <w:rsid w:val="008C4516"/>
    <w:rsid w:val="008C45F8"/>
    <w:rsid w:val="008C4ACC"/>
    <w:rsid w:val="008C4B51"/>
    <w:rsid w:val="008C4DB0"/>
    <w:rsid w:val="008C4DDD"/>
    <w:rsid w:val="008C4FE3"/>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2BA"/>
    <w:rsid w:val="008D75F4"/>
    <w:rsid w:val="008E0013"/>
    <w:rsid w:val="008E07F2"/>
    <w:rsid w:val="008E0ACA"/>
    <w:rsid w:val="008E0F3D"/>
    <w:rsid w:val="008E1301"/>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2EB"/>
    <w:rsid w:val="008E6504"/>
    <w:rsid w:val="008E6674"/>
    <w:rsid w:val="008E6764"/>
    <w:rsid w:val="008E6781"/>
    <w:rsid w:val="008E6797"/>
    <w:rsid w:val="008E6863"/>
    <w:rsid w:val="008E7468"/>
    <w:rsid w:val="008E7A23"/>
    <w:rsid w:val="008E7F65"/>
    <w:rsid w:val="008F02D5"/>
    <w:rsid w:val="008F0F35"/>
    <w:rsid w:val="008F11A1"/>
    <w:rsid w:val="008F133A"/>
    <w:rsid w:val="008F159D"/>
    <w:rsid w:val="008F2386"/>
    <w:rsid w:val="008F2732"/>
    <w:rsid w:val="008F291A"/>
    <w:rsid w:val="008F3555"/>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385"/>
    <w:rsid w:val="009024C5"/>
    <w:rsid w:val="00902926"/>
    <w:rsid w:val="00902D55"/>
    <w:rsid w:val="00902E2F"/>
    <w:rsid w:val="00903230"/>
    <w:rsid w:val="009033EC"/>
    <w:rsid w:val="00903424"/>
    <w:rsid w:val="00904168"/>
    <w:rsid w:val="0090436D"/>
    <w:rsid w:val="0090451B"/>
    <w:rsid w:val="00904752"/>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30CF"/>
    <w:rsid w:val="009132F0"/>
    <w:rsid w:val="009133E5"/>
    <w:rsid w:val="0091350B"/>
    <w:rsid w:val="009138CD"/>
    <w:rsid w:val="00913B9E"/>
    <w:rsid w:val="00913FAA"/>
    <w:rsid w:val="009145BA"/>
    <w:rsid w:val="00914A0D"/>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45C"/>
    <w:rsid w:val="009417E6"/>
    <w:rsid w:val="00941B65"/>
    <w:rsid w:val="00941B6E"/>
    <w:rsid w:val="00941E1D"/>
    <w:rsid w:val="00941E86"/>
    <w:rsid w:val="00941E96"/>
    <w:rsid w:val="00941FA0"/>
    <w:rsid w:val="00942078"/>
    <w:rsid w:val="00942EA7"/>
    <w:rsid w:val="00943203"/>
    <w:rsid w:val="00943255"/>
    <w:rsid w:val="0094364B"/>
    <w:rsid w:val="009436F3"/>
    <w:rsid w:val="00943A16"/>
    <w:rsid w:val="00943C00"/>
    <w:rsid w:val="00943E93"/>
    <w:rsid w:val="00944DCF"/>
    <w:rsid w:val="00945271"/>
    <w:rsid w:val="0094533D"/>
    <w:rsid w:val="00945701"/>
    <w:rsid w:val="009458B9"/>
    <w:rsid w:val="00945CDA"/>
    <w:rsid w:val="00945D6F"/>
    <w:rsid w:val="009460E6"/>
    <w:rsid w:val="009462F2"/>
    <w:rsid w:val="00946972"/>
    <w:rsid w:val="00946F82"/>
    <w:rsid w:val="00947130"/>
    <w:rsid w:val="009475D1"/>
    <w:rsid w:val="00947BB5"/>
    <w:rsid w:val="00947CD5"/>
    <w:rsid w:val="00947E4B"/>
    <w:rsid w:val="00947EAD"/>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3CD"/>
    <w:rsid w:val="009538BC"/>
    <w:rsid w:val="00953A6E"/>
    <w:rsid w:val="00953A96"/>
    <w:rsid w:val="00953DAB"/>
    <w:rsid w:val="00953EFC"/>
    <w:rsid w:val="009544A9"/>
    <w:rsid w:val="0095451B"/>
    <w:rsid w:val="0095466B"/>
    <w:rsid w:val="00954C9D"/>
    <w:rsid w:val="00954E92"/>
    <w:rsid w:val="00954F25"/>
    <w:rsid w:val="00954FA2"/>
    <w:rsid w:val="0095544A"/>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018"/>
    <w:rsid w:val="0097715C"/>
    <w:rsid w:val="009778FB"/>
    <w:rsid w:val="00977D98"/>
    <w:rsid w:val="00977F6E"/>
    <w:rsid w:val="009802EE"/>
    <w:rsid w:val="00980854"/>
    <w:rsid w:val="00980FD8"/>
    <w:rsid w:val="00981002"/>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AD6"/>
    <w:rsid w:val="00984C4F"/>
    <w:rsid w:val="00984F30"/>
    <w:rsid w:val="009850DC"/>
    <w:rsid w:val="00985A4C"/>
    <w:rsid w:val="00985C98"/>
    <w:rsid w:val="00985D81"/>
    <w:rsid w:val="009863EC"/>
    <w:rsid w:val="009867DE"/>
    <w:rsid w:val="00986915"/>
    <w:rsid w:val="009874A6"/>
    <w:rsid w:val="009876FB"/>
    <w:rsid w:val="00987EBA"/>
    <w:rsid w:val="00991816"/>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63E"/>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742"/>
    <w:rsid w:val="009A590C"/>
    <w:rsid w:val="009A5B2A"/>
    <w:rsid w:val="009A6057"/>
    <w:rsid w:val="009A6757"/>
    <w:rsid w:val="009A6973"/>
    <w:rsid w:val="009A70DC"/>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123F"/>
    <w:rsid w:val="009C1770"/>
    <w:rsid w:val="009C19FC"/>
    <w:rsid w:val="009C1DFC"/>
    <w:rsid w:val="009C1F1E"/>
    <w:rsid w:val="009C1F1F"/>
    <w:rsid w:val="009C1F85"/>
    <w:rsid w:val="009C37CB"/>
    <w:rsid w:val="009C3806"/>
    <w:rsid w:val="009C39E8"/>
    <w:rsid w:val="009C3C3D"/>
    <w:rsid w:val="009C415C"/>
    <w:rsid w:val="009C42CE"/>
    <w:rsid w:val="009C4481"/>
    <w:rsid w:val="009C4997"/>
    <w:rsid w:val="009C5418"/>
    <w:rsid w:val="009C54D3"/>
    <w:rsid w:val="009C5630"/>
    <w:rsid w:val="009C5935"/>
    <w:rsid w:val="009C5C90"/>
    <w:rsid w:val="009C5EEA"/>
    <w:rsid w:val="009C6787"/>
    <w:rsid w:val="009C681E"/>
    <w:rsid w:val="009C690E"/>
    <w:rsid w:val="009C696F"/>
    <w:rsid w:val="009C6B31"/>
    <w:rsid w:val="009C6C7E"/>
    <w:rsid w:val="009C6D3C"/>
    <w:rsid w:val="009C6D82"/>
    <w:rsid w:val="009C732A"/>
    <w:rsid w:val="009C73C5"/>
    <w:rsid w:val="009C78EE"/>
    <w:rsid w:val="009C7EDE"/>
    <w:rsid w:val="009D0325"/>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98E"/>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5C"/>
    <w:rsid w:val="009E12CD"/>
    <w:rsid w:val="009E12F8"/>
    <w:rsid w:val="009E1D88"/>
    <w:rsid w:val="009E265A"/>
    <w:rsid w:val="009E2ADB"/>
    <w:rsid w:val="009E2BE1"/>
    <w:rsid w:val="009E2C19"/>
    <w:rsid w:val="009E2D8F"/>
    <w:rsid w:val="009E2EA9"/>
    <w:rsid w:val="009E335B"/>
    <w:rsid w:val="009E33DC"/>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491"/>
    <w:rsid w:val="00A005D7"/>
    <w:rsid w:val="00A006C6"/>
    <w:rsid w:val="00A00DF8"/>
    <w:rsid w:val="00A00EEC"/>
    <w:rsid w:val="00A0187C"/>
    <w:rsid w:val="00A01AD5"/>
    <w:rsid w:val="00A01D87"/>
    <w:rsid w:val="00A0208C"/>
    <w:rsid w:val="00A0212F"/>
    <w:rsid w:val="00A0291B"/>
    <w:rsid w:val="00A0293D"/>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2A42"/>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E27"/>
    <w:rsid w:val="00A14E91"/>
    <w:rsid w:val="00A152D4"/>
    <w:rsid w:val="00A166E9"/>
    <w:rsid w:val="00A16902"/>
    <w:rsid w:val="00A173C2"/>
    <w:rsid w:val="00A175BB"/>
    <w:rsid w:val="00A17658"/>
    <w:rsid w:val="00A200F3"/>
    <w:rsid w:val="00A20DA8"/>
    <w:rsid w:val="00A21435"/>
    <w:rsid w:val="00A21CBC"/>
    <w:rsid w:val="00A21DBD"/>
    <w:rsid w:val="00A22127"/>
    <w:rsid w:val="00A22E0F"/>
    <w:rsid w:val="00A23684"/>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0C1D"/>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56F1"/>
    <w:rsid w:val="00A35968"/>
    <w:rsid w:val="00A35CAA"/>
    <w:rsid w:val="00A35D5A"/>
    <w:rsid w:val="00A35F64"/>
    <w:rsid w:val="00A3637A"/>
    <w:rsid w:val="00A3722F"/>
    <w:rsid w:val="00A37823"/>
    <w:rsid w:val="00A37D77"/>
    <w:rsid w:val="00A40043"/>
    <w:rsid w:val="00A404BC"/>
    <w:rsid w:val="00A4071D"/>
    <w:rsid w:val="00A40FE1"/>
    <w:rsid w:val="00A410D8"/>
    <w:rsid w:val="00A41309"/>
    <w:rsid w:val="00A4178C"/>
    <w:rsid w:val="00A418AB"/>
    <w:rsid w:val="00A41922"/>
    <w:rsid w:val="00A424E5"/>
    <w:rsid w:val="00A4289F"/>
    <w:rsid w:val="00A42CB7"/>
    <w:rsid w:val="00A42DB1"/>
    <w:rsid w:val="00A42DF1"/>
    <w:rsid w:val="00A42EAA"/>
    <w:rsid w:val="00A4309B"/>
    <w:rsid w:val="00A4364C"/>
    <w:rsid w:val="00A436FB"/>
    <w:rsid w:val="00A43D30"/>
    <w:rsid w:val="00A4413D"/>
    <w:rsid w:val="00A444E6"/>
    <w:rsid w:val="00A44682"/>
    <w:rsid w:val="00A44898"/>
    <w:rsid w:val="00A44E03"/>
    <w:rsid w:val="00A44F58"/>
    <w:rsid w:val="00A44F5C"/>
    <w:rsid w:val="00A44FAC"/>
    <w:rsid w:val="00A45211"/>
    <w:rsid w:val="00A45284"/>
    <w:rsid w:val="00A45706"/>
    <w:rsid w:val="00A45DA8"/>
    <w:rsid w:val="00A460AD"/>
    <w:rsid w:val="00A46482"/>
    <w:rsid w:val="00A46D17"/>
    <w:rsid w:val="00A46F26"/>
    <w:rsid w:val="00A474CD"/>
    <w:rsid w:val="00A476AF"/>
    <w:rsid w:val="00A477CA"/>
    <w:rsid w:val="00A47D84"/>
    <w:rsid w:val="00A506ED"/>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59B"/>
    <w:rsid w:val="00A54D4B"/>
    <w:rsid w:val="00A54DA3"/>
    <w:rsid w:val="00A54FA3"/>
    <w:rsid w:val="00A55031"/>
    <w:rsid w:val="00A55192"/>
    <w:rsid w:val="00A55218"/>
    <w:rsid w:val="00A55267"/>
    <w:rsid w:val="00A55B57"/>
    <w:rsid w:val="00A55CD8"/>
    <w:rsid w:val="00A55CFD"/>
    <w:rsid w:val="00A55D81"/>
    <w:rsid w:val="00A55E21"/>
    <w:rsid w:val="00A561F5"/>
    <w:rsid w:val="00A56749"/>
    <w:rsid w:val="00A5675B"/>
    <w:rsid w:val="00A5702E"/>
    <w:rsid w:val="00A5719A"/>
    <w:rsid w:val="00A5733C"/>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215"/>
    <w:rsid w:val="00A65D41"/>
    <w:rsid w:val="00A6604E"/>
    <w:rsid w:val="00A663E7"/>
    <w:rsid w:val="00A664BB"/>
    <w:rsid w:val="00A66D10"/>
    <w:rsid w:val="00A6738C"/>
    <w:rsid w:val="00A67834"/>
    <w:rsid w:val="00A67B39"/>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7F9"/>
    <w:rsid w:val="00A77B30"/>
    <w:rsid w:val="00A8069E"/>
    <w:rsid w:val="00A807EE"/>
    <w:rsid w:val="00A809C1"/>
    <w:rsid w:val="00A80C4B"/>
    <w:rsid w:val="00A811D3"/>
    <w:rsid w:val="00A816D7"/>
    <w:rsid w:val="00A82493"/>
    <w:rsid w:val="00A82523"/>
    <w:rsid w:val="00A82668"/>
    <w:rsid w:val="00A8291D"/>
    <w:rsid w:val="00A82EE9"/>
    <w:rsid w:val="00A83745"/>
    <w:rsid w:val="00A83CFC"/>
    <w:rsid w:val="00A8404B"/>
    <w:rsid w:val="00A85136"/>
    <w:rsid w:val="00A85F19"/>
    <w:rsid w:val="00A8656E"/>
    <w:rsid w:val="00A86E4D"/>
    <w:rsid w:val="00A86F78"/>
    <w:rsid w:val="00A86FE6"/>
    <w:rsid w:val="00A87005"/>
    <w:rsid w:val="00A871A7"/>
    <w:rsid w:val="00A87B6A"/>
    <w:rsid w:val="00A87CBE"/>
    <w:rsid w:val="00A87DAA"/>
    <w:rsid w:val="00A9076E"/>
    <w:rsid w:val="00A90923"/>
    <w:rsid w:val="00A90A44"/>
    <w:rsid w:val="00A9117D"/>
    <w:rsid w:val="00A91506"/>
    <w:rsid w:val="00A919AB"/>
    <w:rsid w:val="00A91ED6"/>
    <w:rsid w:val="00A9208D"/>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6D6"/>
    <w:rsid w:val="00A9673F"/>
    <w:rsid w:val="00A96985"/>
    <w:rsid w:val="00A97062"/>
    <w:rsid w:val="00A972BA"/>
    <w:rsid w:val="00A97851"/>
    <w:rsid w:val="00AA0128"/>
    <w:rsid w:val="00AA0C2E"/>
    <w:rsid w:val="00AA0D38"/>
    <w:rsid w:val="00AA196B"/>
    <w:rsid w:val="00AA1B4D"/>
    <w:rsid w:val="00AA22B6"/>
    <w:rsid w:val="00AA2C3A"/>
    <w:rsid w:val="00AA2C3B"/>
    <w:rsid w:val="00AA306D"/>
    <w:rsid w:val="00AA335C"/>
    <w:rsid w:val="00AA38F8"/>
    <w:rsid w:val="00AA3F5D"/>
    <w:rsid w:val="00AA4127"/>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3AC"/>
    <w:rsid w:val="00AB4476"/>
    <w:rsid w:val="00AB4DAD"/>
    <w:rsid w:val="00AB4E70"/>
    <w:rsid w:val="00AB4F5C"/>
    <w:rsid w:val="00AB5268"/>
    <w:rsid w:val="00AB54A1"/>
    <w:rsid w:val="00AB5832"/>
    <w:rsid w:val="00AB5DD9"/>
    <w:rsid w:val="00AB5F1F"/>
    <w:rsid w:val="00AB63BC"/>
    <w:rsid w:val="00AB68EE"/>
    <w:rsid w:val="00AB6E13"/>
    <w:rsid w:val="00AB6F97"/>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3DA9"/>
    <w:rsid w:val="00AC41EA"/>
    <w:rsid w:val="00AC43A7"/>
    <w:rsid w:val="00AC44A5"/>
    <w:rsid w:val="00AC4ADE"/>
    <w:rsid w:val="00AC4B37"/>
    <w:rsid w:val="00AC57F0"/>
    <w:rsid w:val="00AC580B"/>
    <w:rsid w:val="00AC602E"/>
    <w:rsid w:val="00AC6077"/>
    <w:rsid w:val="00AC60F6"/>
    <w:rsid w:val="00AC61DA"/>
    <w:rsid w:val="00AC6FC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9EB"/>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B62"/>
    <w:rsid w:val="00AF6D0C"/>
    <w:rsid w:val="00AF6E4C"/>
    <w:rsid w:val="00AF7561"/>
    <w:rsid w:val="00AF756D"/>
    <w:rsid w:val="00AF76CE"/>
    <w:rsid w:val="00AF7873"/>
    <w:rsid w:val="00AF7AB5"/>
    <w:rsid w:val="00B00048"/>
    <w:rsid w:val="00B009DE"/>
    <w:rsid w:val="00B00AF4"/>
    <w:rsid w:val="00B00BD3"/>
    <w:rsid w:val="00B012D1"/>
    <w:rsid w:val="00B013D4"/>
    <w:rsid w:val="00B01862"/>
    <w:rsid w:val="00B01948"/>
    <w:rsid w:val="00B019B8"/>
    <w:rsid w:val="00B01A4D"/>
    <w:rsid w:val="00B01AFF"/>
    <w:rsid w:val="00B01C7D"/>
    <w:rsid w:val="00B01E58"/>
    <w:rsid w:val="00B02126"/>
    <w:rsid w:val="00B029E3"/>
    <w:rsid w:val="00B02ABA"/>
    <w:rsid w:val="00B02CB2"/>
    <w:rsid w:val="00B02F16"/>
    <w:rsid w:val="00B02F91"/>
    <w:rsid w:val="00B038AD"/>
    <w:rsid w:val="00B03D8C"/>
    <w:rsid w:val="00B04351"/>
    <w:rsid w:val="00B04BF1"/>
    <w:rsid w:val="00B04CDE"/>
    <w:rsid w:val="00B05362"/>
    <w:rsid w:val="00B054C5"/>
    <w:rsid w:val="00B05541"/>
    <w:rsid w:val="00B05937"/>
    <w:rsid w:val="00B0593A"/>
    <w:rsid w:val="00B05CE8"/>
    <w:rsid w:val="00B0628B"/>
    <w:rsid w:val="00B0641F"/>
    <w:rsid w:val="00B066A5"/>
    <w:rsid w:val="00B067F6"/>
    <w:rsid w:val="00B0722B"/>
    <w:rsid w:val="00B07329"/>
    <w:rsid w:val="00B07575"/>
    <w:rsid w:val="00B077C3"/>
    <w:rsid w:val="00B0793F"/>
    <w:rsid w:val="00B079D9"/>
    <w:rsid w:val="00B07BDD"/>
    <w:rsid w:val="00B07F08"/>
    <w:rsid w:val="00B10231"/>
    <w:rsid w:val="00B10604"/>
    <w:rsid w:val="00B108B5"/>
    <w:rsid w:val="00B10AE2"/>
    <w:rsid w:val="00B10B09"/>
    <w:rsid w:val="00B10F53"/>
    <w:rsid w:val="00B113FE"/>
    <w:rsid w:val="00B119D8"/>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CED"/>
    <w:rsid w:val="00B20DF5"/>
    <w:rsid w:val="00B20EB5"/>
    <w:rsid w:val="00B214B2"/>
    <w:rsid w:val="00B218A2"/>
    <w:rsid w:val="00B223FF"/>
    <w:rsid w:val="00B224DA"/>
    <w:rsid w:val="00B226CF"/>
    <w:rsid w:val="00B22A34"/>
    <w:rsid w:val="00B22DF4"/>
    <w:rsid w:val="00B2366D"/>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073"/>
    <w:rsid w:val="00B32581"/>
    <w:rsid w:val="00B32721"/>
    <w:rsid w:val="00B329EB"/>
    <w:rsid w:val="00B32BD2"/>
    <w:rsid w:val="00B32BE7"/>
    <w:rsid w:val="00B32DEA"/>
    <w:rsid w:val="00B33285"/>
    <w:rsid w:val="00B337B6"/>
    <w:rsid w:val="00B338A5"/>
    <w:rsid w:val="00B33DC0"/>
    <w:rsid w:val="00B340DF"/>
    <w:rsid w:val="00B34134"/>
    <w:rsid w:val="00B34430"/>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264"/>
    <w:rsid w:val="00B41ABC"/>
    <w:rsid w:val="00B42049"/>
    <w:rsid w:val="00B4213C"/>
    <w:rsid w:val="00B42335"/>
    <w:rsid w:val="00B4258C"/>
    <w:rsid w:val="00B4268D"/>
    <w:rsid w:val="00B4286D"/>
    <w:rsid w:val="00B428E3"/>
    <w:rsid w:val="00B42D45"/>
    <w:rsid w:val="00B434B7"/>
    <w:rsid w:val="00B4390A"/>
    <w:rsid w:val="00B44088"/>
    <w:rsid w:val="00B44594"/>
    <w:rsid w:val="00B44CB1"/>
    <w:rsid w:val="00B4505F"/>
    <w:rsid w:val="00B450A3"/>
    <w:rsid w:val="00B45332"/>
    <w:rsid w:val="00B45337"/>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483"/>
    <w:rsid w:val="00B5457D"/>
    <w:rsid w:val="00B54A77"/>
    <w:rsid w:val="00B55747"/>
    <w:rsid w:val="00B55925"/>
    <w:rsid w:val="00B5596A"/>
    <w:rsid w:val="00B55987"/>
    <w:rsid w:val="00B55DB3"/>
    <w:rsid w:val="00B56408"/>
    <w:rsid w:val="00B573EC"/>
    <w:rsid w:val="00B5742F"/>
    <w:rsid w:val="00B57687"/>
    <w:rsid w:val="00B576D8"/>
    <w:rsid w:val="00B57755"/>
    <w:rsid w:val="00B579CE"/>
    <w:rsid w:val="00B57EDA"/>
    <w:rsid w:val="00B600E7"/>
    <w:rsid w:val="00B601D5"/>
    <w:rsid w:val="00B604A9"/>
    <w:rsid w:val="00B61391"/>
    <w:rsid w:val="00B61479"/>
    <w:rsid w:val="00B61742"/>
    <w:rsid w:val="00B61B63"/>
    <w:rsid w:val="00B61D12"/>
    <w:rsid w:val="00B621EF"/>
    <w:rsid w:val="00B62AFC"/>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0D1C"/>
    <w:rsid w:val="00B718B3"/>
    <w:rsid w:val="00B71C36"/>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2B7"/>
    <w:rsid w:val="00B804F0"/>
    <w:rsid w:val="00B80C89"/>
    <w:rsid w:val="00B81161"/>
    <w:rsid w:val="00B8136F"/>
    <w:rsid w:val="00B81458"/>
    <w:rsid w:val="00B81F78"/>
    <w:rsid w:val="00B820A9"/>
    <w:rsid w:val="00B82250"/>
    <w:rsid w:val="00B835DB"/>
    <w:rsid w:val="00B839B5"/>
    <w:rsid w:val="00B839ED"/>
    <w:rsid w:val="00B841F8"/>
    <w:rsid w:val="00B84AD8"/>
    <w:rsid w:val="00B84B96"/>
    <w:rsid w:val="00B8516A"/>
    <w:rsid w:val="00B85536"/>
    <w:rsid w:val="00B85F73"/>
    <w:rsid w:val="00B864F5"/>
    <w:rsid w:val="00B8651D"/>
    <w:rsid w:val="00B86D9F"/>
    <w:rsid w:val="00B86F03"/>
    <w:rsid w:val="00B86F52"/>
    <w:rsid w:val="00B87848"/>
    <w:rsid w:val="00B87987"/>
    <w:rsid w:val="00B87DCD"/>
    <w:rsid w:val="00B90035"/>
    <w:rsid w:val="00B905BB"/>
    <w:rsid w:val="00B90F5F"/>
    <w:rsid w:val="00B90FDC"/>
    <w:rsid w:val="00B911DE"/>
    <w:rsid w:val="00B913CC"/>
    <w:rsid w:val="00B91423"/>
    <w:rsid w:val="00B9146F"/>
    <w:rsid w:val="00B917B9"/>
    <w:rsid w:val="00B91A5D"/>
    <w:rsid w:val="00B91C3C"/>
    <w:rsid w:val="00B91F79"/>
    <w:rsid w:val="00B92215"/>
    <w:rsid w:val="00B92258"/>
    <w:rsid w:val="00B924C1"/>
    <w:rsid w:val="00B92BBE"/>
    <w:rsid w:val="00B930B7"/>
    <w:rsid w:val="00B93564"/>
    <w:rsid w:val="00B936A6"/>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F23"/>
    <w:rsid w:val="00BA0F3A"/>
    <w:rsid w:val="00BA195F"/>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0BA1"/>
    <w:rsid w:val="00BB1935"/>
    <w:rsid w:val="00BB2A33"/>
    <w:rsid w:val="00BB2AFF"/>
    <w:rsid w:val="00BB2B00"/>
    <w:rsid w:val="00BB3188"/>
    <w:rsid w:val="00BB360E"/>
    <w:rsid w:val="00BB3691"/>
    <w:rsid w:val="00BB36C3"/>
    <w:rsid w:val="00BB4550"/>
    <w:rsid w:val="00BB4B16"/>
    <w:rsid w:val="00BB4D49"/>
    <w:rsid w:val="00BB4ED6"/>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68C"/>
    <w:rsid w:val="00BC2C66"/>
    <w:rsid w:val="00BC2CB6"/>
    <w:rsid w:val="00BC2E73"/>
    <w:rsid w:val="00BC2E97"/>
    <w:rsid w:val="00BC2F5E"/>
    <w:rsid w:val="00BC3039"/>
    <w:rsid w:val="00BC380C"/>
    <w:rsid w:val="00BC3A84"/>
    <w:rsid w:val="00BC4013"/>
    <w:rsid w:val="00BC4510"/>
    <w:rsid w:val="00BC458B"/>
    <w:rsid w:val="00BC463E"/>
    <w:rsid w:val="00BC46F3"/>
    <w:rsid w:val="00BC4744"/>
    <w:rsid w:val="00BC492C"/>
    <w:rsid w:val="00BC4B95"/>
    <w:rsid w:val="00BC5103"/>
    <w:rsid w:val="00BC5257"/>
    <w:rsid w:val="00BC5347"/>
    <w:rsid w:val="00BC5DC4"/>
    <w:rsid w:val="00BC627B"/>
    <w:rsid w:val="00BC628F"/>
    <w:rsid w:val="00BC63F2"/>
    <w:rsid w:val="00BC65DF"/>
    <w:rsid w:val="00BC6667"/>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520F"/>
    <w:rsid w:val="00BE618F"/>
    <w:rsid w:val="00BE687B"/>
    <w:rsid w:val="00BE6FCD"/>
    <w:rsid w:val="00BE7A11"/>
    <w:rsid w:val="00BF0048"/>
    <w:rsid w:val="00BF0365"/>
    <w:rsid w:val="00BF08E8"/>
    <w:rsid w:val="00BF0EAA"/>
    <w:rsid w:val="00BF1683"/>
    <w:rsid w:val="00BF175F"/>
    <w:rsid w:val="00BF17A5"/>
    <w:rsid w:val="00BF1918"/>
    <w:rsid w:val="00BF19F8"/>
    <w:rsid w:val="00BF1D04"/>
    <w:rsid w:val="00BF1E29"/>
    <w:rsid w:val="00BF216B"/>
    <w:rsid w:val="00BF21EC"/>
    <w:rsid w:val="00BF289B"/>
    <w:rsid w:val="00BF2A3F"/>
    <w:rsid w:val="00BF3254"/>
    <w:rsid w:val="00BF374B"/>
    <w:rsid w:val="00BF3790"/>
    <w:rsid w:val="00BF37F1"/>
    <w:rsid w:val="00BF3BDF"/>
    <w:rsid w:val="00BF3CC8"/>
    <w:rsid w:val="00BF3CF6"/>
    <w:rsid w:val="00BF4BB0"/>
    <w:rsid w:val="00BF5776"/>
    <w:rsid w:val="00BF5841"/>
    <w:rsid w:val="00BF5E41"/>
    <w:rsid w:val="00BF633C"/>
    <w:rsid w:val="00BF6474"/>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983"/>
    <w:rsid w:val="00C05B07"/>
    <w:rsid w:val="00C05B50"/>
    <w:rsid w:val="00C05D2A"/>
    <w:rsid w:val="00C05D2D"/>
    <w:rsid w:val="00C05E29"/>
    <w:rsid w:val="00C05E60"/>
    <w:rsid w:val="00C060C5"/>
    <w:rsid w:val="00C06257"/>
    <w:rsid w:val="00C066E9"/>
    <w:rsid w:val="00C06765"/>
    <w:rsid w:val="00C06AC1"/>
    <w:rsid w:val="00C07223"/>
    <w:rsid w:val="00C0722B"/>
    <w:rsid w:val="00C074B8"/>
    <w:rsid w:val="00C074DB"/>
    <w:rsid w:val="00C0757F"/>
    <w:rsid w:val="00C0773E"/>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6823"/>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DCD"/>
    <w:rsid w:val="00C24DF4"/>
    <w:rsid w:val="00C24E33"/>
    <w:rsid w:val="00C2578C"/>
    <w:rsid w:val="00C258CA"/>
    <w:rsid w:val="00C2597F"/>
    <w:rsid w:val="00C25E08"/>
    <w:rsid w:val="00C25F58"/>
    <w:rsid w:val="00C25FB7"/>
    <w:rsid w:val="00C2605E"/>
    <w:rsid w:val="00C269DE"/>
    <w:rsid w:val="00C27787"/>
    <w:rsid w:val="00C277A5"/>
    <w:rsid w:val="00C27855"/>
    <w:rsid w:val="00C30065"/>
    <w:rsid w:val="00C30345"/>
    <w:rsid w:val="00C3077C"/>
    <w:rsid w:val="00C3091D"/>
    <w:rsid w:val="00C30E32"/>
    <w:rsid w:val="00C30FF4"/>
    <w:rsid w:val="00C31144"/>
    <w:rsid w:val="00C31145"/>
    <w:rsid w:val="00C31366"/>
    <w:rsid w:val="00C317F7"/>
    <w:rsid w:val="00C31A9D"/>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628"/>
    <w:rsid w:val="00C456F9"/>
    <w:rsid w:val="00C45873"/>
    <w:rsid w:val="00C45FF9"/>
    <w:rsid w:val="00C46128"/>
    <w:rsid w:val="00C4670B"/>
    <w:rsid w:val="00C46737"/>
    <w:rsid w:val="00C467CE"/>
    <w:rsid w:val="00C46941"/>
    <w:rsid w:val="00C46EC2"/>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77"/>
    <w:rsid w:val="00C600F4"/>
    <w:rsid w:val="00C601C8"/>
    <w:rsid w:val="00C602F8"/>
    <w:rsid w:val="00C60734"/>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977"/>
    <w:rsid w:val="00C74B8C"/>
    <w:rsid w:val="00C74E81"/>
    <w:rsid w:val="00C74EC0"/>
    <w:rsid w:val="00C75190"/>
    <w:rsid w:val="00C751F7"/>
    <w:rsid w:val="00C7547F"/>
    <w:rsid w:val="00C75509"/>
    <w:rsid w:val="00C75580"/>
    <w:rsid w:val="00C75C06"/>
    <w:rsid w:val="00C75F67"/>
    <w:rsid w:val="00C760EA"/>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1A0C"/>
    <w:rsid w:val="00C9262D"/>
    <w:rsid w:val="00C928BA"/>
    <w:rsid w:val="00C92CE0"/>
    <w:rsid w:val="00C930C6"/>
    <w:rsid w:val="00C932A8"/>
    <w:rsid w:val="00C94205"/>
    <w:rsid w:val="00C9438F"/>
    <w:rsid w:val="00C948AC"/>
    <w:rsid w:val="00C94C93"/>
    <w:rsid w:val="00C952B1"/>
    <w:rsid w:val="00C953F3"/>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CC0"/>
    <w:rsid w:val="00CB1DF0"/>
    <w:rsid w:val="00CB1F06"/>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9CD"/>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1DDE"/>
    <w:rsid w:val="00CC2130"/>
    <w:rsid w:val="00CC2599"/>
    <w:rsid w:val="00CC27A9"/>
    <w:rsid w:val="00CC2EEC"/>
    <w:rsid w:val="00CC3051"/>
    <w:rsid w:val="00CC341B"/>
    <w:rsid w:val="00CC3B3F"/>
    <w:rsid w:val="00CC4540"/>
    <w:rsid w:val="00CC4EB1"/>
    <w:rsid w:val="00CC51A5"/>
    <w:rsid w:val="00CC5208"/>
    <w:rsid w:val="00CC54E9"/>
    <w:rsid w:val="00CC5855"/>
    <w:rsid w:val="00CC6009"/>
    <w:rsid w:val="00CC60D6"/>
    <w:rsid w:val="00CC69C5"/>
    <w:rsid w:val="00CC6F94"/>
    <w:rsid w:val="00CC748B"/>
    <w:rsid w:val="00CC7634"/>
    <w:rsid w:val="00CC7653"/>
    <w:rsid w:val="00CC79FF"/>
    <w:rsid w:val="00CC7BFA"/>
    <w:rsid w:val="00CD027D"/>
    <w:rsid w:val="00CD03D0"/>
    <w:rsid w:val="00CD05EF"/>
    <w:rsid w:val="00CD0F1D"/>
    <w:rsid w:val="00CD1000"/>
    <w:rsid w:val="00CD12FC"/>
    <w:rsid w:val="00CD1793"/>
    <w:rsid w:val="00CD19C6"/>
    <w:rsid w:val="00CD268D"/>
    <w:rsid w:val="00CD3444"/>
    <w:rsid w:val="00CD3575"/>
    <w:rsid w:val="00CD3DA2"/>
    <w:rsid w:val="00CD4229"/>
    <w:rsid w:val="00CD45F6"/>
    <w:rsid w:val="00CD46E1"/>
    <w:rsid w:val="00CD46F2"/>
    <w:rsid w:val="00CD4B70"/>
    <w:rsid w:val="00CD4E36"/>
    <w:rsid w:val="00CD4E63"/>
    <w:rsid w:val="00CD5247"/>
    <w:rsid w:val="00CD533B"/>
    <w:rsid w:val="00CD576D"/>
    <w:rsid w:val="00CD5798"/>
    <w:rsid w:val="00CD5BF5"/>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A5"/>
    <w:rsid w:val="00CE76E6"/>
    <w:rsid w:val="00CE783E"/>
    <w:rsid w:val="00CE7DDF"/>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BBA"/>
    <w:rsid w:val="00CF5C61"/>
    <w:rsid w:val="00CF6206"/>
    <w:rsid w:val="00CF639A"/>
    <w:rsid w:val="00CF6591"/>
    <w:rsid w:val="00CF6F21"/>
    <w:rsid w:val="00CF713B"/>
    <w:rsid w:val="00CF72BB"/>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D60"/>
    <w:rsid w:val="00D02FF3"/>
    <w:rsid w:val="00D03061"/>
    <w:rsid w:val="00D031EC"/>
    <w:rsid w:val="00D03270"/>
    <w:rsid w:val="00D03735"/>
    <w:rsid w:val="00D0375D"/>
    <w:rsid w:val="00D037FE"/>
    <w:rsid w:val="00D038A9"/>
    <w:rsid w:val="00D038AD"/>
    <w:rsid w:val="00D03930"/>
    <w:rsid w:val="00D03952"/>
    <w:rsid w:val="00D03A61"/>
    <w:rsid w:val="00D03D9E"/>
    <w:rsid w:val="00D04074"/>
    <w:rsid w:val="00D044C5"/>
    <w:rsid w:val="00D04658"/>
    <w:rsid w:val="00D04961"/>
    <w:rsid w:val="00D04C2C"/>
    <w:rsid w:val="00D0518D"/>
    <w:rsid w:val="00D05429"/>
    <w:rsid w:val="00D0556E"/>
    <w:rsid w:val="00D05A06"/>
    <w:rsid w:val="00D05C5D"/>
    <w:rsid w:val="00D05C6F"/>
    <w:rsid w:val="00D06B27"/>
    <w:rsid w:val="00D06CAE"/>
    <w:rsid w:val="00D06CED"/>
    <w:rsid w:val="00D071AC"/>
    <w:rsid w:val="00D07610"/>
    <w:rsid w:val="00D07664"/>
    <w:rsid w:val="00D07DEE"/>
    <w:rsid w:val="00D07F3C"/>
    <w:rsid w:val="00D108D6"/>
    <w:rsid w:val="00D10A2F"/>
    <w:rsid w:val="00D10DB2"/>
    <w:rsid w:val="00D1163E"/>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0A9"/>
    <w:rsid w:val="00D162E0"/>
    <w:rsid w:val="00D164E8"/>
    <w:rsid w:val="00D16880"/>
    <w:rsid w:val="00D16B8B"/>
    <w:rsid w:val="00D16EDD"/>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EDB"/>
    <w:rsid w:val="00D20FC2"/>
    <w:rsid w:val="00D2103F"/>
    <w:rsid w:val="00D21403"/>
    <w:rsid w:val="00D21A0D"/>
    <w:rsid w:val="00D22547"/>
    <w:rsid w:val="00D22B6A"/>
    <w:rsid w:val="00D23384"/>
    <w:rsid w:val="00D23B0F"/>
    <w:rsid w:val="00D23E11"/>
    <w:rsid w:val="00D23FAC"/>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302F6"/>
    <w:rsid w:val="00D3039F"/>
    <w:rsid w:val="00D30577"/>
    <w:rsid w:val="00D30F57"/>
    <w:rsid w:val="00D3166C"/>
    <w:rsid w:val="00D31813"/>
    <w:rsid w:val="00D32CAA"/>
    <w:rsid w:val="00D32F91"/>
    <w:rsid w:val="00D33808"/>
    <w:rsid w:val="00D339E1"/>
    <w:rsid w:val="00D33A97"/>
    <w:rsid w:val="00D33CC7"/>
    <w:rsid w:val="00D34A6F"/>
    <w:rsid w:val="00D34DA5"/>
    <w:rsid w:val="00D34F9E"/>
    <w:rsid w:val="00D35185"/>
    <w:rsid w:val="00D3554A"/>
    <w:rsid w:val="00D35C72"/>
    <w:rsid w:val="00D3609C"/>
    <w:rsid w:val="00D36CED"/>
    <w:rsid w:val="00D3713A"/>
    <w:rsid w:val="00D3771E"/>
    <w:rsid w:val="00D378E1"/>
    <w:rsid w:val="00D37E7D"/>
    <w:rsid w:val="00D413E2"/>
    <w:rsid w:val="00D41C16"/>
    <w:rsid w:val="00D41EE0"/>
    <w:rsid w:val="00D41F22"/>
    <w:rsid w:val="00D41F5C"/>
    <w:rsid w:val="00D42178"/>
    <w:rsid w:val="00D422F0"/>
    <w:rsid w:val="00D42793"/>
    <w:rsid w:val="00D4289C"/>
    <w:rsid w:val="00D42C71"/>
    <w:rsid w:val="00D43025"/>
    <w:rsid w:val="00D43B62"/>
    <w:rsid w:val="00D43BE8"/>
    <w:rsid w:val="00D443AB"/>
    <w:rsid w:val="00D44654"/>
    <w:rsid w:val="00D44AE4"/>
    <w:rsid w:val="00D44D48"/>
    <w:rsid w:val="00D45024"/>
    <w:rsid w:val="00D452E3"/>
    <w:rsid w:val="00D45452"/>
    <w:rsid w:val="00D455BB"/>
    <w:rsid w:val="00D45993"/>
    <w:rsid w:val="00D46269"/>
    <w:rsid w:val="00D464B7"/>
    <w:rsid w:val="00D467F3"/>
    <w:rsid w:val="00D470CC"/>
    <w:rsid w:val="00D4772F"/>
    <w:rsid w:val="00D47E3C"/>
    <w:rsid w:val="00D501C1"/>
    <w:rsid w:val="00D50417"/>
    <w:rsid w:val="00D51292"/>
    <w:rsid w:val="00D513D7"/>
    <w:rsid w:val="00D51411"/>
    <w:rsid w:val="00D5141E"/>
    <w:rsid w:val="00D5179E"/>
    <w:rsid w:val="00D531DA"/>
    <w:rsid w:val="00D53680"/>
    <w:rsid w:val="00D53ACE"/>
    <w:rsid w:val="00D53C28"/>
    <w:rsid w:val="00D54955"/>
    <w:rsid w:val="00D54F34"/>
    <w:rsid w:val="00D5504B"/>
    <w:rsid w:val="00D55629"/>
    <w:rsid w:val="00D55837"/>
    <w:rsid w:val="00D55A3F"/>
    <w:rsid w:val="00D55A86"/>
    <w:rsid w:val="00D56233"/>
    <w:rsid w:val="00D56784"/>
    <w:rsid w:val="00D56A10"/>
    <w:rsid w:val="00D56BA0"/>
    <w:rsid w:val="00D56FBD"/>
    <w:rsid w:val="00D56FBF"/>
    <w:rsid w:val="00D572DF"/>
    <w:rsid w:val="00D574A5"/>
    <w:rsid w:val="00D57611"/>
    <w:rsid w:val="00D57D4A"/>
    <w:rsid w:val="00D600BD"/>
    <w:rsid w:val="00D60157"/>
    <w:rsid w:val="00D601BB"/>
    <w:rsid w:val="00D604A9"/>
    <w:rsid w:val="00D604D9"/>
    <w:rsid w:val="00D604E0"/>
    <w:rsid w:val="00D605B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57B3"/>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065"/>
    <w:rsid w:val="00D80495"/>
    <w:rsid w:val="00D80701"/>
    <w:rsid w:val="00D80A44"/>
    <w:rsid w:val="00D81090"/>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AE3"/>
    <w:rsid w:val="00D95DB9"/>
    <w:rsid w:val="00D96128"/>
    <w:rsid w:val="00D9668C"/>
    <w:rsid w:val="00D96740"/>
    <w:rsid w:val="00D967B1"/>
    <w:rsid w:val="00D9686D"/>
    <w:rsid w:val="00D96AE6"/>
    <w:rsid w:val="00D96DDB"/>
    <w:rsid w:val="00D97AF6"/>
    <w:rsid w:val="00D97E26"/>
    <w:rsid w:val="00DA0327"/>
    <w:rsid w:val="00DA0571"/>
    <w:rsid w:val="00DA09DF"/>
    <w:rsid w:val="00DA0B86"/>
    <w:rsid w:val="00DA0C70"/>
    <w:rsid w:val="00DA0CD1"/>
    <w:rsid w:val="00DA0FE6"/>
    <w:rsid w:val="00DA134B"/>
    <w:rsid w:val="00DA156F"/>
    <w:rsid w:val="00DA1768"/>
    <w:rsid w:val="00DA1B7E"/>
    <w:rsid w:val="00DA1CF2"/>
    <w:rsid w:val="00DA24EE"/>
    <w:rsid w:val="00DA298F"/>
    <w:rsid w:val="00DA3099"/>
    <w:rsid w:val="00DA30CC"/>
    <w:rsid w:val="00DA3790"/>
    <w:rsid w:val="00DA3D07"/>
    <w:rsid w:val="00DA48DF"/>
    <w:rsid w:val="00DA4A5B"/>
    <w:rsid w:val="00DA4B39"/>
    <w:rsid w:val="00DA592B"/>
    <w:rsid w:val="00DA6FB7"/>
    <w:rsid w:val="00DA706F"/>
    <w:rsid w:val="00DA7499"/>
    <w:rsid w:val="00DA76CA"/>
    <w:rsid w:val="00DA7715"/>
    <w:rsid w:val="00DA7837"/>
    <w:rsid w:val="00DA7848"/>
    <w:rsid w:val="00DA79D6"/>
    <w:rsid w:val="00DA79F7"/>
    <w:rsid w:val="00DA7BE8"/>
    <w:rsid w:val="00DB001D"/>
    <w:rsid w:val="00DB0134"/>
    <w:rsid w:val="00DB0438"/>
    <w:rsid w:val="00DB0AB0"/>
    <w:rsid w:val="00DB1625"/>
    <w:rsid w:val="00DB1DF6"/>
    <w:rsid w:val="00DB2226"/>
    <w:rsid w:val="00DB2FEB"/>
    <w:rsid w:val="00DB30F5"/>
    <w:rsid w:val="00DB37D2"/>
    <w:rsid w:val="00DB3CE6"/>
    <w:rsid w:val="00DB4637"/>
    <w:rsid w:val="00DB490C"/>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6EB"/>
    <w:rsid w:val="00DD4097"/>
    <w:rsid w:val="00DD40DA"/>
    <w:rsid w:val="00DD4222"/>
    <w:rsid w:val="00DD4CD0"/>
    <w:rsid w:val="00DD54D9"/>
    <w:rsid w:val="00DD5AC5"/>
    <w:rsid w:val="00DD602D"/>
    <w:rsid w:val="00DD6235"/>
    <w:rsid w:val="00DD6363"/>
    <w:rsid w:val="00DD68F9"/>
    <w:rsid w:val="00DD6BC4"/>
    <w:rsid w:val="00DD6E02"/>
    <w:rsid w:val="00DD70A4"/>
    <w:rsid w:val="00DD7440"/>
    <w:rsid w:val="00DD7721"/>
    <w:rsid w:val="00DD78A3"/>
    <w:rsid w:val="00DD7C65"/>
    <w:rsid w:val="00DD7DE2"/>
    <w:rsid w:val="00DE0032"/>
    <w:rsid w:val="00DE0A47"/>
    <w:rsid w:val="00DE147D"/>
    <w:rsid w:val="00DE1B2A"/>
    <w:rsid w:val="00DE1F02"/>
    <w:rsid w:val="00DE2620"/>
    <w:rsid w:val="00DE285A"/>
    <w:rsid w:val="00DE32FF"/>
    <w:rsid w:val="00DE339B"/>
    <w:rsid w:val="00DE35E4"/>
    <w:rsid w:val="00DE392C"/>
    <w:rsid w:val="00DE3BBD"/>
    <w:rsid w:val="00DE3E00"/>
    <w:rsid w:val="00DE3F53"/>
    <w:rsid w:val="00DE409D"/>
    <w:rsid w:val="00DE4358"/>
    <w:rsid w:val="00DE5404"/>
    <w:rsid w:val="00DE57BF"/>
    <w:rsid w:val="00DE5949"/>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5F0"/>
    <w:rsid w:val="00E1394E"/>
    <w:rsid w:val="00E14316"/>
    <w:rsid w:val="00E1446F"/>
    <w:rsid w:val="00E14BFD"/>
    <w:rsid w:val="00E14D7C"/>
    <w:rsid w:val="00E14EA1"/>
    <w:rsid w:val="00E14F99"/>
    <w:rsid w:val="00E15341"/>
    <w:rsid w:val="00E1559B"/>
    <w:rsid w:val="00E15C74"/>
    <w:rsid w:val="00E16017"/>
    <w:rsid w:val="00E165E1"/>
    <w:rsid w:val="00E168BC"/>
    <w:rsid w:val="00E16E65"/>
    <w:rsid w:val="00E173AA"/>
    <w:rsid w:val="00E176ED"/>
    <w:rsid w:val="00E17D4F"/>
    <w:rsid w:val="00E17E17"/>
    <w:rsid w:val="00E17EF9"/>
    <w:rsid w:val="00E205E8"/>
    <w:rsid w:val="00E20941"/>
    <w:rsid w:val="00E20B7B"/>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7017"/>
    <w:rsid w:val="00E2728B"/>
    <w:rsid w:val="00E2731C"/>
    <w:rsid w:val="00E27A02"/>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2FF4"/>
    <w:rsid w:val="00E3334B"/>
    <w:rsid w:val="00E3371E"/>
    <w:rsid w:val="00E33F36"/>
    <w:rsid w:val="00E3442E"/>
    <w:rsid w:val="00E35078"/>
    <w:rsid w:val="00E35947"/>
    <w:rsid w:val="00E35D34"/>
    <w:rsid w:val="00E366D7"/>
    <w:rsid w:val="00E369B0"/>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9E7"/>
    <w:rsid w:val="00E42FE9"/>
    <w:rsid w:val="00E43246"/>
    <w:rsid w:val="00E43437"/>
    <w:rsid w:val="00E43561"/>
    <w:rsid w:val="00E435C3"/>
    <w:rsid w:val="00E436C1"/>
    <w:rsid w:val="00E440A6"/>
    <w:rsid w:val="00E4422D"/>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411"/>
    <w:rsid w:val="00E66A52"/>
    <w:rsid w:val="00E67111"/>
    <w:rsid w:val="00E6739C"/>
    <w:rsid w:val="00E679B6"/>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2D5"/>
    <w:rsid w:val="00E8337A"/>
    <w:rsid w:val="00E83C82"/>
    <w:rsid w:val="00E83E12"/>
    <w:rsid w:val="00E83E5B"/>
    <w:rsid w:val="00E843CA"/>
    <w:rsid w:val="00E8466A"/>
    <w:rsid w:val="00E8475A"/>
    <w:rsid w:val="00E84A7A"/>
    <w:rsid w:val="00E84AF3"/>
    <w:rsid w:val="00E84E21"/>
    <w:rsid w:val="00E85A5A"/>
    <w:rsid w:val="00E86020"/>
    <w:rsid w:val="00E86877"/>
    <w:rsid w:val="00E868D3"/>
    <w:rsid w:val="00E87181"/>
    <w:rsid w:val="00E875A6"/>
    <w:rsid w:val="00E87904"/>
    <w:rsid w:val="00E87F1A"/>
    <w:rsid w:val="00E90ACB"/>
    <w:rsid w:val="00E90BBA"/>
    <w:rsid w:val="00E90EFD"/>
    <w:rsid w:val="00E9102D"/>
    <w:rsid w:val="00E91232"/>
    <w:rsid w:val="00E91C64"/>
    <w:rsid w:val="00E91D50"/>
    <w:rsid w:val="00E92DF2"/>
    <w:rsid w:val="00E931C7"/>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6E7"/>
    <w:rsid w:val="00EA699F"/>
    <w:rsid w:val="00EA6ED1"/>
    <w:rsid w:val="00EA70D5"/>
    <w:rsid w:val="00EA772A"/>
    <w:rsid w:val="00EA7992"/>
    <w:rsid w:val="00EA7BCB"/>
    <w:rsid w:val="00EA7CFD"/>
    <w:rsid w:val="00EB0091"/>
    <w:rsid w:val="00EB02D4"/>
    <w:rsid w:val="00EB12A3"/>
    <w:rsid w:val="00EB1377"/>
    <w:rsid w:val="00EB1981"/>
    <w:rsid w:val="00EB1BC2"/>
    <w:rsid w:val="00EB1D6D"/>
    <w:rsid w:val="00EB231E"/>
    <w:rsid w:val="00EB263D"/>
    <w:rsid w:val="00EB2C96"/>
    <w:rsid w:val="00EB2E0A"/>
    <w:rsid w:val="00EB3C21"/>
    <w:rsid w:val="00EB415F"/>
    <w:rsid w:val="00EB43D5"/>
    <w:rsid w:val="00EB4529"/>
    <w:rsid w:val="00EB456F"/>
    <w:rsid w:val="00EB45C6"/>
    <w:rsid w:val="00EB4C69"/>
    <w:rsid w:val="00EB4FBA"/>
    <w:rsid w:val="00EB5005"/>
    <w:rsid w:val="00EB542C"/>
    <w:rsid w:val="00EB5A3C"/>
    <w:rsid w:val="00EB5E69"/>
    <w:rsid w:val="00EB6085"/>
    <w:rsid w:val="00EB61B3"/>
    <w:rsid w:val="00EB660C"/>
    <w:rsid w:val="00EB671F"/>
    <w:rsid w:val="00EB675E"/>
    <w:rsid w:val="00EB71FF"/>
    <w:rsid w:val="00EB751D"/>
    <w:rsid w:val="00EB75F1"/>
    <w:rsid w:val="00EB7897"/>
    <w:rsid w:val="00EB791E"/>
    <w:rsid w:val="00EB7F01"/>
    <w:rsid w:val="00EC0389"/>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416"/>
    <w:rsid w:val="00EC4AE7"/>
    <w:rsid w:val="00EC54F3"/>
    <w:rsid w:val="00EC578D"/>
    <w:rsid w:val="00EC57F1"/>
    <w:rsid w:val="00EC5E06"/>
    <w:rsid w:val="00EC5F43"/>
    <w:rsid w:val="00EC6B21"/>
    <w:rsid w:val="00EC6F16"/>
    <w:rsid w:val="00EC75A6"/>
    <w:rsid w:val="00EC7CB2"/>
    <w:rsid w:val="00EC7EB5"/>
    <w:rsid w:val="00ED127D"/>
    <w:rsid w:val="00ED1B4B"/>
    <w:rsid w:val="00ED2460"/>
    <w:rsid w:val="00ED2D00"/>
    <w:rsid w:val="00ED2DE3"/>
    <w:rsid w:val="00ED3317"/>
    <w:rsid w:val="00ED3B4E"/>
    <w:rsid w:val="00ED4093"/>
    <w:rsid w:val="00ED459F"/>
    <w:rsid w:val="00ED45F6"/>
    <w:rsid w:val="00ED4E1C"/>
    <w:rsid w:val="00ED57C7"/>
    <w:rsid w:val="00ED5E0C"/>
    <w:rsid w:val="00ED5FED"/>
    <w:rsid w:val="00ED605C"/>
    <w:rsid w:val="00ED67CC"/>
    <w:rsid w:val="00ED6D16"/>
    <w:rsid w:val="00ED6E99"/>
    <w:rsid w:val="00ED6F1C"/>
    <w:rsid w:val="00ED6F88"/>
    <w:rsid w:val="00ED70E2"/>
    <w:rsid w:val="00ED732F"/>
    <w:rsid w:val="00ED750D"/>
    <w:rsid w:val="00ED7D4D"/>
    <w:rsid w:val="00ED7E2A"/>
    <w:rsid w:val="00ED7F36"/>
    <w:rsid w:val="00EE035A"/>
    <w:rsid w:val="00EE0843"/>
    <w:rsid w:val="00EE0856"/>
    <w:rsid w:val="00EE0AA6"/>
    <w:rsid w:val="00EE0AE2"/>
    <w:rsid w:val="00EE0ECE"/>
    <w:rsid w:val="00EE1242"/>
    <w:rsid w:val="00EE1E5E"/>
    <w:rsid w:val="00EE287D"/>
    <w:rsid w:val="00EE2D88"/>
    <w:rsid w:val="00EE2F3B"/>
    <w:rsid w:val="00EE3438"/>
    <w:rsid w:val="00EE388D"/>
    <w:rsid w:val="00EE3D7A"/>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984"/>
    <w:rsid w:val="00EF4A48"/>
    <w:rsid w:val="00EF4D14"/>
    <w:rsid w:val="00EF5B6A"/>
    <w:rsid w:val="00EF6094"/>
    <w:rsid w:val="00EF620B"/>
    <w:rsid w:val="00EF6650"/>
    <w:rsid w:val="00EF66E4"/>
    <w:rsid w:val="00EF68AB"/>
    <w:rsid w:val="00EF68FF"/>
    <w:rsid w:val="00EF6E85"/>
    <w:rsid w:val="00EF74AA"/>
    <w:rsid w:val="00EF7647"/>
    <w:rsid w:val="00EF7843"/>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846"/>
    <w:rsid w:val="00F03930"/>
    <w:rsid w:val="00F042E5"/>
    <w:rsid w:val="00F043E4"/>
    <w:rsid w:val="00F045B4"/>
    <w:rsid w:val="00F04DA2"/>
    <w:rsid w:val="00F0507C"/>
    <w:rsid w:val="00F06195"/>
    <w:rsid w:val="00F0623D"/>
    <w:rsid w:val="00F06445"/>
    <w:rsid w:val="00F06600"/>
    <w:rsid w:val="00F06AED"/>
    <w:rsid w:val="00F06C0E"/>
    <w:rsid w:val="00F06F46"/>
    <w:rsid w:val="00F07030"/>
    <w:rsid w:val="00F07480"/>
    <w:rsid w:val="00F074DC"/>
    <w:rsid w:val="00F07798"/>
    <w:rsid w:val="00F0793E"/>
    <w:rsid w:val="00F079B0"/>
    <w:rsid w:val="00F07D4C"/>
    <w:rsid w:val="00F10247"/>
    <w:rsid w:val="00F10252"/>
    <w:rsid w:val="00F102A1"/>
    <w:rsid w:val="00F102F3"/>
    <w:rsid w:val="00F102F7"/>
    <w:rsid w:val="00F104CA"/>
    <w:rsid w:val="00F10696"/>
    <w:rsid w:val="00F10AD2"/>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4A"/>
    <w:rsid w:val="00F444F9"/>
    <w:rsid w:val="00F44728"/>
    <w:rsid w:val="00F44A36"/>
    <w:rsid w:val="00F44C9B"/>
    <w:rsid w:val="00F44DB5"/>
    <w:rsid w:val="00F44EFB"/>
    <w:rsid w:val="00F4500E"/>
    <w:rsid w:val="00F452E3"/>
    <w:rsid w:val="00F452E5"/>
    <w:rsid w:val="00F45324"/>
    <w:rsid w:val="00F45328"/>
    <w:rsid w:val="00F45A88"/>
    <w:rsid w:val="00F45CCD"/>
    <w:rsid w:val="00F45D0F"/>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CE8"/>
    <w:rsid w:val="00F51DC8"/>
    <w:rsid w:val="00F5258A"/>
    <w:rsid w:val="00F525AA"/>
    <w:rsid w:val="00F52755"/>
    <w:rsid w:val="00F53052"/>
    <w:rsid w:val="00F5307F"/>
    <w:rsid w:val="00F532D3"/>
    <w:rsid w:val="00F5358C"/>
    <w:rsid w:val="00F5361E"/>
    <w:rsid w:val="00F54B70"/>
    <w:rsid w:val="00F54DCD"/>
    <w:rsid w:val="00F54FD9"/>
    <w:rsid w:val="00F55053"/>
    <w:rsid w:val="00F554FF"/>
    <w:rsid w:val="00F557FF"/>
    <w:rsid w:val="00F558C1"/>
    <w:rsid w:val="00F55A3A"/>
    <w:rsid w:val="00F55E2F"/>
    <w:rsid w:val="00F560D5"/>
    <w:rsid w:val="00F5657C"/>
    <w:rsid w:val="00F5660D"/>
    <w:rsid w:val="00F5685E"/>
    <w:rsid w:val="00F5694A"/>
    <w:rsid w:val="00F56BB2"/>
    <w:rsid w:val="00F56C18"/>
    <w:rsid w:val="00F56C2E"/>
    <w:rsid w:val="00F56FB2"/>
    <w:rsid w:val="00F57883"/>
    <w:rsid w:val="00F579E7"/>
    <w:rsid w:val="00F60257"/>
    <w:rsid w:val="00F6055F"/>
    <w:rsid w:val="00F60B48"/>
    <w:rsid w:val="00F614BF"/>
    <w:rsid w:val="00F61647"/>
    <w:rsid w:val="00F616C0"/>
    <w:rsid w:val="00F6170F"/>
    <w:rsid w:val="00F61DD2"/>
    <w:rsid w:val="00F62121"/>
    <w:rsid w:val="00F62545"/>
    <w:rsid w:val="00F62A39"/>
    <w:rsid w:val="00F62D18"/>
    <w:rsid w:val="00F62FF3"/>
    <w:rsid w:val="00F6302F"/>
    <w:rsid w:val="00F630AB"/>
    <w:rsid w:val="00F63238"/>
    <w:rsid w:val="00F637F1"/>
    <w:rsid w:val="00F638B9"/>
    <w:rsid w:val="00F63AC2"/>
    <w:rsid w:val="00F63B41"/>
    <w:rsid w:val="00F63F92"/>
    <w:rsid w:val="00F6499B"/>
    <w:rsid w:val="00F65034"/>
    <w:rsid w:val="00F65317"/>
    <w:rsid w:val="00F654EF"/>
    <w:rsid w:val="00F6554E"/>
    <w:rsid w:val="00F65D08"/>
    <w:rsid w:val="00F65FB1"/>
    <w:rsid w:val="00F65FBB"/>
    <w:rsid w:val="00F664D0"/>
    <w:rsid w:val="00F667A1"/>
    <w:rsid w:val="00F669CE"/>
    <w:rsid w:val="00F66AA7"/>
    <w:rsid w:val="00F66BA8"/>
    <w:rsid w:val="00F66E77"/>
    <w:rsid w:val="00F6703A"/>
    <w:rsid w:val="00F67183"/>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D3"/>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551"/>
    <w:rsid w:val="00F938A9"/>
    <w:rsid w:val="00F93D19"/>
    <w:rsid w:val="00F941C0"/>
    <w:rsid w:val="00F94543"/>
    <w:rsid w:val="00F94686"/>
    <w:rsid w:val="00F94B22"/>
    <w:rsid w:val="00F94C18"/>
    <w:rsid w:val="00F952CF"/>
    <w:rsid w:val="00F95817"/>
    <w:rsid w:val="00F95836"/>
    <w:rsid w:val="00F95BEA"/>
    <w:rsid w:val="00F96237"/>
    <w:rsid w:val="00F96564"/>
    <w:rsid w:val="00F9685C"/>
    <w:rsid w:val="00F96CEB"/>
    <w:rsid w:val="00F97495"/>
    <w:rsid w:val="00F97ADF"/>
    <w:rsid w:val="00FA114F"/>
    <w:rsid w:val="00FA133F"/>
    <w:rsid w:val="00FA136A"/>
    <w:rsid w:val="00FA14C3"/>
    <w:rsid w:val="00FA160D"/>
    <w:rsid w:val="00FA1779"/>
    <w:rsid w:val="00FA19DA"/>
    <w:rsid w:val="00FA254E"/>
    <w:rsid w:val="00FA25A6"/>
    <w:rsid w:val="00FA2991"/>
    <w:rsid w:val="00FA2DBD"/>
    <w:rsid w:val="00FA3058"/>
    <w:rsid w:val="00FA32FA"/>
    <w:rsid w:val="00FA3849"/>
    <w:rsid w:val="00FA38FF"/>
    <w:rsid w:val="00FA3E99"/>
    <w:rsid w:val="00FA3F3A"/>
    <w:rsid w:val="00FA512C"/>
    <w:rsid w:val="00FA56C4"/>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B8D"/>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74A"/>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D07F6"/>
    <w:rsid w:val="00FD11C0"/>
    <w:rsid w:val="00FD147B"/>
    <w:rsid w:val="00FD1626"/>
    <w:rsid w:val="00FD1E72"/>
    <w:rsid w:val="00FD20B8"/>
    <w:rsid w:val="00FD2371"/>
    <w:rsid w:val="00FD2386"/>
    <w:rsid w:val="00FD25C3"/>
    <w:rsid w:val="00FD27E2"/>
    <w:rsid w:val="00FD2C67"/>
    <w:rsid w:val="00FD37E2"/>
    <w:rsid w:val="00FD3ABC"/>
    <w:rsid w:val="00FD4547"/>
    <w:rsid w:val="00FD463E"/>
    <w:rsid w:val="00FD464B"/>
    <w:rsid w:val="00FD47EA"/>
    <w:rsid w:val="00FD4902"/>
    <w:rsid w:val="00FD4C99"/>
    <w:rsid w:val="00FD4D25"/>
    <w:rsid w:val="00FD4D8A"/>
    <w:rsid w:val="00FD4E06"/>
    <w:rsid w:val="00FD5540"/>
    <w:rsid w:val="00FD614B"/>
    <w:rsid w:val="00FD618D"/>
    <w:rsid w:val="00FD6DA1"/>
    <w:rsid w:val="00FD6EB8"/>
    <w:rsid w:val="00FD70D2"/>
    <w:rsid w:val="00FD7285"/>
    <w:rsid w:val="00FD732B"/>
    <w:rsid w:val="00FD73E0"/>
    <w:rsid w:val="00FD75E5"/>
    <w:rsid w:val="00FE03D4"/>
    <w:rsid w:val="00FE04D5"/>
    <w:rsid w:val="00FE0917"/>
    <w:rsid w:val="00FE09C3"/>
    <w:rsid w:val="00FE0B8D"/>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0C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4225"/>
    <w:rsid w:val="00FF47EC"/>
    <w:rsid w:val="00FF4974"/>
    <w:rsid w:val="00FF4BFA"/>
    <w:rsid w:val="00FF4D71"/>
    <w:rsid w:val="00FF545D"/>
    <w:rsid w:val="00FF5608"/>
    <w:rsid w:val="00FF5CE5"/>
    <w:rsid w:val="00FF5FE6"/>
    <w:rsid w:val="00FF6996"/>
    <w:rsid w:val="00FF6F15"/>
    <w:rsid w:val="00FF72BB"/>
    <w:rsid w:val="00FF76F6"/>
    <w:rsid w:val="054BADB3"/>
    <w:rsid w:val="4854A14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317F7"/>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qFormat/>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1"/>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uiPriority w:val="10"/>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uiPriority w:val="99"/>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41"/>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uiPriority w:val="99"/>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A12A42"/>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EE3D7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5C75F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43110C"/>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next w:val="Tablanormal1"/>
    <w:uiPriority w:val="41"/>
    <w:rsid w:val="00637994"/>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7">
    <w:name w:val="Tabla con cuadrícula17"/>
    <w:basedOn w:val="Tablanormal"/>
    <w:next w:val="Tablaconcuadrcula"/>
    <w:uiPriority w:val="39"/>
    <w:rsid w:val="00637994"/>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637994"/>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637994"/>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4A215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next w:val="Tablaconcuadrcula"/>
    <w:uiPriority w:val="39"/>
    <w:rsid w:val="004A215D"/>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rsid w:val="004A215D"/>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25">
    <w:name w:val="Tabla con cuadrícula125"/>
    <w:basedOn w:val="Tablanormal"/>
    <w:next w:val="Tablaconcuadrcula"/>
    <w:uiPriority w:val="99"/>
    <w:rsid w:val="00813354"/>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B86D9F"/>
    <w:pPr>
      <w:numPr>
        <w:numId w:val="89"/>
      </w:numPr>
    </w:pPr>
  </w:style>
  <w:style w:type="table" w:customStyle="1" w:styleId="Tablaconcuadrcula126">
    <w:name w:val="Tabla con cuadrícula126"/>
    <w:basedOn w:val="Tablanormal"/>
    <w:next w:val="Tablaconcuadrcula"/>
    <w:uiPriority w:val="99"/>
    <w:rsid w:val="00370B9D"/>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1F498D"/>
    <w:pPr>
      <w:numPr>
        <w:numId w:val="3"/>
      </w:numPr>
    </w:pPr>
  </w:style>
  <w:style w:type="character" w:customStyle="1" w:styleId="cf01">
    <w:name w:val="cf01"/>
    <w:basedOn w:val="Fuentedeprrafopredeter"/>
    <w:rsid w:val="00AB5268"/>
    <w:rPr>
      <w:rFonts w:ascii="Segoe UI" w:hAnsi="Segoe UI" w:cs="Segoe UI" w:hint="default"/>
      <w:sz w:val="18"/>
      <w:szCs w:val="18"/>
    </w:rPr>
  </w:style>
  <w:style w:type="table" w:customStyle="1" w:styleId="Tablaconcuadrcula41">
    <w:name w:val="Tabla con cuadrícula4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3">
    <w:name w:val="Table Normal23"/>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613C49"/>
  </w:style>
  <w:style w:type="character" w:customStyle="1" w:styleId="skucartminor">
    <w:name w:val="skucartminor"/>
    <w:basedOn w:val="Fuentedeprrafopredeter"/>
    <w:rsid w:val="00613C49"/>
  </w:style>
  <w:style w:type="paragraph" w:customStyle="1" w:styleId="1Titulos">
    <w:name w:val="1Titulos"/>
    <w:basedOn w:val="Ttulo1"/>
    <w:next w:val="Normal"/>
    <w:link w:val="1TitulosCar"/>
    <w:qFormat/>
    <w:rsid w:val="00613C49"/>
    <w:pPr>
      <w:keepLines/>
      <w:numPr>
        <w:numId w:val="91"/>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613C4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613C4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613C49"/>
    <w:rPr>
      <w:rFonts w:asciiTheme="minorHAnsi" w:hAnsiTheme="minorHAnsi"/>
      <w:sz w:val="22"/>
      <w:szCs w:val="22"/>
      <w:lang w:eastAsia="en-US"/>
    </w:rPr>
  </w:style>
  <w:style w:type="paragraph" w:customStyle="1" w:styleId="2Subtitulo">
    <w:name w:val="2Subtitulo"/>
    <w:basedOn w:val="1Titulos"/>
    <w:link w:val="2SubtituloCar"/>
    <w:qFormat/>
    <w:rsid w:val="00613C49"/>
    <w:pPr>
      <w:numPr>
        <w:ilvl w:val="1"/>
      </w:numPr>
    </w:pPr>
  </w:style>
  <w:style w:type="character" w:customStyle="1" w:styleId="2SubtituloCar">
    <w:name w:val="2Subtitulo Car"/>
    <w:basedOn w:val="1TitulosCar"/>
    <w:link w:val="2Subtitulo"/>
    <w:rsid w:val="00613C4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613C4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613C49"/>
    <w:rPr>
      <w:rFonts w:ascii="Calibri" w:eastAsia="Calibri" w:hAnsi="Calibri" w:cs="Calibri"/>
      <w:color w:val="000000"/>
      <w:sz w:val="22"/>
      <w:szCs w:val="22"/>
      <w:lang w:eastAsia="es-MX"/>
    </w:rPr>
  </w:style>
  <w:style w:type="table" w:styleId="Listaclara-nfasis4">
    <w:name w:val="Light List Accent 4"/>
    <w:basedOn w:val="Tablanormal"/>
    <w:uiPriority w:val="99"/>
    <w:rsid w:val="00613C49"/>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613C49"/>
    <w:pPr>
      <w:jc w:val="both"/>
    </w:pPr>
    <w:rPr>
      <w:b/>
      <w:i/>
      <w:sz w:val="24"/>
      <w:szCs w:val="24"/>
    </w:rPr>
  </w:style>
  <w:style w:type="paragraph" w:customStyle="1" w:styleId="TDC10">
    <w:name w:val="TDC1"/>
    <w:basedOn w:val="Normal"/>
    <w:rsid w:val="00613C49"/>
    <w:pPr>
      <w:spacing w:line="360" w:lineRule="auto"/>
      <w:jc w:val="center"/>
    </w:pPr>
    <w:rPr>
      <w:rFonts w:ascii="Arial" w:hAnsi="Arial"/>
      <w:b/>
      <w:caps/>
      <w:sz w:val="24"/>
    </w:rPr>
  </w:style>
  <w:style w:type="character" w:customStyle="1" w:styleId="jluisp">
    <w:name w:val="jluisp"/>
    <w:basedOn w:val="Fuentedeprrafopredeter"/>
    <w:semiHidden/>
    <w:rsid w:val="00613C49"/>
    <w:rPr>
      <w:rFonts w:ascii="Arial" w:hAnsi="Arial" w:cs="Arial"/>
      <w:color w:val="000080"/>
      <w:sz w:val="20"/>
      <w:szCs w:val="20"/>
    </w:rPr>
  </w:style>
  <w:style w:type="paragraph" w:customStyle="1" w:styleId="CarCar1CarCarCar">
    <w:name w:val="Car Car1 Car Car Car"/>
    <w:basedOn w:val="Normal"/>
    <w:rsid w:val="00613C49"/>
    <w:pPr>
      <w:spacing w:after="160" w:line="240" w:lineRule="exact"/>
    </w:pPr>
    <w:rPr>
      <w:rFonts w:ascii="Tahoma" w:hAnsi="Tahoma"/>
      <w:lang w:val="en-US" w:eastAsia="en-US"/>
    </w:rPr>
  </w:style>
  <w:style w:type="numbering" w:customStyle="1" w:styleId="1111112">
    <w:name w:val="1 / 1.1 / 1.1.12"/>
    <w:basedOn w:val="Sinlista"/>
    <w:next w:val="111111"/>
    <w:rsid w:val="00613C49"/>
    <w:pPr>
      <w:numPr>
        <w:numId w:val="92"/>
      </w:numPr>
    </w:pPr>
  </w:style>
  <w:style w:type="paragraph" w:customStyle="1" w:styleId="direccion">
    <w:name w:val="direccion"/>
    <w:basedOn w:val="Normal"/>
    <w:rsid w:val="00613C49"/>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613C49"/>
    <w:rPr>
      <w:sz w:val="24"/>
      <w:szCs w:val="24"/>
      <w:lang w:val="es-ES"/>
    </w:rPr>
  </w:style>
  <w:style w:type="character" w:customStyle="1" w:styleId="UnresolvedMention1">
    <w:name w:val="Unresolved Mention1"/>
    <w:basedOn w:val="Fuentedeprrafopredeter"/>
    <w:uiPriority w:val="99"/>
    <w:unhideWhenUsed/>
    <w:rsid w:val="00613C49"/>
    <w:rPr>
      <w:color w:val="808080"/>
      <w:shd w:val="clear" w:color="auto" w:fill="E6E6E6"/>
    </w:rPr>
  </w:style>
  <w:style w:type="paragraph" w:customStyle="1" w:styleId="Textoindependiente27">
    <w:name w:val="Texto independiente 27"/>
    <w:basedOn w:val="Normal"/>
    <w:rsid w:val="00613C49"/>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613C49"/>
    <w:pPr>
      <w:widowControl w:val="0"/>
      <w:spacing w:before="120"/>
      <w:jc w:val="center"/>
    </w:pPr>
    <w:rPr>
      <w:rFonts w:ascii="Arial" w:hAnsi="Arial"/>
      <w:b/>
      <w:i/>
      <w:sz w:val="24"/>
      <w:lang w:val="es-ES_tradnl"/>
    </w:rPr>
  </w:style>
  <w:style w:type="table" w:styleId="Tablaconlista6">
    <w:name w:val="Table List 6"/>
    <w:basedOn w:val="Tablanormal"/>
    <w:rsid w:val="00613C49"/>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613C49"/>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613C49"/>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613C49"/>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613C49"/>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character" w:customStyle="1" w:styleId="font81">
    <w:name w:val="font81"/>
    <w:basedOn w:val="Fuentedeprrafopredeter"/>
    <w:rsid w:val="00613C49"/>
    <w:rPr>
      <w:rFonts w:ascii="Arial Narrow" w:hAnsi="Arial Narrow" w:hint="default"/>
      <w:b/>
      <w:bCs/>
      <w:i w:val="0"/>
      <w:iCs w:val="0"/>
      <w:color w:val="000000"/>
      <w:sz w:val="16"/>
      <w:szCs w:val="16"/>
      <w:u w:val="single"/>
    </w:rPr>
  </w:style>
  <w:style w:type="character" w:customStyle="1" w:styleId="font51">
    <w:name w:val="font51"/>
    <w:basedOn w:val="Fuentedeprrafopredeter"/>
    <w:rsid w:val="00613C49"/>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613C49"/>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613C49"/>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613C49"/>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613C49"/>
    <w:rPr>
      <w:sz w:val="24"/>
      <w:szCs w:val="24"/>
      <w:lang w:val="es-ES"/>
    </w:rPr>
  </w:style>
  <w:style w:type="paragraph" w:customStyle="1" w:styleId="SUB3">
    <w:name w:val="SUB3"/>
    <w:basedOn w:val="Prrafodelista"/>
    <w:link w:val="SUB3Car"/>
    <w:qFormat/>
    <w:rsid w:val="00613C49"/>
    <w:pPr>
      <w:widowControl/>
      <w:numPr>
        <w:ilvl w:val="2"/>
        <w:numId w:val="93"/>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613C49"/>
    <w:pPr>
      <w:widowControl/>
      <w:numPr>
        <w:ilvl w:val="1"/>
        <w:numId w:val="93"/>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613C49"/>
    <w:rPr>
      <w:rFonts w:ascii="Arial" w:eastAsiaTheme="minorHAnsi" w:hAnsi="Arial" w:cs="Arial"/>
      <w:b/>
      <w:sz w:val="22"/>
      <w:szCs w:val="22"/>
      <w:lang w:eastAsia="en-US"/>
    </w:rPr>
  </w:style>
  <w:style w:type="paragraph" w:customStyle="1" w:styleId="SUB1">
    <w:name w:val="SUB1"/>
    <w:basedOn w:val="Prrafodelista"/>
    <w:link w:val="SUB1Car"/>
    <w:qFormat/>
    <w:rsid w:val="00613C49"/>
    <w:pPr>
      <w:widowControl/>
      <w:numPr>
        <w:numId w:val="93"/>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613C49"/>
    <w:rPr>
      <w:rFonts w:ascii="Arial" w:eastAsiaTheme="minorHAnsi" w:hAnsi="Arial" w:cs="Arial"/>
      <w:b/>
      <w:sz w:val="22"/>
      <w:szCs w:val="22"/>
      <w:u w:val="single"/>
      <w:lang w:eastAsia="en-US"/>
    </w:rPr>
  </w:style>
  <w:style w:type="character" w:customStyle="1" w:styleId="SUB1Car">
    <w:name w:val="SUB1 Car"/>
    <w:basedOn w:val="Fuentedeprrafopredeter"/>
    <w:link w:val="SUB1"/>
    <w:rsid w:val="00613C49"/>
    <w:rPr>
      <w:rFonts w:ascii="Arial" w:eastAsiaTheme="minorHAnsi" w:hAnsi="Arial" w:cs="Arial"/>
      <w:b/>
      <w:sz w:val="22"/>
      <w:szCs w:val="22"/>
      <w:u w:val="single"/>
      <w:lang w:eastAsia="en-US"/>
    </w:rPr>
  </w:style>
  <w:style w:type="paragraph" w:customStyle="1" w:styleId="List-Bullet-1">
    <w:name w:val="List-Bullet-1"/>
    <w:basedOn w:val="Normal"/>
    <w:qFormat/>
    <w:rsid w:val="00613C49"/>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613C49"/>
    <w:rPr>
      <w:color w:val="0000FF"/>
      <w:u w:val="single"/>
    </w:rPr>
  </w:style>
  <w:style w:type="character" w:customStyle="1" w:styleId="longtext1">
    <w:name w:val="long_text1"/>
    <w:uiPriority w:val="99"/>
    <w:rsid w:val="00613C49"/>
    <w:rPr>
      <w:rFonts w:cs="Times New Roman"/>
      <w:sz w:val="20"/>
      <w:szCs w:val="20"/>
    </w:rPr>
  </w:style>
  <w:style w:type="paragraph" w:customStyle="1" w:styleId="listparagraph">
    <w:name w:val="listparagraph"/>
    <w:basedOn w:val="Normal"/>
    <w:rsid w:val="00613C49"/>
    <w:pPr>
      <w:ind w:left="720"/>
    </w:pPr>
    <w:rPr>
      <w:rFonts w:eastAsia="Calibri"/>
      <w:sz w:val="24"/>
      <w:szCs w:val="24"/>
      <w:lang w:eastAsia="es-MX"/>
    </w:rPr>
  </w:style>
  <w:style w:type="paragraph" w:customStyle="1" w:styleId="font0">
    <w:name w:val="font0"/>
    <w:basedOn w:val="Normal"/>
    <w:rsid w:val="00613C49"/>
    <w:pPr>
      <w:spacing w:before="100" w:beforeAutospacing="1" w:after="100" w:afterAutospacing="1"/>
    </w:pPr>
    <w:rPr>
      <w:rFonts w:ascii="Calibri" w:hAnsi="Calibri" w:cs="Calibri"/>
      <w:color w:val="000000"/>
      <w:sz w:val="22"/>
      <w:szCs w:val="22"/>
      <w:lang w:val="en-US" w:eastAsia="en-US"/>
    </w:rPr>
  </w:style>
  <w:style w:type="character" w:customStyle="1" w:styleId="eop">
    <w:name w:val="eop"/>
    <w:rsid w:val="00613C49"/>
  </w:style>
  <w:style w:type="character" w:customStyle="1" w:styleId="findhit">
    <w:name w:val="findhit"/>
    <w:rsid w:val="00613C49"/>
  </w:style>
  <w:style w:type="character" w:customStyle="1" w:styleId="spellingerror">
    <w:name w:val="spellingerror"/>
    <w:rsid w:val="00613C49"/>
  </w:style>
  <w:style w:type="paragraph" w:customStyle="1" w:styleId="xxmsocommenttext">
    <w:name w:val="x_x_msocommenttext"/>
    <w:basedOn w:val="Normal"/>
    <w:rsid w:val="00613C49"/>
    <w:pPr>
      <w:spacing w:before="100" w:beforeAutospacing="1" w:after="100" w:afterAutospacing="1"/>
    </w:pPr>
    <w:rPr>
      <w:sz w:val="24"/>
      <w:szCs w:val="24"/>
      <w:lang w:eastAsia="es-MX"/>
    </w:rPr>
  </w:style>
  <w:style w:type="character" w:customStyle="1" w:styleId="fontstyle01">
    <w:name w:val="fontstyle01"/>
    <w:rsid w:val="00613C49"/>
    <w:rPr>
      <w:rFonts w:ascii="Arial" w:hAnsi="Arial" w:cs="Arial" w:hint="default"/>
      <w:b/>
      <w:bCs/>
      <w:i w:val="0"/>
      <w:iCs w:val="0"/>
      <w:color w:val="000000"/>
      <w:sz w:val="20"/>
      <w:szCs w:val="20"/>
    </w:rPr>
  </w:style>
  <w:style w:type="table" w:customStyle="1" w:styleId="NormalTable0">
    <w:name w:val="Normal Table0"/>
    <w:uiPriority w:val="2"/>
    <w:unhideWhenUsed/>
    <w:qFormat/>
    <w:rsid w:val="00613C4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Contenido">
    <w:name w:val="Contenido"/>
    <w:basedOn w:val="Normal"/>
    <w:link w:val="ContenidoCar"/>
    <w:qFormat/>
    <w:rsid w:val="00613C49"/>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613C49"/>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613C49"/>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613C49"/>
    <w:rPr>
      <w:rFonts w:ascii="Soberana Sans" w:hAnsi="Soberana Sans"/>
      <w:sz w:val="14"/>
    </w:rPr>
  </w:style>
  <w:style w:type="paragraph" w:customStyle="1" w:styleId="Textocuadro2">
    <w:name w:val="Texto cuadro 2"/>
    <w:basedOn w:val="Normal"/>
    <w:rsid w:val="00613C49"/>
    <w:pPr>
      <w:ind w:left="170"/>
    </w:pPr>
    <w:rPr>
      <w:rFonts w:ascii="Soberana Sans" w:hAnsi="Soberana Sans"/>
      <w:sz w:val="14"/>
      <w:lang w:eastAsia="es-MX"/>
    </w:rPr>
  </w:style>
  <w:style w:type="paragraph" w:customStyle="1" w:styleId="SUBCABEZA">
    <w:name w:val="SUBCABEZA"/>
    <w:basedOn w:val="Normal"/>
    <w:rsid w:val="00613C49"/>
    <w:pPr>
      <w:jc w:val="center"/>
    </w:pPr>
    <w:rPr>
      <w:rFonts w:ascii="Soberana Sans" w:hAnsi="Soberana Sans"/>
      <w:sz w:val="14"/>
      <w:lang w:eastAsia="es-MX"/>
    </w:rPr>
  </w:style>
  <w:style w:type="paragraph" w:customStyle="1" w:styleId="Cifracuadro">
    <w:name w:val="Cifra cuadro"/>
    <w:basedOn w:val="Normal"/>
    <w:rsid w:val="00613C49"/>
    <w:pPr>
      <w:jc w:val="right"/>
    </w:pPr>
    <w:rPr>
      <w:rFonts w:ascii="Soberana Sans" w:hAnsi="Soberana Sans"/>
      <w:sz w:val="14"/>
      <w:lang w:eastAsia="es-MX"/>
    </w:rPr>
  </w:style>
  <w:style w:type="character" w:customStyle="1" w:styleId="Superindice">
    <w:name w:val="Superindice"/>
    <w:basedOn w:val="Fuentedeprrafopredeter"/>
    <w:rsid w:val="00613C49"/>
    <w:rPr>
      <w:rFonts w:ascii="Soberana Sans" w:hAnsi="Soberana Sans"/>
      <w:sz w:val="14"/>
      <w:vertAlign w:val="superscript"/>
    </w:rPr>
  </w:style>
  <w:style w:type="paragraph" w:customStyle="1" w:styleId="Textocuadro3">
    <w:name w:val="Texto cuadro 3"/>
    <w:basedOn w:val="Normal"/>
    <w:rsid w:val="00613C49"/>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613C49"/>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613C49"/>
    <w:rPr>
      <w:rFonts w:ascii="Times New Roman" w:eastAsia="Times New Roman" w:hAnsi="Times New Roman"/>
      <w:lang w:val="es-ES" w:eastAsia="es-ES"/>
    </w:rPr>
  </w:style>
  <w:style w:type="paragraph" w:customStyle="1" w:styleId="2Subtitulos">
    <w:name w:val="2Subtitulos"/>
    <w:basedOn w:val="Ttulo2"/>
    <w:next w:val="1Titulos"/>
    <w:link w:val="2SubtitulosCar"/>
    <w:rsid w:val="00613C4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613C49"/>
    <w:pPr>
      <w:keepLines/>
      <w:numPr>
        <w:numId w:val="94"/>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613C4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613C49"/>
    <w:pPr>
      <w:keepLines/>
      <w:numPr>
        <w:numId w:val="95"/>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613C4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613C4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613C4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613C4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613C4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613C4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613C4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613C49"/>
    <w:rPr>
      <w:rFonts w:asciiTheme="minorHAnsi" w:hAnsiTheme="minorHAnsi"/>
      <w:sz w:val="22"/>
      <w:szCs w:val="22"/>
      <w:lang w:val="es-ES"/>
    </w:rPr>
  </w:style>
  <w:style w:type="paragraph" w:customStyle="1" w:styleId="8EjemplosIndices">
    <w:name w:val="8EjemplosIndices"/>
    <w:basedOn w:val="Prrafodelista"/>
    <w:link w:val="8EjemplosIndicesCar"/>
    <w:qFormat/>
    <w:rsid w:val="00613C49"/>
    <w:pPr>
      <w:widowControl/>
      <w:numPr>
        <w:numId w:val="96"/>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613C49"/>
    <w:rPr>
      <w:rFonts w:ascii="Calibri" w:eastAsia="Calibri" w:hAnsi="Calibri" w:cs="Calibri"/>
      <w:color w:val="000000"/>
      <w:sz w:val="22"/>
      <w:szCs w:val="22"/>
      <w:lang w:eastAsia="es-MX"/>
    </w:rPr>
  </w:style>
  <w:style w:type="paragraph" w:customStyle="1" w:styleId="DataDocument-g">
    <w:name w:val="Data Document-g"/>
    <w:basedOn w:val="Normal"/>
    <w:rsid w:val="00613C49"/>
    <w:rPr>
      <w:sz w:val="24"/>
      <w:lang w:val="en-US" w:eastAsia="en-US"/>
    </w:rPr>
  </w:style>
  <w:style w:type="character" w:customStyle="1" w:styleId="atn">
    <w:name w:val="atn"/>
    <w:basedOn w:val="Fuentedeprrafopredeter"/>
    <w:rsid w:val="00613C49"/>
  </w:style>
  <w:style w:type="paragraph" w:customStyle="1" w:styleId="SistemaTipo">
    <w:name w:val="SistemaTipo"/>
    <w:basedOn w:val="Normal"/>
    <w:next w:val="Normal"/>
    <w:link w:val="SistemaTipoCar"/>
    <w:qFormat/>
    <w:rsid w:val="00613C49"/>
    <w:pPr>
      <w:keepNext/>
      <w:keepLines/>
      <w:numPr>
        <w:numId w:val="97"/>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613C49"/>
    <w:rPr>
      <w:rFonts w:ascii="Arial" w:hAnsi="Arial" w:cs="Arial"/>
      <w:b/>
      <w:u w:val="single"/>
      <w:lang w:eastAsia="en-US"/>
    </w:rPr>
  </w:style>
  <w:style w:type="paragraph" w:customStyle="1" w:styleId="AnexoTitulo">
    <w:name w:val="AnexoTitulo"/>
    <w:basedOn w:val="Ttulo2"/>
    <w:link w:val="AnexoTituloCar"/>
    <w:qFormat/>
    <w:rsid w:val="00613C49"/>
    <w:pPr>
      <w:keepLines/>
      <w:numPr>
        <w:numId w:val="9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613C49"/>
    <w:rPr>
      <w:rFonts w:ascii="Arial" w:eastAsiaTheme="majorEastAsia" w:hAnsi="Arial" w:cstheme="majorBidi"/>
      <w:b/>
      <w:sz w:val="22"/>
      <w:szCs w:val="26"/>
      <w:lang w:eastAsia="en-US"/>
    </w:rPr>
  </w:style>
  <w:style w:type="table" w:customStyle="1" w:styleId="Tablanormal111">
    <w:name w:val="Tabla normal 111"/>
    <w:basedOn w:val="Tablanormal"/>
    <w:uiPriority w:val="41"/>
    <w:rsid w:val="00613C49"/>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1Claro-nfasis21">
    <w:name w:val="Tabla de cuadrícula 1 Claro - Énfasis 21"/>
    <w:basedOn w:val="Tablanormal"/>
    <w:uiPriority w:val="46"/>
    <w:rsid w:val="00613C49"/>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character" w:customStyle="1" w:styleId="textrun">
    <w:name w:val="textrun"/>
    <w:basedOn w:val="Fuentedeprrafopredeter"/>
    <w:rsid w:val="00613C49"/>
  </w:style>
  <w:style w:type="paragraph" w:customStyle="1" w:styleId="outlineelement">
    <w:name w:val="outlineelement"/>
    <w:basedOn w:val="Normal"/>
    <w:rsid w:val="00613C49"/>
    <w:pPr>
      <w:spacing w:before="100" w:beforeAutospacing="1" w:after="100" w:afterAutospacing="1"/>
    </w:pPr>
    <w:rPr>
      <w:sz w:val="24"/>
      <w:szCs w:val="24"/>
      <w:lang w:eastAsia="es-MX"/>
    </w:rPr>
  </w:style>
  <w:style w:type="paragraph" w:customStyle="1" w:styleId="Fechas">
    <w:name w:val="Fechas"/>
    <w:basedOn w:val="Normal"/>
    <w:semiHidden/>
    <w:qFormat/>
    <w:rsid w:val="00613C49"/>
    <w:pPr>
      <w:ind w:left="113"/>
    </w:pPr>
    <w:rPr>
      <w:b/>
      <w:color w:val="1F497D" w:themeColor="text2"/>
      <w:szCs w:val="24"/>
      <w:lang w:eastAsia="es-MX"/>
    </w:rPr>
  </w:style>
  <w:style w:type="character" w:styleId="Textodelmarcadordeposicin">
    <w:name w:val="Placeholder Text"/>
    <w:basedOn w:val="Fuentedeprrafopredeter"/>
    <w:uiPriority w:val="99"/>
    <w:semiHidden/>
    <w:rsid w:val="00613C49"/>
    <w:rPr>
      <w:color w:val="808080"/>
    </w:rPr>
  </w:style>
  <w:style w:type="paragraph" w:customStyle="1" w:styleId="TextoAlt">
    <w:name w:val="Texto Alt"/>
    <w:basedOn w:val="Texto0"/>
    <w:uiPriority w:val="4"/>
    <w:qFormat/>
    <w:rsid w:val="00613C49"/>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613C49"/>
    <w:rPr>
      <w:color w:val="808080"/>
    </w:rPr>
  </w:style>
  <w:style w:type="paragraph" w:customStyle="1" w:styleId="EstiloTtulo1Antes6ptoDespus3ptoInterlineadoMn">
    <w:name w:val="Estilo Título 1 + Antes:  6 pto Después:  3 pto Interlineado:  Mín..."/>
    <w:basedOn w:val="Ttulo1"/>
    <w:rsid w:val="00613C49"/>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613C49"/>
    <w:pPr>
      <w:spacing w:before="60"/>
    </w:pPr>
    <w:rPr>
      <w:i/>
      <w:sz w:val="18"/>
      <w:lang w:val="en-US" w:eastAsia="es-MX"/>
    </w:rPr>
  </w:style>
  <w:style w:type="paragraph" w:customStyle="1" w:styleId="formtext-small">
    <w:name w:val="form text - small"/>
    <w:basedOn w:val="Normal"/>
    <w:rsid w:val="00613C49"/>
    <w:pPr>
      <w:spacing w:before="240"/>
    </w:pPr>
    <w:rPr>
      <w:lang w:val="en-US" w:eastAsia="es-MX"/>
    </w:rPr>
  </w:style>
  <w:style w:type="paragraph" w:customStyle="1" w:styleId="TemplateNote">
    <w:name w:val="Template Note"/>
    <w:basedOn w:val="Normal"/>
    <w:link w:val="TemplateNoteChar"/>
    <w:rsid w:val="00613C49"/>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613C49"/>
    <w:rPr>
      <w:i/>
      <w:color w:val="FF0000"/>
      <w:shd w:val="pct5" w:color="auto" w:fill="auto"/>
      <w:lang w:val="en-US" w:eastAsia="es-MX"/>
    </w:rPr>
  </w:style>
  <w:style w:type="table" w:customStyle="1" w:styleId="Tablaconcuadrcula20">
    <w:name w:val="Tabla con cuadrícula20"/>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613C49"/>
    <w:rPr>
      <w:color w:val="605E5C"/>
      <w:shd w:val="clear" w:color="auto" w:fill="E1DFDD"/>
    </w:rPr>
  </w:style>
  <w:style w:type="table" w:customStyle="1" w:styleId="Tablaconcuadrcula23">
    <w:name w:val="Tabla con cuadrícula23"/>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613C49"/>
    <w:rPr>
      <w:color w:val="605E5C"/>
      <w:shd w:val="clear" w:color="auto" w:fill="E1DFDD"/>
    </w:rPr>
  </w:style>
  <w:style w:type="table" w:customStyle="1" w:styleId="Tablaconcuadrcula29">
    <w:name w:val="Tabla con cuadrícula29"/>
    <w:basedOn w:val="Tablanormal"/>
    <w:next w:val="Tablaconcuadrcula"/>
    <w:uiPriority w:val="59"/>
    <w:rsid w:val="00613C4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12">
    <w:name w:val="Tabla normal 112"/>
    <w:basedOn w:val="Tablanormal"/>
    <w:next w:val="Tablanormal1"/>
    <w:uiPriority w:val="41"/>
    <w:rsid w:val="00613C49"/>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613C49"/>
    <w:pPr>
      <w:numPr>
        <w:numId w:val="99"/>
      </w:numPr>
    </w:pPr>
  </w:style>
  <w:style w:type="table" w:customStyle="1" w:styleId="Tablaconcuadrcula51">
    <w:name w:val="Tabla con cuadrícula51"/>
    <w:basedOn w:val="Tablanormal"/>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613C49"/>
    <w:rPr>
      <w:color w:val="2B579A"/>
      <w:shd w:val="clear" w:color="auto" w:fill="E1DFDD"/>
    </w:rPr>
  </w:style>
  <w:style w:type="character" w:customStyle="1" w:styleId="UnresolvedMention2">
    <w:name w:val="Unresolved Mention2"/>
    <w:basedOn w:val="Fuentedeprrafopredeter"/>
    <w:uiPriority w:val="99"/>
    <w:unhideWhenUsed/>
    <w:rsid w:val="00613C49"/>
    <w:rPr>
      <w:color w:val="605E5C"/>
      <w:shd w:val="clear" w:color="auto" w:fill="E1DFDD"/>
    </w:rPr>
  </w:style>
  <w:style w:type="table" w:customStyle="1" w:styleId="Tablaconcuadrcula30">
    <w:name w:val="Tabla con cuadrícula30"/>
    <w:basedOn w:val="Tablanormal"/>
    <w:next w:val="Tablaconcuadrcula"/>
    <w:uiPriority w:val="59"/>
    <w:rsid w:val="00613C49"/>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613C49"/>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
    <w:name w:val="Tabla con cuadrícula52"/>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613C49"/>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613C49"/>
    <w:pPr>
      <w:numPr>
        <w:numId w:val="31"/>
      </w:numPr>
    </w:pPr>
  </w:style>
  <w:style w:type="character" w:customStyle="1" w:styleId="Mencinsinresolver7">
    <w:name w:val="Mención sin resolver7"/>
    <w:basedOn w:val="Fuentedeprrafopredeter"/>
    <w:uiPriority w:val="99"/>
    <w:semiHidden/>
    <w:unhideWhenUsed/>
    <w:rsid w:val="00613C49"/>
    <w:rPr>
      <w:color w:val="605E5C"/>
      <w:shd w:val="clear" w:color="auto" w:fill="E1DFDD"/>
    </w:rPr>
  </w:style>
  <w:style w:type="table" w:customStyle="1" w:styleId="Tablaconcuadrcula33">
    <w:name w:val="Tabla con cuadrícula33"/>
    <w:basedOn w:val="Tablanormal"/>
    <w:next w:val="Tablaconcuadrcula"/>
    <w:uiPriority w:val="5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613C49"/>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61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613C49"/>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613C49"/>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613C49"/>
    <w:rPr>
      <w:rFonts w:ascii="Arial" w:hAnsi="Arial"/>
      <w:lang w:eastAsia="en-US"/>
    </w:rPr>
  </w:style>
  <w:style w:type="table" w:customStyle="1" w:styleId="TableNormal5">
    <w:name w:val="Table Normal5"/>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613C49"/>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613C49"/>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613C49"/>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613C49"/>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613C49"/>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613C4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613C49"/>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613C49"/>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613C49"/>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613C49"/>
    <w:rPr>
      <w:color w:val="605E5C"/>
      <w:shd w:val="clear" w:color="auto" w:fill="E1DFDD"/>
    </w:rPr>
  </w:style>
  <w:style w:type="table" w:customStyle="1" w:styleId="Tablaconcuadrcula54">
    <w:name w:val="Tabla con cuadrícula54"/>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613C49"/>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613C49"/>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613C49"/>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613C4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613C49"/>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613C49"/>
    <w:pPr>
      <w:spacing w:before="100" w:beforeAutospacing="1" w:after="100" w:afterAutospacing="1"/>
    </w:pPr>
    <w:rPr>
      <w:sz w:val="24"/>
      <w:szCs w:val="24"/>
      <w:lang w:eastAsia="es-MX"/>
    </w:rPr>
  </w:style>
  <w:style w:type="table" w:customStyle="1" w:styleId="TableNormal6">
    <w:name w:val="Table Normal6"/>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613C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613C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613C49"/>
  </w:style>
  <w:style w:type="character" w:customStyle="1" w:styleId="cf11">
    <w:name w:val="cf11"/>
    <w:basedOn w:val="Fuentedeprrafopredeter"/>
    <w:rsid w:val="00613C49"/>
    <w:rPr>
      <w:rFonts w:ascii="Segoe UI" w:hAnsi="Segoe UI" w:cs="Segoe UI" w:hint="default"/>
      <w:b/>
      <w:bCs/>
      <w:sz w:val="18"/>
      <w:szCs w:val="18"/>
    </w:rPr>
  </w:style>
  <w:style w:type="table" w:customStyle="1" w:styleId="TableNormal15">
    <w:name w:val="Table Normal15"/>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613C49"/>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613C49"/>
    <w:pPr>
      <w:numPr>
        <w:numId w:val="9"/>
      </w:numPr>
    </w:pPr>
  </w:style>
  <w:style w:type="numbering" w:customStyle="1" w:styleId="Estilo211">
    <w:name w:val="Estilo211"/>
    <w:uiPriority w:val="99"/>
    <w:rsid w:val="00613C49"/>
  </w:style>
  <w:style w:type="numbering" w:customStyle="1" w:styleId="Estilo221">
    <w:name w:val="Estilo221"/>
    <w:uiPriority w:val="99"/>
    <w:rsid w:val="00613C49"/>
  </w:style>
  <w:style w:type="numbering" w:customStyle="1" w:styleId="Estilo31">
    <w:name w:val="Estilo31"/>
    <w:uiPriority w:val="99"/>
    <w:rsid w:val="00613C49"/>
    <w:pPr>
      <w:numPr>
        <w:numId w:val="51"/>
      </w:numPr>
    </w:pPr>
  </w:style>
  <w:style w:type="table" w:customStyle="1" w:styleId="Tablaconcuadrcula710">
    <w:name w:val="Tabla con cuadrícula710"/>
    <w:basedOn w:val="Tablanormal"/>
    <w:next w:val="Tablaconcuadrcula"/>
    <w:uiPriority w:val="59"/>
    <w:rsid w:val="00613C49"/>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613C49"/>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613C49"/>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613C49"/>
    <w:rPr>
      <w:rFonts w:ascii="Arial" w:eastAsia="Arial" w:hAnsi="Arial" w:cs="Arial"/>
      <w:sz w:val="23"/>
      <w:szCs w:val="23"/>
      <w:shd w:val="clear" w:color="auto" w:fill="FFFFFF"/>
    </w:rPr>
  </w:style>
  <w:style w:type="character" w:customStyle="1" w:styleId="CuerpodeltextoNegrita">
    <w:name w:val="Cuerpo del texto + Negrita"/>
    <w:rsid w:val="00613C49"/>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613C49"/>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613C49"/>
    <w:rPr>
      <w:rFonts w:ascii="Arial" w:eastAsia="Arial" w:hAnsi="Arial" w:cs="Arial"/>
      <w:sz w:val="23"/>
      <w:szCs w:val="23"/>
      <w:shd w:val="clear" w:color="auto" w:fill="FFFFFF"/>
    </w:rPr>
  </w:style>
  <w:style w:type="character" w:customStyle="1" w:styleId="Ttulo70">
    <w:name w:val="Título #7_"/>
    <w:link w:val="Ttulo71"/>
    <w:rsid w:val="00613C49"/>
    <w:rPr>
      <w:rFonts w:ascii="Arial" w:eastAsia="Arial" w:hAnsi="Arial" w:cs="Arial"/>
      <w:sz w:val="23"/>
      <w:szCs w:val="23"/>
      <w:shd w:val="clear" w:color="auto" w:fill="FFFFFF"/>
    </w:rPr>
  </w:style>
  <w:style w:type="character" w:customStyle="1" w:styleId="Ttulo7Sinnegrita">
    <w:name w:val="Título #7 + Sin negrita"/>
    <w:rsid w:val="00613C49"/>
    <w:rPr>
      <w:rFonts w:ascii="Arial" w:eastAsia="Arial" w:hAnsi="Arial" w:cs="Arial"/>
      <w:b/>
      <w:bCs/>
      <w:sz w:val="23"/>
      <w:szCs w:val="23"/>
      <w:shd w:val="clear" w:color="auto" w:fill="FFFFFF"/>
    </w:rPr>
  </w:style>
  <w:style w:type="paragraph" w:customStyle="1" w:styleId="Ttulo720">
    <w:name w:val="Título #7 (2)"/>
    <w:basedOn w:val="Normal"/>
    <w:link w:val="Ttulo72"/>
    <w:rsid w:val="00613C49"/>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613C49"/>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613C49"/>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613C49"/>
    <w:rPr>
      <w:rFonts w:ascii="Arial" w:eastAsia="Arial" w:hAnsi="Arial" w:cs="Arial"/>
      <w:sz w:val="27"/>
      <w:szCs w:val="27"/>
      <w:shd w:val="clear" w:color="auto" w:fill="FFFFFF"/>
    </w:rPr>
  </w:style>
  <w:style w:type="character" w:customStyle="1" w:styleId="Cuerpodeltexto10Espaciado-1pto">
    <w:name w:val="Cuerpo del texto (10) + Espaciado -1 pto"/>
    <w:rsid w:val="00613C49"/>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613C49"/>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613C49"/>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613C49"/>
    <w:rPr>
      <w:rFonts w:ascii="Arial" w:eastAsia="Arial" w:hAnsi="Arial" w:cs="Arial"/>
      <w:sz w:val="23"/>
      <w:szCs w:val="23"/>
      <w:shd w:val="clear" w:color="auto" w:fill="FFFFFF"/>
    </w:rPr>
  </w:style>
  <w:style w:type="character" w:customStyle="1" w:styleId="LeyendadelatablaNegrita">
    <w:name w:val="Leyenda de la tabla + Negrita"/>
    <w:rsid w:val="00613C49"/>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613C49"/>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613C49"/>
    <w:rPr>
      <w:rFonts w:ascii="Arial" w:eastAsia="Arial" w:hAnsi="Arial" w:cs="Arial"/>
      <w:shd w:val="clear" w:color="auto" w:fill="FFFFFF"/>
    </w:rPr>
  </w:style>
  <w:style w:type="paragraph" w:customStyle="1" w:styleId="Cuerpodeltexto170">
    <w:name w:val="Cuerpo del texto (17)"/>
    <w:basedOn w:val="Normal"/>
    <w:link w:val="Cuerpodeltexto17"/>
    <w:rsid w:val="00613C49"/>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613C49"/>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613C49"/>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613C49"/>
    <w:rPr>
      <w:rFonts w:ascii="Arial" w:eastAsia="Arial" w:hAnsi="Arial" w:cs="Arial"/>
      <w:sz w:val="9"/>
      <w:szCs w:val="9"/>
      <w:shd w:val="clear" w:color="auto" w:fill="FFFFFF"/>
    </w:rPr>
  </w:style>
  <w:style w:type="character" w:customStyle="1" w:styleId="Cuerpodeltexto18">
    <w:name w:val="Cuerpo del texto (18)_"/>
    <w:link w:val="Cuerpodeltexto180"/>
    <w:rsid w:val="00613C49"/>
    <w:rPr>
      <w:rFonts w:ascii="Arial" w:eastAsia="Arial" w:hAnsi="Arial" w:cs="Arial"/>
      <w:shd w:val="clear" w:color="auto" w:fill="FFFFFF"/>
    </w:rPr>
  </w:style>
  <w:style w:type="paragraph" w:customStyle="1" w:styleId="Cuerpodeltexto50">
    <w:name w:val="Cuerpo del texto (5)"/>
    <w:basedOn w:val="Normal"/>
    <w:link w:val="Cuerpodeltexto5"/>
    <w:rsid w:val="00613C49"/>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613C49"/>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613C49"/>
    <w:rPr>
      <w:rFonts w:ascii="Arial" w:eastAsia="Arial" w:hAnsi="Arial" w:cs="Arial"/>
      <w:b/>
      <w:bCs/>
      <w:sz w:val="20"/>
      <w:szCs w:val="20"/>
      <w:shd w:val="clear" w:color="auto" w:fill="FFFFFF"/>
    </w:rPr>
  </w:style>
  <w:style w:type="character" w:customStyle="1" w:styleId="CuerpodeltextoEspaciado6pto">
    <w:name w:val="Cuerpo del texto + Espaciado 6 pto"/>
    <w:rsid w:val="00613C49"/>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613C49"/>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613C49"/>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613C49"/>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613C49"/>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613C49"/>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613C49"/>
    <w:rPr>
      <w:rFonts w:ascii="Arial" w:eastAsia="Arial" w:hAnsi="Arial" w:cs="Arial"/>
      <w:sz w:val="22"/>
      <w:szCs w:val="22"/>
      <w:shd w:val="clear" w:color="auto" w:fill="FFFFFF"/>
    </w:rPr>
  </w:style>
  <w:style w:type="character" w:customStyle="1" w:styleId="Cuerpodeltexto10pto">
    <w:name w:val="Cuerpo del texto + 10 pto"/>
    <w:rsid w:val="00613C49"/>
    <w:rPr>
      <w:rFonts w:ascii="Arial" w:eastAsia="Arial" w:hAnsi="Arial" w:cs="Arial"/>
      <w:sz w:val="20"/>
      <w:szCs w:val="20"/>
      <w:shd w:val="clear" w:color="auto" w:fill="FFFFFF"/>
    </w:rPr>
  </w:style>
  <w:style w:type="character" w:customStyle="1" w:styleId="normaltextrun1">
    <w:name w:val="normaltextrun1"/>
    <w:basedOn w:val="Fuentedeprrafopredeter"/>
    <w:rsid w:val="00613C49"/>
  </w:style>
  <w:style w:type="paragraph" w:styleId="z-Finaldelformulario">
    <w:name w:val="HTML Bottom of Form"/>
    <w:basedOn w:val="Normal"/>
    <w:next w:val="Normal"/>
    <w:link w:val="z-FinaldelformularioCar"/>
    <w:hidden/>
    <w:uiPriority w:val="99"/>
    <w:semiHidden/>
    <w:unhideWhenUsed/>
    <w:rsid w:val="00613C49"/>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613C49"/>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613C49"/>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613C49"/>
    <w:rPr>
      <w:rFonts w:ascii="Arial" w:hAnsi="Arial" w:cs="Arial"/>
      <w:vanish/>
      <w:sz w:val="16"/>
      <w:szCs w:val="16"/>
      <w:lang w:eastAsia="es-MX"/>
    </w:rPr>
  </w:style>
  <w:style w:type="table" w:customStyle="1" w:styleId="NormalTable00">
    <w:name w:val="Normal Table00"/>
    <w:qFormat/>
    <w:rsid w:val="00613C49"/>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613C49"/>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613C49"/>
  </w:style>
  <w:style w:type="character" w:customStyle="1" w:styleId="Mencionar1">
    <w:name w:val="Mencionar1"/>
    <w:basedOn w:val="Fuentedeprrafopredeter"/>
    <w:uiPriority w:val="99"/>
    <w:unhideWhenUsed/>
    <w:rsid w:val="00613C49"/>
    <w:rPr>
      <w:color w:val="2B579A"/>
      <w:shd w:val="clear" w:color="auto" w:fill="E6E6E6"/>
    </w:rPr>
  </w:style>
  <w:style w:type="paragraph" w:customStyle="1" w:styleId="INE">
    <w:name w:val="INE"/>
    <w:basedOn w:val="Normal"/>
    <w:link w:val="INECar"/>
    <w:qFormat/>
    <w:rsid w:val="00613C49"/>
    <w:pPr>
      <w:numPr>
        <w:numId w:val="100"/>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613C49"/>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613C49"/>
    <w:pPr>
      <w:widowControl/>
      <w:numPr>
        <w:ilvl w:val="1"/>
        <w:numId w:val="100"/>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613C49"/>
    <w:pPr>
      <w:widowControl/>
      <w:numPr>
        <w:ilvl w:val="2"/>
        <w:numId w:val="100"/>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613C49"/>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613C49"/>
    <w:pPr>
      <w:widowControl/>
      <w:numPr>
        <w:ilvl w:val="3"/>
        <w:numId w:val="100"/>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613C49"/>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613C49"/>
    <w:pPr>
      <w:widowControl/>
      <w:numPr>
        <w:ilvl w:val="4"/>
        <w:numId w:val="100"/>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613C49"/>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613C49"/>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613C49"/>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613C49"/>
  </w:style>
  <w:style w:type="table" w:customStyle="1" w:styleId="NormalTable000">
    <w:name w:val="Normal Table000"/>
    <w:rsid w:val="00613C49"/>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613C49"/>
    <w:rPr>
      <w:color w:val="605E5C"/>
      <w:shd w:val="clear" w:color="auto" w:fill="E1DFDD"/>
    </w:rPr>
  </w:style>
  <w:style w:type="character" w:customStyle="1" w:styleId="UnresolvedMention20">
    <w:name w:val="Unresolved Mention20"/>
    <w:basedOn w:val="Fuentedeprrafopredeter"/>
    <w:uiPriority w:val="99"/>
    <w:semiHidden/>
    <w:unhideWhenUsed/>
    <w:rsid w:val="00613C49"/>
    <w:rPr>
      <w:color w:val="605E5C"/>
      <w:shd w:val="clear" w:color="auto" w:fill="E1DFDD"/>
    </w:rPr>
  </w:style>
  <w:style w:type="table" w:customStyle="1" w:styleId="TableNormal20">
    <w:name w:val="Table Normal20"/>
    <w:uiPriority w:val="2"/>
    <w:semiHidden/>
    <w:unhideWhenUsed/>
    <w:qFormat/>
    <w:rsid w:val="00613C4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1">
    <w:name w:val="Tabla de cuadrícula 41"/>
    <w:basedOn w:val="Tablanormal"/>
    <w:next w:val="Tabladecuadrcula4"/>
    <w:uiPriority w:val="49"/>
    <w:rsid w:val="00613C49"/>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613C49"/>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613C49"/>
    <w:rPr>
      <w:color w:val="605E5C"/>
      <w:shd w:val="clear" w:color="auto" w:fill="E1DFDD"/>
    </w:rPr>
  </w:style>
  <w:style w:type="character" w:customStyle="1" w:styleId="Mencinsinresolver11">
    <w:name w:val="Mención sin resolver11"/>
    <w:basedOn w:val="Fuentedeprrafopredeter"/>
    <w:uiPriority w:val="99"/>
    <w:semiHidden/>
    <w:unhideWhenUsed/>
    <w:rsid w:val="00613C49"/>
    <w:rPr>
      <w:color w:val="605E5C"/>
      <w:shd w:val="clear" w:color="auto" w:fill="E1DFDD"/>
    </w:rPr>
  </w:style>
  <w:style w:type="character" w:customStyle="1" w:styleId="scxw29026444">
    <w:name w:val="scxw29026444"/>
    <w:basedOn w:val="Fuentedeprrafopredeter"/>
    <w:rsid w:val="00613C49"/>
  </w:style>
  <w:style w:type="table" w:customStyle="1" w:styleId="Tablaconcuadrcula100">
    <w:name w:val="Tabla con cuadrícula10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1">
    <w:name w:val="Normal Table1"/>
    <w:uiPriority w:val="2"/>
    <w:semiHidden/>
    <w:unhideWhenUsed/>
    <w:qFormat/>
    <w:rsid w:val="00613C4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613C4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613C49"/>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613C49"/>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613C4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13C49"/>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613C4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613C49"/>
  </w:style>
  <w:style w:type="table" w:customStyle="1" w:styleId="TableNormal111">
    <w:name w:val="Table Normal111"/>
    <w:uiPriority w:val="2"/>
    <w:semiHidden/>
    <w:unhideWhenUsed/>
    <w:qFormat/>
    <w:rsid w:val="00613C4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613C4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613C49"/>
  </w:style>
  <w:style w:type="table" w:customStyle="1" w:styleId="Tablaconcuadrcula104">
    <w:name w:val="Tabla con cuadrícula104"/>
    <w:basedOn w:val="Tablanormal"/>
    <w:next w:val="Tablaconcuadrcula"/>
    <w:rsid w:val="00613C4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next w:val="Tablaconcuadrcula"/>
    <w:rsid w:val="0061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12">
    <w:name w:val="Estilo212"/>
    <w:uiPriority w:val="99"/>
    <w:rsid w:val="00613C49"/>
    <w:pPr>
      <w:numPr>
        <w:numId w:val="2"/>
      </w:numPr>
    </w:pPr>
  </w:style>
  <w:style w:type="table" w:customStyle="1" w:styleId="Tablaconcuadrcula210">
    <w:name w:val="Tabla con cuadrícula210"/>
    <w:basedOn w:val="Tablanormal"/>
    <w:next w:val="Tablaconcuadrcula"/>
    <w:uiPriority w:val="59"/>
    <w:rsid w:val="0061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613C49"/>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613C49"/>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613C4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613C4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613C4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613C4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613C4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613C4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613C49"/>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613C4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613C4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613C4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613C49"/>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613C49"/>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613C49"/>
    <w:pPr>
      <w:numPr>
        <w:numId w:val="50"/>
      </w:numPr>
    </w:pPr>
  </w:style>
  <w:style w:type="table" w:customStyle="1" w:styleId="Sombreadoclaro2">
    <w:name w:val="Sombreado claro2"/>
    <w:basedOn w:val="Tablanormal"/>
    <w:next w:val="Sombreadoclaro"/>
    <w:uiPriority w:val="60"/>
    <w:rsid w:val="00613C49"/>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613C49"/>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613C49"/>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613C49"/>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613C49"/>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613C49"/>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613C49"/>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613C49"/>
    <w:pPr>
      <w:numPr>
        <w:numId w:val="57"/>
      </w:numPr>
    </w:pPr>
  </w:style>
  <w:style w:type="table" w:customStyle="1" w:styleId="Tablaconcuadrcula891">
    <w:name w:val="Tabla con cuadrícula89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613C49"/>
  </w:style>
  <w:style w:type="table" w:customStyle="1" w:styleId="Tablaconcuadrcula892">
    <w:name w:val="Tabla con cuadrícula892"/>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613C49"/>
  </w:style>
  <w:style w:type="table" w:customStyle="1" w:styleId="Tablaconcuadrcula893">
    <w:name w:val="Tabla con cuadrícula893"/>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613C49"/>
  </w:style>
  <w:style w:type="table" w:customStyle="1" w:styleId="Tablaconcuadrcula105">
    <w:name w:val="Tabla con cuadrícula105"/>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613C49"/>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613C49"/>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613C49"/>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613C49"/>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613C49"/>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613C49"/>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613C4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613C49"/>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613C49"/>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613C49"/>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613C49"/>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613C49"/>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613C49"/>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613C49"/>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613C49"/>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613C49"/>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613C49"/>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613C49"/>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613C49"/>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613C49"/>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613C49"/>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613C49"/>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613C49"/>
  </w:style>
  <w:style w:type="table" w:customStyle="1" w:styleId="Tablaconcuadrcula108">
    <w:name w:val="Tabla con cuadrícula108"/>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7">
    <w:name w:val="Sin lista7"/>
    <w:next w:val="Sinlista"/>
    <w:uiPriority w:val="99"/>
    <w:semiHidden/>
    <w:unhideWhenUsed/>
    <w:rsid w:val="00613C49"/>
  </w:style>
  <w:style w:type="table" w:customStyle="1" w:styleId="Tablaconcuadrcula116">
    <w:name w:val="Tabla con cuadrícula116"/>
    <w:basedOn w:val="Tablanormal"/>
    <w:next w:val="Tablaconcuadrcula"/>
    <w:uiPriority w:val="39"/>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01">
    <w:name w:val="Tabla con cuadrícula1001"/>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7">
    <w:name w:val="Tabla con cuadrícula117"/>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8">
    <w:name w:val="Sin lista8"/>
    <w:next w:val="Sinlista"/>
    <w:uiPriority w:val="99"/>
    <w:semiHidden/>
    <w:unhideWhenUsed/>
    <w:rsid w:val="00613C49"/>
  </w:style>
  <w:style w:type="table" w:customStyle="1" w:styleId="Tablaconcuadrcula120">
    <w:name w:val="Tabla con cuadrícula120"/>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9">
    <w:name w:val="Sin lista9"/>
    <w:next w:val="Sinlista"/>
    <w:uiPriority w:val="99"/>
    <w:semiHidden/>
    <w:unhideWhenUsed/>
    <w:rsid w:val="00613C49"/>
  </w:style>
  <w:style w:type="table" w:customStyle="1" w:styleId="Tablaconcuadrcula1002">
    <w:name w:val="Tabla con cuadrícula1002"/>
    <w:basedOn w:val="Tablanormal"/>
    <w:next w:val="Tablaconcuadrcula"/>
    <w:uiPriority w:val="5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rsid w:val="00613C49"/>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0">
    <w:name w:val="Sin lista10"/>
    <w:next w:val="Sinlista"/>
    <w:uiPriority w:val="99"/>
    <w:semiHidden/>
    <w:unhideWhenUsed/>
    <w:rsid w:val="00613C49"/>
  </w:style>
  <w:style w:type="table" w:customStyle="1" w:styleId="Tablaconcuadrcula123">
    <w:name w:val="Tabla con cuadrícula123"/>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4">
    <w:name w:val="Tabla con cuadrícula124"/>
    <w:basedOn w:val="Tablanormal"/>
    <w:next w:val="Tablaconcuadrcula"/>
    <w:uiPriority w:val="99"/>
    <w:rsid w:val="00613C4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2">
    <w:name w:val="Tabla con cuadrícula312"/>
    <w:basedOn w:val="Tablanormal"/>
    <w:next w:val="Tablaconcuadrcula"/>
    <w:uiPriority w:val="9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613C49"/>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1">
    <w:name w:val="Tabla con cuadrícula105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1">
    <w:name w:val="Tabla con cuadrícula106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1">
    <w:name w:val="Tabla con cuadrícula107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
    <w:name w:val="Tabla normal 1112"/>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1">
    <w:name w:val="Tabla con cuadrícula108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1">
    <w:name w:val="Tabla con cuadrícula1091"/>
    <w:basedOn w:val="Tablanormal"/>
    <w:next w:val="Tablaconcuadrcula"/>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
    <w:name w:val="Tabla normal 1113"/>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613C4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
    <w:name w:val="Tabla normal 1114"/>
    <w:basedOn w:val="Tablanormal"/>
    <w:uiPriority w:val="41"/>
    <w:rsid w:val="00613C4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11">
    <w:name w:val="Sin lista11"/>
    <w:next w:val="Sinlista"/>
    <w:uiPriority w:val="99"/>
    <w:semiHidden/>
    <w:unhideWhenUsed/>
    <w:rsid w:val="00D23FAC"/>
  </w:style>
  <w:style w:type="table" w:customStyle="1" w:styleId="Tablaconcuadrcula1003">
    <w:name w:val="Tabla con cuadrícula1003"/>
    <w:basedOn w:val="Tablanormal"/>
    <w:next w:val="Tablaconcuadrcula"/>
    <w:uiPriority w:val="59"/>
    <w:rsid w:val="00D23F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next w:val="Tablaconcuadrcula"/>
    <w:rsid w:val="00D23FAC"/>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67131F"/>
  </w:style>
  <w:style w:type="table" w:customStyle="1" w:styleId="Tablaconcuadrcula129">
    <w:name w:val="Tabla con cuadrícula129"/>
    <w:basedOn w:val="Tablanormal"/>
    <w:next w:val="Tablaconcuadrcula"/>
    <w:uiPriority w:val="99"/>
    <w:rsid w:val="0067131F"/>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0">
    <w:name w:val="Tabla con cuadrícula130"/>
    <w:basedOn w:val="Tablanormal"/>
    <w:next w:val="Tablaconcuadrcula"/>
    <w:uiPriority w:val="99"/>
    <w:rsid w:val="0067131F"/>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3">
    <w:name w:val="Tabla con cuadrícula313"/>
    <w:basedOn w:val="Tablanormal"/>
    <w:next w:val="Tablaconcuadrcula"/>
    <w:uiPriority w:val="99"/>
    <w:rsid w:val="006713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2">
    <w:name w:val="Tabla con cuadrícula132"/>
    <w:basedOn w:val="Tablanormal"/>
    <w:next w:val="Tablaconcuadrcula"/>
    <w:uiPriority w:val="99"/>
    <w:rsid w:val="003F1D41"/>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3">
    <w:name w:val="Tabla con cuadrícula133"/>
    <w:basedOn w:val="Tablanormal"/>
    <w:next w:val="Tablaconcuadrcula"/>
    <w:uiPriority w:val="99"/>
    <w:rsid w:val="00D54F34"/>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3">
    <w:name w:val="Sin lista13"/>
    <w:next w:val="Sinlista"/>
    <w:uiPriority w:val="99"/>
    <w:semiHidden/>
    <w:unhideWhenUsed/>
    <w:rsid w:val="00030470"/>
  </w:style>
  <w:style w:type="table" w:customStyle="1" w:styleId="Tablaconcuadrcula134">
    <w:name w:val="Tabla con cuadrícula134"/>
    <w:basedOn w:val="Tablanormal"/>
    <w:next w:val="Tablaconcuadrcula"/>
    <w:uiPriority w:val="59"/>
    <w:rsid w:val="000304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977018"/>
  </w:style>
  <w:style w:type="table" w:customStyle="1" w:styleId="Tablaconcuadrcula1004">
    <w:name w:val="Tabla con cuadrícula1004"/>
    <w:basedOn w:val="Tablanormal"/>
    <w:next w:val="Tablaconcuadrcula"/>
    <w:uiPriority w:val="59"/>
    <w:rsid w:val="009770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5">
    <w:name w:val="Tabla con cuadrícula135"/>
    <w:basedOn w:val="Tablanormal"/>
    <w:next w:val="Tablaconcuadrcula"/>
    <w:rsid w:val="00977018"/>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6">
    <w:name w:val="Tabla con cuadrícula136"/>
    <w:basedOn w:val="Tablanormal"/>
    <w:next w:val="Tablaconcuadrcula"/>
    <w:uiPriority w:val="99"/>
    <w:rsid w:val="00977018"/>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5">
    <w:name w:val="Sin lista15"/>
    <w:next w:val="Sinlista"/>
    <w:uiPriority w:val="99"/>
    <w:semiHidden/>
    <w:unhideWhenUsed/>
    <w:rsid w:val="00B2366D"/>
  </w:style>
  <w:style w:type="table" w:customStyle="1" w:styleId="Tablaconcuadrcula137">
    <w:name w:val="Tabla con cuadrícula137"/>
    <w:basedOn w:val="Tablanormal"/>
    <w:next w:val="Tablaconcuadrcula"/>
    <w:uiPriority w:val="99"/>
    <w:rsid w:val="00B2366D"/>
    <w:pPr>
      <w:jc w:val="both"/>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99"/>
    <w:rsid w:val="00B2366D"/>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4">
    <w:name w:val="Tabla con cuadrícula314"/>
    <w:basedOn w:val="Tablanormal"/>
    <w:next w:val="Tablaconcuadrcula"/>
    <w:uiPriority w:val="99"/>
    <w:rsid w:val="00B236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702116"/>
  </w:style>
  <w:style w:type="table" w:customStyle="1" w:styleId="Tablaconcuadrcula139">
    <w:name w:val="Tabla con cuadrícula139"/>
    <w:basedOn w:val="Tablanormal"/>
    <w:next w:val="Tablaconcuadrcula"/>
    <w:uiPriority w:val="59"/>
    <w:rsid w:val="0070211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INE">
    <w:name w:val="HEADING 2 INE"/>
    <w:basedOn w:val="Ttulo2"/>
    <w:autoRedefine/>
    <w:qFormat/>
    <w:rsid w:val="00CB59CD"/>
    <w:pPr>
      <w:keepLines/>
      <w:numPr>
        <w:ilvl w:val="3"/>
        <w:numId w:val="108"/>
      </w:numPr>
      <w:spacing w:before="160" w:after="80" w:line="259" w:lineRule="auto"/>
    </w:pPr>
    <w:rPr>
      <w:rFonts w:ascii="Arial Narrow" w:eastAsiaTheme="majorEastAsia" w:hAnsi="Arial Narrow" w:cs="Arial"/>
      <w:bCs/>
      <w:color w:val="000000" w:themeColor="text1"/>
      <w:sz w:val="22"/>
      <w:szCs w:val="22"/>
      <w:lang w:eastAsia="en-US"/>
    </w:rPr>
  </w:style>
  <w:style w:type="table" w:customStyle="1" w:styleId="Tablaconcuadrcula140">
    <w:name w:val="Tabla con cuadrícula140"/>
    <w:basedOn w:val="Tablanormal"/>
    <w:next w:val="Tablaconcuadrcula"/>
    <w:rsid w:val="007D2F58"/>
    <w:rPr>
      <w:rFonts w:ascii="Aptos" w:eastAsia="Aptos" w:hAnsi="Aptos"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71">
    <w:name w:val="Tabla con cuadrícula1171"/>
    <w:basedOn w:val="Tablanormal"/>
    <w:next w:val="Tablaconcuadrcula"/>
    <w:rsid w:val="003B38E4"/>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5">
    <w:name w:val="Table Normal115"/>
    <w:uiPriority w:val="2"/>
    <w:semiHidden/>
    <w:unhideWhenUsed/>
    <w:qFormat/>
    <w:rsid w:val="003B38E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41">
    <w:name w:val="Tabla con cuadrícula141"/>
    <w:basedOn w:val="Tablanormal"/>
    <w:next w:val="Tablaconcuadrcula"/>
    <w:rsid w:val="00D044C5"/>
    <w:tblPr>
      <w:tblInd w:w="0" w:type="nil"/>
      <w:tblCellMar>
        <w:left w:w="0" w:type="dxa"/>
        <w:right w:w="0" w:type="dxa"/>
      </w:tblCellMar>
    </w:tblPr>
  </w:style>
  <w:style w:type="table" w:customStyle="1" w:styleId="Tablaconcuadrcula1172">
    <w:name w:val="Tabla con cuadrícula1172"/>
    <w:basedOn w:val="Tablanormal"/>
    <w:next w:val="Tablaconcuadrcula"/>
    <w:rsid w:val="00D044C5"/>
    <w:rPr>
      <w:lang w:eastAsia="es-MX"/>
    </w:rPr>
    <w:tblPr>
      <w:tblInd w:w="0" w:type="nil"/>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95250809">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1280392">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38553673">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22248513">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56400691">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1227454">
      <w:bodyDiv w:val="1"/>
      <w:marLeft w:val="0"/>
      <w:marRight w:val="0"/>
      <w:marTop w:val="0"/>
      <w:marBottom w:val="0"/>
      <w:divBdr>
        <w:top w:val="none" w:sz="0" w:space="0" w:color="auto"/>
        <w:left w:val="none" w:sz="0" w:space="0" w:color="auto"/>
        <w:bottom w:val="none" w:sz="0" w:space="0" w:color="auto"/>
        <w:right w:val="none" w:sz="0" w:space="0" w:color="auto"/>
      </w:divBdr>
      <w:divsChild>
        <w:div w:id="116797343">
          <w:marLeft w:val="0"/>
          <w:marRight w:val="0"/>
          <w:marTop w:val="0"/>
          <w:marBottom w:val="0"/>
          <w:divBdr>
            <w:top w:val="none" w:sz="0" w:space="0" w:color="auto"/>
            <w:left w:val="none" w:sz="0" w:space="0" w:color="auto"/>
            <w:bottom w:val="none" w:sz="0" w:space="0" w:color="auto"/>
            <w:right w:val="none" w:sz="0" w:space="0" w:color="auto"/>
          </w:divBdr>
          <w:divsChild>
            <w:div w:id="1941178329">
              <w:marLeft w:val="0"/>
              <w:marRight w:val="0"/>
              <w:marTop w:val="0"/>
              <w:marBottom w:val="0"/>
              <w:divBdr>
                <w:top w:val="none" w:sz="0" w:space="0" w:color="auto"/>
                <w:left w:val="none" w:sz="0" w:space="0" w:color="auto"/>
                <w:bottom w:val="none" w:sz="0" w:space="0" w:color="auto"/>
                <w:right w:val="none" w:sz="0" w:space="0" w:color="auto"/>
              </w:divBdr>
            </w:div>
          </w:divsChild>
        </w:div>
        <w:div w:id="278419416">
          <w:marLeft w:val="0"/>
          <w:marRight w:val="0"/>
          <w:marTop w:val="0"/>
          <w:marBottom w:val="0"/>
          <w:divBdr>
            <w:top w:val="none" w:sz="0" w:space="0" w:color="auto"/>
            <w:left w:val="none" w:sz="0" w:space="0" w:color="auto"/>
            <w:bottom w:val="none" w:sz="0" w:space="0" w:color="auto"/>
            <w:right w:val="none" w:sz="0" w:space="0" w:color="auto"/>
          </w:divBdr>
          <w:divsChild>
            <w:div w:id="1825008655">
              <w:marLeft w:val="0"/>
              <w:marRight w:val="0"/>
              <w:marTop w:val="0"/>
              <w:marBottom w:val="0"/>
              <w:divBdr>
                <w:top w:val="none" w:sz="0" w:space="0" w:color="auto"/>
                <w:left w:val="none" w:sz="0" w:space="0" w:color="auto"/>
                <w:bottom w:val="none" w:sz="0" w:space="0" w:color="auto"/>
                <w:right w:val="none" w:sz="0" w:space="0" w:color="auto"/>
              </w:divBdr>
            </w:div>
          </w:divsChild>
        </w:div>
        <w:div w:id="1873223056">
          <w:marLeft w:val="0"/>
          <w:marRight w:val="0"/>
          <w:marTop w:val="0"/>
          <w:marBottom w:val="0"/>
          <w:divBdr>
            <w:top w:val="none" w:sz="0" w:space="0" w:color="auto"/>
            <w:left w:val="none" w:sz="0" w:space="0" w:color="auto"/>
            <w:bottom w:val="none" w:sz="0" w:space="0" w:color="auto"/>
            <w:right w:val="none" w:sz="0" w:space="0" w:color="auto"/>
          </w:divBdr>
          <w:divsChild>
            <w:div w:id="426316861">
              <w:marLeft w:val="0"/>
              <w:marRight w:val="0"/>
              <w:marTop w:val="0"/>
              <w:marBottom w:val="0"/>
              <w:divBdr>
                <w:top w:val="none" w:sz="0" w:space="0" w:color="auto"/>
                <w:left w:val="none" w:sz="0" w:space="0" w:color="auto"/>
                <w:bottom w:val="none" w:sz="0" w:space="0" w:color="auto"/>
                <w:right w:val="none" w:sz="0" w:space="0" w:color="auto"/>
              </w:divBdr>
            </w:div>
          </w:divsChild>
        </w:div>
        <w:div w:id="409161443">
          <w:marLeft w:val="0"/>
          <w:marRight w:val="0"/>
          <w:marTop w:val="0"/>
          <w:marBottom w:val="0"/>
          <w:divBdr>
            <w:top w:val="none" w:sz="0" w:space="0" w:color="auto"/>
            <w:left w:val="none" w:sz="0" w:space="0" w:color="auto"/>
            <w:bottom w:val="none" w:sz="0" w:space="0" w:color="auto"/>
            <w:right w:val="none" w:sz="0" w:space="0" w:color="auto"/>
          </w:divBdr>
          <w:divsChild>
            <w:div w:id="1079981100">
              <w:marLeft w:val="0"/>
              <w:marRight w:val="0"/>
              <w:marTop w:val="0"/>
              <w:marBottom w:val="0"/>
              <w:divBdr>
                <w:top w:val="none" w:sz="0" w:space="0" w:color="auto"/>
                <w:left w:val="none" w:sz="0" w:space="0" w:color="auto"/>
                <w:bottom w:val="none" w:sz="0" w:space="0" w:color="auto"/>
                <w:right w:val="none" w:sz="0" w:space="0" w:color="auto"/>
              </w:divBdr>
            </w:div>
          </w:divsChild>
        </w:div>
        <w:div w:id="342708153">
          <w:marLeft w:val="0"/>
          <w:marRight w:val="0"/>
          <w:marTop w:val="0"/>
          <w:marBottom w:val="0"/>
          <w:divBdr>
            <w:top w:val="none" w:sz="0" w:space="0" w:color="auto"/>
            <w:left w:val="none" w:sz="0" w:space="0" w:color="auto"/>
            <w:bottom w:val="none" w:sz="0" w:space="0" w:color="auto"/>
            <w:right w:val="none" w:sz="0" w:space="0" w:color="auto"/>
          </w:divBdr>
          <w:divsChild>
            <w:div w:id="123085483">
              <w:marLeft w:val="0"/>
              <w:marRight w:val="0"/>
              <w:marTop w:val="0"/>
              <w:marBottom w:val="0"/>
              <w:divBdr>
                <w:top w:val="none" w:sz="0" w:space="0" w:color="auto"/>
                <w:left w:val="none" w:sz="0" w:space="0" w:color="auto"/>
                <w:bottom w:val="none" w:sz="0" w:space="0" w:color="auto"/>
                <w:right w:val="none" w:sz="0" w:space="0" w:color="auto"/>
              </w:divBdr>
            </w:div>
          </w:divsChild>
        </w:div>
        <w:div w:id="1241058793">
          <w:marLeft w:val="0"/>
          <w:marRight w:val="0"/>
          <w:marTop w:val="0"/>
          <w:marBottom w:val="0"/>
          <w:divBdr>
            <w:top w:val="none" w:sz="0" w:space="0" w:color="auto"/>
            <w:left w:val="none" w:sz="0" w:space="0" w:color="auto"/>
            <w:bottom w:val="none" w:sz="0" w:space="0" w:color="auto"/>
            <w:right w:val="none" w:sz="0" w:space="0" w:color="auto"/>
          </w:divBdr>
          <w:divsChild>
            <w:div w:id="321130636">
              <w:marLeft w:val="0"/>
              <w:marRight w:val="0"/>
              <w:marTop w:val="0"/>
              <w:marBottom w:val="0"/>
              <w:divBdr>
                <w:top w:val="none" w:sz="0" w:space="0" w:color="auto"/>
                <w:left w:val="none" w:sz="0" w:space="0" w:color="auto"/>
                <w:bottom w:val="none" w:sz="0" w:space="0" w:color="auto"/>
                <w:right w:val="none" w:sz="0" w:space="0" w:color="auto"/>
              </w:divBdr>
            </w:div>
          </w:divsChild>
        </w:div>
        <w:div w:id="1899855398">
          <w:marLeft w:val="0"/>
          <w:marRight w:val="0"/>
          <w:marTop w:val="0"/>
          <w:marBottom w:val="0"/>
          <w:divBdr>
            <w:top w:val="none" w:sz="0" w:space="0" w:color="auto"/>
            <w:left w:val="none" w:sz="0" w:space="0" w:color="auto"/>
            <w:bottom w:val="none" w:sz="0" w:space="0" w:color="auto"/>
            <w:right w:val="none" w:sz="0" w:space="0" w:color="auto"/>
          </w:divBdr>
          <w:divsChild>
            <w:div w:id="639070122">
              <w:marLeft w:val="0"/>
              <w:marRight w:val="0"/>
              <w:marTop w:val="0"/>
              <w:marBottom w:val="0"/>
              <w:divBdr>
                <w:top w:val="none" w:sz="0" w:space="0" w:color="auto"/>
                <w:left w:val="none" w:sz="0" w:space="0" w:color="auto"/>
                <w:bottom w:val="none" w:sz="0" w:space="0" w:color="auto"/>
                <w:right w:val="none" w:sz="0" w:space="0" w:color="auto"/>
              </w:divBdr>
            </w:div>
          </w:divsChild>
        </w:div>
        <w:div w:id="1408071075">
          <w:marLeft w:val="0"/>
          <w:marRight w:val="0"/>
          <w:marTop w:val="0"/>
          <w:marBottom w:val="0"/>
          <w:divBdr>
            <w:top w:val="none" w:sz="0" w:space="0" w:color="auto"/>
            <w:left w:val="none" w:sz="0" w:space="0" w:color="auto"/>
            <w:bottom w:val="none" w:sz="0" w:space="0" w:color="auto"/>
            <w:right w:val="none" w:sz="0" w:space="0" w:color="auto"/>
          </w:divBdr>
          <w:divsChild>
            <w:div w:id="357321465">
              <w:marLeft w:val="0"/>
              <w:marRight w:val="0"/>
              <w:marTop w:val="0"/>
              <w:marBottom w:val="0"/>
              <w:divBdr>
                <w:top w:val="none" w:sz="0" w:space="0" w:color="auto"/>
                <w:left w:val="none" w:sz="0" w:space="0" w:color="auto"/>
                <w:bottom w:val="none" w:sz="0" w:space="0" w:color="auto"/>
                <w:right w:val="none" w:sz="0" w:space="0" w:color="auto"/>
              </w:divBdr>
            </w:div>
          </w:divsChild>
        </w:div>
        <w:div w:id="1215854763">
          <w:marLeft w:val="0"/>
          <w:marRight w:val="0"/>
          <w:marTop w:val="0"/>
          <w:marBottom w:val="0"/>
          <w:divBdr>
            <w:top w:val="none" w:sz="0" w:space="0" w:color="auto"/>
            <w:left w:val="none" w:sz="0" w:space="0" w:color="auto"/>
            <w:bottom w:val="none" w:sz="0" w:space="0" w:color="auto"/>
            <w:right w:val="none" w:sz="0" w:space="0" w:color="auto"/>
          </w:divBdr>
          <w:divsChild>
            <w:div w:id="181893541">
              <w:marLeft w:val="0"/>
              <w:marRight w:val="0"/>
              <w:marTop w:val="0"/>
              <w:marBottom w:val="0"/>
              <w:divBdr>
                <w:top w:val="none" w:sz="0" w:space="0" w:color="auto"/>
                <w:left w:val="none" w:sz="0" w:space="0" w:color="auto"/>
                <w:bottom w:val="none" w:sz="0" w:space="0" w:color="auto"/>
                <w:right w:val="none" w:sz="0" w:space="0" w:color="auto"/>
              </w:divBdr>
            </w:div>
          </w:divsChild>
        </w:div>
        <w:div w:id="1776247315">
          <w:marLeft w:val="0"/>
          <w:marRight w:val="0"/>
          <w:marTop w:val="0"/>
          <w:marBottom w:val="0"/>
          <w:divBdr>
            <w:top w:val="none" w:sz="0" w:space="0" w:color="auto"/>
            <w:left w:val="none" w:sz="0" w:space="0" w:color="auto"/>
            <w:bottom w:val="none" w:sz="0" w:space="0" w:color="auto"/>
            <w:right w:val="none" w:sz="0" w:space="0" w:color="auto"/>
          </w:divBdr>
          <w:divsChild>
            <w:div w:id="1888301949">
              <w:marLeft w:val="0"/>
              <w:marRight w:val="0"/>
              <w:marTop w:val="0"/>
              <w:marBottom w:val="0"/>
              <w:divBdr>
                <w:top w:val="none" w:sz="0" w:space="0" w:color="auto"/>
                <w:left w:val="none" w:sz="0" w:space="0" w:color="auto"/>
                <w:bottom w:val="none" w:sz="0" w:space="0" w:color="auto"/>
                <w:right w:val="none" w:sz="0" w:space="0" w:color="auto"/>
              </w:divBdr>
            </w:div>
          </w:divsChild>
        </w:div>
        <w:div w:id="583608358">
          <w:marLeft w:val="0"/>
          <w:marRight w:val="0"/>
          <w:marTop w:val="0"/>
          <w:marBottom w:val="0"/>
          <w:divBdr>
            <w:top w:val="none" w:sz="0" w:space="0" w:color="auto"/>
            <w:left w:val="none" w:sz="0" w:space="0" w:color="auto"/>
            <w:bottom w:val="none" w:sz="0" w:space="0" w:color="auto"/>
            <w:right w:val="none" w:sz="0" w:space="0" w:color="auto"/>
          </w:divBdr>
          <w:divsChild>
            <w:div w:id="331102543">
              <w:marLeft w:val="0"/>
              <w:marRight w:val="0"/>
              <w:marTop w:val="0"/>
              <w:marBottom w:val="0"/>
              <w:divBdr>
                <w:top w:val="none" w:sz="0" w:space="0" w:color="auto"/>
                <w:left w:val="none" w:sz="0" w:space="0" w:color="auto"/>
                <w:bottom w:val="none" w:sz="0" w:space="0" w:color="auto"/>
                <w:right w:val="none" w:sz="0" w:space="0" w:color="auto"/>
              </w:divBdr>
            </w:div>
          </w:divsChild>
        </w:div>
        <w:div w:id="322777135">
          <w:marLeft w:val="0"/>
          <w:marRight w:val="0"/>
          <w:marTop w:val="0"/>
          <w:marBottom w:val="0"/>
          <w:divBdr>
            <w:top w:val="none" w:sz="0" w:space="0" w:color="auto"/>
            <w:left w:val="none" w:sz="0" w:space="0" w:color="auto"/>
            <w:bottom w:val="none" w:sz="0" w:space="0" w:color="auto"/>
            <w:right w:val="none" w:sz="0" w:space="0" w:color="auto"/>
          </w:divBdr>
          <w:divsChild>
            <w:div w:id="1162818928">
              <w:marLeft w:val="0"/>
              <w:marRight w:val="0"/>
              <w:marTop w:val="0"/>
              <w:marBottom w:val="0"/>
              <w:divBdr>
                <w:top w:val="none" w:sz="0" w:space="0" w:color="auto"/>
                <w:left w:val="none" w:sz="0" w:space="0" w:color="auto"/>
                <w:bottom w:val="none" w:sz="0" w:space="0" w:color="auto"/>
                <w:right w:val="none" w:sz="0" w:space="0" w:color="auto"/>
              </w:divBdr>
            </w:div>
          </w:divsChild>
        </w:div>
        <w:div w:id="578174342">
          <w:marLeft w:val="0"/>
          <w:marRight w:val="0"/>
          <w:marTop w:val="0"/>
          <w:marBottom w:val="0"/>
          <w:divBdr>
            <w:top w:val="none" w:sz="0" w:space="0" w:color="auto"/>
            <w:left w:val="none" w:sz="0" w:space="0" w:color="auto"/>
            <w:bottom w:val="none" w:sz="0" w:space="0" w:color="auto"/>
            <w:right w:val="none" w:sz="0" w:space="0" w:color="auto"/>
          </w:divBdr>
          <w:divsChild>
            <w:div w:id="450443908">
              <w:marLeft w:val="0"/>
              <w:marRight w:val="0"/>
              <w:marTop w:val="0"/>
              <w:marBottom w:val="0"/>
              <w:divBdr>
                <w:top w:val="none" w:sz="0" w:space="0" w:color="auto"/>
                <w:left w:val="none" w:sz="0" w:space="0" w:color="auto"/>
                <w:bottom w:val="none" w:sz="0" w:space="0" w:color="auto"/>
                <w:right w:val="none" w:sz="0" w:space="0" w:color="auto"/>
              </w:divBdr>
            </w:div>
            <w:div w:id="12727169">
              <w:marLeft w:val="0"/>
              <w:marRight w:val="0"/>
              <w:marTop w:val="0"/>
              <w:marBottom w:val="0"/>
              <w:divBdr>
                <w:top w:val="none" w:sz="0" w:space="0" w:color="auto"/>
                <w:left w:val="none" w:sz="0" w:space="0" w:color="auto"/>
                <w:bottom w:val="none" w:sz="0" w:space="0" w:color="auto"/>
                <w:right w:val="none" w:sz="0" w:space="0" w:color="auto"/>
              </w:divBdr>
            </w:div>
            <w:div w:id="1881748428">
              <w:marLeft w:val="0"/>
              <w:marRight w:val="0"/>
              <w:marTop w:val="0"/>
              <w:marBottom w:val="0"/>
              <w:divBdr>
                <w:top w:val="none" w:sz="0" w:space="0" w:color="auto"/>
                <w:left w:val="none" w:sz="0" w:space="0" w:color="auto"/>
                <w:bottom w:val="none" w:sz="0" w:space="0" w:color="auto"/>
                <w:right w:val="none" w:sz="0" w:space="0" w:color="auto"/>
              </w:divBdr>
            </w:div>
            <w:div w:id="618336740">
              <w:marLeft w:val="0"/>
              <w:marRight w:val="0"/>
              <w:marTop w:val="0"/>
              <w:marBottom w:val="0"/>
              <w:divBdr>
                <w:top w:val="none" w:sz="0" w:space="0" w:color="auto"/>
                <w:left w:val="none" w:sz="0" w:space="0" w:color="auto"/>
                <w:bottom w:val="none" w:sz="0" w:space="0" w:color="auto"/>
                <w:right w:val="none" w:sz="0" w:space="0" w:color="auto"/>
              </w:divBdr>
            </w:div>
            <w:div w:id="1467167190">
              <w:marLeft w:val="0"/>
              <w:marRight w:val="0"/>
              <w:marTop w:val="0"/>
              <w:marBottom w:val="0"/>
              <w:divBdr>
                <w:top w:val="none" w:sz="0" w:space="0" w:color="auto"/>
                <w:left w:val="none" w:sz="0" w:space="0" w:color="auto"/>
                <w:bottom w:val="none" w:sz="0" w:space="0" w:color="auto"/>
                <w:right w:val="none" w:sz="0" w:space="0" w:color="auto"/>
              </w:divBdr>
            </w:div>
            <w:div w:id="1671516727">
              <w:marLeft w:val="0"/>
              <w:marRight w:val="0"/>
              <w:marTop w:val="0"/>
              <w:marBottom w:val="0"/>
              <w:divBdr>
                <w:top w:val="none" w:sz="0" w:space="0" w:color="auto"/>
                <w:left w:val="none" w:sz="0" w:space="0" w:color="auto"/>
                <w:bottom w:val="none" w:sz="0" w:space="0" w:color="auto"/>
                <w:right w:val="none" w:sz="0" w:space="0" w:color="auto"/>
              </w:divBdr>
            </w:div>
          </w:divsChild>
        </w:div>
        <w:div w:id="23602633">
          <w:marLeft w:val="0"/>
          <w:marRight w:val="0"/>
          <w:marTop w:val="0"/>
          <w:marBottom w:val="0"/>
          <w:divBdr>
            <w:top w:val="none" w:sz="0" w:space="0" w:color="auto"/>
            <w:left w:val="none" w:sz="0" w:space="0" w:color="auto"/>
            <w:bottom w:val="none" w:sz="0" w:space="0" w:color="auto"/>
            <w:right w:val="none" w:sz="0" w:space="0" w:color="auto"/>
          </w:divBdr>
          <w:divsChild>
            <w:div w:id="1299531414">
              <w:marLeft w:val="0"/>
              <w:marRight w:val="0"/>
              <w:marTop w:val="0"/>
              <w:marBottom w:val="0"/>
              <w:divBdr>
                <w:top w:val="none" w:sz="0" w:space="0" w:color="auto"/>
                <w:left w:val="none" w:sz="0" w:space="0" w:color="auto"/>
                <w:bottom w:val="none" w:sz="0" w:space="0" w:color="auto"/>
                <w:right w:val="none" w:sz="0" w:space="0" w:color="auto"/>
              </w:divBdr>
            </w:div>
          </w:divsChild>
        </w:div>
        <w:div w:id="1590846049">
          <w:marLeft w:val="0"/>
          <w:marRight w:val="0"/>
          <w:marTop w:val="0"/>
          <w:marBottom w:val="0"/>
          <w:divBdr>
            <w:top w:val="none" w:sz="0" w:space="0" w:color="auto"/>
            <w:left w:val="none" w:sz="0" w:space="0" w:color="auto"/>
            <w:bottom w:val="none" w:sz="0" w:space="0" w:color="auto"/>
            <w:right w:val="none" w:sz="0" w:space="0" w:color="auto"/>
          </w:divBdr>
          <w:divsChild>
            <w:div w:id="339502331">
              <w:marLeft w:val="0"/>
              <w:marRight w:val="0"/>
              <w:marTop w:val="0"/>
              <w:marBottom w:val="0"/>
              <w:divBdr>
                <w:top w:val="none" w:sz="0" w:space="0" w:color="auto"/>
                <w:left w:val="none" w:sz="0" w:space="0" w:color="auto"/>
                <w:bottom w:val="none" w:sz="0" w:space="0" w:color="auto"/>
                <w:right w:val="none" w:sz="0" w:space="0" w:color="auto"/>
              </w:divBdr>
            </w:div>
            <w:div w:id="179857092">
              <w:marLeft w:val="0"/>
              <w:marRight w:val="0"/>
              <w:marTop w:val="0"/>
              <w:marBottom w:val="0"/>
              <w:divBdr>
                <w:top w:val="none" w:sz="0" w:space="0" w:color="auto"/>
                <w:left w:val="none" w:sz="0" w:space="0" w:color="auto"/>
                <w:bottom w:val="none" w:sz="0" w:space="0" w:color="auto"/>
                <w:right w:val="none" w:sz="0" w:space="0" w:color="auto"/>
              </w:divBdr>
            </w:div>
            <w:div w:id="513424512">
              <w:marLeft w:val="0"/>
              <w:marRight w:val="0"/>
              <w:marTop w:val="0"/>
              <w:marBottom w:val="0"/>
              <w:divBdr>
                <w:top w:val="none" w:sz="0" w:space="0" w:color="auto"/>
                <w:left w:val="none" w:sz="0" w:space="0" w:color="auto"/>
                <w:bottom w:val="none" w:sz="0" w:space="0" w:color="auto"/>
                <w:right w:val="none" w:sz="0" w:space="0" w:color="auto"/>
              </w:divBdr>
            </w:div>
            <w:div w:id="146895350">
              <w:marLeft w:val="0"/>
              <w:marRight w:val="0"/>
              <w:marTop w:val="0"/>
              <w:marBottom w:val="0"/>
              <w:divBdr>
                <w:top w:val="none" w:sz="0" w:space="0" w:color="auto"/>
                <w:left w:val="none" w:sz="0" w:space="0" w:color="auto"/>
                <w:bottom w:val="none" w:sz="0" w:space="0" w:color="auto"/>
                <w:right w:val="none" w:sz="0" w:space="0" w:color="auto"/>
              </w:divBdr>
            </w:div>
            <w:div w:id="636377966">
              <w:marLeft w:val="0"/>
              <w:marRight w:val="0"/>
              <w:marTop w:val="0"/>
              <w:marBottom w:val="0"/>
              <w:divBdr>
                <w:top w:val="none" w:sz="0" w:space="0" w:color="auto"/>
                <w:left w:val="none" w:sz="0" w:space="0" w:color="auto"/>
                <w:bottom w:val="none" w:sz="0" w:space="0" w:color="auto"/>
                <w:right w:val="none" w:sz="0" w:space="0" w:color="auto"/>
              </w:divBdr>
            </w:div>
            <w:div w:id="794180100">
              <w:marLeft w:val="0"/>
              <w:marRight w:val="0"/>
              <w:marTop w:val="0"/>
              <w:marBottom w:val="0"/>
              <w:divBdr>
                <w:top w:val="none" w:sz="0" w:space="0" w:color="auto"/>
                <w:left w:val="none" w:sz="0" w:space="0" w:color="auto"/>
                <w:bottom w:val="none" w:sz="0" w:space="0" w:color="auto"/>
                <w:right w:val="none" w:sz="0" w:space="0" w:color="auto"/>
              </w:divBdr>
            </w:div>
            <w:div w:id="992947442">
              <w:marLeft w:val="0"/>
              <w:marRight w:val="0"/>
              <w:marTop w:val="0"/>
              <w:marBottom w:val="0"/>
              <w:divBdr>
                <w:top w:val="none" w:sz="0" w:space="0" w:color="auto"/>
                <w:left w:val="none" w:sz="0" w:space="0" w:color="auto"/>
                <w:bottom w:val="none" w:sz="0" w:space="0" w:color="auto"/>
                <w:right w:val="none" w:sz="0" w:space="0" w:color="auto"/>
              </w:divBdr>
            </w:div>
          </w:divsChild>
        </w:div>
        <w:div w:id="328798722">
          <w:marLeft w:val="0"/>
          <w:marRight w:val="0"/>
          <w:marTop w:val="0"/>
          <w:marBottom w:val="0"/>
          <w:divBdr>
            <w:top w:val="none" w:sz="0" w:space="0" w:color="auto"/>
            <w:left w:val="none" w:sz="0" w:space="0" w:color="auto"/>
            <w:bottom w:val="none" w:sz="0" w:space="0" w:color="auto"/>
            <w:right w:val="none" w:sz="0" w:space="0" w:color="auto"/>
          </w:divBdr>
          <w:divsChild>
            <w:div w:id="1420903416">
              <w:marLeft w:val="0"/>
              <w:marRight w:val="0"/>
              <w:marTop w:val="0"/>
              <w:marBottom w:val="0"/>
              <w:divBdr>
                <w:top w:val="none" w:sz="0" w:space="0" w:color="auto"/>
                <w:left w:val="none" w:sz="0" w:space="0" w:color="auto"/>
                <w:bottom w:val="none" w:sz="0" w:space="0" w:color="auto"/>
                <w:right w:val="none" w:sz="0" w:space="0" w:color="auto"/>
              </w:divBdr>
            </w:div>
          </w:divsChild>
        </w:div>
        <w:div w:id="299501719">
          <w:marLeft w:val="0"/>
          <w:marRight w:val="0"/>
          <w:marTop w:val="0"/>
          <w:marBottom w:val="0"/>
          <w:divBdr>
            <w:top w:val="none" w:sz="0" w:space="0" w:color="auto"/>
            <w:left w:val="none" w:sz="0" w:space="0" w:color="auto"/>
            <w:bottom w:val="none" w:sz="0" w:space="0" w:color="auto"/>
            <w:right w:val="none" w:sz="0" w:space="0" w:color="auto"/>
          </w:divBdr>
          <w:divsChild>
            <w:div w:id="1534995632">
              <w:marLeft w:val="0"/>
              <w:marRight w:val="0"/>
              <w:marTop w:val="0"/>
              <w:marBottom w:val="0"/>
              <w:divBdr>
                <w:top w:val="none" w:sz="0" w:space="0" w:color="auto"/>
                <w:left w:val="none" w:sz="0" w:space="0" w:color="auto"/>
                <w:bottom w:val="none" w:sz="0" w:space="0" w:color="auto"/>
                <w:right w:val="none" w:sz="0" w:space="0" w:color="auto"/>
              </w:divBdr>
            </w:div>
            <w:div w:id="1714769128">
              <w:marLeft w:val="0"/>
              <w:marRight w:val="0"/>
              <w:marTop w:val="0"/>
              <w:marBottom w:val="0"/>
              <w:divBdr>
                <w:top w:val="none" w:sz="0" w:space="0" w:color="auto"/>
                <w:left w:val="none" w:sz="0" w:space="0" w:color="auto"/>
                <w:bottom w:val="none" w:sz="0" w:space="0" w:color="auto"/>
                <w:right w:val="none" w:sz="0" w:space="0" w:color="auto"/>
              </w:divBdr>
            </w:div>
          </w:divsChild>
        </w:div>
        <w:div w:id="153300818">
          <w:marLeft w:val="0"/>
          <w:marRight w:val="0"/>
          <w:marTop w:val="0"/>
          <w:marBottom w:val="0"/>
          <w:divBdr>
            <w:top w:val="none" w:sz="0" w:space="0" w:color="auto"/>
            <w:left w:val="none" w:sz="0" w:space="0" w:color="auto"/>
            <w:bottom w:val="none" w:sz="0" w:space="0" w:color="auto"/>
            <w:right w:val="none" w:sz="0" w:space="0" w:color="auto"/>
          </w:divBdr>
          <w:divsChild>
            <w:div w:id="225654662">
              <w:marLeft w:val="0"/>
              <w:marRight w:val="0"/>
              <w:marTop w:val="0"/>
              <w:marBottom w:val="0"/>
              <w:divBdr>
                <w:top w:val="none" w:sz="0" w:space="0" w:color="auto"/>
                <w:left w:val="none" w:sz="0" w:space="0" w:color="auto"/>
                <w:bottom w:val="none" w:sz="0" w:space="0" w:color="auto"/>
                <w:right w:val="none" w:sz="0" w:space="0" w:color="auto"/>
              </w:divBdr>
            </w:div>
            <w:div w:id="362293659">
              <w:marLeft w:val="0"/>
              <w:marRight w:val="0"/>
              <w:marTop w:val="0"/>
              <w:marBottom w:val="0"/>
              <w:divBdr>
                <w:top w:val="none" w:sz="0" w:space="0" w:color="auto"/>
                <w:left w:val="none" w:sz="0" w:space="0" w:color="auto"/>
                <w:bottom w:val="none" w:sz="0" w:space="0" w:color="auto"/>
                <w:right w:val="none" w:sz="0" w:space="0" w:color="auto"/>
              </w:divBdr>
            </w:div>
            <w:div w:id="897858925">
              <w:marLeft w:val="0"/>
              <w:marRight w:val="0"/>
              <w:marTop w:val="0"/>
              <w:marBottom w:val="0"/>
              <w:divBdr>
                <w:top w:val="none" w:sz="0" w:space="0" w:color="auto"/>
                <w:left w:val="none" w:sz="0" w:space="0" w:color="auto"/>
                <w:bottom w:val="none" w:sz="0" w:space="0" w:color="auto"/>
                <w:right w:val="none" w:sz="0" w:space="0" w:color="auto"/>
              </w:divBdr>
            </w:div>
            <w:div w:id="720329499">
              <w:marLeft w:val="0"/>
              <w:marRight w:val="0"/>
              <w:marTop w:val="0"/>
              <w:marBottom w:val="0"/>
              <w:divBdr>
                <w:top w:val="none" w:sz="0" w:space="0" w:color="auto"/>
                <w:left w:val="none" w:sz="0" w:space="0" w:color="auto"/>
                <w:bottom w:val="none" w:sz="0" w:space="0" w:color="auto"/>
                <w:right w:val="none" w:sz="0" w:space="0" w:color="auto"/>
              </w:divBdr>
            </w:div>
            <w:div w:id="724068925">
              <w:marLeft w:val="0"/>
              <w:marRight w:val="0"/>
              <w:marTop w:val="0"/>
              <w:marBottom w:val="0"/>
              <w:divBdr>
                <w:top w:val="none" w:sz="0" w:space="0" w:color="auto"/>
                <w:left w:val="none" w:sz="0" w:space="0" w:color="auto"/>
                <w:bottom w:val="none" w:sz="0" w:space="0" w:color="auto"/>
                <w:right w:val="none" w:sz="0" w:space="0" w:color="auto"/>
              </w:divBdr>
            </w:div>
            <w:div w:id="1564438955">
              <w:marLeft w:val="0"/>
              <w:marRight w:val="0"/>
              <w:marTop w:val="0"/>
              <w:marBottom w:val="0"/>
              <w:divBdr>
                <w:top w:val="none" w:sz="0" w:space="0" w:color="auto"/>
                <w:left w:val="none" w:sz="0" w:space="0" w:color="auto"/>
                <w:bottom w:val="none" w:sz="0" w:space="0" w:color="auto"/>
                <w:right w:val="none" w:sz="0" w:space="0" w:color="auto"/>
              </w:divBdr>
            </w:div>
            <w:div w:id="7872781">
              <w:marLeft w:val="0"/>
              <w:marRight w:val="0"/>
              <w:marTop w:val="0"/>
              <w:marBottom w:val="0"/>
              <w:divBdr>
                <w:top w:val="none" w:sz="0" w:space="0" w:color="auto"/>
                <w:left w:val="none" w:sz="0" w:space="0" w:color="auto"/>
                <w:bottom w:val="none" w:sz="0" w:space="0" w:color="auto"/>
                <w:right w:val="none" w:sz="0" w:space="0" w:color="auto"/>
              </w:divBdr>
            </w:div>
            <w:div w:id="221260297">
              <w:marLeft w:val="0"/>
              <w:marRight w:val="0"/>
              <w:marTop w:val="0"/>
              <w:marBottom w:val="0"/>
              <w:divBdr>
                <w:top w:val="none" w:sz="0" w:space="0" w:color="auto"/>
                <w:left w:val="none" w:sz="0" w:space="0" w:color="auto"/>
                <w:bottom w:val="none" w:sz="0" w:space="0" w:color="auto"/>
                <w:right w:val="none" w:sz="0" w:space="0" w:color="auto"/>
              </w:divBdr>
            </w:div>
            <w:div w:id="1631007662">
              <w:marLeft w:val="0"/>
              <w:marRight w:val="0"/>
              <w:marTop w:val="0"/>
              <w:marBottom w:val="0"/>
              <w:divBdr>
                <w:top w:val="none" w:sz="0" w:space="0" w:color="auto"/>
                <w:left w:val="none" w:sz="0" w:space="0" w:color="auto"/>
                <w:bottom w:val="none" w:sz="0" w:space="0" w:color="auto"/>
                <w:right w:val="none" w:sz="0" w:space="0" w:color="auto"/>
              </w:divBdr>
            </w:div>
            <w:div w:id="732310832">
              <w:marLeft w:val="0"/>
              <w:marRight w:val="0"/>
              <w:marTop w:val="0"/>
              <w:marBottom w:val="0"/>
              <w:divBdr>
                <w:top w:val="none" w:sz="0" w:space="0" w:color="auto"/>
                <w:left w:val="none" w:sz="0" w:space="0" w:color="auto"/>
                <w:bottom w:val="none" w:sz="0" w:space="0" w:color="auto"/>
                <w:right w:val="none" w:sz="0" w:space="0" w:color="auto"/>
              </w:divBdr>
            </w:div>
            <w:div w:id="509948779">
              <w:marLeft w:val="0"/>
              <w:marRight w:val="0"/>
              <w:marTop w:val="0"/>
              <w:marBottom w:val="0"/>
              <w:divBdr>
                <w:top w:val="none" w:sz="0" w:space="0" w:color="auto"/>
                <w:left w:val="none" w:sz="0" w:space="0" w:color="auto"/>
                <w:bottom w:val="none" w:sz="0" w:space="0" w:color="auto"/>
                <w:right w:val="none" w:sz="0" w:space="0" w:color="auto"/>
              </w:divBdr>
            </w:div>
            <w:div w:id="1054087382">
              <w:marLeft w:val="0"/>
              <w:marRight w:val="0"/>
              <w:marTop w:val="0"/>
              <w:marBottom w:val="0"/>
              <w:divBdr>
                <w:top w:val="none" w:sz="0" w:space="0" w:color="auto"/>
                <w:left w:val="none" w:sz="0" w:space="0" w:color="auto"/>
                <w:bottom w:val="none" w:sz="0" w:space="0" w:color="auto"/>
                <w:right w:val="none" w:sz="0" w:space="0" w:color="auto"/>
              </w:divBdr>
            </w:div>
            <w:div w:id="1726754143">
              <w:marLeft w:val="0"/>
              <w:marRight w:val="0"/>
              <w:marTop w:val="0"/>
              <w:marBottom w:val="0"/>
              <w:divBdr>
                <w:top w:val="none" w:sz="0" w:space="0" w:color="auto"/>
                <w:left w:val="none" w:sz="0" w:space="0" w:color="auto"/>
                <w:bottom w:val="none" w:sz="0" w:space="0" w:color="auto"/>
                <w:right w:val="none" w:sz="0" w:space="0" w:color="auto"/>
              </w:divBdr>
            </w:div>
            <w:div w:id="869031373">
              <w:marLeft w:val="0"/>
              <w:marRight w:val="0"/>
              <w:marTop w:val="0"/>
              <w:marBottom w:val="0"/>
              <w:divBdr>
                <w:top w:val="none" w:sz="0" w:space="0" w:color="auto"/>
                <w:left w:val="none" w:sz="0" w:space="0" w:color="auto"/>
                <w:bottom w:val="none" w:sz="0" w:space="0" w:color="auto"/>
                <w:right w:val="none" w:sz="0" w:space="0" w:color="auto"/>
              </w:divBdr>
            </w:div>
            <w:div w:id="633175772">
              <w:marLeft w:val="0"/>
              <w:marRight w:val="0"/>
              <w:marTop w:val="0"/>
              <w:marBottom w:val="0"/>
              <w:divBdr>
                <w:top w:val="none" w:sz="0" w:space="0" w:color="auto"/>
                <w:left w:val="none" w:sz="0" w:space="0" w:color="auto"/>
                <w:bottom w:val="none" w:sz="0" w:space="0" w:color="auto"/>
                <w:right w:val="none" w:sz="0" w:space="0" w:color="auto"/>
              </w:divBdr>
            </w:div>
            <w:div w:id="2083719279">
              <w:marLeft w:val="0"/>
              <w:marRight w:val="0"/>
              <w:marTop w:val="0"/>
              <w:marBottom w:val="0"/>
              <w:divBdr>
                <w:top w:val="none" w:sz="0" w:space="0" w:color="auto"/>
                <w:left w:val="none" w:sz="0" w:space="0" w:color="auto"/>
                <w:bottom w:val="none" w:sz="0" w:space="0" w:color="auto"/>
                <w:right w:val="none" w:sz="0" w:space="0" w:color="auto"/>
              </w:divBdr>
            </w:div>
            <w:div w:id="610816830">
              <w:marLeft w:val="0"/>
              <w:marRight w:val="0"/>
              <w:marTop w:val="0"/>
              <w:marBottom w:val="0"/>
              <w:divBdr>
                <w:top w:val="none" w:sz="0" w:space="0" w:color="auto"/>
                <w:left w:val="none" w:sz="0" w:space="0" w:color="auto"/>
                <w:bottom w:val="none" w:sz="0" w:space="0" w:color="auto"/>
                <w:right w:val="none" w:sz="0" w:space="0" w:color="auto"/>
              </w:divBdr>
            </w:div>
            <w:div w:id="540018114">
              <w:marLeft w:val="0"/>
              <w:marRight w:val="0"/>
              <w:marTop w:val="0"/>
              <w:marBottom w:val="0"/>
              <w:divBdr>
                <w:top w:val="none" w:sz="0" w:space="0" w:color="auto"/>
                <w:left w:val="none" w:sz="0" w:space="0" w:color="auto"/>
                <w:bottom w:val="none" w:sz="0" w:space="0" w:color="auto"/>
                <w:right w:val="none" w:sz="0" w:space="0" w:color="auto"/>
              </w:divBdr>
            </w:div>
            <w:div w:id="1803225736">
              <w:marLeft w:val="0"/>
              <w:marRight w:val="0"/>
              <w:marTop w:val="0"/>
              <w:marBottom w:val="0"/>
              <w:divBdr>
                <w:top w:val="none" w:sz="0" w:space="0" w:color="auto"/>
                <w:left w:val="none" w:sz="0" w:space="0" w:color="auto"/>
                <w:bottom w:val="none" w:sz="0" w:space="0" w:color="auto"/>
                <w:right w:val="none" w:sz="0" w:space="0" w:color="auto"/>
              </w:divBdr>
            </w:div>
            <w:div w:id="1513834546">
              <w:marLeft w:val="0"/>
              <w:marRight w:val="0"/>
              <w:marTop w:val="0"/>
              <w:marBottom w:val="0"/>
              <w:divBdr>
                <w:top w:val="none" w:sz="0" w:space="0" w:color="auto"/>
                <w:left w:val="none" w:sz="0" w:space="0" w:color="auto"/>
                <w:bottom w:val="none" w:sz="0" w:space="0" w:color="auto"/>
                <w:right w:val="none" w:sz="0" w:space="0" w:color="auto"/>
              </w:divBdr>
              <w:divsChild>
                <w:div w:id="1463425111">
                  <w:marLeft w:val="0"/>
                  <w:marRight w:val="0"/>
                  <w:marTop w:val="30"/>
                  <w:marBottom w:val="30"/>
                  <w:divBdr>
                    <w:top w:val="none" w:sz="0" w:space="0" w:color="auto"/>
                    <w:left w:val="none" w:sz="0" w:space="0" w:color="auto"/>
                    <w:bottom w:val="none" w:sz="0" w:space="0" w:color="auto"/>
                    <w:right w:val="none" w:sz="0" w:space="0" w:color="auto"/>
                  </w:divBdr>
                  <w:divsChild>
                    <w:div w:id="125122794">
                      <w:marLeft w:val="0"/>
                      <w:marRight w:val="0"/>
                      <w:marTop w:val="0"/>
                      <w:marBottom w:val="0"/>
                      <w:divBdr>
                        <w:top w:val="none" w:sz="0" w:space="0" w:color="auto"/>
                        <w:left w:val="none" w:sz="0" w:space="0" w:color="auto"/>
                        <w:bottom w:val="none" w:sz="0" w:space="0" w:color="auto"/>
                        <w:right w:val="none" w:sz="0" w:space="0" w:color="auto"/>
                      </w:divBdr>
                      <w:divsChild>
                        <w:div w:id="540213281">
                          <w:marLeft w:val="0"/>
                          <w:marRight w:val="0"/>
                          <w:marTop w:val="0"/>
                          <w:marBottom w:val="0"/>
                          <w:divBdr>
                            <w:top w:val="none" w:sz="0" w:space="0" w:color="auto"/>
                            <w:left w:val="none" w:sz="0" w:space="0" w:color="auto"/>
                            <w:bottom w:val="none" w:sz="0" w:space="0" w:color="auto"/>
                            <w:right w:val="none" w:sz="0" w:space="0" w:color="auto"/>
                          </w:divBdr>
                        </w:div>
                      </w:divsChild>
                    </w:div>
                    <w:div w:id="1899852163">
                      <w:marLeft w:val="0"/>
                      <w:marRight w:val="0"/>
                      <w:marTop w:val="0"/>
                      <w:marBottom w:val="0"/>
                      <w:divBdr>
                        <w:top w:val="none" w:sz="0" w:space="0" w:color="auto"/>
                        <w:left w:val="none" w:sz="0" w:space="0" w:color="auto"/>
                        <w:bottom w:val="none" w:sz="0" w:space="0" w:color="auto"/>
                        <w:right w:val="none" w:sz="0" w:space="0" w:color="auto"/>
                      </w:divBdr>
                      <w:divsChild>
                        <w:div w:id="2115203707">
                          <w:marLeft w:val="0"/>
                          <w:marRight w:val="0"/>
                          <w:marTop w:val="0"/>
                          <w:marBottom w:val="0"/>
                          <w:divBdr>
                            <w:top w:val="none" w:sz="0" w:space="0" w:color="auto"/>
                            <w:left w:val="none" w:sz="0" w:space="0" w:color="auto"/>
                            <w:bottom w:val="none" w:sz="0" w:space="0" w:color="auto"/>
                            <w:right w:val="none" w:sz="0" w:space="0" w:color="auto"/>
                          </w:divBdr>
                        </w:div>
                      </w:divsChild>
                    </w:div>
                    <w:div w:id="424110977">
                      <w:marLeft w:val="0"/>
                      <w:marRight w:val="0"/>
                      <w:marTop w:val="0"/>
                      <w:marBottom w:val="0"/>
                      <w:divBdr>
                        <w:top w:val="none" w:sz="0" w:space="0" w:color="auto"/>
                        <w:left w:val="none" w:sz="0" w:space="0" w:color="auto"/>
                        <w:bottom w:val="none" w:sz="0" w:space="0" w:color="auto"/>
                        <w:right w:val="none" w:sz="0" w:space="0" w:color="auto"/>
                      </w:divBdr>
                      <w:divsChild>
                        <w:div w:id="1779831850">
                          <w:marLeft w:val="0"/>
                          <w:marRight w:val="0"/>
                          <w:marTop w:val="0"/>
                          <w:marBottom w:val="0"/>
                          <w:divBdr>
                            <w:top w:val="none" w:sz="0" w:space="0" w:color="auto"/>
                            <w:left w:val="none" w:sz="0" w:space="0" w:color="auto"/>
                            <w:bottom w:val="none" w:sz="0" w:space="0" w:color="auto"/>
                            <w:right w:val="none" w:sz="0" w:space="0" w:color="auto"/>
                          </w:divBdr>
                        </w:div>
                      </w:divsChild>
                    </w:div>
                    <w:div w:id="1127043420">
                      <w:marLeft w:val="0"/>
                      <w:marRight w:val="0"/>
                      <w:marTop w:val="0"/>
                      <w:marBottom w:val="0"/>
                      <w:divBdr>
                        <w:top w:val="none" w:sz="0" w:space="0" w:color="auto"/>
                        <w:left w:val="none" w:sz="0" w:space="0" w:color="auto"/>
                        <w:bottom w:val="none" w:sz="0" w:space="0" w:color="auto"/>
                        <w:right w:val="none" w:sz="0" w:space="0" w:color="auto"/>
                      </w:divBdr>
                      <w:divsChild>
                        <w:div w:id="1332223200">
                          <w:marLeft w:val="0"/>
                          <w:marRight w:val="0"/>
                          <w:marTop w:val="0"/>
                          <w:marBottom w:val="0"/>
                          <w:divBdr>
                            <w:top w:val="none" w:sz="0" w:space="0" w:color="auto"/>
                            <w:left w:val="none" w:sz="0" w:space="0" w:color="auto"/>
                            <w:bottom w:val="none" w:sz="0" w:space="0" w:color="auto"/>
                            <w:right w:val="none" w:sz="0" w:space="0" w:color="auto"/>
                          </w:divBdr>
                        </w:div>
                      </w:divsChild>
                    </w:div>
                    <w:div w:id="1086996764">
                      <w:marLeft w:val="0"/>
                      <w:marRight w:val="0"/>
                      <w:marTop w:val="0"/>
                      <w:marBottom w:val="0"/>
                      <w:divBdr>
                        <w:top w:val="none" w:sz="0" w:space="0" w:color="auto"/>
                        <w:left w:val="none" w:sz="0" w:space="0" w:color="auto"/>
                        <w:bottom w:val="none" w:sz="0" w:space="0" w:color="auto"/>
                        <w:right w:val="none" w:sz="0" w:space="0" w:color="auto"/>
                      </w:divBdr>
                      <w:divsChild>
                        <w:div w:id="1475873584">
                          <w:marLeft w:val="0"/>
                          <w:marRight w:val="0"/>
                          <w:marTop w:val="0"/>
                          <w:marBottom w:val="0"/>
                          <w:divBdr>
                            <w:top w:val="none" w:sz="0" w:space="0" w:color="auto"/>
                            <w:left w:val="none" w:sz="0" w:space="0" w:color="auto"/>
                            <w:bottom w:val="none" w:sz="0" w:space="0" w:color="auto"/>
                            <w:right w:val="none" w:sz="0" w:space="0" w:color="auto"/>
                          </w:divBdr>
                        </w:div>
                      </w:divsChild>
                    </w:div>
                    <w:div w:id="532690387">
                      <w:marLeft w:val="0"/>
                      <w:marRight w:val="0"/>
                      <w:marTop w:val="0"/>
                      <w:marBottom w:val="0"/>
                      <w:divBdr>
                        <w:top w:val="none" w:sz="0" w:space="0" w:color="auto"/>
                        <w:left w:val="none" w:sz="0" w:space="0" w:color="auto"/>
                        <w:bottom w:val="none" w:sz="0" w:space="0" w:color="auto"/>
                        <w:right w:val="none" w:sz="0" w:space="0" w:color="auto"/>
                      </w:divBdr>
                      <w:divsChild>
                        <w:div w:id="1633365349">
                          <w:marLeft w:val="0"/>
                          <w:marRight w:val="0"/>
                          <w:marTop w:val="0"/>
                          <w:marBottom w:val="0"/>
                          <w:divBdr>
                            <w:top w:val="none" w:sz="0" w:space="0" w:color="auto"/>
                            <w:left w:val="none" w:sz="0" w:space="0" w:color="auto"/>
                            <w:bottom w:val="none" w:sz="0" w:space="0" w:color="auto"/>
                            <w:right w:val="none" w:sz="0" w:space="0" w:color="auto"/>
                          </w:divBdr>
                        </w:div>
                      </w:divsChild>
                    </w:div>
                    <w:div w:id="1738745876">
                      <w:marLeft w:val="0"/>
                      <w:marRight w:val="0"/>
                      <w:marTop w:val="0"/>
                      <w:marBottom w:val="0"/>
                      <w:divBdr>
                        <w:top w:val="none" w:sz="0" w:space="0" w:color="auto"/>
                        <w:left w:val="none" w:sz="0" w:space="0" w:color="auto"/>
                        <w:bottom w:val="none" w:sz="0" w:space="0" w:color="auto"/>
                        <w:right w:val="none" w:sz="0" w:space="0" w:color="auto"/>
                      </w:divBdr>
                      <w:divsChild>
                        <w:div w:id="92476106">
                          <w:marLeft w:val="0"/>
                          <w:marRight w:val="0"/>
                          <w:marTop w:val="0"/>
                          <w:marBottom w:val="0"/>
                          <w:divBdr>
                            <w:top w:val="none" w:sz="0" w:space="0" w:color="auto"/>
                            <w:left w:val="none" w:sz="0" w:space="0" w:color="auto"/>
                            <w:bottom w:val="none" w:sz="0" w:space="0" w:color="auto"/>
                            <w:right w:val="none" w:sz="0" w:space="0" w:color="auto"/>
                          </w:divBdr>
                        </w:div>
                      </w:divsChild>
                    </w:div>
                    <w:div w:id="1244801523">
                      <w:marLeft w:val="0"/>
                      <w:marRight w:val="0"/>
                      <w:marTop w:val="0"/>
                      <w:marBottom w:val="0"/>
                      <w:divBdr>
                        <w:top w:val="none" w:sz="0" w:space="0" w:color="auto"/>
                        <w:left w:val="none" w:sz="0" w:space="0" w:color="auto"/>
                        <w:bottom w:val="none" w:sz="0" w:space="0" w:color="auto"/>
                        <w:right w:val="none" w:sz="0" w:space="0" w:color="auto"/>
                      </w:divBdr>
                      <w:divsChild>
                        <w:div w:id="687952080">
                          <w:marLeft w:val="0"/>
                          <w:marRight w:val="0"/>
                          <w:marTop w:val="0"/>
                          <w:marBottom w:val="0"/>
                          <w:divBdr>
                            <w:top w:val="none" w:sz="0" w:space="0" w:color="auto"/>
                            <w:left w:val="none" w:sz="0" w:space="0" w:color="auto"/>
                            <w:bottom w:val="none" w:sz="0" w:space="0" w:color="auto"/>
                            <w:right w:val="none" w:sz="0" w:space="0" w:color="auto"/>
                          </w:divBdr>
                        </w:div>
                      </w:divsChild>
                    </w:div>
                    <w:div w:id="1446583080">
                      <w:marLeft w:val="0"/>
                      <w:marRight w:val="0"/>
                      <w:marTop w:val="0"/>
                      <w:marBottom w:val="0"/>
                      <w:divBdr>
                        <w:top w:val="none" w:sz="0" w:space="0" w:color="auto"/>
                        <w:left w:val="none" w:sz="0" w:space="0" w:color="auto"/>
                        <w:bottom w:val="none" w:sz="0" w:space="0" w:color="auto"/>
                        <w:right w:val="none" w:sz="0" w:space="0" w:color="auto"/>
                      </w:divBdr>
                      <w:divsChild>
                        <w:div w:id="1831676192">
                          <w:marLeft w:val="0"/>
                          <w:marRight w:val="0"/>
                          <w:marTop w:val="0"/>
                          <w:marBottom w:val="0"/>
                          <w:divBdr>
                            <w:top w:val="none" w:sz="0" w:space="0" w:color="auto"/>
                            <w:left w:val="none" w:sz="0" w:space="0" w:color="auto"/>
                            <w:bottom w:val="none" w:sz="0" w:space="0" w:color="auto"/>
                            <w:right w:val="none" w:sz="0" w:space="0" w:color="auto"/>
                          </w:divBdr>
                        </w:div>
                      </w:divsChild>
                    </w:div>
                    <w:div w:id="1654261270">
                      <w:marLeft w:val="0"/>
                      <w:marRight w:val="0"/>
                      <w:marTop w:val="0"/>
                      <w:marBottom w:val="0"/>
                      <w:divBdr>
                        <w:top w:val="none" w:sz="0" w:space="0" w:color="auto"/>
                        <w:left w:val="none" w:sz="0" w:space="0" w:color="auto"/>
                        <w:bottom w:val="none" w:sz="0" w:space="0" w:color="auto"/>
                        <w:right w:val="none" w:sz="0" w:space="0" w:color="auto"/>
                      </w:divBdr>
                      <w:divsChild>
                        <w:div w:id="1711492491">
                          <w:marLeft w:val="0"/>
                          <w:marRight w:val="0"/>
                          <w:marTop w:val="0"/>
                          <w:marBottom w:val="0"/>
                          <w:divBdr>
                            <w:top w:val="none" w:sz="0" w:space="0" w:color="auto"/>
                            <w:left w:val="none" w:sz="0" w:space="0" w:color="auto"/>
                            <w:bottom w:val="none" w:sz="0" w:space="0" w:color="auto"/>
                            <w:right w:val="none" w:sz="0" w:space="0" w:color="auto"/>
                          </w:divBdr>
                        </w:div>
                      </w:divsChild>
                    </w:div>
                    <w:div w:id="1438716062">
                      <w:marLeft w:val="0"/>
                      <w:marRight w:val="0"/>
                      <w:marTop w:val="0"/>
                      <w:marBottom w:val="0"/>
                      <w:divBdr>
                        <w:top w:val="none" w:sz="0" w:space="0" w:color="auto"/>
                        <w:left w:val="none" w:sz="0" w:space="0" w:color="auto"/>
                        <w:bottom w:val="none" w:sz="0" w:space="0" w:color="auto"/>
                        <w:right w:val="none" w:sz="0" w:space="0" w:color="auto"/>
                      </w:divBdr>
                      <w:divsChild>
                        <w:div w:id="2068869010">
                          <w:marLeft w:val="0"/>
                          <w:marRight w:val="0"/>
                          <w:marTop w:val="0"/>
                          <w:marBottom w:val="0"/>
                          <w:divBdr>
                            <w:top w:val="none" w:sz="0" w:space="0" w:color="auto"/>
                            <w:left w:val="none" w:sz="0" w:space="0" w:color="auto"/>
                            <w:bottom w:val="none" w:sz="0" w:space="0" w:color="auto"/>
                            <w:right w:val="none" w:sz="0" w:space="0" w:color="auto"/>
                          </w:divBdr>
                        </w:div>
                      </w:divsChild>
                    </w:div>
                    <w:div w:id="1703936274">
                      <w:marLeft w:val="0"/>
                      <w:marRight w:val="0"/>
                      <w:marTop w:val="0"/>
                      <w:marBottom w:val="0"/>
                      <w:divBdr>
                        <w:top w:val="none" w:sz="0" w:space="0" w:color="auto"/>
                        <w:left w:val="none" w:sz="0" w:space="0" w:color="auto"/>
                        <w:bottom w:val="none" w:sz="0" w:space="0" w:color="auto"/>
                        <w:right w:val="none" w:sz="0" w:space="0" w:color="auto"/>
                      </w:divBdr>
                      <w:divsChild>
                        <w:div w:id="2071876223">
                          <w:marLeft w:val="0"/>
                          <w:marRight w:val="0"/>
                          <w:marTop w:val="0"/>
                          <w:marBottom w:val="0"/>
                          <w:divBdr>
                            <w:top w:val="none" w:sz="0" w:space="0" w:color="auto"/>
                            <w:left w:val="none" w:sz="0" w:space="0" w:color="auto"/>
                            <w:bottom w:val="none" w:sz="0" w:space="0" w:color="auto"/>
                            <w:right w:val="none" w:sz="0" w:space="0" w:color="auto"/>
                          </w:divBdr>
                        </w:div>
                      </w:divsChild>
                    </w:div>
                    <w:div w:id="471556301">
                      <w:marLeft w:val="0"/>
                      <w:marRight w:val="0"/>
                      <w:marTop w:val="0"/>
                      <w:marBottom w:val="0"/>
                      <w:divBdr>
                        <w:top w:val="none" w:sz="0" w:space="0" w:color="auto"/>
                        <w:left w:val="none" w:sz="0" w:space="0" w:color="auto"/>
                        <w:bottom w:val="none" w:sz="0" w:space="0" w:color="auto"/>
                        <w:right w:val="none" w:sz="0" w:space="0" w:color="auto"/>
                      </w:divBdr>
                      <w:divsChild>
                        <w:div w:id="93020905">
                          <w:marLeft w:val="0"/>
                          <w:marRight w:val="0"/>
                          <w:marTop w:val="0"/>
                          <w:marBottom w:val="0"/>
                          <w:divBdr>
                            <w:top w:val="none" w:sz="0" w:space="0" w:color="auto"/>
                            <w:left w:val="none" w:sz="0" w:space="0" w:color="auto"/>
                            <w:bottom w:val="none" w:sz="0" w:space="0" w:color="auto"/>
                            <w:right w:val="none" w:sz="0" w:space="0" w:color="auto"/>
                          </w:divBdr>
                        </w:div>
                      </w:divsChild>
                    </w:div>
                    <w:div w:id="925961070">
                      <w:marLeft w:val="0"/>
                      <w:marRight w:val="0"/>
                      <w:marTop w:val="0"/>
                      <w:marBottom w:val="0"/>
                      <w:divBdr>
                        <w:top w:val="none" w:sz="0" w:space="0" w:color="auto"/>
                        <w:left w:val="none" w:sz="0" w:space="0" w:color="auto"/>
                        <w:bottom w:val="none" w:sz="0" w:space="0" w:color="auto"/>
                        <w:right w:val="none" w:sz="0" w:space="0" w:color="auto"/>
                      </w:divBdr>
                      <w:divsChild>
                        <w:div w:id="122363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436847">
              <w:marLeft w:val="0"/>
              <w:marRight w:val="0"/>
              <w:marTop w:val="0"/>
              <w:marBottom w:val="0"/>
              <w:divBdr>
                <w:top w:val="none" w:sz="0" w:space="0" w:color="auto"/>
                <w:left w:val="none" w:sz="0" w:space="0" w:color="auto"/>
                <w:bottom w:val="none" w:sz="0" w:space="0" w:color="auto"/>
                <w:right w:val="none" w:sz="0" w:space="0" w:color="auto"/>
              </w:divBdr>
            </w:div>
            <w:div w:id="1746881371">
              <w:marLeft w:val="0"/>
              <w:marRight w:val="0"/>
              <w:marTop w:val="0"/>
              <w:marBottom w:val="0"/>
              <w:divBdr>
                <w:top w:val="none" w:sz="0" w:space="0" w:color="auto"/>
                <w:left w:val="none" w:sz="0" w:space="0" w:color="auto"/>
                <w:bottom w:val="none" w:sz="0" w:space="0" w:color="auto"/>
                <w:right w:val="none" w:sz="0" w:space="0" w:color="auto"/>
              </w:divBdr>
            </w:div>
            <w:div w:id="143400488">
              <w:marLeft w:val="0"/>
              <w:marRight w:val="0"/>
              <w:marTop w:val="0"/>
              <w:marBottom w:val="0"/>
              <w:divBdr>
                <w:top w:val="none" w:sz="0" w:space="0" w:color="auto"/>
                <w:left w:val="none" w:sz="0" w:space="0" w:color="auto"/>
                <w:bottom w:val="none" w:sz="0" w:space="0" w:color="auto"/>
                <w:right w:val="none" w:sz="0" w:space="0" w:color="auto"/>
              </w:divBdr>
            </w:div>
            <w:div w:id="39861638">
              <w:marLeft w:val="0"/>
              <w:marRight w:val="0"/>
              <w:marTop w:val="0"/>
              <w:marBottom w:val="0"/>
              <w:divBdr>
                <w:top w:val="none" w:sz="0" w:space="0" w:color="auto"/>
                <w:left w:val="none" w:sz="0" w:space="0" w:color="auto"/>
                <w:bottom w:val="none" w:sz="0" w:space="0" w:color="auto"/>
                <w:right w:val="none" w:sz="0" w:space="0" w:color="auto"/>
              </w:divBdr>
            </w:div>
            <w:div w:id="1754743089">
              <w:marLeft w:val="0"/>
              <w:marRight w:val="0"/>
              <w:marTop w:val="0"/>
              <w:marBottom w:val="0"/>
              <w:divBdr>
                <w:top w:val="none" w:sz="0" w:space="0" w:color="auto"/>
                <w:left w:val="none" w:sz="0" w:space="0" w:color="auto"/>
                <w:bottom w:val="none" w:sz="0" w:space="0" w:color="auto"/>
                <w:right w:val="none" w:sz="0" w:space="0" w:color="auto"/>
              </w:divBdr>
              <w:divsChild>
                <w:div w:id="1764061528">
                  <w:marLeft w:val="0"/>
                  <w:marRight w:val="0"/>
                  <w:marTop w:val="30"/>
                  <w:marBottom w:val="30"/>
                  <w:divBdr>
                    <w:top w:val="none" w:sz="0" w:space="0" w:color="auto"/>
                    <w:left w:val="none" w:sz="0" w:space="0" w:color="auto"/>
                    <w:bottom w:val="none" w:sz="0" w:space="0" w:color="auto"/>
                    <w:right w:val="none" w:sz="0" w:space="0" w:color="auto"/>
                  </w:divBdr>
                  <w:divsChild>
                    <w:div w:id="984578799">
                      <w:marLeft w:val="0"/>
                      <w:marRight w:val="0"/>
                      <w:marTop w:val="0"/>
                      <w:marBottom w:val="0"/>
                      <w:divBdr>
                        <w:top w:val="none" w:sz="0" w:space="0" w:color="auto"/>
                        <w:left w:val="none" w:sz="0" w:space="0" w:color="auto"/>
                        <w:bottom w:val="none" w:sz="0" w:space="0" w:color="auto"/>
                        <w:right w:val="none" w:sz="0" w:space="0" w:color="auto"/>
                      </w:divBdr>
                      <w:divsChild>
                        <w:div w:id="1262957126">
                          <w:marLeft w:val="0"/>
                          <w:marRight w:val="0"/>
                          <w:marTop w:val="0"/>
                          <w:marBottom w:val="0"/>
                          <w:divBdr>
                            <w:top w:val="none" w:sz="0" w:space="0" w:color="auto"/>
                            <w:left w:val="none" w:sz="0" w:space="0" w:color="auto"/>
                            <w:bottom w:val="none" w:sz="0" w:space="0" w:color="auto"/>
                            <w:right w:val="none" w:sz="0" w:space="0" w:color="auto"/>
                          </w:divBdr>
                        </w:div>
                      </w:divsChild>
                    </w:div>
                    <w:div w:id="124861492">
                      <w:marLeft w:val="0"/>
                      <w:marRight w:val="0"/>
                      <w:marTop w:val="0"/>
                      <w:marBottom w:val="0"/>
                      <w:divBdr>
                        <w:top w:val="none" w:sz="0" w:space="0" w:color="auto"/>
                        <w:left w:val="none" w:sz="0" w:space="0" w:color="auto"/>
                        <w:bottom w:val="none" w:sz="0" w:space="0" w:color="auto"/>
                        <w:right w:val="none" w:sz="0" w:space="0" w:color="auto"/>
                      </w:divBdr>
                      <w:divsChild>
                        <w:div w:id="1543713045">
                          <w:marLeft w:val="0"/>
                          <w:marRight w:val="0"/>
                          <w:marTop w:val="0"/>
                          <w:marBottom w:val="0"/>
                          <w:divBdr>
                            <w:top w:val="none" w:sz="0" w:space="0" w:color="auto"/>
                            <w:left w:val="none" w:sz="0" w:space="0" w:color="auto"/>
                            <w:bottom w:val="none" w:sz="0" w:space="0" w:color="auto"/>
                            <w:right w:val="none" w:sz="0" w:space="0" w:color="auto"/>
                          </w:divBdr>
                        </w:div>
                      </w:divsChild>
                    </w:div>
                    <w:div w:id="18705339">
                      <w:marLeft w:val="0"/>
                      <w:marRight w:val="0"/>
                      <w:marTop w:val="0"/>
                      <w:marBottom w:val="0"/>
                      <w:divBdr>
                        <w:top w:val="none" w:sz="0" w:space="0" w:color="auto"/>
                        <w:left w:val="none" w:sz="0" w:space="0" w:color="auto"/>
                        <w:bottom w:val="none" w:sz="0" w:space="0" w:color="auto"/>
                        <w:right w:val="none" w:sz="0" w:space="0" w:color="auto"/>
                      </w:divBdr>
                      <w:divsChild>
                        <w:div w:id="929971771">
                          <w:marLeft w:val="0"/>
                          <w:marRight w:val="0"/>
                          <w:marTop w:val="0"/>
                          <w:marBottom w:val="0"/>
                          <w:divBdr>
                            <w:top w:val="none" w:sz="0" w:space="0" w:color="auto"/>
                            <w:left w:val="none" w:sz="0" w:space="0" w:color="auto"/>
                            <w:bottom w:val="none" w:sz="0" w:space="0" w:color="auto"/>
                            <w:right w:val="none" w:sz="0" w:space="0" w:color="auto"/>
                          </w:divBdr>
                        </w:div>
                      </w:divsChild>
                    </w:div>
                    <w:div w:id="1699575599">
                      <w:marLeft w:val="0"/>
                      <w:marRight w:val="0"/>
                      <w:marTop w:val="0"/>
                      <w:marBottom w:val="0"/>
                      <w:divBdr>
                        <w:top w:val="none" w:sz="0" w:space="0" w:color="auto"/>
                        <w:left w:val="none" w:sz="0" w:space="0" w:color="auto"/>
                        <w:bottom w:val="none" w:sz="0" w:space="0" w:color="auto"/>
                        <w:right w:val="none" w:sz="0" w:space="0" w:color="auto"/>
                      </w:divBdr>
                      <w:divsChild>
                        <w:div w:id="27411106">
                          <w:marLeft w:val="0"/>
                          <w:marRight w:val="0"/>
                          <w:marTop w:val="0"/>
                          <w:marBottom w:val="0"/>
                          <w:divBdr>
                            <w:top w:val="none" w:sz="0" w:space="0" w:color="auto"/>
                            <w:left w:val="none" w:sz="0" w:space="0" w:color="auto"/>
                            <w:bottom w:val="none" w:sz="0" w:space="0" w:color="auto"/>
                            <w:right w:val="none" w:sz="0" w:space="0" w:color="auto"/>
                          </w:divBdr>
                        </w:div>
                      </w:divsChild>
                    </w:div>
                    <w:div w:id="1760717022">
                      <w:marLeft w:val="0"/>
                      <w:marRight w:val="0"/>
                      <w:marTop w:val="0"/>
                      <w:marBottom w:val="0"/>
                      <w:divBdr>
                        <w:top w:val="none" w:sz="0" w:space="0" w:color="auto"/>
                        <w:left w:val="none" w:sz="0" w:space="0" w:color="auto"/>
                        <w:bottom w:val="none" w:sz="0" w:space="0" w:color="auto"/>
                        <w:right w:val="none" w:sz="0" w:space="0" w:color="auto"/>
                      </w:divBdr>
                      <w:divsChild>
                        <w:div w:id="1659070194">
                          <w:marLeft w:val="0"/>
                          <w:marRight w:val="0"/>
                          <w:marTop w:val="0"/>
                          <w:marBottom w:val="0"/>
                          <w:divBdr>
                            <w:top w:val="none" w:sz="0" w:space="0" w:color="auto"/>
                            <w:left w:val="none" w:sz="0" w:space="0" w:color="auto"/>
                            <w:bottom w:val="none" w:sz="0" w:space="0" w:color="auto"/>
                            <w:right w:val="none" w:sz="0" w:space="0" w:color="auto"/>
                          </w:divBdr>
                        </w:div>
                      </w:divsChild>
                    </w:div>
                    <w:div w:id="1023170661">
                      <w:marLeft w:val="0"/>
                      <w:marRight w:val="0"/>
                      <w:marTop w:val="0"/>
                      <w:marBottom w:val="0"/>
                      <w:divBdr>
                        <w:top w:val="none" w:sz="0" w:space="0" w:color="auto"/>
                        <w:left w:val="none" w:sz="0" w:space="0" w:color="auto"/>
                        <w:bottom w:val="none" w:sz="0" w:space="0" w:color="auto"/>
                        <w:right w:val="none" w:sz="0" w:space="0" w:color="auto"/>
                      </w:divBdr>
                      <w:divsChild>
                        <w:div w:id="1034118499">
                          <w:marLeft w:val="0"/>
                          <w:marRight w:val="0"/>
                          <w:marTop w:val="0"/>
                          <w:marBottom w:val="0"/>
                          <w:divBdr>
                            <w:top w:val="none" w:sz="0" w:space="0" w:color="auto"/>
                            <w:left w:val="none" w:sz="0" w:space="0" w:color="auto"/>
                            <w:bottom w:val="none" w:sz="0" w:space="0" w:color="auto"/>
                            <w:right w:val="none" w:sz="0" w:space="0" w:color="auto"/>
                          </w:divBdr>
                        </w:div>
                      </w:divsChild>
                    </w:div>
                    <w:div w:id="1693143869">
                      <w:marLeft w:val="0"/>
                      <w:marRight w:val="0"/>
                      <w:marTop w:val="0"/>
                      <w:marBottom w:val="0"/>
                      <w:divBdr>
                        <w:top w:val="none" w:sz="0" w:space="0" w:color="auto"/>
                        <w:left w:val="none" w:sz="0" w:space="0" w:color="auto"/>
                        <w:bottom w:val="none" w:sz="0" w:space="0" w:color="auto"/>
                        <w:right w:val="none" w:sz="0" w:space="0" w:color="auto"/>
                      </w:divBdr>
                      <w:divsChild>
                        <w:div w:id="1323586061">
                          <w:marLeft w:val="0"/>
                          <w:marRight w:val="0"/>
                          <w:marTop w:val="0"/>
                          <w:marBottom w:val="0"/>
                          <w:divBdr>
                            <w:top w:val="none" w:sz="0" w:space="0" w:color="auto"/>
                            <w:left w:val="none" w:sz="0" w:space="0" w:color="auto"/>
                            <w:bottom w:val="none" w:sz="0" w:space="0" w:color="auto"/>
                            <w:right w:val="none" w:sz="0" w:space="0" w:color="auto"/>
                          </w:divBdr>
                        </w:div>
                      </w:divsChild>
                    </w:div>
                    <w:div w:id="2064868874">
                      <w:marLeft w:val="0"/>
                      <w:marRight w:val="0"/>
                      <w:marTop w:val="0"/>
                      <w:marBottom w:val="0"/>
                      <w:divBdr>
                        <w:top w:val="none" w:sz="0" w:space="0" w:color="auto"/>
                        <w:left w:val="none" w:sz="0" w:space="0" w:color="auto"/>
                        <w:bottom w:val="none" w:sz="0" w:space="0" w:color="auto"/>
                        <w:right w:val="none" w:sz="0" w:space="0" w:color="auto"/>
                      </w:divBdr>
                      <w:divsChild>
                        <w:div w:id="2034765905">
                          <w:marLeft w:val="0"/>
                          <w:marRight w:val="0"/>
                          <w:marTop w:val="0"/>
                          <w:marBottom w:val="0"/>
                          <w:divBdr>
                            <w:top w:val="none" w:sz="0" w:space="0" w:color="auto"/>
                            <w:left w:val="none" w:sz="0" w:space="0" w:color="auto"/>
                            <w:bottom w:val="none" w:sz="0" w:space="0" w:color="auto"/>
                            <w:right w:val="none" w:sz="0" w:space="0" w:color="auto"/>
                          </w:divBdr>
                        </w:div>
                      </w:divsChild>
                    </w:div>
                    <w:div w:id="856430250">
                      <w:marLeft w:val="0"/>
                      <w:marRight w:val="0"/>
                      <w:marTop w:val="0"/>
                      <w:marBottom w:val="0"/>
                      <w:divBdr>
                        <w:top w:val="none" w:sz="0" w:space="0" w:color="auto"/>
                        <w:left w:val="none" w:sz="0" w:space="0" w:color="auto"/>
                        <w:bottom w:val="none" w:sz="0" w:space="0" w:color="auto"/>
                        <w:right w:val="none" w:sz="0" w:space="0" w:color="auto"/>
                      </w:divBdr>
                      <w:divsChild>
                        <w:div w:id="594629509">
                          <w:marLeft w:val="0"/>
                          <w:marRight w:val="0"/>
                          <w:marTop w:val="0"/>
                          <w:marBottom w:val="0"/>
                          <w:divBdr>
                            <w:top w:val="none" w:sz="0" w:space="0" w:color="auto"/>
                            <w:left w:val="none" w:sz="0" w:space="0" w:color="auto"/>
                            <w:bottom w:val="none" w:sz="0" w:space="0" w:color="auto"/>
                            <w:right w:val="none" w:sz="0" w:space="0" w:color="auto"/>
                          </w:divBdr>
                        </w:div>
                      </w:divsChild>
                    </w:div>
                    <w:div w:id="1878925457">
                      <w:marLeft w:val="0"/>
                      <w:marRight w:val="0"/>
                      <w:marTop w:val="0"/>
                      <w:marBottom w:val="0"/>
                      <w:divBdr>
                        <w:top w:val="none" w:sz="0" w:space="0" w:color="auto"/>
                        <w:left w:val="none" w:sz="0" w:space="0" w:color="auto"/>
                        <w:bottom w:val="none" w:sz="0" w:space="0" w:color="auto"/>
                        <w:right w:val="none" w:sz="0" w:space="0" w:color="auto"/>
                      </w:divBdr>
                      <w:divsChild>
                        <w:div w:id="6059316">
                          <w:marLeft w:val="0"/>
                          <w:marRight w:val="0"/>
                          <w:marTop w:val="0"/>
                          <w:marBottom w:val="0"/>
                          <w:divBdr>
                            <w:top w:val="none" w:sz="0" w:space="0" w:color="auto"/>
                            <w:left w:val="none" w:sz="0" w:space="0" w:color="auto"/>
                            <w:bottom w:val="none" w:sz="0" w:space="0" w:color="auto"/>
                            <w:right w:val="none" w:sz="0" w:space="0" w:color="auto"/>
                          </w:divBdr>
                        </w:div>
                      </w:divsChild>
                    </w:div>
                    <w:div w:id="1261837188">
                      <w:marLeft w:val="0"/>
                      <w:marRight w:val="0"/>
                      <w:marTop w:val="0"/>
                      <w:marBottom w:val="0"/>
                      <w:divBdr>
                        <w:top w:val="none" w:sz="0" w:space="0" w:color="auto"/>
                        <w:left w:val="none" w:sz="0" w:space="0" w:color="auto"/>
                        <w:bottom w:val="none" w:sz="0" w:space="0" w:color="auto"/>
                        <w:right w:val="none" w:sz="0" w:space="0" w:color="auto"/>
                      </w:divBdr>
                      <w:divsChild>
                        <w:div w:id="2134403528">
                          <w:marLeft w:val="0"/>
                          <w:marRight w:val="0"/>
                          <w:marTop w:val="0"/>
                          <w:marBottom w:val="0"/>
                          <w:divBdr>
                            <w:top w:val="none" w:sz="0" w:space="0" w:color="auto"/>
                            <w:left w:val="none" w:sz="0" w:space="0" w:color="auto"/>
                            <w:bottom w:val="none" w:sz="0" w:space="0" w:color="auto"/>
                            <w:right w:val="none" w:sz="0" w:space="0" w:color="auto"/>
                          </w:divBdr>
                        </w:div>
                      </w:divsChild>
                    </w:div>
                    <w:div w:id="1851220248">
                      <w:marLeft w:val="0"/>
                      <w:marRight w:val="0"/>
                      <w:marTop w:val="0"/>
                      <w:marBottom w:val="0"/>
                      <w:divBdr>
                        <w:top w:val="none" w:sz="0" w:space="0" w:color="auto"/>
                        <w:left w:val="none" w:sz="0" w:space="0" w:color="auto"/>
                        <w:bottom w:val="none" w:sz="0" w:space="0" w:color="auto"/>
                        <w:right w:val="none" w:sz="0" w:space="0" w:color="auto"/>
                      </w:divBdr>
                      <w:divsChild>
                        <w:div w:id="639581121">
                          <w:marLeft w:val="0"/>
                          <w:marRight w:val="0"/>
                          <w:marTop w:val="0"/>
                          <w:marBottom w:val="0"/>
                          <w:divBdr>
                            <w:top w:val="none" w:sz="0" w:space="0" w:color="auto"/>
                            <w:left w:val="none" w:sz="0" w:space="0" w:color="auto"/>
                            <w:bottom w:val="none" w:sz="0" w:space="0" w:color="auto"/>
                            <w:right w:val="none" w:sz="0" w:space="0" w:color="auto"/>
                          </w:divBdr>
                        </w:div>
                      </w:divsChild>
                    </w:div>
                    <w:div w:id="1500346187">
                      <w:marLeft w:val="0"/>
                      <w:marRight w:val="0"/>
                      <w:marTop w:val="0"/>
                      <w:marBottom w:val="0"/>
                      <w:divBdr>
                        <w:top w:val="none" w:sz="0" w:space="0" w:color="auto"/>
                        <w:left w:val="none" w:sz="0" w:space="0" w:color="auto"/>
                        <w:bottom w:val="none" w:sz="0" w:space="0" w:color="auto"/>
                        <w:right w:val="none" w:sz="0" w:space="0" w:color="auto"/>
                      </w:divBdr>
                      <w:divsChild>
                        <w:div w:id="1964265703">
                          <w:marLeft w:val="0"/>
                          <w:marRight w:val="0"/>
                          <w:marTop w:val="0"/>
                          <w:marBottom w:val="0"/>
                          <w:divBdr>
                            <w:top w:val="none" w:sz="0" w:space="0" w:color="auto"/>
                            <w:left w:val="none" w:sz="0" w:space="0" w:color="auto"/>
                            <w:bottom w:val="none" w:sz="0" w:space="0" w:color="auto"/>
                            <w:right w:val="none" w:sz="0" w:space="0" w:color="auto"/>
                          </w:divBdr>
                        </w:div>
                      </w:divsChild>
                    </w:div>
                    <w:div w:id="846166278">
                      <w:marLeft w:val="0"/>
                      <w:marRight w:val="0"/>
                      <w:marTop w:val="0"/>
                      <w:marBottom w:val="0"/>
                      <w:divBdr>
                        <w:top w:val="none" w:sz="0" w:space="0" w:color="auto"/>
                        <w:left w:val="none" w:sz="0" w:space="0" w:color="auto"/>
                        <w:bottom w:val="none" w:sz="0" w:space="0" w:color="auto"/>
                        <w:right w:val="none" w:sz="0" w:space="0" w:color="auto"/>
                      </w:divBdr>
                      <w:divsChild>
                        <w:div w:id="49172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300313">
              <w:marLeft w:val="0"/>
              <w:marRight w:val="0"/>
              <w:marTop w:val="0"/>
              <w:marBottom w:val="0"/>
              <w:divBdr>
                <w:top w:val="none" w:sz="0" w:space="0" w:color="auto"/>
                <w:left w:val="none" w:sz="0" w:space="0" w:color="auto"/>
                <w:bottom w:val="none" w:sz="0" w:space="0" w:color="auto"/>
                <w:right w:val="none" w:sz="0" w:space="0" w:color="auto"/>
              </w:divBdr>
            </w:div>
            <w:div w:id="1964537188">
              <w:marLeft w:val="0"/>
              <w:marRight w:val="0"/>
              <w:marTop w:val="0"/>
              <w:marBottom w:val="0"/>
              <w:divBdr>
                <w:top w:val="none" w:sz="0" w:space="0" w:color="auto"/>
                <w:left w:val="none" w:sz="0" w:space="0" w:color="auto"/>
                <w:bottom w:val="none" w:sz="0" w:space="0" w:color="auto"/>
                <w:right w:val="none" w:sz="0" w:space="0" w:color="auto"/>
              </w:divBdr>
            </w:div>
            <w:div w:id="562911320">
              <w:marLeft w:val="0"/>
              <w:marRight w:val="0"/>
              <w:marTop w:val="0"/>
              <w:marBottom w:val="0"/>
              <w:divBdr>
                <w:top w:val="none" w:sz="0" w:space="0" w:color="auto"/>
                <w:left w:val="none" w:sz="0" w:space="0" w:color="auto"/>
                <w:bottom w:val="none" w:sz="0" w:space="0" w:color="auto"/>
                <w:right w:val="none" w:sz="0" w:space="0" w:color="auto"/>
              </w:divBdr>
            </w:div>
            <w:div w:id="1013845228">
              <w:marLeft w:val="0"/>
              <w:marRight w:val="0"/>
              <w:marTop w:val="0"/>
              <w:marBottom w:val="0"/>
              <w:divBdr>
                <w:top w:val="none" w:sz="0" w:space="0" w:color="auto"/>
                <w:left w:val="none" w:sz="0" w:space="0" w:color="auto"/>
                <w:bottom w:val="none" w:sz="0" w:space="0" w:color="auto"/>
                <w:right w:val="none" w:sz="0" w:space="0" w:color="auto"/>
              </w:divBdr>
            </w:div>
            <w:div w:id="944776999">
              <w:marLeft w:val="0"/>
              <w:marRight w:val="0"/>
              <w:marTop w:val="0"/>
              <w:marBottom w:val="0"/>
              <w:divBdr>
                <w:top w:val="none" w:sz="0" w:space="0" w:color="auto"/>
                <w:left w:val="none" w:sz="0" w:space="0" w:color="auto"/>
                <w:bottom w:val="none" w:sz="0" w:space="0" w:color="auto"/>
                <w:right w:val="none" w:sz="0" w:space="0" w:color="auto"/>
              </w:divBdr>
              <w:divsChild>
                <w:div w:id="1311984897">
                  <w:marLeft w:val="0"/>
                  <w:marRight w:val="0"/>
                  <w:marTop w:val="30"/>
                  <w:marBottom w:val="30"/>
                  <w:divBdr>
                    <w:top w:val="none" w:sz="0" w:space="0" w:color="auto"/>
                    <w:left w:val="none" w:sz="0" w:space="0" w:color="auto"/>
                    <w:bottom w:val="none" w:sz="0" w:space="0" w:color="auto"/>
                    <w:right w:val="none" w:sz="0" w:space="0" w:color="auto"/>
                  </w:divBdr>
                  <w:divsChild>
                    <w:div w:id="2029217299">
                      <w:marLeft w:val="0"/>
                      <w:marRight w:val="0"/>
                      <w:marTop w:val="0"/>
                      <w:marBottom w:val="0"/>
                      <w:divBdr>
                        <w:top w:val="none" w:sz="0" w:space="0" w:color="auto"/>
                        <w:left w:val="none" w:sz="0" w:space="0" w:color="auto"/>
                        <w:bottom w:val="none" w:sz="0" w:space="0" w:color="auto"/>
                        <w:right w:val="none" w:sz="0" w:space="0" w:color="auto"/>
                      </w:divBdr>
                      <w:divsChild>
                        <w:div w:id="1330018269">
                          <w:marLeft w:val="0"/>
                          <w:marRight w:val="0"/>
                          <w:marTop w:val="0"/>
                          <w:marBottom w:val="0"/>
                          <w:divBdr>
                            <w:top w:val="none" w:sz="0" w:space="0" w:color="auto"/>
                            <w:left w:val="none" w:sz="0" w:space="0" w:color="auto"/>
                            <w:bottom w:val="none" w:sz="0" w:space="0" w:color="auto"/>
                            <w:right w:val="none" w:sz="0" w:space="0" w:color="auto"/>
                          </w:divBdr>
                        </w:div>
                      </w:divsChild>
                    </w:div>
                    <w:div w:id="543907678">
                      <w:marLeft w:val="0"/>
                      <w:marRight w:val="0"/>
                      <w:marTop w:val="0"/>
                      <w:marBottom w:val="0"/>
                      <w:divBdr>
                        <w:top w:val="none" w:sz="0" w:space="0" w:color="auto"/>
                        <w:left w:val="none" w:sz="0" w:space="0" w:color="auto"/>
                        <w:bottom w:val="none" w:sz="0" w:space="0" w:color="auto"/>
                        <w:right w:val="none" w:sz="0" w:space="0" w:color="auto"/>
                      </w:divBdr>
                      <w:divsChild>
                        <w:div w:id="2060786307">
                          <w:marLeft w:val="0"/>
                          <w:marRight w:val="0"/>
                          <w:marTop w:val="0"/>
                          <w:marBottom w:val="0"/>
                          <w:divBdr>
                            <w:top w:val="none" w:sz="0" w:space="0" w:color="auto"/>
                            <w:left w:val="none" w:sz="0" w:space="0" w:color="auto"/>
                            <w:bottom w:val="none" w:sz="0" w:space="0" w:color="auto"/>
                            <w:right w:val="none" w:sz="0" w:space="0" w:color="auto"/>
                          </w:divBdr>
                        </w:div>
                      </w:divsChild>
                    </w:div>
                    <w:div w:id="958755491">
                      <w:marLeft w:val="0"/>
                      <w:marRight w:val="0"/>
                      <w:marTop w:val="0"/>
                      <w:marBottom w:val="0"/>
                      <w:divBdr>
                        <w:top w:val="none" w:sz="0" w:space="0" w:color="auto"/>
                        <w:left w:val="none" w:sz="0" w:space="0" w:color="auto"/>
                        <w:bottom w:val="none" w:sz="0" w:space="0" w:color="auto"/>
                        <w:right w:val="none" w:sz="0" w:space="0" w:color="auto"/>
                      </w:divBdr>
                      <w:divsChild>
                        <w:div w:id="1343585387">
                          <w:marLeft w:val="0"/>
                          <w:marRight w:val="0"/>
                          <w:marTop w:val="0"/>
                          <w:marBottom w:val="0"/>
                          <w:divBdr>
                            <w:top w:val="none" w:sz="0" w:space="0" w:color="auto"/>
                            <w:left w:val="none" w:sz="0" w:space="0" w:color="auto"/>
                            <w:bottom w:val="none" w:sz="0" w:space="0" w:color="auto"/>
                            <w:right w:val="none" w:sz="0" w:space="0" w:color="auto"/>
                          </w:divBdr>
                        </w:div>
                      </w:divsChild>
                    </w:div>
                    <w:div w:id="791435375">
                      <w:marLeft w:val="0"/>
                      <w:marRight w:val="0"/>
                      <w:marTop w:val="0"/>
                      <w:marBottom w:val="0"/>
                      <w:divBdr>
                        <w:top w:val="none" w:sz="0" w:space="0" w:color="auto"/>
                        <w:left w:val="none" w:sz="0" w:space="0" w:color="auto"/>
                        <w:bottom w:val="none" w:sz="0" w:space="0" w:color="auto"/>
                        <w:right w:val="none" w:sz="0" w:space="0" w:color="auto"/>
                      </w:divBdr>
                      <w:divsChild>
                        <w:div w:id="1915042441">
                          <w:marLeft w:val="0"/>
                          <w:marRight w:val="0"/>
                          <w:marTop w:val="0"/>
                          <w:marBottom w:val="0"/>
                          <w:divBdr>
                            <w:top w:val="none" w:sz="0" w:space="0" w:color="auto"/>
                            <w:left w:val="none" w:sz="0" w:space="0" w:color="auto"/>
                            <w:bottom w:val="none" w:sz="0" w:space="0" w:color="auto"/>
                            <w:right w:val="none" w:sz="0" w:space="0" w:color="auto"/>
                          </w:divBdr>
                        </w:div>
                      </w:divsChild>
                    </w:div>
                    <w:div w:id="1849324249">
                      <w:marLeft w:val="0"/>
                      <w:marRight w:val="0"/>
                      <w:marTop w:val="0"/>
                      <w:marBottom w:val="0"/>
                      <w:divBdr>
                        <w:top w:val="none" w:sz="0" w:space="0" w:color="auto"/>
                        <w:left w:val="none" w:sz="0" w:space="0" w:color="auto"/>
                        <w:bottom w:val="none" w:sz="0" w:space="0" w:color="auto"/>
                        <w:right w:val="none" w:sz="0" w:space="0" w:color="auto"/>
                      </w:divBdr>
                      <w:divsChild>
                        <w:div w:id="1265068159">
                          <w:marLeft w:val="0"/>
                          <w:marRight w:val="0"/>
                          <w:marTop w:val="0"/>
                          <w:marBottom w:val="0"/>
                          <w:divBdr>
                            <w:top w:val="none" w:sz="0" w:space="0" w:color="auto"/>
                            <w:left w:val="none" w:sz="0" w:space="0" w:color="auto"/>
                            <w:bottom w:val="none" w:sz="0" w:space="0" w:color="auto"/>
                            <w:right w:val="none" w:sz="0" w:space="0" w:color="auto"/>
                          </w:divBdr>
                        </w:div>
                      </w:divsChild>
                    </w:div>
                    <w:div w:id="1437677570">
                      <w:marLeft w:val="0"/>
                      <w:marRight w:val="0"/>
                      <w:marTop w:val="0"/>
                      <w:marBottom w:val="0"/>
                      <w:divBdr>
                        <w:top w:val="none" w:sz="0" w:space="0" w:color="auto"/>
                        <w:left w:val="none" w:sz="0" w:space="0" w:color="auto"/>
                        <w:bottom w:val="none" w:sz="0" w:space="0" w:color="auto"/>
                        <w:right w:val="none" w:sz="0" w:space="0" w:color="auto"/>
                      </w:divBdr>
                      <w:divsChild>
                        <w:div w:id="227765988">
                          <w:marLeft w:val="0"/>
                          <w:marRight w:val="0"/>
                          <w:marTop w:val="0"/>
                          <w:marBottom w:val="0"/>
                          <w:divBdr>
                            <w:top w:val="none" w:sz="0" w:space="0" w:color="auto"/>
                            <w:left w:val="none" w:sz="0" w:space="0" w:color="auto"/>
                            <w:bottom w:val="none" w:sz="0" w:space="0" w:color="auto"/>
                            <w:right w:val="none" w:sz="0" w:space="0" w:color="auto"/>
                          </w:divBdr>
                        </w:div>
                      </w:divsChild>
                    </w:div>
                    <w:div w:id="1695185876">
                      <w:marLeft w:val="0"/>
                      <w:marRight w:val="0"/>
                      <w:marTop w:val="0"/>
                      <w:marBottom w:val="0"/>
                      <w:divBdr>
                        <w:top w:val="none" w:sz="0" w:space="0" w:color="auto"/>
                        <w:left w:val="none" w:sz="0" w:space="0" w:color="auto"/>
                        <w:bottom w:val="none" w:sz="0" w:space="0" w:color="auto"/>
                        <w:right w:val="none" w:sz="0" w:space="0" w:color="auto"/>
                      </w:divBdr>
                      <w:divsChild>
                        <w:div w:id="1036085018">
                          <w:marLeft w:val="0"/>
                          <w:marRight w:val="0"/>
                          <w:marTop w:val="0"/>
                          <w:marBottom w:val="0"/>
                          <w:divBdr>
                            <w:top w:val="none" w:sz="0" w:space="0" w:color="auto"/>
                            <w:left w:val="none" w:sz="0" w:space="0" w:color="auto"/>
                            <w:bottom w:val="none" w:sz="0" w:space="0" w:color="auto"/>
                            <w:right w:val="none" w:sz="0" w:space="0" w:color="auto"/>
                          </w:divBdr>
                        </w:div>
                      </w:divsChild>
                    </w:div>
                    <w:div w:id="807892058">
                      <w:marLeft w:val="0"/>
                      <w:marRight w:val="0"/>
                      <w:marTop w:val="0"/>
                      <w:marBottom w:val="0"/>
                      <w:divBdr>
                        <w:top w:val="none" w:sz="0" w:space="0" w:color="auto"/>
                        <w:left w:val="none" w:sz="0" w:space="0" w:color="auto"/>
                        <w:bottom w:val="none" w:sz="0" w:space="0" w:color="auto"/>
                        <w:right w:val="none" w:sz="0" w:space="0" w:color="auto"/>
                      </w:divBdr>
                      <w:divsChild>
                        <w:div w:id="826821718">
                          <w:marLeft w:val="0"/>
                          <w:marRight w:val="0"/>
                          <w:marTop w:val="0"/>
                          <w:marBottom w:val="0"/>
                          <w:divBdr>
                            <w:top w:val="none" w:sz="0" w:space="0" w:color="auto"/>
                            <w:left w:val="none" w:sz="0" w:space="0" w:color="auto"/>
                            <w:bottom w:val="none" w:sz="0" w:space="0" w:color="auto"/>
                            <w:right w:val="none" w:sz="0" w:space="0" w:color="auto"/>
                          </w:divBdr>
                        </w:div>
                      </w:divsChild>
                    </w:div>
                    <w:div w:id="456215620">
                      <w:marLeft w:val="0"/>
                      <w:marRight w:val="0"/>
                      <w:marTop w:val="0"/>
                      <w:marBottom w:val="0"/>
                      <w:divBdr>
                        <w:top w:val="none" w:sz="0" w:space="0" w:color="auto"/>
                        <w:left w:val="none" w:sz="0" w:space="0" w:color="auto"/>
                        <w:bottom w:val="none" w:sz="0" w:space="0" w:color="auto"/>
                        <w:right w:val="none" w:sz="0" w:space="0" w:color="auto"/>
                      </w:divBdr>
                      <w:divsChild>
                        <w:div w:id="1515412173">
                          <w:marLeft w:val="0"/>
                          <w:marRight w:val="0"/>
                          <w:marTop w:val="0"/>
                          <w:marBottom w:val="0"/>
                          <w:divBdr>
                            <w:top w:val="none" w:sz="0" w:space="0" w:color="auto"/>
                            <w:left w:val="none" w:sz="0" w:space="0" w:color="auto"/>
                            <w:bottom w:val="none" w:sz="0" w:space="0" w:color="auto"/>
                            <w:right w:val="none" w:sz="0" w:space="0" w:color="auto"/>
                          </w:divBdr>
                        </w:div>
                      </w:divsChild>
                    </w:div>
                    <w:div w:id="1136221207">
                      <w:marLeft w:val="0"/>
                      <w:marRight w:val="0"/>
                      <w:marTop w:val="0"/>
                      <w:marBottom w:val="0"/>
                      <w:divBdr>
                        <w:top w:val="none" w:sz="0" w:space="0" w:color="auto"/>
                        <w:left w:val="none" w:sz="0" w:space="0" w:color="auto"/>
                        <w:bottom w:val="none" w:sz="0" w:space="0" w:color="auto"/>
                        <w:right w:val="none" w:sz="0" w:space="0" w:color="auto"/>
                      </w:divBdr>
                      <w:divsChild>
                        <w:div w:id="1852179144">
                          <w:marLeft w:val="0"/>
                          <w:marRight w:val="0"/>
                          <w:marTop w:val="0"/>
                          <w:marBottom w:val="0"/>
                          <w:divBdr>
                            <w:top w:val="none" w:sz="0" w:space="0" w:color="auto"/>
                            <w:left w:val="none" w:sz="0" w:space="0" w:color="auto"/>
                            <w:bottom w:val="none" w:sz="0" w:space="0" w:color="auto"/>
                            <w:right w:val="none" w:sz="0" w:space="0" w:color="auto"/>
                          </w:divBdr>
                        </w:div>
                      </w:divsChild>
                    </w:div>
                    <w:div w:id="2021006230">
                      <w:marLeft w:val="0"/>
                      <w:marRight w:val="0"/>
                      <w:marTop w:val="0"/>
                      <w:marBottom w:val="0"/>
                      <w:divBdr>
                        <w:top w:val="none" w:sz="0" w:space="0" w:color="auto"/>
                        <w:left w:val="none" w:sz="0" w:space="0" w:color="auto"/>
                        <w:bottom w:val="none" w:sz="0" w:space="0" w:color="auto"/>
                        <w:right w:val="none" w:sz="0" w:space="0" w:color="auto"/>
                      </w:divBdr>
                      <w:divsChild>
                        <w:div w:id="249697945">
                          <w:marLeft w:val="0"/>
                          <w:marRight w:val="0"/>
                          <w:marTop w:val="0"/>
                          <w:marBottom w:val="0"/>
                          <w:divBdr>
                            <w:top w:val="none" w:sz="0" w:space="0" w:color="auto"/>
                            <w:left w:val="none" w:sz="0" w:space="0" w:color="auto"/>
                            <w:bottom w:val="none" w:sz="0" w:space="0" w:color="auto"/>
                            <w:right w:val="none" w:sz="0" w:space="0" w:color="auto"/>
                          </w:divBdr>
                        </w:div>
                      </w:divsChild>
                    </w:div>
                    <w:div w:id="1584876895">
                      <w:marLeft w:val="0"/>
                      <w:marRight w:val="0"/>
                      <w:marTop w:val="0"/>
                      <w:marBottom w:val="0"/>
                      <w:divBdr>
                        <w:top w:val="none" w:sz="0" w:space="0" w:color="auto"/>
                        <w:left w:val="none" w:sz="0" w:space="0" w:color="auto"/>
                        <w:bottom w:val="none" w:sz="0" w:space="0" w:color="auto"/>
                        <w:right w:val="none" w:sz="0" w:space="0" w:color="auto"/>
                      </w:divBdr>
                      <w:divsChild>
                        <w:div w:id="1399982063">
                          <w:marLeft w:val="0"/>
                          <w:marRight w:val="0"/>
                          <w:marTop w:val="0"/>
                          <w:marBottom w:val="0"/>
                          <w:divBdr>
                            <w:top w:val="none" w:sz="0" w:space="0" w:color="auto"/>
                            <w:left w:val="none" w:sz="0" w:space="0" w:color="auto"/>
                            <w:bottom w:val="none" w:sz="0" w:space="0" w:color="auto"/>
                            <w:right w:val="none" w:sz="0" w:space="0" w:color="auto"/>
                          </w:divBdr>
                        </w:div>
                      </w:divsChild>
                    </w:div>
                    <w:div w:id="1542286815">
                      <w:marLeft w:val="0"/>
                      <w:marRight w:val="0"/>
                      <w:marTop w:val="0"/>
                      <w:marBottom w:val="0"/>
                      <w:divBdr>
                        <w:top w:val="none" w:sz="0" w:space="0" w:color="auto"/>
                        <w:left w:val="none" w:sz="0" w:space="0" w:color="auto"/>
                        <w:bottom w:val="none" w:sz="0" w:space="0" w:color="auto"/>
                        <w:right w:val="none" w:sz="0" w:space="0" w:color="auto"/>
                      </w:divBdr>
                      <w:divsChild>
                        <w:div w:id="1273779191">
                          <w:marLeft w:val="0"/>
                          <w:marRight w:val="0"/>
                          <w:marTop w:val="0"/>
                          <w:marBottom w:val="0"/>
                          <w:divBdr>
                            <w:top w:val="none" w:sz="0" w:space="0" w:color="auto"/>
                            <w:left w:val="none" w:sz="0" w:space="0" w:color="auto"/>
                            <w:bottom w:val="none" w:sz="0" w:space="0" w:color="auto"/>
                            <w:right w:val="none" w:sz="0" w:space="0" w:color="auto"/>
                          </w:divBdr>
                        </w:div>
                      </w:divsChild>
                    </w:div>
                    <w:div w:id="170293334">
                      <w:marLeft w:val="0"/>
                      <w:marRight w:val="0"/>
                      <w:marTop w:val="0"/>
                      <w:marBottom w:val="0"/>
                      <w:divBdr>
                        <w:top w:val="none" w:sz="0" w:space="0" w:color="auto"/>
                        <w:left w:val="none" w:sz="0" w:space="0" w:color="auto"/>
                        <w:bottom w:val="none" w:sz="0" w:space="0" w:color="auto"/>
                        <w:right w:val="none" w:sz="0" w:space="0" w:color="auto"/>
                      </w:divBdr>
                      <w:divsChild>
                        <w:div w:id="89338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139011">
              <w:marLeft w:val="0"/>
              <w:marRight w:val="0"/>
              <w:marTop w:val="0"/>
              <w:marBottom w:val="0"/>
              <w:divBdr>
                <w:top w:val="none" w:sz="0" w:space="0" w:color="auto"/>
                <w:left w:val="none" w:sz="0" w:space="0" w:color="auto"/>
                <w:bottom w:val="none" w:sz="0" w:space="0" w:color="auto"/>
                <w:right w:val="none" w:sz="0" w:space="0" w:color="auto"/>
              </w:divBdr>
            </w:div>
            <w:div w:id="1693652235">
              <w:marLeft w:val="0"/>
              <w:marRight w:val="0"/>
              <w:marTop w:val="0"/>
              <w:marBottom w:val="0"/>
              <w:divBdr>
                <w:top w:val="none" w:sz="0" w:space="0" w:color="auto"/>
                <w:left w:val="none" w:sz="0" w:space="0" w:color="auto"/>
                <w:bottom w:val="none" w:sz="0" w:space="0" w:color="auto"/>
                <w:right w:val="none" w:sz="0" w:space="0" w:color="auto"/>
              </w:divBdr>
            </w:div>
            <w:div w:id="1727798609">
              <w:marLeft w:val="0"/>
              <w:marRight w:val="0"/>
              <w:marTop w:val="0"/>
              <w:marBottom w:val="0"/>
              <w:divBdr>
                <w:top w:val="none" w:sz="0" w:space="0" w:color="auto"/>
                <w:left w:val="none" w:sz="0" w:space="0" w:color="auto"/>
                <w:bottom w:val="none" w:sz="0" w:space="0" w:color="auto"/>
                <w:right w:val="none" w:sz="0" w:space="0" w:color="auto"/>
              </w:divBdr>
            </w:div>
            <w:div w:id="1126973794">
              <w:marLeft w:val="0"/>
              <w:marRight w:val="0"/>
              <w:marTop w:val="0"/>
              <w:marBottom w:val="0"/>
              <w:divBdr>
                <w:top w:val="none" w:sz="0" w:space="0" w:color="auto"/>
                <w:left w:val="none" w:sz="0" w:space="0" w:color="auto"/>
                <w:bottom w:val="none" w:sz="0" w:space="0" w:color="auto"/>
                <w:right w:val="none" w:sz="0" w:space="0" w:color="auto"/>
              </w:divBdr>
            </w:div>
            <w:div w:id="336811361">
              <w:marLeft w:val="0"/>
              <w:marRight w:val="0"/>
              <w:marTop w:val="0"/>
              <w:marBottom w:val="0"/>
              <w:divBdr>
                <w:top w:val="none" w:sz="0" w:space="0" w:color="auto"/>
                <w:left w:val="none" w:sz="0" w:space="0" w:color="auto"/>
                <w:bottom w:val="none" w:sz="0" w:space="0" w:color="auto"/>
                <w:right w:val="none" w:sz="0" w:space="0" w:color="auto"/>
              </w:divBdr>
              <w:divsChild>
                <w:div w:id="562061780">
                  <w:marLeft w:val="0"/>
                  <w:marRight w:val="0"/>
                  <w:marTop w:val="30"/>
                  <w:marBottom w:val="30"/>
                  <w:divBdr>
                    <w:top w:val="none" w:sz="0" w:space="0" w:color="auto"/>
                    <w:left w:val="none" w:sz="0" w:space="0" w:color="auto"/>
                    <w:bottom w:val="none" w:sz="0" w:space="0" w:color="auto"/>
                    <w:right w:val="none" w:sz="0" w:space="0" w:color="auto"/>
                  </w:divBdr>
                  <w:divsChild>
                    <w:div w:id="1245065846">
                      <w:marLeft w:val="0"/>
                      <w:marRight w:val="0"/>
                      <w:marTop w:val="0"/>
                      <w:marBottom w:val="0"/>
                      <w:divBdr>
                        <w:top w:val="none" w:sz="0" w:space="0" w:color="auto"/>
                        <w:left w:val="none" w:sz="0" w:space="0" w:color="auto"/>
                        <w:bottom w:val="none" w:sz="0" w:space="0" w:color="auto"/>
                        <w:right w:val="none" w:sz="0" w:space="0" w:color="auto"/>
                      </w:divBdr>
                      <w:divsChild>
                        <w:div w:id="1767648338">
                          <w:marLeft w:val="0"/>
                          <w:marRight w:val="0"/>
                          <w:marTop w:val="0"/>
                          <w:marBottom w:val="0"/>
                          <w:divBdr>
                            <w:top w:val="none" w:sz="0" w:space="0" w:color="auto"/>
                            <w:left w:val="none" w:sz="0" w:space="0" w:color="auto"/>
                            <w:bottom w:val="none" w:sz="0" w:space="0" w:color="auto"/>
                            <w:right w:val="none" w:sz="0" w:space="0" w:color="auto"/>
                          </w:divBdr>
                        </w:div>
                      </w:divsChild>
                    </w:div>
                    <w:div w:id="2033604552">
                      <w:marLeft w:val="0"/>
                      <w:marRight w:val="0"/>
                      <w:marTop w:val="0"/>
                      <w:marBottom w:val="0"/>
                      <w:divBdr>
                        <w:top w:val="none" w:sz="0" w:space="0" w:color="auto"/>
                        <w:left w:val="none" w:sz="0" w:space="0" w:color="auto"/>
                        <w:bottom w:val="none" w:sz="0" w:space="0" w:color="auto"/>
                        <w:right w:val="none" w:sz="0" w:space="0" w:color="auto"/>
                      </w:divBdr>
                      <w:divsChild>
                        <w:div w:id="15039016">
                          <w:marLeft w:val="0"/>
                          <w:marRight w:val="0"/>
                          <w:marTop w:val="0"/>
                          <w:marBottom w:val="0"/>
                          <w:divBdr>
                            <w:top w:val="none" w:sz="0" w:space="0" w:color="auto"/>
                            <w:left w:val="none" w:sz="0" w:space="0" w:color="auto"/>
                            <w:bottom w:val="none" w:sz="0" w:space="0" w:color="auto"/>
                            <w:right w:val="none" w:sz="0" w:space="0" w:color="auto"/>
                          </w:divBdr>
                        </w:div>
                      </w:divsChild>
                    </w:div>
                    <w:div w:id="897206249">
                      <w:marLeft w:val="0"/>
                      <w:marRight w:val="0"/>
                      <w:marTop w:val="0"/>
                      <w:marBottom w:val="0"/>
                      <w:divBdr>
                        <w:top w:val="none" w:sz="0" w:space="0" w:color="auto"/>
                        <w:left w:val="none" w:sz="0" w:space="0" w:color="auto"/>
                        <w:bottom w:val="none" w:sz="0" w:space="0" w:color="auto"/>
                        <w:right w:val="none" w:sz="0" w:space="0" w:color="auto"/>
                      </w:divBdr>
                      <w:divsChild>
                        <w:div w:id="1022123343">
                          <w:marLeft w:val="0"/>
                          <w:marRight w:val="0"/>
                          <w:marTop w:val="0"/>
                          <w:marBottom w:val="0"/>
                          <w:divBdr>
                            <w:top w:val="none" w:sz="0" w:space="0" w:color="auto"/>
                            <w:left w:val="none" w:sz="0" w:space="0" w:color="auto"/>
                            <w:bottom w:val="none" w:sz="0" w:space="0" w:color="auto"/>
                            <w:right w:val="none" w:sz="0" w:space="0" w:color="auto"/>
                          </w:divBdr>
                        </w:div>
                      </w:divsChild>
                    </w:div>
                    <w:div w:id="1617716664">
                      <w:marLeft w:val="0"/>
                      <w:marRight w:val="0"/>
                      <w:marTop w:val="0"/>
                      <w:marBottom w:val="0"/>
                      <w:divBdr>
                        <w:top w:val="none" w:sz="0" w:space="0" w:color="auto"/>
                        <w:left w:val="none" w:sz="0" w:space="0" w:color="auto"/>
                        <w:bottom w:val="none" w:sz="0" w:space="0" w:color="auto"/>
                        <w:right w:val="none" w:sz="0" w:space="0" w:color="auto"/>
                      </w:divBdr>
                      <w:divsChild>
                        <w:div w:id="1423063977">
                          <w:marLeft w:val="0"/>
                          <w:marRight w:val="0"/>
                          <w:marTop w:val="0"/>
                          <w:marBottom w:val="0"/>
                          <w:divBdr>
                            <w:top w:val="none" w:sz="0" w:space="0" w:color="auto"/>
                            <w:left w:val="none" w:sz="0" w:space="0" w:color="auto"/>
                            <w:bottom w:val="none" w:sz="0" w:space="0" w:color="auto"/>
                            <w:right w:val="none" w:sz="0" w:space="0" w:color="auto"/>
                          </w:divBdr>
                        </w:div>
                      </w:divsChild>
                    </w:div>
                    <w:div w:id="478229127">
                      <w:marLeft w:val="0"/>
                      <w:marRight w:val="0"/>
                      <w:marTop w:val="0"/>
                      <w:marBottom w:val="0"/>
                      <w:divBdr>
                        <w:top w:val="none" w:sz="0" w:space="0" w:color="auto"/>
                        <w:left w:val="none" w:sz="0" w:space="0" w:color="auto"/>
                        <w:bottom w:val="none" w:sz="0" w:space="0" w:color="auto"/>
                        <w:right w:val="none" w:sz="0" w:space="0" w:color="auto"/>
                      </w:divBdr>
                      <w:divsChild>
                        <w:div w:id="1740324525">
                          <w:marLeft w:val="0"/>
                          <w:marRight w:val="0"/>
                          <w:marTop w:val="0"/>
                          <w:marBottom w:val="0"/>
                          <w:divBdr>
                            <w:top w:val="none" w:sz="0" w:space="0" w:color="auto"/>
                            <w:left w:val="none" w:sz="0" w:space="0" w:color="auto"/>
                            <w:bottom w:val="none" w:sz="0" w:space="0" w:color="auto"/>
                            <w:right w:val="none" w:sz="0" w:space="0" w:color="auto"/>
                          </w:divBdr>
                        </w:div>
                      </w:divsChild>
                    </w:div>
                    <w:div w:id="139346708">
                      <w:marLeft w:val="0"/>
                      <w:marRight w:val="0"/>
                      <w:marTop w:val="0"/>
                      <w:marBottom w:val="0"/>
                      <w:divBdr>
                        <w:top w:val="none" w:sz="0" w:space="0" w:color="auto"/>
                        <w:left w:val="none" w:sz="0" w:space="0" w:color="auto"/>
                        <w:bottom w:val="none" w:sz="0" w:space="0" w:color="auto"/>
                        <w:right w:val="none" w:sz="0" w:space="0" w:color="auto"/>
                      </w:divBdr>
                      <w:divsChild>
                        <w:div w:id="65300384">
                          <w:marLeft w:val="0"/>
                          <w:marRight w:val="0"/>
                          <w:marTop w:val="0"/>
                          <w:marBottom w:val="0"/>
                          <w:divBdr>
                            <w:top w:val="none" w:sz="0" w:space="0" w:color="auto"/>
                            <w:left w:val="none" w:sz="0" w:space="0" w:color="auto"/>
                            <w:bottom w:val="none" w:sz="0" w:space="0" w:color="auto"/>
                            <w:right w:val="none" w:sz="0" w:space="0" w:color="auto"/>
                          </w:divBdr>
                        </w:div>
                      </w:divsChild>
                    </w:div>
                    <w:div w:id="1575892759">
                      <w:marLeft w:val="0"/>
                      <w:marRight w:val="0"/>
                      <w:marTop w:val="0"/>
                      <w:marBottom w:val="0"/>
                      <w:divBdr>
                        <w:top w:val="none" w:sz="0" w:space="0" w:color="auto"/>
                        <w:left w:val="none" w:sz="0" w:space="0" w:color="auto"/>
                        <w:bottom w:val="none" w:sz="0" w:space="0" w:color="auto"/>
                        <w:right w:val="none" w:sz="0" w:space="0" w:color="auto"/>
                      </w:divBdr>
                      <w:divsChild>
                        <w:div w:id="1650550777">
                          <w:marLeft w:val="0"/>
                          <w:marRight w:val="0"/>
                          <w:marTop w:val="0"/>
                          <w:marBottom w:val="0"/>
                          <w:divBdr>
                            <w:top w:val="none" w:sz="0" w:space="0" w:color="auto"/>
                            <w:left w:val="none" w:sz="0" w:space="0" w:color="auto"/>
                            <w:bottom w:val="none" w:sz="0" w:space="0" w:color="auto"/>
                            <w:right w:val="none" w:sz="0" w:space="0" w:color="auto"/>
                          </w:divBdr>
                        </w:div>
                      </w:divsChild>
                    </w:div>
                    <w:div w:id="1574777422">
                      <w:marLeft w:val="0"/>
                      <w:marRight w:val="0"/>
                      <w:marTop w:val="0"/>
                      <w:marBottom w:val="0"/>
                      <w:divBdr>
                        <w:top w:val="none" w:sz="0" w:space="0" w:color="auto"/>
                        <w:left w:val="none" w:sz="0" w:space="0" w:color="auto"/>
                        <w:bottom w:val="none" w:sz="0" w:space="0" w:color="auto"/>
                        <w:right w:val="none" w:sz="0" w:space="0" w:color="auto"/>
                      </w:divBdr>
                      <w:divsChild>
                        <w:div w:id="395904700">
                          <w:marLeft w:val="0"/>
                          <w:marRight w:val="0"/>
                          <w:marTop w:val="0"/>
                          <w:marBottom w:val="0"/>
                          <w:divBdr>
                            <w:top w:val="none" w:sz="0" w:space="0" w:color="auto"/>
                            <w:left w:val="none" w:sz="0" w:space="0" w:color="auto"/>
                            <w:bottom w:val="none" w:sz="0" w:space="0" w:color="auto"/>
                            <w:right w:val="none" w:sz="0" w:space="0" w:color="auto"/>
                          </w:divBdr>
                        </w:div>
                      </w:divsChild>
                    </w:div>
                    <w:div w:id="1310867890">
                      <w:marLeft w:val="0"/>
                      <w:marRight w:val="0"/>
                      <w:marTop w:val="0"/>
                      <w:marBottom w:val="0"/>
                      <w:divBdr>
                        <w:top w:val="none" w:sz="0" w:space="0" w:color="auto"/>
                        <w:left w:val="none" w:sz="0" w:space="0" w:color="auto"/>
                        <w:bottom w:val="none" w:sz="0" w:space="0" w:color="auto"/>
                        <w:right w:val="none" w:sz="0" w:space="0" w:color="auto"/>
                      </w:divBdr>
                      <w:divsChild>
                        <w:div w:id="1736777745">
                          <w:marLeft w:val="0"/>
                          <w:marRight w:val="0"/>
                          <w:marTop w:val="0"/>
                          <w:marBottom w:val="0"/>
                          <w:divBdr>
                            <w:top w:val="none" w:sz="0" w:space="0" w:color="auto"/>
                            <w:left w:val="none" w:sz="0" w:space="0" w:color="auto"/>
                            <w:bottom w:val="none" w:sz="0" w:space="0" w:color="auto"/>
                            <w:right w:val="none" w:sz="0" w:space="0" w:color="auto"/>
                          </w:divBdr>
                        </w:div>
                      </w:divsChild>
                    </w:div>
                    <w:div w:id="865755991">
                      <w:marLeft w:val="0"/>
                      <w:marRight w:val="0"/>
                      <w:marTop w:val="0"/>
                      <w:marBottom w:val="0"/>
                      <w:divBdr>
                        <w:top w:val="none" w:sz="0" w:space="0" w:color="auto"/>
                        <w:left w:val="none" w:sz="0" w:space="0" w:color="auto"/>
                        <w:bottom w:val="none" w:sz="0" w:space="0" w:color="auto"/>
                        <w:right w:val="none" w:sz="0" w:space="0" w:color="auto"/>
                      </w:divBdr>
                      <w:divsChild>
                        <w:div w:id="1381124990">
                          <w:marLeft w:val="0"/>
                          <w:marRight w:val="0"/>
                          <w:marTop w:val="0"/>
                          <w:marBottom w:val="0"/>
                          <w:divBdr>
                            <w:top w:val="none" w:sz="0" w:space="0" w:color="auto"/>
                            <w:left w:val="none" w:sz="0" w:space="0" w:color="auto"/>
                            <w:bottom w:val="none" w:sz="0" w:space="0" w:color="auto"/>
                            <w:right w:val="none" w:sz="0" w:space="0" w:color="auto"/>
                          </w:divBdr>
                        </w:div>
                      </w:divsChild>
                    </w:div>
                    <w:div w:id="1698890978">
                      <w:marLeft w:val="0"/>
                      <w:marRight w:val="0"/>
                      <w:marTop w:val="0"/>
                      <w:marBottom w:val="0"/>
                      <w:divBdr>
                        <w:top w:val="none" w:sz="0" w:space="0" w:color="auto"/>
                        <w:left w:val="none" w:sz="0" w:space="0" w:color="auto"/>
                        <w:bottom w:val="none" w:sz="0" w:space="0" w:color="auto"/>
                        <w:right w:val="none" w:sz="0" w:space="0" w:color="auto"/>
                      </w:divBdr>
                      <w:divsChild>
                        <w:div w:id="652490134">
                          <w:marLeft w:val="0"/>
                          <w:marRight w:val="0"/>
                          <w:marTop w:val="0"/>
                          <w:marBottom w:val="0"/>
                          <w:divBdr>
                            <w:top w:val="none" w:sz="0" w:space="0" w:color="auto"/>
                            <w:left w:val="none" w:sz="0" w:space="0" w:color="auto"/>
                            <w:bottom w:val="none" w:sz="0" w:space="0" w:color="auto"/>
                            <w:right w:val="none" w:sz="0" w:space="0" w:color="auto"/>
                          </w:divBdr>
                        </w:div>
                      </w:divsChild>
                    </w:div>
                    <w:div w:id="765156407">
                      <w:marLeft w:val="0"/>
                      <w:marRight w:val="0"/>
                      <w:marTop w:val="0"/>
                      <w:marBottom w:val="0"/>
                      <w:divBdr>
                        <w:top w:val="none" w:sz="0" w:space="0" w:color="auto"/>
                        <w:left w:val="none" w:sz="0" w:space="0" w:color="auto"/>
                        <w:bottom w:val="none" w:sz="0" w:space="0" w:color="auto"/>
                        <w:right w:val="none" w:sz="0" w:space="0" w:color="auto"/>
                      </w:divBdr>
                      <w:divsChild>
                        <w:div w:id="1812405461">
                          <w:marLeft w:val="0"/>
                          <w:marRight w:val="0"/>
                          <w:marTop w:val="0"/>
                          <w:marBottom w:val="0"/>
                          <w:divBdr>
                            <w:top w:val="none" w:sz="0" w:space="0" w:color="auto"/>
                            <w:left w:val="none" w:sz="0" w:space="0" w:color="auto"/>
                            <w:bottom w:val="none" w:sz="0" w:space="0" w:color="auto"/>
                            <w:right w:val="none" w:sz="0" w:space="0" w:color="auto"/>
                          </w:divBdr>
                        </w:div>
                      </w:divsChild>
                    </w:div>
                    <w:div w:id="2083790775">
                      <w:marLeft w:val="0"/>
                      <w:marRight w:val="0"/>
                      <w:marTop w:val="0"/>
                      <w:marBottom w:val="0"/>
                      <w:divBdr>
                        <w:top w:val="none" w:sz="0" w:space="0" w:color="auto"/>
                        <w:left w:val="none" w:sz="0" w:space="0" w:color="auto"/>
                        <w:bottom w:val="none" w:sz="0" w:space="0" w:color="auto"/>
                        <w:right w:val="none" w:sz="0" w:space="0" w:color="auto"/>
                      </w:divBdr>
                      <w:divsChild>
                        <w:div w:id="1578976694">
                          <w:marLeft w:val="0"/>
                          <w:marRight w:val="0"/>
                          <w:marTop w:val="0"/>
                          <w:marBottom w:val="0"/>
                          <w:divBdr>
                            <w:top w:val="none" w:sz="0" w:space="0" w:color="auto"/>
                            <w:left w:val="none" w:sz="0" w:space="0" w:color="auto"/>
                            <w:bottom w:val="none" w:sz="0" w:space="0" w:color="auto"/>
                            <w:right w:val="none" w:sz="0" w:space="0" w:color="auto"/>
                          </w:divBdr>
                        </w:div>
                      </w:divsChild>
                    </w:div>
                    <w:div w:id="777682276">
                      <w:marLeft w:val="0"/>
                      <w:marRight w:val="0"/>
                      <w:marTop w:val="0"/>
                      <w:marBottom w:val="0"/>
                      <w:divBdr>
                        <w:top w:val="none" w:sz="0" w:space="0" w:color="auto"/>
                        <w:left w:val="none" w:sz="0" w:space="0" w:color="auto"/>
                        <w:bottom w:val="none" w:sz="0" w:space="0" w:color="auto"/>
                        <w:right w:val="none" w:sz="0" w:space="0" w:color="auto"/>
                      </w:divBdr>
                      <w:divsChild>
                        <w:div w:id="910311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66076">
              <w:marLeft w:val="0"/>
              <w:marRight w:val="0"/>
              <w:marTop w:val="0"/>
              <w:marBottom w:val="0"/>
              <w:divBdr>
                <w:top w:val="none" w:sz="0" w:space="0" w:color="auto"/>
                <w:left w:val="none" w:sz="0" w:space="0" w:color="auto"/>
                <w:bottom w:val="none" w:sz="0" w:space="0" w:color="auto"/>
                <w:right w:val="none" w:sz="0" w:space="0" w:color="auto"/>
              </w:divBdr>
            </w:div>
            <w:div w:id="257252704">
              <w:marLeft w:val="0"/>
              <w:marRight w:val="0"/>
              <w:marTop w:val="0"/>
              <w:marBottom w:val="0"/>
              <w:divBdr>
                <w:top w:val="none" w:sz="0" w:space="0" w:color="auto"/>
                <w:left w:val="none" w:sz="0" w:space="0" w:color="auto"/>
                <w:bottom w:val="none" w:sz="0" w:space="0" w:color="auto"/>
                <w:right w:val="none" w:sz="0" w:space="0" w:color="auto"/>
              </w:divBdr>
            </w:div>
            <w:div w:id="1394043573">
              <w:marLeft w:val="0"/>
              <w:marRight w:val="0"/>
              <w:marTop w:val="0"/>
              <w:marBottom w:val="0"/>
              <w:divBdr>
                <w:top w:val="none" w:sz="0" w:space="0" w:color="auto"/>
                <w:left w:val="none" w:sz="0" w:space="0" w:color="auto"/>
                <w:bottom w:val="none" w:sz="0" w:space="0" w:color="auto"/>
                <w:right w:val="none" w:sz="0" w:space="0" w:color="auto"/>
              </w:divBdr>
            </w:div>
            <w:div w:id="1371103815">
              <w:marLeft w:val="0"/>
              <w:marRight w:val="0"/>
              <w:marTop w:val="0"/>
              <w:marBottom w:val="0"/>
              <w:divBdr>
                <w:top w:val="none" w:sz="0" w:space="0" w:color="auto"/>
                <w:left w:val="none" w:sz="0" w:space="0" w:color="auto"/>
                <w:bottom w:val="none" w:sz="0" w:space="0" w:color="auto"/>
                <w:right w:val="none" w:sz="0" w:space="0" w:color="auto"/>
              </w:divBdr>
            </w:div>
            <w:div w:id="614941715">
              <w:marLeft w:val="0"/>
              <w:marRight w:val="0"/>
              <w:marTop w:val="0"/>
              <w:marBottom w:val="0"/>
              <w:divBdr>
                <w:top w:val="none" w:sz="0" w:space="0" w:color="auto"/>
                <w:left w:val="none" w:sz="0" w:space="0" w:color="auto"/>
                <w:bottom w:val="none" w:sz="0" w:space="0" w:color="auto"/>
                <w:right w:val="none" w:sz="0" w:space="0" w:color="auto"/>
              </w:divBdr>
            </w:div>
            <w:div w:id="1736198903">
              <w:marLeft w:val="0"/>
              <w:marRight w:val="0"/>
              <w:marTop w:val="0"/>
              <w:marBottom w:val="0"/>
              <w:divBdr>
                <w:top w:val="none" w:sz="0" w:space="0" w:color="auto"/>
                <w:left w:val="none" w:sz="0" w:space="0" w:color="auto"/>
                <w:bottom w:val="none" w:sz="0" w:space="0" w:color="auto"/>
                <w:right w:val="none" w:sz="0" w:space="0" w:color="auto"/>
              </w:divBdr>
            </w:div>
            <w:div w:id="1189486700">
              <w:marLeft w:val="0"/>
              <w:marRight w:val="0"/>
              <w:marTop w:val="0"/>
              <w:marBottom w:val="0"/>
              <w:divBdr>
                <w:top w:val="none" w:sz="0" w:space="0" w:color="auto"/>
                <w:left w:val="none" w:sz="0" w:space="0" w:color="auto"/>
                <w:bottom w:val="none" w:sz="0" w:space="0" w:color="auto"/>
                <w:right w:val="none" w:sz="0" w:space="0" w:color="auto"/>
              </w:divBdr>
            </w:div>
            <w:div w:id="1673683071">
              <w:marLeft w:val="0"/>
              <w:marRight w:val="0"/>
              <w:marTop w:val="0"/>
              <w:marBottom w:val="0"/>
              <w:divBdr>
                <w:top w:val="none" w:sz="0" w:space="0" w:color="auto"/>
                <w:left w:val="none" w:sz="0" w:space="0" w:color="auto"/>
                <w:bottom w:val="none" w:sz="0" w:space="0" w:color="auto"/>
                <w:right w:val="none" w:sz="0" w:space="0" w:color="auto"/>
              </w:divBdr>
            </w:div>
            <w:div w:id="527257582">
              <w:marLeft w:val="0"/>
              <w:marRight w:val="0"/>
              <w:marTop w:val="0"/>
              <w:marBottom w:val="0"/>
              <w:divBdr>
                <w:top w:val="none" w:sz="0" w:space="0" w:color="auto"/>
                <w:left w:val="none" w:sz="0" w:space="0" w:color="auto"/>
                <w:bottom w:val="none" w:sz="0" w:space="0" w:color="auto"/>
                <w:right w:val="none" w:sz="0" w:space="0" w:color="auto"/>
              </w:divBdr>
            </w:div>
            <w:div w:id="1253009779">
              <w:marLeft w:val="0"/>
              <w:marRight w:val="0"/>
              <w:marTop w:val="0"/>
              <w:marBottom w:val="0"/>
              <w:divBdr>
                <w:top w:val="none" w:sz="0" w:space="0" w:color="auto"/>
                <w:left w:val="none" w:sz="0" w:space="0" w:color="auto"/>
                <w:bottom w:val="none" w:sz="0" w:space="0" w:color="auto"/>
                <w:right w:val="none" w:sz="0" w:space="0" w:color="auto"/>
              </w:divBdr>
            </w:div>
            <w:div w:id="460458116">
              <w:marLeft w:val="0"/>
              <w:marRight w:val="0"/>
              <w:marTop w:val="0"/>
              <w:marBottom w:val="0"/>
              <w:divBdr>
                <w:top w:val="none" w:sz="0" w:space="0" w:color="auto"/>
                <w:left w:val="none" w:sz="0" w:space="0" w:color="auto"/>
                <w:bottom w:val="none" w:sz="0" w:space="0" w:color="auto"/>
                <w:right w:val="none" w:sz="0" w:space="0" w:color="auto"/>
              </w:divBdr>
            </w:div>
            <w:div w:id="950867431">
              <w:marLeft w:val="0"/>
              <w:marRight w:val="0"/>
              <w:marTop w:val="0"/>
              <w:marBottom w:val="0"/>
              <w:divBdr>
                <w:top w:val="none" w:sz="0" w:space="0" w:color="auto"/>
                <w:left w:val="none" w:sz="0" w:space="0" w:color="auto"/>
                <w:bottom w:val="none" w:sz="0" w:space="0" w:color="auto"/>
                <w:right w:val="none" w:sz="0" w:space="0" w:color="auto"/>
              </w:divBdr>
            </w:div>
            <w:div w:id="470096261">
              <w:marLeft w:val="0"/>
              <w:marRight w:val="0"/>
              <w:marTop w:val="0"/>
              <w:marBottom w:val="0"/>
              <w:divBdr>
                <w:top w:val="none" w:sz="0" w:space="0" w:color="auto"/>
                <w:left w:val="none" w:sz="0" w:space="0" w:color="auto"/>
                <w:bottom w:val="none" w:sz="0" w:space="0" w:color="auto"/>
                <w:right w:val="none" w:sz="0" w:space="0" w:color="auto"/>
              </w:divBdr>
            </w:div>
            <w:div w:id="558245856">
              <w:marLeft w:val="0"/>
              <w:marRight w:val="0"/>
              <w:marTop w:val="0"/>
              <w:marBottom w:val="0"/>
              <w:divBdr>
                <w:top w:val="none" w:sz="0" w:space="0" w:color="auto"/>
                <w:left w:val="none" w:sz="0" w:space="0" w:color="auto"/>
                <w:bottom w:val="none" w:sz="0" w:space="0" w:color="auto"/>
                <w:right w:val="none" w:sz="0" w:space="0" w:color="auto"/>
              </w:divBdr>
            </w:div>
            <w:div w:id="1077247733">
              <w:marLeft w:val="0"/>
              <w:marRight w:val="0"/>
              <w:marTop w:val="0"/>
              <w:marBottom w:val="0"/>
              <w:divBdr>
                <w:top w:val="none" w:sz="0" w:space="0" w:color="auto"/>
                <w:left w:val="none" w:sz="0" w:space="0" w:color="auto"/>
                <w:bottom w:val="none" w:sz="0" w:space="0" w:color="auto"/>
                <w:right w:val="none" w:sz="0" w:space="0" w:color="auto"/>
              </w:divBdr>
            </w:div>
            <w:div w:id="500196019">
              <w:marLeft w:val="0"/>
              <w:marRight w:val="0"/>
              <w:marTop w:val="0"/>
              <w:marBottom w:val="0"/>
              <w:divBdr>
                <w:top w:val="none" w:sz="0" w:space="0" w:color="auto"/>
                <w:left w:val="none" w:sz="0" w:space="0" w:color="auto"/>
                <w:bottom w:val="none" w:sz="0" w:space="0" w:color="auto"/>
                <w:right w:val="none" w:sz="0" w:space="0" w:color="auto"/>
              </w:divBdr>
            </w:div>
            <w:div w:id="372384108">
              <w:marLeft w:val="0"/>
              <w:marRight w:val="0"/>
              <w:marTop w:val="0"/>
              <w:marBottom w:val="0"/>
              <w:divBdr>
                <w:top w:val="none" w:sz="0" w:space="0" w:color="auto"/>
                <w:left w:val="none" w:sz="0" w:space="0" w:color="auto"/>
                <w:bottom w:val="none" w:sz="0" w:space="0" w:color="auto"/>
                <w:right w:val="none" w:sz="0" w:space="0" w:color="auto"/>
              </w:divBdr>
            </w:div>
            <w:div w:id="1112020673">
              <w:marLeft w:val="0"/>
              <w:marRight w:val="0"/>
              <w:marTop w:val="0"/>
              <w:marBottom w:val="0"/>
              <w:divBdr>
                <w:top w:val="none" w:sz="0" w:space="0" w:color="auto"/>
                <w:left w:val="none" w:sz="0" w:space="0" w:color="auto"/>
                <w:bottom w:val="none" w:sz="0" w:space="0" w:color="auto"/>
                <w:right w:val="none" w:sz="0" w:space="0" w:color="auto"/>
              </w:divBdr>
            </w:div>
            <w:div w:id="1502963799">
              <w:marLeft w:val="0"/>
              <w:marRight w:val="0"/>
              <w:marTop w:val="0"/>
              <w:marBottom w:val="0"/>
              <w:divBdr>
                <w:top w:val="none" w:sz="0" w:space="0" w:color="auto"/>
                <w:left w:val="none" w:sz="0" w:space="0" w:color="auto"/>
                <w:bottom w:val="none" w:sz="0" w:space="0" w:color="auto"/>
                <w:right w:val="none" w:sz="0" w:space="0" w:color="auto"/>
              </w:divBdr>
            </w:div>
            <w:div w:id="2067991232">
              <w:marLeft w:val="0"/>
              <w:marRight w:val="0"/>
              <w:marTop w:val="0"/>
              <w:marBottom w:val="0"/>
              <w:divBdr>
                <w:top w:val="none" w:sz="0" w:space="0" w:color="auto"/>
                <w:left w:val="none" w:sz="0" w:space="0" w:color="auto"/>
                <w:bottom w:val="none" w:sz="0" w:space="0" w:color="auto"/>
                <w:right w:val="none" w:sz="0" w:space="0" w:color="auto"/>
              </w:divBdr>
            </w:div>
            <w:div w:id="1741176103">
              <w:marLeft w:val="0"/>
              <w:marRight w:val="0"/>
              <w:marTop w:val="0"/>
              <w:marBottom w:val="0"/>
              <w:divBdr>
                <w:top w:val="none" w:sz="0" w:space="0" w:color="auto"/>
                <w:left w:val="none" w:sz="0" w:space="0" w:color="auto"/>
                <w:bottom w:val="none" w:sz="0" w:space="0" w:color="auto"/>
                <w:right w:val="none" w:sz="0" w:space="0" w:color="auto"/>
              </w:divBdr>
            </w:div>
            <w:div w:id="320895294">
              <w:marLeft w:val="0"/>
              <w:marRight w:val="0"/>
              <w:marTop w:val="0"/>
              <w:marBottom w:val="0"/>
              <w:divBdr>
                <w:top w:val="none" w:sz="0" w:space="0" w:color="auto"/>
                <w:left w:val="none" w:sz="0" w:space="0" w:color="auto"/>
                <w:bottom w:val="none" w:sz="0" w:space="0" w:color="auto"/>
                <w:right w:val="none" w:sz="0" w:space="0" w:color="auto"/>
              </w:divBdr>
            </w:div>
            <w:div w:id="2014919268">
              <w:marLeft w:val="0"/>
              <w:marRight w:val="0"/>
              <w:marTop w:val="0"/>
              <w:marBottom w:val="0"/>
              <w:divBdr>
                <w:top w:val="none" w:sz="0" w:space="0" w:color="auto"/>
                <w:left w:val="none" w:sz="0" w:space="0" w:color="auto"/>
                <w:bottom w:val="none" w:sz="0" w:space="0" w:color="auto"/>
                <w:right w:val="none" w:sz="0" w:space="0" w:color="auto"/>
              </w:divBdr>
            </w:div>
            <w:div w:id="719675749">
              <w:marLeft w:val="0"/>
              <w:marRight w:val="0"/>
              <w:marTop w:val="0"/>
              <w:marBottom w:val="0"/>
              <w:divBdr>
                <w:top w:val="none" w:sz="0" w:space="0" w:color="auto"/>
                <w:left w:val="none" w:sz="0" w:space="0" w:color="auto"/>
                <w:bottom w:val="none" w:sz="0" w:space="0" w:color="auto"/>
                <w:right w:val="none" w:sz="0" w:space="0" w:color="auto"/>
              </w:divBdr>
            </w:div>
          </w:divsChild>
        </w:div>
        <w:div w:id="1695616220">
          <w:marLeft w:val="0"/>
          <w:marRight w:val="0"/>
          <w:marTop w:val="0"/>
          <w:marBottom w:val="0"/>
          <w:divBdr>
            <w:top w:val="none" w:sz="0" w:space="0" w:color="auto"/>
            <w:left w:val="none" w:sz="0" w:space="0" w:color="auto"/>
            <w:bottom w:val="none" w:sz="0" w:space="0" w:color="auto"/>
            <w:right w:val="none" w:sz="0" w:space="0" w:color="auto"/>
          </w:divBdr>
          <w:divsChild>
            <w:div w:id="2058972374">
              <w:marLeft w:val="0"/>
              <w:marRight w:val="0"/>
              <w:marTop w:val="0"/>
              <w:marBottom w:val="0"/>
              <w:divBdr>
                <w:top w:val="none" w:sz="0" w:space="0" w:color="auto"/>
                <w:left w:val="none" w:sz="0" w:space="0" w:color="auto"/>
                <w:bottom w:val="none" w:sz="0" w:space="0" w:color="auto"/>
                <w:right w:val="none" w:sz="0" w:space="0" w:color="auto"/>
              </w:divBdr>
            </w:div>
          </w:divsChild>
        </w:div>
        <w:div w:id="720447834">
          <w:marLeft w:val="0"/>
          <w:marRight w:val="0"/>
          <w:marTop w:val="0"/>
          <w:marBottom w:val="0"/>
          <w:divBdr>
            <w:top w:val="none" w:sz="0" w:space="0" w:color="auto"/>
            <w:left w:val="none" w:sz="0" w:space="0" w:color="auto"/>
            <w:bottom w:val="none" w:sz="0" w:space="0" w:color="auto"/>
            <w:right w:val="none" w:sz="0" w:space="0" w:color="auto"/>
          </w:divBdr>
          <w:divsChild>
            <w:div w:id="1761830343">
              <w:marLeft w:val="0"/>
              <w:marRight w:val="0"/>
              <w:marTop w:val="0"/>
              <w:marBottom w:val="0"/>
              <w:divBdr>
                <w:top w:val="none" w:sz="0" w:space="0" w:color="auto"/>
                <w:left w:val="none" w:sz="0" w:space="0" w:color="auto"/>
                <w:bottom w:val="none" w:sz="0" w:space="0" w:color="auto"/>
                <w:right w:val="none" w:sz="0" w:space="0" w:color="auto"/>
              </w:divBdr>
            </w:div>
          </w:divsChild>
        </w:div>
        <w:div w:id="636492126">
          <w:marLeft w:val="0"/>
          <w:marRight w:val="0"/>
          <w:marTop w:val="0"/>
          <w:marBottom w:val="0"/>
          <w:divBdr>
            <w:top w:val="none" w:sz="0" w:space="0" w:color="auto"/>
            <w:left w:val="none" w:sz="0" w:space="0" w:color="auto"/>
            <w:bottom w:val="none" w:sz="0" w:space="0" w:color="auto"/>
            <w:right w:val="none" w:sz="0" w:space="0" w:color="auto"/>
          </w:divBdr>
          <w:divsChild>
            <w:div w:id="2124767393">
              <w:marLeft w:val="0"/>
              <w:marRight w:val="0"/>
              <w:marTop w:val="0"/>
              <w:marBottom w:val="0"/>
              <w:divBdr>
                <w:top w:val="none" w:sz="0" w:space="0" w:color="auto"/>
                <w:left w:val="none" w:sz="0" w:space="0" w:color="auto"/>
                <w:bottom w:val="none" w:sz="0" w:space="0" w:color="auto"/>
                <w:right w:val="none" w:sz="0" w:space="0" w:color="auto"/>
              </w:divBdr>
            </w:div>
          </w:divsChild>
        </w:div>
        <w:div w:id="1013070848">
          <w:marLeft w:val="0"/>
          <w:marRight w:val="0"/>
          <w:marTop w:val="0"/>
          <w:marBottom w:val="0"/>
          <w:divBdr>
            <w:top w:val="none" w:sz="0" w:space="0" w:color="auto"/>
            <w:left w:val="none" w:sz="0" w:space="0" w:color="auto"/>
            <w:bottom w:val="none" w:sz="0" w:space="0" w:color="auto"/>
            <w:right w:val="none" w:sz="0" w:space="0" w:color="auto"/>
          </w:divBdr>
          <w:divsChild>
            <w:div w:id="706491681">
              <w:marLeft w:val="0"/>
              <w:marRight w:val="0"/>
              <w:marTop w:val="0"/>
              <w:marBottom w:val="0"/>
              <w:divBdr>
                <w:top w:val="none" w:sz="0" w:space="0" w:color="auto"/>
                <w:left w:val="none" w:sz="0" w:space="0" w:color="auto"/>
                <w:bottom w:val="none" w:sz="0" w:space="0" w:color="auto"/>
                <w:right w:val="none" w:sz="0" w:space="0" w:color="auto"/>
              </w:divBdr>
            </w:div>
          </w:divsChild>
        </w:div>
        <w:div w:id="819661475">
          <w:marLeft w:val="0"/>
          <w:marRight w:val="0"/>
          <w:marTop w:val="0"/>
          <w:marBottom w:val="0"/>
          <w:divBdr>
            <w:top w:val="none" w:sz="0" w:space="0" w:color="auto"/>
            <w:left w:val="none" w:sz="0" w:space="0" w:color="auto"/>
            <w:bottom w:val="none" w:sz="0" w:space="0" w:color="auto"/>
            <w:right w:val="none" w:sz="0" w:space="0" w:color="auto"/>
          </w:divBdr>
          <w:divsChild>
            <w:div w:id="1845587561">
              <w:marLeft w:val="0"/>
              <w:marRight w:val="0"/>
              <w:marTop w:val="0"/>
              <w:marBottom w:val="0"/>
              <w:divBdr>
                <w:top w:val="none" w:sz="0" w:space="0" w:color="auto"/>
                <w:left w:val="none" w:sz="0" w:space="0" w:color="auto"/>
                <w:bottom w:val="none" w:sz="0" w:space="0" w:color="auto"/>
                <w:right w:val="none" w:sz="0" w:space="0" w:color="auto"/>
              </w:divBdr>
            </w:div>
            <w:div w:id="1531214363">
              <w:marLeft w:val="0"/>
              <w:marRight w:val="0"/>
              <w:marTop w:val="0"/>
              <w:marBottom w:val="0"/>
              <w:divBdr>
                <w:top w:val="none" w:sz="0" w:space="0" w:color="auto"/>
                <w:left w:val="none" w:sz="0" w:space="0" w:color="auto"/>
                <w:bottom w:val="none" w:sz="0" w:space="0" w:color="auto"/>
                <w:right w:val="none" w:sz="0" w:space="0" w:color="auto"/>
              </w:divBdr>
            </w:div>
            <w:div w:id="2135371267">
              <w:marLeft w:val="0"/>
              <w:marRight w:val="0"/>
              <w:marTop w:val="0"/>
              <w:marBottom w:val="0"/>
              <w:divBdr>
                <w:top w:val="none" w:sz="0" w:space="0" w:color="auto"/>
                <w:left w:val="none" w:sz="0" w:space="0" w:color="auto"/>
                <w:bottom w:val="none" w:sz="0" w:space="0" w:color="auto"/>
                <w:right w:val="none" w:sz="0" w:space="0" w:color="auto"/>
              </w:divBdr>
            </w:div>
            <w:div w:id="822240847">
              <w:marLeft w:val="0"/>
              <w:marRight w:val="0"/>
              <w:marTop w:val="0"/>
              <w:marBottom w:val="0"/>
              <w:divBdr>
                <w:top w:val="none" w:sz="0" w:space="0" w:color="auto"/>
                <w:left w:val="none" w:sz="0" w:space="0" w:color="auto"/>
                <w:bottom w:val="none" w:sz="0" w:space="0" w:color="auto"/>
                <w:right w:val="none" w:sz="0" w:space="0" w:color="auto"/>
              </w:divBdr>
            </w:div>
            <w:div w:id="2020619063">
              <w:marLeft w:val="0"/>
              <w:marRight w:val="0"/>
              <w:marTop w:val="0"/>
              <w:marBottom w:val="0"/>
              <w:divBdr>
                <w:top w:val="none" w:sz="0" w:space="0" w:color="auto"/>
                <w:left w:val="none" w:sz="0" w:space="0" w:color="auto"/>
                <w:bottom w:val="none" w:sz="0" w:space="0" w:color="auto"/>
                <w:right w:val="none" w:sz="0" w:space="0" w:color="auto"/>
              </w:divBdr>
            </w:div>
            <w:div w:id="1244411652">
              <w:marLeft w:val="0"/>
              <w:marRight w:val="0"/>
              <w:marTop w:val="0"/>
              <w:marBottom w:val="0"/>
              <w:divBdr>
                <w:top w:val="none" w:sz="0" w:space="0" w:color="auto"/>
                <w:left w:val="none" w:sz="0" w:space="0" w:color="auto"/>
                <w:bottom w:val="none" w:sz="0" w:space="0" w:color="auto"/>
                <w:right w:val="none" w:sz="0" w:space="0" w:color="auto"/>
              </w:divBdr>
            </w:div>
            <w:div w:id="638539690">
              <w:marLeft w:val="0"/>
              <w:marRight w:val="0"/>
              <w:marTop w:val="0"/>
              <w:marBottom w:val="0"/>
              <w:divBdr>
                <w:top w:val="none" w:sz="0" w:space="0" w:color="auto"/>
                <w:left w:val="none" w:sz="0" w:space="0" w:color="auto"/>
                <w:bottom w:val="none" w:sz="0" w:space="0" w:color="auto"/>
                <w:right w:val="none" w:sz="0" w:space="0" w:color="auto"/>
              </w:divBdr>
            </w:div>
            <w:div w:id="607469726">
              <w:marLeft w:val="0"/>
              <w:marRight w:val="0"/>
              <w:marTop w:val="0"/>
              <w:marBottom w:val="0"/>
              <w:divBdr>
                <w:top w:val="none" w:sz="0" w:space="0" w:color="auto"/>
                <w:left w:val="none" w:sz="0" w:space="0" w:color="auto"/>
                <w:bottom w:val="none" w:sz="0" w:space="0" w:color="auto"/>
                <w:right w:val="none" w:sz="0" w:space="0" w:color="auto"/>
              </w:divBdr>
            </w:div>
            <w:div w:id="55011956">
              <w:marLeft w:val="0"/>
              <w:marRight w:val="0"/>
              <w:marTop w:val="0"/>
              <w:marBottom w:val="0"/>
              <w:divBdr>
                <w:top w:val="none" w:sz="0" w:space="0" w:color="auto"/>
                <w:left w:val="none" w:sz="0" w:space="0" w:color="auto"/>
                <w:bottom w:val="none" w:sz="0" w:space="0" w:color="auto"/>
                <w:right w:val="none" w:sz="0" w:space="0" w:color="auto"/>
              </w:divBdr>
            </w:div>
            <w:div w:id="85157478">
              <w:marLeft w:val="0"/>
              <w:marRight w:val="0"/>
              <w:marTop w:val="0"/>
              <w:marBottom w:val="0"/>
              <w:divBdr>
                <w:top w:val="none" w:sz="0" w:space="0" w:color="auto"/>
                <w:left w:val="none" w:sz="0" w:space="0" w:color="auto"/>
                <w:bottom w:val="none" w:sz="0" w:space="0" w:color="auto"/>
                <w:right w:val="none" w:sz="0" w:space="0" w:color="auto"/>
              </w:divBdr>
            </w:div>
            <w:div w:id="727532423">
              <w:marLeft w:val="0"/>
              <w:marRight w:val="0"/>
              <w:marTop w:val="0"/>
              <w:marBottom w:val="0"/>
              <w:divBdr>
                <w:top w:val="none" w:sz="0" w:space="0" w:color="auto"/>
                <w:left w:val="none" w:sz="0" w:space="0" w:color="auto"/>
                <w:bottom w:val="none" w:sz="0" w:space="0" w:color="auto"/>
                <w:right w:val="none" w:sz="0" w:space="0" w:color="auto"/>
              </w:divBdr>
              <w:divsChild>
                <w:div w:id="2027291636">
                  <w:marLeft w:val="0"/>
                  <w:marRight w:val="0"/>
                  <w:marTop w:val="30"/>
                  <w:marBottom w:val="30"/>
                  <w:divBdr>
                    <w:top w:val="none" w:sz="0" w:space="0" w:color="auto"/>
                    <w:left w:val="none" w:sz="0" w:space="0" w:color="auto"/>
                    <w:bottom w:val="none" w:sz="0" w:space="0" w:color="auto"/>
                    <w:right w:val="none" w:sz="0" w:space="0" w:color="auto"/>
                  </w:divBdr>
                  <w:divsChild>
                    <w:div w:id="291640886">
                      <w:marLeft w:val="0"/>
                      <w:marRight w:val="0"/>
                      <w:marTop w:val="0"/>
                      <w:marBottom w:val="0"/>
                      <w:divBdr>
                        <w:top w:val="none" w:sz="0" w:space="0" w:color="auto"/>
                        <w:left w:val="none" w:sz="0" w:space="0" w:color="auto"/>
                        <w:bottom w:val="none" w:sz="0" w:space="0" w:color="auto"/>
                        <w:right w:val="none" w:sz="0" w:space="0" w:color="auto"/>
                      </w:divBdr>
                      <w:divsChild>
                        <w:div w:id="1817182282">
                          <w:marLeft w:val="0"/>
                          <w:marRight w:val="0"/>
                          <w:marTop w:val="0"/>
                          <w:marBottom w:val="0"/>
                          <w:divBdr>
                            <w:top w:val="none" w:sz="0" w:space="0" w:color="auto"/>
                            <w:left w:val="none" w:sz="0" w:space="0" w:color="auto"/>
                            <w:bottom w:val="none" w:sz="0" w:space="0" w:color="auto"/>
                            <w:right w:val="none" w:sz="0" w:space="0" w:color="auto"/>
                          </w:divBdr>
                        </w:div>
                      </w:divsChild>
                    </w:div>
                    <w:div w:id="1608151187">
                      <w:marLeft w:val="0"/>
                      <w:marRight w:val="0"/>
                      <w:marTop w:val="0"/>
                      <w:marBottom w:val="0"/>
                      <w:divBdr>
                        <w:top w:val="none" w:sz="0" w:space="0" w:color="auto"/>
                        <w:left w:val="none" w:sz="0" w:space="0" w:color="auto"/>
                        <w:bottom w:val="none" w:sz="0" w:space="0" w:color="auto"/>
                        <w:right w:val="none" w:sz="0" w:space="0" w:color="auto"/>
                      </w:divBdr>
                      <w:divsChild>
                        <w:div w:id="467086465">
                          <w:marLeft w:val="0"/>
                          <w:marRight w:val="0"/>
                          <w:marTop w:val="0"/>
                          <w:marBottom w:val="0"/>
                          <w:divBdr>
                            <w:top w:val="none" w:sz="0" w:space="0" w:color="auto"/>
                            <w:left w:val="none" w:sz="0" w:space="0" w:color="auto"/>
                            <w:bottom w:val="none" w:sz="0" w:space="0" w:color="auto"/>
                            <w:right w:val="none" w:sz="0" w:space="0" w:color="auto"/>
                          </w:divBdr>
                        </w:div>
                      </w:divsChild>
                    </w:div>
                    <w:div w:id="629867028">
                      <w:marLeft w:val="0"/>
                      <w:marRight w:val="0"/>
                      <w:marTop w:val="0"/>
                      <w:marBottom w:val="0"/>
                      <w:divBdr>
                        <w:top w:val="none" w:sz="0" w:space="0" w:color="auto"/>
                        <w:left w:val="none" w:sz="0" w:space="0" w:color="auto"/>
                        <w:bottom w:val="none" w:sz="0" w:space="0" w:color="auto"/>
                        <w:right w:val="none" w:sz="0" w:space="0" w:color="auto"/>
                      </w:divBdr>
                      <w:divsChild>
                        <w:div w:id="1362051604">
                          <w:marLeft w:val="0"/>
                          <w:marRight w:val="0"/>
                          <w:marTop w:val="0"/>
                          <w:marBottom w:val="0"/>
                          <w:divBdr>
                            <w:top w:val="none" w:sz="0" w:space="0" w:color="auto"/>
                            <w:left w:val="none" w:sz="0" w:space="0" w:color="auto"/>
                            <w:bottom w:val="none" w:sz="0" w:space="0" w:color="auto"/>
                            <w:right w:val="none" w:sz="0" w:space="0" w:color="auto"/>
                          </w:divBdr>
                        </w:div>
                      </w:divsChild>
                    </w:div>
                    <w:div w:id="1377895896">
                      <w:marLeft w:val="0"/>
                      <w:marRight w:val="0"/>
                      <w:marTop w:val="0"/>
                      <w:marBottom w:val="0"/>
                      <w:divBdr>
                        <w:top w:val="none" w:sz="0" w:space="0" w:color="auto"/>
                        <w:left w:val="none" w:sz="0" w:space="0" w:color="auto"/>
                        <w:bottom w:val="none" w:sz="0" w:space="0" w:color="auto"/>
                        <w:right w:val="none" w:sz="0" w:space="0" w:color="auto"/>
                      </w:divBdr>
                      <w:divsChild>
                        <w:div w:id="1150706070">
                          <w:marLeft w:val="0"/>
                          <w:marRight w:val="0"/>
                          <w:marTop w:val="0"/>
                          <w:marBottom w:val="0"/>
                          <w:divBdr>
                            <w:top w:val="none" w:sz="0" w:space="0" w:color="auto"/>
                            <w:left w:val="none" w:sz="0" w:space="0" w:color="auto"/>
                            <w:bottom w:val="none" w:sz="0" w:space="0" w:color="auto"/>
                            <w:right w:val="none" w:sz="0" w:space="0" w:color="auto"/>
                          </w:divBdr>
                        </w:div>
                      </w:divsChild>
                    </w:div>
                    <w:div w:id="1521240018">
                      <w:marLeft w:val="0"/>
                      <w:marRight w:val="0"/>
                      <w:marTop w:val="0"/>
                      <w:marBottom w:val="0"/>
                      <w:divBdr>
                        <w:top w:val="none" w:sz="0" w:space="0" w:color="auto"/>
                        <w:left w:val="none" w:sz="0" w:space="0" w:color="auto"/>
                        <w:bottom w:val="none" w:sz="0" w:space="0" w:color="auto"/>
                        <w:right w:val="none" w:sz="0" w:space="0" w:color="auto"/>
                      </w:divBdr>
                      <w:divsChild>
                        <w:div w:id="1065224789">
                          <w:marLeft w:val="0"/>
                          <w:marRight w:val="0"/>
                          <w:marTop w:val="0"/>
                          <w:marBottom w:val="0"/>
                          <w:divBdr>
                            <w:top w:val="none" w:sz="0" w:space="0" w:color="auto"/>
                            <w:left w:val="none" w:sz="0" w:space="0" w:color="auto"/>
                            <w:bottom w:val="none" w:sz="0" w:space="0" w:color="auto"/>
                            <w:right w:val="none" w:sz="0" w:space="0" w:color="auto"/>
                          </w:divBdr>
                        </w:div>
                      </w:divsChild>
                    </w:div>
                    <w:div w:id="408230331">
                      <w:marLeft w:val="0"/>
                      <w:marRight w:val="0"/>
                      <w:marTop w:val="0"/>
                      <w:marBottom w:val="0"/>
                      <w:divBdr>
                        <w:top w:val="none" w:sz="0" w:space="0" w:color="auto"/>
                        <w:left w:val="none" w:sz="0" w:space="0" w:color="auto"/>
                        <w:bottom w:val="none" w:sz="0" w:space="0" w:color="auto"/>
                        <w:right w:val="none" w:sz="0" w:space="0" w:color="auto"/>
                      </w:divBdr>
                      <w:divsChild>
                        <w:div w:id="1856193431">
                          <w:marLeft w:val="0"/>
                          <w:marRight w:val="0"/>
                          <w:marTop w:val="0"/>
                          <w:marBottom w:val="0"/>
                          <w:divBdr>
                            <w:top w:val="none" w:sz="0" w:space="0" w:color="auto"/>
                            <w:left w:val="none" w:sz="0" w:space="0" w:color="auto"/>
                            <w:bottom w:val="none" w:sz="0" w:space="0" w:color="auto"/>
                            <w:right w:val="none" w:sz="0" w:space="0" w:color="auto"/>
                          </w:divBdr>
                        </w:div>
                      </w:divsChild>
                    </w:div>
                    <w:div w:id="1253080619">
                      <w:marLeft w:val="0"/>
                      <w:marRight w:val="0"/>
                      <w:marTop w:val="0"/>
                      <w:marBottom w:val="0"/>
                      <w:divBdr>
                        <w:top w:val="none" w:sz="0" w:space="0" w:color="auto"/>
                        <w:left w:val="none" w:sz="0" w:space="0" w:color="auto"/>
                        <w:bottom w:val="none" w:sz="0" w:space="0" w:color="auto"/>
                        <w:right w:val="none" w:sz="0" w:space="0" w:color="auto"/>
                      </w:divBdr>
                      <w:divsChild>
                        <w:div w:id="754058756">
                          <w:marLeft w:val="0"/>
                          <w:marRight w:val="0"/>
                          <w:marTop w:val="0"/>
                          <w:marBottom w:val="0"/>
                          <w:divBdr>
                            <w:top w:val="none" w:sz="0" w:space="0" w:color="auto"/>
                            <w:left w:val="none" w:sz="0" w:space="0" w:color="auto"/>
                            <w:bottom w:val="none" w:sz="0" w:space="0" w:color="auto"/>
                            <w:right w:val="none" w:sz="0" w:space="0" w:color="auto"/>
                          </w:divBdr>
                        </w:div>
                      </w:divsChild>
                    </w:div>
                    <w:div w:id="723216588">
                      <w:marLeft w:val="0"/>
                      <w:marRight w:val="0"/>
                      <w:marTop w:val="0"/>
                      <w:marBottom w:val="0"/>
                      <w:divBdr>
                        <w:top w:val="none" w:sz="0" w:space="0" w:color="auto"/>
                        <w:left w:val="none" w:sz="0" w:space="0" w:color="auto"/>
                        <w:bottom w:val="none" w:sz="0" w:space="0" w:color="auto"/>
                        <w:right w:val="none" w:sz="0" w:space="0" w:color="auto"/>
                      </w:divBdr>
                      <w:divsChild>
                        <w:div w:id="1395662357">
                          <w:marLeft w:val="0"/>
                          <w:marRight w:val="0"/>
                          <w:marTop w:val="0"/>
                          <w:marBottom w:val="0"/>
                          <w:divBdr>
                            <w:top w:val="none" w:sz="0" w:space="0" w:color="auto"/>
                            <w:left w:val="none" w:sz="0" w:space="0" w:color="auto"/>
                            <w:bottom w:val="none" w:sz="0" w:space="0" w:color="auto"/>
                            <w:right w:val="none" w:sz="0" w:space="0" w:color="auto"/>
                          </w:divBdr>
                        </w:div>
                      </w:divsChild>
                    </w:div>
                    <w:div w:id="1534808210">
                      <w:marLeft w:val="0"/>
                      <w:marRight w:val="0"/>
                      <w:marTop w:val="0"/>
                      <w:marBottom w:val="0"/>
                      <w:divBdr>
                        <w:top w:val="none" w:sz="0" w:space="0" w:color="auto"/>
                        <w:left w:val="none" w:sz="0" w:space="0" w:color="auto"/>
                        <w:bottom w:val="none" w:sz="0" w:space="0" w:color="auto"/>
                        <w:right w:val="none" w:sz="0" w:space="0" w:color="auto"/>
                      </w:divBdr>
                      <w:divsChild>
                        <w:div w:id="1877616438">
                          <w:marLeft w:val="0"/>
                          <w:marRight w:val="0"/>
                          <w:marTop w:val="0"/>
                          <w:marBottom w:val="0"/>
                          <w:divBdr>
                            <w:top w:val="none" w:sz="0" w:space="0" w:color="auto"/>
                            <w:left w:val="none" w:sz="0" w:space="0" w:color="auto"/>
                            <w:bottom w:val="none" w:sz="0" w:space="0" w:color="auto"/>
                            <w:right w:val="none" w:sz="0" w:space="0" w:color="auto"/>
                          </w:divBdr>
                        </w:div>
                      </w:divsChild>
                    </w:div>
                    <w:div w:id="58595146">
                      <w:marLeft w:val="0"/>
                      <w:marRight w:val="0"/>
                      <w:marTop w:val="0"/>
                      <w:marBottom w:val="0"/>
                      <w:divBdr>
                        <w:top w:val="none" w:sz="0" w:space="0" w:color="auto"/>
                        <w:left w:val="none" w:sz="0" w:space="0" w:color="auto"/>
                        <w:bottom w:val="none" w:sz="0" w:space="0" w:color="auto"/>
                        <w:right w:val="none" w:sz="0" w:space="0" w:color="auto"/>
                      </w:divBdr>
                      <w:divsChild>
                        <w:div w:id="46543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809979">
              <w:marLeft w:val="0"/>
              <w:marRight w:val="0"/>
              <w:marTop w:val="0"/>
              <w:marBottom w:val="0"/>
              <w:divBdr>
                <w:top w:val="none" w:sz="0" w:space="0" w:color="auto"/>
                <w:left w:val="none" w:sz="0" w:space="0" w:color="auto"/>
                <w:bottom w:val="none" w:sz="0" w:space="0" w:color="auto"/>
                <w:right w:val="none" w:sz="0" w:space="0" w:color="auto"/>
              </w:divBdr>
            </w:div>
            <w:div w:id="1955750712">
              <w:marLeft w:val="0"/>
              <w:marRight w:val="0"/>
              <w:marTop w:val="0"/>
              <w:marBottom w:val="0"/>
              <w:divBdr>
                <w:top w:val="none" w:sz="0" w:space="0" w:color="auto"/>
                <w:left w:val="none" w:sz="0" w:space="0" w:color="auto"/>
                <w:bottom w:val="none" w:sz="0" w:space="0" w:color="auto"/>
                <w:right w:val="none" w:sz="0" w:space="0" w:color="auto"/>
              </w:divBdr>
            </w:div>
            <w:div w:id="212891844">
              <w:marLeft w:val="0"/>
              <w:marRight w:val="0"/>
              <w:marTop w:val="0"/>
              <w:marBottom w:val="0"/>
              <w:divBdr>
                <w:top w:val="none" w:sz="0" w:space="0" w:color="auto"/>
                <w:left w:val="none" w:sz="0" w:space="0" w:color="auto"/>
                <w:bottom w:val="none" w:sz="0" w:space="0" w:color="auto"/>
                <w:right w:val="none" w:sz="0" w:space="0" w:color="auto"/>
              </w:divBdr>
            </w:div>
            <w:div w:id="845442041">
              <w:marLeft w:val="0"/>
              <w:marRight w:val="0"/>
              <w:marTop w:val="0"/>
              <w:marBottom w:val="0"/>
              <w:divBdr>
                <w:top w:val="none" w:sz="0" w:space="0" w:color="auto"/>
                <w:left w:val="none" w:sz="0" w:space="0" w:color="auto"/>
                <w:bottom w:val="none" w:sz="0" w:space="0" w:color="auto"/>
                <w:right w:val="none" w:sz="0" w:space="0" w:color="auto"/>
              </w:divBdr>
            </w:div>
            <w:div w:id="1689719403">
              <w:marLeft w:val="0"/>
              <w:marRight w:val="0"/>
              <w:marTop w:val="0"/>
              <w:marBottom w:val="0"/>
              <w:divBdr>
                <w:top w:val="none" w:sz="0" w:space="0" w:color="auto"/>
                <w:left w:val="none" w:sz="0" w:space="0" w:color="auto"/>
                <w:bottom w:val="none" w:sz="0" w:space="0" w:color="auto"/>
                <w:right w:val="none" w:sz="0" w:space="0" w:color="auto"/>
              </w:divBdr>
            </w:div>
            <w:div w:id="483816402">
              <w:marLeft w:val="0"/>
              <w:marRight w:val="0"/>
              <w:marTop w:val="0"/>
              <w:marBottom w:val="0"/>
              <w:divBdr>
                <w:top w:val="none" w:sz="0" w:space="0" w:color="auto"/>
                <w:left w:val="none" w:sz="0" w:space="0" w:color="auto"/>
                <w:bottom w:val="none" w:sz="0" w:space="0" w:color="auto"/>
                <w:right w:val="none" w:sz="0" w:space="0" w:color="auto"/>
              </w:divBdr>
              <w:divsChild>
                <w:div w:id="498813524">
                  <w:marLeft w:val="0"/>
                  <w:marRight w:val="0"/>
                  <w:marTop w:val="30"/>
                  <w:marBottom w:val="30"/>
                  <w:divBdr>
                    <w:top w:val="none" w:sz="0" w:space="0" w:color="auto"/>
                    <w:left w:val="none" w:sz="0" w:space="0" w:color="auto"/>
                    <w:bottom w:val="none" w:sz="0" w:space="0" w:color="auto"/>
                    <w:right w:val="none" w:sz="0" w:space="0" w:color="auto"/>
                  </w:divBdr>
                  <w:divsChild>
                    <w:div w:id="243492115">
                      <w:marLeft w:val="0"/>
                      <w:marRight w:val="0"/>
                      <w:marTop w:val="0"/>
                      <w:marBottom w:val="0"/>
                      <w:divBdr>
                        <w:top w:val="none" w:sz="0" w:space="0" w:color="auto"/>
                        <w:left w:val="none" w:sz="0" w:space="0" w:color="auto"/>
                        <w:bottom w:val="none" w:sz="0" w:space="0" w:color="auto"/>
                        <w:right w:val="none" w:sz="0" w:space="0" w:color="auto"/>
                      </w:divBdr>
                      <w:divsChild>
                        <w:div w:id="330183994">
                          <w:marLeft w:val="0"/>
                          <w:marRight w:val="0"/>
                          <w:marTop w:val="0"/>
                          <w:marBottom w:val="0"/>
                          <w:divBdr>
                            <w:top w:val="none" w:sz="0" w:space="0" w:color="auto"/>
                            <w:left w:val="none" w:sz="0" w:space="0" w:color="auto"/>
                            <w:bottom w:val="none" w:sz="0" w:space="0" w:color="auto"/>
                            <w:right w:val="none" w:sz="0" w:space="0" w:color="auto"/>
                          </w:divBdr>
                        </w:div>
                      </w:divsChild>
                    </w:div>
                    <w:div w:id="584728198">
                      <w:marLeft w:val="0"/>
                      <w:marRight w:val="0"/>
                      <w:marTop w:val="0"/>
                      <w:marBottom w:val="0"/>
                      <w:divBdr>
                        <w:top w:val="none" w:sz="0" w:space="0" w:color="auto"/>
                        <w:left w:val="none" w:sz="0" w:space="0" w:color="auto"/>
                        <w:bottom w:val="none" w:sz="0" w:space="0" w:color="auto"/>
                        <w:right w:val="none" w:sz="0" w:space="0" w:color="auto"/>
                      </w:divBdr>
                      <w:divsChild>
                        <w:div w:id="1073118958">
                          <w:marLeft w:val="0"/>
                          <w:marRight w:val="0"/>
                          <w:marTop w:val="0"/>
                          <w:marBottom w:val="0"/>
                          <w:divBdr>
                            <w:top w:val="none" w:sz="0" w:space="0" w:color="auto"/>
                            <w:left w:val="none" w:sz="0" w:space="0" w:color="auto"/>
                            <w:bottom w:val="none" w:sz="0" w:space="0" w:color="auto"/>
                            <w:right w:val="none" w:sz="0" w:space="0" w:color="auto"/>
                          </w:divBdr>
                        </w:div>
                      </w:divsChild>
                    </w:div>
                    <w:div w:id="1608386555">
                      <w:marLeft w:val="0"/>
                      <w:marRight w:val="0"/>
                      <w:marTop w:val="0"/>
                      <w:marBottom w:val="0"/>
                      <w:divBdr>
                        <w:top w:val="none" w:sz="0" w:space="0" w:color="auto"/>
                        <w:left w:val="none" w:sz="0" w:space="0" w:color="auto"/>
                        <w:bottom w:val="none" w:sz="0" w:space="0" w:color="auto"/>
                        <w:right w:val="none" w:sz="0" w:space="0" w:color="auto"/>
                      </w:divBdr>
                      <w:divsChild>
                        <w:div w:id="1096826220">
                          <w:marLeft w:val="0"/>
                          <w:marRight w:val="0"/>
                          <w:marTop w:val="0"/>
                          <w:marBottom w:val="0"/>
                          <w:divBdr>
                            <w:top w:val="none" w:sz="0" w:space="0" w:color="auto"/>
                            <w:left w:val="none" w:sz="0" w:space="0" w:color="auto"/>
                            <w:bottom w:val="none" w:sz="0" w:space="0" w:color="auto"/>
                            <w:right w:val="none" w:sz="0" w:space="0" w:color="auto"/>
                          </w:divBdr>
                        </w:div>
                      </w:divsChild>
                    </w:div>
                    <w:div w:id="885599933">
                      <w:marLeft w:val="0"/>
                      <w:marRight w:val="0"/>
                      <w:marTop w:val="0"/>
                      <w:marBottom w:val="0"/>
                      <w:divBdr>
                        <w:top w:val="none" w:sz="0" w:space="0" w:color="auto"/>
                        <w:left w:val="none" w:sz="0" w:space="0" w:color="auto"/>
                        <w:bottom w:val="none" w:sz="0" w:space="0" w:color="auto"/>
                        <w:right w:val="none" w:sz="0" w:space="0" w:color="auto"/>
                      </w:divBdr>
                      <w:divsChild>
                        <w:div w:id="634601291">
                          <w:marLeft w:val="0"/>
                          <w:marRight w:val="0"/>
                          <w:marTop w:val="0"/>
                          <w:marBottom w:val="0"/>
                          <w:divBdr>
                            <w:top w:val="none" w:sz="0" w:space="0" w:color="auto"/>
                            <w:left w:val="none" w:sz="0" w:space="0" w:color="auto"/>
                            <w:bottom w:val="none" w:sz="0" w:space="0" w:color="auto"/>
                            <w:right w:val="none" w:sz="0" w:space="0" w:color="auto"/>
                          </w:divBdr>
                        </w:div>
                      </w:divsChild>
                    </w:div>
                    <w:div w:id="1133912477">
                      <w:marLeft w:val="0"/>
                      <w:marRight w:val="0"/>
                      <w:marTop w:val="0"/>
                      <w:marBottom w:val="0"/>
                      <w:divBdr>
                        <w:top w:val="none" w:sz="0" w:space="0" w:color="auto"/>
                        <w:left w:val="none" w:sz="0" w:space="0" w:color="auto"/>
                        <w:bottom w:val="none" w:sz="0" w:space="0" w:color="auto"/>
                        <w:right w:val="none" w:sz="0" w:space="0" w:color="auto"/>
                      </w:divBdr>
                      <w:divsChild>
                        <w:div w:id="581183696">
                          <w:marLeft w:val="0"/>
                          <w:marRight w:val="0"/>
                          <w:marTop w:val="0"/>
                          <w:marBottom w:val="0"/>
                          <w:divBdr>
                            <w:top w:val="none" w:sz="0" w:space="0" w:color="auto"/>
                            <w:left w:val="none" w:sz="0" w:space="0" w:color="auto"/>
                            <w:bottom w:val="none" w:sz="0" w:space="0" w:color="auto"/>
                            <w:right w:val="none" w:sz="0" w:space="0" w:color="auto"/>
                          </w:divBdr>
                        </w:div>
                      </w:divsChild>
                    </w:div>
                    <w:div w:id="1265847731">
                      <w:marLeft w:val="0"/>
                      <w:marRight w:val="0"/>
                      <w:marTop w:val="0"/>
                      <w:marBottom w:val="0"/>
                      <w:divBdr>
                        <w:top w:val="none" w:sz="0" w:space="0" w:color="auto"/>
                        <w:left w:val="none" w:sz="0" w:space="0" w:color="auto"/>
                        <w:bottom w:val="none" w:sz="0" w:space="0" w:color="auto"/>
                        <w:right w:val="none" w:sz="0" w:space="0" w:color="auto"/>
                      </w:divBdr>
                      <w:divsChild>
                        <w:div w:id="576207821">
                          <w:marLeft w:val="0"/>
                          <w:marRight w:val="0"/>
                          <w:marTop w:val="0"/>
                          <w:marBottom w:val="0"/>
                          <w:divBdr>
                            <w:top w:val="none" w:sz="0" w:space="0" w:color="auto"/>
                            <w:left w:val="none" w:sz="0" w:space="0" w:color="auto"/>
                            <w:bottom w:val="none" w:sz="0" w:space="0" w:color="auto"/>
                            <w:right w:val="none" w:sz="0" w:space="0" w:color="auto"/>
                          </w:divBdr>
                        </w:div>
                      </w:divsChild>
                    </w:div>
                    <w:div w:id="821431826">
                      <w:marLeft w:val="0"/>
                      <w:marRight w:val="0"/>
                      <w:marTop w:val="0"/>
                      <w:marBottom w:val="0"/>
                      <w:divBdr>
                        <w:top w:val="none" w:sz="0" w:space="0" w:color="auto"/>
                        <w:left w:val="none" w:sz="0" w:space="0" w:color="auto"/>
                        <w:bottom w:val="none" w:sz="0" w:space="0" w:color="auto"/>
                        <w:right w:val="none" w:sz="0" w:space="0" w:color="auto"/>
                      </w:divBdr>
                      <w:divsChild>
                        <w:div w:id="1777483852">
                          <w:marLeft w:val="0"/>
                          <w:marRight w:val="0"/>
                          <w:marTop w:val="0"/>
                          <w:marBottom w:val="0"/>
                          <w:divBdr>
                            <w:top w:val="none" w:sz="0" w:space="0" w:color="auto"/>
                            <w:left w:val="none" w:sz="0" w:space="0" w:color="auto"/>
                            <w:bottom w:val="none" w:sz="0" w:space="0" w:color="auto"/>
                            <w:right w:val="none" w:sz="0" w:space="0" w:color="auto"/>
                          </w:divBdr>
                        </w:div>
                      </w:divsChild>
                    </w:div>
                    <w:div w:id="903833605">
                      <w:marLeft w:val="0"/>
                      <w:marRight w:val="0"/>
                      <w:marTop w:val="0"/>
                      <w:marBottom w:val="0"/>
                      <w:divBdr>
                        <w:top w:val="none" w:sz="0" w:space="0" w:color="auto"/>
                        <w:left w:val="none" w:sz="0" w:space="0" w:color="auto"/>
                        <w:bottom w:val="none" w:sz="0" w:space="0" w:color="auto"/>
                        <w:right w:val="none" w:sz="0" w:space="0" w:color="auto"/>
                      </w:divBdr>
                      <w:divsChild>
                        <w:div w:id="1258563398">
                          <w:marLeft w:val="0"/>
                          <w:marRight w:val="0"/>
                          <w:marTop w:val="0"/>
                          <w:marBottom w:val="0"/>
                          <w:divBdr>
                            <w:top w:val="none" w:sz="0" w:space="0" w:color="auto"/>
                            <w:left w:val="none" w:sz="0" w:space="0" w:color="auto"/>
                            <w:bottom w:val="none" w:sz="0" w:space="0" w:color="auto"/>
                            <w:right w:val="none" w:sz="0" w:space="0" w:color="auto"/>
                          </w:divBdr>
                        </w:div>
                      </w:divsChild>
                    </w:div>
                    <w:div w:id="1890528692">
                      <w:marLeft w:val="0"/>
                      <w:marRight w:val="0"/>
                      <w:marTop w:val="0"/>
                      <w:marBottom w:val="0"/>
                      <w:divBdr>
                        <w:top w:val="none" w:sz="0" w:space="0" w:color="auto"/>
                        <w:left w:val="none" w:sz="0" w:space="0" w:color="auto"/>
                        <w:bottom w:val="none" w:sz="0" w:space="0" w:color="auto"/>
                        <w:right w:val="none" w:sz="0" w:space="0" w:color="auto"/>
                      </w:divBdr>
                      <w:divsChild>
                        <w:div w:id="824856568">
                          <w:marLeft w:val="0"/>
                          <w:marRight w:val="0"/>
                          <w:marTop w:val="0"/>
                          <w:marBottom w:val="0"/>
                          <w:divBdr>
                            <w:top w:val="none" w:sz="0" w:space="0" w:color="auto"/>
                            <w:left w:val="none" w:sz="0" w:space="0" w:color="auto"/>
                            <w:bottom w:val="none" w:sz="0" w:space="0" w:color="auto"/>
                            <w:right w:val="none" w:sz="0" w:space="0" w:color="auto"/>
                          </w:divBdr>
                        </w:div>
                      </w:divsChild>
                    </w:div>
                    <w:div w:id="1129012806">
                      <w:marLeft w:val="0"/>
                      <w:marRight w:val="0"/>
                      <w:marTop w:val="0"/>
                      <w:marBottom w:val="0"/>
                      <w:divBdr>
                        <w:top w:val="none" w:sz="0" w:space="0" w:color="auto"/>
                        <w:left w:val="none" w:sz="0" w:space="0" w:color="auto"/>
                        <w:bottom w:val="none" w:sz="0" w:space="0" w:color="auto"/>
                        <w:right w:val="none" w:sz="0" w:space="0" w:color="auto"/>
                      </w:divBdr>
                      <w:divsChild>
                        <w:div w:id="170146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971808">
              <w:marLeft w:val="0"/>
              <w:marRight w:val="0"/>
              <w:marTop w:val="0"/>
              <w:marBottom w:val="0"/>
              <w:divBdr>
                <w:top w:val="none" w:sz="0" w:space="0" w:color="auto"/>
                <w:left w:val="none" w:sz="0" w:space="0" w:color="auto"/>
                <w:bottom w:val="none" w:sz="0" w:space="0" w:color="auto"/>
                <w:right w:val="none" w:sz="0" w:space="0" w:color="auto"/>
              </w:divBdr>
            </w:div>
            <w:div w:id="1729300777">
              <w:marLeft w:val="0"/>
              <w:marRight w:val="0"/>
              <w:marTop w:val="0"/>
              <w:marBottom w:val="0"/>
              <w:divBdr>
                <w:top w:val="none" w:sz="0" w:space="0" w:color="auto"/>
                <w:left w:val="none" w:sz="0" w:space="0" w:color="auto"/>
                <w:bottom w:val="none" w:sz="0" w:space="0" w:color="auto"/>
                <w:right w:val="none" w:sz="0" w:space="0" w:color="auto"/>
              </w:divBdr>
            </w:div>
            <w:div w:id="1914974286">
              <w:marLeft w:val="0"/>
              <w:marRight w:val="0"/>
              <w:marTop w:val="0"/>
              <w:marBottom w:val="0"/>
              <w:divBdr>
                <w:top w:val="none" w:sz="0" w:space="0" w:color="auto"/>
                <w:left w:val="none" w:sz="0" w:space="0" w:color="auto"/>
                <w:bottom w:val="none" w:sz="0" w:space="0" w:color="auto"/>
                <w:right w:val="none" w:sz="0" w:space="0" w:color="auto"/>
              </w:divBdr>
            </w:div>
            <w:div w:id="849641220">
              <w:marLeft w:val="0"/>
              <w:marRight w:val="0"/>
              <w:marTop w:val="0"/>
              <w:marBottom w:val="0"/>
              <w:divBdr>
                <w:top w:val="none" w:sz="0" w:space="0" w:color="auto"/>
                <w:left w:val="none" w:sz="0" w:space="0" w:color="auto"/>
                <w:bottom w:val="none" w:sz="0" w:space="0" w:color="auto"/>
                <w:right w:val="none" w:sz="0" w:space="0" w:color="auto"/>
              </w:divBdr>
            </w:div>
            <w:div w:id="1718581707">
              <w:marLeft w:val="0"/>
              <w:marRight w:val="0"/>
              <w:marTop w:val="0"/>
              <w:marBottom w:val="0"/>
              <w:divBdr>
                <w:top w:val="none" w:sz="0" w:space="0" w:color="auto"/>
                <w:left w:val="none" w:sz="0" w:space="0" w:color="auto"/>
                <w:bottom w:val="none" w:sz="0" w:space="0" w:color="auto"/>
                <w:right w:val="none" w:sz="0" w:space="0" w:color="auto"/>
              </w:divBdr>
            </w:div>
            <w:div w:id="264507945">
              <w:marLeft w:val="0"/>
              <w:marRight w:val="0"/>
              <w:marTop w:val="0"/>
              <w:marBottom w:val="0"/>
              <w:divBdr>
                <w:top w:val="none" w:sz="0" w:space="0" w:color="auto"/>
                <w:left w:val="none" w:sz="0" w:space="0" w:color="auto"/>
                <w:bottom w:val="none" w:sz="0" w:space="0" w:color="auto"/>
                <w:right w:val="none" w:sz="0" w:space="0" w:color="auto"/>
              </w:divBdr>
            </w:div>
            <w:div w:id="944119468">
              <w:marLeft w:val="0"/>
              <w:marRight w:val="0"/>
              <w:marTop w:val="0"/>
              <w:marBottom w:val="0"/>
              <w:divBdr>
                <w:top w:val="none" w:sz="0" w:space="0" w:color="auto"/>
                <w:left w:val="none" w:sz="0" w:space="0" w:color="auto"/>
                <w:bottom w:val="none" w:sz="0" w:space="0" w:color="auto"/>
                <w:right w:val="none" w:sz="0" w:space="0" w:color="auto"/>
              </w:divBdr>
            </w:div>
            <w:div w:id="918564283">
              <w:marLeft w:val="0"/>
              <w:marRight w:val="0"/>
              <w:marTop w:val="0"/>
              <w:marBottom w:val="0"/>
              <w:divBdr>
                <w:top w:val="none" w:sz="0" w:space="0" w:color="auto"/>
                <w:left w:val="none" w:sz="0" w:space="0" w:color="auto"/>
                <w:bottom w:val="none" w:sz="0" w:space="0" w:color="auto"/>
                <w:right w:val="none" w:sz="0" w:space="0" w:color="auto"/>
              </w:divBdr>
            </w:div>
            <w:div w:id="1710833469">
              <w:marLeft w:val="0"/>
              <w:marRight w:val="0"/>
              <w:marTop w:val="0"/>
              <w:marBottom w:val="0"/>
              <w:divBdr>
                <w:top w:val="none" w:sz="0" w:space="0" w:color="auto"/>
                <w:left w:val="none" w:sz="0" w:space="0" w:color="auto"/>
                <w:bottom w:val="none" w:sz="0" w:space="0" w:color="auto"/>
                <w:right w:val="none" w:sz="0" w:space="0" w:color="auto"/>
              </w:divBdr>
            </w:div>
            <w:div w:id="863060367">
              <w:marLeft w:val="0"/>
              <w:marRight w:val="0"/>
              <w:marTop w:val="0"/>
              <w:marBottom w:val="0"/>
              <w:divBdr>
                <w:top w:val="none" w:sz="0" w:space="0" w:color="auto"/>
                <w:left w:val="none" w:sz="0" w:space="0" w:color="auto"/>
                <w:bottom w:val="none" w:sz="0" w:space="0" w:color="auto"/>
                <w:right w:val="none" w:sz="0" w:space="0" w:color="auto"/>
              </w:divBdr>
            </w:div>
            <w:div w:id="600454102">
              <w:marLeft w:val="0"/>
              <w:marRight w:val="0"/>
              <w:marTop w:val="0"/>
              <w:marBottom w:val="0"/>
              <w:divBdr>
                <w:top w:val="none" w:sz="0" w:space="0" w:color="auto"/>
                <w:left w:val="none" w:sz="0" w:space="0" w:color="auto"/>
                <w:bottom w:val="none" w:sz="0" w:space="0" w:color="auto"/>
                <w:right w:val="none" w:sz="0" w:space="0" w:color="auto"/>
              </w:divBdr>
            </w:div>
            <w:div w:id="609898970">
              <w:marLeft w:val="0"/>
              <w:marRight w:val="0"/>
              <w:marTop w:val="0"/>
              <w:marBottom w:val="0"/>
              <w:divBdr>
                <w:top w:val="none" w:sz="0" w:space="0" w:color="auto"/>
                <w:left w:val="none" w:sz="0" w:space="0" w:color="auto"/>
                <w:bottom w:val="none" w:sz="0" w:space="0" w:color="auto"/>
                <w:right w:val="none" w:sz="0" w:space="0" w:color="auto"/>
              </w:divBdr>
              <w:divsChild>
                <w:div w:id="165485888">
                  <w:marLeft w:val="0"/>
                  <w:marRight w:val="0"/>
                  <w:marTop w:val="30"/>
                  <w:marBottom w:val="30"/>
                  <w:divBdr>
                    <w:top w:val="none" w:sz="0" w:space="0" w:color="auto"/>
                    <w:left w:val="none" w:sz="0" w:space="0" w:color="auto"/>
                    <w:bottom w:val="none" w:sz="0" w:space="0" w:color="auto"/>
                    <w:right w:val="none" w:sz="0" w:space="0" w:color="auto"/>
                  </w:divBdr>
                  <w:divsChild>
                    <w:div w:id="991786292">
                      <w:marLeft w:val="0"/>
                      <w:marRight w:val="0"/>
                      <w:marTop w:val="0"/>
                      <w:marBottom w:val="0"/>
                      <w:divBdr>
                        <w:top w:val="none" w:sz="0" w:space="0" w:color="auto"/>
                        <w:left w:val="none" w:sz="0" w:space="0" w:color="auto"/>
                        <w:bottom w:val="none" w:sz="0" w:space="0" w:color="auto"/>
                        <w:right w:val="none" w:sz="0" w:space="0" w:color="auto"/>
                      </w:divBdr>
                      <w:divsChild>
                        <w:div w:id="787432251">
                          <w:marLeft w:val="0"/>
                          <w:marRight w:val="0"/>
                          <w:marTop w:val="0"/>
                          <w:marBottom w:val="0"/>
                          <w:divBdr>
                            <w:top w:val="none" w:sz="0" w:space="0" w:color="auto"/>
                            <w:left w:val="none" w:sz="0" w:space="0" w:color="auto"/>
                            <w:bottom w:val="none" w:sz="0" w:space="0" w:color="auto"/>
                            <w:right w:val="none" w:sz="0" w:space="0" w:color="auto"/>
                          </w:divBdr>
                        </w:div>
                      </w:divsChild>
                    </w:div>
                    <w:div w:id="614405260">
                      <w:marLeft w:val="0"/>
                      <w:marRight w:val="0"/>
                      <w:marTop w:val="0"/>
                      <w:marBottom w:val="0"/>
                      <w:divBdr>
                        <w:top w:val="none" w:sz="0" w:space="0" w:color="auto"/>
                        <w:left w:val="none" w:sz="0" w:space="0" w:color="auto"/>
                        <w:bottom w:val="none" w:sz="0" w:space="0" w:color="auto"/>
                        <w:right w:val="none" w:sz="0" w:space="0" w:color="auto"/>
                      </w:divBdr>
                      <w:divsChild>
                        <w:div w:id="118259421">
                          <w:marLeft w:val="0"/>
                          <w:marRight w:val="0"/>
                          <w:marTop w:val="0"/>
                          <w:marBottom w:val="0"/>
                          <w:divBdr>
                            <w:top w:val="none" w:sz="0" w:space="0" w:color="auto"/>
                            <w:left w:val="none" w:sz="0" w:space="0" w:color="auto"/>
                            <w:bottom w:val="none" w:sz="0" w:space="0" w:color="auto"/>
                            <w:right w:val="none" w:sz="0" w:space="0" w:color="auto"/>
                          </w:divBdr>
                        </w:div>
                      </w:divsChild>
                    </w:div>
                    <w:div w:id="1439563950">
                      <w:marLeft w:val="0"/>
                      <w:marRight w:val="0"/>
                      <w:marTop w:val="0"/>
                      <w:marBottom w:val="0"/>
                      <w:divBdr>
                        <w:top w:val="none" w:sz="0" w:space="0" w:color="auto"/>
                        <w:left w:val="none" w:sz="0" w:space="0" w:color="auto"/>
                        <w:bottom w:val="none" w:sz="0" w:space="0" w:color="auto"/>
                        <w:right w:val="none" w:sz="0" w:space="0" w:color="auto"/>
                      </w:divBdr>
                      <w:divsChild>
                        <w:div w:id="1389499275">
                          <w:marLeft w:val="0"/>
                          <w:marRight w:val="0"/>
                          <w:marTop w:val="0"/>
                          <w:marBottom w:val="0"/>
                          <w:divBdr>
                            <w:top w:val="none" w:sz="0" w:space="0" w:color="auto"/>
                            <w:left w:val="none" w:sz="0" w:space="0" w:color="auto"/>
                            <w:bottom w:val="none" w:sz="0" w:space="0" w:color="auto"/>
                            <w:right w:val="none" w:sz="0" w:space="0" w:color="auto"/>
                          </w:divBdr>
                        </w:div>
                      </w:divsChild>
                    </w:div>
                    <w:div w:id="1972780938">
                      <w:marLeft w:val="0"/>
                      <w:marRight w:val="0"/>
                      <w:marTop w:val="0"/>
                      <w:marBottom w:val="0"/>
                      <w:divBdr>
                        <w:top w:val="none" w:sz="0" w:space="0" w:color="auto"/>
                        <w:left w:val="none" w:sz="0" w:space="0" w:color="auto"/>
                        <w:bottom w:val="none" w:sz="0" w:space="0" w:color="auto"/>
                        <w:right w:val="none" w:sz="0" w:space="0" w:color="auto"/>
                      </w:divBdr>
                      <w:divsChild>
                        <w:div w:id="600188777">
                          <w:marLeft w:val="0"/>
                          <w:marRight w:val="0"/>
                          <w:marTop w:val="0"/>
                          <w:marBottom w:val="0"/>
                          <w:divBdr>
                            <w:top w:val="none" w:sz="0" w:space="0" w:color="auto"/>
                            <w:left w:val="none" w:sz="0" w:space="0" w:color="auto"/>
                            <w:bottom w:val="none" w:sz="0" w:space="0" w:color="auto"/>
                            <w:right w:val="none" w:sz="0" w:space="0" w:color="auto"/>
                          </w:divBdr>
                        </w:div>
                      </w:divsChild>
                    </w:div>
                    <w:div w:id="664820270">
                      <w:marLeft w:val="0"/>
                      <w:marRight w:val="0"/>
                      <w:marTop w:val="0"/>
                      <w:marBottom w:val="0"/>
                      <w:divBdr>
                        <w:top w:val="none" w:sz="0" w:space="0" w:color="auto"/>
                        <w:left w:val="none" w:sz="0" w:space="0" w:color="auto"/>
                        <w:bottom w:val="none" w:sz="0" w:space="0" w:color="auto"/>
                        <w:right w:val="none" w:sz="0" w:space="0" w:color="auto"/>
                      </w:divBdr>
                      <w:divsChild>
                        <w:div w:id="721175414">
                          <w:marLeft w:val="0"/>
                          <w:marRight w:val="0"/>
                          <w:marTop w:val="0"/>
                          <w:marBottom w:val="0"/>
                          <w:divBdr>
                            <w:top w:val="none" w:sz="0" w:space="0" w:color="auto"/>
                            <w:left w:val="none" w:sz="0" w:space="0" w:color="auto"/>
                            <w:bottom w:val="none" w:sz="0" w:space="0" w:color="auto"/>
                            <w:right w:val="none" w:sz="0" w:space="0" w:color="auto"/>
                          </w:divBdr>
                        </w:div>
                      </w:divsChild>
                    </w:div>
                    <w:div w:id="1084182127">
                      <w:marLeft w:val="0"/>
                      <w:marRight w:val="0"/>
                      <w:marTop w:val="0"/>
                      <w:marBottom w:val="0"/>
                      <w:divBdr>
                        <w:top w:val="none" w:sz="0" w:space="0" w:color="auto"/>
                        <w:left w:val="none" w:sz="0" w:space="0" w:color="auto"/>
                        <w:bottom w:val="none" w:sz="0" w:space="0" w:color="auto"/>
                        <w:right w:val="none" w:sz="0" w:space="0" w:color="auto"/>
                      </w:divBdr>
                      <w:divsChild>
                        <w:div w:id="776288552">
                          <w:marLeft w:val="0"/>
                          <w:marRight w:val="0"/>
                          <w:marTop w:val="0"/>
                          <w:marBottom w:val="0"/>
                          <w:divBdr>
                            <w:top w:val="none" w:sz="0" w:space="0" w:color="auto"/>
                            <w:left w:val="none" w:sz="0" w:space="0" w:color="auto"/>
                            <w:bottom w:val="none" w:sz="0" w:space="0" w:color="auto"/>
                            <w:right w:val="none" w:sz="0" w:space="0" w:color="auto"/>
                          </w:divBdr>
                        </w:div>
                      </w:divsChild>
                    </w:div>
                    <w:div w:id="1407411756">
                      <w:marLeft w:val="0"/>
                      <w:marRight w:val="0"/>
                      <w:marTop w:val="0"/>
                      <w:marBottom w:val="0"/>
                      <w:divBdr>
                        <w:top w:val="none" w:sz="0" w:space="0" w:color="auto"/>
                        <w:left w:val="none" w:sz="0" w:space="0" w:color="auto"/>
                        <w:bottom w:val="none" w:sz="0" w:space="0" w:color="auto"/>
                        <w:right w:val="none" w:sz="0" w:space="0" w:color="auto"/>
                      </w:divBdr>
                      <w:divsChild>
                        <w:div w:id="580799849">
                          <w:marLeft w:val="0"/>
                          <w:marRight w:val="0"/>
                          <w:marTop w:val="0"/>
                          <w:marBottom w:val="0"/>
                          <w:divBdr>
                            <w:top w:val="none" w:sz="0" w:space="0" w:color="auto"/>
                            <w:left w:val="none" w:sz="0" w:space="0" w:color="auto"/>
                            <w:bottom w:val="none" w:sz="0" w:space="0" w:color="auto"/>
                            <w:right w:val="none" w:sz="0" w:space="0" w:color="auto"/>
                          </w:divBdr>
                        </w:div>
                      </w:divsChild>
                    </w:div>
                    <w:div w:id="2102529689">
                      <w:marLeft w:val="0"/>
                      <w:marRight w:val="0"/>
                      <w:marTop w:val="0"/>
                      <w:marBottom w:val="0"/>
                      <w:divBdr>
                        <w:top w:val="none" w:sz="0" w:space="0" w:color="auto"/>
                        <w:left w:val="none" w:sz="0" w:space="0" w:color="auto"/>
                        <w:bottom w:val="none" w:sz="0" w:space="0" w:color="auto"/>
                        <w:right w:val="none" w:sz="0" w:space="0" w:color="auto"/>
                      </w:divBdr>
                      <w:divsChild>
                        <w:div w:id="1170288033">
                          <w:marLeft w:val="0"/>
                          <w:marRight w:val="0"/>
                          <w:marTop w:val="0"/>
                          <w:marBottom w:val="0"/>
                          <w:divBdr>
                            <w:top w:val="none" w:sz="0" w:space="0" w:color="auto"/>
                            <w:left w:val="none" w:sz="0" w:space="0" w:color="auto"/>
                            <w:bottom w:val="none" w:sz="0" w:space="0" w:color="auto"/>
                            <w:right w:val="none" w:sz="0" w:space="0" w:color="auto"/>
                          </w:divBdr>
                        </w:div>
                      </w:divsChild>
                    </w:div>
                    <w:div w:id="1964605341">
                      <w:marLeft w:val="0"/>
                      <w:marRight w:val="0"/>
                      <w:marTop w:val="0"/>
                      <w:marBottom w:val="0"/>
                      <w:divBdr>
                        <w:top w:val="none" w:sz="0" w:space="0" w:color="auto"/>
                        <w:left w:val="none" w:sz="0" w:space="0" w:color="auto"/>
                        <w:bottom w:val="none" w:sz="0" w:space="0" w:color="auto"/>
                        <w:right w:val="none" w:sz="0" w:space="0" w:color="auto"/>
                      </w:divBdr>
                      <w:divsChild>
                        <w:div w:id="202140339">
                          <w:marLeft w:val="0"/>
                          <w:marRight w:val="0"/>
                          <w:marTop w:val="0"/>
                          <w:marBottom w:val="0"/>
                          <w:divBdr>
                            <w:top w:val="none" w:sz="0" w:space="0" w:color="auto"/>
                            <w:left w:val="none" w:sz="0" w:space="0" w:color="auto"/>
                            <w:bottom w:val="none" w:sz="0" w:space="0" w:color="auto"/>
                            <w:right w:val="none" w:sz="0" w:space="0" w:color="auto"/>
                          </w:divBdr>
                        </w:div>
                      </w:divsChild>
                    </w:div>
                    <w:div w:id="301732181">
                      <w:marLeft w:val="0"/>
                      <w:marRight w:val="0"/>
                      <w:marTop w:val="0"/>
                      <w:marBottom w:val="0"/>
                      <w:divBdr>
                        <w:top w:val="none" w:sz="0" w:space="0" w:color="auto"/>
                        <w:left w:val="none" w:sz="0" w:space="0" w:color="auto"/>
                        <w:bottom w:val="none" w:sz="0" w:space="0" w:color="auto"/>
                        <w:right w:val="none" w:sz="0" w:space="0" w:color="auto"/>
                      </w:divBdr>
                      <w:divsChild>
                        <w:div w:id="168513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564262">
              <w:marLeft w:val="0"/>
              <w:marRight w:val="0"/>
              <w:marTop w:val="0"/>
              <w:marBottom w:val="0"/>
              <w:divBdr>
                <w:top w:val="none" w:sz="0" w:space="0" w:color="auto"/>
                <w:left w:val="none" w:sz="0" w:space="0" w:color="auto"/>
                <w:bottom w:val="none" w:sz="0" w:space="0" w:color="auto"/>
                <w:right w:val="none" w:sz="0" w:space="0" w:color="auto"/>
              </w:divBdr>
            </w:div>
            <w:div w:id="455874037">
              <w:marLeft w:val="0"/>
              <w:marRight w:val="0"/>
              <w:marTop w:val="0"/>
              <w:marBottom w:val="0"/>
              <w:divBdr>
                <w:top w:val="none" w:sz="0" w:space="0" w:color="auto"/>
                <w:left w:val="none" w:sz="0" w:space="0" w:color="auto"/>
                <w:bottom w:val="none" w:sz="0" w:space="0" w:color="auto"/>
                <w:right w:val="none" w:sz="0" w:space="0" w:color="auto"/>
              </w:divBdr>
            </w:div>
            <w:div w:id="1756129283">
              <w:marLeft w:val="0"/>
              <w:marRight w:val="0"/>
              <w:marTop w:val="0"/>
              <w:marBottom w:val="0"/>
              <w:divBdr>
                <w:top w:val="none" w:sz="0" w:space="0" w:color="auto"/>
                <w:left w:val="none" w:sz="0" w:space="0" w:color="auto"/>
                <w:bottom w:val="none" w:sz="0" w:space="0" w:color="auto"/>
                <w:right w:val="none" w:sz="0" w:space="0" w:color="auto"/>
              </w:divBdr>
            </w:div>
            <w:div w:id="1809742895">
              <w:marLeft w:val="0"/>
              <w:marRight w:val="0"/>
              <w:marTop w:val="0"/>
              <w:marBottom w:val="0"/>
              <w:divBdr>
                <w:top w:val="none" w:sz="0" w:space="0" w:color="auto"/>
                <w:left w:val="none" w:sz="0" w:space="0" w:color="auto"/>
                <w:bottom w:val="none" w:sz="0" w:space="0" w:color="auto"/>
                <w:right w:val="none" w:sz="0" w:space="0" w:color="auto"/>
              </w:divBdr>
              <w:divsChild>
                <w:div w:id="813765543">
                  <w:marLeft w:val="0"/>
                  <w:marRight w:val="0"/>
                  <w:marTop w:val="30"/>
                  <w:marBottom w:val="30"/>
                  <w:divBdr>
                    <w:top w:val="none" w:sz="0" w:space="0" w:color="auto"/>
                    <w:left w:val="none" w:sz="0" w:space="0" w:color="auto"/>
                    <w:bottom w:val="none" w:sz="0" w:space="0" w:color="auto"/>
                    <w:right w:val="none" w:sz="0" w:space="0" w:color="auto"/>
                  </w:divBdr>
                  <w:divsChild>
                    <w:div w:id="1689142110">
                      <w:marLeft w:val="0"/>
                      <w:marRight w:val="0"/>
                      <w:marTop w:val="0"/>
                      <w:marBottom w:val="0"/>
                      <w:divBdr>
                        <w:top w:val="none" w:sz="0" w:space="0" w:color="auto"/>
                        <w:left w:val="none" w:sz="0" w:space="0" w:color="auto"/>
                        <w:bottom w:val="none" w:sz="0" w:space="0" w:color="auto"/>
                        <w:right w:val="none" w:sz="0" w:space="0" w:color="auto"/>
                      </w:divBdr>
                      <w:divsChild>
                        <w:div w:id="1926187196">
                          <w:marLeft w:val="0"/>
                          <w:marRight w:val="0"/>
                          <w:marTop w:val="0"/>
                          <w:marBottom w:val="0"/>
                          <w:divBdr>
                            <w:top w:val="none" w:sz="0" w:space="0" w:color="auto"/>
                            <w:left w:val="none" w:sz="0" w:space="0" w:color="auto"/>
                            <w:bottom w:val="none" w:sz="0" w:space="0" w:color="auto"/>
                            <w:right w:val="none" w:sz="0" w:space="0" w:color="auto"/>
                          </w:divBdr>
                        </w:div>
                      </w:divsChild>
                    </w:div>
                    <w:div w:id="1674332296">
                      <w:marLeft w:val="0"/>
                      <w:marRight w:val="0"/>
                      <w:marTop w:val="0"/>
                      <w:marBottom w:val="0"/>
                      <w:divBdr>
                        <w:top w:val="none" w:sz="0" w:space="0" w:color="auto"/>
                        <w:left w:val="none" w:sz="0" w:space="0" w:color="auto"/>
                        <w:bottom w:val="none" w:sz="0" w:space="0" w:color="auto"/>
                        <w:right w:val="none" w:sz="0" w:space="0" w:color="auto"/>
                      </w:divBdr>
                      <w:divsChild>
                        <w:div w:id="58333322">
                          <w:marLeft w:val="0"/>
                          <w:marRight w:val="0"/>
                          <w:marTop w:val="0"/>
                          <w:marBottom w:val="0"/>
                          <w:divBdr>
                            <w:top w:val="none" w:sz="0" w:space="0" w:color="auto"/>
                            <w:left w:val="none" w:sz="0" w:space="0" w:color="auto"/>
                            <w:bottom w:val="none" w:sz="0" w:space="0" w:color="auto"/>
                            <w:right w:val="none" w:sz="0" w:space="0" w:color="auto"/>
                          </w:divBdr>
                        </w:div>
                      </w:divsChild>
                    </w:div>
                    <w:div w:id="597912809">
                      <w:marLeft w:val="0"/>
                      <w:marRight w:val="0"/>
                      <w:marTop w:val="0"/>
                      <w:marBottom w:val="0"/>
                      <w:divBdr>
                        <w:top w:val="none" w:sz="0" w:space="0" w:color="auto"/>
                        <w:left w:val="none" w:sz="0" w:space="0" w:color="auto"/>
                        <w:bottom w:val="none" w:sz="0" w:space="0" w:color="auto"/>
                        <w:right w:val="none" w:sz="0" w:space="0" w:color="auto"/>
                      </w:divBdr>
                      <w:divsChild>
                        <w:div w:id="379482454">
                          <w:marLeft w:val="0"/>
                          <w:marRight w:val="0"/>
                          <w:marTop w:val="0"/>
                          <w:marBottom w:val="0"/>
                          <w:divBdr>
                            <w:top w:val="none" w:sz="0" w:space="0" w:color="auto"/>
                            <w:left w:val="none" w:sz="0" w:space="0" w:color="auto"/>
                            <w:bottom w:val="none" w:sz="0" w:space="0" w:color="auto"/>
                            <w:right w:val="none" w:sz="0" w:space="0" w:color="auto"/>
                          </w:divBdr>
                        </w:div>
                      </w:divsChild>
                    </w:div>
                    <w:div w:id="1214804229">
                      <w:marLeft w:val="0"/>
                      <w:marRight w:val="0"/>
                      <w:marTop w:val="0"/>
                      <w:marBottom w:val="0"/>
                      <w:divBdr>
                        <w:top w:val="none" w:sz="0" w:space="0" w:color="auto"/>
                        <w:left w:val="none" w:sz="0" w:space="0" w:color="auto"/>
                        <w:bottom w:val="none" w:sz="0" w:space="0" w:color="auto"/>
                        <w:right w:val="none" w:sz="0" w:space="0" w:color="auto"/>
                      </w:divBdr>
                      <w:divsChild>
                        <w:div w:id="1524783646">
                          <w:marLeft w:val="0"/>
                          <w:marRight w:val="0"/>
                          <w:marTop w:val="0"/>
                          <w:marBottom w:val="0"/>
                          <w:divBdr>
                            <w:top w:val="none" w:sz="0" w:space="0" w:color="auto"/>
                            <w:left w:val="none" w:sz="0" w:space="0" w:color="auto"/>
                            <w:bottom w:val="none" w:sz="0" w:space="0" w:color="auto"/>
                            <w:right w:val="none" w:sz="0" w:space="0" w:color="auto"/>
                          </w:divBdr>
                        </w:div>
                      </w:divsChild>
                    </w:div>
                    <w:div w:id="1343169528">
                      <w:marLeft w:val="0"/>
                      <w:marRight w:val="0"/>
                      <w:marTop w:val="0"/>
                      <w:marBottom w:val="0"/>
                      <w:divBdr>
                        <w:top w:val="none" w:sz="0" w:space="0" w:color="auto"/>
                        <w:left w:val="none" w:sz="0" w:space="0" w:color="auto"/>
                        <w:bottom w:val="none" w:sz="0" w:space="0" w:color="auto"/>
                        <w:right w:val="none" w:sz="0" w:space="0" w:color="auto"/>
                      </w:divBdr>
                      <w:divsChild>
                        <w:div w:id="1824542184">
                          <w:marLeft w:val="0"/>
                          <w:marRight w:val="0"/>
                          <w:marTop w:val="0"/>
                          <w:marBottom w:val="0"/>
                          <w:divBdr>
                            <w:top w:val="none" w:sz="0" w:space="0" w:color="auto"/>
                            <w:left w:val="none" w:sz="0" w:space="0" w:color="auto"/>
                            <w:bottom w:val="none" w:sz="0" w:space="0" w:color="auto"/>
                            <w:right w:val="none" w:sz="0" w:space="0" w:color="auto"/>
                          </w:divBdr>
                        </w:div>
                      </w:divsChild>
                    </w:div>
                    <w:div w:id="1845166671">
                      <w:marLeft w:val="0"/>
                      <w:marRight w:val="0"/>
                      <w:marTop w:val="0"/>
                      <w:marBottom w:val="0"/>
                      <w:divBdr>
                        <w:top w:val="none" w:sz="0" w:space="0" w:color="auto"/>
                        <w:left w:val="none" w:sz="0" w:space="0" w:color="auto"/>
                        <w:bottom w:val="none" w:sz="0" w:space="0" w:color="auto"/>
                        <w:right w:val="none" w:sz="0" w:space="0" w:color="auto"/>
                      </w:divBdr>
                      <w:divsChild>
                        <w:div w:id="54592952">
                          <w:marLeft w:val="0"/>
                          <w:marRight w:val="0"/>
                          <w:marTop w:val="0"/>
                          <w:marBottom w:val="0"/>
                          <w:divBdr>
                            <w:top w:val="none" w:sz="0" w:space="0" w:color="auto"/>
                            <w:left w:val="none" w:sz="0" w:space="0" w:color="auto"/>
                            <w:bottom w:val="none" w:sz="0" w:space="0" w:color="auto"/>
                            <w:right w:val="none" w:sz="0" w:space="0" w:color="auto"/>
                          </w:divBdr>
                        </w:div>
                      </w:divsChild>
                    </w:div>
                    <w:div w:id="110129011">
                      <w:marLeft w:val="0"/>
                      <w:marRight w:val="0"/>
                      <w:marTop w:val="0"/>
                      <w:marBottom w:val="0"/>
                      <w:divBdr>
                        <w:top w:val="none" w:sz="0" w:space="0" w:color="auto"/>
                        <w:left w:val="none" w:sz="0" w:space="0" w:color="auto"/>
                        <w:bottom w:val="none" w:sz="0" w:space="0" w:color="auto"/>
                        <w:right w:val="none" w:sz="0" w:space="0" w:color="auto"/>
                      </w:divBdr>
                      <w:divsChild>
                        <w:div w:id="125586584">
                          <w:marLeft w:val="0"/>
                          <w:marRight w:val="0"/>
                          <w:marTop w:val="0"/>
                          <w:marBottom w:val="0"/>
                          <w:divBdr>
                            <w:top w:val="none" w:sz="0" w:space="0" w:color="auto"/>
                            <w:left w:val="none" w:sz="0" w:space="0" w:color="auto"/>
                            <w:bottom w:val="none" w:sz="0" w:space="0" w:color="auto"/>
                            <w:right w:val="none" w:sz="0" w:space="0" w:color="auto"/>
                          </w:divBdr>
                        </w:div>
                      </w:divsChild>
                    </w:div>
                    <w:div w:id="320618072">
                      <w:marLeft w:val="0"/>
                      <w:marRight w:val="0"/>
                      <w:marTop w:val="0"/>
                      <w:marBottom w:val="0"/>
                      <w:divBdr>
                        <w:top w:val="none" w:sz="0" w:space="0" w:color="auto"/>
                        <w:left w:val="none" w:sz="0" w:space="0" w:color="auto"/>
                        <w:bottom w:val="none" w:sz="0" w:space="0" w:color="auto"/>
                        <w:right w:val="none" w:sz="0" w:space="0" w:color="auto"/>
                      </w:divBdr>
                      <w:divsChild>
                        <w:div w:id="1201478081">
                          <w:marLeft w:val="0"/>
                          <w:marRight w:val="0"/>
                          <w:marTop w:val="0"/>
                          <w:marBottom w:val="0"/>
                          <w:divBdr>
                            <w:top w:val="none" w:sz="0" w:space="0" w:color="auto"/>
                            <w:left w:val="none" w:sz="0" w:space="0" w:color="auto"/>
                            <w:bottom w:val="none" w:sz="0" w:space="0" w:color="auto"/>
                            <w:right w:val="none" w:sz="0" w:space="0" w:color="auto"/>
                          </w:divBdr>
                        </w:div>
                      </w:divsChild>
                    </w:div>
                    <w:div w:id="2043748367">
                      <w:marLeft w:val="0"/>
                      <w:marRight w:val="0"/>
                      <w:marTop w:val="0"/>
                      <w:marBottom w:val="0"/>
                      <w:divBdr>
                        <w:top w:val="none" w:sz="0" w:space="0" w:color="auto"/>
                        <w:left w:val="none" w:sz="0" w:space="0" w:color="auto"/>
                        <w:bottom w:val="none" w:sz="0" w:space="0" w:color="auto"/>
                        <w:right w:val="none" w:sz="0" w:space="0" w:color="auto"/>
                      </w:divBdr>
                      <w:divsChild>
                        <w:div w:id="1127355373">
                          <w:marLeft w:val="0"/>
                          <w:marRight w:val="0"/>
                          <w:marTop w:val="0"/>
                          <w:marBottom w:val="0"/>
                          <w:divBdr>
                            <w:top w:val="none" w:sz="0" w:space="0" w:color="auto"/>
                            <w:left w:val="none" w:sz="0" w:space="0" w:color="auto"/>
                            <w:bottom w:val="none" w:sz="0" w:space="0" w:color="auto"/>
                            <w:right w:val="none" w:sz="0" w:space="0" w:color="auto"/>
                          </w:divBdr>
                        </w:div>
                      </w:divsChild>
                    </w:div>
                    <w:div w:id="1046103968">
                      <w:marLeft w:val="0"/>
                      <w:marRight w:val="0"/>
                      <w:marTop w:val="0"/>
                      <w:marBottom w:val="0"/>
                      <w:divBdr>
                        <w:top w:val="none" w:sz="0" w:space="0" w:color="auto"/>
                        <w:left w:val="none" w:sz="0" w:space="0" w:color="auto"/>
                        <w:bottom w:val="none" w:sz="0" w:space="0" w:color="auto"/>
                        <w:right w:val="none" w:sz="0" w:space="0" w:color="auto"/>
                      </w:divBdr>
                      <w:divsChild>
                        <w:div w:id="199846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253227">
              <w:marLeft w:val="0"/>
              <w:marRight w:val="0"/>
              <w:marTop w:val="0"/>
              <w:marBottom w:val="0"/>
              <w:divBdr>
                <w:top w:val="none" w:sz="0" w:space="0" w:color="auto"/>
                <w:left w:val="none" w:sz="0" w:space="0" w:color="auto"/>
                <w:bottom w:val="none" w:sz="0" w:space="0" w:color="auto"/>
                <w:right w:val="none" w:sz="0" w:space="0" w:color="auto"/>
              </w:divBdr>
            </w:div>
            <w:div w:id="62409217">
              <w:marLeft w:val="0"/>
              <w:marRight w:val="0"/>
              <w:marTop w:val="0"/>
              <w:marBottom w:val="0"/>
              <w:divBdr>
                <w:top w:val="none" w:sz="0" w:space="0" w:color="auto"/>
                <w:left w:val="none" w:sz="0" w:space="0" w:color="auto"/>
                <w:bottom w:val="none" w:sz="0" w:space="0" w:color="auto"/>
                <w:right w:val="none" w:sz="0" w:space="0" w:color="auto"/>
              </w:divBdr>
            </w:div>
            <w:div w:id="405998427">
              <w:marLeft w:val="0"/>
              <w:marRight w:val="0"/>
              <w:marTop w:val="0"/>
              <w:marBottom w:val="0"/>
              <w:divBdr>
                <w:top w:val="none" w:sz="0" w:space="0" w:color="auto"/>
                <w:left w:val="none" w:sz="0" w:space="0" w:color="auto"/>
                <w:bottom w:val="none" w:sz="0" w:space="0" w:color="auto"/>
                <w:right w:val="none" w:sz="0" w:space="0" w:color="auto"/>
              </w:divBdr>
            </w:div>
          </w:divsChild>
        </w:div>
        <w:div w:id="1585799843">
          <w:marLeft w:val="0"/>
          <w:marRight w:val="0"/>
          <w:marTop w:val="0"/>
          <w:marBottom w:val="0"/>
          <w:divBdr>
            <w:top w:val="none" w:sz="0" w:space="0" w:color="auto"/>
            <w:left w:val="none" w:sz="0" w:space="0" w:color="auto"/>
            <w:bottom w:val="none" w:sz="0" w:space="0" w:color="auto"/>
            <w:right w:val="none" w:sz="0" w:space="0" w:color="auto"/>
          </w:divBdr>
          <w:divsChild>
            <w:div w:id="300041500">
              <w:marLeft w:val="0"/>
              <w:marRight w:val="0"/>
              <w:marTop w:val="0"/>
              <w:marBottom w:val="0"/>
              <w:divBdr>
                <w:top w:val="none" w:sz="0" w:space="0" w:color="auto"/>
                <w:left w:val="none" w:sz="0" w:space="0" w:color="auto"/>
                <w:bottom w:val="none" w:sz="0" w:space="0" w:color="auto"/>
                <w:right w:val="none" w:sz="0" w:space="0" w:color="auto"/>
              </w:divBdr>
            </w:div>
          </w:divsChild>
        </w:div>
        <w:div w:id="996302469">
          <w:marLeft w:val="0"/>
          <w:marRight w:val="0"/>
          <w:marTop w:val="0"/>
          <w:marBottom w:val="0"/>
          <w:divBdr>
            <w:top w:val="none" w:sz="0" w:space="0" w:color="auto"/>
            <w:left w:val="none" w:sz="0" w:space="0" w:color="auto"/>
            <w:bottom w:val="none" w:sz="0" w:space="0" w:color="auto"/>
            <w:right w:val="none" w:sz="0" w:space="0" w:color="auto"/>
          </w:divBdr>
          <w:divsChild>
            <w:div w:id="578445430">
              <w:marLeft w:val="0"/>
              <w:marRight w:val="0"/>
              <w:marTop w:val="0"/>
              <w:marBottom w:val="0"/>
              <w:divBdr>
                <w:top w:val="none" w:sz="0" w:space="0" w:color="auto"/>
                <w:left w:val="none" w:sz="0" w:space="0" w:color="auto"/>
                <w:bottom w:val="none" w:sz="0" w:space="0" w:color="auto"/>
                <w:right w:val="none" w:sz="0" w:space="0" w:color="auto"/>
              </w:divBdr>
            </w:div>
          </w:divsChild>
        </w:div>
        <w:div w:id="1216115950">
          <w:marLeft w:val="0"/>
          <w:marRight w:val="0"/>
          <w:marTop w:val="0"/>
          <w:marBottom w:val="0"/>
          <w:divBdr>
            <w:top w:val="none" w:sz="0" w:space="0" w:color="auto"/>
            <w:left w:val="none" w:sz="0" w:space="0" w:color="auto"/>
            <w:bottom w:val="none" w:sz="0" w:space="0" w:color="auto"/>
            <w:right w:val="none" w:sz="0" w:space="0" w:color="auto"/>
          </w:divBdr>
          <w:divsChild>
            <w:div w:id="1054701515">
              <w:marLeft w:val="0"/>
              <w:marRight w:val="0"/>
              <w:marTop w:val="0"/>
              <w:marBottom w:val="0"/>
              <w:divBdr>
                <w:top w:val="none" w:sz="0" w:space="0" w:color="auto"/>
                <w:left w:val="none" w:sz="0" w:space="0" w:color="auto"/>
                <w:bottom w:val="none" w:sz="0" w:space="0" w:color="auto"/>
                <w:right w:val="none" w:sz="0" w:space="0" w:color="auto"/>
              </w:divBdr>
            </w:div>
          </w:divsChild>
        </w:div>
        <w:div w:id="1453743107">
          <w:marLeft w:val="0"/>
          <w:marRight w:val="0"/>
          <w:marTop w:val="0"/>
          <w:marBottom w:val="0"/>
          <w:divBdr>
            <w:top w:val="none" w:sz="0" w:space="0" w:color="auto"/>
            <w:left w:val="none" w:sz="0" w:space="0" w:color="auto"/>
            <w:bottom w:val="none" w:sz="0" w:space="0" w:color="auto"/>
            <w:right w:val="none" w:sz="0" w:space="0" w:color="auto"/>
          </w:divBdr>
          <w:divsChild>
            <w:div w:id="1954631487">
              <w:marLeft w:val="0"/>
              <w:marRight w:val="0"/>
              <w:marTop w:val="0"/>
              <w:marBottom w:val="0"/>
              <w:divBdr>
                <w:top w:val="none" w:sz="0" w:space="0" w:color="auto"/>
                <w:left w:val="none" w:sz="0" w:space="0" w:color="auto"/>
                <w:bottom w:val="none" w:sz="0" w:space="0" w:color="auto"/>
                <w:right w:val="none" w:sz="0" w:space="0" w:color="auto"/>
              </w:divBdr>
            </w:div>
          </w:divsChild>
        </w:div>
        <w:div w:id="734625486">
          <w:marLeft w:val="0"/>
          <w:marRight w:val="0"/>
          <w:marTop w:val="0"/>
          <w:marBottom w:val="0"/>
          <w:divBdr>
            <w:top w:val="none" w:sz="0" w:space="0" w:color="auto"/>
            <w:left w:val="none" w:sz="0" w:space="0" w:color="auto"/>
            <w:bottom w:val="none" w:sz="0" w:space="0" w:color="auto"/>
            <w:right w:val="none" w:sz="0" w:space="0" w:color="auto"/>
          </w:divBdr>
          <w:divsChild>
            <w:div w:id="70321107">
              <w:marLeft w:val="0"/>
              <w:marRight w:val="0"/>
              <w:marTop w:val="0"/>
              <w:marBottom w:val="0"/>
              <w:divBdr>
                <w:top w:val="none" w:sz="0" w:space="0" w:color="auto"/>
                <w:left w:val="none" w:sz="0" w:space="0" w:color="auto"/>
                <w:bottom w:val="none" w:sz="0" w:space="0" w:color="auto"/>
                <w:right w:val="none" w:sz="0" w:space="0" w:color="auto"/>
              </w:divBdr>
            </w:div>
            <w:div w:id="757676720">
              <w:marLeft w:val="0"/>
              <w:marRight w:val="0"/>
              <w:marTop w:val="0"/>
              <w:marBottom w:val="0"/>
              <w:divBdr>
                <w:top w:val="none" w:sz="0" w:space="0" w:color="auto"/>
                <w:left w:val="none" w:sz="0" w:space="0" w:color="auto"/>
                <w:bottom w:val="none" w:sz="0" w:space="0" w:color="auto"/>
                <w:right w:val="none" w:sz="0" w:space="0" w:color="auto"/>
              </w:divBdr>
            </w:div>
            <w:div w:id="492110266">
              <w:marLeft w:val="0"/>
              <w:marRight w:val="0"/>
              <w:marTop w:val="0"/>
              <w:marBottom w:val="0"/>
              <w:divBdr>
                <w:top w:val="none" w:sz="0" w:space="0" w:color="auto"/>
                <w:left w:val="none" w:sz="0" w:space="0" w:color="auto"/>
                <w:bottom w:val="none" w:sz="0" w:space="0" w:color="auto"/>
                <w:right w:val="none" w:sz="0" w:space="0" w:color="auto"/>
              </w:divBdr>
            </w:div>
            <w:div w:id="1356037372">
              <w:marLeft w:val="0"/>
              <w:marRight w:val="0"/>
              <w:marTop w:val="0"/>
              <w:marBottom w:val="0"/>
              <w:divBdr>
                <w:top w:val="none" w:sz="0" w:space="0" w:color="auto"/>
                <w:left w:val="none" w:sz="0" w:space="0" w:color="auto"/>
                <w:bottom w:val="none" w:sz="0" w:space="0" w:color="auto"/>
                <w:right w:val="none" w:sz="0" w:space="0" w:color="auto"/>
              </w:divBdr>
            </w:div>
            <w:div w:id="2134249601">
              <w:marLeft w:val="0"/>
              <w:marRight w:val="0"/>
              <w:marTop w:val="0"/>
              <w:marBottom w:val="0"/>
              <w:divBdr>
                <w:top w:val="none" w:sz="0" w:space="0" w:color="auto"/>
                <w:left w:val="none" w:sz="0" w:space="0" w:color="auto"/>
                <w:bottom w:val="none" w:sz="0" w:space="0" w:color="auto"/>
                <w:right w:val="none" w:sz="0" w:space="0" w:color="auto"/>
              </w:divBdr>
            </w:div>
            <w:div w:id="1077283482">
              <w:marLeft w:val="0"/>
              <w:marRight w:val="0"/>
              <w:marTop w:val="0"/>
              <w:marBottom w:val="0"/>
              <w:divBdr>
                <w:top w:val="none" w:sz="0" w:space="0" w:color="auto"/>
                <w:left w:val="none" w:sz="0" w:space="0" w:color="auto"/>
                <w:bottom w:val="none" w:sz="0" w:space="0" w:color="auto"/>
                <w:right w:val="none" w:sz="0" w:space="0" w:color="auto"/>
              </w:divBdr>
              <w:divsChild>
                <w:div w:id="1619264397">
                  <w:marLeft w:val="0"/>
                  <w:marRight w:val="0"/>
                  <w:marTop w:val="30"/>
                  <w:marBottom w:val="30"/>
                  <w:divBdr>
                    <w:top w:val="none" w:sz="0" w:space="0" w:color="auto"/>
                    <w:left w:val="none" w:sz="0" w:space="0" w:color="auto"/>
                    <w:bottom w:val="none" w:sz="0" w:space="0" w:color="auto"/>
                    <w:right w:val="none" w:sz="0" w:space="0" w:color="auto"/>
                  </w:divBdr>
                  <w:divsChild>
                    <w:div w:id="1441293117">
                      <w:marLeft w:val="0"/>
                      <w:marRight w:val="0"/>
                      <w:marTop w:val="0"/>
                      <w:marBottom w:val="0"/>
                      <w:divBdr>
                        <w:top w:val="none" w:sz="0" w:space="0" w:color="auto"/>
                        <w:left w:val="none" w:sz="0" w:space="0" w:color="auto"/>
                        <w:bottom w:val="none" w:sz="0" w:space="0" w:color="auto"/>
                        <w:right w:val="none" w:sz="0" w:space="0" w:color="auto"/>
                      </w:divBdr>
                      <w:divsChild>
                        <w:div w:id="598367434">
                          <w:marLeft w:val="0"/>
                          <w:marRight w:val="0"/>
                          <w:marTop w:val="0"/>
                          <w:marBottom w:val="0"/>
                          <w:divBdr>
                            <w:top w:val="none" w:sz="0" w:space="0" w:color="auto"/>
                            <w:left w:val="none" w:sz="0" w:space="0" w:color="auto"/>
                            <w:bottom w:val="none" w:sz="0" w:space="0" w:color="auto"/>
                            <w:right w:val="none" w:sz="0" w:space="0" w:color="auto"/>
                          </w:divBdr>
                        </w:div>
                      </w:divsChild>
                    </w:div>
                    <w:div w:id="1418941320">
                      <w:marLeft w:val="0"/>
                      <w:marRight w:val="0"/>
                      <w:marTop w:val="0"/>
                      <w:marBottom w:val="0"/>
                      <w:divBdr>
                        <w:top w:val="none" w:sz="0" w:space="0" w:color="auto"/>
                        <w:left w:val="none" w:sz="0" w:space="0" w:color="auto"/>
                        <w:bottom w:val="none" w:sz="0" w:space="0" w:color="auto"/>
                        <w:right w:val="none" w:sz="0" w:space="0" w:color="auto"/>
                      </w:divBdr>
                      <w:divsChild>
                        <w:div w:id="1072776219">
                          <w:marLeft w:val="0"/>
                          <w:marRight w:val="0"/>
                          <w:marTop w:val="0"/>
                          <w:marBottom w:val="0"/>
                          <w:divBdr>
                            <w:top w:val="none" w:sz="0" w:space="0" w:color="auto"/>
                            <w:left w:val="none" w:sz="0" w:space="0" w:color="auto"/>
                            <w:bottom w:val="none" w:sz="0" w:space="0" w:color="auto"/>
                            <w:right w:val="none" w:sz="0" w:space="0" w:color="auto"/>
                          </w:divBdr>
                        </w:div>
                      </w:divsChild>
                    </w:div>
                    <w:div w:id="1120807535">
                      <w:marLeft w:val="0"/>
                      <w:marRight w:val="0"/>
                      <w:marTop w:val="0"/>
                      <w:marBottom w:val="0"/>
                      <w:divBdr>
                        <w:top w:val="none" w:sz="0" w:space="0" w:color="auto"/>
                        <w:left w:val="none" w:sz="0" w:space="0" w:color="auto"/>
                        <w:bottom w:val="none" w:sz="0" w:space="0" w:color="auto"/>
                        <w:right w:val="none" w:sz="0" w:space="0" w:color="auto"/>
                      </w:divBdr>
                      <w:divsChild>
                        <w:div w:id="569923575">
                          <w:marLeft w:val="0"/>
                          <w:marRight w:val="0"/>
                          <w:marTop w:val="0"/>
                          <w:marBottom w:val="0"/>
                          <w:divBdr>
                            <w:top w:val="none" w:sz="0" w:space="0" w:color="auto"/>
                            <w:left w:val="none" w:sz="0" w:space="0" w:color="auto"/>
                            <w:bottom w:val="none" w:sz="0" w:space="0" w:color="auto"/>
                            <w:right w:val="none" w:sz="0" w:space="0" w:color="auto"/>
                          </w:divBdr>
                        </w:div>
                      </w:divsChild>
                    </w:div>
                    <w:div w:id="415715020">
                      <w:marLeft w:val="0"/>
                      <w:marRight w:val="0"/>
                      <w:marTop w:val="0"/>
                      <w:marBottom w:val="0"/>
                      <w:divBdr>
                        <w:top w:val="none" w:sz="0" w:space="0" w:color="auto"/>
                        <w:left w:val="none" w:sz="0" w:space="0" w:color="auto"/>
                        <w:bottom w:val="none" w:sz="0" w:space="0" w:color="auto"/>
                        <w:right w:val="none" w:sz="0" w:space="0" w:color="auto"/>
                      </w:divBdr>
                      <w:divsChild>
                        <w:div w:id="2046560901">
                          <w:marLeft w:val="0"/>
                          <w:marRight w:val="0"/>
                          <w:marTop w:val="0"/>
                          <w:marBottom w:val="0"/>
                          <w:divBdr>
                            <w:top w:val="none" w:sz="0" w:space="0" w:color="auto"/>
                            <w:left w:val="none" w:sz="0" w:space="0" w:color="auto"/>
                            <w:bottom w:val="none" w:sz="0" w:space="0" w:color="auto"/>
                            <w:right w:val="none" w:sz="0" w:space="0" w:color="auto"/>
                          </w:divBdr>
                        </w:div>
                      </w:divsChild>
                    </w:div>
                    <w:div w:id="1951738393">
                      <w:marLeft w:val="0"/>
                      <w:marRight w:val="0"/>
                      <w:marTop w:val="0"/>
                      <w:marBottom w:val="0"/>
                      <w:divBdr>
                        <w:top w:val="none" w:sz="0" w:space="0" w:color="auto"/>
                        <w:left w:val="none" w:sz="0" w:space="0" w:color="auto"/>
                        <w:bottom w:val="none" w:sz="0" w:space="0" w:color="auto"/>
                        <w:right w:val="none" w:sz="0" w:space="0" w:color="auto"/>
                      </w:divBdr>
                      <w:divsChild>
                        <w:div w:id="2045711928">
                          <w:marLeft w:val="0"/>
                          <w:marRight w:val="0"/>
                          <w:marTop w:val="0"/>
                          <w:marBottom w:val="0"/>
                          <w:divBdr>
                            <w:top w:val="none" w:sz="0" w:space="0" w:color="auto"/>
                            <w:left w:val="none" w:sz="0" w:space="0" w:color="auto"/>
                            <w:bottom w:val="none" w:sz="0" w:space="0" w:color="auto"/>
                            <w:right w:val="none" w:sz="0" w:space="0" w:color="auto"/>
                          </w:divBdr>
                        </w:div>
                      </w:divsChild>
                    </w:div>
                    <w:div w:id="641883914">
                      <w:marLeft w:val="0"/>
                      <w:marRight w:val="0"/>
                      <w:marTop w:val="0"/>
                      <w:marBottom w:val="0"/>
                      <w:divBdr>
                        <w:top w:val="none" w:sz="0" w:space="0" w:color="auto"/>
                        <w:left w:val="none" w:sz="0" w:space="0" w:color="auto"/>
                        <w:bottom w:val="none" w:sz="0" w:space="0" w:color="auto"/>
                        <w:right w:val="none" w:sz="0" w:space="0" w:color="auto"/>
                      </w:divBdr>
                      <w:divsChild>
                        <w:div w:id="50423062">
                          <w:marLeft w:val="0"/>
                          <w:marRight w:val="0"/>
                          <w:marTop w:val="0"/>
                          <w:marBottom w:val="0"/>
                          <w:divBdr>
                            <w:top w:val="none" w:sz="0" w:space="0" w:color="auto"/>
                            <w:left w:val="none" w:sz="0" w:space="0" w:color="auto"/>
                            <w:bottom w:val="none" w:sz="0" w:space="0" w:color="auto"/>
                            <w:right w:val="none" w:sz="0" w:space="0" w:color="auto"/>
                          </w:divBdr>
                        </w:div>
                      </w:divsChild>
                    </w:div>
                    <w:div w:id="1579438970">
                      <w:marLeft w:val="0"/>
                      <w:marRight w:val="0"/>
                      <w:marTop w:val="0"/>
                      <w:marBottom w:val="0"/>
                      <w:divBdr>
                        <w:top w:val="none" w:sz="0" w:space="0" w:color="auto"/>
                        <w:left w:val="none" w:sz="0" w:space="0" w:color="auto"/>
                        <w:bottom w:val="none" w:sz="0" w:space="0" w:color="auto"/>
                        <w:right w:val="none" w:sz="0" w:space="0" w:color="auto"/>
                      </w:divBdr>
                      <w:divsChild>
                        <w:div w:id="334187554">
                          <w:marLeft w:val="0"/>
                          <w:marRight w:val="0"/>
                          <w:marTop w:val="0"/>
                          <w:marBottom w:val="0"/>
                          <w:divBdr>
                            <w:top w:val="none" w:sz="0" w:space="0" w:color="auto"/>
                            <w:left w:val="none" w:sz="0" w:space="0" w:color="auto"/>
                            <w:bottom w:val="none" w:sz="0" w:space="0" w:color="auto"/>
                            <w:right w:val="none" w:sz="0" w:space="0" w:color="auto"/>
                          </w:divBdr>
                        </w:div>
                      </w:divsChild>
                    </w:div>
                    <w:div w:id="136656664">
                      <w:marLeft w:val="0"/>
                      <w:marRight w:val="0"/>
                      <w:marTop w:val="0"/>
                      <w:marBottom w:val="0"/>
                      <w:divBdr>
                        <w:top w:val="none" w:sz="0" w:space="0" w:color="auto"/>
                        <w:left w:val="none" w:sz="0" w:space="0" w:color="auto"/>
                        <w:bottom w:val="none" w:sz="0" w:space="0" w:color="auto"/>
                        <w:right w:val="none" w:sz="0" w:space="0" w:color="auto"/>
                      </w:divBdr>
                      <w:divsChild>
                        <w:div w:id="24256037">
                          <w:marLeft w:val="0"/>
                          <w:marRight w:val="0"/>
                          <w:marTop w:val="0"/>
                          <w:marBottom w:val="0"/>
                          <w:divBdr>
                            <w:top w:val="none" w:sz="0" w:space="0" w:color="auto"/>
                            <w:left w:val="none" w:sz="0" w:space="0" w:color="auto"/>
                            <w:bottom w:val="none" w:sz="0" w:space="0" w:color="auto"/>
                            <w:right w:val="none" w:sz="0" w:space="0" w:color="auto"/>
                          </w:divBdr>
                        </w:div>
                      </w:divsChild>
                    </w:div>
                    <w:div w:id="1659377699">
                      <w:marLeft w:val="0"/>
                      <w:marRight w:val="0"/>
                      <w:marTop w:val="0"/>
                      <w:marBottom w:val="0"/>
                      <w:divBdr>
                        <w:top w:val="none" w:sz="0" w:space="0" w:color="auto"/>
                        <w:left w:val="none" w:sz="0" w:space="0" w:color="auto"/>
                        <w:bottom w:val="none" w:sz="0" w:space="0" w:color="auto"/>
                        <w:right w:val="none" w:sz="0" w:space="0" w:color="auto"/>
                      </w:divBdr>
                      <w:divsChild>
                        <w:div w:id="616638916">
                          <w:marLeft w:val="0"/>
                          <w:marRight w:val="0"/>
                          <w:marTop w:val="0"/>
                          <w:marBottom w:val="0"/>
                          <w:divBdr>
                            <w:top w:val="none" w:sz="0" w:space="0" w:color="auto"/>
                            <w:left w:val="none" w:sz="0" w:space="0" w:color="auto"/>
                            <w:bottom w:val="none" w:sz="0" w:space="0" w:color="auto"/>
                            <w:right w:val="none" w:sz="0" w:space="0" w:color="auto"/>
                          </w:divBdr>
                        </w:div>
                      </w:divsChild>
                    </w:div>
                    <w:div w:id="1003095355">
                      <w:marLeft w:val="0"/>
                      <w:marRight w:val="0"/>
                      <w:marTop w:val="0"/>
                      <w:marBottom w:val="0"/>
                      <w:divBdr>
                        <w:top w:val="none" w:sz="0" w:space="0" w:color="auto"/>
                        <w:left w:val="none" w:sz="0" w:space="0" w:color="auto"/>
                        <w:bottom w:val="none" w:sz="0" w:space="0" w:color="auto"/>
                        <w:right w:val="none" w:sz="0" w:space="0" w:color="auto"/>
                      </w:divBdr>
                      <w:divsChild>
                        <w:div w:id="86510444">
                          <w:marLeft w:val="0"/>
                          <w:marRight w:val="0"/>
                          <w:marTop w:val="0"/>
                          <w:marBottom w:val="0"/>
                          <w:divBdr>
                            <w:top w:val="none" w:sz="0" w:space="0" w:color="auto"/>
                            <w:left w:val="none" w:sz="0" w:space="0" w:color="auto"/>
                            <w:bottom w:val="none" w:sz="0" w:space="0" w:color="auto"/>
                            <w:right w:val="none" w:sz="0" w:space="0" w:color="auto"/>
                          </w:divBdr>
                        </w:div>
                      </w:divsChild>
                    </w:div>
                    <w:div w:id="2133941644">
                      <w:marLeft w:val="0"/>
                      <w:marRight w:val="0"/>
                      <w:marTop w:val="0"/>
                      <w:marBottom w:val="0"/>
                      <w:divBdr>
                        <w:top w:val="none" w:sz="0" w:space="0" w:color="auto"/>
                        <w:left w:val="none" w:sz="0" w:space="0" w:color="auto"/>
                        <w:bottom w:val="none" w:sz="0" w:space="0" w:color="auto"/>
                        <w:right w:val="none" w:sz="0" w:space="0" w:color="auto"/>
                      </w:divBdr>
                      <w:divsChild>
                        <w:div w:id="653607217">
                          <w:marLeft w:val="0"/>
                          <w:marRight w:val="0"/>
                          <w:marTop w:val="0"/>
                          <w:marBottom w:val="0"/>
                          <w:divBdr>
                            <w:top w:val="none" w:sz="0" w:space="0" w:color="auto"/>
                            <w:left w:val="none" w:sz="0" w:space="0" w:color="auto"/>
                            <w:bottom w:val="none" w:sz="0" w:space="0" w:color="auto"/>
                            <w:right w:val="none" w:sz="0" w:space="0" w:color="auto"/>
                          </w:divBdr>
                        </w:div>
                      </w:divsChild>
                    </w:div>
                    <w:div w:id="935133937">
                      <w:marLeft w:val="0"/>
                      <w:marRight w:val="0"/>
                      <w:marTop w:val="0"/>
                      <w:marBottom w:val="0"/>
                      <w:divBdr>
                        <w:top w:val="none" w:sz="0" w:space="0" w:color="auto"/>
                        <w:left w:val="none" w:sz="0" w:space="0" w:color="auto"/>
                        <w:bottom w:val="none" w:sz="0" w:space="0" w:color="auto"/>
                        <w:right w:val="none" w:sz="0" w:space="0" w:color="auto"/>
                      </w:divBdr>
                      <w:divsChild>
                        <w:div w:id="159694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870141">
              <w:marLeft w:val="0"/>
              <w:marRight w:val="0"/>
              <w:marTop w:val="0"/>
              <w:marBottom w:val="0"/>
              <w:divBdr>
                <w:top w:val="none" w:sz="0" w:space="0" w:color="auto"/>
                <w:left w:val="none" w:sz="0" w:space="0" w:color="auto"/>
                <w:bottom w:val="none" w:sz="0" w:space="0" w:color="auto"/>
                <w:right w:val="none" w:sz="0" w:space="0" w:color="auto"/>
              </w:divBdr>
            </w:div>
            <w:div w:id="459960580">
              <w:marLeft w:val="0"/>
              <w:marRight w:val="0"/>
              <w:marTop w:val="0"/>
              <w:marBottom w:val="0"/>
              <w:divBdr>
                <w:top w:val="none" w:sz="0" w:space="0" w:color="auto"/>
                <w:left w:val="none" w:sz="0" w:space="0" w:color="auto"/>
                <w:bottom w:val="none" w:sz="0" w:space="0" w:color="auto"/>
                <w:right w:val="none" w:sz="0" w:space="0" w:color="auto"/>
              </w:divBdr>
            </w:div>
            <w:div w:id="1636133662">
              <w:marLeft w:val="0"/>
              <w:marRight w:val="0"/>
              <w:marTop w:val="0"/>
              <w:marBottom w:val="0"/>
              <w:divBdr>
                <w:top w:val="none" w:sz="0" w:space="0" w:color="auto"/>
                <w:left w:val="none" w:sz="0" w:space="0" w:color="auto"/>
                <w:bottom w:val="none" w:sz="0" w:space="0" w:color="auto"/>
                <w:right w:val="none" w:sz="0" w:space="0" w:color="auto"/>
              </w:divBdr>
            </w:div>
            <w:div w:id="414135244">
              <w:marLeft w:val="0"/>
              <w:marRight w:val="0"/>
              <w:marTop w:val="0"/>
              <w:marBottom w:val="0"/>
              <w:divBdr>
                <w:top w:val="none" w:sz="0" w:space="0" w:color="auto"/>
                <w:left w:val="none" w:sz="0" w:space="0" w:color="auto"/>
                <w:bottom w:val="none" w:sz="0" w:space="0" w:color="auto"/>
                <w:right w:val="none" w:sz="0" w:space="0" w:color="auto"/>
              </w:divBdr>
            </w:div>
            <w:div w:id="546990668">
              <w:marLeft w:val="0"/>
              <w:marRight w:val="0"/>
              <w:marTop w:val="0"/>
              <w:marBottom w:val="0"/>
              <w:divBdr>
                <w:top w:val="none" w:sz="0" w:space="0" w:color="auto"/>
                <w:left w:val="none" w:sz="0" w:space="0" w:color="auto"/>
                <w:bottom w:val="none" w:sz="0" w:space="0" w:color="auto"/>
                <w:right w:val="none" w:sz="0" w:space="0" w:color="auto"/>
              </w:divBdr>
            </w:div>
            <w:div w:id="376665958">
              <w:marLeft w:val="0"/>
              <w:marRight w:val="0"/>
              <w:marTop w:val="0"/>
              <w:marBottom w:val="0"/>
              <w:divBdr>
                <w:top w:val="none" w:sz="0" w:space="0" w:color="auto"/>
                <w:left w:val="none" w:sz="0" w:space="0" w:color="auto"/>
                <w:bottom w:val="none" w:sz="0" w:space="0" w:color="auto"/>
                <w:right w:val="none" w:sz="0" w:space="0" w:color="auto"/>
              </w:divBdr>
            </w:div>
          </w:divsChild>
        </w:div>
        <w:div w:id="723988394">
          <w:marLeft w:val="0"/>
          <w:marRight w:val="0"/>
          <w:marTop w:val="0"/>
          <w:marBottom w:val="0"/>
          <w:divBdr>
            <w:top w:val="none" w:sz="0" w:space="0" w:color="auto"/>
            <w:left w:val="none" w:sz="0" w:space="0" w:color="auto"/>
            <w:bottom w:val="none" w:sz="0" w:space="0" w:color="auto"/>
            <w:right w:val="none" w:sz="0" w:space="0" w:color="auto"/>
          </w:divBdr>
          <w:divsChild>
            <w:div w:id="1689525224">
              <w:marLeft w:val="0"/>
              <w:marRight w:val="0"/>
              <w:marTop w:val="0"/>
              <w:marBottom w:val="0"/>
              <w:divBdr>
                <w:top w:val="none" w:sz="0" w:space="0" w:color="auto"/>
                <w:left w:val="none" w:sz="0" w:space="0" w:color="auto"/>
                <w:bottom w:val="none" w:sz="0" w:space="0" w:color="auto"/>
                <w:right w:val="none" w:sz="0" w:space="0" w:color="auto"/>
              </w:divBdr>
            </w:div>
          </w:divsChild>
        </w:div>
        <w:div w:id="541940005">
          <w:marLeft w:val="0"/>
          <w:marRight w:val="0"/>
          <w:marTop w:val="0"/>
          <w:marBottom w:val="0"/>
          <w:divBdr>
            <w:top w:val="none" w:sz="0" w:space="0" w:color="auto"/>
            <w:left w:val="none" w:sz="0" w:space="0" w:color="auto"/>
            <w:bottom w:val="none" w:sz="0" w:space="0" w:color="auto"/>
            <w:right w:val="none" w:sz="0" w:space="0" w:color="auto"/>
          </w:divBdr>
          <w:divsChild>
            <w:div w:id="586309743">
              <w:marLeft w:val="0"/>
              <w:marRight w:val="0"/>
              <w:marTop w:val="0"/>
              <w:marBottom w:val="0"/>
              <w:divBdr>
                <w:top w:val="none" w:sz="0" w:space="0" w:color="auto"/>
                <w:left w:val="none" w:sz="0" w:space="0" w:color="auto"/>
                <w:bottom w:val="none" w:sz="0" w:space="0" w:color="auto"/>
                <w:right w:val="none" w:sz="0" w:space="0" w:color="auto"/>
              </w:divBdr>
            </w:div>
          </w:divsChild>
        </w:div>
        <w:div w:id="1748385031">
          <w:marLeft w:val="0"/>
          <w:marRight w:val="0"/>
          <w:marTop w:val="0"/>
          <w:marBottom w:val="0"/>
          <w:divBdr>
            <w:top w:val="none" w:sz="0" w:space="0" w:color="auto"/>
            <w:left w:val="none" w:sz="0" w:space="0" w:color="auto"/>
            <w:bottom w:val="none" w:sz="0" w:space="0" w:color="auto"/>
            <w:right w:val="none" w:sz="0" w:space="0" w:color="auto"/>
          </w:divBdr>
          <w:divsChild>
            <w:div w:id="2111773524">
              <w:marLeft w:val="0"/>
              <w:marRight w:val="0"/>
              <w:marTop w:val="0"/>
              <w:marBottom w:val="0"/>
              <w:divBdr>
                <w:top w:val="none" w:sz="0" w:space="0" w:color="auto"/>
                <w:left w:val="none" w:sz="0" w:space="0" w:color="auto"/>
                <w:bottom w:val="none" w:sz="0" w:space="0" w:color="auto"/>
                <w:right w:val="none" w:sz="0" w:space="0" w:color="auto"/>
              </w:divBdr>
            </w:div>
          </w:divsChild>
        </w:div>
        <w:div w:id="1869297328">
          <w:marLeft w:val="0"/>
          <w:marRight w:val="0"/>
          <w:marTop w:val="0"/>
          <w:marBottom w:val="0"/>
          <w:divBdr>
            <w:top w:val="none" w:sz="0" w:space="0" w:color="auto"/>
            <w:left w:val="none" w:sz="0" w:space="0" w:color="auto"/>
            <w:bottom w:val="none" w:sz="0" w:space="0" w:color="auto"/>
            <w:right w:val="none" w:sz="0" w:space="0" w:color="auto"/>
          </w:divBdr>
          <w:divsChild>
            <w:div w:id="1164277344">
              <w:marLeft w:val="0"/>
              <w:marRight w:val="0"/>
              <w:marTop w:val="0"/>
              <w:marBottom w:val="0"/>
              <w:divBdr>
                <w:top w:val="none" w:sz="0" w:space="0" w:color="auto"/>
                <w:left w:val="none" w:sz="0" w:space="0" w:color="auto"/>
                <w:bottom w:val="none" w:sz="0" w:space="0" w:color="auto"/>
                <w:right w:val="none" w:sz="0" w:space="0" w:color="auto"/>
              </w:divBdr>
            </w:div>
          </w:divsChild>
        </w:div>
        <w:div w:id="517279098">
          <w:marLeft w:val="0"/>
          <w:marRight w:val="0"/>
          <w:marTop w:val="0"/>
          <w:marBottom w:val="0"/>
          <w:divBdr>
            <w:top w:val="none" w:sz="0" w:space="0" w:color="auto"/>
            <w:left w:val="none" w:sz="0" w:space="0" w:color="auto"/>
            <w:bottom w:val="none" w:sz="0" w:space="0" w:color="auto"/>
            <w:right w:val="none" w:sz="0" w:space="0" w:color="auto"/>
          </w:divBdr>
          <w:divsChild>
            <w:div w:id="437025951">
              <w:marLeft w:val="0"/>
              <w:marRight w:val="0"/>
              <w:marTop w:val="0"/>
              <w:marBottom w:val="0"/>
              <w:divBdr>
                <w:top w:val="none" w:sz="0" w:space="0" w:color="auto"/>
                <w:left w:val="none" w:sz="0" w:space="0" w:color="auto"/>
                <w:bottom w:val="none" w:sz="0" w:space="0" w:color="auto"/>
                <w:right w:val="none" w:sz="0" w:space="0" w:color="auto"/>
              </w:divBdr>
            </w:div>
            <w:div w:id="95714677">
              <w:marLeft w:val="0"/>
              <w:marRight w:val="0"/>
              <w:marTop w:val="0"/>
              <w:marBottom w:val="0"/>
              <w:divBdr>
                <w:top w:val="none" w:sz="0" w:space="0" w:color="auto"/>
                <w:left w:val="none" w:sz="0" w:space="0" w:color="auto"/>
                <w:bottom w:val="none" w:sz="0" w:space="0" w:color="auto"/>
                <w:right w:val="none" w:sz="0" w:space="0" w:color="auto"/>
              </w:divBdr>
            </w:div>
            <w:div w:id="344291071">
              <w:marLeft w:val="0"/>
              <w:marRight w:val="0"/>
              <w:marTop w:val="0"/>
              <w:marBottom w:val="0"/>
              <w:divBdr>
                <w:top w:val="none" w:sz="0" w:space="0" w:color="auto"/>
                <w:left w:val="none" w:sz="0" w:space="0" w:color="auto"/>
                <w:bottom w:val="none" w:sz="0" w:space="0" w:color="auto"/>
                <w:right w:val="none" w:sz="0" w:space="0" w:color="auto"/>
              </w:divBdr>
            </w:div>
            <w:div w:id="999849265">
              <w:marLeft w:val="0"/>
              <w:marRight w:val="0"/>
              <w:marTop w:val="0"/>
              <w:marBottom w:val="0"/>
              <w:divBdr>
                <w:top w:val="none" w:sz="0" w:space="0" w:color="auto"/>
                <w:left w:val="none" w:sz="0" w:space="0" w:color="auto"/>
                <w:bottom w:val="none" w:sz="0" w:space="0" w:color="auto"/>
                <w:right w:val="none" w:sz="0" w:space="0" w:color="auto"/>
              </w:divBdr>
            </w:div>
            <w:div w:id="1816796956">
              <w:marLeft w:val="0"/>
              <w:marRight w:val="0"/>
              <w:marTop w:val="0"/>
              <w:marBottom w:val="0"/>
              <w:divBdr>
                <w:top w:val="none" w:sz="0" w:space="0" w:color="auto"/>
                <w:left w:val="none" w:sz="0" w:space="0" w:color="auto"/>
                <w:bottom w:val="none" w:sz="0" w:space="0" w:color="auto"/>
                <w:right w:val="none" w:sz="0" w:space="0" w:color="auto"/>
              </w:divBdr>
            </w:div>
            <w:div w:id="2122071372">
              <w:marLeft w:val="0"/>
              <w:marRight w:val="0"/>
              <w:marTop w:val="0"/>
              <w:marBottom w:val="0"/>
              <w:divBdr>
                <w:top w:val="none" w:sz="0" w:space="0" w:color="auto"/>
                <w:left w:val="none" w:sz="0" w:space="0" w:color="auto"/>
                <w:bottom w:val="none" w:sz="0" w:space="0" w:color="auto"/>
                <w:right w:val="none" w:sz="0" w:space="0" w:color="auto"/>
              </w:divBdr>
            </w:div>
            <w:div w:id="442920404">
              <w:marLeft w:val="0"/>
              <w:marRight w:val="0"/>
              <w:marTop w:val="0"/>
              <w:marBottom w:val="0"/>
              <w:divBdr>
                <w:top w:val="none" w:sz="0" w:space="0" w:color="auto"/>
                <w:left w:val="none" w:sz="0" w:space="0" w:color="auto"/>
                <w:bottom w:val="none" w:sz="0" w:space="0" w:color="auto"/>
                <w:right w:val="none" w:sz="0" w:space="0" w:color="auto"/>
              </w:divBdr>
            </w:div>
            <w:div w:id="76487121">
              <w:marLeft w:val="0"/>
              <w:marRight w:val="0"/>
              <w:marTop w:val="0"/>
              <w:marBottom w:val="0"/>
              <w:divBdr>
                <w:top w:val="none" w:sz="0" w:space="0" w:color="auto"/>
                <w:left w:val="none" w:sz="0" w:space="0" w:color="auto"/>
                <w:bottom w:val="none" w:sz="0" w:space="0" w:color="auto"/>
                <w:right w:val="none" w:sz="0" w:space="0" w:color="auto"/>
              </w:divBdr>
            </w:div>
            <w:div w:id="154422355">
              <w:marLeft w:val="0"/>
              <w:marRight w:val="0"/>
              <w:marTop w:val="0"/>
              <w:marBottom w:val="0"/>
              <w:divBdr>
                <w:top w:val="none" w:sz="0" w:space="0" w:color="auto"/>
                <w:left w:val="none" w:sz="0" w:space="0" w:color="auto"/>
                <w:bottom w:val="none" w:sz="0" w:space="0" w:color="auto"/>
                <w:right w:val="none" w:sz="0" w:space="0" w:color="auto"/>
              </w:divBdr>
            </w:div>
            <w:div w:id="589891527">
              <w:marLeft w:val="0"/>
              <w:marRight w:val="0"/>
              <w:marTop w:val="0"/>
              <w:marBottom w:val="0"/>
              <w:divBdr>
                <w:top w:val="none" w:sz="0" w:space="0" w:color="auto"/>
                <w:left w:val="none" w:sz="0" w:space="0" w:color="auto"/>
                <w:bottom w:val="none" w:sz="0" w:space="0" w:color="auto"/>
                <w:right w:val="none" w:sz="0" w:space="0" w:color="auto"/>
              </w:divBdr>
            </w:div>
            <w:div w:id="1945454813">
              <w:marLeft w:val="0"/>
              <w:marRight w:val="0"/>
              <w:marTop w:val="0"/>
              <w:marBottom w:val="0"/>
              <w:divBdr>
                <w:top w:val="none" w:sz="0" w:space="0" w:color="auto"/>
                <w:left w:val="none" w:sz="0" w:space="0" w:color="auto"/>
                <w:bottom w:val="none" w:sz="0" w:space="0" w:color="auto"/>
                <w:right w:val="none" w:sz="0" w:space="0" w:color="auto"/>
              </w:divBdr>
            </w:div>
            <w:div w:id="1716392026">
              <w:marLeft w:val="0"/>
              <w:marRight w:val="0"/>
              <w:marTop w:val="0"/>
              <w:marBottom w:val="0"/>
              <w:divBdr>
                <w:top w:val="none" w:sz="0" w:space="0" w:color="auto"/>
                <w:left w:val="none" w:sz="0" w:space="0" w:color="auto"/>
                <w:bottom w:val="none" w:sz="0" w:space="0" w:color="auto"/>
                <w:right w:val="none" w:sz="0" w:space="0" w:color="auto"/>
              </w:divBdr>
            </w:div>
            <w:div w:id="1530681985">
              <w:marLeft w:val="0"/>
              <w:marRight w:val="0"/>
              <w:marTop w:val="0"/>
              <w:marBottom w:val="0"/>
              <w:divBdr>
                <w:top w:val="none" w:sz="0" w:space="0" w:color="auto"/>
                <w:left w:val="none" w:sz="0" w:space="0" w:color="auto"/>
                <w:bottom w:val="none" w:sz="0" w:space="0" w:color="auto"/>
                <w:right w:val="none" w:sz="0" w:space="0" w:color="auto"/>
              </w:divBdr>
            </w:div>
            <w:div w:id="856500306">
              <w:marLeft w:val="0"/>
              <w:marRight w:val="0"/>
              <w:marTop w:val="0"/>
              <w:marBottom w:val="0"/>
              <w:divBdr>
                <w:top w:val="none" w:sz="0" w:space="0" w:color="auto"/>
                <w:left w:val="none" w:sz="0" w:space="0" w:color="auto"/>
                <w:bottom w:val="none" w:sz="0" w:space="0" w:color="auto"/>
                <w:right w:val="none" w:sz="0" w:space="0" w:color="auto"/>
              </w:divBdr>
            </w:div>
            <w:div w:id="2013872190">
              <w:marLeft w:val="0"/>
              <w:marRight w:val="0"/>
              <w:marTop w:val="0"/>
              <w:marBottom w:val="0"/>
              <w:divBdr>
                <w:top w:val="none" w:sz="0" w:space="0" w:color="auto"/>
                <w:left w:val="none" w:sz="0" w:space="0" w:color="auto"/>
                <w:bottom w:val="none" w:sz="0" w:space="0" w:color="auto"/>
                <w:right w:val="none" w:sz="0" w:space="0" w:color="auto"/>
              </w:divBdr>
            </w:div>
          </w:divsChild>
        </w:div>
        <w:div w:id="491216212">
          <w:marLeft w:val="0"/>
          <w:marRight w:val="0"/>
          <w:marTop w:val="0"/>
          <w:marBottom w:val="0"/>
          <w:divBdr>
            <w:top w:val="none" w:sz="0" w:space="0" w:color="auto"/>
            <w:left w:val="none" w:sz="0" w:space="0" w:color="auto"/>
            <w:bottom w:val="none" w:sz="0" w:space="0" w:color="auto"/>
            <w:right w:val="none" w:sz="0" w:space="0" w:color="auto"/>
          </w:divBdr>
          <w:divsChild>
            <w:div w:id="2104688991">
              <w:marLeft w:val="0"/>
              <w:marRight w:val="0"/>
              <w:marTop w:val="0"/>
              <w:marBottom w:val="0"/>
              <w:divBdr>
                <w:top w:val="none" w:sz="0" w:space="0" w:color="auto"/>
                <w:left w:val="none" w:sz="0" w:space="0" w:color="auto"/>
                <w:bottom w:val="none" w:sz="0" w:space="0" w:color="auto"/>
                <w:right w:val="none" w:sz="0" w:space="0" w:color="auto"/>
              </w:divBdr>
            </w:div>
          </w:divsChild>
        </w:div>
        <w:div w:id="623006493">
          <w:marLeft w:val="0"/>
          <w:marRight w:val="0"/>
          <w:marTop w:val="0"/>
          <w:marBottom w:val="0"/>
          <w:divBdr>
            <w:top w:val="none" w:sz="0" w:space="0" w:color="auto"/>
            <w:left w:val="none" w:sz="0" w:space="0" w:color="auto"/>
            <w:bottom w:val="none" w:sz="0" w:space="0" w:color="auto"/>
            <w:right w:val="none" w:sz="0" w:space="0" w:color="auto"/>
          </w:divBdr>
          <w:divsChild>
            <w:div w:id="1930382712">
              <w:marLeft w:val="0"/>
              <w:marRight w:val="0"/>
              <w:marTop w:val="0"/>
              <w:marBottom w:val="0"/>
              <w:divBdr>
                <w:top w:val="none" w:sz="0" w:space="0" w:color="auto"/>
                <w:left w:val="none" w:sz="0" w:space="0" w:color="auto"/>
                <w:bottom w:val="none" w:sz="0" w:space="0" w:color="auto"/>
                <w:right w:val="none" w:sz="0" w:space="0" w:color="auto"/>
              </w:divBdr>
            </w:div>
          </w:divsChild>
        </w:div>
        <w:div w:id="124857052">
          <w:marLeft w:val="0"/>
          <w:marRight w:val="0"/>
          <w:marTop w:val="0"/>
          <w:marBottom w:val="0"/>
          <w:divBdr>
            <w:top w:val="none" w:sz="0" w:space="0" w:color="auto"/>
            <w:left w:val="none" w:sz="0" w:space="0" w:color="auto"/>
            <w:bottom w:val="none" w:sz="0" w:space="0" w:color="auto"/>
            <w:right w:val="none" w:sz="0" w:space="0" w:color="auto"/>
          </w:divBdr>
          <w:divsChild>
            <w:div w:id="646204861">
              <w:marLeft w:val="0"/>
              <w:marRight w:val="0"/>
              <w:marTop w:val="0"/>
              <w:marBottom w:val="0"/>
              <w:divBdr>
                <w:top w:val="none" w:sz="0" w:space="0" w:color="auto"/>
                <w:left w:val="none" w:sz="0" w:space="0" w:color="auto"/>
                <w:bottom w:val="none" w:sz="0" w:space="0" w:color="auto"/>
                <w:right w:val="none" w:sz="0" w:space="0" w:color="auto"/>
              </w:divBdr>
            </w:div>
            <w:div w:id="1967928767">
              <w:marLeft w:val="0"/>
              <w:marRight w:val="0"/>
              <w:marTop w:val="0"/>
              <w:marBottom w:val="0"/>
              <w:divBdr>
                <w:top w:val="none" w:sz="0" w:space="0" w:color="auto"/>
                <w:left w:val="none" w:sz="0" w:space="0" w:color="auto"/>
                <w:bottom w:val="none" w:sz="0" w:space="0" w:color="auto"/>
                <w:right w:val="none" w:sz="0" w:space="0" w:color="auto"/>
              </w:divBdr>
            </w:div>
          </w:divsChild>
        </w:div>
        <w:div w:id="821390886">
          <w:marLeft w:val="0"/>
          <w:marRight w:val="0"/>
          <w:marTop w:val="0"/>
          <w:marBottom w:val="0"/>
          <w:divBdr>
            <w:top w:val="none" w:sz="0" w:space="0" w:color="auto"/>
            <w:left w:val="none" w:sz="0" w:space="0" w:color="auto"/>
            <w:bottom w:val="none" w:sz="0" w:space="0" w:color="auto"/>
            <w:right w:val="none" w:sz="0" w:space="0" w:color="auto"/>
          </w:divBdr>
          <w:divsChild>
            <w:div w:id="1522285048">
              <w:marLeft w:val="0"/>
              <w:marRight w:val="0"/>
              <w:marTop w:val="0"/>
              <w:marBottom w:val="0"/>
              <w:divBdr>
                <w:top w:val="none" w:sz="0" w:space="0" w:color="auto"/>
                <w:left w:val="none" w:sz="0" w:space="0" w:color="auto"/>
                <w:bottom w:val="none" w:sz="0" w:space="0" w:color="auto"/>
                <w:right w:val="none" w:sz="0" w:space="0" w:color="auto"/>
              </w:divBdr>
            </w:div>
            <w:div w:id="2121559919">
              <w:marLeft w:val="0"/>
              <w:marRight w:val="0"/>
              <w:marTop w:val="0"/>
              <w:marBottom w:val="0"/>
              <w:divBdr>
                <w:top w:val="none" w:sz="0" w:space="0" w:color="auto"/>
                <w:left w:val="none" w:sz="0" w:space="0" w:color="auto"/>
                <w:bottom w:val="none" w:sz="0" w:space="0" w:color="auto"/>
                <w:right w:val="none" w:sz="0" w:space="0" w:color="auto"/>
              </w:divBdr>
            </w:div>
          </w:divsChild>
        </w:div>
        <w:div w:id="1133981741">
          <w:marLeft w:val="0"/>
          <w:marRight w:val="0"/>
          <w:marTop w:val="0"/>
          <w:marBottom w:val="0"/>
          <w:divBdr>
            <w:top w:val="none" w:sz="0" w:space="0" w:color="auto"/>
            <w:left w:val="none" w:sz="0" w:space="0" w:color="auto"/>
            <w:bottom w:val="none" w:sz="0" w:space="0" w:color="auto"/>
            <w:right w:val="none" w:sz="0" w:space="0" w:color="auto"/>
          </w:divBdr>
          <w:divsChild>
            <w:div w:id="1509253648">
              <w:marLeft w:val="0"/>
              <w:marRight w:val="0"/>
              <w:marTop w:val="0"/>
              <w:marBottom w:val="0"/>
              <w:divBdr>
                <w:top w:val="none" w:sz="0" w:space="0" w:color="auto"/>
                <w:left w:val="none" w:sz="0" w:space="0" w:color="auto"/>
                <w:bottom w:val="none" w:sz="0" w:space="0" w:color="auto"/>
                <w:right w:val="none" w:sz="0" w:space="0" w:color="auto"/>
              </w:divBdr>
            </w:div>
            <w:div w:id="481124316">
              <w:marLeft w:val="0"/>
              <w:marRight w:val="0"/>
              <w:marTop w:val="0"/>
              <w:marBottom w:val="0"/>
              <w:divBdr>
                <w:top w:val="none" w:sz="0" w:space="0" w:color="auto"/>
                <w:left w:val="none" w:sz="0" w:space="0" w:color="auto"/>
                <w:bottom w:val="none" w:sz="0" w:space="0" w:color="auto"/>
                <w:right w:val="none" w:sz="0" w:space="0" w:color="auto"/>
              </w:divBdr>
            </w:div>
            <w:div w:id="303123351">
              <w:marLeft w:val="0"/>
              <w:marRight w:val="0"/>
              <w:marTop w:val="0"/>
              <w:marBottom w:val="0"/>
              <w:divBdr>
                <w:top w:val="none" w:sz="0" w:space="0" w:color="auto"/>
                <w:left w:val="none" w:sz="0" w:space="0" w:color="auto"/>
                <w:bottom w:val="none" w:sz="0" w:space="0" w:color="auto"/>
                <w:right w:val="none" w:sz="0" w:space="0" w:color="auto"/>
              </w:divBdr>
            </w:div>
            <w:div w:id="105734336">
              <w:marLeft w:val="0"/>
              <w:marRight w:val="0"/>
              <w:marTop w:val="0"/>
              <w:marBottom w:val="0"/>
              <w:divBdr>
                <w:top w:val="none" w:sz="0" w:space="0" w:color="auto"/>
                <w:left w:val="none" w:sz="0" w:space="0" w:color="auto"/>
                <w:bottom w:val="none" w:sz="0" w:space="0" w:color="auto"/>
                <w:right w:val="none" w:sz="0" w:space="0" w:color="auto"/>
              </w:divBdr>
            </w:div>
            <w:div w:id="138114726">
              <w:marLeft w:val="0"/>
              <w:marRight w:val="0"/>
              <w:marTop w:val="0"/>
              <w:marBottom w:val="0"/>
              <w:divBdr>
                <w:top w:val="none" w:sz="0" w:space="0" w:color="auto"/>
                <w:left w:val="none" w:sz="0" w:space="0" w:color="auto"/>
                <w:bottom w:val="none" w:sz="0" w:space="0" w:color="auto"/>
                <w:right w:val="none" w:sz="0" w:space="0" w:color="auto"/>
              </w:divBdr>
            </w:div>
            <w:div w:id="48765776">
              <w:marLeft w:val="0"/>
              <w:marRight w:val="0"/>
              <w:marTop w:val="0"/>
              <w:marBottom w:val="0"/>
              <w:divBdr>
                <w:top w:val="none" w:sz="0" w:space="0" w:color="auto"/>
                <w:left w:val="none" w:sz="0" w:space="0" w:color="auto"/>
                <w:bottom w:val="none" w:sz="0" w:space="0" w:color="auto"/>
                <w:right w:val="none" w:sz="0" w:space="0" w:color="auto"/>
              </w:divBdr>
            </w:div>
            <w:div w:id="1356417331">
              <w:marLeft w:val="0"/>
              <w:marRight w:val="0"/>
              <w:marTop w:val="0"/>
              <w:marBottom w:val="0"/>
              <w:divBdr>
                <w:top w:val="none" w:sz="0" w:space="0" w:color="auto"/>
                <w:left w:val="none" w:sz="0" w:space="0" w:color="auto"/>
                <w:bottom w:val="none" w:sz="0" w:space="0" w:color="auto"/>
                <w:right w:val="none" w:sz="0" w:space="0" w:color="auto"/>
              </w:divBdr>
            </w:div>
            <w:div w:id="1412894239">
              <w:marLeft w:val="0"/>
              <w:marRight w:val="0"/>
              <w:marTop w:val="0"/>
              <w:marBottom w:val="0"/>
              <w:divBdr>
                <w:top w:val="none" w:sz="0" w:space="0" w:color="auto"/>
                <w:left w:val="none" w:sz="0" w:space="0" w:color="auto"/>
                <w:bottom w:val="none" w:sz="0" w:space="0" w:color="auto"/>
                <w:right w:val="none" w:sz="0" w:space="0" w:color="auto"/>
              </w:divBdr>
              <w:divsChild>
                <w:div w:id="621231674">
                  <w:marLeft w:val="0"/>
                  <w:marRight w:val="0"/>
                  <w:marTop w:val="30"/>
                  <w:marBottom w:val="30"/>
                  <w:divBdr>
                    <w:top w:val="none" w:sz="0" w:space="0" w:color="auto"/>
                    <w:left w:val="none" w:sz="0" w:space="0" w:color="auto"/>
                    <w:bottom w:val="none" w:sz="0" w:space="0" w:color="auto"/>
                    <w:right w:val="none" w:sz="0" w:space="0" w:color="auto"/>
                  </w:divBdr>
                  <w:divsChild>
                    <w:div w:id="1415739289">
                      <w:marLeft w:val="0"/>
                      <w:marRight w:val="0"/>
                      <w:marTop w:val="0"/>
                      <w:marBottom w:val="0"/>
                      <w:divBdr>
                        <w:top w:val="none" w:sz="0" w:space="0" w:color="auto"/>
                        <w:left w:val="none" w:sz="0" w:space="0" w:color="auto"/>
                        <w:bottom w:val="none" w:sz="0" w:space="0" w:color="auto"/>
                        <w:right w:val="none" w:sz="0" w:space="0" w:color="auto"/>
                      </w:divBdr>
                      <w:divsChild>
                        <w:div w:id="1142190881">
                          <w:marLeft w:val="0"/>
                          <w:marRight w:val="0"/>
                          <w:marTop w:val="0"/>
                          <w:marBottom w:val="0"/>
                          <w:divBdr>
                            <w:top w:val="none" w:sz="0" w:space="0" w:color="auto"/>
                            <w:left w:val="none" w:sz="0" w:space="0" w:color="auto"/>
                            <w:bottom w:val="none" w:sz="0" w:space="0" w:color="auto"/>
                            <w:right w:val="none" w:sz="0" w:space="0" w:color="auto"/>
                          </w:divBdr>
                        </w:div>
                      </w:divsChild>
                    </w:div>
                    <w:div w:id="1069503450">
                      <w:marLeft w:val="0"/>
                      <w:marRight w:val="0"/>
                      <w:marTop w:val="0"/>
                      <w:marBottom w:val="0"/>
                      <w:divBdr>
                        <w:top w:val="none" w:sz="0" w:space="0" w:color="auto"/>
                        <w:left w:val="none" w:sz="0" w:space="0" w:color="auto"/>
                        <w:bottom w:val="none" w:sz="0" w:space="0" w:color="auto"/>
                        <w:right w:val="none" w:sz="0" w:space="0" w:color="auto"/>
                      </w:divBdr>
                      <w:divsChild>
                        <w:div w:id="1622495576">
                          <w:marLeft w:val="0"/>
                          <w:marRight w:val="0"/>
                          <w:marTop w:val="0"/>
                          <w:marBottom w:val="0"/>
                          <w:divBdr>
                            <w:top w:val="none" w:sz="0" w:space="0" w:color="auto"/>
                            <w:left w:val="none" w:sz="0" w:space="0" w:color="auto"/>
                            <w:bottom w:val="none" w:sz="0" w:space="0" w:color="auto"/>
                            <w:right w:val="none" w:sz="0" w:space="0" w:color="auto"/>
                          </w:divBdr>
                        </w:div>
                      </w:divsChild>
                    </w:div>
                    <w:div w:id="436414053">
                      <w:marLeft w:val="0"/>
                      <w:marRight w:val="0"/>
                      <w:marTop w:val="0"/>
                      <w:marBottom w:val="0"/>
                      <w:divBdr>
                        <w:top w:val="none" w:sz="0" w:space="0" w:color="auto"/>
                        <w:left w:val="none" w:sz="0" w:space="0" w:color="auto"/>
                        <w:bottom w:val="none" w:sz="0" w:space="0" w:color="auto"/>
                        <w:right w:val="none" w:sz="0" w:space="0" w:color="auto"/>
                      </w:divBdr>
                      <w:divsChild>
                        <w:div w:id="2007200867">
                          <w:marLeft w:val="0"/>
                          <w:marRight w:val="0"/>
                          <w:marTop w:val="0"/>
                          <w:marBottom w:val="0"/>
                          <w:divBdr>
                            <w:top w:val="none" w:sz="0" w:space="0" w:color="auto"/>
                            <w:left w:val="none" w:sz="0" w:space="0" w:color="auto"/>
                            <w:bottom w:val="none" w:sz="0" w:space="0" w:color="auto"/>
                            <w:right w:val="none" w:sz="0" w:space="0" w:color="auto"/>
                          </w:divBdr>
                        </w:div>
                      </w:divsChild>
                    </w:div>
                    <w:div w:id="479931927">
                      <w:marLeft w:val="0"/>
                      <w:marRight w:val="0"/>
                      <w:marTop w:val="0"/>
                      <w:marBottom w:val="0"/>
                      <w:divBdr>
                        <w:top w:val="none" w:sz="0" w:space="0" w:color="auto"/>
                        <w:left w:val="none" w:sz="0" w:space="0" w:color="auto"/>
                        <w:bottom w:val="none" w:sz="0" w:space="0" w:color="auto"/>
                        <w:right w:val="none" w:sz="0" w:space="0" w:color="auto"/>
                      </w:divBdr>
                      <w:divsChild>
                        <w:div w:id="9667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976365">
              <w:marLeft w:val="0"/>
              <w:marRight w:val="0"/>
              <w:marTop w:val="0"/>
              <w:marBottom w:val="0"/>
              <w:divBdr>
                <w:top w:val="none" w:sz="0" w:space="0" w:color="auto"/>
                <w:left w:val="none" w:sz="0" w:space="0" w:color="auto"/>
                <w:bottom w:val="none" w:sz="0" w:space="0" w:color="auto"/>
                <w:right w:val="none" w:sz="0" w:space="0" w:color="auto"/>
              </w:divBdr>
            </w:div>
          </w:divsChild>
        </w:div>
        <w:div w:id="1933777084">
          <w:marLeft w:val="0"/>
          <w:marRight w:val="0"/>
          <w:marTop w:val="0"/>
          <w:marBottom w:val="0"/>
          <w:divBdr>
            <w:top w:val="none" w:sz="0" w:space="0" w:color="auto"/>
            <w:left w:val="none" w:sz="0" w:space="0" w:color="auto"/>
            <w:bottom w:val="none" w:sz="0" w:space="0" w:color="auto"/>
            <w:right w:val="none" w:sz="0" w:space="0" w:color="auto"/>
          </w:divBdr>
          <w:divsChild>
            <w:div w:id="1187330238">
              <w:marLeft w:val="0"/>
              <w:marRight w:val="0"/>
              <w:marTop w:val="0"/>
              <w:marBottom w:val="0"/>
              <w:divBdr>
                <w:top w:val="none" w:sz="0" w:space="0" w:color="auto"/>
                <w:left w:val="none" w:sz="0" w:space="0" w:color="auto"/>
                <w:bottom w:val="none" w:sz="0" w:space="0" w:color="auto"/>
                <w:right w:val="none" w:sz="0" w:space="0" w:color="auto"/>
              </w:divBdr>
            </w:div>
          </w:divsChild>
        </w:div>
        <w:div w:id="919758664">
          <w:marLeft w:val="0"/>
          <w:marRight w:val="0"/>
          <w:marTop w:val="0"/>
          <w:marBottom w:val="0"/>
          <w:divBdr>
            <w:top w:val="none" w:sz="0" w:space="0" w:color="auto"/>
            <w:left w:val="none" w:sz="0" w:space="0" w:color="auto"/>
            <w:bottom w:val="none" w:sz="0" w:space="0" w:color="auto"/>
            <w:right w:val="none" w:sz="0" w:space="0" w:color="auto"/>
          </w:divBdr>
          <w:divsChild>
            <w:div w:id="1757743713">
              <w:marLeft w:val="0"/>
              <w:marRight w:val="0"/>
              <w:marTop w:val="0"/>
              <w:marBottom w:val="0"/>
              <w:divBdr>
                <w:top w:val="none" w:sz="0" w:space="0" w:color="auto"/>
                <w:left w:val="none" w:sz="0" w:space="0" w:color="auto"/>
                <w:bottom w:val="none" w:sz="0" w:space="0" w:color="auto"/>
                <w:right w:val="none" w:sz="0" w:space="0" w:color="auto"/>
              </w:divBdr>
            </w:div>
          </w:divsChild>
        </w:div>
        <w:div w:id="234554181">
          <w:marLeft w:val="0"/>
          <w:marRight w:val="0"/>
          <w:marTop w:val="0"/>
          <w:marBottom w:val="0"/>
          <w:divBdr>
            <w:top w:val="none" w:sz="0" w:space="0" w:color="auto"/>
            <w:left w:val="none" w:sz="0" w:space="0" w:color="auto"/>
            <w:bottom w:val="none" w:sz="0" w:space="0" w:color="auto"/>
            <w:right w:val="none" w:sz="0" w:space="0" w:color="auto"/>
          </w:divBdr>
          <w:divsChild>
            <w:div w:id="1427648893">
              <w:marLeft w:val="0"/>
              <w:marRight w:val="0"/>
              <w:marTop w:val="0"/>
              <w:marBottom w:val="0"/>
              <w:divBdr>
                <w:top w:val="none" w:sz="0" w:space="0" w:color="auto"/>
                <w:left w:val="none" w:sz="0" w:space="0" w:color="auto"/>
                <w:bottom w:val="none" w:sz="0" w:space="0" w:color="auto"/>
                <w:right w:val="none" w:sz="0" w:space="0" w:color="auto"/>
              </w:divBdr>
            </w:div>
            <w:div w:id="498812394">
              <w:marLeft w:val="0"/>
              <w:marRight w:val="0"/>
              <w:marTop w:val="0"/>
              <w:marBottom w:val="0"/>
              <w:divBdr>
                <w:top w:val="none" w:sz="0" w:space="0" w:color="auto"/>
                <w:left w:val="none" w:sz="0" w:space="0" w:color="auto"/>
                <w:bottom w:val="none" w:sz="0" w:space="0" w:color="auto"/>
                <w:right w:val="none" w:sz="0" w:space="0" w:color="auto"/>
              </w:divBdr>
            </w:div>
            <w:div w:id="954484351">
              <w:marLeft w:val="0"/>
              <w:marRight w:val="0"/>
              <w:marTop w:val="0"/>
              <w:marBottom w:val="0"/>
              <w:divBdr>
                <w:top w:val="none" w:sz="0" w:space="0" w:color="auto"/>
                <w:left w:val="none" w:sz="0" w:space="0" w:color="auto"/>
                <w:bottom w:val="none" w:sz="0" w:space="0" w:color="auto"/>
                <w:right w:val="none" w:sz="0" w:space="0" w:color="auto"/>
              </w:divBdr>
            </w:div>
            <w:div w:id="77598484">
              <w:marLeft w:val="0"/>
              <w:marRight w:val="0"/>
              <w:marTop w:val="0"/>
              <w:marBottom w:val="0"/>
              <w:divBdr>
                <w:top w:val="none" w:sz="0" w:space="0" w:color="auto"/>
                <w:left w:val="none" w:sz="0" w:space="0" w:color="auto"/>
                <w:bottom w:val="none" w:sz="0" w:space="0" w:color="auto"/>
                <w:right w:val="none" w:sz="0" w:space="0" w:color="auto"/>
              </w:divBdr>
            </w:div>
            <w:div w:id="1822698739">
              <w:marLeft w:val="0"/>
              <w:marRight w:val="0"/>
              <w:marTop w:val="0"/>
              <w:marBottom w:val="0"/>
              <w:divBdr>
                <w:top w:val="none" w:sz="0" w:space="0" w:color="auto"/>
                <w:left w:val="none" w:sz="0" w:space="0" w:color="auto"/>
                <w:bottom w:val="none" w:sz="0" w:space="0" w:color="auto"/>
                <w:right w:val="none" w:sz="0" w:space="0" w:color="auto"/>
              </w:divBdr>
            </w:div>
          </w:divsChild>
        </w:div>
        <w:div w:id="425004436">
          <w:marLeft w:val="0"/>
          <w:marRight w:val="0"/>
          <w:marTop w:val="0"/>
          <w:marBottom w:val="0"/>
          <w:divBdr>
            <w:top w:val="none" w:sz="0" w:space="0" w:color="auto"/>
            <w:left w:val="none" w:sz="0" w:space="0" w:color="auto"/>
            <w:bottom w:val="none" w:sz="0" w:space="0" w:color="auto"/>
            <w:right w:val="none" w:sz="0" w:space="0" w:color="auto"/>
          </w:divBdr>
          <w:divsChild>
            <w:div w:id="25983225">
              <w:marLeft w:val="0"/>
              <w:marRight w:val="0"/>
              <w:marTop w:val="0"/>
              <w:marBottom w:val="0"/>
              <w:divBdr>
                <w:top w:val="none" w:sz="0" w:space="0" w:color="auto"/>
                <w:left w:val="none" w:sz="0" w:space="0" w:color="auto"/>
                <w:bottom w:val="none" w:sz="0" w:space="0" w:color="auto"/>
                <w:right w:val="none" w:sz="0" w:space="0" w:color="auto"/>
              </w:divBdr>
            </w:div>
          </w:divsChild>
        </w:div>
        <w:div w:id="657149734">
          <w:marLeft w:val="0"/>
          <w:marRight w:val="0"/>
          <w:marTop w:val="0"/>
          <w:marBottom w:val="0"/>
          <w:divBdr>
            <w:top w:val="none" w:sz="0" w:space="0" w:color="auto"/>
            <w:left w:val="none" w:sz="0" w:space="0" w:color="auto"/>
            <w:bottom w:val="none" w:sz="0" w:space="0" w:color="auto"/>
            <w:right w:val="none" w:sz="0" w:space="0" w:color="auto"/>
          </w:divBdr>
          <w:divsChild>
            <w:div w:id="1797525407">
              <w:marLeft w:val="0"/>
              <w:marRight w:val="0"/>
              <w:marTop w:val="0"/>
              <w:marBottom w:val="0"/>
              <w:divBdr>
                <w:top w:val="none" w:sz="0" w:space="0" w:color="auto"/>
                <w:left w:val="none" w:sz="0" w:space="0" w:color="auto"/>
                <w:bottom w:val="none" w:sz="0" w:space="0" w:color="auto"/>
                <w:right w:val="none" w:sz="0" w:space="0" w:color="auto"/>
              </w:divBdr>
            </w:div>
            <w:div w:id="1614557090">
              <w:marLeft w:val="0"/>
              <w:marRight w:val="0"/>
              <w:marTop w:val="0"/>
              <w:marBottom w:val="0"/>
              <w:divBdr>
                <w:top w:val="none" w:sz="0" w:space="0" w:color="auto"/>
                <w:left w:val="none" w:sz="0" w:space="0" w:color="auto"/>
                <w:bottom w:val="none" w:sz="0" w:space="0" w:color="auto"/>
                <w:right w:val="none" w:sz="0" w:space="0" w:color="auto"/>
              </w:divBdr>
            </w:div>
            <w:div w:id="2142534496">
              <w:marLeft w:val="0"/>
              <w:marRight w:val="0"/>
              <w:marTop w:val="0"/>
              <w:marBottom w:val="0"/>
              <w:divBdr>
                <w:top w:val="none" w:sz="0" w:space="0" w:color="auto"/>
                <w:left w:val="none" w:sz="0" w:space="0" w:color="auto"/>
                <w:bottom w:val="none" w:sz="0" w:space="0" w:color="auto"/>
                <w:right w:val="none" w:sz="0" w:space="0" w:color="auto"/>
              </w:divBdr>
              <w:divsChild>
                <w:div w:id="337736195">
                  <w:marLeft w:val="0"/>
                  <w:marRight w:val="0"/>
                  <w:marTop w:val="30"/>
                  <w:marBottom w:val="30"/>
                  <w:divBdr>
                    <w:top w:val="none" w:sz="0" w:space="0" w:color="auto"/>
                    <w:left w:val="none" w:sz="0" w:space="0" w:color="auto"/>
                    <w:bottom w:val="none" w:sz="0" w:space="0" w:color="auto"/>
                    <w:right w:val="none" w:sz="0" w:space="0" w:color="auto"/>
                  </w:divBdr>
                  <w:divsChild>
                    <w:div w:id="1676615515">
                      <w:marLeft w:val="0"/>
                      <w:marRight w:val="0"/>
                      <w:marTop w:val="0"/>
                      <w:marBottom w:val="0"/>
                      <w:divBdr>
                        <w:top w:val="none" w:sz="0" w:space="0" w:color="auto"/>
                        <w:left w:val="none" w:sz="0" w:space="0" w:color="auto"/>
                        <w:bottom w:val="none" w:sz="0" w:space="0" w:color="auto"/>
                        <w:right w:val="none" w:sz="0" w:space="0" w:color="auto"/>
                      </w:divBdr>
                      <w:divsChild>
                        <w:div w:id="2090035770">
                          <w:marLeft w:val="0"/>
                          <w:marRight w:val="0"/>
                          <w:marTop w:val="0"/>
                          <w:marBottom w:val="0"/>
                          <w:divBdr>
                            <w:top w:val="none" w:sz="0" w:space="0" w:color="auto"/>
                            <w:left w:val="none" w:sz="0" w:space="0" w:color="auto"/>
                            <w:bottom w:val="none" w:sz="0" w:space="0" w:color="auto"/>
                            <w:right w:val="none" w:sz="0" w:space="0" w:color="auto"/>
                          </w:divBdr>
                        </w:div>
                      </w:divsChild>
                    </w:div>
                    <w:div w:id="525872140">
                      <w:marLeft w:val="0"/>
                      <w:marRight w:val="0"/>
                      <w:marTop w:val="0"/>
                      <w:marBottom w:val="0"/>
                      <w:divBdr>
                        <w:top w:val="none" w:sz="0" w:space="0" w:color="auto"/>
                        <w:left w:val="none" w:sz="0" w:space="0" w:color="auto"/>
                        <w:bottom w:val="none" w:sz="0" w:space="0" w:color="auto"/>
                        <w:right w:val="none" w:sz="0" w:space="0" w:color="auto"/>
                      </w:divBdr>
                      <w:divsChild>
                        <w:div w:id="2123498971">
                          <w:marLeft w:val="0"/>
                          <w:marRight w:val="0"/>
                          <w:marTop w:val="0"/>
                          <w:marBottom w:val="0"/>
                          <w:divBdr>
                            <w:top w:val="none" w:sz="0" w:space="0" w:color="auto"/>
                            <w:left w:val="none" w:sz="0" w:space="0" w:color="auto"/>
                            <w:bottom w:val="none" w:sz="0" w:space="0" w:color="auto"/>
                            <w:right w:val="none" w:sz="0" w:space="0" w:color="auto"/>
                          </w:divBdr>
                        </w:div>
                      </w:divsChild>
                    </w:div>
                    <w:div w:id="1325359735">
                      <w:marLeft w:val="0"/>
                      <w:marRight w:val="0"/>
                      <w:marTop w:val="0"/>
                      <w:marBottom w:val="0"/>
                      <w:divBdr>
                        <w:top w:val="none" w:sz="0" w:space="0" w:color="auto"/>
                        <w:left w:val="none" w:sz="0" w:space="0" w:color="auto"/>
                        <w:bottom w:val="none" w:sz="0" w:space="0" w:color="auto"/>
                        <w:right w:val="none" w:sz="0" w:space="0" w:color="auto"/>
                      </w:divBdr>
                      <w:divsChild>
                        <w:div w:id="1522088976">
                          <w:marLeft w:val="0"/>
                          <w:marRight w:val="0"/>
                          <w:marTop w:val="0"/>
                          <w:marBottom w:val="0"/>
                          <w:divBdr>
                            <w:top w:val="none" w:sz="0" w:space="0" w:color="auto"/>
                            <w:left w:val="none" w:sz="0" w:space="0" w:color="auto"/>
                            <w:bottom w:val="none" w:sz="0" w:space="0" w:color="auto"/>
                            <w:right w:val="none" w:sz="0" w:space="0" w:color="auto"/>
                          </w:divBdr>
                        </w:div>
                      </w:divsChild>
                    </w:div>
                    <w:div w:id="1626499764">
                      <w:marLeft w:val="0"/>
                      <w:marRight w:val="0"/>
                      <w:marTop w:val="0"/>
                      <w:marBottom w:val="0"/>
                      <w:divBdr>
                        <w:top w:val="none" w:sz="0" w:space="0" w:color="auto"/>
                        <w:left w:val="none" w:sz="0" w:space="0" w:color="auto"/>
                        <w:bottom w:val="none" w:sz="0" w:space="0" w:color="auto"/>
                        <w:right w:val="none" w:sz="0" w:space="0" w:color="auto"/>
                      </w:divBdr>
                      <w:divsChild>
                        <w:div w:id="54245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549672">
              <w:marLeft w:val="0"/>
              <w:marRight w:val="0"/>
              <w:marTop w:val="0"/>
              <w:marBottom w:val="0"/>
              <w:divBdr>
                <w:top w:val="none" w:sz="0" w:space="0" w:color="auto"/>
                <w:left w:val="none" w:sz="0" w:space="0" w:color="auto"/>
                <w:bottom w:val="none" w:sz="0" w:space="0" w:color="auto"/>
                <w:right w:val="none" w:sz="0" w:space="0" w:color="auto"/>
              </w:divBdr>
            </w:div>
          </w:divsChild>
        </w:div>
        <w:div w:id="1899633290">
          <w:marLeft w:val="0"/>
          <w:marRight w:val="0"/>
          <w:marTop w:val="0"/>
          <w:marBottom w:val="0"/>
          <w:divBdr>
            <w:top w:val="none" w:sz="0" w:space="0" w:color="auto"/>
            <w:left w:val="none" w:sz="0" w:space="0" w:color="auto"/>
            <w:bottom w:val="none" w:sz="0" w:space="0" w:color="auto"/>
            <w:right w:val="none" w:sz="0" w:space="0" w:color="auto"/>
          </w:divBdr>
          <w:divsChild>
            <w:div w:id="2012834069">
              <w:marLeft w:val="0"/>
              <w:marRight w:val="0"/>
              <w:marTop w:val="0"/>
              <w:marBottom w:val="0"/>
              <w:divBdr>
                <w:top w:val="none" w:sz="0" w:space="0" w:color="auto"/>
                <w:left w:val="none" w:sz="0" w:space="0" w:color="auto"/>
                <w:bottom w:val="none" w:sz="0" w:space="0" w:color="auto"/>
                <w:right w:val="none" w:sz="0" w:space="0" w:color="auto"/>
              </w:divBdr>
            </w:div>
          </w:divsChild>
        </w:div>
        <w:div w:id="1399862176">
          <w:marLeft w:val="0"/>
          <w:marRight w:val="0"/>
          <w:marTop w:val="0"/>
          <w:marBottom w:val="0"/>
          <w:divBdr>
            <w:top w:val="none" w:sz="0" w:space="0" w:color="auto"/>
            <w:left w:val="none" w:sz="0" w:space="0" w:color="auto"/>
            <w:bottom w:val="none" w:sz="0" w:space="0" w:color="auto"/>
            <w:right w:val="none" w:sz="0" w:space="0" w:color="auto"/>
          </w:divBdr>
          <w:divsChild>
            <w:div w:id="914120596">
              <w:marLeft w:val="0"/>
              <w:marRight w:val="0"/>
              <w:marTop w:val="0"/>
              <w:marBottom w:val="0"/>
              <w:divBdr>
                <w:top w:val="none" w:sz="0" w:space="0" w:color="auto"/>
                <w:left w:val="none" w:sz="0" w:space="0" w:color="auto"/>
                <w:bottom w:val="none" w:sz="0" w:space="0" w:color="auto"/>
                <w:right w:val="none" w:sz="0" w:space="0" w:color="auto"/>
              </w:divBdr>
            </w:div>
          </w:divsChild>
        </w:div>
        <w:div w:id="777211816">
          <w:marLeft w:val="0"/>
          <w:marRight w:val="0"/>
          <w:marTop w:val="0"/>
          <w:marBottom w:val="0"/>
          <w:divBdr>
            <w:top w:val="none" w:sz="0" w:space="0" w:color="auto"/>
            <w:left w:val="none" w:sz="0" w:space="0" w:color="auto"/>
            <w:bottom w:val="none" w:sz="0" w:space="0" w:color="auto"/>
            <w:right w:val="none" w:sz="0" w:space="0" w:color="auto"/>
          </w:divBdr>
          <w:divsChild>
            <w:div w:id="541212197">
              <w:marLeft w:val="0"/>
              <w:marRight w:val="0"/>
              <w:marTop w:val="0"/>
              <w:marBottom w:val="0"/>
              <w:divBdr>
                <w:top w:val="none" w:sz="0" w:space="0" w:color="auto"/>
                <w:left w:val="none" w:sz="0" w:space="0" w:color="auto"/>
                <w:bottom w:val="none" w:sz="0" w:space="0" w:color="auto"/>
                <w:right w:val="none" w:sz="0" w:space="0" w:color="auto"/>
              </w:divBdr>
            </w:div>
          </w:divsChild>
        </w:div>
        <w:div w:id="1973318910">
          <w:marLeft w:val="0"/>
          <w:marRight w:val="0"/>
          <w:marTop w:val="0"/>
          <w:marBottom w:val="0"/>
          <w:divBdr>
            <w:top w:val="none" w:sz="0" w:space="0" w:color="auto"/>
            <w:left w:val="none" w:sz="0" w:space="0" w:color="auto"/>
            <w:bottom w:val="none" w:sz="0" w:space="0" w:color="auto"/>
            <w:right w:val="none" w:sz="0" w:space="0" w:color="auto"/>
          </w:divBdr>
          <w:divsChild>
            <w:div w:id="1885218241">
              <w:marLeft w:val="0"/>
              <w:marRight w:val="0"/>
              <w:marTop w:val="0"/>
              <w:marBottom w:val="0"/>
              <w:divBdr>
                <w:top w:val="none" w:sz="0" w:space="0" w:color="auto"/>
                <w:left w:val="none" w:sz="0" w:space="0" w:color="auto"/>
                <w:bottom w:val="none" w:sz="0" w:space="0" w:color="auto"/>
                <w:right w:val="none" w:sz="0" w:space="0" w:color="auto"/>
              </w:divBdr>
            </w:div>
          </w:divsChild>
        </w:div>
        <w:div w:id="1198275012">
          <w:marLeft w:val="0"/>
          <w:marRight w:val="0"/>
          <w:marTop w:val="0"/>
          <w:marBottom w:val="0"/>
          <w:divBdr>
            <w:top w:val="none" w:sz="0" w:space="0" w:color="auto"/>
            <w:left w:val="none" w:sz="0" w:space="0" w:color="auto"/>
            <w:bottom w:val="none" w:sz="0" w:space="0" w:color="auto"/>
            <w:right w:val="none" w:sz="0" w:space="0" w:color="auto"/>
          </w:divBdr>
          <w:divsChild>
            <w:div w:id="1654332783">
              <w:marLeft w:val="0"/>
              <w:marRight w:val="0"/>
              <w:marTop w:val="0"/>
              <w:marBottom w:val="0"/>
              <w:divBdr>
                <w:top w:val="none" w:sz="0" w:space="0" w:color="auto"/>
                <w:left w:val="none" w:sz="0" w:space="0" w:color="auto"/>
                <w:bottom w:val="none" w:sz="0" w:space="0" w:color="auto"/>
                <w:right w:val="none" w:sz="0" w:space="0" w:color="auto"/>
              </w:divBdr>
            </w:div>
          </w:divsChild>
        </w:div>
        <w:div w:id="6711312">
          <w:marLeft w:val="0"/>
          <w:marRight w:val="0"/>
          <w:marTop w:val="0"/>
          <w:marBottom w:val="0"/>
          <w:divBdr>
            <w:top w:val="none" w:sz="0" w:space="0" w:color="auto"/>
            <w:left w:val="none" w:sz="0" w:space="0" w:color="auto"/>
            <w:bottom w:val="none" w:sz="0" w:space="0" w:color="auto"/>
            <w:right w:val="none" w:sz="0" w:space="0" w:color="auto"/>
          </w:divBdr>
          <w:divsChild>
            <w:div w:id="490217361">
              <w:marLeft w:val="0"/>
              <w:marRight w:val="0"/>
              <w:marTop w:val="0"/>
              <w:marBottom w:val="0"/>
              <w:divBdr>
                <w:top w:val="none" w:sz="0" w:space="0" w:color="auto"/>
                <w:left w:val="none" w:sz="0" w:space="0" w:color="auto"/>
                <w:bottom w:val="none" w:sz="0" w:space="0" w:color="auto"/>
                <w:right w:val="none" w:sz="0" w:space="0" w:color="auto"/>
              </w:divBdr>
            </w:div>
          </w:divsChild>
        </w:div>
        <w:div w:id="46269213">
          <w:marLeft w:val="0"/>
          <w:marRight w:val="0"/>
          <w:marTop w:val="0"/>
          <w:marBottom w:val="0"/>
          <w:divBdr>
            <w:top w:val="none" w:sz="0" w:space="0" w:color="auto"/>
            <w:left w:val="none" w:sz="0" w:space="0" w:color="auto"/>
            <w:bottom w:val="none" w:sz="0" w:space="0" w:color="auto"/>
            <w:right w:val="none" w:sz="0" w:space="0" w:color="auto"/>
          </w:divBdr>
          <w:divsChild>
            <w:div w:id="1581939961">
              <w:marLeft w:val="0"/>
              <w:marRight w:val="0"/>
              <w:marTop w:val="0"/>
              <w:marBottom w:val="0"/>
              <w:divBdr>
                <w:top w:val="none" w:sz="0" w:space="0" w:color="auto"/>
                <w:left w:val="none" w:sz="0" w:space="0" w:color="auto"/>
                <w:bottom w:val="none" w:sz="0" w:space="0" w:color="auto"/>
                <w:right w:val="none" w:sz="0" w:space="0" w:color="auto"/>
              </w:divBdr>
            </w:div>
          </w:divsChild>
        </w:div>
        <w:div w:id="2113087645">
          <w:marLeft w:val="0"/>
          <w:marRight w:val="0"/>
          <w:marTop w:val="0"/>
          <w:marBottom w:val="0"/>
          <w:divBdr>
            <w:top w:val="none" w:sz="0" w:space="0" w:color="auto"/>
            <w:left w:val="none" w:sz="0" w:space="0" w:color="auto"/>
            <w:bottom w:val="none" w:sz="0" w:space="0" w:color="auto"/>
            <w:right w:val="none" w:sz="0" w:space="0" w:color="auto"/>
          </w:divBdr>
          <w:divsChild>
            <w:div w:id="2087454476">
              <w:marLeft w:val="0"/>
              <w:marRight w:val="0"/>
              <w:marTop w:val="0"/>
              <w:marBottom w:val="0"/>
              <w:divBdr>
                <w:top w:val="none" w:sz="0" w:space="0" w:color="auto"/>
                <w:left w:val="none" w:sz="0" w:space="0" w:color="auto"/>
                <w:bottom w:val="none" w:sz="0" w:space="0" w:color="auto"/>
                <w:right w:val="none" w:sz="0" w:space="0" w:color="auto"/>
              </w:divBdr>
            </w:div>
            <w:div w:id="1657488326">
              <w:marLeft w:val="0"/>
              <w:marRight w:val="0"/>
              <w:marTop w:val="0"/>
              <w:marBottom w:val="0"/>
              <w:divBdr>
                <w:top w:val="none" w:sz="0" w:space="0" w:color="auto"/>
                <w:left w:val="none" w:sz="0" w:space="0" w:color="auto"/>
                <w:bottom w:val="none" w:sz="0" w:space="0" w:color="auto"/>
                <w:right w:val="none" w:sz="0" w:space="0" w:color="auto"/>
              </w:divBdr>
            </w:div>
            <w:div w:id="225337379">
              <w:marLeft w:val="0"/>
              <w:marRight w:val="0"/>
              <w:marTop w:val="0"/>
              <w:marBottom w:val="0"/>
              <w:divBdr>
                <w:top w:val="none" w:sz="0" w:space="0" w:color="auto"/>
                <w:left w:val="none" w:sz="0" w:space="0" w:color="auto"/>
                <w:bottom w:val="none" w:sz="0" w:space="0" w:color="auto"/>
                <w:right w:val="none" w:sz="0" w:space="0" w:color="auto"/>
              </w:divBdr>
            </w:div>
            <w:div w:id="1406413272">
              <w:marLeft w:val="0"/>
              <w:marRight w:val="0"/>
              <w:marTop w:val="0"/>
              <w:marBottom w:val="0"/>
              <w:divBdr>
                <w:top w:val="none" w:sz="0" w:space="0" w:color="auto"/>
                <w:left w:val="none" w:sz="0" w:space="0" w:color="auto"/>
                <w:bottom w:val="none" w:sz="0" w:space="0" w:color="auto"/>
                <w:right w:val="none" w:sz="0" w:space="0" w:color="auto"/>
              </w:divBdr>
            </w:div>
            <w:div w:id="1397506242">
              <w:marLeft w:val="0"/>
              <w:marRight w:val="0"/>
              <w:marTop w:val="0"/>
              <w:marBottom w:val="0"/>
              <w:divBdr>
                <w:top w:val="none" w:sz="0" w:space="0" w:color="auto"/>
                <w:left w:val="none" w:sz="0" w:space="0" w:color="auto"/>
                <w:bottom w:val="none" w:sz="0" w:space="0" w:color="auto"/>
                <w:right w:val="none" w:sz="0" w:space="0" w:color="auto"/>
              </w:divBdr>
            </w:div>
          </w:divsChild>
        </w:div>
        <w:div w:id="722220388">
          <w:marLeft w:val="0"/>
          <w:marRight w:val="0"/>
          <w:marTop w:val="0"/>
          <w:marBottom w:val="0"/>
          <w:divBdr>
            <w:top w:val="none" w:sz="0" w:space="0" w:color="auto"/>
            <w:left w:val="none" w:sz="0" w:space="0" w:color="auto"/>
            <w:bottom w:val="none" w:sz="0" w:space="0" w:color="auto"/>
            <w:right w:val="none" w:sz="0" w:space="0" w:color="auto"/>
          </w:divBdr>
          <w:divsChild>
            <w:div w:id="645743635">
              <w:marLeft w:val="0"/>
              <w:marRight w:val="0"/>
              <w:marTop w:val="0"/>
              <w:marBottom w:val="0"/>
              <w:divBdr>
                <w:top w:val="none" w:sz="0" w:space="0" w:color="auto"/>
                <w:left w:val="none" w:sz="0" w:space="0" w:color="auto"/>
                <w:bottom w:val="none" w:sz="0" w:space="0" w:color="auto"/>
                <w:right w:val="none" w:sz="0" w:space="0" w:color="auto"/>
              </w:divBdr>
            </w:div>
            <w:div w:id="884098552">
              <w:marLeft w:val="0"/>
              <w:marRight w:val="0"/>
              <w:marTop w:val="0"/>
              <w:marBottom w:val="0"/>
              <w:divBdr>
                <w:top w:val="none" w:sz="0" w:space="0" w:color="auto"/>
                <w:left w:val="none" w:sz="0" w:space="0" w:color="auto"/>
                <w:bottom w:val="none" w:sz="0" w:space="0" w:color="auto"/>
                <w:right w:val="none" w:sz="0" w:space="0" w:color="auto"/>
              </w:divBdr>
            </w:div>
            <w:div w:id="1757285250">
              <w:marLeft w:val="0"/>
              <w:marRight w:val="0"/>
              <w:marTop w:val="0"/>
              <w:marBottom w:val="0"/>
              <w:divBdr>
                <w:top w:val="none" w:sz="0" w:space="0" w:color="auto"/>
                <w:left w:val="none" w:sz="0" w:space="0" w:color="auto"/>
                <w:bottom w:val="none" w:sz="0" w:space="0" w:color="auto"/>
                <w:right w:val="none" w:sz="0" w:space="0" w:color="auto"/>
              </w:divBdr>
            </w:div>
            <w:div w:id="366681830">
              <w:marLeft w:val="0"/>
              <w:marRight w:val="0"/>
              <w:marTop w:val="0"/>
              <w:marBottom w:val="0"/>
              <w:divBdr>
                <w:top w:val="none" w:sz="0" w:space="0" w:color="auto"/>
                <w:left w:val="none" w:sz="0" w:space="0" w:color="auto"/>
                <w:bottom w:val="none" w:sz="0" w:space="0" w:color="auto"/>
                <w:right w:val="none" w:sz="0" w:space="0" w:color="auto"/>
              </w:divBdr>
            </w:div>
            <w:div w:id="2111970177">
              <w:marLeft w:val="0"/>
              <w:marRight w:val="0"/>
              <w:marTop w:val="0"/>
              <w:marBottom w:val="0"/>
              <w:divBdr>
                <w:top w:val="none" w:sz="0" w:space="0" w:color="auto"/>
                <w:left w:val="none" w:sz="0" w:space="0" w:color="auto"/>
                <w:bottom w:val="none" w:sz="0" w:space="0" w:color="auto"/>
                <w:right w:val="none" w:sz="0" w:space="0" w:color="auto"/>
              </w:divBdr>
            </w:div>
            <w:div w:id="870729348">
              <w:marLeft w:val="0"/>
              <w:marRight w:val="0"/>
              <w:marTop w:val="0"/>
              <w:marBottom w:val="0"/>
              <w:divBdr>
                <w:top w:val="none" w:sz="0" w:space="0" w:color="auto"/>
                <w:left w:val="none" w:sz="0" w:space="0" w:color="auto"/>
                <w:bottom w:val="none" w:sz="0" w:space="0" w:color="auto"/>
                <w:right w:val="none" w:sz="0" w:space="0" w:color="auto"/>
              </w:divBdr>
            </w:div>
            <w:div w:id="1294091546">
              <w:marLeft w:val="0"/>
              <w:marRight w:val="0"/>
              <w:marTop w:val="0"/>
              <w:marBottom w:val="0"/>
              <w:divBdr>
                <w:top w:val="none" w:sz="0" w:space="0" w:color="auto"/>
                <w:left w:val="none" w:sz="0" w:space="0" w:color="auto"/>
                <w:bottom w:val="none" w:sz="0" w:space="0" w:color="auto"/>
                <w:right w:val="none" w:sz="0" w:space="0" w:color="auto"/>
              </w:divBdr>
            </w:div>
            <w:div w:id="108791047">
              <w:marLeft w:val="0"/>
              <w:marRight w:val="0"/>
              <w:marTop w:val="0"/>
              <w:marBottom w:val="0"/>
              <w:divBdr>
                <w:top w:val="none" w:sz="0" w:space="0" w:color="auto"/>
                <w:left w:val="none" w:sz="0" w:space="0" w:color="auto"/>
                <w:bottom w:val="none" w:sz="0" w:space="0" w:color="auto"/>
                <w:right w:val="none" w:sz="0" w:space="0" w:color="auto"/>
              </w:divBdr>
            </w:div>
            <w:div w:id="850022031">
              <w:marLeft w:val="0"/>
              <w:marRight w:val="0"/>
              <w:marTop w:val="0"/>
              <w:marBottom w:val="0"/>
              <w:divBdr>
                <w:top w:val="none" w:sz="0" w:space="0" w:color="auto"/>
                <w:left w:val="none" w:sz="0" w:space="0" w:color="auto"/>
                <w:bottom w:val="none" w:sz="0" w:space="0" w:color="auto"/>
                <w:right w:val="none" w:sz="0" w:space="0" w:color="auto"/>
              </w:divBdr>
            </w:div>
            <w:div w:id="1638607170">
              <w:marLeft w:val="0"/>
              <w:marRight w:val="0"/>
              <w:marTop w:val="0"/>
              <w:marBottom w:val="0"/>
              <w:divBdr>
                <w:top w:val="none" w:sz="0" w:space="0" w:color="auto"/>
                <w:left w:val="none" w:sz="0" w:space="0" w:color="auto"/>
                <w:bottom w:val="none" w:sz="0" w:space="0" w:color="auto"/>
                <w:right w:val="none" w:sz="0" w:space="0" w:color="auto"/>
              </w:divBdr>
            </w:div>
            <w:div w:id="1790510198">
              <w:marLeft w:val="0"/>
              <w:marRight w:val="0"/>
              <w:marTop w:val="0"/>
              <w:marBottom w:val="0"/>
              <w:divBdr>
                <w:top w:val="none" w:sz="0" w:space="0" w:color="auto"/>
                <w:left w:val="none" w:sz="0" w:space="0" w:color="auto"/>
                <w:bottom w:val="none" w:sz="0" w:space="0" w:color="auto"/>
                <w:right w:val="none" w:sz="0" w:space="0" w:color="auto"/>
              </w:divBdr>
            </w:div>
            <w:div w:id="751241336">
              <w:marLeft w:val="0"/>
              <w:marRight w:val="0"/>
              <w:marTop w:val="0"/>
              <w:marBottom w:val="0"/>
              <w:divBdr>
                <w:top w:val="none" w:sz="0" w:space="0" w:color="auto"/>
                <w:left w:val="none" w:sz="0" w:space="0" w:color="auto"/>
                <w:bottom w:val="none" w:sz="0" w:space="0" w:color="auto"/>
                <w:right w:val="none" w:sz="0" w:space="0" w:color="auto"/>
              </w:divBdr>
            </w:div>
            <w:div w:id="2127918984">
              <w:marLeft w:val="0"/>
              <w:marRight w:val="0"/>
              <w:marTop w:val="0"/>
              <w:marBottom w:val="0"/>
              <w:divBdr>
                <w:top w:val="none" w:sz="0" w:space="0" w:color="auto"/>
                <w:left w:val="none" w:sz="0" w:space="0" w:color="auto"/>
                <w:bottom w:val="none" w:sz="0" w:space="0" w:color="auto"/>
                <w:right w:val="none" w:sz="0" w:space="0" w:color="auto"/>
              </w:divBdr>
            </w:div>
            <w:div w:id="1381436479">
              <w:marLeft w:val="0"/>
              <w:marRight w:val="0"/>
              <w:marTop w:val="0"/>
              <w:marBottom w:val="0"/>
              <w:divBdr>
                <w:top w:val="none" w:sz="0" w:space="0" w:color="auto"/>
                <w:left w:val="none" w:sz="0" w:space="0" w:color="auto"/>
                <w:bottom w:val="none" w:sz="0" w:space="0" w:color="auto"/>
                <w:right w:val="none" w:sz="0" w:space="0" w:color="auto"/>
              </w:divBdr>
            </w:div>
            <w:div w:id="1410497403">
              <w:marLeft w:val="0"/>
              <w:marRight w:val="0"/>
              <w:marTop w:val="0"/>
              <w:marBottom w:val="0"/>
              <w:divBdr>
                <w:top w:val="none" w:sz="0" w:space="0" w:color="auto"/>
                <w:left w:val="none" w:sz="0" w:space="0" w:color="auto"/>
                <w:bottom w:val="none" w:sz="0" w:space="0" w:color="auto"/>
                <w:right w:val="none" w:sz="0" w:space="0" w:color="auto"/>
              </w:divBdr>
            </w:div>
            <w:div w:id="1444306271">
              <w:marLeft w:val="0"/>
              <w:marRight w:val="0"/>
              <w:marTop w:val="0"/>
              <w:marBottom w:val="0"/>
              <w:divBdr>
                <w:top w:val="none" w:sz="0" w:space="0" w:color="auto"/>
                <w:left w:val="none" w:sz="0" w:space="0" w:color="auto"/>
                <w:bottom w:val="none" w:sz="0" w:space="0" w:color="auto"/>
                <w:right w:val="none" w:sz="0" w:space="0" w:color="auto"/>
              </w:divBdr>
            </w:div>
            <w:div w:id="755322551">
              <w:marLeft w:val="0"/>
              <w:marRight w:val="0"/>
              <w:marTop w:val="0"/>
              <w:marBottom w:val="0"/>
              <w:divBdr>
                <w:top w:val="none" w:sz="0" w:space="0" w:color="auto"/>
                <w:left w:val="none" w:sz="0" w:space="0" w:color="auto"/>
                <w:bottom w:val="none" w:sz="0" w:space="0" w:color="auto"/>
                <w:right w:val="none" w:sz="0" w:space="0" w:color="auto"/>
              </w:divBdr>
            </w:div>
            <w:div w:id="1782070256">
              <w:marLeft w:val="0"/>
              <w:marRight w:val="0"/>
              <w:marTop w:val="0"/>
              <w:marBottom w:val="0"/>
              <w:divBdr>
                <w:top w:val="none" w:sz="0" w:space="0" w:color="auto"/>
                <w:left w:val="none" w:sz="0" w:space="0" w:color="auto"/>
                <w:bottom w:val="none" w:sz="0" w:space="0" w:color="auto"/>
                <w:right w:val="none" w:sz="0" w:space="0" w:color="auto"/>
              </w:divBdr>
            </w:div>
            <w:div w:id="2053113542">
              <w:marLeft w:val="0"/>
              <w:marRight w:val="0"/>
              <w:marTop w:val="0"/>
              <w:marBottom w:val="0"/>
              <w:divBdr>
                <w:top w:val="none" w:sz="0" w:space="0" w:color="auto"/>
                <w:left w:val="none" w:sz="0" w:space="0" w:color="auto"/>
                <w:bottom w:val="none" w:sz="0" w:space="0" w:color="auto"/>
                <w:right w:val="none" w:sz="0" w:space="0" w:color="auto"/>
              </w:divBdr>
            </w:div>
            <w:div w:id="1540430458">
              <w:marLeft w:val="0"/>
              <w:marRight w:val="0"/>
              <w:marTop w:val="0"/>
              <w:marBottom w:val="0"/>
              <w:divBdr>
                <w:top w:val="none" w:sz="0" w:space="0" w:color="auto"/>
                <w:left w:val="none" w:sz="0" w:space="0" w:color="auto"/>
                <w:bottom w:val="none" w:sz="0" w:space="0" w:color="auto"/>
                <w:right w:val="none" w:sz="0" w:space="0" w:color="auto"/>
              </w:divBdr>
            </w:div>
            <w:div w:id="1015574558">
              <w:marLeft w:val="0"/>
              <w:marRight w:val="0"/>
              <w:marTop w:val="0"/>
              <w:marBottom w:val="0"/>
              <w:divBdr>
                <w:top w:val="none" w:sz="0" w:space="0" w:color="auto"/>
                <w:left w:val="none" w:sz="0" w:space="0" w:color="auto"/>
                <w:bottom w:val="none" w:sz="0" w:space="0" w:color="auto"/>
                <w:right w:val="none" w:sz="0" w:space="0" w:color="auto"/>
              </w:divBdr>
            </w:div>
            <w:div w:id="1519081877">
              <w:marLeft w:val="0"/>
              <w:marRight w:val="0"/>
              <w:marTop w:val="0"/>
              <w:marBottom w:val="0"/>
              <w:divBdr>
                <w:top w:val="none" w:sz="0" w:space="0" w:color="auto"/>
                <w:left w:val="none" w:sz="0" w:space="0" w:color="auto"/>
                <w:bottom w:val="none" w:sz="0" w:space="0" w:color="auto"/>
                <w:right w:val="none" w:sz="0" w:space="0" w:color="auto"/>
              </w:divBdr>
            </w:div>
            <w:div w:id="1024133123">
              <w:marLeft w:val="0"/>
              <w:marRight w:val="0"/>
              <w:marTop w:val="0"/>
              <w:marBottom w:val="0"/>
              <w:divBdr>
                <w:top w:val="none" w:sz="0" w:space="0" w:color="auto"/>
                <w:left w:val="none" w:sz="0" w:space="0" w:color="auto"/>
                <w:bottom w:val="none" w:sz="0" w:space="0" w:color="auto"/>
                <w:right w:val="none" w:sz="0" w:space="0" w:color="auto"/>
              </w:divBdr>
            </w:div>
            <w:div w:id="1681619117">
              <w:marLeft w:val="0"/>
              <w:marRight w:val="0"/>
              <w:marTop w:val="0"/>
              <w:marBottom w:val="0"/>
              <w:divBdr>
                <w:top w:val="none" w:sz="0" w:space="0" w:color="auto"/>
                <w:left w:val="none" w:sz="0" w:space="0" w:color="auto"/>
                <w:bottom w:val="none" w:sz="0" w:space="0" w:color="auto"/>
                <w:right w:val="none" w:sz="0" w:space="0" w:color="auto"/>
              </w:divBdr>
            </w:div>
            <w:div w:id="965160310">
              <w:marLeft w:val="0"/>
              <w:marRight w:val="0"/>
              <w:marTop w:val="0"/>
              <w:marBottom w:val="0"/>
              <w:divBdr>
                <w:top w:val="none" w:sz="0" w:space="0" w:color="auto"/>
                <w:left w:val="none" w:sz="0" w:space="0" w:color="auto"/>
                <w:bottom w:val="none" w:sz="0" w:space="0" w:color="auto"/>
                <w:right w:val="none" w:sz="0" w:space="0" w:color="auto"/>
              </w:divBdr>
            </w:div>
            <w:div w:id="705788879">
              <w:marLeft w:val="0"/>
              <w:marRight w:val="0"/>
              <w:marTop w:val="0"/>
              <w:marBottom w:val="0"/>
              <w:divBdr>
                <w:top w:val="none" w:sz="0" w:space="0" w:color="auto"/>
                <w:left w:val="none" w:sz="0" w:space="0" w:color="auto"/>
                <w:bottom w:val="none" w:sz="0" w:space="0" w:color="auto"/>
                <w:right w:val="none" w:sz="0" w:space="0" w:color="auto"/>
              </w:divBdr>
            </w:div>
            <w:div w:id="1051266178">
              <w:marLeft w:val="0"/>
              <w:marRight w:val="0"/>
              <w:marTop w:val="0"/>
              <w:marBottom w:val="0"/>
              <w:divBdr>
                <w:top w:val="none" w:sz="0" w:space="0" w:color="auto"/>
                <w:left w:val="none" w:sz="0" w:space="0" w:color="auto"/>
                <w:bottom w:val="none" w:sz="0" w:space="0" w:color="auto"/>
                <w:right w:val="none" w:sz="0" w:space="0" w:color="auto"/>
              </w:divBdr>
              <w:divsChild>
                <w:div w:id="11301027">
                  <w:marLeft w:val="0"/>
                  <w:marRight w:val="0"/>
                  <w:marTop w:val="30"/>
                  <w:marBottom w:val="30"/>
                  <w:divBdr>
                    <w:top w:val="none" w:sz="0" w:space="0" w:color="auto"/>
                    <w:left w:val="none" w:sz="0" w:space="0" w:color="auto"/>
                    <w:bottom w:val="none" w:sz="0" w:space="0" w:color="auto"/>
                    <w:right w:val="none" w:sz="0" w:space="0" w:color="auto"/>
                  </w:divBdr>
                  <w:divsChild>
                    <w:div w:id="1938949555">
                      <w:marLeft w:val="0"/>
                      <w:marRight w:val="0"/>
                      <w:marTop w:val="0"/>
                      <w:marBottom w:val="0"/>
                      <w:divBdr>
                        <w:top w:val="none" w:sz="0" w:space="0" w:color="auto"/>
                        <w:left w:val="none" w:sz="0" w:space="0" w:color="auto"/>
                        <w:bottom w:val="none" w:sz="0" w:space="0" w:color="auto"/>
                        <w:right w:val="none" w:sz="0" w:space="0" w:color="auto"/>
                      </w:divBdr>
                      <w:divsChild>
                        <w:div w:id="1542202343">
                          <w:marLeft w:val="0"/>
                          <w:marRight w:val="0"/>
                          <w:marTop w:val="0"/>
                          <w:marBottom w:val="0"/>
                          <w:divBdr>
                            <w:top w:val="none" w:sz="0" w:space="0" w:color="auto"/>
                            <w:left w:val="none" w:sz="0" w:space="0" w:color="auto"/>
                            <w:bottom w:val="none" w:sz="0" w:space="0" w:color="auto"/>
                            <w:right w:val="none" w:sz="0" w:space="0" w:color="auto"/>
                          </w:divBdr>
                        </w:div>
                      </w:divsChild>
                    </w:div>
                    <w:div w:id="1931640">
                      <w:marLeft w:val="0"/>
                      <w:marRight w:val="0"/>
                      <w:marTop w:val="0"/>
                      <w:marBottom w:val="0"/>
                      <w:divBdr>
                        <w:top w:val="none" w:sz="0" w:space="0" w:color="auto"/>
                        <w:left w:val="none" w:sz="0" w:space="0" w:color="auto"/>
                        <w:bottom w:val="none" w:sz="0" w:space="0" w:color="auto"/>
                        <w:right w:val="none" w:sz="0" w:space="0" w:color="auto"/>
                      </w:divBdr>
                      <w:divsChild>
                        <w:div w:id="976761930">
                          <w:marLeft w:val="0"/>
                          <w:marRight w:val="0"/>
                          <w:marTop w:val="0"/>
                          <w:marBottom w:val="0"/>
                          <w:divBdr>
                            <w:top w:val="none" w:sz="0" w:space="0" w:color="auto"/>
                            <w:left w:val="none" w:sz="0" w:space="0" w:color="auto"/>
                            <w:bottom w:val="none" w:sz="0" w:space="0" w:color="auto"/>
                            <w:right w:val="none" w:sz="0" w:space="0" w:color="auto"/>
                          </w:divBdr>
                        </w:div>
                      </w:divsChild>
                    </w:div>
                    <w:div w:id="1862620930">
                      <w:marLeft w:val="0"/>
                      <w:marRight w:val="0"/>
                      <w:marTop w:val="0"/>
                      <w:marBottom w:val="0"/>
                      <w:divBdr>
                        <w:top w:val="none" w:sz="0" w:space="0" w:color="auto"/>
                        <w:left w:val="none" w:sz="0" w:space="0" w:color="auto"/>
                        <w:bottom w:val="none" w:sz="0" w:space="0" w:color="auto"/>
                        <w:right w:val="none" w:sz="0" w:space="0" w:color="auto"/>
                      </w:divBdr>
                      <w:divsChild>
                        <w:div w:id="683166765">
                          <w:marLeft w:val="0"/>
                          <w:marRight w:val="0"/>
                          <w:marTop w:val="0"/>
                          <w:marBottom w:val="0"/>
                          <w:divBdr>
                            <w:top w:val="none" w:sz="0" w:space="0" w:color="auto"/>
                            <w:left w:val="none" w:sz="0" w:space="0" w:color="auto"/>
                            <w:bottom w:val="none" w:sz="0" w:space="0" w:color="auto"/>
                            <w:right w:val="none" w:sz="0" w:space="0" w:color="auto"/>
                          </w:divBdr>
                        </w:div>
                      </w:divsChild>
                    </w:div>
                    <w:div w:id="956330109">
                      <w:marLeft w:val="0"/>
                      <w:marRight w:val="0"/>
                      <w:marTop w:val="0"/>
                      <w:marBottom w:val="0"/>
                      <w:divBdr>
                        <w:top w:val="none" w:sz="0" w:space="0" w:color="auto"/>
                        <w:left w:val="none" w:sz="0" w:space="0" w:color="auto"/>
                        <w:bottom w:val="none" w:sz="0" w:space="0" w:color="auto"/>
                        <w:right w:val="none" w:sz="0" w:space="0" w:color="auto"/>
                      </w:divBdr>
                      <w:divsChild>
                        <w:div w:id="167133577">
                          <w:marLeft w:val="0"/>
                          <w:marRight w:val="0"/>
                          <w:marTop w:val="0"/>
                          <w:marBottom w:val="0"/>
                          <w:divBdr>
                            <w:top w:val="none" w:sz="0" w:space="0" w:color="auto"/>
                            <w:left w:val="none" w:sz="0" w:space="0" w:color="auto"/>
                            <w:bottom w:val="none" w:sz="0" w:space="0" w:color="auto"/>
                            <w:right w:val="none" w:sz="0" w:space="0" w:color="auto"/>
                          </w:divBdr>
                        </w:div>
                      </w:divsChild>
                    </w:div>
                    <w:div w:id="1102845585">
                      <w:marLeft w:val="0"/>
                      <w:marRight w:val="0"/>
                      <w:marTop w:val="0"/>
                      <w:marBottom w:val="0"/>
                      <w:divBdr>
                        <w:top w:val="none" w:sz="0" w:space="0" w:color="auto"/>
                        <w:left w:val="none" w:sz="0" w:space="0" w:color="auto"/>
                        <w:bottom w:val="none" w:sz="0" w:space="0" w:color="auto"/>
                        <w:right w:val="none" w:sz="0" w:space="0" w:color="auto"/>
                      </w:divBdr>
                      <w:divsChild>
                        <w:div w:id="102773969">
                          <w:marLeft w:val="0"/>
                          <w:marRight w:val="0"/>
                          <w:marTop w:val="0"/>
                          <w:marBottom w:val="0"/>
                          <w:divBdr>
                            <w:top w:val="none" w:sz="0" w:space="0" w:color="auto"/>
                            <w:left w:val="none" w:sz="0" w:space="0" w:color="auto"/>
                            <w:bottom w:val="none" w:sz="0" w:space="0" w:color="auto"/>
                            <w:right w:val="none" w:sz="0" w:space="0" w:color="auto"/>
                          </w:divBdr>
                        </w:div>
                      </w:divsChild>
                    </w:div>
                    <w:div w:id="1475023900">
                      <w:marLeft w:val="0"/>
                      <w:marRight w:val="0"/>
                      <w:marTop w:val="0"/>
                      <w:marBottom w:val="0"/>
                      <w:divBdr>
                        <w:top w:val="none" w:sz="0" w:space="0" w:color="auto"/>
                        <w:left w:val="none" w:sz="0" w:space="0" w:color="auto"/>
                        <w:bottom w:val="none" w:sz="0" w:space="0" w:color="auto"/>
                        <w:right w:val="none" w:sz="0" w:space="0" w:color="auto"/>
                      </w:divBdr>
                      <w:divsChild>
                        <w:div w:id="962074908">
                          <w:marLeft w:val="0"/>
                          <w:marRight w:val="0"/>
                          <w:marTop w:val="0"/>
                          <w:marBottom w:val="0"/>
                          <w:divBdr>
                            <w:top w:val="none" w:sz="0" w:space="0" w:color="auto"/>
                            <w:left w:val="none" w:sz="0" w:space="0" w:color="auto"/>
                            <w:bottom w:val="none" w:sz="0" w:space="0" w:color="auto"/>
                            <w:right w:val="none" w:sz="0" w:space="0" w:color="auto"/>
                          </w:divBdr>
                        </w:div>
                      </w:divsChild>
                    </w:div>
                    <w:div w:id="1384283006">
                      <w:marLeft w:val="0"/>
                      <w:marRight w:val="0"/>
                      <w:marTop w:val="0"/>
                      <w:marBottom w:val="0"/>
                      <w:divBdr>
                        <w:top w:val="none" w:sz="0" w:space="0" w:color="auto"/>
                        <w:left w:val="none" w:sz="0" w:space="0" w:color="auto"/>
                        <w:bottom w:val="none" w:sz="0" w:space="0" w:color="auto"/>
                        <w:right w:val="none" w:sz="0" w:space="0" w:color="auto"/>
                      </w:divBdr>
                      <w:divsChild>
                        <w:div w:id="78452119">
                          <w:marLeft w:val="0"/>
                          <w:marRight w:val="0"/>
                          <w:marTop w:val="0"/>
                          <w:marBottom w:val="0"/>
                          <w:divBdr>
                            <w:top w:val="none" w:sz="0" w:space="0" w:color="auto"/>
                            <w:left w:val="none" w:sz="0" w:space="0" w:color="auto"/>
                            <w:bottom w:val="none" w:sz="0" w:space="0" w:color="auto"/>
                            <w:right w:val="none" w:sz="0" w:space="0" w:color="auto"/>
                          </w:divBdr>
                        </w:div>
                      </w:divsChild>
                    </w:div>
                    <w:div w:id="1544366200">
                      <w:marLeft w:val="0"/>
                      <w:marRight w:val="0"/>
                      <w:marTop w:val="0"/>
                      <w:marBottom w:val="0"/>
                      <w:divBdr>
                        <w:top w:val="none" w:sz="0" w:space="0" w:color="auto"/>
                        <w:left w:val="none" w:sz="0" w:space="0" w:color="auto"/>
                        <w:bottom w:val="none" w:sz="0" w:space="0" w:color="auto"/>
                        <w:right w:val="none" w:sz="0" w:space="0" w:color="auto"/>
                      </w:divBdr>
                      <w:divsChild>
                        <w:div w:id="807936728">
                          <w:marLeft w:val="0"/>
                          <w:marRight w:val="0"/>
                          <w:marTop w:val="0"/>
                          <w:marBottom w:val="0"/>
                          <w:divBdr>
                            <w:top w:val="none" w:sz="0" w:space="0" w:color="auto"/>
                            <w:left w:val="none" w:sz="0" w:space="0" w:color="auto"/>
                            <w:bottom w:val="none" w:sz="0" w:space="0" w:color="auto"/>
                            <w:right w:val="none" w:sz="0" w:space="0" w:color="auto"/>
                          </w:divBdr>
                        </w:div>
                      </w:divsChild>
                    </w:div>
                    <w:div w:id="1571890144">
                      <w:marLeft w:val="0"/>
                      <w:marRight w:val="0"/>
                      <w:marTop w:val="0"/>
                      <w:marBottom w:val="0"/>
                      <w:divBdr>
                        <w:top w:val="none" w:sz="0" w:space="0" w:color="auto"/>
                        <w:left w:val="none" w:sz="0" w:space="0" w:color="auto"/>
                        <w:bottom w:val="none" w:sz="0" w:space="0" w:color="auto"/>
                        <w:right w:val="none" w:sz="0" w:space="0" w:color="auto"/>
                      </w:divBdr>
                      <w:divsChild>
                        <w:div w:id="233051313">
                          <w:marLeft w:val="0"/>
                          <w:marRight w:val="0"/>
                          <w:marTop w:val="0"/>
                          <w:marBottom w:val="0"/>
                          <w:divBdr>
                            <w:top w:val="none" w:sz="0" w:space="0" w:color="auto"/>
                            <w:left w:val="none" w:sz="0" w:space="0" w:color="auto"/>
                            <w:bottom w:val="none" w:sz="0" w:space="0" w:color="auto"/>
                            <w:right w:val="none" w:sz="0" w:space="0" w:color="auto"/>
                          </w:divBdr>
                        </w:div>
                      </w:divsChild>
                    </w:div>
                    <w:div w:id="800806354">
                      <w:marLeft w:val="0"/>
                      <w:marRight w:val="0"/>
                      <w:marTop w:val="0"/>
                      <w:marBottom w:val="0"/>
                      <w:divBdr>
                        <w:top w:val="none" w:sz="0" w:space="0" w:color="auto"/>
                        <w:left w:val="none" w:sz="0" w:space="0" w:color="auto"/>
                        <w:bottom w:val="none" w:sz="0" w:space="0" w:color="auto"/>
                        <w:right w:val="none" w:sz="0" w:space="0" w:color="auto"/>
                      </w:divBdr>
                      <w:divsChild>
                        <w:div w:id="1556504394">
                          <w:marLeft w:val="0"/>
                          <w:marRight w:val="0"/>
                          <w:marTop w:val="0"/>
                          <w:marBottom w:val="0"/>
                          <w:divBdr>
                            <w:top w:val="none" w:sz="0" w:space="0" w:color="auto"/>
                            <w:left w:val="none" w:sz="0" w:space="0" w:color="auto"/>
                            <w:bottom w:val="none" w:sz="0" w:space="0" w:color="auto"/>
                            <w:right w:val="none" w:sz="0" w:space="0" w:color="auto"/>
                          </w:divBdr>
                        </w:div>
                      </w:divsChild>
                    </w:div>
                    <w:div w:id="1799755983">
                      <w:marLeft w:val="0"/>
                      <w:marRight w:val="0"/>
                      <w:marTop w:val="0"/>
                      <w:marBottom w:val="0"/>
                      <w:divBdr>
                        <w:top w:val="none" w:sz="0" w:space="0" w:color="auto"/>
                        <w:left w:val="none" w:sz="0" w:space="0" w:color="auto"/>
                        <w:bottom w:val="none" w:sz="0" w:space="0" w:color="auto"/>
                        <w:right w:val="none" w:sz="0" w:space="0" w:color="auto"/>
                      </w:divBdr>
                      <w:divsChild>
                        <w:div w:id="1785343756">
                          <w:marLeft w:val="0"/>
                          <w:marRight w:val="0"/>
                          <w:marTop w:val="0"/>
                          <w:marBottom w:val="0"/>
                          <w:divBdr>
                            <w:top w:val="none" w:sz="0" w:space="0" w:color="auto"/>
                            <w:left w:val="none" w:sz="0" w:space="0" w:color="auto"/>
                            <w:bottom w:val="none" w:sz="0" w:space="0" w:color="auto"/>
                            <w:right w:val="none" w:sz="0" w:space="0" w:color="auto"/>
                          </w:divBdr>
                        </w:div>
                      </w:divsChild>
                    </w:div>
                    <w:div w:id="1208373151">
                      <w:marLeft w:val="0"/>
                      <w:marRight w:val="0"/>
                      <w:marTop w:val="0"/>
                      <w:marBottom w:val="0"/>
                      <w:divBdr>
                        <w:top w:val="none" w:sz="0" w:space="0" w:color="auto"/>
                        <w:left w:val="none" w:sz="0" w:space="0" w:color="auto"/>
                        <w:bottom w:val="none" w:sz="0" w:space="0" w:color="auto"/>
                        <w:right w:val="none" w:sz="0" w:space="0" w:color="auto"/>
                      </w:divBdr>
                      <w:divsChild>
                        <w:div w:id="1139684087">
                          <w:marLeft w:val="0"/>
                          <w:marRight w:val="0"/>
                          <w:marTop w:val="0"/>
                          <w:marBottom w:val="0"/>
                          <w:divBdr>
                            <w:top w:val="none" w:sz="0" w:space="0" w:color="auto"/>
                            <w:left w:val="none" w:sz="0" w:space="0" w:color="auto"/>
                            <w:bottom w:val="none" w:sz="0" w:space="0" w:color="auto"/>
                            <w:right w:val="none" w:sz="0" w:space="0" w:color="auto"/>
                          </w:divBdr>
                        </w:div>
                      </w:divsChild>
                    </w:div>
                    <w:div w:id="1706371465">
                      <w:marLeft w:val="0"/>
                      <w:marRight w:val="0"/>
                      <w:marTop w:val="0"/>
                      <w:marBottom w:val="0"/>
                      <w:divBdr>
                        <w:top w:val="none" w:sz="0" w:space="0" w:color="auto"/>
                        <w:left w:val="none" w:sz="0" w:space="0" w:color="auto"/>
                        <w:bottom w:val="none" w:sz="0" w:space="0" w:color="auto"/>
                        <w:right w:val="none" w:sz="0" w:space="0" w:color="auto"/>
                      </w:divBdr>
                      <w:divsChild>
                        <w:div w:id="714432912">
                          <w:marLeft w:val="0"/>
                          <w:marRight w:val="0"/>
                          <w:marTop w:val="0"/>
                          <w:marBottom w:val="0"/>
                          <w:divBdr>
                            <w:top w:val="none" w:sz="0" w:space="0" w:color="auto"/>
                            <w:left w:val="none" w:sz="0" w:space="0" w:color="auto"/>
                            <w:bottom w:val="none" w:sz="0" w:space="0" w:color="auto"/>
                            <w:right w:val="none" w:sz="0" w:space="0" w:color="auto"/>
                          </w:divBdr>
                        </w:div>
                      </w:divsChild>
                    </w:div>
                    <w:div w:id="2090419262">
                      <w:marLeft w:val="0"/>
                      <w:marRight w:val="0"/>
                      <w:marTop w:val="0"/>
                      <w:marBottom w:val="0"/>
                      <w:divBdr>
                        <w:top w:val="none" w:sz="0" w:space="0" w:color="auto"/>
                        <w:left w:val="none" w:sz="0" w:space="0" w:color="auto"/>
                        <w:bottom w:val="none" w:sz="0" w:space="0" w:color="auto"/>
                        <w:right w:val="none" w:sz="0" w:space="0" w:color="auto"/>
                      </w:divBdr>
                      <w:divsChild>
                        <w:div w:id="87194509">
                          <w:marLeft w:val="0"/>
                          <w:marRight w:val="0"/>
                          <w:marTop w:val="0"/>
                          <w:marBottom w:val="0"/>
                          <w:divBdr>
                            <w:top w:val="none" w:sz="0" w:space="0" w:color="auto"/>
                            <w:left w:val="none" w:sz="0" w:space="0" w:color="auto"/>
                            <w:bottom w:val="none" w:sz="0" w:space="0" w:color="auto"/>
                            <w:right w:val="none" w:sz="0" w:space="0" w:color="auto"/>
                          </w:divBdr>
                        </w:div>
                      </w:divsChild>
                    </w:div>
                    <w:div w:id="1470782924">
                      <w:marLeft w:val="0"/>
                      <w:marRight w:val="0"/>
                      <w:marTop w:val="0"/>
                      <w:marBottom w:val="0"/>
                      <w:divBdr>
                        <w:top w:val="none" w:sz="0" w:space="0" w:color="auto"/>
                        <w:left w:val="none" w:sz="0" w:space="0" w:color="auto"/>
                        <w:bottom w:val="none" w:sz="0" w:space="0" w:color="auto"/>
                        <w:right w:val="none" w:sz="0" w:space="0" w:color="auto"/>
                      </w:divBdr>
                      <w:divsChild>
                        <w:div w:id="546143637">
                          <w:marLeft w:val="0"/>
                          <w:marRight w:val="0"/>
                          <w:marTop w:val="0"/>
                          <w:marBottom w:val="0"/>
                          <w:divBdr>
                            <w:top w:val="none" w:sz="0" w:space="0" w:color="auto"/>
                            <w:left w:val="none" w:sz="0" w:space="0" w:color="auto"/>
                            <w:bottom w:val="none" w:sz="0" w:space="0" w:color="auto"/>
                            <w:right w:val="none" w:sz="0" w:space="0" w:color="auto"/>
                          </w:divBdr>
                        </w:div>
                      </w:divsChild>
                    </w:div>
                    <w:div w:id="736248039">
                      <w:marLeft w:val="0"/>
                      <w:marRight w:val="0"/>
                      <w:marTop w:val="0"/>
                      <w:marBottom w:val="0"/>
                      <w:divBdr>
                        <w:top w:val="none" w:sz="0" w:space="0" w:color="auto"/>
                        <w:left w:val="none" w:sz="0" w:space="0" w:color="auto"/>
                        <w:bottom w:val="none" w:sz="0" w:space="0" w:color="auto"/>
                        <w:right w:val="none" w:sz="0" w:space="0" w:color="auto"/>
                      </w:divBdr>
                      <w:divsChild>
                        <w:div w:id="237440669">
                          <w:marLeft w:val="0"/>
                          <w:marRight w:val="0"/>
                          <w:marTop w:val="0"/>
                          <w:marBottom w:val="0"/>
                          <w:divBdr>
                            <w:top w:val="none" w:sz="0" w:space="0" w:color="auto"/>
                            <w:left w:val="none" w:sz="0" w:space="0" w:color="auto"/>
                            <w:bottom w:val="none" w:sz="0" w:space="0" w:color="auto"/>
                            <w:right w:val="none" w:sz="0" w:space="0" w:color="auto"/>
                          </w:divBdr>
                        </w:div>
                      </w:divsChild>
                    </w:div>
                    <w:div w:id="827012785">
                      <w:marLeft w:val="0"/>
                      <w:marRight w:val="0"/>
                      <w:marTop w:val="0"/>
                      <w:marBottom w:val="0"/>
                      <w:divBdr>
                        <w:top w:val="none" w:sz="0" w:space="0" w:color="auto"/>
                        <w:left w:val="none" w:sz="0" w:space="0" w:color="auto"/>
                        <w:bottom w:val="none" w:sz="0" w:space="0" w:color="auto"/>
                        <w:right w:val="none" w:sz="0" w:space="0" w:color="auto"/>
                      </w:divBdr>
                      <w:divsChild>
                        <w:div w:id="1974019646">
                          <w:marLeft w:val="0"/>
                          <w:marRight w:val="0"/>
                          <w:marTop w:val="0"/>
                          <w:marBottom w:val="0"/>
                          <w:divBdr>
                            <w:top w:val="none" w:sz="0" w:space="0" w:color="auto"/>
                            <w:left w:val="none" w:sz="0" w:space="0" w:color="auto"/>
                            <w:bottom w:val="none" w:sz="0" w:space="0" w:color="auto"/>
                            <w:right w:val="none" w:sz="0" w:space="0" w:color="auto"/>
                          </w:divBdr>
                        </w:div>
                      </w:divsChild>
                    </w:div>
                    <w:div w:id="1148011657">
                      <w:marLeft w:val="0"/>
                      <w:marRight w:val="0"/>
                      <w:marTop w:val="0"/>
                      <w:marBottom w:val="0"/>
                      <w:divBdr>
                        <w:top w:val="none" w:sz="0" w:space="0" w:color="auto"/>
                        <w:left w:val="none" w:sz="0" w:space="0" w:color="auto"/>
                        <w:bottom w:val="none" w:sz="0" w:space="0" w:color="auto"/>
                        <w:right w:val="none" w:sz="0" w:space="0" w:color="auto"/>
                      </w:divBdr>
                      <w:divsChild>
                        <w:div w:id="1263300911">
                          <w:marLeft w:val="0"/>
                          <w:marRight w:val="0"/>
                          <w:marTop w:val="0"/>
                          <w:marBottom w:val="0"/>
                          <w:divBdr>
                            <w:top w:val="none" w:sz="0" w:space="0" w:color="auto"/>
                            <w:left w:val="none" w:sz="0" w:space="0" w:color="auto"/>
                            <w:bottom w:val="none" w:sz="0" w:space="0" w:color="auto"/>
                            <w:right w:val="none" w:sz="0" w:space="0" w:color="auto"/>
                          </w:divBdr>
                        </w:div>
                      </w:divsChild>
                    </w:div>
                    <w:div w:id="1088842542">
                      <w:marLeft w:val="0"/>
                      <w:marRight w:val="0"/>
                      <w:marTop w:val="0"/>
                      <w:marBottom w:val="0"/>
                      <w:divBdr>
                        <w:top w:val="none" w:sz="0" w:space="0" w:color="auto"/>
                        <w:left w:val="none" w:sz="0" w:space="0" w:color="auto"/>
                        <w:bottom w:val="none" w:sz="0" w:space="0" w:color="auto"/>
                        <w:right w:val="none" w:sz="0" w:space="0" w:color="auto"/>
                      </w:divBdr>
                      <w:divsChild>
                        <w:div w:id="1292636279">
                          <w:marLeft w:val="0"/>
                          <w:marRight w:val="0"/>
                          <w:marTop w:val="0"/>
                          <w:marBottom w:val="0"/>
                          <w:divBdr>
                            <w:top w:val="none" w:sz="0" w:space="0" w:color="auto"/>
                            <w:left w:val="none" w:sz="0" w:space="0" w:color="auto"/>
                            <w:bottom w:val="none" w:sz="0" w:space="0" w:color="auto"/>
                            <w:right w:val="none" w:sz="0" w:space="0" w:color="auto"/>
                          </w:divBdr>
                        </w:div>
                      </w:divsChild>
                    </w:div>
                    <w:div w:id="579222048">
                      <w:marLeft w:val="0"/>
                      <w:marRight w:val="0"/>
                      <w:marTop w:val="0"/>
                      <w:marBottom w:val="0"/>
                      <w:divBdr>
                        <w:top w:val="none" w:sz="0" w:space="0" w:color="auto"/>
                        <w:left w:val="none" w:sz="0" w:space="0" w:color="auto"/>
                        <w:bottom w:val="none" w:sz="0" w:space="0" w:color="auto"/>
                        <w:right w:val="none" w:sz="0" w:space="0" w:color="auto"/>
                      </w:divBdr>
                      <w:divsChild>
                        <w:div w:id="2024161749">
                          <w:marLeft w:val="0"/>
                          <w:marRight w:val="0"/>
                          <w:marTop w:val="0"/>
                          <w:marBottom w:val="0"/>
                          <w:divBdr>
                            <w:top w:val="none" w:sz="0" w:space="0" w:color="auto"/>
                            <w:left w:val="none" w:sz="0" w:space="0" w:color="auto"/>
                            <w:bottom w:val="none" w:sz="0" w:space="0" w:color="auto"/>
                            <w:right w:val="none" w:sz="0" w:space="0" w:color="auto"/>
                          </w:divBdr>
                        </w:div>
                      </w:divsChild>
                    </w:div>
                    <w:div w:id="905997068">
                      <w:marLeft w:val="0"/>
                      <w:marRight w:val="0"/>
                      <w:marTop w:val="0"/>
                      <w:marBottom w:val="0"/>
                      <w:divBdr>
                        <w:top w:val="none" w:sz="0" w:space="0" w:color="auto"/>
                        <w:left w:val="none" w:sz="0" w:space="0" w:color="auto"/>
                        <w:bottom w:val="none" w:sz="0" w:space="0" w:color="auto"/>
                        <w:right w:val="none" w:sz="0" w:space="0" w:color="auto"/>
                      </w:divBdr>
                      <w:divsChild>
                        <w:div w:id="1938632178">
                          <w:marLeft w:val="0"/>
                          <w:marRight w:val="0"/>
                          <w:marTop w:val="0"/>
                          <w:marBottom w:val="0"/>
                          <w:divBdr>
                            <w:top w:val="none" w:sz="0" w:space="0" w:color="auto"/>
                            <w:left w:val="none" w:sz="0" w:space="0" w:color="auto"/>
                            <w:bottom w:val="none" w:sz="0" w:space="0" w:color="auto"/>
                            <w:right w:val="none" w:sz="0" w:space="0" w:color="auto"/>
                          </w:divBdr>
                        </w:div>
                      </w:divsChild>
                    </w:div>
                    <w:div w:id="689180450">
                      <w:marLeft w:val="0"/>
                      <w:marRight w:val="0"/>
                      <w:marTop w:val="0"/>
                      <w:marBottom w:val="0"/>
                      <w:divBdr>
                        <w:top w:val="none" w:sz="0" w:space="0" w:color="auto"/>
                        <w:left w:val="none" w:sz="0" w:space="0" w:color="auto"/>
                        <w:bottom w:val="none" w:sz="0" w:space="0" w:color="auto"/>
                        <w:right w:val="none" w:sz="0" w:space="0" w:color="auto"/>
                      </w:divBdr>
                      <w:divsChild>
                        <w:div w:id="1206479327">
                          <w:marLeft w:val="0"/>
                          <w:marRight w:val="0"/>
                          <w:marTop w:val="0"/>
                          <w:marBottom w:val="0"/>
                          <w:divBdr>
                            <w:top w:val="none" w:sz="0" w:space="0" w:color="auto"/>
                            <w:left w:val="none" w:sz="0" w:space="0" w:color="auto"/>
                            <w:bottom w:val="none" w:sz="0" w:space="0" w:color="auto"/>
                            <w:right w:val="none" w:sz="0" w:space="0" w:color="auto"/>
                          </w:divBdr>
                        </w:div>
                      </w:divsChild>
                    </w:div>
                    <w:div w:id="267741978">
                      <w:marLeft w:val="0"/>
                      <w:marRight w:val="0"/>
                      <w:marTop w:val="0"/>
                      <w:marBottom w:val="0"/>
                      <w:divBdr>
                        <w:top w:val="none" w:sz="0" w:space="0" w:color="auto"/>
                        <w:left w:val="none" w:sz="0" w:space="0" w:color="auto"/>
                        <w:bottom w:val="none" w:sz="0" w:space="0" w:color="auto"/>
                        <w:right w:val="none" w:sz="0" w:space="0" w:color="auto"/>
                      </w:divBdr>
                      <w:divsChild>
                        <w:div w:id="697001094">
                          <w:marLeft w:val="0"/>
                          <w:marRight w:val="0"/>
                          <w:marTop w:val="0"/>
                          <w:marBottom w:val="0"/>
                          <w:divBdr>
                            <w:top w:val="none" w:sz="0" w:space="0" w:color="auto"/>
                            <w:left w:val="none" w:sz="0" w:space="0" w:color="auto"/>
                            <w:bottom w:val="none" w:sz="0" w:space="0" w:color="auto"/>
                            <w:right w:val="none" w:sz="0" w:space="0" w:color="auto"/>
                          </w:divBdr>
                        </w:div>
                      </w:divsChild>
                    </w:div>
                    <w:div w:id="1385568762">
                      <w:marLeft w:val="0"/>
                      <w:marRight w:val="0"/>
                      <w:marTop w:val="0"/>
                      <w:marBottom w:val="0"/>
                      <w:divBdr>
                        <w:top w:val="none" w:sz="0" w:space="0" w:color="auto"/>
                        <w:left w:val="none" w:sz="0" w:space="0" w:color="auto"/>
                        <w:bottom w:val="none" w:sz="0" w:space="0" w:color="auto"/>
                        <w:right w:val="none" w:sz="0" w:space="0" w:color="auto"/>
                      </w:divBdr>
                      <w:divsChild>
                        <w:div w:id="1866408070">
                          <w:marLeft w:val="0"/>
                          <w:marRight w:val="0"/>
                          <w:marTop w:val="0"/>
                          <w:marBottom w:val="0"/>
                          <w:divBdr>
                            <w:top w:val="none" w:sz="0" w:space="0" w:color="auto"/>
                            <w:left w:val="none" w:sz="0" w:space="0" w:color="auto"/>
                            <w:bottom w:val="none" w:sz="0" w:space="0" w:color="auto"/>
                            <w:right w:val="none" w:sz="0" w:space="0" w:color="auto"/>
                          </w:divBdr>
                        </w:div>
                      </w:divsChild>
                    </w:div>
                    <w:div w:id="675156972">
                      <w:marLeft w:val="0"/>
                      <w:marRight w:val="0"/>
                      <w:marTop w:val="0"/>
                      <w:marBottom w:val="0"/>
                      <w:divBdr>
                        <w:top w:val="none" w:sz="0" w:space="0" w:color="auto"/>
                        <w:left w:val="none" w:sz="0" w:space="0" w:color="auto"/>
                        <w:bottom w:val="none" w:sz="0" w:space="0" w:color="auto"/>
                        <w:right w:val="none" w:sz="0" w:space="0" w:color="auto"/>
                      </w:divBdr>
                      <w:divsChild>
                        <w:div w:id="189683312">
                          <w:marLeft w:val="0"/>
                          <w:marRight w:val="0"/>
                          <w:marTop w:val="0"/>
                          <w:marBottom w:val="0"/>
                          <w:divBdr>
                            <w:top w:val="none" w:sz="0" w:space="0" w:color="auto"/>
                            <w:left w:val="none" w:sz="0" w:space="0" w:color="auto"/>
                            <w:bottom w:val="none" w:sz="0" w:space="0" w:color="auto"/>
                            <w:right w:val="none" w:sz="0" w:space="0" w:color="auto"/>
                          </w:divBdr>
                        </w:div>
                      </w:divsChild>
                    </w:div>
                    <w:div w:id="1565796064">
                      <w:marLeft w:val="0"/>
                      <w:marRight w:val="0"/>
                      <w:marTop w:val="0"/>
                      <w:marBottom w:val="0"/>
                      <w:divBdr>
                        <w:top w:val="none" w:sz="0" w:space="0" w:color="auto"/>
                        <w:left w:val="none" w:sz="0" w:space="0" w:color="auto"/>
                        <w:bottom w:val="none" w:sz="0" w:space="0" w:color="auto"/>
                        <w:right w:val="none" w:sz="0" w:space="0" w:color="auto"/>
                      </w:divBdr>
                      <w:divsChild>
                        <w:div w:id="1352996798">
                          <w:marLeft w:val="0"/>
                          <w:marRight w:val="0"/>
                          <w:marTop w:val="0"/>
                          <w:marBottom w:val="0"/>
                          <w:divBdr>
                            <w:top w:val="none" w:sz="0" w:space="0" w:color="auto"/>
                            <w:left w:val="none" w:sz="0" w:space="0" w:color="auto"/>
                            <w:bottom w:val="none" w:sz="0" w:space="0" w:color="auto"/>
                            <w:right w:val="none" w:sz="0" w:space="0" w:color="auto"/>
                          </w:divBdr>
                        </w:div>
                      </w:divsChild>
                    </w:div>
                    <w:div w:id="1613247703">
                      <w:marLeft w:val="0"/>
                      <w:marRight w:val="0"/>
                      <w:marTop w:val="0"/>
                      <w:marBottom w:val="0"/>
                      <w:divBdr>
                        <w:top w:val="none" w:sz="0" w:space="0" w:color="auto"/>
                        <w:left w:val="none" w:sz="0" w:space="0" w:color="auto"/>
                        <w:bottom w:val="none" w:sz="0" w:space="0" w:color="auto"/>
                        <w:right w:val="none" w:sz="0" w:space="0" w:color="auto"/>
                      </w:divBdr>
                      <w:divsChild>
                        <w:div w:id="1935553846">
                          <w:marLeft w:val="0"/>
                          <w:marRight w:val="0"/>
                          <w:marTop w:val="0"/>
                          <w:marBottom w:val="0"/>
                          <w:divBdr>
                            <w:top w:val="none" w:sz="0" w:space="0" w:color="auto"/>
                            <w:left w:val="none" w:sz="0" w:space="0" w:color="auto"/>
                            <w:bottom w:val="none" w:sz="0" w:space="0" w:color="auto"/>
                            <w:right w:val="none" w:sz="0" w:space="0" w:color="auto"/>
                          </w:divBdr>
                        </w:div>
                      </w:divsChild>
                    </w:div>
                    <w:div w:id="203560042">
                      <w:marLeft w:val="0"/>
                      <w:marRight w:val="0"/>
                      <w:marTop w:val="0"/>
                      <w:marBottom w:val="0"/>
                      <w:divBdr>
                        <w:top w:val="none" w:sz="0" w:space="0" w:color="auto"/>
                        <w:left w:val="none" w:sz="0" w:space="0" w:color="auto"/>
                        <w:bottom w:val="none" w:sz="0" w:space="0" w:color="auto"/>
                        <w:right w:val="none" w:sz="0" w:space="0" w:color="auto"/>
                      </w:divBdr>
                      <w:divsChild>
                        <w:div w:id="792404501">
                          <w:marLeft w:val="0"/>
                          <w:marRight w:val="0"/>
                          <w:marTop w:val="0"/>
                          <w:marBottom w:val="0"/>
                          <w:divBdr>
                            <w:top w:val="none" w:sz="0" w:space="0" w:color="auto"/>
                            <w:left w:val="none" w:sz="0" w:space="0" w:color="auto"/>
                            <w:bottom w:val="none" w:sz="0" w:space="0" w:color="auto"/>
                            <w:right w:val="none" w:sz="0" w:space="0" w:color="auto"/>
                          </w:divBdr>
                        </w:div>
                      </w:divsChild>
                    </w:div>
                    <w:div w:id="1674802216">
                      <w:marLeft w:val="0"/>
                      <w:marRight w:val="0"/>
                      <w:marTop w:val="0"/>
                      <w:marBottom w:val="0"/>
                      <w:divBdr>
                        <w:top w:val="none" w:sz="0" w:space="0" w:color="auto"/>
                        <w:left w:val="none" w:sz="0" w:space="0" w:color="auto"/>
                        <w:bottom w:val="none" w:sz="0" w:space="0" w:color="auto"/>
                        <w:right w:val="none" w:sz="0" w:space="0" w:color="auto"/>
                      </w:divBdr>
                      <w:divsChild>
                        <w:div w:id="1095976640">
                          <w:marLeft w:val="0"/>
                          <w:marRight w:val="0"/>
                          <w:marTop w:val="0"/>
                          <w:marBottom w:val="0"/>
                          <w:divBdr>
                            <w:top w:val="none" w:sz="0" w:space="0" w:color="auto"/>
                            <w:left w:val="none" w:sz="0" w:space="0" w:color="auto"/>
                            <w:bottom w:val="none" w:sz="0" w:space="0" w:color="auto"/>
                            <w:right w:val="none" w:sz="0" w:space="0" w:color="auto"/>
                          </w:divBdr>
                        </w:div>
                      </w:divsChild>
                    </w:div>
                    <w:div w:id="2146120717">
                      <w:marLeft w:val="0"/>
                      <w:marRight w:val="0"/>
                      <w:marTop w:val="0"/>
                      <w:marBottom w:val="0"/>
                      <w:divBdr>
                        <w:top w:val="none" w:sz="0" w:space="0" w:color="auto"/>
                        <w:left w:val="none" w:sz="0" w:space="0" w:color="auto"/>
                        <w:bottom w:val="none" w:sz="0" w:space="0" w:color="auto"/>
                        <w:right w:val="none" w:sz="0" w:space="0" w:color="auto"/>
                      </w:divBdr>
                      <w:divsChild>
                        <w:div w:id="1529485464">
                          <w:marLeft w:val="0"/>
                          <w:marRight w:val="0"/>
                          <w:marTop w:val="0"/>
                          <w:marBottom w:val="0"/>
                          <w:divBdr>
                            <w:top w:val="none" w:sz="0" w:space="0" w:color="auto"/>
                            <w:left w:val="none" w:sz="0" w:space="0" w:color="auto"/>
                            <w:bottom w:val="none" w:sz="0" w:space="0" w:color="auto"/>
                            <w:right w:val="none" w:sz="0" w:space="0" w:color="auto"/>
                          </w:divBdr>
                        </w:div>
                      </w:divsChild>
                    </w:div>
                    <w:div w:id="951941467">
                      <w:marLeft w:val="0"/>
                      <w:marRight w:val="0"/>
                      <w:marTop w:val="0"/>
                      <w:marBottom w:val="0"/>
                      <w:divBdr>
                        <w:top w:val="none" w:sz="0" w:space="0" w:color="auto"/>
                        <w:left w:val="none" w:sz="0" w:space="0" w:color="auto"/>
                        <w:bottom w:val="none" w:sz="0" w:space="0" w:color="auto"/>
                        <w:right w:val="none" w:sz="0" w:space="0" w:color="auto"/>
                      </w:divBdr>
                      <w:divsChild>
                        <w:div w:id="1737900368">
                          <w:marLeft w:val="0"/>
                          <w:marRight w:val="0"/>
                          <w:marTop w:val="0"/>
                          <w:marBottom w:val="0"/>
                          <w:divBdr>
                            <w:top w:val="none" w:sz="0" w:space="0" w:color="auto"/>
                            <w:left w:val="none" w:sz="0" w:space="0" w:color="auto"/>
                            <w:bottom w:val="none" w:sz="0" w:space="0" w:color="auto"/>
                            <w:right w:val="none" w:sz="0" w:space="0" w:color="auto"/>
                          </w:divBdr>
                        </w:div>
                      </w:divsChild>
                    </w:div>
                    <w:div w:id="745223199">
                      <w:marLeft w:val="0"/>
                      <w:marRight w:val="0"/>
                      <w:marTop w:val="0"/>
                      <w:marBottom w:val="0"/>
                      <w:divBdr>
                        <w:top w:val="none" w:sz="0" w:space="0" w:color="auto"/>
                        <w:left w:val="none" w:sz="0" w:space="0" w:color="auto"/>
                        <w:bottom w:val="none" w:sz="0" w:space="0" w:color="auto"/>
                        <w:right w:val="none" w:sz="0" w:space="0" w:color="auto"/>
                      </w:divBdr>
                      <w:divsChild>
                        <w:div w:id="1060594856">
                          <w:marLeft w:val="0"/>
                          <w:marRight w:val="0"/>
                          <w:marTop w:val="0"/>
                          <w:marBottom w:val="0"/>
                          <w:divBdr>
                            <w:top w:val="none" w:sz="0" w:space="0" w:color="auto"/>
                            <w:left w:val="none" w:sz="0" w:space="0" w:color="auto"/>
                            <w:bottom w:val="none" w:sz="0" w:space="0" w:color="auto"/>
                            <w:right w:val="none" w:sz="0" w:space="0" w:color="auto"/>
                          </w:divBdr>
                        </w:div>
                      </w:divsChild>
                    </w:div>
                    <w:div w:id="30106772">
                      <w:marLeft w:val="0"/>
                      <w:marRight w:val="0"/>
                      <w:marTop w:val="0"/>
                      <w:marBottom w:val="0"/>
                      <w:divBdr>
                        <w:top w:val="none" w:sz="0" w:space="0" w:color="auto"/>
                        <w:left w:val="none" w:sz="0" w:space="0" w:color="auto"/>
                        <w:bottom w:val="none" w:sz="0" w:space="0" w:color="auto"/>
                        <w:right w:val="none" w:sz="0" w:space="0" w:color="auto"/>
                      </w:divBdr>
                      <w:divsChild>
                        <w:div w:id="748620821">
                          <w:marLeft w:val="0"/>
                          <w:marRight w:val="0"/>
                          <w:marTop w:val="0"/>
                          <w:marBottom w:val="0"/>
                          <w:divBdr>
                            <w:top w:val="none" w:sz="0" w:space="0" w:color="auto"/>
                            <w:left w:val="none" w:sz="0" w:space="0" w:color="auto"/>
                            <w:bottom w:val="none" w:sz="0" w:space="0" w:color="auto"/>
                            <w:right w:val="none" w:sz="0" w:space="0" w:color="auto"/>
                          </w:divBdr>
                        </w:div>
                      </w:divsChild>
                    </w:div>
                    <w:div w:id="663823205">
                      <w:marLeft w:val="0"/>
                      <w:marRight w:val="0"/>
                      <w:marTop w:val="0"/>
                      <w:marBottom w:val="0"/>
                      <w:divBdr>
                        <w:top w:val="none" w:sz="0" w:space="0" w:color="auto"/>
                        <w:left w:val="none" w:sz="0" w:space="0" w:color="auto"/>
                        <w:bottom w:val="none" w:sz="0" w:space="0" w:color="auto"/>
                        <w:right w:val="none" w:sz="0" w:space="0" w:color="auto"/>
                      </w:divBdr>
                      <w:divsChild>
                        <w:div w:id="952177953">
                          <w:marLeft w:val="0"/>
                          <w:marRight w:val="0"/>
                          <w:marTop w:val="0"/>
                          <w:marBottom w:val="0"/>
                          <w:divBdr>
                            <w:top w:val="none" w:sz="0" w:space="0" w:color="auto"/>
                            <w:left w:val="none" w:sz="0" w:space="0" w:color="auto"/>
                            <w:bottom w:val="none" w:sz="0" w:space="0" w:color="auto"/>
                            <w:right w:val="none" w:sz="0" w:space="0" w:color="auto"/>
                          </w:divBdr>
                        </w:div>
                      </w:divsChild>
                    </w:div>
                    <w:div w:id="31538115">
                      <w:marLeft w:val="0"/>
                      <w:marRight w:val="0"/>
                      <w:marTop w:val="0"/>
                      <w:marBottom w:val="0"/>
                      <w:divBdr>
                        <w:top w:val="none" w:sz="0" w:space="0" w:color="auto"/>
                        <w:left w:val="none" w:sz="0" w:space="0" w:color="auto"/>
                        <w:bottom w:val="none" w:sz="0" w:space="0" w:color="auto"/>
                        <w:right w:val="none" w:sz="0" w:space="0" w:color="auto"/>
                      </w:divBdr>
                      <w:divsChild>
                        <w:div w:id="1815291960">
                          <w:marLeft w:val="0"/>
                          <w:marRight w:val="0"/>
                          <w:marTop w:val="0"/>
                          <w:marBottom w:val="0"/>
                          <w:divBdr>
                            <w:top w:val="none" w:sz="0" w:space="0" w:color="auto"/>
                            <w:left w:val="none" w:sz="0" w:space="0" w:color="auto"/>
                            <w:bottom w:val="none" w:sz="0" w:space="0" w:color="auto"/>
                            <w:right w:val="none" w:sz="0" w:space="0" w:color="auto"/>
                          </w:divBdr>
                        </w:div>
                      </w:divsChild>
                    </w:div>
                    <w:div w:id="1636644244">
                      <w:marLeft w:val="0"/>
                      <w:marRight w:val="0"/>
                      <w:marTop w:val="0"/>
                      <w:marBottom w:val="0"/>
                      <w:divBdr>
                        <w:top w:val="none" w:sz="0" w:space="0" w:color="auto"/>
                        <w:left w:val="none" w:sz="0" w:space="0" w:color="auto"/>
                        <w:bottom w:val="none" w:sz="0" w:space="0" w:color="auto"/>
                        <w:right w:val="none" w:sz="0" w:space="0" w:color="auto"/>
                      </w:divBdr>
                      <w:divsChild>
                        <w:div w:id="1237782325">
                          <w:marLeft w:val="0"/>
                          <w:marRight w:val="0"/>
                          <w:marTop w:val="0"/>
                          <w:marBottom w:val="0"/>
                          <w:divBdr>
                            <w:top w:val="none" w:sz="0" w:space="0" w:color="auto"/>
                            <w:left w:val="none" w:sz="0" w:space="0" w:color="auto"/>
                            <w:bottom w:val="none" w:sz="0" w:space="0" w:color="auto"/>
                            <w:right w:val="none" w:sz="0" w:space="0" w:color="auto"/>
                          </w:divBdr>
                        </w:div>
                      </w:divsChild>
                    </w:div>
                    <w:div w:id="1550335182">
                      <w:marLeft w:val="0"/>
                      <w:marRight w:val="0"/>
                      <w:marTop w:val="0"/>
                      <w:marBottom w:val="0"/>
                      <w:divBdr>
                        <w:top w:val="none" w:sz="0" w:space="0" w:color="auto"/>
                        <w:left w:val="none" w:sz="0" w:space="0" w:color="auto"/>
                        <w:bottom w:val="none" w:sz="0" w:space="0" w:color="auto"/>
                        <w:right w:val="none" w:sz="0" w:space="0" w:color="auto"/>
                      </w:divBdr>
                      <w:divsChild>
                        <w:div w:id="1945961161">
                          <w:marLeft w:val="0"/>
                          <w:marRight w:val="0"/>
                          <w:marTop w:val="0"/>
                          <w:marBottom w:val="0"/>
                          <w:divBdr>
                            <w:top w:val="none" w:sz="0" w:space="0" w:color="auto"/>
                            <w:left w:val="none" w:sz="0" w:space="0" w:color="auto"/>
                            <w:bottom w:val="none" w:sz="0" w:space="0" w:color="auto"/>
                            <w:right w:val="none" w:sz="0" w:space="0" w:color="auto"/>
                          </w:divBdr>
                        </w:div>
                      </w:divsChild>
                    </w:div>
                    <w:div w:id="1374883372">
                      <w:marLeft w:val="0"/>
                      <w:marRight w:val="0"/>
                      <w:marTop w:val="0"/>
                      <w:marBottom w:val="0"/>
                      <w:divBdr>
                        <w:top w:val="none" w:sz="0" w:space="0" w:color="auto"/>
                        <w:left w:val="none" w:sz="0" w:space="0" w:color="auto"/>
                        <w:bottom w:val="none" w:sz="0" w:space="0" w:color="auto"/>
                        <w:right w:val="none" w:sz="0" w:space="0" w:color="auto"/>
                      </w:divBdr>
                      <w:divsChild>
                        <w:div w:id="1335887421">
                          <w:marLeft w:val="0"/>
                          <w:marRight w:val="0"/>
                          <w:marTop w:val="0"/>
                          <w:marBottom w:val="0"/>
                          <w:divBdr>
                            <w:top w:val="none" w:sz="0" w:space="0" w:color="auto"/>
                            <w:left w:val="none" w:sz="0" w:space="0" w:color="auto"/>
                            <w:bottom w:val="none" w:sz="0" w:space="0" w:color="auto"/>
                            <w:right w:val="none" w:sz="0" w:space="0" w:color="auto"/>
                          </w:divBdr>
                        </w:div>
                      </w:divsChild>
                    </w:div>
                    <w:div w:id="724715927">
                      <w:marLeft w:val="0"/>
                      <w:marRight w:val="0"/>
                      <w:marTop w:val="0"/>
                      <w:marBottom w:val="0"/>
                      <w:divBdr>
                        <w:top w:val="none" w:sz="0" w:space="0" w:color="auto"/>
                        <w:left w:val="none" w:sz="0" w:space="0" w:color="auto"/>
                        <w:bottom w:val="none" w:sz="0" w:space="0" w:color="auto"/>
                        <w:right w:val="none" w:sz="0" w:space="0" w:color="auto"/>
                      </w:divBdr>
                      <w:divsChild>
                        <w:div w:id="714692502">
                          <w:marLeft w:val="0"/>
                          <w:marRight w:val="0"/>
                          <w:marTop w:val="0"/>
                          <w:marBottom w:val="0"/>
                          <w:divBdr>
                            <w:top w:val="none" w:sz="0" w:space="0" w:color="auto"/>
                            <w:left w:val="none" w:sz="0" w:space="0" w:color="auto"/>
                            <w:bottom w:val="none" w:sz="0" w:space="0" w:color="auto"/>
                            <w:right w:val="none" w:sz="0" w:space="0" w:color="auto"/>
                          </w:divBdr>
                        </w:div>
                      </w:divsChild>
                    </w:div>
                    <w:div w:id="274943357">
                      <w:marLeft w:val="0"/>
                      <w:marRight w:val="0"/>
                      <w:marTop w:val="0"/>
                      <w:marBottom w:val="0"/>
                      <w:divBdr>
                        <w:top w:val="none" w:sz="0" w:space="0" w:color="auto"/>
                        <w:left w:val="none" w:sz="0" w:space="0" w:color="auto"/>
                        <w:bottom w:val="none" w:sz="0" w:space="0" w:color="auto"/>
                        <w:right w:val="none" w:sz="0" w:space="0" w:color="auto"/>
                      </w:divBdr>
                      <w:divsChild>
                        <w:div w:id="1310095415">
                          <w:marLeft w:val="0"/>
                          <w:marRight w:val="0"/>
                          <w:marTop w:val="0"/>
                          <w:marBottom w:val="0"/>
                          <w:divBdr>
                            <w:top w:val="none" w:sz="0" w:space="0" w:color="auto"/>
                            <w:left w:val="none" w:sz="0" w:space="0" w:color="auto"/>
                            <w:bottom w:val="none" w:sz="0" w:space="0" w:color="auto"/>
                            <w:right w:val="none" w:sz="0" w:space="0" w:color="auto"/>
                          </w:divBdr>
                        </w:div>
                      </w:divsChild>
                    </w:div>
                    <w:div w:id="942495851">
                      <w:marLeft w:val="0"/>
                      <w:marRight w:val="0"/>
                      <w:marTop w:val="0"/>
                      <w:marBottom w:val="0"/>
                      <w:divBdr>
                        <w:top w:val="none" w:sz="0" w:space="0" w:color="auto"/>
                        <w:left w:val="none" w:sz="0" w:space="0" w:color="auto"/>
                        <w:bottom w:val="none" w:sz="0" w:space="0" w:color="auto"/>
                        <w:right w:val="none" w:sz="0" w:space="0" w:color="auto"/>
                      </w:divBdr>
                      <w:divsChild>
                        <w:div w:id="1083992296">
                          <w:marLeft w:val="0"/>
                          <w:marRight w:val="0"/>
                          <w:marTop w:val="0"/>
                          <w:marBottom w:val="0"/>
                          <w:divBdr>
                            <w:top w:val="none" w:sz="0" w:space="0" w:color="auto"/>
                            <w:left w:val="none" w:sz="0" w:space="0" w:color="auto"/>
                            <w:bottom w:val="none" w:sz="0" w:space="0" w:color="auto"/>
                            <w:right w:val="none" w:sz="0" w:space="0" w:color="auto"/>
                          </w:divBdr>
                        </w:div>
                      </w:divsChild>
                    </w:div>
                    <w:div w:id="1550535417">
                      <w:marLeft w:val="0"/>
                      <w:marRight w:val="0"/>
                      <w:marTop w:val="0"/>
                      <w:marBottom w:val="0"/>
                      <w:divBdr>
                        <w:top w:val="none" w:sz="0" w:space="0" w:color="auto"/>
                        <w:left w:val="none" w:sz="0" w:space="0" w:color="auto"/>
                        <w:bottom w:val="none" w:sz="0" w:space="0" w:color="auto"/>
                        <w:right w:val="none" w:sz="0" w:space="0" w:color="auto"/>
                      </w:divBdr>
                      <w:divsChild>
                        <w:div w:id="301467881">
                          <w:marLeft w:val="0"/>
                          <w:marRight w:val="0"/>
                          <w:marTop w:val="0"/>
                          <w:marBottom w:val="0"/>
                          <w:divBdr>
                            <w:top w:val="none" w:sz="0" w:space="0" w:color="auto"/>
                            <w:left w:val="none" w:sz="0" w:space="0" w:color="auto"/>
                            <w:bottom w:val="none" w:sz="0" w:space="0" w:color="auto"/>
                            <w:right w:val="none" w:sz="0" w:space="0" w:color="auto"/>
                          </w:divBdr>
                        </w:div>
                      </w:divsChild>
                    </w:div>
                    <w:div w:id="541132104">
                      <w:marLeft w:val="0"/>
                      <w:marRight w:val="0"/>
                      <w:marTop w:val="0"/>
                      <w:marBottom w:val="0"/>
                      <w:divBdr>
                        <w:top w:val="none" w:sz="0" w:space="0" w:color="auto"/>
                        <w:left w:val="none" w:sz="0" w:space="0" w:color="auto"/>
                        <w:bottom w:val="none" w:sz="0" w:space="0" w:color="auto"/>
                        <w:right w:val="none" w:sz="0" w:space="0" w:color="auto"/>
                      </w:divBdr>
                      <w:divsChild>
                        <w:div w:id="1241404119">
                          <w:marLeft w:val="0"/>
                          <w:marRight w:val="0"/>
                          <w:marTop w:val="0"/>
                          <w:marBottom w:val="0"/>
                          <w:divBdr>
                            <w:top w:val="none" w:sz="0" w:space="0" w:color="auto"/>
                            <w:left w:val="none" w:sz="0" w:space="0" w:color="auto"/>
                            <w:bottom w:val="none" w:sz="0" w:space="0" w:color="auto"/>
                            <w:right w:val="none" w:sz="0" w:space="0" w:color="auto"/>
                          </w:divBdr>
                        </w:div>
                      </w:divsChild>
                    </w:div>
                    <w:div w:id="890462442">
                      <w:marLeft w:val="0"/>
                      <w:marRight w:val="0"/>
                      <w:marTop w:val="0"/>
                      <w:marBottom w:val="0"/>
                      <w:divBdr>
                        <w:top w:val="none" w:sz="0" w:space="0" w:color="auto"/>
                        <w:left w:val="none" w:sz="0" w:space="0" w:color="auto"/>
                        <w:bottom w:val="none" w:sz="0" w:space="0" w:color="auto"/>
                        <w:right w:val="none" w:sz="0" w:space="0" w:color="auto"/>
                      </w:divBdr>
                      <w:divsChild>
                        <w:div w:id="720206411">
                          <w:marLeft w:val="0"/>
                          <w:marRight w:val="0"/>
                          <w:marTop w:val="0"/>
                          <w:marBottom w:val="0"/>
                          <w:divBdr>
                            <w:top w:val="none" w:sz="0" w:space="0" w:color="auto"/>
                            <w:left w:val="none" w:sz="0" w:space="0" w:color="auto"/>
                            <w:bottom w:val="none" w:sz="0" w:space="0" w:color="auto"/>
                            <w:right w:val="none" w:sz="0" w:space="0" w:color="auto"/>
                          </w:divBdr>
                        </w:div>
                      </w:divsChild>
                    </w:div>
                    <w:div w:id="2065833744">
                      <w:marLeft w:val="0"/>
                      <w:marRight w:val="0"/>
                      <w:marTop w:val="0"/>
                      <w:marBottom w:val="0"/>
                      <w:divBdr>
                        <w:top w:val="none" w:sz="0" w:space="0" w:color="auto"/>
                        <w:left w:val="none" w:sz="0" w:space="0" w:color="auto"/>
                        <w:bottom w:val="none" w:sz="0" w:space="0" w:color="auto"/>
                        <w:right w:val="none" w:sz="0" w:space="0" w:color="auto"/>
                      </w:divBdr>
                      <w:divsChild>
                        <w:div w:id="516963492">
                          <w:marLeft w:val="0"/>
                          <w:marRight w:val="0"/>
                          <w:marTop w:val="0"/>
                          <w:marBottom w:val="0"/>
                          <w:divBdr>
                            <w:top w:val="none" w:sz="0" w:space="0" w:color="auto"/>
                            <w:left w:val="none" w:sz="0" w:space="0" w:color="auto"/>
                            <w:bottom w:val="none" w:sz="0" w:space="0" w:color="auto"/>
                            <w:right w:val="none" w:sz="0" w:space="0" w:color="auto"/>
                          </w:divBdr>
                        </w:div>
                      </w:divsChild>
                    </w:div>
                    <w:div w:id="1373850106">
                      <w:marLeft w:val="0"/>
                      <w:marRight w:val="0"/>
                      <w:marTop w:val="0"/>
                      <w:marBottom w:val="0"/>
                      <w:divBdr>
                        <w:top w:val="none" w:sz="0" w:space="0" w:color="auto"/>
                        <w:left w:val="none" w:sz="0" w:space="0" w:color="auto"/>
                        <w:bottom w:val="none" w:sz="0" w:space="0" w:color="auto"/>
                        <w:right w:val="none" w:sz="0" w:space="0" w:color="auto"/>
                      </w:divBdr>
                      <w:divsChild>
                        <w:div w:id="884561778">
                          <w:marLeft w:val="0"/>
                          <w:marRight w:val="0"/>
                          <w:marTop w:val="0"/>
                          <w:marBottom w:val="0"/>
                          <w:divBdr>
                            <w:top w:val="none" w:sz="0" w:space="0" w:color="auto"/>
                            <w:left w:val="none" w:sz="0" w:space="0" w:color="auto"/>
                            <w:bottom w:val="none" w:sz="0" w:space="0" w:color="auto"/>
                            <w:right w:val="none" w:sz="0" w:space="0" w:color="auto"/>
                          </w:divBdr>
                        </w:div>
                      </w:divsChild>
                    </w:div>
                    <w:div w:id="1592349136">
                      <w:marLeft w:val="0"/>
                      <w:marRight w:val="0"/>
                      <w:marTop w:val="0"/>
                      <w:marBottom w:val="0"/>
                      <w:divBdr>
                        <w:top w:val="none" w:sz="0" w:space="0" w:color="auto"/>
                        <w:left w:val="none" w:sz="0" w:space="0" w:color="auto"/>
                        <w:bottom w:val="none" w:sz="0" w:space="0" w:color="auto"/>
                        <w:right w:val="none" w:sz="0" w:space="0" w:color="auto"/>
                      </w:divBdr>
                      <w:divsChild>
                        <w:div w:id="423191518">
                          <w:marLeft w:val="0"/>
                          <w:marRight w:val="0"/>
                          <w:marTop w:val="0"/>
                          <w:marBottom w:val="0"/>
                          <w:divBdr>
                            <w:top w:val="none" w:sz="0" w:space="0" w:color="auto"/>
                            <w:left w:val="none" w:sz="0" w:space="0" w:color="auto"/>
                            <w:bottom w:val="none" w:sz="0" w:space="0" w:color="auto"/>
                            <w:right w:val="none" w:sz="0" w:space="0" w:color="auto"/>
                          </w:divBdr>
                        </w:div>
                      </w:divsChild>
                    </w:div>
                    <w:div w:id="1424841627">
                      <w:marLeft w:val="0"/>
                      <w:marRight w:val="0"/>
                      <w:marTop w:val="0"/>
                      <w:marBottom w:val="0"/>
                      <w:divBdr>
                        <w:top w:val="none" w:sz="0" w:space="0" w:color="auto"/>
                        <w:left w:val="none" w:sz="0" w:space="0" w:color="auto"/>
                        <w:bottom w:val="none" w:sz="0" w:space="0" w:color="auto"/>
                        <w:right w:val="none" w:sz="0" w:space="0" w:color="auto"/>
                      </w:divBdr>
                      <w:divsChild>
                        <w:div w:id="933977647">
                          <w:marLeft w:val="0"/>
                          <w:marRight w:val="0"/>
                          <w:marTop w:val="0"/>
                          <w:marBottom w:val="0"/>
                          <w:divBdr>
                            <w:top w:val="none" w:sz="0" w:space="0" w:color="auto"/>
                            <w:left w:val="none" w:sz="0" w:space="0" w:color="auto"/>
                            <w:bottom w:val="none" w:sz="0" w:space="0" w:color="auto"/>
                            <w:right w:val="none" w:sz="0" w:space="0" w:color="auto"/>
                          </w:divBdr>
                        </w:div>
                      </w:divsChild>
                    </w:div>
                    <w:div w:id="288509241">
                      <w:marLeft w:val="0"/>
                      <w:marRight w:val="0"/>
                      <w:marTop w:val="0"/>
                      <w:marBottom w:val="0"/>
                      <w:divBdr>
                        <w:top w:val="none" w:sz="0" w:space="0" w:color="auto"/>
                        <w:left w:val="none" w:sz="0" w:space="0" w:color="auto"/>
                        <w:bottom w:val="none" w:sz="0" w:space="0" w:color="auto"/>
                        <w:right w:val="none" w:sz="0" w:space="0" w:color="auto"/>
                      </w:divBdr>
                      <w:divsChild>
                        <w:div w:id="1783718749">
                          <w:marLeft w:val="0"/>
                          <w:marRight w:val="0"/>
                          <w:marTop w:val="0"/>
                          <w:marBottom w:val="0"/>
                          <w:divBdr>
                            <w:top w:val="none" w:sz="0" w:space="0" w:color="auto"/>
                            <w:left w:val="none" w:sz="0" w:space="0" w:color="auto"/>
                            <w:bottom w:val="none" w:sz="0" w:space="0" w:color="auto"/>
                            <w:right w:val="none" w:sz="0" w:space="0" w:color="auto"/>
                          </w:divBdr>
                        </w:div>
                      </w:divsChild>
                    </w:div>
                    <w:div w:id="1617365374">
                      <w:marLeft w:val="0"/>
                      <w:marRight w:val="0"/>
                      <w:marTop w:val="0"/>
                      <w:marBottom w:val="0"/>
                      <w:divBdr>
                        <w:top w:val="none" w:sz="0" w:space="0" w:color="auto"/>
                        <w:left w:val="none" w:sz="0" w:space="0" w:color="auto"/>
                        <w:bottom w:val="none" w:sz="0" w:space="0" w:color="auto"/>
                        <w:right w:val="none" w:sz="0" w:space="0" w:color="auto"/>
                      </w:divBdr>
                      <w:divsChild>
                        <w:div w:id="473529982">
                          <w:marLeft w:val="0"/>
                          <w:marRight w:val="0"/>
                          <w:marTop w:val="0"/>
                          <w:marBottom w:val="0"/>
                          <w:divBdr>
                            <w:top w:val="none" w:sz="0" w:space="0" w:color="auto"/>
                            <w:left w:val="none" w:sz="0" w:space="0" w:color="auto"/>
                            <w:bottom w:val="none" w:sz="0" w:space="0" w:color="auto"/>
                            <w:right w:val="none" w:sz="0" w:space="0" w:color="auto"/>
                          </w:divBdr>
                        </w:div>
                      </w:divsChild>
                    </w:div>
                    <w:div w:id="1480267611">
                      <w:marLeft w:val="0"/>
                      <w:marRight w:val="0"/>
                      <w:marTop w:val="0"/>
                      <w:marBottom w:val="0"/>
                      <w:divBdr>
                        <w:top w:val="none" w:sz="0" w:space="0" w:color="auto"/>
                        <w:left w:val="none" w:sz="0" w:space="0" w:color="auto"/>
                        <w:bottom w:val="none" w:sz="0" w:space="0" w:color="auto"/>
                        <w:right w:val="none" w:sz="0" w:space="0" w:color="auto"/>
                      </w:divBdr>
                      <w:divsChild>
                        <w:div w:id="931157677">
                          <w:marLeft w:val="0"/>
                          <w:marRight w:val="0"/>
                          <w:marTop w:val="0"/>
                          <w:marBottom w:val="0"/>
                          <w:divBdr>
                            <w:top w:val="none" w:sz="0" w:space="0" w:color="auto"/>
                            <w:left w:val="none" w:sz="0" w:space="0" w:color="auto"/>
                            <w:bottom w:val="none" w:sz="0" w:space="0" w:color="auto"/>
                            <w:right w:val="none" w:sz="0" w:space="0" w:color="auto"/>
                          </w:divBdr>
                        </w:div>
                      </w:divsChild>
                    </w:div>
                    <w:div w:id="320160852">
                      <w:marLeft w:val="0"/>
                      <w:marRight w:val="0"/>
                      <w:marTop w:val="0"/>
                      <w:marBottom w:val="0"/>
                      <w:divBdr>
                        <w:top w:val="none" w:sz="0" w:space="0" w:color="auto"/>
                        <w:left w:val="none" w:sz="0" w:space="0" w:color="auto"/>
                        <w:bottom w:val="none" w:sz="0" w:space="0" w:color="auto"/>
                        <w:right w:val="none" w:sz="0" w:space="0" w:color="auto"/>
                      </w:divBdr>
                      <w:divsChild>
                        <w:div w:id="500433333">
                          <w:marLeft w:val="0"/>
                          <w:marRight w:val="0"/>
                          <w:marTop w:val="0"/>
                          <w:marBottom w:val="0"/>
                          <w:divBdr>
                            <w:top w:val="none" w:sz="0" w:space="0" w:color="auto"/>
                            <w:left w:val="none" w:sz="0" w:space="0" w:color="auto"/>
                            <w:bottom w:val="none" w:sz="0" w:space="0" w:color="auto"/>
                            <w:right w:val="none" w:sz="0" w:space="0" w:color="auto"/>
                          </w:divBdr>
                        </w:div>
                      </w:divsChild>
                    </w:div>
                    <w:div w:id="1892187762">
                      <w:marLeft w:val="0"/>
                      <w:marRight w:val="0"/>
                      <w:marTop w:val="0"/>
                      <w:marBottom w:val="0"/>
                      <w:divBdr>
                        <w:top w:val="none" w:sz="0" w:space="0" w:color="auto"/>
                        <w:left w:val="none" w:sz="0" w:space="0" w:color="auto"/>
                        <w:bottom w:val="none" w:sz="0" w:space="0" w:color="auto"/>
                        <w:right w:val="none" w:sz="0" w:space="0" w:color="auto"/>
                      </w:divBdr>
                      <w:divsChild>
                        <w:div w:id="1818064066">
                          <w:marLeft w:val="0"/>
                          <w:marRight w:val="0"/>
                          <w:marTop w:val="0"/>
                          <w:marBottom w:val="0"/>
                          <w:divBdr>
                            <w:top w:val="none" w:sz="0" w:space="0" w:color="auto"/>
                            <w:left w:val="none" w:sz="0" w:space="0" w:color="auto"/>
                            <w:bottom w:val="none" w:sz="0" w:space="0" w:color="auto"/>
                            <w:right w:val="none" w:sz="0" w:space="0" w:color="auto"/>
                          </w:divBdr>
                        </w:div>
                      </w:divsChild>
                    </w:div>
                    <w:div w:id="857159274">
                      <w:marLeft w:val="0"/>
                      <w:marRight w:val="0"/>
                      <w:marTop w:val="0"/>
                      <w:marBottom w:val="0"/>
                      <w:divBdr>
                        <w:top w:val="none" w:sz="0" w:space="0" w:color="auto"/>
                        <w:left w:val="none" w:sz="0" w:space="0" w:color="auto"/>
                        <w:bottom w:val="none" w:sz="0" w:space="0" w:color="auto"/>
                        <w:right w:val="none" w:sz="0" w:space="0" w:color="auto"/>
                      </w:divBdr>
                      <w:divsChild>
                        <w:div w:id="21445601">
                          <w:marLeft w:val="0"/>
                          <w:marRight w:val="0"/>
                          <w:marTop w:val="0"/>
                          <w:marBottom w:val="0"/>
                          <w:divBdr>
                            <w:top w:val="none" w:sz="0" w:space="0" w:color="auto"/>
                            <w:left w:val="none" w:sz="0" w:space="0" w:color="auto"/>
                            <w:bottom w:val="none" w:sz="0" w:space="0" w:color="auto"/>
                            <w:right w:val="none" w:sz="0" w:space="0" w:color="auto"/>
                          </w:divBdr>
                        </w:div>
                      </w:divsChild>
                    </w:div>
                    <w:div w:id="1766147066">
                      <w:marLeft w:val="0"/>
                      <w:marRight w:val="0"/>
                      <w:marTop w:val="0"/>
                      <w:marBottom w:val="0"/>
                      <w:divBdr>
                        <w:top w:val="none" w:sz="0" w:space="0" w:color="auto"/>
                        <w:left w:val="none" w:sz="0" w:space="0" w:color="auto"/>
                        <w:bottom w:val="none" w:sz="0" w:space="0" w:color="auto"/>
                        <w:right w:val="none" w:sz="0" w:space="0" w:color="auto"/>
                      </w:divBdr>
                      <w:divsChild>
                        <w:div w:id="573665357">
                          <w:marLeft w:val="0"/>
                          <w:marRight w:val="0"/>
                          <w:marTop w:val="0"/>
                          <w:marBottom w:val="0"/>
                          <w:divBdr>
                            <w:top w:val="none" w:sz="0" w:space="0" w:color="auto"/>
                            <w:left w:val="none" w:sz="0" w:space="0" w:color="auto"/>
                            <w:bottom w:val="none" w:sz="0" w:space="0" w:color="auto"/>
                            <w:right w:val="none" w:sz="0" w:space="0" w:color="auto"/>
                          </w:divBdr>
                        </w:div>
                      </w:divsChild>
                    </w:div>
                    <w:div w:id="139034135">
                      <w:marLeft w:val="0"/>
                      <w:marRight w:val="0"/>
                      <w:marTop w:val="0"/>
                      <w:marBottom w:val="0"/>
                      <w:divBdr>
                        <w:top w:val="none" w:sz="0" w:space="0" w:color="auto"/>
                        <w:left w:val="none" w:sz="0" w:space="0" w:color="auto"/>
                        <w:bottom w:val="none" w:sz="0" w:space="0" w:color="auto"/>
                        <w:right w:val="none" w:sz="0" w:space="0" w:color="auto"/>
                      </w:divBdr>
                      <w:divsChild>
                        <w:div w:id="1605725092">
                          <w:marLeft w:val="0"/>
                          <w:marRight w:val="0"/>
                          <w:marTop w:val="0"/>
                          <w:marBottom w:val="0"/>
                          <w:divBdr>
                            <w:top w:val="none" w:sz="0" w:space="0" w:color="auto"/>
                            <w:left w:val="none" w:sz="0" w:space="0" w:color="auto"/>
                            <w:bottom w:val="none" w:sz="0" w:space="0" w:color="auto"/>
                            <w:right w:val="none" w:sz="0" w:space="0" w:color="auto"/>
                          </w:divBdr>
                        </w:div>
                      </w:divsChild>
                    </w:div>
                    <w:div w:id="274141257">
                      <w:marLeft w:val="0"/>
                      <w:marRight w:val="0"/>
                      <w:marTop w:val="0"/>
                      <w:marBottom w:val="0"/>
                      <w:divBdr>
                        <w:top w:val="none" w:sz="0" w:space="0" w:color="auto"/>
                        <w:left w:val="none" w:sz="0" w:space="0" w:color="auto"/>
                        <w:bottom w:val="none" w:sz="0" w:space="0" w:color="auto"/>
                        <w:right w:val="none" w:sz="0" w:space="0" w:color="auto"/>
                      </w:divBdr>
                      <w:divsChild>
                        <w:div w:id="1512644637">
                          <w:marLeft w:val="0"/>
                          <w:marRight w:val="0"/>
                          <w:marTop w:val="0"/>
                          <w:marBottom w:val="0"/>
                          <w:divBdr>
                            <w:top w:val="none" w:sz="0" w:space="0" w:color="auto"/>
                            <w:left w:val="none" w:sz="0" w:space="0" w:color="auto"/>
                            <w:bottom w:val="none" w:sz="0" w:space="0" w:color="auto"/>
                            <w:right w:val="none" w:sz="0" w:space="0" w:color="auto"/>
                          </w:divBdr>
                        </w:div>
                      </w:divsChild>
                    </w:div>
                    <w:div w:id="1735741508">
                      <w:marLeft w:val="0"/>
                      <w:marRight w:val="0"/>
                      <w:marTop w:val="0"/>
                      <w:marBottom w:val="0"/>
                      <w:divBdr>
                        <w:top w:val="none" w:sz="0" w:space="0" w:color="auto"/>
                        <w:left w:val="none" w:sz="0" w:space="0" w:color="auto"/>
                        <w:bottom w:val="none" w:sz="0" w:space="0" w:color="auto"/>
                        <w:right w:val="none" w:sz="0" w:space="0" w:color="auto"/>
                      </w:divBdr>
                      <w:divsChild>
                        <w:div w:id="1405568061">
                          <w:marLeft w:val="0"/>
                          <w:marRight w:val="0"/>
                          <w:marTop w:val="0"/>
                          <w:marBottom w:val="0"/>
                          <w:divBdr>
                            <w:top w:val="none" w:sz="0" w:space="0" w:color="auto"/>
                            <w:left w:val="none" w:sz="0" w:space="0" w:color="auto"/>
                            <w:bottom w:val="none" w:sz="0" w:space="0" w:color="auto"/>
                            <w:right w:val="none" w:sz="0" w:space="0" w:color="auto"/>
                          </w:divBdr>
                        </w:div>
                      </w:divsChild>
                    </w:div>
                    <w:div w:id="2121097755">
                      <w:marLeft w:val="0"/>
                      <w:marRight w:val="0"/>
                      <w:marTop w:val="0"/>
                      <w:marBottom w:val="0"/>
                      <w:divBdr>
                        <w:top w:val="none" w:sz="0" w:space="0" w:color="auto"/>
                        <w:left w:val="none" w:sz="0" w:space="0" w:color="auto"/>
                        <w:bottom w:val="none" w:sz="0" w:space="0" w:color="auto"/>
                        <w:right w:val="none" w:sz="0" w:space="0" w:color="auto"/>
                      </w:divBdr>
                      <w:divsChild>
                        <w:div w:id="1411538493">
                          <w:marLeft w:val="0"/>
                          <w:marRight w:val="0"/>
                          <w:marTop w:val="0"/>
                          <w:marBottom w:val="0"/>
                          <w:divBdr>
                            <w:top w:val="none" w:sz="0" w:space="0" w:color="auto"/>
                            <w:left w:val="none" w:sz="0" w:space="0" w:color="auto"/>
                            <w:bottom w:val="none" w:sz="0" w:space="0" w:color="auto"/>
                            <w:right w:val="none" w:sz="0" w:space="0" w:color="auto"/>
                          </w:divBdr>
                        </w:div>
                      </w:divsChild>
                    </w:div>
                    <w:div w:id="356780536">
                      <w:marLeft w:val="0"/>
                      <w:marRight w:val="0"/>
                      <w:marTop w:val="0"/>
                      <w:marBottom w:val="0"/>
                      <w:divBdr>
                        <w:top w:val="none" w:sz="0" w:space="0" w:color="auto"/>
                        <w:left w:val="none" w:sz="0" w:space="0" w:color="auto"/>
                        <w:bottom w:val="none" w:sz="0" w:space="0" w:color="auto"/>
                        <w:right w:val="none" w:sz="0" w:space="0" w:color="auto"/>
                      </w:divBdr>
                      <w:divsChild>
                        <w:div w:id="1398898274">
                          <w:marLeft w:val="0"/>
                          <w:marRight w:val="0"/>
                          <w:marTop w:val="0"/>
                          <w:marBottom w:val="0"/>
                          <w:divBdr>
                            <w:top w:val="none" w:sz="0" w:space="0" w:color="auto"/>
                            <w:left w:val="none" w:sz="0" w:space="0" w:color="auto"/>
                            <w:bottom w:val="none" w:sz="0" w:space="0" w:color="auto"/>
                            <w:right w:val="none" w:sz="0" w:space="0" w:color="auto"/>
                          </w:divBdr>
                        </w:div>
                      </w:divsChild>
                    </w:div>
                    <w:div w:id="146022650">
                      <w:marLeft w:val="0"/>
                      <w:marRight w:val="0"/>
                      <w:marTop w:val="0"/>
                      <w:marBottom w:val="0"/>
                      <w:divBdr>
                        <w:top w:val="none" w:sz="0" w:space="0" w:color="auto"/>
                        <w:left w:val="none" w:sz="0" w:space="0" w:color="auto"/>
                        <w:bottom w:val="none" w:sz="0" w:space="0" w:color="auto"/>
                        <w:right w:val="none" w:sz="0" w:space="0" w:color="auto"/>
                      </w:divBdr>
                      <w:divsChild>
                        <w:div w:id="1930455968">
                          <w:marLeft w:val="0"/>
                          <w:marRight w:val="0"/>
                          <w:marTop w:val="0"/>
                          <w:marBottom w:val="0"/>
                          <w:divBdr>
                            <w:top w:val="none" w:sz="0" w:space="0" w:color="auto"/>
                            <w:left w:val="none" w:sz="0" w:space="0" w:color="auto"/>
                            <w:bottom w:val="none" w:sz="0" w:space="0" w:color="auto"/>
                            <w:right w:val="none" w:sz="0" w:space="0" w:color="auto"/>
                          </w:divBdr>
                        </w:div>
                      </w:divsChild>
                    </w:div>
                    <w:div w:id="903371256">
                      <w:marLeft w:val="0"/>
                      <w:marRight w:val="0"/>
                      <w:marTop w:val="0"/>
                      <w:marBottom w:val="0"/>
                      <w:divBdr>
                        <w:top w:val="none" w:sz="0" w:space="0" w:color="auto"/>
                        <w:left w:val="none" w:sz="0" w:space="0" w:color="auto"/>
                        <w:bottom w:val="none" w:sz="0" w:space="0" w:color="auto"/>
                        <w:right w:val="none" w:sz="0" w:space="0" w:color="auto"/>
                      </w:divBdr>
                      <w:divsChild>
                        <w:div w:id="910042963">
                          <w:marLeft w:val="0"/>
                          <w:marRight w:val="0"/>
                          <w:marTop w:val="0"/>
                          <w:marBottom w:val="0"/>
                          <w:divBdr>
                            <w:top w:val="none" w:sz="0" w:space="0" w:color="auto"/>
                            <w:left w:val="none" w:sz="0" w:space="0" w:color="auto"/>
                            <w:bottom w:val="none" w:sz="0" w:space="0" w:color="auto"/>
                            <w:right w:val="none" w:sz="0" w:space="0" w:color="auto"/>
                          </w:divBdr>
                        </w:div>
                      </w:divsChild>
                    </w:div>
                    <w:div w:id="1173909533">
                      <w:marLeft w:val="0"/>
                      <w:marRight w:val="0"/>
                      <w:marTop w:val="0"/>
                      <w:marBottom w:val="0"/>
                      <w:divBdr>
                        <w:top w:val="none" w:sz="0" w:space="0" w:color="auto"/>
                        <w:left w:val="none" w:sz="0" w:space="0" w:color="auto"/>
                        <w:bottom w:val="none" w:sz="0" w:space="0" w:color="auto"/>
                        <w:right w:val="none" w:sz="0" w:space="0" w:color="auto"/>
                      </w:divBdr>
                      <w:divsChild>
                        <w:div w:id="512303819">
                          <w:marLeft w:val="0"/>
                          <w:marRight w:val="0"/>
                          <w:marTop w:val="0"/>
                          <w:marBottom w:val="0"/>
                          <w:divBdr>
                            <w:top w:val="none" w:sz="0" w:space="0" w:color="auto"/>
                            <w:left w:val="none" w:sz="0" w:space="0" w:color="auto"/>
                            <w:bottom w:val="none" w:sz="0" w:space="0" w:color="auto"/>
                            <w:right w:val="none" w:sz="0" w:space="0" w:color="auto"/>
                          </w:divBdr>
                        </w:div>
                      </w:divsChild>
                    </w:div>
                    <w:div w:id="1390810254">
                      <w:marLeft w:val="0"/>
                      <w:marRight w:val="0"/>
                      <w:marTop w:val="0"/>
                      <w:marBottom w:val="0"/>
                      <w:divBdr>
                        <w:top w:val="none" w:sz="0" w:space="0" w:color="auto"/>
                        <w:left w:val="none" w:sz="0" w:space="0" w:color="auto"/>
                        <w:bottom w:val="none" w:sz="0" w:space="0" w:color="auto"/>
                        <w:right w:val="none" w:sz="0" w:space="0" w:color="auto"/>
                      </w:divBdr>
                      <w:divsChild>
                        <w:div w:id="729186205">
                          <w:marLeft w:val="0"/>
                          <w:marRight w:val="0"/>
                          <w:marTop w:val="0"/>
                          <w:marBottom w:val="0"/>
                          <w:divBdr>
                            <w:top w:val="none" w:sz="0" w:space="0" w:color="auto"/>
                            <w:left w:val="none" w:sz="0" w:space="0" w:color="auto"/>
                            <w:bottom w:val="none" w:sz="0" w:space="0" w:color="auto"/>
                            <w:right w:val="none" w:sz="0" w:space="0" w:color="auto"/>
                          </w:divBdr>
                        </w:div>
                      </w:divsChild>
                    </w:div>
                    <w:div w:id="267781477">
                      <w:marLeft w:val="0"/>
                      <w:marRight w:val="0"/>
                      <w:marTop w:val="0"/>
                      <w:marBottom w:val="0"/>
                      <w:divBdr>
                        <w:top w:val="none" w:sz="0" w:space="0" w:color="auto"/>
                        <w:left w:val="none" w:sz="0" w:space="0" w:color="auto"/>
                        <w:bottom w:val="none" w:sz="0" w:space="0" w:color="auto"/>
                        <w:right w:val="none" w:sz="0" w:space="0" w:color="auto"/>
                      </w:divBdr>
                      <w:divsChild>
                        <w:div w:id="713699785">
                          <w:marLeft w:val="0"/>
                          <w:marRight w:val="0"/>
                          <w:marTop w:val="0"/>
                          <w:marBottom w:val="0"/>
                          <w:divBdr>
                            <w:top w:val="none" w:sz="0" w:space="0" w:color="auto"/>
                            <w:left w:val="none" w:sz="0" w:space="0" w:color="auto"/>
                            <w:bottom w:val="none" w:sz="0" w:space="0" w:color="auto"/>
                            <w:right w:val="none" w:sz="0" w:space="0" w:color="auto"/>
                          </w:divBdr>
                        </w:div>
                      </w:divsChild>
                    </w:div>
                    <w:div w:id="1660227836">
                      <w:marLeft w:val="0"/>
                      <w:marRight w:val="0"/>
                      <w:marTop w:val="0"/>
                      <w:marBottom w:val="0"/>
                      <w:divBdr>
                        <w:top w:val="none" w:sz="0" w:space="0" w:color="auto"/>
                        <w:left w:val="none" w:sz="0" w:space="0" w:color="auto"/>
                        <w:bottom w:val="none" w:sz="0" w:space="0" w:color="auto"/>
                        <w:right w:val="none" w:sz="0" w:space="0" w:color="auto"/>
                      </w:divBdr>
                      <w:divsChild>
                        <w:div w:id="2043282164">
                          <w:marLeft w:val="0"/>
                          <w:marRight w:val="0"/>
                          <w:marTop w:val="0"/>
                          <w:marBottom w:val="0"/>
                          <w:divBdr>
                            <w:top w:val="none" w:sz="0" w:space="0" w:color="auto"/>
                            <w:left w:val="none" w:sz="0" w:space="0" w:color="auto"/>
                            <w:bottom w:val="none" w:sz="0" w:space="0" w:color="auto"/>
                            <w:right w:val="none" w:sz="0" w:space="0" w:color="auto"/>
                          </w:divBdr>
                        </w:div>
                      </w:divsChild>
                    </w:div>
                    <w:div w:id="2053382689">
                      <w:marLeft w:val="0"/>
                      <w:marRight w:val="0"/>
                      <w:marTop w:val="0"/>
                      <w:marBottom w:val="0"/>
                      <w:divBdr>
                        <w:top w:val="none" w:sz="0" w:space="0" w:color="auto"/>
                        <w:left w:val="none" w:sz="0" w:space="0" w:color="auto"/>
                        <w:bottom w:val="none" w:sz="0" w:space="0" w:color="auto"/>
                        <w:right w:val="none" w:sz="0" w:space="0" w:color="auto"/>
                      </w:divBdr>
                      <w:divsChild>
                        <w:div w:id="716199835">
                          <w:marLeft w:val="0"/>
                          <w:marRight w:val="0"/>
                          <w:marTop w:val="0"/>
                          <w:marBottom w:val="0"/>
                          <w:divBdr>
                            <w:top w:val="none" w:sz="0" w:space="0" w:color="auto"/>
                            <w:left w:val="none" w:sz="0" w:space="0" w:color="auto"/>
                            <w:bottom w:val="none" w:sz="0" w:space="0" w:color="auto"/>
                            <w:right w:val="none" w:sz="0" w:space="0" w:color="auto"/>
                          </w:divBdr>
                        </w:div>
                      </w:divsChild>
                    </w:div>
                    <w:div w:id="1454441263">
                      <w:marLeft w:val="0"/>
                      <w:marRight w:val="0"/>
                      <w:marTop w:val="0"/>
                      <w:marBottom w:val="0"/>
                      <w:divBdr>
                        <w:top w:val="none" w:sz="0" w:space="0" w:color="auto"/>
                        <w:left w:val="none" w:sz="0" w:space="0" w:color="auto"/>
                        <w:bottom w:val="none" w:sz="0" w:space="0" w:color="auto"/>
                        <w:right w:val="none" w:sz="0" w:space="0" w:color="auto"/>
                      </w:divBdr>
                      <w:divsChild>
                        <w:div w:id="1457525727">
                          <w:marLeft w:val="0"/>
                          <w:marRight w:val="0"/>
                          <w:marTop w:val="0"/>
                          <w:marBottom w:val="0"/>
                          <w:divBdr>
                            <w:top w:val="none" w:sz="0" w:space="0" w:color="auto"/>
                            <w:left w:val="none" w:sz="0" w:space="0" w:color="auto"/>
                            <w:bottom w:val="none" w:sz="0" w:space="0" w:color="auto"/>
                            <w:right w:val="none" w:sz="0" w:space="0" w:color="auto"/>
                          </w:divBdr>
                        </w:div>
                      </w:divsChild>
                    </w:div>
                    <w:div w:id="1177354953">
                      <w:marLeft w:val="0"/>
                      <w:marRight w:val="0"/>
                      <w:marTop w:val="0"/>
                      <w:marBottom w:val="0"/>
                      <w:divBdr>
                        <w:top w:val="none" w:sz="0" w:space="0" w:color="auto"/>
                        <w:left w:val="none" w:sz="0" w:space="0" w:color="auto"/>
                        <w:bottom w:val="none" w:sz="0" w:space="0" w:color="auto"/>
                        <w:right w:val="none" w:sz="0" w:space="0" w:color="auto"/>
                      </w:divBdr>
                      <w:divsChild>
                        <w:div w:id="398673520">
                          <w:marLeft w:val="0"/>
                          <w:marRight w:val="0"/>
                          <w:marTop w:val="0"/>
                          <w:marBottom w:val="0"/>
                          <w:divBdr>
                            <w:top w:val="none" w:sz="0" w:space="0" w:color="auto"/>
                            <w:left w:val="none" w:sz="0" w:space="0" w:color="auto"/>
                            <w:bottom w:val="none" w:sz="0" w:space="0" w:color="auto"/>
                            <w:right w:val="none" w:sz="0" w:space="0" w:color="auto"/>
                          </w:divBdr>
                        </w:div>
                      </w:divsChild>
                    </w:div>
                    <w:div w:id="87389739">
                      <w:marLeft w:val="0"/>
                      <w:marRight w:val="0"/>
                      <w:marTop w:val="0"/>
                      <w:marBottom w:val="0"/>
                      <w:divBdr>
                        <w:top w:val="none" w:sz="0" w:space="0" w:color="auto"/>
                        <w:left w:val="none" w:sz="0" w:space="0" w:color="auto"/>
                        <w:bottom w:val="none" w:sz="0" w:space="0" w:color="auto"/>
                        <w:right w:val="none" w:sz="0" w:space="0" w:color="auto"/>
                      </w:divBdr>
                      <w:divsChild>
                        <w:div w:id="1472478889">
                          <w:marLeft w:val="0"/>
                          <w:marRight w:val="0"/>
                          <w:marTop w:val="0"/>
                          <w:marBottom w:val="0"/>
                          <w:divBdr>
                            <w:top w:val="none" w:sz="0" w:space="0" w:color="auto"/>
                            <w:left w:val="none" w:sz="0" w:space="0" w:color="auto"/>
                            <w:bottom w:val="none" w:sz="0" w:space="0" w:color="auto"/>
                            <w:right w:val="none" w:sz="0" w:space="0" w:color="auto"/>
                          </w:divBdr>
                        </w:div>
                      </w:divsChild>
                    </w:div>
                    <w:div w:id="663631113">
                      <w:marLeft w:val="0"/>
                      <w:marRight w:val="0"/>
                      <w:marTop w:val="0"/>
                      <w:marBottom w:val="0"/>
                      <w:divBdr>
                        <w:top w:val="none" w:sz="0" w:space="0" w:color="auto"/>
                        <w:left w:val="none" w:sz="0" w:space="0" w:color="auto"/>
                        <w:bottom w:val="none" w:sz="0" w:space="0" w:color="auto"/>
                        <w:right w:val="none" w:sz="0" w:space="0" w:color="auto"/>
                      </w:divBdr>
                      <w:divsChild>
                        <w:div w:id="123739029">
                          <w:marLeft w:val="0"/>
                          <w:marRight w:val="0"/>
                          <w:marTop w:val="0"/>
                          <w:marBottom w:val="0"/>
                          <w:divBdr>
                            <w:top w:val="none" w:sz="0" w:space="0" w:color="auto"/>
                            <w:left w:val="none" w:sz="0" w:space="0" w:color="auto"/>
                            <w:bottom w:val="none" w:sz="0" w:space="0" w:color="auto"/>
                            <w:right w:val="none" w:sz="0" w:space="0" w:color="auto"/>
                          </w:divBdr>
                        </w:div>
                      </w:divsChild>
                    </w:div>
                    <w:div w:id="1246187472">
                      <w:marLeft w:val="0"/>
                      <w:marRight w:val="0"/>
                      <w:marTop w:val="0"/>
                      <w:marBottom w:val="0"/>
                      <w:divBdr>
                        <w:top w:val="none" w:sz="0" w:space="0" w:color="auto"/>
                        <w:left w:val="none" w:sz="0" w:space="0" w:color="auto"/>
                        <w:bottom w:val="none" w:sz="0" w:space="0" w:color="auto"/>
                        <w:right w:val="none" w:sz="0" w:space="0" w:color="auto"/>
                      </w:divBdr>
                      <w:divsChild>
                        <w:div w:id="1010454102">
                          <w:marLeft w:val="0"/>
                          <w:marRight w:val="0"/>
                          <w:marTop w:val="0"/>
                          <w:marBottom w:val="0"/>
                          <w:divBdr>
                            <w:top w:val="none" w:sz="0" w:space="0" w:color="auto"/>
                            <w:left w:val="none" w:sz="0" w:space="0" w:color="auto"/>
                            <w:bottom w:val="none" w:sz="0" w:space="0" w:color="auto"/>
                            <w:right w:val="none" w:sz="0" w:space="0" w:color="auto"/>
                          </w:divBdr>
                        </w:div>
                      </w:divsChild>
                    </w:div>
                    <w:div w:id="1966958397">
                      <w:marLeft w:val="0"/>
                      <w:marRight w:val="0"/>
                      <w:marTop w:val="0"/>
                      <w:marBottom w:val="0"/>
                      <w:divBdr>
                        <w:top w:val="none" w:sz="0" w:space="0" w:color="auto"/>
                        <w:left w:val="none" w:sz="0" w:space="0" w:color="auto"/>
                        <w:bottom w:val="none" w:sz="0" w:space="0" w:color="auto"/>
                        <w:right w:val="none" w:sz="0" w:space="0" w:color="auto"/>
                      </w:divBdr>
                      <w:divsChild>
                        <w:div w:id="1928732073">
                          <w:marLeft w:val="0"/>
                          <w:marRight w:val="0"/>
                          <w:marTop w:val="0"/>
                          <w:marBottom w:val="0"/>
                          <w:divBdr>
                            <w:top w:val="none" w:sz="0" w:space="0" w:color="auto"/>
                            <w:left w:val="none" w:sz="0" w:space="0" w:color="auto"/>
                            <w:bottom w:val="none" w:sz="0" w:space="0" w:color="auto"/>
                            <w:right w:val="none" w:sz="0" w:space="0" w:color="auto"/>
                          </w:divBdr>
                        </w:div>
                      </w:divsChild>
                    </w:div>
                    <w:div w:id="241531541">
                      <w:marLeft w:val="0"/>
                      <w:marRight w:val="0"/>
                      <w:marTop w:val="0"/>
                      <w:marBottom w:val="0"/>
                      <w:divBdr>
                        <w:top w:val="none" w:sz="0" w:space="0" w:color="auto"/>
                        <w:left w:val="none" w:sz="0" w:space="0" w:color="auto"/>
                        <w:bottom w:val="none" w:sz="0" w:space="0" w:color="auto"/>
                        <w:right w:val="none" w:sz="0" w:space="0" w:color="auto"/>
                      </w:divBdr>
                      <w:divsChild>
                        <w:div w:id="897589264">
                          <w:marLeft w:val="0"/>
                          <w:marRight w:val="0"/>
                          <w:marTop w:val="0"/>
                          <w:marBottom w:val="0"/>
                          <w:divBdr>
                            <w:top w:val="none" w:sz="0" w:space="0" w:color="auto"/>
                            <w:left w:val="none" w:sz="0" w:space="0" w:color="auto"/>
                            <w:bottom w:val="none" w:sz="0" w:space="0" w:color="auto"/>
                            <w:right w:val="none" w:sz="0" w:space="0" w:color="auto"/>
                          </w:divBdr>
                        </w:div>
                      </w:divsChild>
                    </w:div>
                    <w:div w:id="1150556802">
                      <w:marLeft w:val="0"/>
                      <w:marRight w:val="0"/>
                      <w:marTop w:val="0"/>
                      <w:marBottom w:val="0"/>
                      <w:divBdr>
                        <w:top w:val="none" w:sz="0" w:space="0" w:color="auto"/>
                        <w:left w:val="none" w:sz="0" w:space="0" w:color="auto"/>
                        <w:bottom w:val="none" w:sz="0" w:space="0" w:color="auto"/>
                        <w:right w:val="none" w:sz="0" w:space="0" w:color="auto"/>
                      </w:divBdr>
                      <w:divsChild>
                        <w:div w:id="1171529568">
                          <w:marLeft w:val="0"/>
                          <w:marRight w:val="0"/>
                          <w:marTop w:val="0"/>
                          <w:marBottom w:val="0"/>
                          <w:divBdr>
                            <w:top w:val="none" w:sz="0" w:space="0" w:color="auto"/>
                            <w:left w:val="none" w:sz="0" w:space="0" w:color="auto"/>
                            <w:bottom w:val="none" w:sz="0" w:space="0" w:color="auto"/>
                            <w:right w:val="none" w:sz="0" w:space="0" w:color="auto"/>
                          </w:divBdr>
                        </w:div>
                      </w:divsChild>
                    </w:div>
                    <w:div w:id="486752746">
                      <w:marLeft w:val="0"/>
                      <w:marRight w:val="0"/>
                      <w:marTop w:val="0"/>
                      <w:marBottom w:val="0"/>
                      <w:divBdr>
                        <w:top w:val="none" w:sz="0" w:space="0" w:color="auto"/>
                        <w:left w:val="none" w:sz="0" w:space="0" w:color="auto"/>
                        <w:bottom w:val="none" w:sz="0" w:space="0" w:color="auto"/>
                        <w:right w:val="none" w:sz="0" w:space="0" w:color="auto"/>
                      </w:divBdr>
                      <w:divsChild>
                        <w:div w:id="200871237">
                          <w:marLeft w:val="0"/>
                          <w:marRight w:val="0"/>
                          <w:marTop w:val="0"/>
                          <w:marBottom w:val="0"/>
                          <w:divBdr>
                            <w:top w:val="none" w:sz="0" w:space="0" w:color="auto"/>
                            <w:left w:val="none" w:sz="0" w:space="0" w:color="auto"/>
                            <w:bottom w:val="none" w:sz="0" w:space="0" w:color="auto"/>
                            <w:right w:val="none" w:sz="0" w:space="0" w:color="auto"/>
                          </w:divBdr>
                        </w:div>
                      </w:divsChild>
                    </w:div>
                    <w:div w:id="544297096">
                      <w:marLeft w:val="0"/>
                      <w:marRight w:val="0"/>
                      <w:marTop w:val="0"/>
                      <w:marBottom w:val="0"/>
                      <w:divBdr>
                        <w:top w:val="none" w:sz="0" w:space="0" w:color="auto"/>
                        <w:left w:val="none" w:sz="0" w:space="0" w:color="auto"/>
                        <w:bottom w:val="none" w:sz="0" w:space="0" w:color="auto"/>
                        <w:right w:val="none" w:sz="0" w:space="0" w:color="auto"/>
                      </w:divBdr>
                      <w:divsChild>
                        <w:div w:id="1471828285">
                          <w:marLeft w:val="0"/>
                          <w:marRight w:val="0"/>
                          <w:marTop w:val="0"/>
                          <w:marBottom w:val="0"/>
                          <w:divBdr>
                            <w:top w:val="none" w:sz="0" w:space="0" w:color="auto"/>
                            <w:left w:val="none" w:sz="0" w:space="0" w:color="auto"/>
                            <w:bottom w:val="none" w:sz="0" w:space="0" w:color="auto"/>
                            <w:right w:val="none" w:sz="0" w:space="0" w:color="auto"/>
                          </w:divBdr>
                        </w:div>
                      </w:divsChild>
                    </w:div>
                    <w:div w:id="1183320429">
                      <w:marLeft w:val="0"/>
                      <w:marRight w:val="0"/>
                      <w:marTop w:val="0"/>
                      <w:marBottom w:val="0"/>
                      <w:divBdr>
                        <w:top w:val="none" w:sz="0" w:space="0" w:color="auto"/>
                        <w:left w:val="none" w:sz="0" w:space="0" w:color="auto"/>
                        <w:bottom w:val="none" w:sz="0" w:space="0" w:color="auto"/>
                        <w:right w:val="none" w:sz="0" w:space="0" w:color="auto"/>
                      </w:divBdr>
                      <w:divsChild>
                        <w:div w:id="165747979">
                          <w:marLeft w:val="0"/>
                          <w:marRight w:val="0"/>
                          <w:marTop w:val="0"/>
                          <w:marBottom w:val="0"/>
                          <w:divBdr>
                            <w:top w:val="none" w:sz="0" w:space="0" w:color="auto"/>
                            <w:left w:val="none" w:sz="0" w:space="0" w:color="auto"/>
                            <w:bottom w:val="none" w:sz="0" w:space="0" w:color="auto"/>
                            <w:right w:val="none" w:sz="0" w:space="0" w:color="auto"/>
                          </w:divBdr>
                        </w:div>
                      </w:divsChild>
                    </w:div>
                    <w:div w:id="789397459">
                      <w:marLeft w:val="0"/>
                      <w:marRight w:val="0"/>
                      <w:marTop w:val="0"/>
                      <w:marBottom w:val="0"/>
                      <w:divBdr>
                        <w:top w:val="none" w:sz="0" w:space="0" w:color="auto"/>
                        <w:left w:val="none" w:sz="0" w:space="0" w:color="auto"/>
                        <w:bottom w:val="none" w:sz="0" w:space="0" w:color="auto"/>
                        <w:right w:val="none" w:sz="0" w:space="0" w:color="auto"/>
                      </w:divBdr>
                      <w:divsChild>
                        <w:div w:id="732967367">
                          <w:marLeft w:val="0"/>
                          <w:marRight w:val="0"/>
                          <w:marTop w:val="0"/>
                          <w:marBottom w:val="0"/>
                          <w:divBdr>
                            <w:top w:val="none" w:sz="0" w:space="0" w:color="auto"/>
                            <w:left w:val="none" w:sz="0" w:space="0" w:color="auto"/>
                            <w:bottom w:val="none" w:sz="0" w:space="0" w:color="auto"/>
                            <w:right w:val="none" w:sz="0" w:space="0" w:color="auto"/>
                          </w:divBdr>
                        </w:div>
                      </w:divsChild>
                    </w:div>
                    <w:div w:id="1324234934">
                      <w:marLeft w:val="0"/>
                      <w:marRight w:val="0"/>
                      <w:marTop w:val="0"/>
                      <w:marBottom w:val="0"/>
                      <w:divBdr>
                        <w:top w:val="none" w:sz="0" w:space="0" w:color="auto"/>
                        <w:left w:val="none" w:sz="0" w:space="0" w:color="auto"/>
                        <w:bottom w:val="none" w:sz="0" w:space="0" w:color="auto"/>
                        <w:right w:val="none" w:sz="0" w:space="0" w:color="auto"/>
                      </w:divBdr>
                      <w:divsChild>
                        <w:div w:id="284165859">
                          <w:marLeft w:val="0"/>
                          <w:marRight w:val="0"/>
                          <w:marTop w:val="0"/>
                          <w:marBottom w:val="0"/>
                          <w:divBdr>
                            <w:top w:val="none" w:sz="0" w:space="0" w:color="auto"/>
                            <w:left w:val="none" w:sz="0" w:space="0" w:color="auto"/>
                            <w:bottom w:val="none" w:sz="0" w:space="0" w:color="auto"/>
                            <w:right w:val="none" w:sz="0" w:space="0" w:color="auto"/>
                          </w:divBdr>
                        </w:div>
                      </w:divsChild>
                    </w:div>
                    <w:div w:id="1846743964">
                      <w:marLeft w:val="0"/>
                      <w:marRight w:val="0"/>
                      <w:marTop w:val="0"/>
                      <w:marBottom w:val="0"/>
                      <w:divBdr>
                        <w:top w:val="none" w:sz="0" w:space="0" w:color="auto"/>
                        <w:left w:val="none" w:sz="0" w:space="0" w:color="auto"/>
                        <w:bottom w:val="none" w:sz="0" w:space="0" w:color="auto"/>
                        <w:right w:val="none" w:sz="0" w:space="0" w:color="auto"/>
                      </w:divBdr>
                      <w:divsChild>
                        <w:div w:id="710613891">
                          <w:marLeft w:val="0"/>
                          <w:marRight w:val="0"/>
                          <w:marTop w:val="0"/>
                          <w:marBottom w:val="0"/>
                          <w:divBdr>
                            <w:top w:val="none" w:sz="0" w:space="0" w:color="auto"/>
                            <w:left w:val="none" w:sz="0" w:space="0" w:color="auto"/>
                            <w:bottom w:val="none" w:sz="0" w:space="0" w:color="auto"/>
                            <w:right w:val="none" w:sz="0" w:space="0" w:color="auto"/>
                          </w:divBdr>
                        </w:div>
                      </w:divsChild>
                    </w:div>
                    <w:div w:id="543105585">
                      <w:marLeft w:val="0"/>
                      <w:marRight w:val="0"/>
                      <w:marTop w:val="0"/>
                      <w:marBottom w:val="0"/>
                      <w:divBdr>
                        <w:top w:val="none" w:sz="0" w:space="0" w:color="auto"/>
                        <w:left w:val="none" w:sz="0" w:space="0" w:color="auto"/>
                        <w:bottom w:val="none" w:sz="0" w:space="0" w:color="auto"/>
                        <w:right w:val="none" w:sz="0" w:space="0" w:color="auto"/>
                      </w:divBdr>
                      <w:divsChild>
                        <w:div w:id="1284462756">
                          <w:marLeft w:val="0"/>
                          <w:marRight w:val="0"/>
                          <w:marTop w:val="0"/>
                          <w:marBottom w:val="0"/>
                          <w:divBdr>
                            <w:top w:val="none" w:sz="0" w:space="0" w:color="auto"/>
                            <w:left w:val="none" w:sz="0" w:space="0" w:color="auto"/>
                            <w:bottom w:val="none" w:sz="0" w:space="0" w:color="auto"/>
                            <w:right w:val="none" w:sz="0" w:space="0" w:color="auto"/>
                          </w:divBdr>
                        </w:div>
                      </w:divsChild>
                    </w:div>
                    <w:div w:id="1992558126">
                      <w:marLeft w:val="0"/>
                      <w:marRight w:val="0"/>
                      <w:marTop w:val="0"/>
                      <w:marBottom w:val="0"/>
                      <w:divBdr>
                        <w:top w:val="none" w:sz="0" w:space="0" w:color="auto"/>
                        <w:left w:val="none" w:sz="0" w:space="0" w:color="auto"/>
                        <w:bottom w:val="none" w:sz="0" w:space="0" w:color="auto"/>
                        <w:right w:val="none" w:sz="0" w:space="0" w:color="auto"/>
                      </w:divBdr>
                      <w:divsChild>
                        <w:div w:id="1121650985">
                          <w:marLeft w:val="0"/>
                          <w:marRight w:val="0"/>
                          <w:marTop w:val="0"/>
                          <w:marBottom w:val="0"/>
                          <w:divBdr>
                            <w:top w:val="none" w:sz="0" w:space="0" w:color="auto"/>
                            <w:left w:val="none" w:sz="0" w:space="0" w:color="auto"/>
                            <w:bottom w:val="none" w:sz="0" w:space="0" w:color="auto"/>
                            <w:right w:val="none" w:sz="0" w:space="0" w:color="auto"/>
                          </w:divBdr>
                        </w:div>
                      </w:divsChild>
                    </w:div>
                    <w:div w:id="466238822">
                      <w:marLeft w:val="0"/>
                      <w:marRight w:val="0"/>
                      <w:marTop w:val="0"/>
                      <w:marBottom w:val="0"/>
                      <w:divBdr>
                        <w:top w:val="none" w:sz="0" w:space="0" w:color="auto"/>
                        <w:left w:val="none" w:sz="0" w:space="0" w:color="auto"/>
                        <w:bottom w:val="none" w:sz="0" w:space="0" w:color="auto"/>
                        <w:right w:val="none" w:sz="0" w:space="0" w:color="auto"/>
                      </w:divBdr>
                      <w:divsChild>
                        <w:div w:id="387874248">
                          <w:marLeft w:val="0"/>
                          <w:marRight w:val="0"/>
                          <w:marTop w:val="0"/>
                          <w:marBottom w:val="0"/>
                          <w:divBdr>
                            <w:top w:val="none" w:sz="0" w:space="0" w:color="auto"/>
                            <w:left w:val="none" w:sz="0" w:space="0" w:color="auto"/>
                            <w:bottom w:val="none" w:sz="0" w:space="0" w:color="auto"/>
                            <w:right w:val="none" w:sz="0" w:space="0" w:color="auto"/>
                          </w:divBdr>
                        </w:div>
                      </w:divsChild>
                    </w:div>
                    <w:div w:id="2004503246">
                      <w:marLeft w:val="0"/>
                      <w:marRight w:val="0"/>
                      <w:marTop w:val="0"/>
                      <w:marBottom w:val="0"/>
                      <w:divBdr>
                        <w:top w:val="none" w:sz="0" w:space="0" w:color="auto"/>
                        <w:left w:val="none" w:sz="0" w:space="0" w:color="auto"/>
                        <w:bottom w:val="none" w:sz="0" w:space="0" w:color="auto"/>
                        <w:right w:val="none" w:sz="0" w:space="0" w:color="auto"/>
                      </w:divBdr>
                      <w:divsChild>
                        <w:div w:id="213542849">
                          <w:marLeft w:val="0"/>
                          <w:marRight w:val="0"/>
                          <w:marTop w:val="0"/>
                          <w:marBottom w:val="0"/>
                          <w:divBdr>
                            <w:top w:val="none" w:sz="0" w:space="0" w:color="auto"/>
                            <w:left w:val="none" w:sz="0" w:space="0" w:color="auto"/>
                            <w:bottom w:val="none" w:sz="0" w:space="0" w:color="auto"/>
                            <w:right w:val="none" w:sz="0" w:space="0" w:color="auto"/>
                          </w:divBdr>
                        </w:div>
                      </w:divsChild>
                    </w:div>
                    <w:div w:id="71317186">
                      <w:marLeft w:val="0"/>
                      <w:marRight w:val="0"/>
                      <w:marTop w:val="0"/>
                      <w:marBottom w:val="0"/>
                      <w:divBdr>
                        <w:top w:val="none" w:sz="0" w:space="0" w:color="auto"/>
                        <w:left w:val="none" w:sz="0" w:space="0" w:color="auto"/>
                        <w:bottom w:val="none" w:sz="0" w:space="0" w:color="auto"/>
                        <w:right w:val="none" w:sz="0" w:space="0" w:color="auto"/>
                      </w:divBdr>
                      <w:divsChild>
                        <w:div w:id="1467626169">
                          <w:marLeft w:val="0"/>
                          <w:marRight w:val="0"/>
                          <w:marTop w:val="0"/>
                          <w:marBottom w:val="0"/>
                          <w:divBdr>
                            <w:top w:val="none" w:sz="0" w:space="0" w:color="auto"/>
                            <w:left w:val="none" w:sz="0" w:space="0" w:color="auto"/>
                            <w:bottom w:val="none" w:sz="0" w:space="0" w:color="auto"/>
                            <w:right w:val="none" w:sz="0" w:space="0" w:color="auto"/>
                          </w:divBdr>
                        </w:div>
                      </w:divsChild>
                    </w:div>
                    <w:div w:id="1931963356">
                      <w:marLeft w:val="0"/>
                      <w:marRight w:val="0"/>
                      <w:marTop w:val="0"/>
                      <w:marBottom w:val="0"/>
                      <w:divBdr>
                        <w:top w:val="none" w:sz="0" w:space="0" w:color="auto"/>
                        <w:left w:val="none" w:sz="0" w:space="0" w:color="auto"/>
                        <w:bottom w:val="none" w:sz="0" w:space="0" w:color="auto"/>
                        <w:right w:val="none" w:sz="0" w:space="0" w:color="auto"/>
                      </w:divBdr>
                      <w:divsChild>
                        <w:div w:id="1393000390">
                          <w:marLeft w:val="0"/>
                          <w:marRight w:val="0"/>
                          <w:marTop w:val="0"/>
                          <w:marBottom w:val="0"/>
                          <w:divBdr>
                            <w:top w:val="none" w:sz="0" w:space="0" w:color="auto"/>
                            <w:left w:val="none" w:sz="0" w:space="0" w:color="auto"/>
                            <w:bottom w:val="none" w:sz="0" w:space="0" w:color="auto"/>
                            <w:right w:val="none" w:sz="0" w:space="0" w:color="auto"/>
                          </w:divBdr>
                        </w:div>
                      </w:divsChild>
                    </w:div>
                    <w:div w:id="628707769">
                      <w:marLeft w:val="0"/>
                      <w:marRight w:val="0"/>
                      <w:marTop w:val="0"/>
                      <w:marBottom w:val="0"/>
                      <w:divBdr>
                        <w:top w:val="none" w:sz="0" w:space="0" w:color="auto"/>
                        <w:left w:val="none" w:sz="0" w:space="0" w:color="auto"/>
                        <w:bottom w:val="none" w:sz="0" w:space="0" w:color="auto"/>
                        <w:right w:val="none" w:sz="0" w:space="0" w:color="auto"/>
                      </w:divBdr>
                      <w:divsChild>
                        <w:div w:id="2068333567">
                          <w:marLeft w:val="0"/>
                          <w:marRight w:val="0"/>
                          <w:marTop w:val="0"/>
                          <w:marBottom w:val="0"/>
                          <w:divBdr>
                            <w:top w:val="none" w:sz="0" w:space="0" w:color="auto"/>
                            <w:left w:val="none" w:sz="0" w:space="0" w:color="auto"/>
                            <w:bottom w:val="none" w:sz="0" w:space="0" w:color="auto"/>
                            <w:right w:val="none" w:sz="0" w:space="0" w:color="auto"/>
                          </w:divBdr>
                        </w:div>
                      </w:divsChild>
                    </w:div>
                    <w:div w:id="1862279000">
                      <w:marLeft w:val="0"/>
                      <w:marRight w:val="0"/>
                      <w:marTop w:val="0"/>
                      <w:marBottom w:val="0"/>
                      <w:divBdr>
                        <w:top w:val="none" w:sz="0" w:space="0" w:color="auto"/>
                        <w:left w:val="none" w:sz="0" w:space="0" w:color="auto"/>
                        <w:bottom w:val="none" w:sz="0" w:space="0" w:color="auto"/>
                        <w:right w:val="none" w:sz="0" w:space="0" w:color="auto"/>
                      </w:divBdr>
                      <w:divsChild>
                        <w:div w:id="1094936399">
                          <w:marLeft w:val="0"/>
                          <w:marRight w:val="0"/>
                          <w:marTop w:val="0"/>
                          <w:marBottom w:val="0"/>
                          <w:divBdr>
                            <w:top w:val="none" w:sz="0" w:space="0" w:color="auto"/>
                            <w:left w:val="none" w:sz="0" w:space="0" w:color="auto"/>
                            <w:bottom w:val="none" w:sz="0" w:space="0" w:color="auto"/>
                            <w:right w:val="none" w:sz="0" w:space="0" w:color="auto"/>
                          </w:divBdr>
                        </w:div>
                      </w:divsChild>
                    </w:div>
                    <w:div w:id="1279138666">
                      <w:marLeft w:val="0"/>
                      <w:marRight w:val="0"/>
                      <w:marTop w:val="0"/>
                      <w:marBottom w:val="0"/>
                      <w:divBdr>
                        <w:top w:val="none" w:sz="0" w:space="0" w:color="auto"/>
                        <w:left w:val="none" w:sz="0" w:space="0" w:color="auto"/>
                        <w:bottom w:val="none" w:sz="0" w:space="0" w:color="auto"/>
                        <w:right w:val="none" w:sz="0" w:space="0" w:color="auto"/>
                      </w:divBdr>
                      <w:divsChild>
                        <w:div w:id="2089843749">
                          <w:marLeft w:val="0"/>
                          <w:marRight w:val="0"/>
                          <w:marTop w:val="0"/>
                          <w:marBottom w:val="0"/>
                          <w:divBdr>
                            <w:top w:val="none" w:sz="0" w:space="0" w:color="auto"/>
                            <w:left w:val="none" w:sz="0" w:space="0" w:color="auto"/>
                            <w:bottom w:val="none" w:sz="0" w:space="0" w:color="auto"/>
                            <w:right w:val="none" w:sz="0" w:space="0" w:color="auto"/>
                          </w:divBdr>
                        </w:div>
                      </w:divsChild>
                    </w:div>
                    <w:div w:id="1522626124">
                      <w:marLeft w:val="0"/>
                      <w:marRight w:val="0"/>
                      <w:marTop w:val="0"/>
                      <w:marBottom w:val="0"/>
                      <w:divBdr>
                        <w:top w:val="none" w:sz="0" w:space="0" w:color="auto"/>
                        <w:left w:val="none" w:sz="0" w:space="0" w:color="auto"/>
                        <w:bottom w:val="none" w:sz="0" w:space="0" w:color="auto"/>
                        <w:right w:val="none" w:sz="0" w:space="0" w:color="auto"/>
                      </w:divBdr>
                      <w:divsChild>
                        <w:div w:id="1084572322">
                          <w:marLeft w:val="0"/>
                          <w:marRight w:val="0"/>
                          <w:marTop w:val="0"/>
                          <w:marBottom w:val="0"/>
                          <w:divBdr>
                            <w:top w:val="none" w:sz="0" w:space="0" w:color="auto"/>
                            <w:left w:val="none" w:sz="0" w:space="0" w:color="auto"/>
                            <w:bottom w:val="none" w:sz="0" w:space="0" w:color="auto"/>
                            <w:right w:val="none" w:sz="0" w:space="0" w:color="auto"/>
                          </w:divBdr>
                        </w:div>
                      </w:divsChild>
                    </w:div>
                    <w:div w:id="1303466832">
                      <w:marLeft w:val="0"/>
                      <w:marRight w:val="0"/>
                      <w:marTop w:val="0"/>
                      <w:marBottom w:val="0"/>
                      <w:divBdr>
                        <w:top w:val="none" w:sz="0" w:space="0" w:color="auto"/>
                        <w:left w:val="none" w:sz="0" w:space="0" w:color="auto"/>
                        <w:bottom w:val="none" w:sz="0" w:space="0" w:color="auto"/>
                        <w:right w:val="none" w:sz="0" w:space="0" w:color="auto"/>
                      </w:divBdr>
                      <w:divsChild>
                        <w:div w:id="157234979">
                          <w:marLeft w:val="0"/>
                          <w:marRight w:val="0"/>
                          <w:marTop w:val="0"/>
                          <w:marBottom w:val="0"/>
                          <w:divBdr>
                            <w:top w:val="none" w:sz="0" w:space="0" w:color="auto"/>
                            <w:left w:val="none" w:sz="0" w:space="0" w:color="auto"/>
                            <w:bottom w:val="none" w:sz="0" w:space="0" w:color="auto"/>
                            <w:right w:val="none" w:sz="0" w:space="0" w:color="auto"/>
                          </w:divBdr>
                        </w:div>
                      </w:divsChild>
                    </w:div>
                    <w:div w:id="1112092012">
                      <w:marLeft w:val="0"/>
                      <w:marRight w:val="0"/>
                      <w:marTop w:val="0"/>
                      <w:marBottom w:val="0"/>
                      <w:divBdr>
                        <w:top w:val="none" w:sz="0" w:space="0" w:color="auto"/>
                        <w:left w:val="none" w:sz="0" w:space="0" w:color="auto"/>
                        <w:bottom w:val="none" w:sz="0" w:space="0" w:color="auto"/>
                        <w:right w:val="none" w:sz="0" w:space="0" w:color="auto"/>
                      </w:divBdr>
                      <w:divsChild>
                        <w:div w:id="1028405787">
                          <w:marLeft w:val="0"/>
                          <w:marRight w:val="0"/>
                          <w:marTop w:val="0"/>
                          <w:marBottom w:val="0"/>
                          <w:divBdr>
                            <w:top w:val="none" w:sz="0" w:space="0" w:color="auto"/>
                            <w:left w:val="none" w:sz="0" w:space="0" w:color="auto"/>
                            <w:bottom w:val="none" w:sz="0" w:space="0" w:color="auto"/>
                            <w:right w:val="none" w:sz="0" w:space="0" w:color="auto"/>
                          </w:divBdr>
                        </w:div>
                      </w:divsChild>
                    </w:div>
                    <w:div w:id="266813135">
                      <w:marLeft w:val="0"/>
                      <w:marRight w:val="0"/>
                      <w:marTop w:val="0"/>
                      <w:marBottom w:val="0"/>
                      <w:divBdr>
                        <w:top w:val="none" w:sz="0" w:space="0" w:color="auto"/>
                        <w:left w:val="none" w:sz="0" w:space="0" w:color="auto"/>
                        <w:bottom w:val="none" w:sz="0" w:space="0" w:color="auto"/>
                        <w:right w:val="none" w:sz="0" w:space="0" w:color="auto"/>
                      </w:divBdr>
                      <w:divsChild>
                        <w:div w:id="346292902">
                          <w:marLeft w:val="0"/>
                          <w:marRight w:val="0"/>
                          <w:marTop w:val="0"/>
                          <w:marBottom w:val="0"/>
                          <w:divBdr>
                            <w:top w:val="none" w:sz="0" w:space="0" w:color="auto"/>
                            <w:left w:val="none" w:sz="0" w:space="0" w:color="auto"/>
                            <w:bottom w:val="none" w:sz="0" w:space="0" w:color="auto"/>
                            <w:right w:val="none" w:sz="0" w:space="0" w:color="auto"/>
                          </w:divBdr>
                        </w:div>
                      </w:divsChild>
                    </w:div>
                    <w:div w:id="1135678380">
                      <w:marLeft w:val="0"/>
                      <w:marRight w:val="0"/>
                      <w:marTop w:val="0"/>
                      <w:marBottom w:val="0"/>
                      <w:divBdr>
                        <w:top w:val="none" w:sz="0" w:space="0" w:color="auto"/>
                        <w:left w:val="none" w:sz="0" w:space="0" w:color="auto"/>
                        <w:bottom w:val="none" w:sz="0" w:space="0" w:color="auto"/>
                        <w:right w:val="none" w:sz="0" w:space="0" w:color="auto"/>
                      </w:divBdr>
                      <w:divsChild>
                        <w:div w:id="470100693">
                          <w:marLeft w:val="0"/>
                          <w:marRight w:val="0"/>
                          <w:marTop w:val="0"/>
                          <w:marBottom w:val="0"/>
                          <w:divBdr>
                            <w:top w:val="none" w:sz="0" w:space="0" w:color="auto"/>
                            <w:left w:val="none" w:sz="0" w:space="0" w:color="auto"/>
                            <w:bottom w:val="none" w:sz="0" w:space="0" w:color="auto"/>
                            <w:right w:val="none" w:sz="0" w:space="0" w:color="auto"/>
                          </w:divBdr>
                        </w:div>
                      </w:divsChild>
                    </w:div>
                    <w:div w:id="1510605696">
                      <w:marLeft w:val="0"/>
                      <w:marRight w:val="0"/>
                      <w:marTop w:val="0"/>
                      <w:marBottom w:val="0"/>
                      <w:divBdr>
                        <w:top w:val="none" w:sz="0" w:space="0" w:color="auto"/>
                        <w:left w:val="none" w:sz="0" w:space="0" w:color="auto"/>
                        <w:bottom w:val="none" w:sz="0" w:space="0" w:color="auto"/>
                        <w:right w:val="none" w:sz="0" w:space="0" w:color="auto"/>
                      </w:divBdr>
                      <w:divsChild>
                        <w:div w:id="744573990">
                          <w:marLeft w:val="0"/>
                          <w:marRight w:val="0"/>
                          <w:marTop w:val="0"/>
                          <w:marBottom w:val="0"/>
                          <w:divBdr>
                            <w:top w:val="none" w:sz="0" w:space="0" w:color="auto"/>
                            <w:left w:val="none" w:sz="0" w:space="0" w:color="auto"/>
                            <w:bottom w:val="none" w:sz="0" w:space="0" w:color="auto"/>
                            <w:right w:val="none" w:sz="0" w:space="0" w:color="auto"/>
                          </w:divBdr>
                        </w:div>
                      </w:divsChild>
                    </w:div>
                    <w:div w:id="1286275353">
                      <w:marLeft w:val="0"/>
                      <w:marRight w:val="0"/>
                      <w:marTop w:val="0"/>
                      <w:marBottom w:val="0"/>
                      <w:divBdr>
                        <w:top w:val="none" w:sz="0" w:space="0" w:color="auto"/>
                        <w:left w:val="none" w:sz="0" w:space="0" w:color="auto"/>
                        <w:bottom w:val="none" w:sz="0" w:space="0" w:color="auto"/>
                        <w:right w:val="none" w:sz="0" w:space="0" w:color="auto"/>
                      </w:divBdr>
                      <w:divsChild>
                        <w:div w:id="1360425574">
                          <w:marLeft w:val="0"/>
                          <w:marRight w:val="0"/>
                          <w:marTop w:val="0"/>
                          <w:marBottom w:val="0"/>
                          <w:divBdr>
                            <w:top w:val="none" w:sz="0" w:space="0" w:color="auto"/>
                            <w:left w:val="none" w:sz="0" w:space="0" w:color="auto"/>
                            <w:bottom w:val="none" w:sz="0" w:space="0" w:color="auto"/>
                            <w:right w:val="none" w:sz="0" w:space="0" w:color="auto"/>
                          </w:divBdr>
                        </w:div>
                      </w:divsChild>
                    </w:div>
                    <w:div w:id="1936162796">
                      <w:marLeft w:val="0"/>
                      <w:marRight w:val="0"/>
                      <w:marTop w:val="0"/>
                      <w:marBottom w:val="0"/>
                      <w:divBdr>
                        <w:top w:val="none" w:sz="0" w:space="0" w:color="auto"/>
                        <w:left w:val="none" w:sz="0" w:space="0" w:color="auto"/>
                        <w:bottom w:val="none" w:sz="0" w:space="0" w:color="auto"/>
                        <w:right w:val="none" w:sz="0" w:space="0" w:color="auto"/>
                      </w:divBdr>
                      <w:divsChild>
                        <w:div w:id="373581287">
                          <w:marLeft w:val="0"/>
                          <w:marRight w:val="0"/>
                          <w:marTop w:val="0"/>
                          <w:marBottom w:val="0"/>
                          <w:divBdr>
                            <w:top w:val="none" w:sz="0" w:space="0" w:color="auto"/>
                            <w:left w:val="none" w:sz="0" w:space="0" w:color="auto"/>
                            <w:bottom w:val="none" w:sz="0" w:space="0" w:color="auto"/>
                            <w:right w:val="none" w:sz="0" w:space="0" w:color="auto"/>
                          </w:divBdr>
                        </w:div>
                      </w:divsChild>
                    </w:div>
                    <w:div w:id="1374884166">
                      <w:marLeft w:val="0"/>
                      <w:marRight w:val="0"/>
                      <w:marTop w:val="0"/>
                      <w:marBottom w:val="0"/>
                      <w:divBdr>
                        <w:top w:val="none" w:sz="0" w:space="0" w:color="auto"/>
                        <w:left w:val="none" w:sz="0" w:space="0" w:color="auto"/>
                        <w:bottom w:val="none" w:sz="0" w:space="0" w:color="auto"/>
                        <w:right w:val="none" w:sz="0" w:space="0" w:color="auto"/>
                      </w:divBdr>
                      <w:divsChild>
                        <w:div w:id="904756708">
                          <w:marLeft w:val="0"/>
                          <w:marRight w:val="0"/>
                          <w:marTop w:val="0"/>
                          <w:marBottom w:val="0"/>
                          <w:divBdr>
                            <w:top w:val="none" w:sz="0" w:space="0" w:color="auto"/>
                            <w:left w:val="none" w:sz="0" w:space="0" w:color="auto"/>
                            <w:bottom w:val="none" w:sz="0" w:space="0" w:color="auto"/>
                            <w:right w:val="none" w:sz="0" w:space="0" w:color="auto"/>
                          </w:divBdr>
                        </w:div>
                      </w:divsChild>
                    </w:div>
                    <w:div w:id="980615808">
                      <w:marLeft w:val="0"/>
                      <w:marRight w:val="0"/>
                      <w:marTop w:val="0"/>
                      <w:marBottom w:val="0"/>
                      <w:divBdr>
                        <w:top w:val="none" w:sz="0" w:space="0" w:color="auto"/>
                        <w:left w:val="none" w:sz="0" w:space="0" w:color="auto"/>
                        <w:bottom w:val="none" w:sz="0" w:space="0" w:color="auto"/>
                        <w:right w:val="none" w:sz="0" w:space="0" w:color="auto"/>
                      </w:divBdr>
                      <w:divsChild>
                        <w:div w:id="754008897">
                          <w:marLeft w:val="0"/>
                          <w:marRight w:val="0"/>
                          <w:marTop w:val="0"/>
                          <w:marBottom w:val="0"/>
                          <w:divBdr>
                            <w:top w:val="none" w:sz="0" w:space="0" w:color="auto"/>
                            <w:left w:val="none" w:sz="0" w:space="0" w:color="auto"/>
                            <w:bottom w:val="none" w:sz="0" w:space="0" w:color="auto"/>
                            <w:right w:val="none" w:sz="0" w:space="0" w:color="auto"/>
                          </w:divBdr>
                        </w:div>
                      </w:divsChild>
                    </w:div>
                    <w:div w:id="1819959632">
                      <w:marLeft w:val="0"/>
                      <w:marRight w:val="0"/>
                      <w:marTop w:val="0"/>
                      <w:marBottom w:val="0"/>
                      <w:divBdr>
                        <w:top w:val="none" w:sz="0" w:space="0" w:color="auto"/>
                        <w:left w:val="none" w:sz="0" w:space="0" w:color="auto"/>
                        <w:bottom w:val="none" w:sz="0" w:space="0" w:color="auto"/>
                        <w:right w:val="none" w:sz="0" w:space="0" w:color="auto"/>
                      </w:divBdr>
                      <w:divsChild>
                        <w:div w:id="1795052232">
                          <w:marLeft w:val="0"/>
                          <w:marRight w:val="0"/>
                          <w:marTop w:val="0"/>
                          <w:marBottom w:val="0"/>
                          <w:divBdr>
                            <w:top w:val="none" w:sz="0" w:space="0" w:color="auto"/>
                            <w:left w:val="none" w:sz="0" w:space="0" w:color="auto"/>
                            <w:bottom w:val="none" w:sz="0" w:space="0" w:color="auto"/>
                            <w:right w:val="none" w:sz="0" w:space="0" w:color="auto"/>
                          </w:divBdr>
                        </w:div>
                      </w:divsChild>
                    </w:div>
                    <w:div w:id="597327591">
                      <w:marLeft w:val="0"/>
                      <w:marRight w:val="0"/>
                      <w:marTop w:val="0"/>
                      <w:marBottom w:val="0"/>
                      <w:divBdr>
                        <w:top w:val="none" w:sz="0" w:space="0" w:color="auto"/>
                        <w:left w:val="none" w:sz="0" w:space="0" w:color="auto"/>
                        <w:bottom w:val="none" w:sz="0" w:space="0" w:color="auto"/>
                        <w:right w:val="none" w:sz="0" w:space="0" w:color="auto"/>
                      </w:divBdr>
                      <w:divsChild>
                        <w:div w:id="1529485655">
                          <w:marLeft w:val="0"/>
                          <w:marRight w:val="0"/>
                          <w:marTop w:val="0"/>
                          <w:marBottom w:val="0"/>
                          <w:divBdr>
                            <w:top w:val="none" w:sz="0" w:space="0" w:color="auto"/>
                            <w:left w:val="none" w:sz="0" w:space="0" w:color="auto"/>
                            <w:bottom w:val="none" w:sz="0" w:space="0" w:color="auto"/>
                            <w:right w:val="none" w:sz="0" w:space="0" w:color="auto"/>
                          </w:divBdr>
                        </w:div>
                      </w:divsChild>
                    </w:div>
                    <w:div w:id="772482502">
                      <w:marLeft w:val="0"/>
                      <w:marRight w:val="0"/>
                      <w:marTop w:val="0"/>
                      <w:marBottom w:val="0"/>
                      <w:divBdr>
                        <w:top w:val="none" w:sz="0" w:space="0" w:color="auto"/>
                        <w:left w:val="none" w:sz="0" w:space="0" w:color="auto"/>
                        <w:bottom w:val="none" w:sz="0" w:space="0" w:color="auto"/>
                        <w:right w:val="none" w:sz="0" w:space="0" w:color="auto"/>
                      </w:divBdr>
                      <w:divsChild>
                        <w:div w:id="119036085">
                          <w:marLeft w:val="0"/>
                          <w:marRight w:val="0"/>
                          <w:marTop w:val="0"/>
                          <w:marBottom w:val="0"/>
                          <w:divBdr>
                            <w:top w:val="none" w:sz="0" w:space="0" w:color="auto"/>
                            <w:left w:val="none" w:sz="0" w:space="0" w:color="auto"/>
                            <w:bottom w:val="none" w:sz="0" w:space="0" w:color="auto"/>
                            <w:right w:val="none" w:sz="0" w:space="0" w:color="auto"/>
                          </w:divBdr>
                        </w:div>
                      </w:divsChild>
                    </w:div>
                    <w:div w:id="1322998820">
                      <w:marLeft w:val="0"/>
                      <w:marRight w:val="0"/>
                      <w:marTop w:val="0"/>
                      <w:marBottom w:val="0"/>
                      <w:divBdr>
                        <w:top w:val="none" w:sz="0" w:space="0" w:color="auto"/>
                        <w:left w:val="none" w:sz="0" w:space="0" w:color="auto"/>
                        <w:bottom w:val="none" w:sz="0" w:space="0" w:color="auto"/>
                        <w:right w:val="none" w:sz="0" w:space="0" w:color="auto"/>
                      </w:divBdr>
                      <w:divsChild>
                        <w:div w:id="101889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774830">
              <w:marLeft w:val="0"/>
              <w:marRight w:val="0"/>
              <w:marTop w:val="0"/>
              <w:marBottom w:val="0"/>
              <w:divBdr>
                <w:top w:val="none" w:sz="0" w:space="0" w:color="auto"/>
                <w:left w:val="none" w:sz="0" w:space="0" w:color="auto"/>
                <w:bottom w:val="none" w:sz="0" w:space="0" w:color="auto"/>
                <w:right w:val="none" w:sz="0" w:space="0" w:color="auto"/>
              </w:divBdr>
            </w:div>
            <w:div w:id="809785423">
              <w:marLeft w:val="0"/>
              <w:marRight w:val="0"/>
              <w:marTop w:val="0"/>
              <w:marBottom w:val="0"/>
              <w:divBdr>
                <w:top w:val="none" w:sz="0" w:space="0" w:color="auto"/>
                <w:left w:val="none" w:sz="0" w:space="0" w:color="auto"/>
                <w:bottom w:val="none" w:sz="0" w:space="0" w:color="auto"/>
                <w:right w:val="none" w:sz="0" w:space="0" w:color="auto"/>
              </w:divBdr>
            </w:div>
            <w:div w:id="2141458198">
              <w:marLeft w:val="0"/>
              <w:marRight w:val="0"/>
              <w:marTop w:val="0"/>
              <w:marBottom w:val="0"/>
              <w:divBdr>
                <w:top w:val="none" w:sz="0" w:space="0" w:color="auto"/>
                <w:left w:val="none" w:sz="0" w:space="0" w:color="auto"/>
                <w:bottom w:val="none" w:sz="0" w:space="0" w:color="auto"/>
                <w:right w:val="none" w:sz="0" w:space="0" w:color="auto"/>
              </w:divBdr>
            </w:div>
            <w:div w:id="1507478689">
              <w:marLeft w:val="0"/>
              <w:marRight w:val="0"/>
              <w:marTop w:val="0"/>
              <w:marBottom w:val="0"/>
              <w:divBdr>
                <w:top w:val="none" w:sz="0" w:space="0" w:color="auto"/>
                <w:left w:val="none" w:sz="0" w:space="0" w:color="auto"/>
                <w:bottom w:val="none" w:sz="0" w:space="0" w:color="auto"/>
                <w:right w:val="none" w:sz="0" w:space="0" w:color="auto"/>
              </w:divBdr>
            </w:div>
            <w:div w:id="1606883825">
              <w:marLeft w:val="0"/>
              <w:marRight w:val="0"/>
              <w:marTop w:val="0"/>
              <w:marBottom w:val="0"/>
              <w:divBdr>
                <w:top w:val="none" w:sz="0" w:space="0" w:color="auto"/>
                <w:left w:val="none" w:sz="0" w:space="0" w:color="auto"/>
                <w:bottom w:val="none" w:sz="0" w:space="0" w:color="auto"/>
                <w:right w:val="none" w:sz="0" w:space="0" w:color="auto"/>
              </w:divBdr>
            </w:div>
            <w:div w:id="1055618592">
              <w:marLeft w:val="0"/>
              <w:marRight w:val="0"/>
              <w:marTop w:val="0"/>
              <w:marBottom w:val="0"/>
              <w:divBdr>
                <w:top w:val="none" w:sz="0" w:space="0" w:color="auto"/>
                <w:left w:val="none" w:sz="0" w:space="0" w:color="auto"/>
                <w:bottom w:val="none" w:sz="0" w:space="0" w:color="auto"/>
                <w:right w:val="none" w:sz="0" w:space="0" w:color="auto"/>
              </w:divBdr>
            </w:div>
            <w:div w:id="1179739117">
              <w:marLeft w:val="0"/>
              <w:marRight w:val="0"/>
              <w:marTop w:val="0"/>
              <w:marBottom w:val="0"/>
              <w:divBdr>
                <w:top w:val="none" w:sz="0" w:space="0" w:color="auto"/>
                <w:left w:val="none" w:sz="0" w:space="0" w:color="auto"/>
                <w:bottom w:val="none" w:sz="0" w:space="0" w:color="auto"/>
                <w:right w:val="none" w:sz="0" w:space="0" w:color="auto"/>
              </w:divBdr>
            </w:div>
            <w:div w:id="822312369">
              <w:marLeft w:val="0"/>
              <w:marRight w:val="0"/>
              <w:marTop w:val="0"/>
              <w:marBottom w:val="0"/>
              <w:divBdr>
                <w:top w:val="none" w:sz="0" w:space="0" w:color="auto"/>
                <w:left w:val="none" w:sz="0" w:space="0" w:color="auto"/>
                <w:bottom w:val="none" w:sz="0" w:space="0" w:color="auto"/>
                <w:right w:val="none" w:sz="0" w:space="0" w:color="auto"/>
              </w:divBdr>
            </w:div>
            <w:div w:id="182405889">
              <w:marLeft w:val="0"/>
              <w:marRight w:val="0"/>
              <w:marTop w:val="0"/>
              <w:marBottom w:val="0"/>
              <w:divBdr>
                <w:top w:val="none" w:sz="0" w:space="0" w:color="auto"/>
                <w:left w:val="none" w:sz="0" w:space="0" w:color="auto"/>
                <w:bottom w:val="none" w:sz="0" w:space="0" w:color="auto"/>
                <w:right w:val="none" w:sz="0" w:space="0" w:color="auto"/>
              </w:divBdr>
            </w:div>
            <w:div w:id="1541670692">
              <w:marLeft w:val="0"/>
              <w:marRight w:val="0"/>
              <w:marTop w:val="0"/>
              <w:marBottom w:val="0"/>
              <w:divBdr>
                <w:top w:val="none" w:sz="0" w:space="0" w:color="auto"/>
                <w:left w:val="none" w:sz="0" w:space="0" w:color="auto"/>
                <w:bottom w:val="none" w:sz="0" w:space="0" w:color="auto"/>
                <w:right w:val="none" w:sz="0" w:space="0" w:color="auto"/>
              </w:divBdr>
              <w:divsChild>
                <w:div w:id="1208489174">
                  <w:marLeft w:val="0"/>
                  <w:marRight w:val="0"/>
                  <w:marTop w:val="30"/>
                  <w:marBottom w:val="30"/>
                  <w:divBdr>
                    <w:top w:val="none" w:sz="0" w:space="0" w:color="auto"/>
                    <w:left w:val="none" w:sz="0" w:space="0" w:color="auto"/>
                    <w:bottom w:val="none" w:sz="0" w:space="0" w:color="auto"/>
                    <w:right w:val="none" w:sz="0" w:space="0" w:color="auto"/>
                  </w:divBdr>
                  <w:divsChild>
                    <w:div w:id="873034034">
                      <w:marLeft w:val="0"/>
                      <w:marRight w:val="0"/>
                      <w:marTop w:val="0"/>
                      <w:marBottom w:val="0"/>
                      <w:divBdr>
                        <w:top w:val="none" w:sz="0" w:space="0" w:color="auto"/>
                        <w:left w:val="none" w:sz="0" w:space="0" w:color="auto"/>
                        <w:bottom w:val="none" w:sz="0" w:space="0" w:color="auto"/>
                        <w:right w:val="none" w:sz="0" w:space="0" w:color="auto"/>
                      </w:divBdr>
                      <w:divsChild>
                        <w:div w:id="2063285560">
                          <w:marLeft w:val="0"/>
                          <w:marRight w:val="0"/>
                          <w:marTop w:val="0"/>
                          <w:marBottom w:val="0"/>
                          <w:divBdr>
                            <w:top w:val="none" w:sz="0" w:space="0" w:color="auto"/>
                            <w:left w:val="none" w:sz="0" w:space="0" w:color="auto"/>
                            <w:bottom w:val="none" w:sz="0" w:space="0" w:color="auto"/>
                            <w:right w:val="none" w:sz="0" w:space="0" w:color="auto"/>
                          </w:divBdr>
                        </w:div>
                      </w:divsChild>
                    </w:div>
                    <w:div w:id="99957265">
                      <w:marLeft w:val="0"/>
                      <w:marRight w:val="0"/>
                      <w:marTop w:val="0"/>
                      <w:marBottom w:val="0"/>
                      <w:divBdr>
                        <w:top w:val="none" w:sz="0" w:space="0" w:color="auto"/>
                        <w:left w:val="none" w:sz="0" w:space="0" w:color="auto"/>
                        <w:bottom w:val="none" w:sz="0" w:space="0" w:color="auto"/>
                        <w:right w:val="none" w:sz="0" w:space="0" w:color="auto"/>
                      </w:divBdr>
                      <w:divsChild>
                        <w:div w:id="1141508230">
                          <w:marLeft w:val="0"/>
                          <w:marRight w:val="0"/>
                          <w:marTop w:val="0"/>
                          <w:marBottom w:val="0"/>
                          <w:divBdr>
                            <w:top w:val="none" w:sz="0" w:space="0" w:color="auto"/>
                            <w:left w:val="none" w:sz="0" w:space="0" w:color="auto"/>
                            <w:bottom w:val="none" w:sz="0" w:space="0" w:color="auto"/>
                            <w:right w:val="none" w:sz="0" w:space="0" w:color="auto"/>
                          </w:divBdr>
                        </w:div>
                      </w:divsChild>
                    </w:div>
                    <w:div w:id="1364986151">
                      <w:marLeft w:val="0"/>
                      <w:marRight w:val="0"/>
                      <w:marTop w:val="0"/>
                      <w:marBottom w:val="0"/>
                      <w:divBdr>
                        <w:top w:val="none" w:sz="0" w:space="0" w:color="auto"/>
                        <w:left w:val="none" w:sz="0" w:space="0" w:color="auto"/>
                        <w:bottom w:val="none" w:sz="0" w:space="0" w:color="auto"/>
                        <w:right w:val="none" w:sz="0" w:space="0" w:color="auto"/>
                      </w:divBdr>
                      <w:divsChild>
                        <w:div w:id="626274987">
                          <w:marLeft w:val="0"/>
                          <w:marRight w:val="0"/>
                          <w:marTop w:val="0"/>
                          <w:marBottom w:val="0"/>
                          <w:divBdr>
                            <w:top w:val="none" w:sz="0" w:space="0" w:color="auto"/>
                            <w:left w:val="none" w:sz="0" w:space="0" w:color="auto"/>
                            <w:bottom w:val="none" w:sz="0" w:space="0" w:color="auto"/>
                            <w:right w:val="none" w:sz="0" w:space="0" w:color="auto"/>
                          </w:divBdr>
                        </w:div>
                      </w:divsChild>
                    </w:div>
                    <w:div w:id="1320844465">
                      <w:marLeft w:val="0"/>
                      <w:marRight w:val="0"/>
                      <w:marTop w:val="0"/>
                      <w:marBottom w:val="0"/>
                      <w:divBdr>
                        <w:top w:val="none" w:sz="0" w:space="0" w:color="auto"/>
                        <w:left w:val="none" w:sz="0" w:space="0" w:color="auto"/>
                        <w:bottom w:val="none" w:sz="0" w:space="0" w:color="auto"/>
                        <w:right w:val="none" w:sz="0" w:space="0" w:color="auto"/>
                      </w:divBdr>
                      <w:divsChild>
                        <w:div w:id="609238085">
                          <w:marLeft w:val="0"/>
                          <w:marRight w:val="0"/>
                          <w:marTop w:val="0"/>
                          <w:marBottom w:val="0"/>
                          <w:divBdr>
                            <w:top w:val="none" w:sz="0" w:space="0" w:color="auto"/>
                            <w:left w:val="none" w:sz="0" w:space="0" w:color="auto"/>
                            <w:bottom w:val="none" w:sz="0" w:space="0" w:color="auto"/>
                            <w:right w:val="none" w:sz="0" w:space="0" w:color="auto"/>
                          </w:divBdr>
                        </w:div>
                      </w:divsChild>
                    </w:div>
                    <w:div w:id="1209221999">
                      <w:marLeft w:val="0"/>
                      <w:marRight w:val="0"/>
                      <w:marTop w:val="0"/>
                      <w:marBottom w:val="0"/>
                      <w:divBdr>
                        <w:top w:val="none" w:sz="0" w:space="0" w:color="auto"/>
                        <w:left w:val="none" w:sz="0" w:space="0" w:color="auto"/>
                        <w:bottom w:val="none" w:sz="0" w:space="0" w:color="auto"/>
                        <w:right w:val="none" w:sz="0" w:space="0" w:color="auto"/>
                      </w:divBdr>
                      <w:divsChild>
                        <w:div w:id="968707563">
                          <w:marLeft w:val="0"/>
                          <w:marRight w:val="0"/>
                          <w:marTop w:val="0"/>
                          <w:marBottom w:val="0"/>
                          <w:divBdr>
                            <w:top w:val="none" w:sz="0" w:space="0" w:color="auto"/>
                            <w:left w:val="none" w:sz="0" w:space="0" w:color="auto"/>
                            <w:bottom w:val="none" w:sz="0" w:space="0" w:color="auto"/>
                            <w:right w:val="none" w:sz="0" w:space="0" w:color="auto"/>
                          </w:divBdr>
                        </w:div>
                      </w:divsChild>
                    </w:div>
                    <w:div w:id="1790390917">
                      <w:marLeft w:val="0"/>
                      <w:marRight w:val="0"/>
                      <w:marTop w:val="0"/>
                      <w:marBottom w:val="0"/>
                      <w:divBdr>
                        <w:top w:val="none" w:sz="0" w:space="0" w:color="auto"/>
                        <w:left w:val="none" w:sz="0" w:space="0" w:color="auto"/>
                        <w:bottom w:val="none" w:sz="0" w:space="0" w:color="auto"/>
                        <w:right w:val="none" w:sz="0" w:space="0" w:color="auto"/>
                      </w:divBdr>
                      <w:divsChild>
                        <w:div w:id="431633791">
                          <w:marLeft w:val="0"/>
                          <w:marRight w:val="0"/>
                          <w:marTop w:val="0"/>
                          <w:marBottom w:val="0"/>
                          <w:divBdr>
                            <w:top w:val="none" w:sz="0" w:space="0" w:color="auto"/>
                            <w:left w:val="none" w:sz="0" w:space="0" w:color="auto"/>
                            <w:bottom w:val="none" w:sz="0" w:space="0" w:color="auto"/>
                            <w:right w:val="none" w:sz="0" w:space="0" w:color="auto"/>
                          </w:divBdr>
                        </w:div>
                      </w:divsChild>
                    </w:div>
                    <w:div w:id="1069232668">
                      <w:marLeft w:val="0"/>
                      <w:marRight w:val="0"/>
                      <w:marTop w:val="0"/>
                      <w:marBottom w:val="0"/>
                      <w:divBdr>
                        <w:top w:val="none" w:sz="0" w:space="0" w:color="auto"/>
                        <w:left w:val="none" w:sz="0" w:space="0" w:color="auto"/>
                        <w:bottom w:val="none" w:sz="0" w:space="0" w:color="auto"/>
                        <w:right w:val="none" w:sz="0" w:space="0" w:color="auto"/>
                      </w:divBdr>
                      <w:divsChild>
                        <w:div w:id="1026252304">
                          <w:marLeft w:val="0"/>
                          <w:marRight w:val="0"/>
                          <w:marTop w:val="0"/>
                          <w:marBottom w:val="0"/>
                          <w:divBdr>
                            <w:top w:val="none" w:sz="0" w:space="0" w:color="auto"/>
                            <w:left w:val="none" w:sz="0" w:space="0" w:color="auto"/>
                            <w:bottom w:val="none" w:sz="0" w:space="0" w:color="auto"/>
                            <w:right w:val="none" w:sz="0" w:space="0" w:color="auto"/>
                          </w:divBdr>
                        </w:div>
                      </w:divsChild>
                    </w:div>
                    <w:div w:id="2127845079">
                      <w:marLeft w:val="0"/>
                      <w:marRight w:val="0"/>
                      <w:marTop w:val="0"/>
                      <w:marBottom w:val="0"/>
                      <w:divBdr>
                        <w:top w:val="none" w:sz="0" w:space="0" w:color="auto"/>
                        <w:left w:val="none" w:sz="0" w:space="0" w:color="auto"/>
                        <w:bottom w:val="none" w:sz="0" w:space="0" w:color="auto"/>
                        <w:right w:val="none" w:sz="0" w:space="0" w:color="auto"/>
                      </w:divBdr>
                      <w:divsChild>
                        <w:div w:id="1985040459">
                          <w:marLeft w:val="0"/>
                          <w:marRight w:val="0"/>
                          <w:marTop w:val="0"/>
                          <w:marBottom w:val="0"/>
                          <w:divBdr>
                            <w:top w:val="none" w:sz="0" w:space="0" w:color="auto"/>
                            <w:left w:val="none" w:sz="0" w:space="0" w:color="auto"/>
                            <w:bottom w:val="none" w:sz="0" w:space="0" w:color="auto"/>
                            <w:right w:val="none" w:sz="0" w:space="0" w:color="auto"/>
                          </w:divBdr>
                        </w:div>
                      </w:divsChild>
                    </w:div>
                    <w:div w:id="1839344434">
                      <w:marLeft w:val="0"/>
                      <w:marRight w:val="0"/>
                      <w:marTop w:val="0"/>
                      <w:marBottom w:val="0"/>
                      <w:divBdr>
                        <w:top w:val="none" w:sz="0" w:space="0" w:color="auto"/>
                        <w:left w:val="none" w:sz="0" w:space="0" w:color="auto"/>
                        <w:bottom w:val="none" w:sz="0" w:space="0" w:color="auto"/>
                        <w:right w:val="none" w:sz="0" w:space="0" w:color="auto"/>
                      </w:divBdr>
                      <w:divsChild>
                        <w:div w:id="530798371">
                          <w:marLeft w:val="0"/>
                          <w:marRight w:val="0"/>
                          <w:marTop w:val="0"/>
                          <w:marBottom w:val="0"/>
                          <w:divBdr>
                            <w:top w:val="none" w:sz="0" w:space="0" w:color="auto"/>
                            <w:left w:val="none" w:sz="0" w:space="0" w:color="auto"/>
                            <w:bottom w:val="none" w:sz="0" w:space="0" w:color="auto"/>
                            <w:right w:val="none" w:sz="0" w:space="0" w:color="auto"/>
                          </w:divBdr>
                        </w:div>
                      </w:divsChild>
                    </w:div>
                    <w:div w:id="2016688434">
                      <w:marLeft w:val="0"/>
                      <w:marRight w:val="0"/>
                      <w:marTop w:val="0"/>
                      <w:marBottom w:val="0"/>
                      <w:divBdr>
                        <w:top w:val="none" w:sz="0" w:space="0" w:color="auto"/>
                        <w:left w:val="none" w:sz="0" w:space="0" w:color="auto"/>
                        <w:bottom w:val="none" w:sz="0" w:space="0" w:color="auto"/>
                        <w:right w:val="none" w:sz="0" w:space="0" w:color="auto"/>
                      </w:divBdr>
                      <w:divsChild>
                        <w:div w:id="851453878">
                          <w:marLeft w:val="0"/>
                          <w:marRight w:val="0"/>
                          <w:marTop w:val="0"/>
                          <w:marBottom w:val="0"/>
                          <w:divBdr>
                            <w:top w:val="none" w:sz="0" w:space="0" w:color="auto"/>
                            <w:left w:val="none" w:sz="0" w:space="0" w:color="auto"/>
                            <w:bottom w:val="none" w:sz="0" w:space="0" w:color="auto"/>
                            <w:right w:val="none" w:sz="0" w:space="0" w:color="auto"/>
                          </w:divBdr>
                        </w:div>
                      </w:divsChild>
                    </w:div>
                    <w:div w:id="2054235945">
                      <w:marLeft w:val="0"/>
                      <w:marRight w:val="0"/>
                      <w:marTop w:val="0"/>
                      <w:marBottom w:val="0"/>
                      <w:divBdr>
                        <w:top w:val="none" w:sz="0" w:space="0" w:color="auto"/>
                        <w:left w:val="none" w:sz="0" w:space="0" w:color="auto"/>
                        <w:bottom w:val="none" w:sz="0" w:space="0" w:color="auto"/>
                        <w:right w:val="none" w:sz="0" w:space="0" w:color="auto"/>
                      </w:divBdr>
                      <w:divsChild>
                        <w:div w:id="1157114439">
                          <w:marLeft w:val="0"/>
                          <w:marRight w:val="0"/>
                          <w:marTop w:val="0"/>
                          <w:marBottom w:val="0"/>
                          <w:divBdr>
                            <w:top w:val="none" w:sz="0" w:space="0" w:color="auto"/>
                            <w:left w:val="none" w:sz="0" w:space="0" w:color="auto"/>
                            <w:bottom w:val="none" w:sz="0" w:space="0" w:color="auto"/>
                            <w:right w:val="none" w:sz="0" w:space="0" w:color="auto"/>
                          </w:divBdr>
                        </w:div>
                      </w:divsChild>
                    </w:div>
                    <w:div w:id="1895464856">
                      <w:marLeft w:val="0"/>
                      <w:marRight w:val="0"/>
                      <w:marTop w:val="0"/>
                      <w:marBottom w:val="0"/>
                      <w:divBdr>
                        <w:top w:val="none" w:sz="0" w:space="0" w:color="auto"/>
                        <w:left w:val="none" w:sz="0" w:space="0" w:color="auto"/>
                        <w:bottom w:val="none" w:sz="0" w:space="0" w:color="auto"/>
                        <w:right w:val="none" w:sz="0" w:space="0" w:color="auto"/>
                      </w:divBdr>
                      <w:divsChild>
                        <w:div w:id="172486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062433">
              <w:marLeft w:val="0"/>
              <w:marRight w:val="0"/>
              <w:marTop w:val="0"/>
              <w:marBottom w:val="0"/>
              <w:divBdr>
                <w:top w:val="none" w:sz="0" w:space="0" w:color="auto"/>
                <w:left w:val="none" w:sz="0" w:space="0" w:color="auto"/>
                <w:bottom w:val="none" w:sz="0" w:space="0" w:color="auto"/>
                <w:right w:val="none" w:sz="0" w:space="0" w:color="auto"/>
              </w:divBdr>
            </w:div>
            <w:div w:id="1931430355">
              <w:marLeft w:val="0"/>
              <w:marRight w:val="0"/>
              <w:marTop w:val="0"/>
              <w:marBottom w:val="0"/>
              <w:divBdr>
                <w:top w:val="none" w:sz="0" w:space="0" w:color="auto"/>
                <w:left w:val="none" w:sz="0" w:space="0" w:color="auto"/>
                <w:bottom w:val="none" w:sz="0" w:space="0" w:color="auto"/>
                <w:right w:val="none" w:sz="0" w:space="0" w:color="auto"/>
              </w:divBdr>
            </w:div>
            <w:div w:id="994988573">
              <w:marLeft w:val="0"/>
              <w:marRight w:val="0"/>
              <w:marTop w:val="0"/>
              <w:marBottom w:val="0"/>
              <w:divBdr>
                <w:top w:val="none" w:sz="0" w:space="0" w:color="auto"/>
                <w:left w:val="none" w:sz="0" w:space="0" w:color="auto"/>
                <w:bottom w:val="none" w:sz="0" w:space="0" w:color="auto"/>
                <w:right w:val="none" w:sz="0" w:space="0" w:color="auto"/>
              </w:divBdr>
            </w:div>
            <w:div w:id="815295056">
              <w:marLeft w:val="0"/>
              <w:marRight w:val="0"/>
              <w:marTop w:val="0"/>
              <w:marBottom w:val="0"/>
              <w:divBdr>
                <w:top w:val="none" w:sz="0" w:space="0" w:color="auto"/>
                <w:left w:val="none" w:sz="0" w:space="0" w:color="auto"/>
                <w:bottom w:val="none" w:sz="0" w:space="0" w:color="auto"/>
                <w:right w:val="none" w:sz="0" w:space="0" w:color="auto"/>
              </w:divBdr>
            </w:div>
          </w:divsChild>
        </w:div>
        <w:div w:id="86392726">
          <w:marLeft w:val="0"/>
          <w:marRight w:val="0"/>
          <w:marTop w:val="0"/>
          <w:marBottom w:val="0"/>
          <w:divBdr>
            <w:top w:val="none" w:sz="0" w:space="0" w:color="auto"/>
            <w:left w:val="none" w:sz="0" w:space="0" w:color="auto"/>
            <w:bottom w:val="none" w:sz="0" w:space="0" w:color="auto"/>
            <w:right w:val="none" w:sz="0" w:space="0" w:color="auto"/>
          </w:divBdr>
          <w:divsChild>
            <w:div w:id="1681853534">
              <w:marLeft w:val="0"/>
              <w:marRight w:val="0"/>
              <w:marTop w:val="0"/>
              <w:marBottom w:val="0"/>
              <w:divBdr>
                <w:top w:val="none" w:sz="0" w:space="0" w:color="auto"/>
                <w:left w:val="none" w:sz="0" w:space="0" w:color="auto"/>
                <w:bottom w:val="none" w:sz="0" w:space="0" w:color="auto"/>
                <w:right w:val="none" w:sz="0" w:space="0" w:color="auto"/>
              </w:divBdr>
            </w:div>
          </w:divsChild>
        </w:div>
        <w:div w:id="2101563469">
          <w:marLeft w:val="0"/>
          <w:marRight w:val="0"/>
          <w:marTop w:val="0"/>
          <w:marBottom w:val="0"/>
          <w:divBdr>
            <w:top w:val="none" w:sz="0" w:space="0" w:color="auto"/>
            <w:left w:val="none" w:sz="0" w:space="0" w:color="auto"/>
            <w:bottom w:val="none" w:sz="0" w:space="0" w:color="auto"/>
            <w:right w:val="none" w:sz="0" w:space="0" w:color="auto"/>
          </w:divBdr>
          <w:divsChild>
            <w:div w:id="1939748204">
              <w:marLeft w:val="0"/>
              <w:marRight w:val="0"/>
              <w:marTop w:val="0"/>
              <w:marBottom w:val="0"/>
              <w:divBdr>
                <w:top w:val="none" w:sz="0" w:space="0" w:color="auto"/>
                <w:left w:val="none" w:sz="0" w:space="0" w:color="auto"/>
                <w:bottom w:val="none" w:sz="0" w:space="0" w:color="auto"/>
                <w:right w:val="none" w:sz="0" w:space="0" w:color="auto"/>
              </w:divBdr>
            </w:div>
          </w:divsChild>
        </w:div>
        <w:div w:id="1481074319">
          <w:marLeft w:val="0"/>
          <w:marRight w:val="0"/>
          <w:marTop w:val="0"/>
          <w:marBottom w:val="0"/>
          <w:divBdr>
            <w:top w:val="none" w:sz="0" w:space="0" w:color="auto"/>
            <w:left w:val="none" w:sz="0" w:space="0" w:color="auto"/>
            <w:bottom w:val="none" w:sz="0" w:space="0" w:color="auto"/>
            <w:right w:val="none" w:sz="0" w:space="0" w:color="auto"/>
          </w:divBdr>
          <w:divsChild>
            <w:div w:id="870723449">
              <w:marLeft w:val="0"/>
              <w:marRight w:val="0"/>
              <w:marTop w:val="0"/>
              <w:marBottom w:val="0"/>
              <w:divBdr>
                <w:top w:val="none" w:sz="0" w:space="0" w:color="auto"/>
                <w:left w:val="none" w:sz="0" w:space="0" w:color="auto"/>
                <w:bottom w:val="none" w:sz="0" w:space="0" w:color="auto"/>
                <w:right w:val="none" w:sz="0" w:space="0" w:color="auto"/>
              </w:divBdr>
            </w:div>
          </w:divsChild>
        </w:div>
        <w:div w:id="933706528">
          <w:marLeft w:val="0"/>
          <w:marRight w:val="0"/>
          <w:marTop w:val="0"/>
          <w:marBottom w:val="0"/>
          <w:divBdr>
            <w:top w:val="none" w:sz="0" w:space="0" w:color="auto"/>
            <w:left w:val="none" w:sz="0" w:space="0" w:color="auto"/>
            <w:bottom w:val="none" w:sz="0" w:space="0" w:color="auto"/>
            <w:right w:val="none" w:sz="0" w:space="0" w:color="auto"/>
          </w:divBdr>
          <w:divsChild>
            <w:div w:id="890386654">
              <w:marLeft w:val="0"/>
              <w:marRight w:val="0"/>
              <w:marTop w:val="0"/>
              <w:marBottom w:val="0"/>
              <w:divBdr>
                <w:top w:val="none" w:sz="0" w:space="0" w:color="auto"/>
                <w:left w:val="none" w:sz="0" w:space="0" w:color="auto"/>
                <w:bottom w:val="none" w:sz="0" w:space="0" w:color="auto"/>
                <w:right w:val="none" w:sz="0" w:space="0" w:color="auto"/>
              </w:divBdr>
            </w:div>
          </w:divsChild>
        </w:div>
        <w:div w:id="527648949">
          <w:marLeft w:val="0"/>
          <w:marRight w:val="0"/>
          <w:marTop w:val="0"/>
          <w:marBottom w:val="0"/>
          <w:divBdr>
            <w:top w:val="none" w:sz="0" w:space="0" w:color="auto"/>
            <w:left w:val="none" w:sz="0" w:space="0" w:color="auto"/>
            <w:bottom w:val="none" w:sz="0" w:space="0" w:color="auto"/>
            <w:right w:val="none" w:sz="0" w:space="0" w:color="auto"/>
          </w:divBdr>
          <w:divsChild>
            <w:div w:id="1248659020">
              <w:marLeft w:val="0"/>
              <w:marRight w:val="0"/>
              <w:marTop w:val="0"/>
              <w:marBottom w:val="0"/>
              <w:divBdr>
                <w:top w:val="none" w:sz="0" w:space="0" w:color="auto"/>
                <w:left w:val="none" w:sz="0" w:space="0" w:color="auto"/>
                <w:bottom w:val="none" w:sz="0" w:space="0" w:color="auto"/>
                <w:right w:val="none" w:sz="0" w:space="0" w:color="auto"/>
              </w:divBdr>
            </w:div>
          </w:divsChild>
        </w:div>
        <w:div w:id="61830419">
          <w:marLeft w:val="0"/>
          <w:marRight w:val="0"/>
          <w:marTop w:val="0"/>
          <w:marBottom w:val="0"/>
          <w:divBdr>
            <w:top w:val="none" w:sz="0" w:space="0" w:color="auto"/>
            <w:left w:val="none" w:sz="0" w:space="0" w:color="auto"/>
            <w:bottom w:val="none" w:sz="0" w:space="0" w:color="auto"/>
            <w:right w:val="none" w:sz="0" w:space="0" w:color="auto"/>
          </w:divBdr>
          <w:divsChild>
            <w:div w:id="1702591450">
              <w:marLeft w:val="0"/>
              <w:marRight w:val="0"/>
              <w:marTop w:val="0"/>
              <w:marBottom w:val="0"/>
              <w:divBdr>
                <w:top w:val="none" w:sz="0" w:space="0" w:color="auto"/>
                <w:left w:val="none" w:sz="0" w:space="0" w:color="auto"/>
                <w:bottom w:val="none" w:sz="0" w:space="0" w:color="auto"/>
                <w:right w:val="none" w:sz="0" w:space="0" w:color="auto"/>
              </w:divBdr>
            </w:div>
          </w:divsChild>
        </w:div>
        <w:div w:id="98373863">
          <w:marLeft w:val="0"/>
          <w:marRight w:val="0"/>
          <w:marTop w:val="0"/>
          <w:marBottom w:val="0"/>
          <w:divBdr>
            <w:top w:val="none" w:sz="0" w:space="0" w:color="auto"/>
            <w:left w:val="none" w:sz="0" w:space="0" w:color="auto"/>
            <w:bottom w:val="none" w:sz="0" w:space="0" w:color="auto"/>
            <w:right w:val="none" w:sz="0" w:space="0" w:color="auto"/>
          </w:divBdr>
          <w:divsChild>
            <w:div w:id="238948450">
              <w:marLeft w:val="0"/>
              <w:marRight w:val="0"/>
              <w:marTop w:val="0"/>
              <w:marBottom w:val="0"/>
              <w:divBdr>
                <w:top w:val="none" w:sz="0" w:space="0" w:color="auto"/>
                <w:left w:val="none" w:sz="0" w:space="0" w:color="auto"/>
                <w:bottom w:val="none" w:sz="0" w:space="0" w:color="auto"/>
                <w:right w:val="none" w:sz="0" w:space="0" w:color="auto"/>
              </w:divBdr>
            </w:div>
          </w:divsChild>
        </w:div>
        <w:div w:id="1179538161">
          <w:marLeft w:val="0"/>
          <w:marRight w:val="0"/>
          <w:marTop w:val="0"/>
          <w:marBottom w:val="0"/>
          <w:divBdr>
            <w:top w:val="none" w:sz="0" w:space="0" w:color="auto"/>
            <w:left w:val="none" w:sz="0" w:space="0" w:color="auto"/>
            <w:bottom w:val="none" w:sz="0" w:space="0" w:color="auto"/>
            <w:right w:val="none" w:sz="0" w:space="0" w:color="auto"/>
          </w:divBdr>
          <w:divsChild>
            <w:div w:id="2098091700">
              <w:marLeft w:val="0"/>
              <w:marRight w:val="0"/>
              <w:marTop w:val="0"/>
              <w:marBottom w:val="0"/>
              <w:divBdr>
                <w:top w:val="none" w:sz="0" w:space="0" w:color="auto"/>
                <w:left w:val="none" w:sz="0" w:space="0" w:color="auto"/>
                <w:bottom w:val="none" w:sz="0" w:space="0" w:color="auto"/>
                <w:right w:val="none" w:sz="0" w:space="0" w:color="auto"/>
              </w:divBdr>
            </w:div>
          </w:divsChild>
        </w:div>
        <w:div w:id="1496453377">
          <w:marLeft w:val="0"/>
          <w:marRight w:val="0"/>
          <w:marTop w:val="0"/>
          <w:marBottom w:val="0"/>
          <w:divBdr>
            <w:top w:val="none" w:sz="0" w:space="0" w:color="auto"/>
            <w:left w:val="none" w:sz="0" w:space="0" w:color="auto"/>
            <w:bottom w:val="none" w:sz="0" w:space="0" w:color="auto"/>
            <w:right w:val="none" w:sz="0" w:space="0" w:color="auto"/>
          </w:divBdr>
          <w:divsChild>
            <w:div w:id="127671262">
              <w:marLeft w:val="0"/>
              <w:marRight w:val="0"/>
              <w:marTop w:val="0"/>
              <w:marBottom w:val="0"/>
              <w:divBdr>
                <w:top w:val="none" w:sz="0" w:space="0" w:color="auto"/>
                <w:left w:val="none" w:sz="0" w:space="0" w:color="auto"/>
                <w:bottom w:val="none" w:sz="0" w:space="0" w:color="auto"/>
                <w:right w:val="none" w:sz="0" w:space="0" w:color="auto"/>
              </w:divBdr>
            </w:div>
            <w:div w:id="581139917">
              <w:marLeft w:val="0"/>
              <w:marRight w:val="0"/>
              <w:marTop w:val="0"/>
              <w:marBottom w:val="0"/>
              <w:divBdr>
                <w:top w:val="none" w:sz="0" w:space="0" w:color="auto"/>
                <w:left w:val="none" w:sz="0" w:space="0" w:color="auto"/>
                <w:bottom w:val="none" w:sz="0" w:space="0" w:color="auto"/>
                <w:right w:val="none" w:sz="0" w:space="0" w:color="auto"/>
              </w:divBdr>
            </w:div>
          </w:divsChild>
        </w:div>
        <w:div w:id="1192887496">
          <w:marLeft w:val="0"/>
          <w:marRight w:val="0"/>
          <w:marTop w:val="0"/>
          <w:marBottom w:val="0"/>
          <w:divBdr>
            <w:top w:val="none" w:sz="0" w:space="0" w:color="auto"/>
            <w:left w:val="none" w:sz="0" w:space="0" w:color="auto"/>
            <w:bottom w:val="none" w:sz="0" w:space="0" w:color="auto"/>
            <w:right w:val="none" w:sz="0" w:space="0" w:color="auto"/>
          </w:divBdr>
          <w:divsChild>
            <w:div w:id="1525710522">
              <w:marLeft w:val="0"/>
              <w:marRight w:val="0"/>
              <w:marTop w:val="0"/>
              <w:marBottom w:val="0"/>
              <w:divBdr>
                <w:top w:val="none" w:sz="0" w:space="0" w:color="auto"/>
                <w:left w:val="none" w:sz="0" w:space="0" w:color="auto"/>
                <w:bottom w:val="none" w:sz="0" w:space="0" w:color="auto"/>
                <w:right w:val="none" w:sz="0" w:space="0" w:color="auto"/>
              </w:divBdr>
            </w:div>
          </w:divsChild>
        </w:div>
        <w:div w:id="1853571164">
          <w:marLeft w:val="0"/>
          <w:marRight w:val="0"/>
          <w:marTop w:val="0"/>
          <w:marBottom w:val="0"/>
          <w:divBdr>
            <w:top w:val="none" w:sz="0" w:space="0" w:color="auto"/>
            <w:left w:val="none" w:sz="0" w:space="0" w:color="auto"/>
            <w:bottom w:val="none" w:sz="0" w:space="0" w:color="auto"/>
            <w:right w:val="none" w:sz="0" w:space="0" w:color="auto"/>
          </w:divBdr>
          <w:divsChild>
            <w:div w:id="2106146706">
              <w:marLeft w:val="0"/>
              <w:marRight w:val="0"/>
              <w:marTop w:val="0"/>
              <w:marBottom w:val="0"/>
              <w:divBdr>
                <w:top w:val="none" w:sz="0" w:space="0" w:color="auto"/>
                <w:left w:val="none" w:sz="0" w:space="0" w:color="auto"/>
                <w:bottom w:val="none" w:sz="0" w:space="0" w:color="auto"/>
                <w:right w:val="none" w:sz="0" w:space="0" w:color="auto"/>
              </w:divBdr>
            </w:div>
          </w:divsChild>
        </w:div>
        <w:div w:id="2087533824">
          <w:marLeft w:val="0"/>
          <w:marRight w:val="0"/>
          <w:marTop w:val="0"/>
          <w:marBottom w:val="0"/>
          <w:divBdr>
            <w:top w:val="none" w:sz="0" w:space="0" w:color="auto"/>
            <w:left w:val="none" w:sz="0" w:space="0" w:color="auto"/>
            <w:bottom w:val="none" w:sz="0" w:space="0" w:color="auto"/>
            <w:right w:val="none" w:sz="0" w:space="0" w:color="auto"/>
          </w:divBdr>
          <w:divsChild>
            <w:div w:id="311907902">
              <w:marLeft w:val="0"/>
              <w:marRight w:val="0"/>
              <w:marTop w:val="0"/>
              <w:marBottom w:val="0"/>
              <w:divBdr>
                <w:top w:val="none" w:sz="0" w:space="0" w:color="auto"/>
                <w:left w:val="none" w:sz="0" w:space="0" w:color="auto"/>
                <w:bottom w:val="none" w:sz="0" w:space="0" w:color="auto"/>
                <w:right w:val="none" w:sz="0" w:space="0" w:color="auto"/>
              </w:divBdr>
            </w:div>
            <w:div w:id="908542639">
              <w:marLeft w:val="0"/>
              <w:marRight w:val="0"/>
              <w:marTop w:val="0"/>
              <w:marBottom w:val="0"/>
              <w:divBdr>
                <w:top w:val="none" w:sz="0" w:space="0" w:color="auto"/>
                <w:left w:val="none" w:sz="0" w:space="0" w:color="auto"/>
                <w:bottom w:val="none" w:sz="0" w:space="0" w:color="auto"/>
                <w:right w:val="none" w:sz="0" w:space="0" w:color="auto"/>
              </w:divBdr>
            </w:div>
            <w:div w:id="1514492309">
              <w:marLeft w:val="0"/>
              <w:marRight w:val="0"/>
              <w:marTop w:val="0"/>
              <w:marBottom w:val="0"/>
              <w:divBdr>
                <w:top w:val="none" w:sz="0" w:space="0" w:color="auto"/>
                <w:left w:val="none" w:sz="0" w:space="0" w:color="auto"/>
                <w:bottom w:val="none" w:sz="0" w:space="0" w:color="auto"/>
                <w:right w:val="none" w:sz="0" w:space="0" w:color="auto"/>
              </w:divBdr>
            </w:div>
            <w:div w:id="1466237618">
              <w:marLeft w:val="0"/>
              <w:marRight w:val="0"/>
              <w:marTop w:val="0"/>
              <w:marBottom w:val="0"/>
              <w:divBdr>
                <w:top w:val="none" w:sz="0" w:space="0" w:color="auto"/>
                <w:left w:val="none" w:sz="0" w:space="0" w:color="auto"/>
                <w:bottom w:val="none" w:sz="0" w:space="0" w:color="auto"/>
                <w:right w:val="none" w:sz="0" w:space="0" w:color="auto"/>
              </w:divBdr>
            </w:div>
            <w:div w:id="1738360209">
              <w:marLeft w:val="0"/>
              <w:marRight w:val="0"/>
              <w:marTop w:val="0"/>
              <w:marBottom w:val="0"/>
              <w:divBdr>
                <w:top w:val="none" w:sz="0" w:space="0" w:color="auto"/>
                <w:left w:val="none" w:sz="0" w:space="0" w:color="auto"/>
                <w:bottom w:val="none" w:sz="0" w:space="0" w:color="auto"/>
                <w:right w:val="none" w:sz="0" w:space="0" w:color="auto"/>
              </w:divBdr>
            </w:div>
            <w:div w:id="638728248">
              <w:marLeft w:val="0"/>
              <w:marRight w:val="0"/>
              <w:marTop w:val="0"/>
              <w:marBottom w:val="0"/>
              <w:divBdr>
                <w:top w:val="none" w:sz="0" w:space="0" w:color="auto"/>
                <w:left w:val="none" w:sz="0" w:space="0" w:color="auto"/>
                <w:bottom w:val="none" w:sz="0" w:space="0" w:color="auto"/>
                <w:right w:val="none" w:sz="0" w:space="0" w:color="auto"/>
              </w:divBdr>
              <w:divsChild>
                <w:div w:id="1864123464">
                  <w:marLeft w:val="0"/>
                  <w:marRight w:val="0"/>
                  <w:marTop w:val="30"/>
                  <w:marBottom w:val="30"/>
                  <w:divBdr>
                    <w:top w:val="none" w:sz="0" w:space="0" w:color="auto"/>
                    <w:left w:val="none" w:sz="0" w:space="0" w:color="auto"/>
                    <w:bottom w:val="none" w:sz="0" w:space="0" w:color="auto"/>
                    <w:right w:val="none" w:sz="0" w:space="0" w:color="auto"/>
                  </w:divBdr>
                  <w:divsChild>
                    <w:div w:id="1000543999">
                      <w:marLeft w:val="0"/>
                      <w:marRight w:val="0"/>
                      <w:marTop w:val="0"/>
                      <w:marBottom w:val="0"/>
                      <w:divBdr>
                        <w:top w:val="none" w:sz="0" w:space="0" w:color="auto"/>
                        <w:left w:val="none" w:sz="0" w:space="0" w:color="auto"/>
                        <w:bottom w:val="none" w:sz="0" w:space="0" w:color="auto"/>
                        <w:right w:val="none" w:sz="0" w:space="0" w:color="auto"/>
                      </w:divBdr>
                      <w:divsChild>
                        <w:div w:id="1834442443">
                          <w:marLeft w:val="0"/>
                          <w:marRight w:val="0"/>
                          <w:marTop w:val="0"/>
                          <w:marBottom w:val="0"/>
                          <w:divBdr>
                            <w:top w:val="none" w:sz="0" w:space="0" w:color="auto"/>
                            <w:left w:val="none" w:sz="0" w:space="0" w:color="auto"/>
                            <w:bottom w:val="none" w:sz="0" w:space="0" w:color="auto"/>
                            <w:right w:val="none" w:sz="0" w:space="0" w:color="auto"/>
                          </w:divBdr>
                        </w:div>
                      </w:divsChild>
                    </w:div>
                    <w:div w:id="107702718">
                      <w:marLeft w:val="0"/>
                      <w:marRight w:val="0"/>
                      <w:marTop w:val="0"/>
                      <w:marBottom w:val="0"/>
                      <w:divBdr>
                        <w:top w:val="none" w:sz="0" w:space="0" w:color="auto"/>
                        <w:left w:val="none" w:sz="0" w:space="0" w:color="auto"/>
                        <w:bottom w:val="none" w:sz="0" w:space="0" w:color="auto"/>
                        <w:right w:val="none" w:sz="0" w:space="0" w:color="auto"/>
                      </w:divBdr>
                      <w:divsChild>
                        <w:div w:id="1419979068">
                          <w:marLeft w:val="0"/>
                          <w:marRight w:val="0"/>
                          <w:marTop w:val="0"/>
                          <w:marBottom w:val="0"/>
                          <w:divBdr>
                            <w:top w:val="none" w:sz="0" w:space="0" w:color="auto"/>
                            <w:left w:val="none" w:sz="0" w:space="0" w:color="auto"/>
                            <w:bottom w:val="none" w:sz="0" w:space="0" w:color="auto"/>
                            <w:right w:val="none" w:sz="0" w:space="0" w:color="auto"/>
                          </w:divBdr>
                        </w:div>
                      </w:divsChild>
                    </w:div>
                    <w:div w:id="410742230">
                      <w:marLeft w:val="0"/>
                      <w:marRight w:val="0"/>
                      <w:marTop w:val="0"/>
                      <w:marBottom w:val="0"/>
                      <w:divBdr>
                        <w:top w:val="none" w:sz="0" w:space="0" w:color="auto"/>
                        <w:left w:val="none" w:sz="0" w:space="0" w:color="auto"/>
                        <w:bottom w:val="none" w:sz="0" w:space="0" w:color="auto"/>
                        <w:right w:val="none" w:sz="0" w:space="0" w:color="auto"/>
                      </w:divBdr>
                      <w:divsChild>
                        <w:div w:id="1091007730">
                          <w:marLeft w:val="0"/>
                          <w:marRight w:val="0"/>
                          <w:marTop w:val="0"/>
                          <w:marBottom w:val="0"/>
                          <w:divBdr>
                            <w:top w:val="none" w:sz="0" w:space="0" w:color="auto"/>
                            <w:left w:val="none" w:sz="0" w:space="0" w:color="auto"/>
                            <w:bottom w:val="none" w:sz="0" w:space="0" w:color="auto"/>
                            <w:right w:val="none" w:sz="0" w:space="0" w:color="auto"/>
                          </w:divBdr>
                        </w:div>
                      </w:divsChild>
                    </w:div>
                    <w:div w:id="1424304285">
                      <w:marLeft w:val="0"/>
                      <w:marRight w:val="0"/>
                      <w:marTop w:val="0"/>
                      <w:marBottom w:val="0"/>
                      <w:divBdr>
                        <w:top w:val="none" w:sz="0" w:space="0" w:color="auto"/>
                        <w:left w:val="none" w:sz="0" w:space="0" w:color="auto"/>
                        <w:bottom w:val="none" w:sz="0" w:space="0" w:color="auto"/>
                        <w:right w:val="none" w:sz="0" w:space="0" w:color="auto"/>
                      </w:divBdr>
                      <w:divsChild>
                        <w:div w:id="1715809482">
                          <w:marLeft w:val="0"/>
                          <w:marRight w:val="0"/>
                          <w:marTop w:val="0"/>
                          <w:marBottom w:val="0"/>
                          <w:divBdr>
                            <w:top w:val="none" w:sz="0" w:space="0" w:color="auto"/>
                            <w:left w:val="none" w:sz="0" w:space="0" w:color="auto"/>
                            <w:bottom w:val="none" w:sz="0" w:space="0" w:color="auto"/>
                            <w:right w:val="none" w:sz="0" w:space="0" w:color="auto"/>
                          </w:divBdr>
                        </w:div>
                      </w:divsChild>
                    </w:div>
                    <w:div w:id="52050881">
                      <w:marLeft w:val="0"/>
                      <w:marRight w:val="0"/>
                      <w:marTop w:val="0"/>
                      <w:marBottom w:val="0"/>
                      <w:divBdr>
                        <w:top w:val="none" w:sz="0" w:space="0" w:color="auto"/>
                        <w:left w:val="none" w:sz="0" w:space="0" w:color="auto"/>
                        <w:bottom w:val="none" w:sz="0" w:space="0" w:color="auto"/>
                        <w:right w:val="none" w:sz="0" w:space="0" w:color="auto"/>
                      </w:divBdr>
                      <w:divsChild>
                        <w:div w:id="624119073">
                          <w:marLeft w:val="0"/>
                          <w:marRight w:val="0"/>
                          <w:marTop w:val="0"/>
                          <w:marBottom w:val="0"/>
                          <w:divBdr>
                            <w:top w:val="none" w:sz="0" w:space="0" w:color="auto"/>
                            <w:left w:val="none" w:sz="0" w:space="0" w:color="auto"/>
                            <w:bottom w:val="none" w:sz="0" w:space="0" w:color="auto"/>
                            <w:right w:val="none" w:sz="0" w:space="0" w:color="auto"/>
                          </w:divBdr>
                        </w:div>
                      </w:divsChild>
                    </w:div>
                    <w:div w:id="1747145094">
                      <w:marLeft w:val="0"/>
                      <w:marRight w:val="0"/>
                      <w:marTop w:val="0"/>
                      <w:marBottom w:val="0"/>
                      <w:divBdr>
                        <w:top w:val="none" w:sz="0" w:space="0" w:color="auto"/>
                        <w:left w:val="none" w:sz="0" w:space="0" w:color="auto"/>
                        <w:bottom w:val="none" w:sz="0" w:space="0" w:color="auto"/>
                        <w:right w:val="none" w:sz="0" w:space="0" w:color="auto"/>
                      </w:divBdr>
                      <w:divsChild>
                        <w:div w:id="2017876450">
                          <w:marLeft w:val="0"/>
                          <w:marRight w:val="0"/>
                          <w:marTop w:val="0"/>
                          <w:marBottom w:val="0"/>
                          <w:divBdr>
                            <w:top w:val="none" w:sz="0" w:space="0" w:color="auto"/>
                            <w:left w:val="none" w:sz="0" w:space="0" w:color="auto"/>
                            <w:bottom w:val="none" w:sz="0" w:space="0" w:color="auto"/>
                            <w:right w:val="none" w:sz="0" w:space="0" w:color="auto"/>
                          </w:divBdr>
                        </w:div>
                      </w:divsChild>
                    </w:div>
                    <w:div w:id="704981567">
                      <w:marLeft w:val="0"/>
                      <w:marRight w:val="0"/>
                      <w:marTop w:val="0"/>
                      <w:marBottom w:val="0"/>
                      <w:divBdr>
                        <w:top w:val="none" w:sz="0" w:space="0" w:color="auto"/>
                        <w:left w:val="none" w:sz="0" w:space="0" w:color="auto"/>
                        <w:bottom w:val="none" w:sz="0" w:space="0" w:color="auto"/>
                        <w:right w:val="none" w:sz="0" w:space="0" w:color="auto"/>
                      </w:divBdr>
                      <w:divsChild>
                        <w:div w:id="252513692">
                          <w:marLeft w:val="0"/>
                          <w:marRight w:val="0"/>
                          <w:marTop w:val="0"/>
                          <w:marBottom w:val="0"/>
                          <w:divBdr>
                            <w:top w:val="none" w:sz="0" w:space="0" w:color="auto"/>
                            <w:left w:val="none" w:sz="0" w:space="0" w:color="auto"/>
                            <w:bottom w:val="none" w:sz="0" w:space="0" w:color="auto"/>
                            <w:right w:val="none" w:sz="0" w:space="0" w:color="auto"/>
                          </w:divBdr>
                        </w:div>
                      </w:divsChild>
                    </w:div>
                    <w:div w:id="964458279">
                      <w:marLeft w:val="0"/>
                      <w:marRight w:val="0"/>
                      <w:marTop w:val="0"/>
                      <w:marBottom w:val="0"/>
                      <w:divBdr>
                        <w:top w:val="none" w:sz="0" w:space="0" w:color="auto"/>
                        <w:left w:val="none" w:sz="0" w:space="0" w:color="auto"/>
                        <w:bottom w:val="none" w:sz="0" w:space="0" w:color="auto"/>
                        <w:right w:val="none" w:sz="0" w:space="0" w:color="auto"/>
                      </w:divBdr>
                      <w:divsChild>
                        <w:div w:id="1460761556">
                          <w:marLeft w:val="0"/>
                          <w:marRight w:val="0"/>
                          <w:marTop w:val="0"/>
                          <w:marBottom w:val="0"/>
                          <w:divBdr>
                            <w:top w:val="none" w:sz="0" w:space="0" w:color="auto"/>
                            <w:left w:val="none" w:sz="0" w:space="0" w:color="auto"/>
                            <w:bottom w:val="none" w:sz="0" w:space="0" w:color="auto"/>
                            <w:right w:val="none" w:sz="0" w:space="0" w:color="auto"/>
                          </w:divBdr>
                        </w:div>
                      </w:divsChild>
                    </w:div>
                    <w:div w:id="172771251">
                      <w:marLeft w:val="0"/>
                      <w:marRight w:val="0"/>
                      <w:marTop w:val="0"/>
                      <w:marBottom w:val="0"/>
                      <w:divBdr>
                        <w:top w:val="none" w:sz="0" w:space="0" w:color="auto"/>
                        <w:left w:val="none" w:sz="0" w:space="0" w:color="auto"/>
                        <w:bottom w:val="none" w:sz="0" w:space="0" w:color="auto"/>
                        <w:right w:val="none" w:sz="0" w:space="0" w:color="auto"/>
                      </w:divBdr>
                      <w:divsChild>
                        <w:div w:id="925304719">
                          <w:marLeft w:val="0"/>
                          <w:marRight w:val="0"/>
                          <w:marTop w:val="0"/>
                          <w:marBottom w:val="0"/>
                          <w:divBdr>
                            <w:top w:val="none" w:sz="0" w:space="0" w:color="auto"/>
                            <w:left w:val="none" w:sz="0" w:space="0" w:color="auto"/>
                            <w:bottom w:val="none" w:sz="0" w:space="0" w:color="auto"/>
                            <w:right w:val="none" w:sz="0" w:space="0" w:color="auto"/>
                          </w:divBdr>
                        </w:div>
                      </w:divsChild>
                    </w:div>
                    <w:div w:id="1940529906">
                      <w:marLeft w:val="0"/>
                      <w:marRight w:val="0"/>
                      <w:marTop w:val="0"/>
                      <w:marBottom w:val="0"/>
                      <w:divBdr>
                        <w:top w:val="none" w:sz="0" w:space="0" w:color="auto"/>
                        <w:left w:val="none" w:sz="0" w:space="0" w:color="auto"/>
                        <w:bottom w:val="none" w:sz="0" w:space="0" w:color="auto"/>
                        <w:right w:val="none" w:sz="0" w:space="0" w:color="auto"/>
                      </w:divBdr>
                      <w:divsChild>
                        <w:div w:id="1185284733">
                          <w:marLeft w:val="0"/>
                          <w:marRight w:val="0"/>
                          <w:marTop w:val="0"/>
                          <w:marBottom w:val="0"/>
                          <w:divBdr>
                            <w:top w:val="none" w:sz="0" w:space="0" w:color="auto"/>
                            <w:left w:val="none" w:sz="0" w:space="0" w:color="auto"/>
                            <w:bottom w:val="none" w:sz="0" w:space="0" w:color="auto"/>
                            <w:right w:val="none" w:sz="0" w:space="0" w:color="auto"/>
                          </w:divBdr>
                        </w:div>
                      </w:divsChild>
                    </w:div>
                    <w:div w:id="1350638150">
                      <w:marLeft w:val="0"/>
                      <w:marRight w:val="0"/>
                      <w:marTop w:val="0"/>
                      <w:marBottom w:val="0"/>
                      <w:divBdr>
                        <w:top w:val="none" w:sz="0" w:space="0" w:color="auto"/>
                        <w:left w:val="none" w:sz="0" w:space="0" w:color="auto"/>
                        <w:bottom w:val="none" w:sz="0" w:space="0" w:color="auto"/>
                        <w:right w:val="none" w:sz="0" w:space="0" w:color="auto"/>
                      </w:divBdr>
                      <w:divsChild>
                        <w:div w:id="1003824216">
                          <w:marLeft w:val="0"/>
                          <w:marRight w:val="0"/>
                          <w:marTop w:val="0"/>
                          <w:marBottom w:val="0"/>
                          <w:divBdr>
                            <w:top w:val="none" w:sz="0" w:space="0" w:color="auto"/>
                            <w:left w:val="none" w:sz="0" w:space="0" w:color="auto"/>
                            <w:bottom w:val="none" w:sz="0" w:space="0" w:color="auto"/>
                            <w:right w:val="none" w:sz="0" w:space="0" w:color="auto"/>
                          </w:divBdr>
                        </w:div>
                      </w:divsChild>
                    </w:div>
                    <w:div w:id="455953016">
                      <w:marLeft w:val="0"/>
                      <w:marRight w:val="0"/>
                      <w:marTop w:val="0"/>
                      <w:marBottom w:val="0"/>
                      <w:divBdr>
                        <w:top w:val="none" w:sz="0" w:space="0" w:color="auto"/>
                        <w:left w:val="none" w:sz="0" w:space="0" w:color="auto"/>
                        <w:bottom w:val="none" w:sz="0" w:space="0" w:color="auto"/>
                        <w:right w:val="none" w:sz="0" w:space="0" w:color="auto"/>
                      </w:divBdr>
                      <w:divsChild>
                        <w:div w:id="160052498">
                          <w:marLeft w:val="0"/>
                          <w:marRight w:val="0"/>
                          <w:marTop w:val="0"/>
                          <w:marBottom w:val="0"/>
                          <w:divBdr>
                            <w:top w:val="none" w:sz="0" w:space="0" w:color="auto"/>
                            <w:left w:val="none" w:sz="0" w:space="0" w:color="auto"/>
                            <w:bottom w:val="none" w:sz="0" w:space="0" w:color="auto"/>
                            <w:right w:val="none" w:sz="0" w:space="0" w:color="auto"/>
                          </w:divBdr>
                        </w:div>
                      </w:divsChild>
                    </w:div>
                    <w:div w:id="52047427">
                      <w:marLeft w:val="0"/>
                      <w:marRight w:val="0"/>
                      <w:marTop w:val="0"/>
                      <w:marBottom w:val="0"/>
                      <w:divBdr>
                        <w:top w:val="none" w:sz="0" w:space="0" w:color="auto"/>
                        <w:left w:val="none" w:sz="0" w:space="0" w:color="auto"/>
                        <w:bottom w:val="none" w:sz="0" w:space="0" w:color="auto"/>
                        <w:right w:val="none" w:sz="0" w:space="0" w:color="auto"/>
                      </w:divBdr>
                      <w:divsChild>
                        <w:div w:id="2135437515">
                          <w:marLeft w:val="0"/>
                          <w:marRight w:val="0"/>
                          <w:marTop w:val="0"/>
                          <w:marBottom w:val="0"/>
                          <w:divBdr>
                            <w:top w:val="none" w:sz="0" w:space="0" w:color="auto"/>
                            <w:left w:val="none" w:sz="0" w:space="0" w:color="auto"/>
                            <w:bottom w:val="none" w:sz="0" w:space="0" w:color="auto"/>
                            <w:right w:val="none" w:sz="0" w:space="0" w:color="auto"/>
                          </w:divBdr>
                        </w:div>
                      </w:divsChild>
                    </w:div>
                    <w:div w:id="484054713">
                      <w:marLeft w:val="0"/>
                      <w:marRight w:val="0"/>
                      <w:marTop w:val="0"/>
                      <w:marBottom w:val="0"/>
                      <w:divBdr>
                        <w:top w:val="none" w:sz="0" w:space="0" w:color="auto"/>
                        <w:left w:val="none" w:sz="0" w:space="0" w:color="auto"/>
                        <w:bottom w:val="none" w:sz="0" w:space="0" w:color="auto"/>
                        <w:right w:val="none" w:sz="0" w:space="0" w:color="auto"/>
                      </w:divBdr>
                      <w:divsChild>
                        <w:div w:id="1664120020">
                          <w:marLeft w:val="0"/>
                          <w:marRight w:val="0"/>
                          <w:marTop w:val="0"/>
                          <w:marBottom w:val="0"/>
                          <w:divBdr>
                            <w:top w:val="none" w:sz="0" w:space="0" w:color="auto"/>
                            <w:left w:val="none" w:sz="0" w:space="0" w:color="auto"/>
                            <w:bottom w:val="none" w:sz="0" w:space="0" w:color="auto"/>
                            <w:right w:val="none" w:sz="0" w:space="0" w:color="auto"/>
                          </w:divBdr>
                        </w:div>
                      </w:divsChild>
                    </w:div>
                    <w:div w:id="373625178">
                      <w:marLeft w:val="0"/>
                      <w:marRight w:val="0"/>
                      <w:marTop w:val="0"/>
                      <w:marBottom w:val="0"/>
                      <w:divBdr>
                        <w:top w:val="none" w:sz="0" w:space="0" w:color="auto"/>
                        <w:left w:val="none" w:sz="0" w:space="0" w:color="auto"/>
                        <w:bottom w:val="none" w:sz="0" w:space="0" w:color="auto"/>
                        <w:right w:val="none" w:sz="0" w:space="0" w:color="auto"/>
                      </w:divBdr>
                      <w:divsChild>
                        <w:div w:id="1159344769">
                          <w:marLeft w:val="0"/>
                          <w:marRight w:val="0"/>
                          <w:marTop w:val="0"/>
                          <w:marBottom w:val="0"/>
                          <w:divBdr>
                            <w:top w:val="none" w:sz="0" w:space="0" w:color="auto"/>
                            <w:left w:val="none" w:sz="0" w:space="0" w:color="auto"/>
                            <w:bottom w:val="none" w:sz="0" w:space="0" w:color="auto"/>
                            <w:right w:val="none" w:sz="0" w:space="0" w:color="auto"/>
                          </w:divBdr>
                        </w:div>
                      </w:divsChild>
                    </w:div>
                    <w:div w:id="842009319">
                      <w:marLeft w:val="0"/>
                      <w:marRight w:val="0"/>
                      <w:marTop w:val="0"/>
                      <w:marBottom w:val="0"/>
                      <w:divBdr>
                        <w:top w:val="none" w:sz="0" w:space="0" w:color="auto"/>
                        <w:left w:val="none" w:sz="0" w:space="0" w:color="auto"/>
                        <w:bottom w:val="none" w:sz="0" w:space="0" w:color="auto"/>
                        <w:right w:val="none" w:sz="0" w:space="0" w:color="auto"/>
                      </w:divBdr>
                      <w:divsChild>
                        <w:div w:id="1054424393">
                          <w:marLeft w:val="0"/>
                          <w:marRight w:val="0"/>
                          <w:marTop w:val="0"/>
                          <w:marBottom w:val="0"/>
                          <w:divBdr>
                            <w:top w:val="none" w:sz="0" w:space="0" w:color="auto"/>
                            <w:left w:val="none" w:sz="0" w:space="0" w:color="auto"/>
                            <w:bottom w:val="none" w:sz="0" w:space="0" w:color="auto"/>
                            <w:right w:val="none" w:sz="0" w:space="0" w:color="auto"/>
                          </w:divBdr>
                        </w:div>
                      </w:divsChild>
                    </w:div>
                    <w:div w:id="548498271">
                      <w:marLeft w:val="0"/>
                      <w:marRight w:val="0"/>
                      <w:marTop w:val="0"/>
                      <w:marBottom w:val="0"/>
                      <w:divBdr>
                        <w:top w:val="none" w:sz="0" w:space="0" w:color="auto"/>
                        <w:left w:val="none" w:sz="0" w:space="0" w:color="auto"/>
                        <w:bottom w:val="none" w:sz="0" w:space="0" w:color="auto"/>
                        <w:right w:val="none" w:sz="0" w:space="0" w:color="auto"/>
                      </w:divBdr>
                      <w:divsChild>
                        <w:div w:id="1157182628">
                          <w:marLeft w:val="0"/>
                          <w:marRight w:val="0"/>
                          <w:marTop w:val="0"/>
                          <w:marBottom w:val="0"/>
                          <w:divBdr>
                            <w:top w:val="none" w:sz="0" w:space="0" w:color="auto"/>
                            <w:left w:val="none" w:sz="0" w:space="0" w:color="auto"/>
                            <w:bottom w:val="none" w:sz="0" w:space="0" w:color="auto"/>
                            <w:right w:val="none" w:sz="0" w:space="0" w:color="auto"/>
                          </w:divBdr>
                        </w:div>
                      </w:divsChild>
                    </w:div>
                    <w:div w:id="874538346">
                      <w:marLeft w:val="0"/>
                      <w:marRight w:val="0"/>
                      <w:marTop w:val="0"/>
                      <w:marBottom w:val="0"/>
                      <w:divBdr>
                        <w:top w:val="none" w:sz="0" w:space="0" w:color="auto"/>
                        <w:left w:val="none" w:sz="0" w:space="0" w:color="auto"/>
                        <w:bottom w:val="none" w:sz="0" w:space="0" w:color="auto"/>
                        <w:right w:val="none" w:sz="0" w:space="0" w:color="auto"/>
                      </w:divBdr>
                      <w:divsChild>
                        <w:div w:id="1246300208">
                          <w:marLeft w:val="0"/>
                          <w:marRight w:val="0"/>
                          <w:marTop w:val="0"/>
                          <w:marBottom w:val="0"/>
                          <w:divBdr>
                            <w:top w:val="none" w:sz="0" w:space="0" w:color="auto"/>
                            <w:left w:val="none" w:sz="0" w:space="0" w:color="auto"/>
                            <w:bottom w:val="none" w:sz="0" w:space="0" w:color="auto"/>
                            <w:right w:val="none" w:sz="0" w:space="0" w:color="auto"/>
                          </w:divBdr>
                        </w:div>
                      </w:divsChild>
                    </w:div>
                    <w:div w:id="1819613536">
                      <w:marLeft w:val="0"/>
                      <w:marRight w:val="0"/>
                      <w:marTop w:val="0"/>
                      <w:marBottom w:val="0"/>
                      <w:divBdr>
                        <w:top w:val="none" w:sz="0" w:space="0" w:color="auto"/>
                        <w:left w:val="none" w:sz="0" w:space="0" w:color="auto"/>
                        <w:bottom w:val="none" w:sz="0" w:space="0" w:color="auto"/>
                        <w:right w:val="none" w:sz="0" w:space="0" w:color="auto"/>
                      </w:divBdr>
                      <w:divsChild>
                        <w:div w:id="1136604854">
                          <w:marLeft w:val="0"/>
                          <w:marRight w:val="0"/>
                          <w:marTop w:val="0"/>
                          <w:marBottom w:val="0"/>
                          <w:divBdr>
                            <w:top w:val="none" w:sz="0" w:space="0" w:color="auto"/>
                            <w:left w:val="none" w:sz="0" w:space="0" w:color="auto"/>
                            <w:bottom w:val="none" w:sz="0" w:space="0" w:color="auto"/>
                            <w:right w:val="none" w:sz="0" w:space="0" w:color="auto"/>
                          </w:divBdr>
                        </w:div>
                      </w:divsChild>
                    </w:div>
                    <w:div w:id="890456051">
                      <w:marLeft w:val="0"/>
                      <w:marRight w:val="0"/>
                      <w:marTop w:val="0"/>
                      <w:marBottom w:val="0"/>
                      <w:divBdr>
                        <w:top w:val="none" w:sz="0" w:space="0" w:color="auto"/>
                        <w:left w:val="none" w:sz="0" w:space="0" w:color="auto"/>
                        <w:bottom w:val="none" w:sz="0" w:space="0" w:color="auto"/>
                        <w:right w:val="none" w:sz="0" w:space="0" w:color="auto"/>
                      </w:divBdr>
                      <w:divsChild>
                        <w:div w:id="94905274">
                          <w:marLeft w:val="0"/>
                          <w:marRight w:val="0"/>
                          <w:marTop w:val="0"/>
                          <w:marBottom w:val="0"/>
                          <w:divBdr>
                            <w:top w:val="none" w:sz="0" w:space="0" w:color="auto"/>
                            <w:left w:val="none" w:sz="0" w:space="0" w:color="auto"/>
                            <w:bottom w:val="none" w:sz="0" w:space="0" w:color="auto"/>
                            <w:right w:val="none" w:sz="0" w:space="0" w:color="auto"/>
                          </w:divBdr>
                        </w:div>
                      </w:divsChild>
                    </w:div>
                    <w:div w:id="120927742">
                      <w:marLeft w:val="0"/>
                      <w:marRight w:val="0"/>
                      <w:marTop w:val="0"/>
                      <w:marBottom w:val="0"/>
                      <w:divBdr>
                        <w:top w:val="none" w:sz="0" w:space="0" w:color="auto"/>
                        <w:left w:val="none" w:sz="0" w:space="0" w:color="auto"/>
                        <w:bottom w:val="none" w:sz="0" w:space="0" w:color="auto"/>
                        <w:right w:val="none" w:sz="0" w:space="0" w:color="auto"/>
                      </w:divBdr>
                      <w:divsChild>
                        <w:div w:id="1655451938">
                          <w:marLeft w:val="0"/>
                          <w:marRight w:val="0"/>
                          <w:marTop w:val="0"/>
                          <w:marBottom w:val="0"/>
                          <w:divBdr>
                            <w:top w:val="none" w:sz="0" w:space="0" w:color="auto"/>
                            <w:left w:val="none" w:sz="0" w:space="0" w:color="auto"/>
                            <w:bottom w:val="none" w:sz="0" w:space="0" w:color="auto"/>
                            <w:right w:val="none" w:sz="0" w:space="0" w:color="auto"/>
                          </w:divBdr>
                        </w:div>
                      </w:divsChild>
                    </w:div>
                    <w:div w:id="1877766795">
                      <w:marLeft w:val="0"/>
                      <w:marRight w:val="0"/>
                      <w:marTop w:val="0"/>
                      <w:marBottom w:val="0"/>
                      <w:divBdr>
                        <w:top w:val="none" w:sz="0" w:space="0" w:color="auto"/>
                        <w:left w:val="none" w:sz="0" w:space="0" w:color="auto"/>
                        <w:bottom w:val="none" w:sz="0" w:space="0" w:color="auto"/>
                        <w:right w:val="none" w:sz="0" w:space="0" w:color="auto"/>
                      </w:divBdr>
                      <w:divsChild>
                        <w:div w:id="1526677758">
                          <w:marLeft w:val="0"/>
                          <w:marRight w:val="0"/>
                          <w:marTop w:val="0"/>
                          <w:marBottom w:val="0"/>
                          <w:divBdr>
                            <w:top w:val="none" w:sz="0" w:space="0" w:color="auto"/>
                            <w:left w:val="none" w:sz="0" w:space="0" w:color="auto"/>
                            <w:bottom w:val="none" w:sz="0" w:space="0" w:color="auto"/>
                            <w:right w:val="none" w:sz="0" w:space="0" w:color="auto"/>
                          </w:divBdr>
                        </w:div>
                      </w:divsChild>
                    </w:div>
                    <w:div w:id="1212502271">
                      <w:marLeft w:val="0"/>
                      <w:marRight w:val="0"/>
                      <w:marTop w:val="0"/>
                      <w:marBottom w:val="0"/>
                      <w:divBdr>
                        <w:top w:val="none" w:sz="0" w:space="0" w:color="auto"/>
                        <w:left w:val="none" w:sz="0" w:space="0" w:color="auto"/>
                        <w:bottom w:val="none" w:sz="0" w:space="0" w:color="auto"/>
                        <w:right w:val="none" w:sz="0" w:space="0" w:color="auto"/>
                      </w:divBdr>
                      <w:divsChild>
                        <w:div w:id="2063795789">
                          <w:marLeft w:val="0"/>
                          <w:marRight w:val="0"/>
                          <w:marTop w:val="0"/>
                          <w:marBottom w:val="0"/>
                          <w:divBdr>
                            <w:top w:val="none" w:sz="0" w:space="0" w:color="auto"/>
                            <w:left w:val="none" w:sz="0" w:space="0" w:color="auto"/>
                            <w:bottom w:val="none" w:sz="0" w:space="0" w:color="auto"/>
                            <w:right w:val="none" w:sz="0" w:space="0" w:color="auto"/>
                          </w:divBdr>
                        </w:div>
                      </w:divsChild>
                    </w:div>
                    <w:div w:id="562562686">
                      <w:marLeft w:val="0"/>
                      <w:marRight w:val="0"/>
                      <w:marTop w:val="0"/>
                      <w:marBottom w:val="0"/>
                      <w:divBdr>
                        <w:top w:val="none" w:sz="0" w:space="0" w:color="auto"/>
                        <w:left w:val="none" w:sz="0" w:space="0" w:color="auto"/>
                        <w:bottom w:val="none" w:sz="0" w:space="0" w:color="auto"/>
                        <w:right w:val="none" w:sz="0" w:space="0" w:color="auto"/>
                      </w:divBdr>
                      <w:divsChild>
                        <w:div w:id="1515919553">
                          <w:marLeft w:val="0"/>
                          <w:marRight w:val="0"/>
                          <w:marTop w:val="0"/>
                          <w:marBottom w:val="0"/>
                          <w:divBdr>
                            <w:top w:val="none" w:sz="0" w:space="0" w:color="auto"/>
                            <w:left w:val="none" w:sz="0" w:space="0" w:color="auto"/>
                            <w:bottom w:val="none" w:sz="0" w:space="0" w:color="auto"/>
                            <w:right w:val="none" w:sz="0" w:space="0" w:color="auto"/>
                          </w:divBdr>
                        </w:div>
                      </w:divsChild>
                    </w:div>
                    <w:div w:id="1423910499">
                      <w:marLeft w:val="0"/>
                      <w:marRight w:val="0"/>
                      <w:marTop w:val="0"/>
                      <w:marBottom w:val="0"/>
                      <w:divBdr>
                        <w:top w:val="none" w:sz="0" w:space="0" w:color="auto"/>
                        <w:left w:val="none" w:sz="0" w:space="0" w:color="auto"/>
                        <w:bottom w:val="none" w:sz="0" w:space="0" w:color="auto"/>
                        <w:right w:val="none" w:sz="0" w:space="0" w:color="auto"/>
                      </w:divBdr>
                      <w:divsChild>
                        <w:div w:id="671378231">
                          <w:marLeft w:val="0"/>
                          <w:marRight w:val="0"/>
                          <w:marTop w:val="0"/>
                          <w:marBottom w:val="0"/>
                          <w:divBdr>
                            <w:top w:val="none" w:sz="0" w:space="0" w:color="auto"/>
                            <w:left w:val="none" w:sz="0" w:space="0" w:color="auto"/>
                            <w:bottom w:val="none" w:sz="0" w:space="0" w:color="auto"/>
                            <w:right w:val="none" w:sz="0" w:space="0" w:color="auto"/>
                          </w:divBdr>
                        </w:div>
                      </w:divsChild>
                    </w:div>
                    <w:div w:id="1550072852">
                      <w:marLeft w:val="0"/>
                      <w:marRight w:val="0"/>
                      <w:marTop w:val="0"/>
                      <w:marBottom w:val="0"/>
                      <w:divBdr>
                        <w:top w:val="none" w:sz="0" w:space="0" w:color="auto"/>
                        <w:left w:val="none" w:sz="0" w:space="0" w:color="auto"/>
                        <w:bottom w:val="none" w:sz="0" w:space="0" w:color="auto"/>
                        <w:right w:val="none" w:sz="0" w:space="0" w:color="auto"/>
                      </w:divBdr>
                      <w:divsChild>
                        <w:div w:id="61664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832975">
              <w:marLeft w:val="0"/>
              <w:marRight w:val="0"/>
              <w:marTop w:val="0"/>
              <w:marBottom w:val="0"/>
              <w:divBdr>
                <w:top w:val="none" w:sz="0" w:space="0" w:color="auto"/>
                <w:left w:val="none" w:sz="0" w:space="0" w:color="auto"/>
                <w:bottom w:val="none" w:sz="0" w:space="0" w:color="auto"/>
                <w:right w:val="none" w:sz="0" w:space="0" w:color="auto"/>
              </w:divBdr>
            </w:div>
          </w:divsChild>
        </w:div>
        <w:div w:id="1635519084">
          <w:marLeft w:val="0"/>
          <w:marRight w:val="0"/>
          <w:marTop w:val="0"/>
          <w:marBottom w:val="0"/>
          <w:divBdr>
            <w:top w:val="none" w:sz="0" w:space="0" w:color="auto"/>
            <w:left w:val="none" w:sz="0" w:space="0" w:color="auto"/>
            <w:bottom w:val="none" w:sz="0" w:space="0" w:color="auto"/>
            <w:right w:val="none" w:sz="0" w:space="0" w:color="auto"/>
          </w:divBdr>
          <w:divsChild>
            <w:div w:id="830370099">
              <w:marLeft w:val="0"/>
              <w:marRight w:val="0"/>
              <w:marTop w:val="0"/>
              <w:marBottom w:val="0"/>
              <w:divBdr>
                <w:top w:val="none" w:sz="0" w:space="0" w:color="auto"/>
                <w:left w:val="none" w:sz="0" w:space="0" w:color="auto"/>
                <w:bottom w:val="none" w:sz="0" w:space="0" w:color="auto"/>
                <w:right w:val="none" w:sz="0" w:space="0" w:color="auto"/>
              </w:divBdr>
            </w:div>
          </w:divsChild>
        </w:div>
        <w:div w:id="2079159653">
          <w:marLeft w:val="0"/>
          <w:marRight w:val="0"/>
          <w:marTop w:val="0"/>
          <w:marBottom w:val="0"/>
          <w:divBdr>
            <w:top w:val="none" w:sz="0" w:space="0" w:color="auto"/>
            <w:left w:val="none" w:sz="0" w:space="0" w:color="auto"/>
            <w:bottom w:val="none" w:sz="0" w:space="0" w:color="auto"/>
            <w:right w:val="none" w:sz="0" w:space="0" w:color="auto"/>
          </w:divBdr>
          <w:divsChild>
            <w:div w:id="1827549921">
              <w:marLeft w:val="0"/>
              <w:marRight w:val="0"/>
              <w:marTop w:val="0"/>
              <w:marBottom w:val="0"/>
              <w:divBdr>
                <w:top w:val="none" w:sz="0" w:space="0" w:color="auto"/>
                <w:left w:val="none" w:sz="0" w:space="0" w:color="auto"/>
                <w:bottom w:val="none" w:sz="0" w:space="0" w:color="auto"/>
                <w:right w:val="none" w:sz="0" w:space="0" w:color="auto"/>
              </w:divBdr>
            </w:div>
          </w:divsChild>
        </w:div>
        <w:div w:id="125897057">
          <w:marLeft w:val="0"/>
          <w:marRight w:val="0"/>
          <w:marTop w:val="0"/>
          <w:marBottom w:val="0"/>
          <w:divBdr>
            <w:top w:val="none" w:sz="0" w:space="0" w:color="auto"/>
            <w:left w:val="none" w:sz="0" w:space="0" w:color="auto"/>
            <w:bottom w:val="none" w:sz="0" w:space="0" w:color="auto"/>
            <w:right w:val="none" w:sz="0" w:space="0" w:color="auto"/>
          </w:divBdr>
          <w:divsChild>
            <w:div w:id="1240628546">
              <w:marLeft w:val="0"/>
              <w:marRight w:val="0"/>
              <w:marTop w:val="0"/>
              <w:marBottom w:val="0"/>
              <w:divBdr>
                <w:top w:val="none" w:sz="0" w:space="0" w:color="auto"/>
                <w:left w:val="none" w:sz="0" w:space="0" w:color="auto"/>
                <w:bottom w:val="none" w:sz="0" w:space="0" w:color="auto"/>
                <w:right w:val="none" w:sz="0" w:space="0" w:color="auto"/>
              </w:divBdr>
            </w:div>
          </w:divsChild>
        </w:div>
        <w:div w:id="1602302421">
          <w:marLeft w:val="0"/>
          <w:marRight w:val="0"/>
          <w:marTop w:val="0"/>
          <w:marBottom w:val="0"/>
          <w:divBdr>
            <w:top w:val="none" w:sz="0" w:space="0" w:color="auto"/>
            <w:left w:val="none" w:sz="0" w:space="0" w:color="auto"/>
            <w:bottom w:val="none" w:sz="0" w:space="0" w:color="auto"/>
            <w:right w:val="none" w:sz="0" w:space="0" w:color="auto"/>
          </w:divBdr>
          <w:divsChild>
            <w:div w:id="1455833545">
              <w:marLeft w:val="0"/>
              <w:marRight w:val="0"/>
              <w:marTop w:val="0"/>
              <w:marBottom w:val="0"/>
              <w:divBdr>
                <w:top w:val="none" w:sz="0" w:space="0" w:color="auto"/>
                <w:left w:val="none" w:sz="0" w:space="0" w:color="auto"/>
                <w:bottom w:val="none" w:sz="0" w:space="0" w:color="auto"/>
                <w:right w:val="none" w:sz="0" w:space="0" w:color="auto"/>
              </w:divBdr>
            </w:div>
          </w:divsChild>
        </w:div>
        <w:div w:id="1660307640">
          <w:marLeft w:val="0"/>
          <w:marRight w:val="0"/>
          <w:marTop w:val="0"/>
          <w:marBottom w:val="0"/>
          <w:divBdr>
            <w:top w:val="none" w:sz="0" w:space="0" w:color="auto"/>
            <w:left w:val="none" w:sz="0" w:space="0" w:color="auto"/>
            <w:bottom w:val="none" w:sz="0" w:space="0" w:color="auto"/>
            <w:right w:val="none" w:sz="0" w:space="0" w:color="auto"/>
          </w:divBdr>
          <w:divsChild>
            <w:div w:id="1549730071">
              <w:marLeft w:val="0"/>
              <w:marRight w:val="0"/>
              <w:marTop w:val="0"/>
              <w:marBottom w:val="0"/>
              <w:divBdr>
                <w:top w:val="none" w:sz="0" w:space="0" w:color="auto"/>
                <w:left w:val="none" w:sz="0" w:space="0" w:color="auto"/>
                <w:bottom w:val="none" w:sz="0" w:space="0" w:color="auto"/>
                <w:right w:val="none" w:sz="0" w:space="0" w:color="auto"/>
              </w:divBdr>
            </w:div>
            <w:div w:id="1570530019">
              <w:marLeft w:val="0"/>
              <w:marRight w:val="0"/>
              <w:marTop w:val="0"/>
              <w:marBottom w:val="0"/>
              <w:divBdr>
                <w:top w:val="none" w:sz="0" w:space="0" w:color="auto"/>
                <w:left w:val="none" w:sz="0" w:space="0" w:color="auto"/>
                <w:bottom w:val="none" w:sz="0" w:space="0" w:color="auto"/>
                <w:right w:val="none" w:sz="0" w:space="0" w:color="auto"/>
              </w:divBdr>
            </w:div>
            <w:div w:id="234055246">
              <w:marLeft w:val="0"/>
              <w:marRight w:val="0"/>
              <w:marTop w:val="0"/>
              <w:marBottom w:val="0"/>
              <w:divBdr>
                <w:top w:val="none" w:sz="0" w:space="0" w:color="auto"/>
                <w:left w:val="none" w:sz="0" w:space="0" w:color="auto"/>
                <w:bottom w:val="none" w:sz="0" w:space="0" w:color="auto"/>
                <w:right w:val="none" w:sz="0" w:space="0" w:color="auto"/>
              </w:divBdr>
              <w:divsChild>
                <w:div w:id="1115910115">
                  <w:marLeft w:val="0"/>
                  <w:marRight w:val="0"/>
                  <w:marTop w:val="30"/>
                  <w:marBottom w:val="30"/>
                  <w:divBdr>
                    <w:top w:val="none" w:sz="0" w:space="0" w:color="auto"/>
                    <w:left w:val="none" w:sz="0" w:space="0" w:color="auto"/>
                    <w:bottom w:val="none" w:sz="0" w:space="0" w:color="auto"/>
                    <w:right w:val="none" w:sz="0" w:space="0" w:color="auto"/>
                  </w:divBdr>
                  <w:divsChild>
                    <w:div w:id="341204115">
                      <w:marLeft w:val="0"/>
                      <w:marRight w:val="0"/>
                      <w:marTop w:val="0"/>
                      <w:marBottom w:val="0"/>
                      <w:divBdr>
                        <w:top w:val="none" w:sz="0" w:space="0" w:color="auto"/>
                        <w:left w:val="none" w:sz="0" w:space="0" w:color="auto"/>
                        <w:bottom w:val="none" w:sz="0" w:space="0" w:color="auto"/>
                        <w:right w:val="none" w:sz="0" w:space="0" w:color="auto"/>
                      </w:divBdr>
                      <w:divsChild>
                        <w:div w:id="959382245">
                          <w:marLeft w:val="0"/>
                          <w:marRight w:val="0"/>
                          <w:marTop w:val="0"/>
                          <w:marBottom w:val="0"/>
                          <w:divBdr>
                            <w:top w:val="none" w:sz="0" w:space="0" w:color="auto"/>
                            <w:left w:val="none" w:sz="0" w:space="0" w:color="auto"/>
                            <w:bottom w:val="none" w:sz="0" w:space="0" w:color="auto"/>
                            <w:right w:val="none" w:sz="0" w:space="0" w:color="auto"/>
                          </w:divBdr>
                        </w:div>
                      </w:divsChild>
                    </w:div>
                    <w:div w:id="1985350272">
                      <w:marLeft w:val="0"/>
                      <w:marRight w:val="0"/>
                      <w:marTop w:val="0"/>
                      <w:marBottom w:val="0"/>
                      <w:divBdr>
                        <w:top w:val="none" w:sz="0" w:space="0" w:color="auto"/>
                        <w:left w:val="none" w:sz="0" w:space="0" w:color="auto"/>
                        <w:bottom w:val="none" w:sz="0" w:space="0" w:color="auto"/>
                        <w:right w:val="none" w:sz="0" w:space="0" w:color="auto"/>
                      </w:divBdr>
                      <w:divsChild>
                        <w:div w:id="334497298">
                          <w:marLeft w:val="0"/>
                          <w:marRight w:val="0"/>
                          <w:marTop w:val="0"/>
                          <w:marBottom w:val="0"/>
                          <w:divBdr>
                            <w:top w:val="none" w:sz="0" w:space="0" w:color="auto"/>
                            <w:left w:val="none" w:sz="0" w:space="0" w:color="auto"/>
                            <w:bottom w:val="none" w:sz="0" w:space="0" w:color="auto"/>
                            <w:right w:val="none" w:sz="0" w:space="0" w:color="auto"/>
                          </w:divBdr>
                        </w:div>
                      </w:divsChild>
                    </w:div>
                    <w:div w:id="656228223">
                      <w:marLeft w:val="0"/>
                      <w:marRight w:val="0"/>
                      <w:marTop w:val="0"/>
                      <w:marBottom w:val="0"/>
                      <w:divBdr>
                        <w:top w:val="none" w:sz="0" w:space="0" w:color="auto"/>
                        <w:left w:val="none" w:sz="0" w:space="0" w:color="auto"/>
                        <w:bottom w:val="none" w:sz="0" w:space="0" w:color="auto"/>
                        <w:right w:val="none" w:sz="0" w:space="0" w:color="auto"/>
                      </w:divBdr>
                      <w:divsChild>
                        <w:div w:id="1722436220">
                          <w:marLeft w:val="0"/>
                          <w:marRight w:val="0"/>
                          <w:marTop w:val="0"/>
                          <w:marBottom w:val="0"/>
                          <w:divBdr>
                            <w:top w:val="none" w:sz="0" w:space="0" w:color="auto"/>
                            <w:left w:val="none" w:sz="0" w:space="0" w:color="auto"/>
                            <w:bottom w:val="none" w:sz="0" w:space="0" w:color="auto"/>
                            <w:right w:val="none" w:sz="0" w:space="0" w:color="auto"/>
                          </w:divBdr>
                        </w:div>
                      </w:divsChild>
                    </w:div>
                    <w:div w:id="1856191622">
                      <w:marLeft w:val="0"/>
                      <w:marRight w:val="0"/>
                      <w:marTop w:val="0"/>
                      <w:marBottom w:val="0"/>
                      <w:divBdr>
                        <w:top w:val="none" w:sz="0" w:space="0" w:color="auto"/>
                        <w:left w:val="none" w:sz="0" w:space="0" w:color="auto"/>
                        <w:bottom w:val="none" w:sz="0" w:space="0" w:color="auto"/>
                        <w:right w:val="none" w:sz="0" w:space="0" w:color="auto"/>
                      </w:divBdr>
                      <w:divsChild>
                        <w:div w:id="194708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701422">
              <w:marLeft w:val="0"/>
              <w:marRight w:val="0"/>
              <w:marTop w:val="0"/>
              <w:marBottom w:val="0"/>
              <w:divBdr>
                <w:top w:val="none" w:sz="0" w:space="0" w:color="auto"/>
                <w:left w:val="none" w:sz="0" w:space="0" w:color="auto"/>
                <w:bottom w:val="none" w:sz="0" w:space="0" w:color="auto"/>
                <w:right w:val="none" w:sz="0" w:space="0" w:color="auto"/>
              </w:divBdr>
            </w:div>
            <w:div w:id="650183489">
              <w:marLeft w:val="0"/>
              <w:marRight w:val="0"/>
              <w:marTop w:val="0"/>
              <w:marBottom w:val="0"/>
              <w:divBdr>
                <w:top w:val="none" w:sz="0" w:space="0" w:color="auto"/>
                <w:left w:val="none" w:sz="0" w:space="0" w:color="auto"/>
                <w:bottom w:val="none" w:sz="0" w:space="0" w:color="auto"/>
                <w:right w:val="none" w:sz="0" w:space="0" w:color="auto"/>
              </w:divBdr>
            </w:div>
          </w:divsChild>
        </w:div>
        <w:div w:id="10230838">
          <w:marLeft w:val="0"/>
          <w:marRight w:val="0"/>
          <w:marTop w:val="0"/>
          <w:marBottom w:val="0"/>
          <w:divBdr>
            <w:top w:val="none" w:sz="0" w:space="0" w:color="auto"/>
            <w:left w:val="none" w:sz="0" w:space="0" w:color="auto"/>
            <w:bottom w:val="none" w:sz="0" w:space="0" w:color="auto"/>
            <w:right w:val="none" w:sz="0" w:space="0" w:color="auto"/>
          </w:divBdr>
          <w:divsChild>
            <w:div w:id="1429227348">
              <w:marLeft w:val="0"/>
              <w:marRight w:val="0"/>
              <w:marTop w:val="0"/>
              <w:marBottom w:val="0"/>
              <w:divBdr>
                <w:top w:val="none" w:sz="0" w:space="0" w:color="auto"/>
                <w:left w:val="none" w:sz="0" w:space="0" w:color="auto"/>
                <w:bottom w:val="none" w:sz="0" w:space="0" w:color="auto"/>
                <w:right w:val="none" w:sz="0" w:space="0" w:color="auto"/>
              </w:divBdr>
            </w:div>
          </w:divsChild>
        </w:div>
        <w:div w:id="1784377954">
          <w:marLeft w:val="0"/>
          <w:marRight w:val="0"/>
          <w:marTop w:val="0"/>
          <w:marBottom w:val="0"/>
          <w:divBdr>
            <w:top w:val="none" w:sz="0" w:space="0" w:color="auto"/>
            <w:left w:val="none" w:sz="0" w:space="0" w:color="auto"/>
            <w:bottom w:val="none" w:sz="0" w:space="0" w:color="auto"/>
            <w:right w:val="none" w:sz="0" w:space="0" w:color="auto"/>
          </w:divBdr>
          <w:divsChild>
            <w:div w:id="1424767266">
              <w:marLeft w:val="0"/>
              <w:marRight w:val="0"/>
              <w:marTop w:val="0"/>
              <w:marBottom w:val="0"/>
              <w:divBdr>
                <w:top w:val="none" w:sz="0" w:space="0" w:color="auto"/>
                <w:left w:val="none" w:sz="0" w:space="0" w:color="auto"/>
                <w:bottom w:val="none" w:sz="0" w:space="0" w:color="auto"/>
                <w:right w:val="none" w:sz="0" w:space="0" w:color="auto"/>
              </w:divBdr>
            </w:div>
          </w:divsChild>
        </w:div>
        <w:div w:id="151260823">
          <w:marLeft w:val="0"/>
          <w:marRight w:val="0"/>
          <w:marTop w:val="0"/>
          <w:marBottom w:val="0"/>
          <w:divBdr>
            <w:top w:val="none" w:sz="0" w:space="0" w:color="auto"/>
            <w:left w:val="none" w:sz="0" w:space="0" w:color="auto"/>
            <w:bottom w:val="none" w:sz="0" w:space="0" w:color="auto"/>
            <w:right w:val="none" w:sz="0" w:space="0" w:color="auto"/>
          </w:divBdr>
          <w:divsChild>
            <w:div w:id="1191147615">
              <w:marLeft w:val="0"/>
              <w:marRight w:val="0"/>
              <w:marTop w:val="0"/>
              <w:marBottom w:val="0"/>
              <w:divBdr>
                <w:top w:val="none" w:sz="0" w:space="0" w:color="auto"/>
                <w:left w:val="none" w:sz="0" w:space="0" w:color="auto"/>
                <w:bottom w:val="none" w:sz="0" w:space="0" w:color="auto"/>
                <w:right w:val="none" w:sz="0" w:space="0" w:color="auto"/>
              </w:divBdr>
            </w:div>
          </w:divsChild>
        </w:div>
        <w:div w:id="1776974195">
          <w:marLeft w:val="0"/>
          <w:marRight w:val="0"/>
          <w:marTop w:val="0"/>
          <w:marBottom w:val="0"/>
          <w:divBdr>
            <w:top w:val="none" w:sz="0" w:space="0" w:color="auto"/>
            <w:left w:val="none" w:sz="0" w:space="0" w:color="auto"/>
            <w:bottom w:val="none" w:sz="0" w:space="0" w:color="auto"/>
            <w:right w:val="none" w:sz="0" w:space="0" w:color="auto"/>
          </w:divBdr>
          <w:divsChild>
            <w:div w:id="1183856700">
              <w:marLeft w:val="0"/>
              <w:marRight w:val="0"/>
              <w:marTop w:val="0"/>
              <w:marBottom w:val="0"/>
              <w:divBdr>
                <w:top w:val="none" w:sz="0" w:space="0" w:color="auto"/>
                <w:left w:val="none" w:sz="0" w:space="0" w:color="auto"/>
                <w:bottom w:val="none" w:sz="0" w:space="0" w:color="auto"/>
                <w:right w:val="none" w:sz="0" w:space="0" w:color="auto"/>
              </w:divBdr>
            </w:div>
          </w:divsChild>
        </w:div>
        <w:div w:id="2141805297">
          <w:marLeft w:val="0"/>
          <w:marRight w:val="0"/>
          <w:marTop w:val="0"/>
          <w:marBottom w:val="0"/>
          <w:divBdr>
            <w:top w:val="none" w:sz="0" w:space="0" w:color="auto"/>
            <w:left w:val="none" w:sz="0" w:space="0" w:color="auto"/>
            <w:bottom w:val="none" w:sz="0" w:space="0" w:color="auto"/>
            <w:right w:val="none" w:sz="0" w:space="0" w:color="auto"/>
          </w:divBdr>
          <w:divsChild>
            <w:div w:id="1473136148">
              <w:marLeft w:val="0"/>
              <w:marRight w:val="0"/>
              <w:marTop w:val="0"/>
              <w:marBottom w:val="0"/>
              <w:divBdr>
                <w:top w:val="none" w:sz="0" w:space="0" w:color="auto"/>
                <w:left w:val="none" w:sz="0" w:space="0" w:color="auto"/>
                <w:bottom w:val="none" w:sz="0" w:space="0" w:color="auto"/>
                <w:right w:val="none" w:sz="0" w:space="0" w:color="auto"/>
              </w:divBdr>
            </w:div>
            <w:div w:id="219096166">
              <w:marLeft w:val="0"/>
              <w:marRight w:val="0"/>
              <w:marTop w:val="0"/>
              <w:marBottom w:val="0"/>
              <w:divBdr>
                <w:top w:val="none" w:sz="0" w:space="0" w:color="auto"/>
                <w:left w:val="none" w:sz="0" w:space="0" w:color="auto"/>
                <w:bottom w:val="none" w:sz="0" w:space="0" w:color="auto"/>
                <w:right w:val="none" w:sz="0" w:space="0" w:color="auto"/>
              </w:divBdr>
            </w:div>
            <w:div w:id="1770000308">
              <w:marLeft w:val="0"/>
              <w:marRight w:val="0"/>
              <w:marTop w:val="0"/>
              <w:marBottom w:val="0"/>
              <w:divBdr>
                <w:top w:val="none" w:sz="0" w:space="0" w:color="auto"/>
                <w:left w:val="none" w:sz="0" w:space="0" w:color="auto"/>
                <w:bottom w:val="none" w:sz="0" w:space="0" w:color="auto"/>
                <w:right w:val="none" w:sz="0" w:space="0" w:color="auto"/>
              </w:divBdr>
            </w:div>
            <w:div w:id="1945914023">
              <w:marLeft w:val="0"/>
              <w:marRight w:val="0"/>
              <w:marTop w:val="0"/>
              <w:marBottom w:val="0"/>
              <w:divBdr>
                <w:top w:val="none" w:sz="0" w:space="0" w:color="auto"/>
                <w:left w:val="none" w:sz="0" w:space="0" w:color="auto"/>
                <w:bottom w:val="none" w:sz="0" w:space="0" w:color="auto"/>
                <w:right w:val="none" w:sz="0" w:space="0" w:color="auto"/>
              </w:divBdr>
            </w:div>
            <w:div w:id="1630435854">
              <w:marLeft w:val="0"/>
              <w:marRight w:val="0"/>
              <w:marTop w:val="0"/>
              <w:marBottom w:val="0"/>
              <w:divBdr>
                <w:top w:val="none" w:sz="0" w:space="0" w:color="auto"/>
                <w:left w:val="none" w:sz="0" w:space="0" w:color="auto"/>
                <w:bottom w:val="none" w:sz="0" w:space="0" w:color="auto"/>
                <w:right w:val="none" w:sz="0" w:space="0" w:color="auto"/>
              </w:divBdr>
              <w:divsChild>
                <w:div w:id="1787891058">
                  <w:marLeft w:val="0"/>
                  <w:marRight w:val="0"/>
                  <w:marTop w:val="30"/>
                  <w:marBottom w:val="30"/>
                  <w:divBdr>
                    <w:top w:val="none" w:sz="0" w:space="0" w:color="auto"/>
                    <w:left w:val="none" w:sz="0" w:space="0" w:color="auto"/>
                    <w:bottom w:val="none" w:sz="0" w:space="0" w:color="auto"/>
                    <w:right w:val="none" w:sz="0" w:space="0" w:color="auto"/>
                  </w:divBdr>
                  <w:divsChild>
                    <w:div w:id="220140335">
                      <w:marLeft w:val="0"/>
                      <w:marRight w:val="0"/>
                      <w:marTop w:val="0"/>
                      <w:marBottom w:val="0"/>
                      <w:divBdr>
                        <w:top w:val="none" w:sz="0" w:space="0" w:color="auto"/>
                        <w:left w:val="none" w:sz="0" w:space="0" w:color="auto"/>
                        <w:bottom w:val="none" w:sz="0" w:space="0" w:color="auto"/>
                        <w:right w:val="none" w:sz="0" w:space="0" w:color="auto"/>
                      </w:divBdr>
                      <w:divsChild>
                        <w:div w:id="2051176263">
                          <w:marLeft w:val="0"/>
                          <w:marRight w:val="0"/>
                          <w:marTop w:val="0"/>
                          <w:marBottom w:val="0"/>
                          <w:divBdr>
                            <w:top w:val="none" w:sz="0" w:space="0" w:color="auto"/>
                            <w:left w:val="none" w:sz="0" w:space="0" w:color="auto"/>
                            <w:bottom w:val="none" w:sz="0" w:space="0" w:color="auto"/>
                            <w:right w:val="none" w:sz="0" w:space="0" w:color="auto"/>
                          </w:divBdr>
                        </w:div>
                      </w:divsChild>
                    </w:div>
                    <w:div w:id="1235748127">
                      <w:marLeft w:val="0"/>
                      <w:marRight w:val="0"/>
                      <w:marTop w:val="0"/>
                      <w:marBottom w:val="0"/>
                      <w:divBdr>
                        <w:top w:val="none" w:sz="0" w:space="0" w:color="auto"/>
                        <w:left w:val="none" w:sz="0" w:space="0" w:color="auto"/>
                        <w:bottom w:val="none" w:sz="0" w:space="0" w:color="auto"/>
                        <w:right w:val="none" w:sz="0" w:space="0" w:color="auto"/>
                      </w:divBdr>
                      <w:divsChild>
                        <w:div w:id="2900858">
                          <w:marLeft w:val="0"/>
                          <w:marRight w:val="0"/>
                          <w:marTop w:val="0"/>
                          <w:marBottom w:val="0"/>
                          <w:divBdr>
                            <w:top w:val="none" w:sz="0" w:space="0" w:color="auto"/>
                            <w:left w:val="none" w:sz="0" w:space="0" w:color="auto"/>
                            <w:bottom w:val="none" w:sz="0" w:space="0" w:color="auto"/>
                            <w:right w:val="none" w:sz="0" w:space="0" w:color="auto"/>
                          </w:divBdr>
                        </w:div>
                      </w:divsChild>
                    </w:div>
                    <w:div w:id="1751192105">
                      <w:marLeft w:val="0"/>
                      <w:marRight w:val="0"/>
                      <w:marTop w:val="0"/>
                      <w:marBottom w:val="0"/>
                      <w:divBdr>
                        <w:top w:val="none" w:sz="0" w:space="0" w:color="auto"/>
                        <w:left w:val="none" w:sz="0" w:space="0" w:color="auto"/>
                        <w:bottom w:val="none" w:sz="0" w:space="0" w:color="auto"/>
                        <w:right w:val="none" w:sz="0" w:space="0" w:color="auto"/>
                      </w:divBdr>
                      <w:divsChild>
                        <w:div w:id="1925072230">
                          <w:marLeft w:val="0"/>
                          <w:marRight w:val="0"/>
                          <w:marTop w:val="0"/>
                          <w:marBottom w:val="0"/>
                          <w:divBdr>
                            <w:top w:val="none" w:sz="0" w:space="0" w:color="auto"/>
                            <w:left w:val="none" w:sz="0" w:space="0" w:color="auto"/>
                            <w:bottom w:val="none" w:sz="0" w:space="0" w:color="auto"/>
                            <w:right w:val="none" w:sz="0" w:space="0" w:color="auto"/>
                          </w:divBdr>
                        </w:div>
                      </w:divsChild>
                    </w:div>
                    <w:div w:id="23023616">
                      <w:marLeft w:val="0"/>
                      <w:marRight w:val="0"/>
                      <w:marTop w:val="0"/>
                      <w:marBottom w:val="0"/>
                      <w:divBdr>
                        <w:top w:val="none" w:sz="0" w:space="0" w:color="auto"/>
                        <w:left w:val="none" w:sz="0" w:space="0" w:color="auto"/>
                        <w:bottom w:val="none" w:sz="0" w:space="0" w:color="auto"/>
                        <w:right w:val="none" w:sz="0" w:space="0" w:color="auto"/>
                      </w:divBdr>
                      <w:divsChild>
                        <w:div w:id="88776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245125">
              <w:marLeft w:val="0"/>
              <w:marRight w:val="0"/>
              <w:marTop w:val="0"/>
              <w:marBottom w:val="0"/>
              <w:divBdr>
                <w:top w:val="none" w:sz="0" w:space="0" w:color="auto"/>
                <w:left w:val="none" w:sz="0" w:space="0" w:color="auto"/>
                <w:bottom w:val="none" w:sz="0" w:space="0" w:color="auto"/>
                <w:right w:val="none" w:sz="0" w:space="0" w:color="auto"/>
              </w:divBdr>
            </w:div>
            <w:div w:id="151877772">
              <w:marLeft w:val="0"/>
              <w:marRight w:val="0"/>
              <w:marTop w:val="0"/>
              <w:marBottom w:val="0"/>
              <w:divBdr>
                <w:top w:val="none" w:sz="0" w:space="0" w:color="auto"/>
                <w:left w:val="none" w:sz="0" w:space="0" w:color="auto"/>
                <w:bottom w:val="none" w:sz="0" w:space="0" w:color="auto"/>
                <w:right w:val="none" w:sz="0" w:space="0" w:color="auto"/>
              </w:divBdr>
            </w:div>
            <w:div w:id="908729336">
              <w:marLeft w:val="0"/>
              <w:marRight w:val="0"/>
              <w:marTop w:val="0"/>
              <w:marBottom w:val="0"/>
              <w:divBdr>
                <w:top w:val="none" w:sz="0" w:space="0" w:color="auto"/>
                <w:left w:val="none" w:sz="0" w:space="0" w:color="auto"/>
                <w:bottom w:val="none" w:sz="0" w:space="0" w:color="auto"/>
                <w:right w:val="none" w:sz="0" w:space="0" w:color="auto"/>
              </w:divBdr>
            </w:div>
            <w:div w:id="270555836">
              <w:marLeft w:val="0"/>
              <w:marRight w:val="0"/>
              <w:marTop w:val="0"/>
              <w:marBottom w:val="0"/>
              <w:divBdr>
                <w:top w:val="none" w:sz="0" w:space="0" w:color="auto"/>
                <w:left w:val="none" w:sz="0" w:space="0" w:color="auto"/>
                <w:bottom w:val="none" w:sz="0" w:space="0" w:color="auto"/>
                <w:right w:val="none" w:sz="0" w:space="0" w:color="auto"/>
              </w:divBdr>
            </w:div>
          </w:divsChild>
        </w:div>
        <w:div w:id="53896542">
          <w:marLeft w:val="0"/>
          <w:marRight w:val="0"/>
          <w:marTop w:val="0"/>
          <w:marBottom w:val="0"/>
          <w:divBdr>
            <w:top w:val="none" w:sz="0" w:space="0" w:color="auto"/>
            <w:left w:val="none" w:sz="0" w:space="0" w:color="auto"/>
            <w:bottom w:val="none" w:sz="0" w:space="0" w:color="auto"/>
            <w:right w:val="none" w:sz="0" w:space="0" w:color="auto"/>
          </w:divBdr>
          <w:divsChild>
            <w:div w:id="1770926140">
              <w:marLeft w:val="0"/>
              <w:marRight w:val="0"/>
              <w:marTop w:val="0"/>
              <w:marBottom w:val="0"/>
              <w:divBdr>
                <w:top w:val="none" w:sz="0" w:space="0" w:color="auto"/>
                <w:left w:val="none" w:sz="0" w:space="0" w:color="auto"/>
                <w:bottom w:val="none" w:sz="0" w:space="0" w:color="auto"/>
                <w:right w:val="none" w:sz="0" w:space="0" w:color="auto"/>
              </w:divBdr>
            </w:div>
          </w:divsChild>
        </w:div>
        <w:div w:id="814487804">
          <w:marLeft w:val="0"/>
          <w:marRight w:val="0"/>
          <w:marTop w:val="0"/>
          <w:marBottom w:val="0"/>
          <w:divBdr>
            <w:top w:val="none" w:sz="0" w:space="0" w:color="auto"/>
            <w:left w:val="none" w:sz="0" w:space="0" w:color="auto"/>
            <w:bottom w:val="none" w:sz="0" w:space="0" w:color="auto"/>
            <w:right w:val="none" w:sz="0" w:space="0" w:color="auto"/>
          </w:divBdr>
          <w:divsChild>
            <w:div w:id="1794129145">
              <w:marLeft w:val="0"/>
              <w:marRight w:val="0"/>
              <w:marTop w:val="0"/>
              <w:marBottom w:val="0"/>
              <w:divBdr>
                <w:top w:val="none" w:sz="0" w:space="0" w:color="auto"/>
                <w:left w:val="none" w:sz="0" w:space="0" w:color="auto"/>
                <w:bottom w:val="none" w:sz="0" w:space="0" w:color="auto"/>
                <w:right w:val="none" w:sz="0" w:space="0" w:color="auto"/>
              </w:divBdr>
            </w:div>
          </w:divsChild>
        </w:div>
        <w:div w:id="1456213583">
          <w:marLeft w:val="0"/>
          <w:marRight w:val="0"/>
          <w:marTop w:val="0"/>
          <w:marBottom w:val="0"/>
          <w:divBdr>
            <w:top w:val="none" w:sz="0" w:space="0" w:color="auto"/>
            <w:left w:val="none" w:sz="0" w:space="0" w:color="auto"/>
            <w:bottom w:val="none" w:sz="0" w:space="0" w:color="auto"/>
            <w:right w:val="none" w:sz="0" w:space="0" w:color="auto"/>
          </w:divBdr>
          <w:divsChild>
            <w:div w:id="2029984502">
              <w:marLeft w:val="0"/>
              <w:marRight w:val="0"/>
              <w:marTop w:val="0"/>
              <w:marBottom w:val="0"/>
              <w:divBdr>
                <w:top w:val="none" w:sz="0" w:space="0" w:color="auto"/>
                <w:left w:val="none" w:sz="0" w:space="0" w:color="auto"/>
                <w:bottom w:val="none" w:sz="0" w:space="0" w:color="auto"/>
                <w:right w:val="none" w:sz="0" w:space="0" w:color="auto"/>
              </w:divBdr>
            </w:div>
          </w:divsChild>
        </w:div>
        <w:div w:id="955335766">
          <w:marLeft w:val="0"/>
          <w:marRight w:val="0"/>
          <w:marTop w:val="0"/>
          <w:marBottom w:val="0"/>
          <w:divBdr>
            <w:top w:val="none" w:sz="0" w:space="0" w:color="auto"/>
            <w:left w:val="none" w:sz="0" w:space="0" w:color="auto"/>
            <w:bottom w:val="none" w:sz="0" w:space="0" w:color="auto"/>
            <w:right w:val="none" w:sz="0" w:space="0" w:color="auto"/>
          </w:divBdr>
          <w:divsChild>
            <w:div w:id="2088260145">
              <w:marLeft w:val="0"/>
              <w:marRight w:val="0"/>
              <w:marTop w:val="0"/>
              <w:marBottom w:val="0"/>
              <w:divBdr>
                <w:top w:val="none" w:sz="0" w:space="0" w:color="auto"/>
                <w:left w:val="none" w:sz="0" w:space="0" w:color="auto"/>
                <w:bottom w:val="none" w:sz="0" w:space="0" w:color="auto"/>
                <w:right w:val="none" w:sz="0" w:space="0" w:color="auto"/>
              </w:divBdr>
            </w:div>
          </w:divsChild>
        </w:div>
        <w:div w:id="208349087">
          <w:marLeft w:val="0"/>
          <w:marRight w:val="0"/>
          <w:marTop w:val="0"/>
          <w:marBottom w:val="0"/>
          <w:divBdr>
            <w:top w:val="none" w:sz="0" w:space="0" w:color="auto"/>
            <w:left w:val="none" w:sz="0" w:space="0" w:color="auto"/>
            <w:bottom w:val="none" w:sz="0" w:space="0" w:color="auto"/>
            <w:right w:val="none" w:sz="0" w:space="0" w:color="auto"/>
          </w:divBdr>
          <w:divsChild>
            <w:div w:id="1169752895">
              <w:marLeft w:val="0"/>
              <w:marRight w:val="0"/>
              <w:marTop w:val="0"/>
              <w:marBottom w:val="0"/>
              <w:divBdr>
                <w:top w:val="none" w:sz="0" w:space="0" w:color="auto"/>
                <w:left w:val="none" w:sz="0" w:space="0" w:color="auto"/>
                <w:bottom w:val="none" w:sz="0" w:space="0" w:color="auto"/>
                <w:right w:val="none" w:sz="0" w:space="0" w:color="auto"/>
              </w:divBdr>
            </w:div>
          </w:divsChild>
        </w:div>
        <w:div w:id="1953437012">
          <w:marLeft w:val="0"/>
          <w:marRight w:val="0"/>
          <w:marTop w:val="0"/>
          <w:marBottom w:val="0"/>
          <w:divBdr>
            <w:top w:val="none" w:sz="0" w:space="0" w:color="auto"/>
            <w:left w:val="none" w:sz="0" w:space="0" w:color="auto"/>
            <w:bottom w:val="none" w:sz="0" w:space="0" w:color="auto"/>
            <w:right w:val="none" w:sz="0" w:space="0" w:color="auto"/>
          </w:divBdr>
          <w:divsChild>
            <w:div w:id="555165091">
              <w:marLeft w:val="0"/>
              <w:marRight w:val="0"/>
              <w:marTop w:val="0"/>
              <w:marBottom w:val="0"/>
              <w:divBdr>
                <w:top w:val="none" w:sz="0" w:space="0" w:color="auto"/>
                <w:left w:val="none" w:sz="0" w:space="0" w:color="auto"/>
                <w:bottom w:val="none" w:sz="0" w:space="0" w:color="auto"/>
                <w:right w:val="none" w:sz="0" w:space="0" w:color="auto"/>
              </w:divBdr>
            </w:div>
          </w:divsChild>
        </w:div>
        <w:div w:id="1120999600">
          <w:marLeft w:val="0"/>
          <w:marRight w:val="0"/>
          <w:marTop w:val="0"/>
          <w:marBottom w:val="0"/>
          <w:divBdr>
            <w:top w:val="none" w:sz="0" w:space="0" w:color="auto"/>
            <w:left w:val="none" w:sz="0" w:space="0" w:color="auto"/>
            <w:bottom w:val="none" w:sz="0" w:space="0" w:color="auto"/>
            <w:right w:val="none" w:sz="0" w:space="0" w:color="auto"/>
          </w:divBdr>
          <w:divsChild>
            <w:div w:id="1156189493">
              <w:marLeft w:val="0"/>
              <w:marRight w:val="0"/>
              <w:marTop w:val="0"/>
              <w:marBottom w:val="0"/>
              <w:divBdr>
                <w:top w:val="none" w:sz="0" w:space="0" w:color="auto"/>
                <w:left w:val="none" w:sz="0" w:space="0" w:color="auto"/>
                <w:bottom w:val="none" w:sz="0" w:space="0" w:color="auto"/>
                <w:right w:val="none" w:sz="0" w:space="0" w:color="auto"/>
              </w:divBdr>
            </w:div>
          </w:divsChild>
        </w:div>
        <w:div w:id="87695966">
          <w:marLeft w:val="0"/>
          <w:marRight w:val="0"/>
          <w:marTop w:val="0"/>
          <w:marBottom w:val="0"/>
          <w:divBdr>
            <w:top w:val="none" w:sz="0" w:space="0" w:color="auto"/>
            <w:left w:val="none" w:sz="0" w:space="0" w:color="auto"/>
            <w:bottom w:val="none" w:sz="0" w:space="0" w:color="auto"/>
            <w:right w:val="none" w:sz="0" w:space="0" w:color="auto"/>
          </w:divBdr>
          <w:divsChild>
            <w:div w:id="588583434">
              <w:marLeft w:val="0"/>
              <w:marRight w:val="0"/>
              <w:marTop w:val="0"/>
              <w:marBottom w:val="0"/>
              <w:divBdr>
                <w:top w:val="none" w:sz="0" w:space="0" w:color="auto"/>
                <w:left w:val="none" w:sz="0" w:space="0" w:color="auto"/>
                <w:bottom w:val="none" w:sz="0" w:space="0" w:color="auto"/>
                <w:right w:val="none" w:sz="0" w:space="0" w:color="auto"/>
              </w:divBdr>
            </w:div>
          </w:divsChild>
        </w:div>
        <w:div w:id="1639921202">
          <w:marLeft w:val="0"/>
          <w:marRight w:val="0"/>
          <w:marTop w:val="0"/>
          <w:marBottom w:val="0"/>
          <w:divBdr>
            <w:top w:val="none" w:sz="0" w:space="0" w:color="auto"/>
            <w:left w:val="none" w:sz="0" w:space="0" w:color="auto"/>
            <w:bottom w:val="none" w:sz="0" w:space="0" w:color="auto"/>
            <w:right w:val="none" w:sz="0" w:space="0" w:color="auto"/>
          </w:divBdr>
          <w:divsChild>
            <w:div w:id="231083470">
              <w:marLeft w:val="0"/>
              <w:marRight w:val="0"/>
              <w:marTop w:val="0"/>
              <w:marBottom w:val="0"/>
              <w:divBdr>
                <w:top w:val="none" w:sz="0" w:space="0" w:color="auto"/>
                <w:left w:val="none" w:sz="0" w:space="0" w:color="auto"/>
                <w:bottom w:val="none" w:sz="0" w:space="0" w:color="auto"/>
                <w:right w:val="none" w:sz="0" w:space="0" w:color="auto"/>
              </w:divBdr>
            </w:div>
            <w:div w:id="570580127">
              <w:marLeft w:val="0"/>
              <w:marRight w:val="0"/>
              <w:marTop w:val="0"/>
              <w:marBottom w:val="0"/>
              <w:divBdr>
                <w:top w:val="none" w:sz="0" w:space="0" w:color="auto"/>
                <w:left w:val="none" w:sz="0" w:space="0" w:color="auto"/>
                <w:bottom w:val="none" w:sz="0" w:space="0" w:color="auto"/>
                <w:right w:val="none" w:sz="0" w:space="0" w:color="auto"/>
              </w:divBdr>
            </w:div>
          </w:divsChild>
        </w:div>
        <w:div w:id="1628464725">
          <w:marLeft w:val="0"/>
          <w:marRight w:val="0"/>
          <w:marTop w:val="0"/>
          <w:marBottom w:val="0"/>
          <w:divBdr>
            <w:top w:val="none" w:sz="0" w:space="0" w:color="auto"/>
            <w:left w:val="none" w:sz="0" w:space="0" w:color="auto"/>
            <w:bottom w:val="none" w:sz="0" w:space="0" w:color="auto"/>
            <w:right w:val="none" w:sz="0" w:space="0" w:color="auto"/>
          </w:divBdr>
          <w:divsChild>
            <w:div w:id="699623029">
              <w:marLeft w:val="0"/>
              <w:marRight w:val="0"/>
              <w:marTop w:val="0"/>
              <w:marBottom w:val="0"/>
              <w:divBdr>
                <w:top w:val="none" w:sz="0" w:space="0" w:color="auto"/>
                <w:left w:val="none" w:sz="0" w:space="0" w:color="auto"/>
                <w:bottom w:val="none" w:sz="0" w:space="0" w:color="auto"/>
                <w:right w:val="none" w:sz="0" w:space="0" w:color="auto"/>
              </w:divBdr>
            </w:div>
            <w:div w:id="789398718">
              <w:marLeft w:val="0"/>
              <w:marRight w:val="0"/>
              <w:marTop w:val="0"/>
              <w:marBottom w:val="0"/>
              <w:divBdr>
                <w:top w:val="none" w:sz="0" w:space="0" w:color="auto"/>
                <w:left w:val="none" w:sz="0" w:space="0" w:color="auto"/>
                <w:bottom w:val="none" w:sz="0" w:space="0" w:color="auto"/>
                <w:right w:val="none" w:sz="0" w:space="0" w:color="auto"/>
              </w:divBdr>
            </w:div>
            <w:div w:id="1439259288">
              <w:marLeft w:val="0"/>
              <w:marRight w:val="0"/>
              <w:marTop w:val="0"/>
              <w:marBottom w:val="0"/>
              <w:divBdr>
                <w:top w:val="none" w:sz="0" w:space="0" w:color="auto"/>
                <w:left w:val="none" w:sz="0" w:space="0" w:color="auto"/>
                <w:bottom w:val="none" w:sz="0" w:space="0" w:color="auto"/>
                <w:right w:val="none" w:sz="0" w:space="0" w:color="auto"/>
              </w:divBdr>
            </w:div>
            <w:div w:id="508251566">
              <w:marLeft w:val="0"/>
              <w:marRight w:val="0"/>
              <w:marTop w:val="0"/>
              <w:marBottom w:val="0"/>
              <w:divBdr>
                <w:top w:val="none" w:sz="0" w:space="0" w:color="auto"/>
                <w:left w:val="none" w:sz="0" w:space="0" w:color="auto"/>
                <w:bottom w:val="none" w:sz="0" w:space="0" w:color="auto"/>
                <w:right w:val="none" w:sz="0" w:space="0" w:color="auto"/>
              </w:divBdr>
            </w:div>
            <w:div w:id="991252814">
              <w:marLeft w:val="0"/>
              <w:marRight w:val="0"/>
              <w:marTop w:val="0"/>
              <w:marBottom w:val="0"/>
              <w:divBdr>
                <w:top w:val="none" w:sz="0" w:space="0" w:color="auto"/>
                <w:left w:val="none" w:sz="0" w:space="0" w:color="auto"/>
                <w:bottom w:val="none" w:sz="0" w:space="0" w:color="auto"/>
                <w:right w:val="none" w:sz="0" w:space="0" w:color="auto"/>
              </w:divBdr>
            </w:div>
            <w:div w:id="720636284">
              <w:marLeft w:val="0"/>
              <w:marRight w:val="0"/>
              <w:marTop w:val="0"/>
              <w:marBottom w:val="0"/>
              <w:divBdr>
                <w:top w:val="none" w:sz="0" w:space="0" w:color="auto"/>
                <w:left w:val="none" w:sz="0" w:space="0" w:color="auto"/>
                <w:bottom w:val="none" w:sz="0" w:space="0" w:color="auto"/>
                <w:right w:val="none" w:sz="0" w:space="0" w:color="auto"/>
              </w:divBdr>
            </w:div>
            <w:div w:id="2003315756">
              <w:marLeft w:val="0"/>
              <w:marRight w:val="0"/>
              <w:marTop w:val="0"/>
              <w:marBottom w:val="0"/>
              <w:divBdr>
                <w:top w:val="none" w:sz="0" w:space="0" w:color="auto"/>
                <w:left w:val="none" w:sz="0" w:space="0" w:color="auto"/>
                <w:bottom w:val="none" w:sz="0" w:space="0" w:color="auto"/>
                <w:right w:val="none" w:sz="0" w:space="0" w:color="auto"/>
              </w:divBdr>
            </w:div>
            <w:div w:id="1191265271">
              <w:marLeft w:val="0"/>
              <w:marRight w:val="0"/>
              <w:marTop w:val="0"/>
              <w:marBottom w:val="0"/>
              <w:divBdr>
                <w:top w:val="none" w:sz="0" w:space="0" w:color="auto"/>
                <w:left w:val="none" w:sz="0" w:space="0" w:color="auto"/>
                <w:bottom w:val="none" w:sz="0" w:space="0" w:color="auto"/>
                <w:right w:val="none" w:sz="0" w:space="0" w:color="auto"/>
              </w:divBdr>
            </w:div>
            <w:div w:id="724763267">
              <w:marLeft w:val="0"/>
              <w:marRight w:val="0"/>
              <w:marTop w:val="0"/>
              <w:marBottom w:val="0"/>
              <w:divBdr>
                <w:top w:val="none" w:sz="0" w:space="0" w:color="auto"/>
                <w:left w:val="none" w:sz="0" w:space="0" w:color="auto"/>
                <w:bottom w:val="none" w:sz="0" w:space="0" w:color="auto"/>
                <w:right w:val="none" w:sz="0" w:space="0" w:color="auto"/>
              </w:divBdr>
            </w:div>
            <w:div w:id="1673145452">
              <w:marLeft w:val="0"/>
              <w:marRight w:val="0"/>
              <w:marTop w:val="0"/>
              <w:marBottom w:val="0"/>
              <w:divBdr>
                <w:top w:val="none" w:sz="0" w:space="0" w:color="auto"/>
                <w:left w:val="none" w:sz="0" w:space="0" w:color="auto"/>
                <w:bottom w:val="none" w:sz="0" w:space="0" w:color="auto"/>
                <w:right w:val="none" w:sz="0" w:space="0" w:color="auto"/>
              </w:divBdr>
            </w:div>
            <w:div w:id="768427349">
              <w:marLeft w:val="0"/>
              <w:marRight w:val="0"/>
              <w:marTop w:val="0"/>
              <w:marBottom w:val="0"/>
              <w:divBdr>
                <w:top w:val="none" w:sz="0" w:space="0" w:color="auto"/>
                <w:left w:val="none" w:sz="0" w:space="0" w:color="auto"/>
                <w:bottom w:val="none" w:sz="0" w:space="0" w:color="auto"/>
                <w:right w:val="none" w:sz="0" w:space="0" w:color="auto"/>
              </w:divBdr>
            </w:div>
            <w:div w:id="344285142">
              <w:marLeft w:val="0"/>
              <w:marRight w:val="0"/>
              <w:marTop w:val="0"/>
              <w:marBottom w:val="0"/>
              <w:divBdr>
                <w:top w:val="none" w:sz="0" w:space="0" w:color="auto"/>
                <w:left w:val="none" w:sz="0" w:space="0" w:color="auto"/>
                <w:bottom w:val="none" w:sz="0" w:space="0" w:color="auto"/>
                <w:right w:val="none" w:sz="0" w:space="0" w:color="auto"/>
              </w:divBdr>
              <w:divsChild>
                <w:div w:id="909197420">
                  <w:marLeft w:val="0"/>
                  <w:marRight w:val="0"/>
                  <w:marTop w:val="30"/>
                  <w:marBottom w:val="30"/>
                  <w:divBdr>
                    <w:top w:val="none" w:sz="0" w:space="0" w:color="auto"/>
                    <w:left w:val="none" w:sz="0" w:space="0" w:color="auto"/>
                    <w:bottom w:val="none" w:sz="0" w:space="0" w:color="auto"/>
                    <w:right w:val="none" w:sz="0" w:space="0" w:color="auto"/>
                  </w:divBdr>
                  <w:divsChild>
                    <w:div w:id="1475751398">
                      <w:marLeft w:val="0"/>
                      <w:marRight w:val="0"/>
                      <w:marTop w:val="0"/>
                      <w:marBottom w:val="0"/>
                      <w:divBdr>
                        <w:top w:val="none" w:sz="0" w:space="0" w:color="auto"/>
                        <w:left w:val="none" w:sz="0" w:space="0" w:color="auto"/>
                        <w:bottom w:val="none" w:sz="0" w:space="0" w:color="auto"/>
                        <w:right w:val="none" w:sz="0" w:space="0" w:color="auto"/>
                      </w:divBdr>
                      <w:divsChild>
                        <w:div w:id="2104908278">
                          <w:marLeft w:val="0"/>
                          <w:marRight w:val="0"/>
                          <w:marTop w:val="0"/>
                          <w:marBottom w:val="0"/>
                          <w:divBdr>
                            <w:top w:val="none" w:sz="0" w:space="0" w:color="auto"/>
                            <w:left w:val="none" w:sz="0" w:space="0" w:color="auto"/>
                            <w:bottom w:val="none" w:sz="0" w:space="0" w:color="auto"/>
                            <w:right w:val="none" w:sz="0" w:space="0" w:color="auto"/>
                          </w:divBdr>
                        </w:div>
                      </w:divsChild>
                    </w:div>
                    <w:div w:id="470290798">
                      <w:marLeft w:val="0"/>
                      <w:marRight w:val="0"/>
                      <w:marTop w:val="0"/>
                      <w:marBottom w:val="0"/>
                      <w:divBdr>
                        <w:top w:val="none" w:sz="0" w:space="0" w:color="auto"/>
                        <w:left w:val="none" w:sz="0" w:space="0" w:color="auto"/>
                        <w:bottom w:val="none" w:sz="0" w:space="0" w:color="auto"/>
                        <w:right w:val="none" w:sz="0" w:space="0" w:color="auto"/>
                      </w:divBdr>
                      <w:divsChild>
                        <w:div w:id="1779569676">
                          <w:marLeft w:val="0"/>
                          <w:marRight w:val="0"/>
                          <w:marTop w:val="0"/>
                          <w:marBottom w:val="0"/>
                          <w:divBdr>
                            <w:top w:val="none" w:sz="0" w:space="0" w:color="auto"/>
                            <w:left w:val="none" w:sz="0" w:space="0" w:color="auto"/>
                            <w:bottom w:val="none" w:sz="0" w:space="0" w:color="auto"/>
                            <w:right w:val="none" w:sz="0" w:space="0" w:color="auto"/>
                          </w:divBdr>
                        </w:div>
                      </w:divsChild>
                    </w:div>
                    <w:div w:id="2145151417">
                      <w:marLeft w:val="0"/>
                      <w:marRight w:val="0"/>
                      <w:marTop w:val="0"/>
                      <w:marBottom w:val="0"/>
                      <w:divBdr>
                        <w:top w:val="none" w:sz="0" w:space="0" w:color="auto"/>
                        <w:left w:val="none" w:sz="0" w:space="0" w:color="auto"/>
                        <w:bottom w:val="none" w:sz="0" w:space="0" w:color="auto"/>
                        <w:right w:val="none" w:sz="0" w:space="0" w:color="auto"/>
                      </w:divBdr>
                      <w:divsChild>
                        <w:div w:id="690835265">
                          <w:marLeft w:val="0"/>
                          <w:marRight w:val="0"/>
                          <w:marTop w:val="0"/>
                          <w:marBottom w:val="0"/>
                          <w:divBdr>
                            <w:top w:val="none" w:sz="0" w:space="0" w:color="auto"/>
                            <w:left w:val="none" w:sz="0" w:space="0" w:color="auto"/>
                            <w:bottom w:val="none" w:sz="0" w:space="0" w:color="auto"/>
                            <w:right w:val="none" w:sz="0" w:space="0" w:color="auto"/>
                          </w:divBdr>
                        </w:div>
                      </w:divsChild>
                    </w:div>
                    <w:div w:id="1287808313">
                      <w:marLeft w:val="0"/>
                      <w:marRight w:val="0"/>
                      <w:marTop w:val="0"/>
                      <w:marBottom w:val="0"/>
                      <w:divBdr>
                        <w:top w:val="none" w:sz="0" w:space="0" w:color="auto"/>
                        <w:left w:val="none" w:sz="0" w:space="0" w:color="auto"/>
                        <w:bottom w:val="none" w:sz="0" w:space="0" w:color="auto"/>
                        <w:right w:val="none" w:sz="0" w:space="0" w:color="auto"/>
                      </w:divBdr>
                      <w:divsChild>
                        <w:div w:id="42876067">
                          <w:marLeft w:val="0"/>
                          <w:marRight w:val="0"/>
                          <w:marTop w:val="0"/>
                          <w:marBottom w:val="0"/>
                          <w:divBdr>
                            <w:top w:val="none" w:sz="0" w:space="0" w:color="auto"/>
                            <w:left w:val="none" w:sz="0" w:space="0" w:color="auto"/>
                            <w:bottom w:val="none" w:sz="0" w:space="0" w:color="auto"/>
                            <w:right w:val="none" w:sz="0" w:space="0" w:color="auto"/>
                          </w:divBdr>
                        </w:div>
                      </w:divsChild>
                    </w:div>
                    <w:div w:id="298994946">
                      <w:marLeft w:val="0"/>
                      <w:marRight w:val="0"/>
                      <w:marTop w:val="0"/>
                      <w:marBottom w:val="0"/>
                      <w:divBdr>
                        <w:top w:val="none" w:sz="0" w:space="0" w:color="auto"/>
                        <w:left w:val="none" w:sz="0" w:space="0" w:color="auto"/>
                        <w:bottom w:val="none" w:sz="0" w:space="0" w:color="auto"/>
                        <w:right w:val="none" w:sz="0" w:space="0" w:color="auto"/>
                      </w:divBdr>
                      <w:divsChild>
                        <w:div w:id="1500317266">
                          <w:marLeft w:val="0"/>
                          <w:marRight w:val="0"/>
                          <w:marTop w:val="0"/>
                          <w:marBottom w:val="0"/>
                          <w:divBdr>
                            <w:top w:val="none" w:sz="0" w:space="0" w:color="auto"/>
                            <w:left w:val="none" w:sz="0" w:space="0" w:color="auto"/>
                            <w:bottom w:val="none" w:sz="0" w:space="0" w:color="auto"/>
                            <w:right w:val="none" w:sz="0" w:space="0" w:color="auto"/>
                          </w:divBdr>
                        </w:div>
                      </w:divsChild>
                    </w:div>
                    <w:div w:id="625549683">
                      <w:marLeft w:val="0"/>
                      <w:marRight w:val="0"/>
                      <w:marTop w:val="0"/>
                      <w:marBottom w:val="0"/>
                      <w:divBdr>
                        <w:top w:val="none" w:sz="0" w:space="0" w:color="auto"/>
                        <w:left w:val="none" w:sz="0" w:space="0" w:color="auto"/>
                        <w:bottom w:val="none" w:sz="0" w:space="0" w:color="auto"/>
                        <w:right w:val="none" w:sz="0" w:space="0" w:color="auto"/>
                      </w:divBdr>
                      <w:divsChild>
                        <w:div w:id="1882745220">
                          <w:marLeft w:val="0"/>
                          <w:marRight w:val="0"/>
                          <w:marTop w:val="0"/>
                          <w:marBottom w:val="0"/>
                          <w:divBdr>
                            <w:top w:val="none" w:sz="0" w:space="0" w:color="auto"/>
                            <w:left w:val="none" w:sz="0" w:space="0" w:color="auto"/>
                            <w:bottom w:val="none" w:sz="0" w:space="0" w:color="auto"/>
                            <w:right w:val="none" w:sz="0" w:space="0" w:color="auto"/>
                          </w:divBdr>
                        </w:div>
                      </w:divsChild>
                    </w:div>
                    <w:div w:id="996305065">
                      <w:marLeft w:val="0"/>
                      <w:marRight w:val="0"/>
                      <w:marTop w:val="0"/>
                      <w:marBottom w:val="0"/>
                      <w:divBdr>
                        <w:top w:val="none" w:sz="0" w:space="0" w:color="auto"/>
                        <w:left w:val="none" w:sz="0" w:space="0" w:color="auto"/>
                        <w:bottom w:val="none" w:sz="0" w:space="0" w:color="auto"/>
                        <w:right w:val="none" w:sz="0" w:space="0" w:color="auto"/>
                      </w:divBdr>
                      <w:divsChild>
                        <w:div w:id="1498227963">
                          <w:marLeft w:val="0"/>
                          <w:marRight w:val="0"/>
                          <w:marTop w:val="0"/>
                          <w:marBottom w:val="0"/>
                          <w:divBdr>
                            <w:top w:val="none" w:sz="0" w:space="0" w:color="auto"/>
                            <w:left w:val="none" w:sz="0" w:space="0" w:color="auto"/>
                            <w:bottom w:val="none" w:sz="0" w:space="0" w:color="auto"/>
                            <w:right w:val="none" w:sz="0" w:space="0" w:color="auto"/>
                          </w:divBdr>
                        </w:div>
                      </w:divsChild>
                    </w:div>
                    <w:div w:id="1692031162">
                      <w:marLeft w:val="0"/>
                      <w:marRight w:val="0"/>
                      <w:marTop w:val="0"/>
                      <w:marBottom w:val="0"/>
                      <w:divBdr>
                        <w:top w:val="none" w:sz="0" w:space="0" w:color="auto"/>
                        <w:left w:val="none" w:sz="0" w:space="0" w:color="auto"/>
                        <w:bottom w:val="none" w:sz="0" w:space="0" w:color="auto"/>
                        <w:right w:val="none" w:sz="0" w:space="0" w:color="auto"/>
                      </w:divBdr>
                      <w:divsChild>
                        <w:div w:id="1036811686">
                          <w:marLeft w:val="0"/>
                          <w:marRight w:val="0"/>
                          <w:marTop w:val="0"/>
                          <w:marBottom w:val="0"/>
                          <w:divBdr>
                            <w:top w:val="none" w:sz="0" w:space="0" w:color="auto"/>
                            <w:left w:val="none" w:sz="0" w:space="0" w:color="auto"/>
                            <w:bottom w:val="none" w:sz="0" w:space="0" w:color="auto"/>
                            <w:right w:val="none" w:sz="0" w:space="0" w:color="auto"/>
                          </w:divBdr>
                        </w:div>
                      </w:divsChild>
                    </w:div>
                    <w:div w:id="1417094586">
                      <w:marLeft w:val="0"/>
                      <w:marRight w:val="0"/>
                      <w:marTop w:val="0"/>
                      <w:marBottom w:val="0"/>
                      <w:divBdr>
                        <w:top w:val="none" w:sz="0" w:space="0" w:color="auto"/>
                        <w:left w:val="none" w:sz="0" w:space="0" w:color="auto"/>
                        <w:bottom w:val="none" w:sz="0" w:space="0" w:color="auto"/>
                        <w:right w:val="none" w:sz="0" w:space="0" w:color="auto"/>
                      </w:divBdr>
                      <w:divsChild>
                        <w:div w:id="1826895034">
                          <w:marLeft w:val="0"/>
                          <w:marRight w:val="0"/>
                          <w:marTop w:val="0"/>
                          <w:marBottom w:val="0"/>
                          <w:divBdr>
                            <w:top w:val="none" w:sz="0" w:space="0" w:color="auto"/>
                            <w:left w:val="none" w:sz="0" w:space="0" w:color="auto"/>
                            <w:bottom w:val="none" w:sz="0" w:space="0" w:color="auto"/>
                            <w:right w:val="none" w:sz="0" w:space="0" w:color="auto"/>
                          </w:divBdr>
                        </w:div>
                      </w:divsChild>
                    </w:div>
                    <w:div w:id="1186335409">
                      <w:marLeft w:val="0"/>
                      <w:marRight w:val="0"/>
                      <w:marTop w:val="0"/>
                      <w:marBottom w:val="0"/>
                      <w:divBdr>
                        <w:top w:val="none" w:sz="0" w:space="0" w:color="auto"/>
                        <w:left w:val="none" w:sz="0" w:space="0" w:color="auto"/>
                        <w:bottom w:val="none" w:sz="0" w:space="0" w:color="auto"/>
                        <w:right w:val="none" w:sz="0" w:space="0" w:color="auto"/>
                      </w:divBdr>
                      <w:divsChild>
                        <w:div w:id="1790127776">
                          <w:marLeft w:val="0"/>
                          <w:marRight w:val="0"/>
                          <w:marTop w:val="0"/>
                          <w:marBottom w:val="0"/>
                          <w:divBdr>
                            <w:top w:val="none" w:sz="0" w:space="0" w:color="auto"/>
                            <w:left w:val="none" w:sz="0" w:space="0" w:color="auto"/>
                            <w:bottom w:val="none" w:sz="0" w:space="0" w:color="auto"/>
                            <w:right w:val="none" w:sz="0" w:space="0" w:color="auto"/>
                          </w:divBdr>
                        </w:div>
                      </w:divsChild>
                    </w:div>
                    <w:div w:id="85617470">
                      <w:marLeft w:val="0"/>
                      <w:marRight w:val="0"/>
                      <w:marTop w:val="0"/>
                      <w:marBottom w:val="0"/>
                      <w:divBdr>
                        <w:top w:val="none" w:sz="0" w:space="0" w:color="auto"/>
                        <w:left w:val="none" w:sz="0" w:space="0" w:color="auto"/>
                        <w:bottom w:val="none" w:sz="0" w:space="0" w:color="auto"/>
                        <w:right w:val="none" w:sz="0" w:space="0" w:color="auto"/>
                      </w:divBdr>
                      <w:divsChild>
                        <w:div w:id="645738683">
                          <w:marLeft w:val="0"/>
                          <w:marRight w:val="0"/>
                          <w:marTop w:val="0"/>
                          <w:marBottom w:val="0"/>
                          <w:divBdr>
                            <w:top w:val="none" w:sz="0" w:space="0" w:color="auto"/>
                            <w:left w:val="none" w:sz="0" w:space="0" w:color="auto"/>
                            <w:bottom w:val="none" w:sz="0" w:space="0" w:color="auto"/>
                            <w:right w:val="none" w:sz="0" w:space="0" w:color="auto"/>
                          </w:divBdr>
                        </w:div>
                      </w:divsChild>
                    </w:div>
                    <w:div w:id="318731488">
                      <w:marLeft w:val="0"/>
                      <w:marRight w:val="0"/>
                      <w:marTop w:val="0"/>
                      <w:marBottom w:val="0"/>
                      <w:divBdr>
                        <w:top w:val="none" w:sz="0" w:space="0" w:color="auto"/>
                        <w:left w:val="none" w:sz="0" w:space="0" w:color="auto"/>
                        <w:bottom w:val="none" w:sz="0" w:space="0" w:color="auto"/>
                        <w:right w:val="none" w:sz="0" w:space="0" w:color="auto"/>
                      </w:divBdr>
                      <w:divsChild>
                        <w:div w:id="110685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608357">
              <w:marLeft w:val="0"/>
              <w:marRight w:val="0"/>
              <w:marTop w:val="0"/>
              <w:marBottom w:val="0"/>
              <w:divBdr>
                <w:top w:val="none" w:sz="0" w:space="0" w:color="auto"/>
                <w:left w:val="none" w:sz="0" w:space="0" w:color="auto"/>
                <w:bottom w:val="none" w:sz="0" w:space="0" w:color="auto"/>
                <w:right w:val="none" w:sz="0" w:space="0" w:color="auto"/>
              </w:divBdr>
            </w:div>
            <w:div w:id="726492036">
              <w:marLeft w:val="0"/>
              <w:marRight w:val="0"/>
              <w:marTop w:val="0"/>
              <w:marBottom w:val="0"/>
              <w:divBdr>
                <w:top w:val="none" w:sz="0" w:space="0" w:color="auto"/>
                <w:left w:val="none" w:sz="0" w:space="0" w:color="auto"/>
                <w:bottom w:val="none" w:sz="0" w:space="0" w:color="auto"/>
                <w:right w:val="none" w:sz="0" w:space="0" w:color="auto"/>
              </w:divBdr>
            </w:div>
            <w:div w:id="1875536245">
              <w:marLeft w:val="0"/>
              <w:marRight w:val="0"/>
              <w:marTop w:val="0"/>
              <w:marBottom w:val="0"/>
              <w:divBdr>
                <w:top w:val="none" w:sz="0" w:space="0" w:color="auto"/>
                <w:left w:val="none" w:sz="0" w:space="0" w:color="auto"/>
                <w:bottom w:val="none" w:sz="0" w:space="0" w:color="auto"/>
                <w:right w:val="none" w:sz="0" w:space="0" w:color="auto"/>
              </w:divBdr>
            </w:div>
            <w:div w:id="1655720842">
              <w:marLeft w:val="0"/>
              <w:marRight w:val="0"/>
              <w:marTop w:val="0"/>
              <w:marBottom w:val="0"/>
              <w:divBdr>
                <w:top w:val="none" w:sz="0" w:space="0" w:color="auto"/>
                <w:left w:val="none" w:sz="0" w:space="0" w:color="auto"/>
                <w:bottom w:val="none" w:sz="0" w:space="0" w:color="auto"/>
                <w:right w:val="none" w:sz="0" w:space="0" w:color="auto"/>
              </w:divBdr>
            </w:div>
            <w:div w:id="298145903">
              <w:marLeft w:val="0"/>
              <w:marRight w:val="0"/>
              <w:marTop w:val="0"/>
              <w:marBottom w:val="0"/>
              <w:divBdr>
                <w:top w:val="none" w:sz="0" w:space="0" w:color="auto"/>
                <w:left w:val="none" w:sz="0" w:space="0" w:color="auto"/>
                <w:bottom w:val="none" w:sz="0" w:space="0" w:color="auto"/>
                <w:right w:val="none" w:sz="0" w:space="0" w:color="auto"/>
              </w:divBdr>
            </w:div>
            <w:div w:id="1078019932">
              <w:marLeft w:val="0"/>
              <w:marRight w:val="0"/>
              <w:marTop w:val="0"/>
              <w:marBottom w:val="0"/>
              <w:divBdr>
                <w:top w:val="none" w:sz="0" w:space="0" w:color="auto"/>
                <w:left w:val="none" w:sz="0" w:space="0" w:color="auto"/>
                <w:bottom w:val="none" w:sz="0" w:space="0" w:color="auto"/>
                <w:right w:val="none" w:sz="0" w:space="0" w:color="auto"/>
              </w:divBdr>
            </w:div>
            <w:div w:id="870458927">
              <w:marLeft w:val="0"/>
              <w:marRight w:val="0"/>
              <w:marTop w:val="0"/>
              <w:marBottom w:val="0"/>
              <w:divBdr>
                <w:top w:val="none" w:sz="0" w:space="0" w:color="auto"/>
                <w:left w:val="none" w:sz="0" w:space="0" w:color="auto"/>
                <w:bottom w:val="none" w:sz="0" w:space="0" w:color="auto"/>
                <w:right w:val="none" w:sz="0" w:space="0" w:color="auto"/>
              </w:divBdr>
            </w:div>
          </w:divsChild>
        </w:div>
        <w:div w:id="1188759358">
          <w:marLeft w:val="0"/>
          <w:marRight w:val="0"/>
          <w:marTop w:val="0"/>
          <w:marBottom w:val="0"/>
          <w:divBdr>
            <w:top w:val="none" w:sz="0" w:space="0" w:color="auto"/>
            <w:left w:val="none" w:sz="0" w:space="0" w:color="auto"/>
            <w:bottom w:val="none" w:sz="0" w:space="0" w:color="auto"/>
            <w:right w:val="none" w:sz="0" w:space="0" w:color="auto"/>
          </w:divBdr>
          <w:divsChild>
            <w:div w:id="2127850328">
              <w:marLeft w:val="0"/>
              <w:marRight w:val="0"/>
              <w:marTop w:val="0"/>
              <w:marBottom w:val="0"/>
              <w:divBdr>
                <w:top w:val="none" w:sz="0" w:space="0" w:color="auto"/>
                <w:left w:val="none" w:sz="0" w:space="0" w:color="auto"/>
                <w:bottom w:val="none" w:sz="0" w:space="0" w:color="auto"/>
                <w:right w:val="none" w:sz="0" w:space="0" w:color="auto"/>
              </w:divBdr>
            </w:div>
          </w:divsChild>
        </w:div>
        <w:div w:id="1560092356">
          <w:marLeft w:val="0"/>
          <w:marRight w:val="0"/>
          <w:marTop w:val="0"/>
          <w:marBottom w:val="0"/>
          <w:divBdr>
            <w:top w:val="none" w:sz="0" w:space="0" w:color="auto"/>
            <w:left w:val="none" w:sz="0" w:space="0" w:color="auto"/>
            <w:bottom w:val="none" w:sz="0" w:space="0" w:color="auto"/>
            <w:right w:val="none" w:sz="0" w:space="0" w:color="auto"/>
          </w:divBdr>
          <w:divsChild>
            <w:div w:id="1764841964">
              <w:marLeft w:val="0"/>
              <w:marRight w:val="0"/>
              <w:marTop w:val="0"/>
              <w:marBottom w:val="0"/>
              <w:divBdr>
                <w:top w:val="none" w:sz="0" w:space="0" w:color="auto"/>
                <w:left w:val="none" w:sz="0" w:space="0" w:color="auto"/>
                <w:bottom w:val="none" w:sz="0" w:space="0" w:color="auto"/>
                <w:right w:val="none" w:sz="0" w:space="0" w:color="auto"/>
              </w:divBdr>
            </w:div>
          </w:divsChild>
        </w:div>
        <w:div w:id="593979904">
          <w:marLeft w:val="0"/>
          <w:marRight w:val="0"/>
          <w:marTop w:val="0"/>
          <w:marBottom w:val="0"/>
          <w:divBdr>
            <w:top w:val="none" w:sz="0" w:space="0" w:color="auto"/>
            <w:left w:val="none" w:sz="0" w:space="0" w:color="auto"/>
            <w:bottom w:val="none" w:sz="0" w:space="0" w:color="auto"/>
            <w:right w:val="none" w:sz="0" w:space="0" w:color="auto"/>
          </w:divBdr>
          <w:divsChild>
            <w:div w:id="1198664141">
              <w:marLeft w:val="0"/>
              <w:marRight w:val="0"/>
              <w:marTop w:val="0"/>
              <w:marBottom w:val="0"/>
              <w:divBdr>
                <w:top w:val="none" w:sz="0" w:space="0" w:color="auto"/>
                <w:left w:val="none" w:sz="0" w:space="0" w:color="auto"/>
                <w:bottom w:val="none" w:sz="0" w:space="0" w:color="auto"/>
                <w:right w:val="none" w:sz="0" w:space="0" w:color="auto"/>
              </w:divBdr>
            </w:div>
          </w:divsChild>
        </w:div>
        <w:div w:id="1974435743">
          <w:marLeft w:val="0"/>
          <w:marRight w:val="0"/>
          <w:marTop w:val="0"/>
          <w:marBottom w:val="0"/>
          <w:divBdr>
            <w:top w:val="none" w:sz="0" w:space="0" w:color="auto"/>
            <w:left w:val="none" w:sz="0" w:space="0" w:color="auto"/>
            <w:bottom w:val="none" w:sz="0" w:space="0" w:color="auto"/>
            <w:right w:val="none" w:sz="0" w:space="0" w:color="auto"/>
          </w:divBdr>
          <w:divsChild>
            <w:div w:id="565260451">
              <w:marLeft w:val="0"/>
              <w:marRight w:val="0"/>
              <w:marTop w:val="0"/>
              <w:marBottom w:val="0"/>
              <w:divBdr>
                <w:top w:val="none" w:sz="0" w:space="0" w:color="auto"/>
                <w:left w:val="none" w:sz="0" w:space="0" w:color="auto"/>
                <w:bottom w:val="none" w:sz="0" w:space="0" w:color="auto"/>
                <w:right w:val="none" w:sz="0" w:space="0" w:color="auto"/>
              </w:divBdr>
            </w:div>
          </w:divsChild>
        </w:div>
        <w:div w:id="746536055">
          <w:marLeft w:val="0"/>
          <w:marRight w:val="0"/>
          <w:marTop w:val="0"/>
          <w:marBottom w:val="0"/>
          <w:divBdr>
            <w:top w:val="none" w:sz="0" w:space="0" w:color="auto"/>
            <w:left w:val="none" w:sz="0" w:space="0" w:color="auto"/>
            <w:bottom w:val="none" w:sz="0" w:space="0" w:color="auto"/>
            <w:right w:val="none" w:sz="0" w:space="0" w:color="auto"/>
          </w:divBdr>
          <w:divsChild>
            <w:div w:id="930283918">
              <w:marLeft w:val="0"/>
              <w:marRight w:val="0"/>
              <w:marTop w:val="0"/>
              <w:marBottom w:val="0"/>
              <w:divBdr>
                <w:top w:val="none" w:sz="0" w:space="0" w:color="auto"/>
                <w:left w:val="none" w:sz="0" w:space="0" w:color="auto"/>
                <w:bottom w:val="none" w:sz="0" w:space="0" w:color="auto"/>
                <w:right w:val="none" w:sz="0" w:space="0" w:color="auto"/>
              </w:divBdr>
            </w:div>
          </w:divsChild>
        </w:div>
        <w:div w:id="881864854">
          <w:marLeft w:val="0"/>
          <w:marRight w:val="0"/>
          <w:marTop w:val="0"/>
          <w:marBottom w:val="0"/>
          <w:divBdr>
            <w:top w:val="none" w:sz="0" w:space="0" w:color="auto"/>
            <w:left w:val="none" w:sz="0" w:space="0" w:color="auto"/>
            <w:bottom w:val="none" w:sz="0" w:space="0" w:color="auto"/>
            <w:right w:val="none" w:sz="0" w:space="0" w:color="auto"/>
          </w:divBdr>
          <w:divsChild>
            <w:div w:id="881135805">
              <w:marLeft w:val="0"/>
              <w:marRight w:val="0"/>
              <w:marTop w:val="0"/>
              <w:marBottom w:val="0"/>
              <w:divBdr>
                <w:top w:val="none" w:sz="0" w:space="0" w:color="auto"/>
                <w:left w:val="none" w:sz="0" w:space="0" w:color="auto"/>
                <w:bottom w:val="none" w:sz="0" w:space="0" w:color="auto"/>
                <w:right w:val="none" w:sz="0" w:space="0" w:color="auto"/>
              </w:divBdr>
            </w:div>
          </w:divsChild>
        </w:div>
        <w:div w:id="698166107">
          <w:marLeft w:val="0"/>
          <w:marRight w:val="0"/>
          <w:marTop w:val="0"/>
          <w:marBottom w:val="0"/>
          <w:divBdr>
            <w:top w:val="none" w:sz="0" w:space="0" w:color="auto"/>
            <w:left w:val="none" w:sz="0" w:space="0" w:color="auto"/>
            <w:bottom w:val="none" w:sz="0" w:space="0" w:color="auto"/>
            <w:right w:val="none" w:sz="0" w:space="0" w:color="auto"/>
          </w:divBdr>
          <w:divsChild>
            <w:div w:id="30481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77649789">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891973">
      <w:bodyDiv w:val="1"/>
      <w:marLeft w:val="0"/>
      <w:marRight w:val="0"/>
      <w:marTop w:val="0"/>
      <w:marBottom w:val="0"/>
      <w:divBdr>
        <w:top w:val="none" w:sz="0" w:space="0" w:color="auto"/>
        <w:left w:val="none" w:sz="0" w:space="0" w:color="auto"/>
        <w:bottom w:val="none" w:sz="0" w:space="0" w:color="auto"/>
        <w:right w:val="none" w:sz="0" w:space="0" w:color="auto"/>
      </w:divBdr>
    </w:div>
    <w:div w:id="1718968768">
      <w:bodyDiv w:val="1"/>
      <w:marLeft w:val="0"/>
      <w:marRight w:val="0"/>
      <w:marTop w:val="0"/>
      <w:marBottom w:val="0"/>
      <w:divBdr>
        <w:top w:val="none" w:sz="0" w:space="0" w:color="auto"/>
        <w:left w:val="none" w:sz="0" w:space="0" w:color="auto"/>
        <w:bottom w:val="none" w:sz="0" w:space="0" w:color="auto"/>
        <w:right w:val="none" w:sz="0" w:space="0" w:color="auto"/>
      </w:divBdr>
      <w:divsChild>
        <w:div w:id="1390423774">
          <w:marLeft w:val="0"/>
          <w:marRight w:val="0"/>
          <w:marTop w:val="0"/>
          <w:marBottom w:val="0"/>
          <w:divBdr>
            <w:top w:val="none" w:sz="0" w:space="0" w:color="auto"/>
            <w:left w:val="none" w:sz="0" w:space="0" w:color="auto"/>
            <w:bottom w:val="none" w:sz="0" w:space="0" w:color="auto"/>
            <w:right w:val="none" w:sz="0" w:space="0" w:color="auto"/>
          </w:divBdr>
          <w:divsChild>
            <w:div w:id="1161122410">
              <w:marLeft w:val="0"/>
              <w:marRight w:val="0"/>
              <w:marTop w:val="0"/>
              <w:marBottom w:val="0"/>
              <w:divBdr>
                <w:top w:val="none" w:sz="0" w:space="0" w:color="auto"/>
                <w:left w:val="none" w:sz="0" w:space="0" w:color="auto"/>
                <w:bottom w:val="none" w:sz="0" w:space="0" w:color="auto"/>
                <w:right w:val="none" w:sz="0" w:space="0" w:color="auto"/>
              </w:divBdr>
            </w:div>
          </w:divsChild>
        </w:div>
        <w:div w:id="1361980143">
          <w:marLeft w:val="0"/>
          <w:marRight w:val="0"/>
          <w:marTop w:val="0"/>
          <w:marBottom w:val="0"/>
          <w:divBdr>
            <w:top w:val="none" w:sz="0" w:space="0" w:color="auto"/>
            <w:left w:val="none" w:sz="0" w:space="0" w:color="auto"/>
            <w:bottom w:val="none" w:sz="0" w:space="0" w:color="auto"/>
            <w:right w:val="none" w:sz="0" w:space="0" w:color="auto"/>
          </w:divBdr>
          <w:divsChild>
            <w:div w:id="35931913">
              <w:marLeft w:val="0"/>
              <w:marRight w:val="0"/>
              <w:marTop w:val="0"/>
              <w:marBottom w:val="0"/>
              <w:divBdr>
                <w:top w:val="none" w:sz="0" w:space="0" w:color="auto"/>
                <w:left w:val="none" w:sz="0" w:space="0" w:color="auto"/>
                <w:bottom w:val="none" w:sz="0" w:space="0" w:color="auto"/>
                <w:right w:val="none" w:sz="0" w:space="0" w:color="auto"/>
              </w:divBdr>
            </w:div>
          </w:divsChild>
        </w:div>
        <w:div w:id="1035885930">
          <w:marLeft w:val="0"/>
          <w:marRight w:val="0"/>
          <w:marTop w:val="0"/>
          <w:marBottom w:val="0"/>
          <w:divBdr>
            <w:top w:val="none" w:sz="0" w:space="0" w:color="auto"/>
            <w:left w:val="none" w:sz="0" w:space="0" w:color="auto"/>
            <w:bottom w:val="none" w:sz="0" w:space="0" w:color="auto"/>
            <w:right w:val="none" w:sz="0" w:space="0" w:color="auto"/>
          </w:divBdr>
          <w:divsChild>
            <w:div w:id="628052455">
              <w:marLeft w:val="0"/>
              <w:marRight w:val="0"/>
              <w:marTop w:val="0"/>
              <w:marBottom w:val="0"/>
              <w:divBdr>
                <w:top w:val="none" w:sz="0" w:space="0" w:color="auto"/>
                <w:left w:val="none" w:sz="0" w:space="0" w:color="auto"/>
                <w:bottom w:val="none" w:sz="0" w:space="0" w:color="auto"/>
                <w:right w:val="none" w:sz="0" w:space="0" w:color="auto"/>
              </w:divBdr>
            </w:div>
            <w:div w:id="566453263">
              <w:marLeft w:val="0"/>
              <w:marRight w:val="0"/>
              <w:marTop w:val="0"/>
              <w:marBottom w:val="0"/>
              <w:divBdr>
                <w:top w:val="none" w:sz="0" w:space="0" w:color="auto"/>
                <w:left w:val="none" w:sz="0" w:space="0" w:color="auto"/>
                <w:bottom w:val="none" w:sz="0" w:space="0" w:color="auto"/>
                <w:right w:val="none" w:sz="0" w:space="0" w:color="auto"/>
              </w:divBdr>
            </w:div>
          </w:divsChild>
        </w:div>
        <w:div w:id="333653780">
          <w:marLeft w:val="0"/>
          <w:marRight w:val="0"/>
          <w:marTop w:val="0"/>
          <w:marBottom w:val="0"/>
          <w:divBdr>
            <w:top w:val="none" w:sz="0" w:space="0" w:color="auto"/>
            <w:left w:val="none" w:sz="0" w:space="0" w:color="auto"/>
            <w:bottom w:val="none" w:sz="0" w:space="0" w:color="auto"/>
            <w:right w:val="none" w:sz="0" w:space="0" w:color="auto"/>
          </w:divBdr>
          <w:divsChild>
            <w:div w:id="1070611916">
              <w:marLeft w:val="0"/>
              <w:marRight w:val="0"/>
              <w:marTop w:val="0"/>
              <w:marBottom w:val="0"/>
              <w:divBdr>
                <w:top w:val="none" w:sz="0" w:space="0" w:color="auto"/>
                <w:left w:val="none" w:sz="0" w:space="0" w:color="auto"/>
                <w:bottom w:val="none" w:sz="0" w:space="0" w:color="auto"/>
                <w:right w:val="none" w:sz="0" w:space="0" w:color="auto"/>
              </w:divBdr>
            </w:div>
            <w:div w:id="1283801181">
              <w:marLeft w:val="0"/>
              <w:marRight w:val="0"/>
              <w:marTop w:val="0"/>
              <w:marBottom w:val="0"/>
              <w:divBdr>
                <w:top w:val="none" w:sz="0" w:space="0" w:color="auto"/>
                <w:left w:val="none" w:sz="0" w:space="0" w:color="auto"/>
                <w:bottom w:val="none" w:sz="0" w:space="0" w:color="auto"/>
                <w:right w:val="none" w:sz="0" w:space="0" w:color="auto"/>
              </w:divBdr>
            </w:div>
            <w:div w:id="1355040843">
              <w:marLeft w:val="0"/>
              <w:marRight w:val="0"/>
              <w:marTop w:val="0"/>
              <w:marBottom w:val="0"/>
              <w:divBdr>
                <w:top w:val="none" w:sz="0" w:space="0" w:color="auto"/>
                <w:left w:val="none" w:sz="0" w:space="0" w:color="auto"/>
                <w:bottom w:val="none" w:sz="0" w:space="0" w:color="auto"/>
                <w:right w:val="none" w:sz="0" w:space="0" w:color="auto"/>
              </w:divBdr>
            </w:div>
          </w:divsChild>
        </w:div>
        <w:div w:id="1383795838">
          <w:marLeft w:val="0"/>
          <w:marRight w:val="0"/>
          <w:marTop w:val="0"/>
          <w:marBottom w:val="0"/>
          <w:divBdr>
            <w:top w:val="none" w:sz="0" w:space="0" w:color="auto"/>
            <w:left w:val="none" w:sz="0" w:space="0" w:color="auto"/>
            <w:bottom w:val="none" w:sz="0" w:space="0" w:color="auto"/>
            <w:right w:val="none" w:sz="0" w:space="0" w:color="auto"/>
          </w:divBdr>
          <w:divsChild>
            <w:div w:id="1022171618">
              <w:marLeft w:val="0"/>
              <w:marRight w:val="0"/>
              <w:marTop w:val="0"/>
              <w:marBottom w:val="0"/>
              <w:divBdr>
                <w:top w:val="none" w:sz="0" w:space="0" w:color="auto"/>
                <w:left w:val="none" w:sz="0" w:space="0" w:color="auto"/>
                <w:bottom w:val="none" w:sz="0" w:space="0" w:color="auto"/>
                <w:right w:val="none" w:sz="0" w:space="0" w:color="auto"/>
              </w:divBdr>
            </w:div>
            <w:div w:id="364983584">
              <w:marLeft w:val="0"/>
              <w:marRight w:val="0"/>
              <w:marTop w:val="0"/>
              <w:marBottom w:val="0"/>
              <w:divBdr>
                <w:top w:val="none" w:sz="0" w:space="0" w:color="auto"/>
                <w:left w:val="none" w:sz="0" w:space="0" w:color="auto"/>
                <w:bottom w:val="none" w:sz="0" w:space="0" w:color="auto"/>
                <w:right w:val="none" w:sz="0" w:space="0" w:color="auto"/>
              </w:divBdr>
            </w:div>
            <w:div w:id="821893640">
              <w:marLeft w:val="0"/>
              <w:marRight w:val="0"/>
              <w:marTop w:val="0"/>
              <w:marBottom w:val="0"/>
              <w:divBdr>
                <w:top w:val="none" w:sz="0" w:space="0" w:color="auto"/>
                <w:left w:val="none" w:sz="0" w:space="0" w:color="auto"/>
                <w:bottom w:val="none" w:sz="0" w:space="0" w:color="auto"/>
                <w:right w:val="none" w:sz="0" w:space="0" w:color="auto"/>
              </w:divBdr>
            </w:div>
            <w:div w:id="1022904287">
              <w:marLeft w:val="0"/>
              <w:marRight w:val="0"/>
              <w:marTop w:val="0"/>
              <w:marBottom w:val="0"/>
              <w:divBdr>
                <w:top w:val="none" w:sz="0" w:space="0" w:color="auto"/>
                <w:left w:val="none" w:sz="0" w:space="0" w:color="auto"/>
                <w:bottom w:val="none" w:sz="0" w:space="0" w:color="auto"/>
                <w:right w:val="none" w:sz="0" w:space="0" w:color="auto"/>
              </w:divBdr>
            </w:div>
          </w:divsChild>
        </w:div>
        <w:div w:id="705301872">
          <w:marLeft w:val="0"/>
          <w:marRight w:val="0"/>
          <w:marTop w:val="0"/>
          <w:marBottom w:val="0"/>
          <w:divBdr>
            <w:top w:val="none" w:sz="0" w:space="0" w:color="auto"/>
            <w:left w:val="none" w:sz="0" w:space="0" w:color="auto"/>
            <w:bottom w:val="none" w:sz="0" w:space="0" w:color="auto"/>
            <w:right w:val="none" w:sz="0" w:space="0" w:color="auto"/>
          </w:divBdr>
          <w:divsChild>
            <w:div w:id="1344090210">
              <w:marLeft w:val="0"/>
              <w:marRight w:val="0"/>
              <w:marTop w:val="0"/>
              <w:marBottom w:val="0"/>
              <w:divBdr>
                <w:top w:val="none" w:sz="0" w:space="0" w:color="auto"/>
                <w:left w:val="none" w:sz="0" w:space="0" w:color="auto"/>
                <w:bottom w:val="none" w:sz="0" w:space="0" w:color="auto"/>
                <w:right w:val="none" w:sz="0" w:space="0" w:color="auto"/>
              </w:divBdr>
            </w:div>
          </w:divsChild>
        </w:div>
        <w:div w:id="1201625095">
          <w:marLeft w:val="0"/>
          <w:marRight w:val="0"/>
          <w:marTop w:val="0"/>
          <w:marBottom w:val="0"/>
          <w:divBdr>
            <w:top w:val="none" w:sz="0" w:space="0" w:color="auto"/>
            <w:left w:val="none" w:sz="0" w:space="0" w:color="auto"/>
            <w:bottom w:val="none" w:sz="0" w:space="0" w:color="auto"/>
            <w:right w:val="none" w:sz="0" w:space="0" w:color="auto"/>
          </w:divBdr>
          <w:divsChild>
            <w:div w:id="371082140">
              <w:marLeft w:val="0"/>
              <w:marRight w:val="0"/>
              <w:marTop w:val="0"/>
              <w:marBottom w:val="0"/>
              <w:divBdr>
                <w:top w:val="none" w:sz="0" w:space="0" w:color="auto"/>
                <w:left w:val="none" w:sz="0" w:space="0" w:color="auto"/>
                <w:bottom w:val="none" w:sz="0" w:space="0" w:color="auto"/>
                <w:right w:val="none" w:sz="0" w:space="0" w:color="auto"/>
              </w:divBdr>
            </w:div>
          </w:divsChild>
        </w:div>
        <w:div w:id="1877621627">
          <w:marLeft w:val="0"/>
          <w:marRight w:val="0"/>
          <w:marTop w:val="0"/>
          <w:marBottom w:val="0"/>
          <w:divBdr>
            <w:top w:val="none" w:sz="0" w:space="0" w:color="auto"/>
            <w:left w:val="none" w:sz="0" w:space="0" w:color="auto"/>
            <w:bottom w:val="none" w:sz="0" w:space="0" w:color="auto"/>
            <w:right w:val="none" w:sz="0" w:space="0" w:color="auto"/>
          </w:divBdr>
          <w:divsChild>
            <w:div w:id="389883222">
              <w:marLeft w:val="0"/>
              <w:marRight w:val="0"/>
              <w:marTop w:val="0"/>
              <w:marBottom w:val="0"/>
              <w:divBdr>
                <w:top w:val="none" w:sz="0" w:space="0" w:color="auto"/>
                <w:left w:val="none" w:sz="0" w:space="0" w:color="auto"/>
                <w:bottom w:val="none" w:sz="0" w:space="0" w:color="auto"/>
                <w:right w:val="none" w:sz="0" w:space="0" w:color="auto"/>
              </w:divBdr>
            </w:div>
          </w:divsChild>
        </w:div>
        <w:div w:id="1464545117">
          <w:marLeft w:val="0"/>
          <w:marRight w:val="0"/>
          <w:marTop w:val="0"/>
          <w:marBottom w:val="0"/>
          <w:divBdr>
            <w:top w:val="none" w:sz="0" w:space="0" w:color="auto"/>
            <w:left w:val="none" w:sz="0" w:space="0" w:color="auto"/>
            <w:bottom w:val="none" w:sz="0" w:space="0" w:color="auto"/>
            <w:right w:val="none" w:sz="0" w:space="0" w:color="auto"/>
          </w:divBdr>
          <w:divsChild>
            <w:div w:id="13969927">
              <w:marLeft w:val="0"/>
              <w:marRight w:val="0"/>
              <w:marTop w:val="0"/>
              <w:marBottom w:val="0"/>
              <w:divBdr>
                <w:top w:val="none" w:sz="0" w:space="0" w:color="auto"/>
                <w:left w:val="none" w:sz="0" w:space="0" w:color="auto"/>
                <w:bottom w:val="none" w:sz="0" w:space="0" w:color="auto"/>
                <w:right w:val="none" w:sz="0" w:space="0" w:color="auto"/>
              </w:divBdr>
            </w:div>
          </w:divsChild>
        </w:div>
        <w:div w:id="819813928">
          <w:marLeft w:val="0"/>
          <w:marRight w:val="0"/>
          <w:marTop w:val="0"/>
          <w:marBottom w:val="0"/>
          <w:divBdr>
            <w:top w:val="none" w:sz="0" w:space="0" w:color="auto"/>
            <w:left w:val="none" w:sz="0" w:space="0" w:color="auto"/>
            <w:bottom w:val="none" w:sz="0" w:space="0" w:color="auto"/>
            <w:right w:val="none" w:sz="0" w:space="0" w:color="auto"/>
          </w:divBdr>
          <w:divsChild>
            <w:div w:id="174544009">
              <w:marLeft w:val="0"/>
              <w:marRight w:val="0"/>
              <w:marTop w:val="0"/>
              <w:marBottom w:val="0"/>
              <w:divBdr>
                <w:top w:val="none" w:sz="0" w:space="0" w:color="auto"/>
                <w:left w:val="none" w:sz="0" w:space="0" w:color="auto"/>
                <w:bottom w:val="none" w:sz="0" w:space="0" w:color="auto"/>
                <w:right w:val="none" w:sz="0" w:space="0" w:color="auto"/>
              </w:divBdr>
            </w:div>
          </w:divsChild>
        </w:div>
        <w:div w:id="751396291">
          <w:marLeft w:val="0"/>
          <w:marRight w:val="0"/>
          <w:marTop w:val="0"/>
          <w:marBottom w:val="0"/>
          <w:divBdr>
            <w:top w:val="none" w:sz="0" w:space="0" w:color="auto"/>
            <w:left w:val="none" w:sz="0" w:space="0" w:color="auto"/>
            <w:bottom w:val="none" w:sz="0" w:space="0" w:color="auto"/>
            <w:right w:val="none" w:sz="0" w:space="0" w:color="auto"/>
          </w:divBdr>
          <w:divsChild>
            <w:div w:id="1116561239">
              <w:marLeft w:val="0"/>
              <w:marRight w:val="0"/>
              <w:marTop w:val="0"/>
              <w:marBottom w:val="0"/>
              <w:divBdr>
                <w:top w:val="none" w:sz="0" w:space="0" w:color="auto"/>
                <w:left w:val="none" w:sz="0" w:space="0" w:color="auto"/>
                <w:bottom w:val="none" w:sz="0" w:space="0" w:color="auto"/>
                <w:right w:val="none" w:sz="0" w:space="0" w:color="auto"/>
              </w:divBdr>
            </w:div>
          </w:divsChild>
        </w:div>
        <w:div w:id="1138037740">
          <w:marLeft w:val="0"/>
          <w:marRight w:val="0"/>
          <w:marTop w:val="0"/>
          <w:marBottom w:val="0"/>
          <w:divBdr>
            <w:top w:val="none" w:sz="0" w:space="0" w:color="auto"/>
            <w:left w:val="none" w:sz="0" w:space="0" w:color="auto"/>
            <w:bottom w:val="none" w:sz="0" w:space="0" w:color="auto"/>
            <w:right w:val="none" w:sz="0" w:space="0" w:color="auto"/>
          </w:divBdr>
          <w:divsChild>
            <w:div w:id="153035243">
              <w:marLeft w:val="0"/>
              <w:marRight w:val="0"/>
              <w:marTop w:val="0"/>
              <w:marBottom w:val="0"/>
              <w:divBdr>
                <w:top w:val="none" w:sz="0" w:space="0" w:color="auto"/>
                <w:left w:val="none" w:sz="0" w:space="0" w:color="auto"/>
                <w:bottom w:val="none" w:sz="0" w:space="0" w:color="auto"/>
                <w:right w:val="none" w:sz="0" w:space="0" w:color="auto"/>
              </w:divBdr>
            </w:div>
          </w:divsChild>
        </w:div>
        <w:div w:id="101536288">
          <w:marLeft w:val="0"/>
          <w:marRight w:val="0"/>
          <w:marTop w:val="0"/>
          <w:marBottom w:val="0"/>
          <w:divBdr>
            <w:top w:val="none" w:sz="0" w:space="0" w:color="auto"/>
            <w:left w:val="none" w:sz="0" w:space="0" w:color="auto"/>
            <w:bottom w:val="none" w:sz="0" w:space="0" w:color="auto"/>
            <w:right w:val="none" w:sz="0" w:space="0" w:color="auto"/>
          </w:divBdr>
          <w:divsChild>
            <w:div w:id="1326591943">
              <w:marLeft w:val="0"/>
              <w:marRight w:val="0"/>
              <w:marTop w:val="0"/>
              <w:marBottom w:val="0"/>
              <w:divBdr>
                <w:top w:val="none" w:sz="0" w:space="0" w:color="auto"/>
                <w:left w:val="none" w:sz="0" w:space="0" w:color="auto"/>
                <w:bottom w:val="none" w:sz="0" w:space="0" w:color="auto"/>
                <w:right w:val="none" w:sz="0" w:space="0" w:color="auto"/>
              </w:divBdr>
            </w:div>
          </w:divsChild>
        </w:div>
        <w:div w:id="1658072633">
          <w:marLeft w:val="0"/>
          <w:marRight w:val="0"/>
          <w:marTop w:val="0"/>
          <w:marBottom w:val="0"/>
          <w:divBdr>
            <w:top w:val="none" w:sz="0" w:space="0" w:color="auto"/>
            <w:left w:val="none" w:sz="0" w:space="0" w:color="auto"/>
            <w:bottom w:val="none" w:sz="0" w:space="0" w:color="auto"/>
            <w:right w:val="none" w:sz="0" w:space="0" w:color="auto"/>
          </w:divBdr>
          <w:divsChild>
            <w:div w:id="689914954">
              <w:marLeft w:val="0"/>
              <w:marRight w:val="0"/>
              <w:marTop w:val="0"/>
              <w:marBottom w:val="0"/>
              <w:divBdr>
                <w:top w:val="none" w:sz="0" w:space="0" w:color="auto"/>
                <w:left w:val="none" w:sz="0" w:space="0" w:color="auto"/>
                <w:bottom w:val="none" w:sz="0" w:space="0" w:color="auto"/>
                <w:right w:val="none" w:sz="0" w:space="0" w:color="auto"/>
              </w:divBdr>
            </w:div>
          </w:divsChild>
        </w:div>
        <w:div w:id="524365226">
          <w:marLeft w:val="0"/>
          <w:marRight w:val="0"/>
          <w:marTop w:val="0"/>
          <w:marBottom w:val="0"/>
          <w:divBdr>
            <w:top w:val="none" w:sz="0" w:space="0" w:color="auto"/>
            <w:left w:val="none" w:sz="0" w:space="0" w:color="auto"/>
            <w:bottom w:val="none" w:sz="0" w:space="0" w:color="auto"/>
            <w:right w:val="none" w:sz="0" w:space="0" w:color="auto"/>
          </w:divBdr>
          <w:divsChild>
            <w:div w:id="1415587476">
              <w:marLeft w:val="0"/>
              <w:marRight w:val="0"/>
              <w:marTop w:val="0"/>
              <w:marBottom w:val="0"/>
              <w:divBdr>
                <w:top w:val="none" w:sz="0" w:space="0" w:color="auto"/>
                <w:left w:val="none" w:sz="0" w:space="0" w:color="auto"/>
                <w:bottom w:val="none" w:sz="0" w:space="0" w:color="auto"/>
                <w:right w:val="none" w:sz="0" w:space="0" w:color="auto"/>
              </w:divBdr>
            </w:div>
          </w:divsChild>
        </w:div>
        <w:div w:id="580911470">
          <w:marLeft w:val="0"/>
          <w:marRight w:val="0"/>
          <w:marTop w:val="0"/>
          <w:marBottom w:val="0"/>
          <w:divBdr>
            <w:top w:val="none" w:sz="0" w:space="0" w:color="auto"/>
            <w:left w:val="none" w:sz="0" w:space="0" w:color="auto"/>
            <w:bottom w:val="none" w:sz="0" w:space="0" w:color="auto"/>
            <w:right w:val="none" w:sz="0" w:space="0" w:color="auto"/>
          </w:divBdr>
          <w:divsChild>
            <w:div w:id="1538617786">
              <w:marLeft w:val="0"/>
              <w:marRight w:val="0"/>
              <w:marTop w:val="0"/>
              <w:marBottom w:val="0"/>
              <w:divBdr>
                <w:top w:val="none" w:sz="0" w:space="0" w:color="auto"/>
                <w:left w:val="none" w:sz="0" w:space="0" w:color="auto"/>
                <w:bottom w:val="none" w:sz="0" w:space="0" w:color="auto"/>
                <w:right w:val="none" w:sz="0" w:space="0" w:color="auto"/>
              </w:divBdr>
            </w:div>
          </w:divsChild>
        </w:div>
        <w:div w:id="1467162760">
          <w:marLeft w:val="0"/>
          <w:marRight w:val="0"/>
          <w:marTop w:val="0"/>
          <w:marBottom w:val="0"/>
          <w:divBdr>
            <w:top w:val="none" w:sz="0" w:space="0" w:color="auto"/>
            <w:left w:val="none" w:sz="0" w:space="0" w:color="auto"/>
            <w:bottom w:val="none" w:sz="0" w:space="0" w:color="auto"/>
            <w:right w:val="none" w:sz="0" w:space="0" w:color="auto"/>
          </w:divBdr>
          <w:divsChild>
            <w:div w:id="1535078677">
              <w:marLeft w:val="0"/>
              <w:marRight w:val="0"/>
              <w:marTop w:val="0"/>
              <w:marBottom w:val="0"/>
              <w:divBdr>
                <w:top w:val="none" w:sz="0" w:space="0" w:color="auto"/>
                <w:left w:val="none" w:sz="0" w:space="0" w:color="auto"/>
                <w:bottom w:val="none" w:sz="0" w:space="0" w:color="auto"/>
                <w:right w:val="none" w:sz="0" w:space="0" w:color="auto"/>
              </w:divBdr>
            </w:div>
          </w:divsChild>
        </w:div>
        <w:div w:id="2131973398">
          <w:marLeft w:val="0"/>
          <w:marRight w:val="0"/>
          <w:marTop w:val="0"/>
          <w:marBottom w:val="0"/>
          <w:divBdr>
            <w:top w:val="none" w:sz="0" w:space="0" w:color="auto"/>
            <w:left w:val="none" w:sz="0" w:space="0" w:color="auto"/>
            <w:bottom w:val="none" w:sz="0" w:space="0" w:color="auto"/>
            <w:right w:val="none" w:sz="0" w:space="0" w:color="auto"/>
          </w:divBdr>
          <w:divsChild>
            <w:div w:id="18633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07579299">
      <w:bodyDiv w:val="1"/>
      <w:marLeft w:val="0"/>
      <w:marRight w:val="0"/>
      <w:marTop w:val="0"/>
      <w:marBottom w:val="0"/>
      <w:divBdr>
        <w:top w:val="none" w:sz="0" w:space="0" w:color="auto"/>
        <w:left w:val="none" w:sz="0" w:space="0" w:color="auto"/>
        <w:bottom w:val="none" w:sz="0" w:space="0" w:color="auto"/>
        <w:right w:val="none" w:sz="0" w:space="0" w:color="auto"/>
      </w:divBdr>
      <w:divsChild>
        <w:div w:id="60953447">
          <w:marLeft w:val="0"/>
          <w:marRight w:val="0"/>
          <w:marTop w:val="0"/>
          <w:marBottom w:val="0"/>
          <w:divBdr>
            <w:top w:val="none" w:sz="0" w:space="0" w:color="auto"/>
            <w:left w:val="none" w:sz="0" w:space="0" w:color="auto"/>
            <w:bottom w:val="none" w:sz="0" w:space="0" w:color="auto"/>
            <w:right w:val="none" w:sz="0" w:space="0" w:color="auto"/>
          </w:divBdr>
        </w:div>
        <w:div w:id="1765497071">
          <w:marLeft w:val="0"/>
          <w:marRight w:val="0"/>
          <w:marTop w:val="0"/>
          <w:marBottom w:val="0"/>
          <w:divBdr>
            <w:top w:val="none" w:sz="0" w:space="0" w:color="auto"/>
            <w:left w:val="none" w:sz="0" w:space="0" w:color="auto"/>
            <w:bottom w:val="none" w:sz="0" w:space="0" w:color="auto"/>
            <w:right w:val="none" w:sz="0" w:space="0" w:color="auto"/>
          </w:divBdr>
        </w:div>
        <w:div w:id="1541941655">
          <w:marLeft w:val="0"/>
          <w:marRight w:val="0"/>
          <w:marTop w:val="0"/>
          <w:marBottom w:val="0"/>
          <w:divBdr>
            <w:top w:val="none" w:sz="0" w:space="0" w:color="auto"/>
            <w:left w:val="none" w:sz="0" w:space="0" w:color="auto"/>
            <w:bottom w:val="none" w:sz="0" w:space="0" w:color="auto"/>
            <w:right w:val="none" w:sz="0" w:space="0" w:color="auto"/>
          </w:divBdr>
        </w:div>
        <w:div w:id="376517291">
          <w:marLeft w:val="0"/>
          <w:marRight w:val="0"/>
          <w:marTop w:val="0"/>
          <w:marBottom w:val="0"/>
          <w:divBdr>
            <w:top w:val="none" w:sz="0" w:space="0" w:color="auto"/>
            <w:left w:val="none" w:sz="0" w:space="0" w:color="auto"/>
            <w:bottom w:val="none" w:sz="0" w:space="0" w:color="auto"/>
            <w:right w:val="none" w:sz="0" w:space="0" w:color="auto"/>
          </w:divBdr>
        </w:div>
        <w:div w:id="1786923820">
          <w:marLeft w:val="0"/>
          <w:marRight w:val="0"/>
          <w:marTop w:val="0"/>
          <w:marBottom w:val="0"/>
          <w:divBdr>
            <w:top w:val="none" w:sz="0" w:space="0" w:color="auto"/>
            <w:left w:val="none" w:sz="0" w:space="0" w:color="auto"/>
            <w:bottom w:val="none" w:sz="0" w:space="0" w:color="auto"/>
            <w:right w:val="none" w:sz="0" w:space="0" w:color="auto"/>
          </w:divBdr>
        </w:div>
        <w:div w:id="1825244463">
          <w:marLeft w:val="0"/>
          <w:marRight w:val="0"/>
          <w:marTop w:val="0"/>
          <w:marBottom w:val="0"/>
          <w:divBdr>
            <w:top w:val="none" w:sz="0" w:space="0" w:color="auto"/>
            <w:left w:val="none" w:sz="0" w:space="0" w:color="auto"/>
            <w:bottom w:val="none" w:sz="0" w:space="0" w:color="auto"/>
            <w:right w:val="none" w:sz="0" w:space="0" w:color="auto"/>
          </w:divBdr>
        </w:div>
        <w:div w:id="1941790443">
          <w:marLeft w:val="0"/>
          <w:marRight w:val="0"/>
          <w:marTop w:val="0"/>
          <w:marBottom w:val="0"/>
          <w:divBdr>
            <w:top w:val="none" w:sz="0" w:space="0" w:color="auto"/>
            <w:left w:val="none" w:sz="0" w:space="0" w:color="auto"/>
            <w:bottom w:val="none" w:sz="0" w:space="0" w:color="auto"/>
            <w:right w:val="none" w:sz="0" w:space="0" w:color="auto"/>
          </w:divBdr>
        </w:div>
        <w:div w:id="292365985">
          <w:marLeft w:val="0"/>
          <w:marRight w:val="0"/>
          <w:marTop w:val="0"/>
          <w:marBottom w:val="0"/>
          <w:divBdr>
            <w:top w:val="none" w:sz="0" w:space="0" w:color="auto"/>
            <w:left w:val="none" w:sz="0" w:space="0" w:color="auto"/>
            <w:bottom w:val="none" w:sz="0" w:space="0" w:color="auto"/>
            <w:right w:val="none" w:sz="0" w:space="0" w:color="auto"/>
          </w:divBdr>
        </w:div>
        <w:div w:id="1723023544">
          <w:marLeft w:val="0"/>
          <w:marRight w:val="0"/>
          <w:marTop w:val="0"/>
          <w:marBottom w:val="0"/>
          <w:divBdr>
            <w:top w:val="none" w:sz="0" w:space="0" w:color="auto"/>
            <w:left w:val="none" w:sz="0" w:space="0" w:color="auto"/>
            <w:bottom w:val="none" w:sz="0" w:space="0" w:color="auto"/>
            <w:right w:val="none" w:sz="0" w:space="0" w:color="auto"/>
          </w:divBdr>
        </w:div>
      </w:divsChild>
    </w:div>
    <w:div w:id="1813477357">
      <w:bodyDiv w:val="1"/>
      <w:marLeft w:val="0"/>
      <w:marRight w:val="0"/>
      <w:marTop w:val="0"/>
      <w:marBottom w:val="0"/>
      <w:divBdr>
        <w:top w:val="none" w:sz="0" w:space="0" w:color="auto"/>
        <w:left w:val="none" w:sz="0" w:space="0" w:color="auto"/>
        <w:bottom w:val="none" w:sz="0" w:space="0" w:color="auto"/>
        <w:right w:val="none" w:sz="0" w:space="0" w:color="auto"/>
      </w:divBdr>
      <w:divsChild>
        <w:div w:id="1945772042">
          <w:marLeft w:val="0"/>
          <w:marRight w:val="0"/>
          <w:marTop w:val="0"/>
          <w:marBottom w:val="0"/>
          <w:divBdr>
            <w:top w:val="none" w:sz="0" w:space="0" w:color="auto"/>
            <w:left w:val="none" w:sz="0" w:space="0" w:color="auto"/>
            <w:bottom w:val="none" w:sz="0" w:space="0" w:color="auto"/>
            <w:right w:val="none" w:sz="0" w:space="0" w:color="auto"/>
          </w:divBdr>
          <w:divsChild>
            <w:div w:id="1510824893">
              <w:marLeft w:val="0"/>
              <w:marRight w:val="0"/>
              <w:marTop w:val="0"/>
              <w:marBottom w:val="0"/>
              <w:divBdr>
                <w:top w:val="none" w:sz="0" w:space="0" w:color="auto"/>
                <w:left w:val="none" w:sz="0" w:space="0" w:color="auto"/>
                <w:bottom w:val="none" w:sz="0" w:space="0" w:color="auto"/>
                <w:right w:val="none" w:sz="0" w:space="0" w:color="auto"/>
              </w:divBdr>
            </w:div>
          </w:divsChild>
        </w:div>
        <w:div w:id="800221565">
          <w:marLeft w:val="0"/>
          <w:marRight w:val="0"/>
          <w:marTop w:val="0"/>
          <w:marBottom w:val="0"/>
          <w:divBdr>
            <w:top w:val="none" w:sz="0" w:space="0" w:color="auto"/>
            <w:left w:val="none" w:sz="0" w:space="0" w:color="auto"/>
            <w:bottom w:val="none" w:sz="0" w:space="0" w:color="auto"/>
            <w:right w:val="none" w:sz="0" w:space="0" w:color="auto"/>
          </w:divBdr>
          <w:divsChild>
            <w:div w:id="734544151">
              <w:marLeft w:val="0"/>
              <w:marRight w:val="0"/>
              <w:marTop w:val="0"/>
              <w:marBottom w:val="0"/>
              <w:divBdr>
                <w:top w:val="none" w:sz="0" w:space="0" w:color="auto"/>
                <w:left w:val="none" w:sz="0" w:space="0" w:color="auto"/>
                <w:bottom w:val="none" w:sz="0" w:space="0" w:color="auto"/>
                <w:right w:val="none" w:sz="0" w:space="0" w:color="auto"/>
              </w:divBdr>
            </w:div>
          </w:divsChild>
        </w:div>
        <w:div w:id="1395201261">
          <w:marLeft w:val="0"/>
          <w:marRight w:val="0"/>
          <w:marTop w:val="0"/>
          <w:marBottom w:val="0"/>
          <w:divBdr>
            <w:top w:val="none" w:sz="0" w:space="0" w:color="auto"/>
            <w:left w:val="none" w:sz="0" w:space="0" w:color="auto"/>
            <w:bottom w:val="none" w:sz="0" w:space="0" w:color="auto"/>
            <w:right w:val="none" w:sz="0" w:space="0" w:color="auto"/>
          </w:divBdr>
          <w:divsChild>
            <w:div w:id="52894367">
              <w:marLeft w:val="0"/>
              <w:marRight w:val="0"/>
              <w:marTop w:val="0"/>
              <w:marBottom w:val="0"/>
              <w:divBdr>
                <w:top w:val="none" w:sz="0" w:space="0" w:color="auto"/>
                <w:left w:val="none" w:sz="0" w:space="0" w:color="auto"/>
                <w:bottom w:val="none" w:sz="0" w:space="0" w:color="auto"/>
                <w:right w:val="none" w:sz="0" w:space="0" w:color="auto"/>
              </w:divBdr>
            </w:div>
            <w:div w:id="1231767806">
              <w:marLeft w:val="0"/>
              <w:marRight w:val="0"/>
              <w:marTop w:val="0"/>
              <w:marBottom w:val="0"/>
              <w:divBdr>
                <w:top w:val="none" w:sz="0" w:space="0" w:color="auto"/>
                <w:left w:val="none" w:sz="0" w:space="0" w:color="auto"/>
                <w:bottom w:val="none" w:sz="0" w:space="0" w:color="auto"/>
                <w:right w:val="none" w:sz="0" w:space="0" w:color="auto"/>
              </w:divBdr>
            </w:div>
          </w:divsChild>
        </w:div>
        <w:div w:id="1855462832">
          <w:marLeft w:val="0"/>
          <w:marRight w:val="0"/>
          <w:marTop w:val="0"/>
          <w:marBottom w:val="0"/>
          <w:divBdr>
            <w:top w:val="none" w:sz="0" w:space="0" w:color="auto"/>
            <w:left w:val="none" w:sz="0" w:space="0" w:color="auto"/>
            <w:bottom w:val="none" w:sz="0" w:space="0" w:color="auto"/>
            <w:right w:val="none" w:sz="0" w:space="0" w:color="auto"/>
          </w:divBdr>
          <w:divsChild>
            <w:div w:id="1445228122">
              <w:marLeft w:val="0"/>
              <w:marRight w:val="0"/>
              <w:marTop w:val="0"/>
              <w:marBottom w:val="0"/>
              <w:divBdr>
                <w:top w:val="none" w:sz="0" w:space="0" w:color="auto"/>
                <w:left w:val="none" w:sz="0" w:space="0" w:color="auto"/>
                <w:bottom w:val="none" w:sz="0" w:space="0" w:color="auto"/>
                <w:right w:val="none" w:sz="0" w:space="0" w:color="auto"/>
              </w:divBdr>
            </w:div>
            <w:div w:id="476847666">
              <w:marLeft w:val="0"/>
              <w:marRight w:val="0"/>
              <w:marTop w:val="0"/>
              <w:marBottom w:val="0"/>
              <w:divBdr>
                <w:top w:val="none" w:sz="0" w:space="0" w:color="auto"/>
                <w:left w:val="none" w:sz="0" w:space="0" w:color="auto"/>
                <w:bottom w:val="none" w:sz="0" w:space="0" w:color="auto"/>
                <w:right w:val="none" w:sz="0" w:space="0" w:color="auto"/>
              </w:divBdr>
            </w:div>
            <w:div w:id="1734307907">
              <w:marLeft w:val="0"/>
              <w:marRight w:val="0"/>
              <w:marTop w:val="0"/>
              <w:marBottom w:val="0"/>
              <w:divBdr>
                <w:top w:val="none" w:sz="0" w:space="0" w:color="auto"/>
                <w:left w:val="none" w:sz="0" w:space="0" w:color="auto"/>
                <w:bottom w:val="none" w:sz="0" w:space="0" w:color="auto"/>
                <w:right w:val="none" w:sz="0" w:space="0" w:color="auto"/>
              </w:divBdr>
            </w:div>
          </w:divsChild>
        </w:div>
        <w:div w:id="476803430">
          <w:marLeft w:val="0"/>
          <w:marRight w:val="0"/>
          <w:marTop w:val="0"/>
          <w:marBottom w:val="0"/>
          <w:divBdr>
            <w:top w:val="none" w:sz="0" w:space="0" w:color="auto"/>
            <w:left w:val="none" w:sz="0" w:space="0" w:color="auto"/>
            <w:bottom w:val="none" w:sz="0" w:space="0" w:color="auto"/>
            <w:right w:val="none" w:sz="0" w:space="0" w:color="auto"/>
          </w:divBdr>
          <w:divsChild>
            <w:div w:id="2048875257">
              <w:marLeft w:val="0"/>
              <w:marRight w:val="0"/>
              <w:marTop w:val="0"/>
              <w:marBottom w:val="0"/>
              <w:divBdr>
                <w:top w:val="none" w:sz="0" w:space="0" w:color="auto"/>
                <w:left w:val="none" w:sz="0" w:space="0" w:color="auto"/>
                <w:bottom w:val="none" w:sz="0" w:space="0" w:color="auto"/>
                <w:right w:val="none" w:sz="0" w:space="0" w:color="auto"/>
              </w:divBdr>
            </w:div>
            <w:div w:id="628898221">
              <w:marLeft w:val="0"/>
              <w:marRight w:val="0"/>
              <w:marTop w:val="0"/>
              <w:marBottom w:val="0"/>
              <w:divBdr>
                <w:top w:val="none" w:sz="0" w:space="0" w:color="auto"/>
                <w:left w:val="none" w:sz="0" w:space="0" w:color="auto"/>
                <w:bottom w:val="none" w:sz="0" w:space="0" w:color="auto"/>
                <w:right w:val="none" w:sz="0" w:space="0" w:color="auto"/>
              </w:divBdr>
            </w:div>
            <w:div w:id="715812264">
              <w:marLeft w:val="0"/>
              <w:marRight w:val="0"/>
              <w:marTop w:val="0"/>
              <w:marBottom w:val="0"/>
              <w:divBdr>
                <w:top w:val="none" w:sz="0" w:space="0" w:color="auto"/>
                <w:left w:val="none" w:sz="0" w:space="0" w:color="auto"/>
                <w:bottom w:val="none" w:sz="0" w:space="0" w:color="auto"/>
                <w:right w:val="none" w:sz="0" w:space="0" w:color="auto"/>
              </w:divBdr>
            </w:div>
            <w:div w:id="2131319838">
              <w:marLeft w:val="0"/>
              <w:marRight w:val="0"/>
              <w:marTop w:val="0"/>
              <w:marBottom w:val="0"/>
              <w:divBdr>
                <w:top w:val="none" w:sz="0" w:space="0" w:color="auto"/>
                <w:left w:val="none" w:sz="0" w:space="0" w:color="auto"/>
                <w:bottom w:val="none" w:sz="0" w:space="0" w:color="auto"/>
                <w:right w:val="none" w:sz="0" w:space="0" w:color="auto"/>
              </w:divBdr>
            </w:div>
          </w:divsChild>
        </w:div>
        <w:div w:id="1305501090">
          <w:marLeft w:val="0"/>
          <w:marRight w:val="0"/>
          <w:marTop w:val="0"/>
          <w:marBottom w:val="0"/>
          <w:divBdr>
            <w:top w:val="none" w:sz="0" w:space="0" w:color="auto"/>
            <w:left w:val="none" w:sz="0" w:space="0" w:color="auto"/>
            <w:bottom w:val="none" w:sz="0" w:space="0" w:color="auto"/>
            <w:right w:val="none" w:sz="0" w:space="0" w:color="auto"/>
          </w:divBdr>
          <w:divsChild>
            <w:div w:id="2014450047">
              <w:marLeft w:val="0"/>
              <w:marRight w:val="0"/>
              <w:marTop w:val="0"/>
              <w:marBottom w:val="0"/>
              <w:divBdr>
                <w:top w:val="none" w:sz="0" w:space="0" w:color="auto"/>
                <w:left w:val="none" w:sz="0" w:space="0" w:color="auto"/>
                <w:bottom w:val="none" w:sz="0" w:space="0" w:color="auto"/>
                <w:right w:val="none" w:sz="0" w:space="0" w:color="auto"/>
              </w:divBdr>
            </w:div>
          </w:divsChild>
        </w:div>
        <w:div w:id="1402211349">
          <w:marLeft w:val="0"/>
          <w:marRight w:val="0"/>
          <w:marTop w:val="0"/>
          <w:marBottom w:val="0"/>
          <w:divBdr>
            <w:top w:val="none" w:sz="0" w:space="0" w:color="auto"/>
            <w:left w:val="none" w:sz="0" w:space="0" w:color="auto"/>
            <w:bottom w:val="none" w:sz="0" w:space="0" w:color="auto"/>
            <w:right w:val="none" w:sz="0" w:space="0" w:color="auto"/>
          </w:divBdr>
          <w:divsChild>
            <w:div w:id="988364239">
              <w:marLeft w:val="0"/>
              <w:marRight w:val="0"/>
              <w:marTop w:val="0"/>
              <w:marBottom w:val="0"/>
              <w:divBdr>
                <w:top w:val="none" w:sz="0" w:space="0" w:color="auto"/>
                <w:left w:val="none" w:sz="0" w:space="0" w:color="auto"/>
                <w:bottom w:val="none" w:sz="0" w:space="0" w:color="auto"/>
                <w:right w:val="none" w:sz="0" w:space="0" w:color="auto"/>
              </w:divBdr>
            </w:div>
          </w:divsChild>
        </w:div>
        <w:div w:id="548034996">
          <w:marLeft w:val="0"/>
          <w:marRight w:val="0"/>
          <w:marTop w:val="0"/>
          <w:marBottom w:val="0"/>
          <w:divBdr>
            <w:top w:val="none" w:sz="0" w:space="0" w:color="auto"/>
            <w:left w:val="none" w:sz="0" w:space="0" w:color="auto"/>
            <w:bottom w:val="none" w:sz="0" w:space="0" w:color="auto"/>
            <w:right w:val="none" w:sz="0" w:space="0" w:color="auto"/>
          </w:divBdr>
          <w:divsChild>
            <w:div w:id="519440375">
              <w:marLeft w:val="0"/>
              <w:marRight w:val="0"/>
              <w:marTop w:val="0"/>
              <w:marBottom w:val="0"/>
              <w:divBdr>
                <w:top w:val="none" w:sz="0" w:space="0" w:color="auto"/>
                <w:left w:val="none" w:sz="0" w:space="0" w:color="auto"/>
                <w:bottom w:val="none" w:sz="0" w:space="0" w:color="auto"/>
                <w:right w:val="none" w:sz="0" w:space="0" w:color="auto"/>
              </w:divBdr>
            </w:div>
          </w:divsChild>
        </w:div>
        <w:div w:id="73475909">
          <w:marLeft w:val="0"/>
          <w:marRight w:val="0"/>
          <w:marTop w:val="0"/>
          <w:marBottom w:val="0"/>
          <w:divBdr>
            <w:top w:val="none" w:sz="0" w:space="0" w:color="auto"/>
            <w:left w:val="none" w:sz="0" w:space="0" w:color="auto"/>
            <w:bottom w:val="none" w:sz="0" w:space="0" w:color="auto"/>
            <w:right w:val="none" w:sz="0" w:space="0" w:color="auto"/>
          </w:divBdr>
          <w:divsChild>
            <w:div w:id="1882209307">
              <w:marLeft w:val="0"/>
              <w:marRight w:val="0"/>
              <w:marTop w:val="0"/>
              <w:marBottom w:val="0"/>
              <w:divBdr>
                <w:top w:val="none" w:sz="0" w:space="0" w:color="auto"/>
                <w:left w:val="none" w:sz="0" w:space="0" w:color="auto"/>
                <w:bottom w:val="none" w:sz="0" w:space="0" w:color="auto"/>
                <w:right w:val="none" w:sz="0" w:space="0" w:color="auto"/>
              </w:divBdr>
            </w:div>
          </w:divsChild>
        </w:div>
        <w:div w:id="1239754853">
          <w:marLeft w:val="0"/>
          <w:marRight w:val="0"/>
          <w:marTop w:val="0"/>
          <w:marBottom w:val="0"/>
          <w:divBdr>
            <w:top w:val="none" w:sz="0" w:space="0" w:color="auto"/>
            <w:left w:val="none" w:sz="0" w:space="0" w:color="auto"/>
            <w:bottom w:val="none" w:sz="0" w:space="0" w:color="auto"/>
            <w:right w:val="none" w:sz="0" w:space="0" w:color="auto"/>
          </w:divBdr>
          <w:divsChild>
            <w:div w:id="391924523">
              <w:marLeft w:val="0"/>
              <w:marRight w:val="0"/>
              <w:marTop w:val="0"/>
              <w:marBottom w:val="0"/>
              <w:divBdr>
                <w:top w:val="none" w:sz="0" w:space="0" w:color="auto"/>
                <w:left w:val="none" w:sz="0" w:space="0" w:color="auto"/>
                <w:bottom w:val="none" w:sz="0" w:space="0" w:color="auto"/>
                <w:right w:val="none" w:sz="0" w:space="0" w:color="auto"/>
              </w:divBdr>
            </w:div>
          </w:divsChild>
        </w:div>
        <w:div w:id="541599938">
          <w:marLeft w:val="0"/>
          <w:marRight w:val="0"/>
          <w:marTop w:val="0"/>
          <w:marBottom w:val="0"/>
          <w:divBdr>
            <w:top w:val="none" w:sz="0" w:space="0" w:color="auto"/>
            <w:left w:val="none" w:sz="0" w:space="0" w:color="auto"/>
            <w:bottom w:val="none" w:sz="0" w:space="0" w:color="auto"/>
            <w:right w:val="none" w:sz="0" w:space="0" w:color="auto"/>
          </w:divBdr>
          <w:divsChild>
            <w:div w:id="1143893130">
              <w:marLeft w:val="0"/>
              <w:marRight w:val="0"/>
              <w:marTop w:val="0"/>
              <w:marBottom w:val="0"/>
              <w:divBdr>
                <w:top w:val="none" w:sz="0" w:space="0" w:color="auto"/>
                <w:left w:val="none" w:sz="0" w:space="0" w:color="auto"/>
                <w:bottom w:val="none" w:sz="0" w:space="0" w:color="auto"/>
                <w:right w:val="none" w:sz="0" w:space="0" w:color="auto"/>
              </w:divBdr>
            </w:div>
          </w:divsChild>
        </w:div>
        <w:div w:id="1169708572">
          <w:marLeft w:val="0"/>
          <w:marRight w:val="0"/>
          <w:marTop w:val="0"/>
          <w:marBottom w:val="0"/>
          <w:divBdr>
            <w:top w:val="none" w:sz="0" w:space="0" w:color="auto"/>
            <w:left w:val="none" w:sz="0" w:space="0" w:color="auto"/>
            <w:bottom w:val="none" w:sz="0" w:space="0" w:color="auto"/>
            <w:right w:val="none" w:sz="0" w:space="0" w:color="auto"/>
          </w:divBdr>
          <w:divsChild>
            <w:div w:id="759108364">
              <w:marLeft w:val="0"/>
              <w:marRight w:val="0"/>
              <w:marTop w:val="0"/>
              <w:marBottom w:val="0"/>
              <w:divBdr>
                <w:top w:val="none" w:sz="0" w:space="0" w:color="auto"/>
                <w:left w:val="none" w:sz="0" w:space="0" w:color="auto"/>
                <w:bottom w:val="none" w:sz="0" w:space="0" w:color="auto"/>
                <w:right w:val="none" w:sz="0" w:space="0" w:color="auto"/>
              </w:divBdr>
            </w:div>
          </w:divsChild>
        </w:div>
        <w:div w:id="2064021418">
          <w:marLeft w:val="0"/>
          <w:marRight w:val="0"/>
          <w:marTop w:val="0"/>
          <w:marBottom w:val="0"/>
          <w:divBdr>
            <w:top w:val="none" w:sz="0" w:space="0" w:color="auto"/>
            <w:left w:val="none" w:sz="0" w:space="0" w:color="auto"/>
            <w:bottom w:val="none" w:sz="0" w:space="0" w:color="auto"/>
            <w:right w:val="none" w:sz="0" w:space="0" w:color="auto"/>
          </w:divBdr>
          <w:divsChild>
            <w:div w:id="48651223">
              <w:marLeft w:val="0"/>
              <w:marRight w:val="0"/>
              <w:marTop w:val="0"/>
              <w:marBottom w:val="0"/>
              <w:divBdr>
                <w:top w:val="none" w:sz="0" w:space="0" w:color="auto"/>
                <w:left w:val="none" w:sz="0" w:space="0" w:color="auto"/>
                <w:bottom w:val="none" w:sz="0" w:space="0" w:color="auto"/>
                <w:right w:val="none" w:sz="0" w:space="0" w:color="auto"/>
              </w:divBdr>
            </w:div>
          </w:divsChild>
        </w:div>
        <w:div w:id="1095445350">
          <w:marLeft w:val="0"/>
          <w:marRight w:val="0"/>
          <w:marTop w:val="0"/>
          <w:marBottom w:val="0"/>
          <w:divBdr>
            <w:top w:val="none" w:sz="0" w:space="0" w:color="auto"/>
            <w:left w:val="none" w:sz="0" w:space="0" w:color="auto"/>
            <w:bottom w:val="none" w:sz="0" w:space="0" w:color="auto"/>
            <w:right w:val="none" w:sz="0" w:space="0" w:color="auto"/>
          </w:divBdr>
          <w:divsChild>
            <w:div w:id="1453283619">
              <w:marLeft w:val="0"/>
              <w:marRight w:val="0"/>
              <w:marTop w:val="0"/>
              <w:marBottom w:val="0"/>
              <w:divBdr>
                <w:top w:val="none" w:sz="0" w:space="0" w:color="auto"/>
                <w:left w:val="none" w:sz="0" w:space="0" w:color="auto"/>
                <w:bottom w:val="none" w:sz="0" w:space="0" w:color="auto"/>
                <w:right w:val="none" w:sz="0" w:space="0" w:color="auto"/>
              </w:divBdr>
            </w:div>
          </w:divsChild>
        </w:div>
        <w:div w:id="1626036659">
          <w:marLeft w:val="0"/>
          <w:marRight w:val="0"/>
          <w:marTop w:val="0"/>
          <w:marBottom w:val="0"/>
          <w:divBdr>
            <w:top w:val="none" w:sz="0" w:space="0" w:color="auto"/>
            <w:left w:val="none" w:sz="0" w:space="0" w:color="auto"/>
            <w:bottom w:val="none" w:sz="0" w:space="0" w:color="auto"/>
            <w:right w:val="none" w:sz="0" w:space="0" w:color="auto"/>
          </w:divBdr>
          <w:divsChild>
            <w:div w:id="2140302156">
              <w:marLeft w:val="0"/>
              <w:marRight w:val="0"/>
              <w:marTop w:val="0"/>
              <w:marBottom w:val="0"/>
              <w:divBdr>
                <w:top w:val="none" w:sz="0" w:space="0" w:color="auto"/>
                <w:left w:val="none" w:sz="0" w:space="0" w:color="auto"/>
                <w:bottom w:val="none" w:sz="0" w:space="0" w:color="auto"/>
                <w:right w:val="none" w:sz="0" w:space="0" w:color="auto"/>
              </w:divBdr>
            </w:div>
          </w:divsChild>
        </w:div>
        <w:div w:id="825629650">
          <w:marLeft w:val="0"/>
          <w:marRight w:val="0"/>
          <w:marTop w:val="0"/>
          <w:marBottom w:val="0"/>
          <w:divBdr>
            <w:top w:val="none" w:sz="0" w:space="0" w:color="auto"/>
            <w:left w:val="none" w:sz="0" w:space="0" w:color="auto"/>
            <w:bottom w:val="none" w:sz="0" w:space="0" w:color="auto"/>
            <w:right w:val="none" w:sz="0" w:space="0" w:color="auto"/>
          </w:divBdr>
          <w:divsChild>
            <w:div w:id="1039088065">
              <w:marLeft w:val="0"/>
              <w:marRight w:val="0"/>
              <w:marTop w:val="0"/>
              <w:marBottom w:val="0"/>
              <w:divBdr>
                <w:top w:val="none" w:sz="0" w:space="0" w:color="auto"/>
                <w:left w:val="none" w:sz="0" w:space="0" w:color="auto"/>
                <w:bottom w:val="none" w:sz="0" w:space="0" w:color="auto"/>
                <w:right w:val="none" w:sz="0" w:space="0" w:color="auto"/>
              </w:divBdr>
            </w:div>
          </w:divsChild>
        </w:div>
        <w:div w:id="1167743406">
          <w:marLeft w:val="0"/>
          <w:marRight w:val="0"/>
          <w:marTop w:val="0"/>
          <w:marBottom w:val="0"/>
          <w:divBdr>
            <w:top w:val="none" w:sz="0" w:space="0" w:color="auto"/>
            <w:left w:val="none" w:sz="0" w:space="0" w:color="auto"/>
            <w:bottom w:val="none" w:sz="0" w:space="0" w:color="auto"/>
            <w:right w:val="none" w:sz="0" w:space="0" w:color="auto"/>
          </w:divBdr>
          <w:divsChild>
            <w:div w:id="1271546152">
              <w:marLeft w:val="0"/>
              <w:marRight w:val="0"/>
              <w:marTop w:val="0"/>
              <w:marBottom w:val="0"/>
              <w:divBdr>
                <w:top w:val="none" w:sz="0" w:space="0" w:color="auto"/>
                <w:left w:val="none" w:sz="0" w:space="0" w:color="auto"/>
                <w:bottom w:val="none" w:sz="0" w:space="0" w:color="auto"/>
                <w:right w:val="none" w:sz="0" w:space="0" w:color="auto"/>
              </w:divBdr>
            </w:div>
          </w:divsChild>
        </w:div>
        <w:div w:id="769278467">
          <w:marLeft w:val="0"/>
          <w:marRight w:val="0"/>
          <w:marTop w:val="0"/>
          <w:marBottom w:val="0"/>
          <w:divBdr>
            <w:top w:val="none" w:sz="0" w:space="0" w:color="auto"/>
            <w:left w:val="none" w:sz="0" w:space="0" w:color="auto"/>
            <w:bottom w:val="none" w:sz="0" w:space="0" w:color="auto"/>
            <w:right w:val="none" w:sz="0" w:space="0" w:color="auto"/>
          </w:divBdr>
          <w:divsChild>
            <w:div w:id="212514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41967651">
      <w:bodyDiv w:val="1"/>
      <w:marLeft w:val="0"/>
      <w:marRight w:val="0"/>
      <w:marTop w:val="0"/>
      <w:marBottom w:val="0"/>
      <w:divBdr>
        <w:top w:val="none" w:sz="0" w:space="0" w:color="auto"/>
        <w:left w:val="none" w:sz="0" w:space="0" w:color="auto"/>
        <w:bottom w:val="none" w:sz="0" w:space="0" w:color="auto"/>
        <w:right w:val="none" w:sz="0" w:space="0" w:color="auto"/>
      </w:divBdr>
      <w:divsChild>
        <w:div w:id="1806511049">
          <w:marLeft w:val="0"/>
          <w:marRight w:val="0"/>
          <w:marTop w:val="0"/>
          <w:marBottom w:val="0"/>
          <w:divBdr>
            <w:top w:val="none" w:sz="0" w:space="0" w:color="auto"/>
            <w:left w:val="none" w:sz="0" w:space="0" w:color="auto"/>
            <w:bottom w:val="none" w:sz="0" w:space="0" w:color="auto"/>
            <w:right w:val="none" w:sz="0" w:space="0" w:color="auto"/>
          </w:divBdr>
          <w:divsChild>
            <w:div w:id="1023047478">
              <w:marLeft w:val="0"/>
              <w:marRight w:val="0"/>
              <w:marTop w:val="0"/>
              <w:marBottom w:val="0"/>
              <w:divBdr>
                <w:top w:val="none" w:sz="0" w:space="0" w:color="auto"/>
                <w:left w:val="none" w:sz="0" w:space="0" w:color="auto"/>
                <w:bottom w:val="none" w:sz="0" w:space="0" w:color="auto"/>
                <w:right w:val="none" w:sz="0" w:space="0" w:color="auto"/>
              </w:divBdr>
            </w:div>
          </w:divsChild>
        </w:div>
        <w:div w:id="826675422">
          <w:marLeft w:val="0"/>
          <w:marRight w:val="0"/>
          <w:marTop w:val="0"/>
          <w:marBottom w:val="0"/>
          <w:divBdr>
            <w:top w:val="none" w:sz="0" w:space="0" w:color="auto"/>
            <w:left w:val="none" w:sz="0" w:space="0" w:color="auto"/>
            <w:bottom w:val="none" w:sz="0" w:space="0" w:color="auto"/>
            <w:right w:val="none" w:sz="0" w:space="0" w:color="auto"/>
          </w:divBdr>
          <w:divsChild>
            <w:div w:id="1186403007">
              <w:marLeft w:val="0"/>
              <w:marRight w:val="0"/>
              <w:marTop w:val="0"/>
              <w:marBottom w:val="0"/>
              <w:divBdr>
                <w:top w:val="none" w:sz="0" w:space="0" w:color="auto"/>
                <w:left w:val="none" w:sz="0" w:space="0" w:color="auto"/>
                <w:bottom w:val="none" w:sz="0" w:space="0" w:color="auto"/>
                <w:right w:val="none" w:sz="0" w:space="0" w:color="auto"/>
              </w:divBdr>
            </w:div>
          </w:divsChild>
        </w:div>
        <w:div w:id="1066994810">
          <w:marLeft w:val="0"/>
          <w:marRight w:val="0"/>
          <w:marTop w:val="0"/>
          <w:marBottom w:val="0"/>
          <w:divBdr>
            <w:top w:val="none" w:sz="0" w:space="0" w:color="auto"/>
            <w:left w:val="none" w:sz="0" w:space="0" w:color="auto"/>
            <w:bottom w:val="none" w:sz="0" w:space="0" w:color="auto"/>
            <w:right w:val="none" w:sz="0" w:space="0" w:color="auto"/>
          </w:divBdr>
          <w:divsChild>
            <w:div w:id="731932084">
              <w:marLeft w:val="0"/>
              <w:marRight w:val="0"/>
              <w:marTop w:val="0"/>
              <w:marBottom w:val="0"/>
              <w:divBdr>
                <w:top w:val="none" w:sz="0" w:space="0" w:color="auto"/>
                <w:left w:val="none" w:sz="0" w:space="0" w:color="auto"/>
                <w:bottom w:val="none" w:sz="0" w:space="0" w:color="auto"/>
                <w:right w:val="none" w:sz="0" w:space="0" w:color="auto"/>
              </w:divBdr>
            </w:div>
          </w:divsChild>
        </w:div>
        <w:div w:id="786385989">
          <w:marLeft w:val="0"/>
          <w:marRight w:val="0"/>
          <w:marTop w:val="0"/>
          <w:marBottom w:val="0"/>
          <w:divBdr>
            <w:top w:val="none" w:sz="0" w:space="0" w:color="auto"/>
            <w:left w:val="none" w:sz="0" w:space="0" w:color="auto"/>
            <w:bottom w:val="none" w:sz="0" w:space="0" w:color="auto"/>
            <w:right w:val="none" w:sz="0" w:space="0" w:color="auto"/>
          </w:divBdr>
          <w:divsChild>
            <w:div w:id="563949245">
              <w:marLeft w:val="0"/>
              <w:marRight w:val="0"/>
              <w:marTop w:val="0"/>
              <w:marBottom w:val="0"/>
              <w:divBdr>
                <w:top w:val="none" w:sz="0" w:space="0" w:color="auto"/>
                <w:left w:val="none" w:sz="0" w:space="0" w:color="auto"/>
                <w:bottom w:val="none" w:sz="0" w:space="0" w:color="auto"/>
                <w:right w:val="none" w:sz="0" w:space="0" w:color="auto"/>
              </w:divBdr>
            </w:div>
          </w:divsChild>
        </w:div>
        <w:div w:id="12734514">
          <w:marLeft w:val="0"/>
          <w:marRight w:val="0"/>
          <w:marTop w:val="0"/>
          <w:marBottom w:val="0"/>
          <w:divBdr>
            <w:top w:val="none" w:sz="0" w:space="0" w:color="auto"/>
            <w:left w:val="none" w:sz="0" w:space="0" w:color="auto"/>
            <w:bottom w:val="none" w:sz="0" w:space="0" w:color="auto"/>
            <w:right w:val="none" w:sz="0" w:space="0" w:color="auto"/>
          </w:divBdr>
          <w:divsChild>
            <w:div w:id="375273302">
              <w:marLeft w:val="0"/>
              <w:marRight w:val="0"/>
              <w:marTop w:val="0"/>
              <w:marBottom w:val="0"/>
              <w:divBdr>
                <w:top w:val="none" w:sz="0" w:space="0" w:color="auto"/>
                <w:left w:val="none" w:sz="0" w:space="0" w:color="auto"/>
                <w:bottom w:val="none" w:sz="0" w:space="0" w:color="auto"/>
                <w:right w:val="none" w:sz="0" w:space="0" w:color="auto"/>
              </w:divBdr>
            </w:div>
          </w:divsChild>
        </w:div>
        <w:div w:id="376782029">
          <w:marLeft w:val="0"/>
          <w:marRight w:val="0"/>
          <w:marTop w:val="0"/>
          <w:marBottom w:val="0"/>
          <w:divBdr>
            <w:top w:val="none" w:sz="0" w:space="0" w:color="auto"/>
            <w:left w:val="none" w:sz="0" w:space="0" w:color="auto"/>
            <w:bottom w:val="none" w:sz="0" w:space="0" w:color="auto"/>
            <w:right w:val="none" w:sz="0" w:space="0" w:color="auto"/>
          </w:divBdr>
          <w:divsChild>
            <w:div w:id="483009282">
              <w:marLeft w:val="0"/>
              <w:marRight w:val="0"/>
              <w:marTop w:val="0"/>
              <w:marBottom w:val="0"/>
              <w:divBdr>
                <w:top w:val="none" w:sz="0" w:space="0" w:color="auto"/>
                <w:left w:val="none" w:sz="0" w:space="0" w:color="auto"/>
                <w:bottom w:val="none" w:sz="0" w:space="0" w:color="auto"/>
                <w:right w:val="none" w:sz="0" w:space="0" w:color="auto"/>
              </w:divBdr>
            </w:div>
          </w:divsChild>
        </w:div>
        <w:div w:id="312028443">
          <w:marLeft w:val="0"/>
          <w:marRight w:val="0"/>
          <w:marTop w:val="0"/>
          <w:marBottom w:val="0"/>
          <w:divBdr>
            <w:top w:val="none" w:sz="0" w:space="0" w:color="auto"/>
            <w:left w:val="none" w:sz="0" w:space="0" w:color="auto"/>
            <w:bottom w:val="none" w:sz="0" w:space="0" w:color="auto"/>
            <w:right w:val="none" w:sz="0" w:space="0" w:color="auto"/>
          </w:divBdr>
          <w:divsChild>
            <w:div w:id="292099254">
              <w:marLeft w:val="0"/>
              <w:marRight w:val="0"/>
              <w:marTop w:val="0"/>
              <w:marBottom w:val="0"/>
              <w:divBdr>
                <w:top w:val="none" w:sz="0" w:space="0" w:color="auto"/>
                <w:left w:val="none" w:sz="0" w:space="0" w:color="auto"/>
                <w:bottom w:val="none" w:sz="0" w:space="0" w:color="auto"/>
                <w:right w:val="none" w:sz="0" w:space="0" w:color="auto"/>
              </w:divBdr>
            </w:div>
          </w:divsChild>
        </w:div>
        <w:div w:id="613708787">
          <w:marLeft w:val="0"/>
          <w:marRight w:val="0"/>
          <w:marTop w:val="0"/>
          <w:marBottom w:val="0"/>
          <w:divBdr>
            <w:top w:val="none" w:sz="0" w:space="0" w:color="auto"/>
            <w:left w:val="none" w:sz="0" w:space="0" w:color="auto"/>
            <w:bottom w:val="none" w:sz="0" w:space="0" w:color="auto"/>
            <w:right w:val="none" w:sz="0" w:space="0" w:color="auto"/>
          </w:divBdr>
          <w:divsChild>
            <w:div w:id="112526587">
              <w:marLeft w:val="0"/>
              <w:marRight w:val="0"/>
              <w:marTop w:val="0"/>
              <w:marBottom w:val="0"/>
              <w:divBdr>
                <w:top w:val="none" w:sz="0" w:space="0" w:color="auto"/>
                <w:left w:val="none" w:sz="0" w:space="0" w:color="auto"/>
                <w:bottom w:val="none" w:sz="0" w:space="0" w:color="auto"/>
                <w:right w:val="none" w:sz="0" w:space="0" w:color="auto"/>
              </w:divBdr>
            </w:div>
          </w:divsChild>
        </w:div>
        <w:div w:id="648898305">
          <w:marLeft w:val="0"/>
          <w:marRight w:val="0"/>
          <w:marTop w:val="0"/>
          <w:marBottom w:val="0"/>
          <w:divBdr>
            <w:top w:val="none" w:sz="0" w:space="0" w:color="auto"/>
            <w:left w:val="none" w:sz="0" w:space="0" w:color="auto"/>
            <w:bottom w:val="none" w:sz="0" w:space="0" w:color="auto"/>
            <w:right w:val="none" w:sz="0" w:space="0" w:color="auto"/>
          </w:divBdr>
          <w:divsChild>
            <w:div w:id="1536581947">
              <w:marLeft w:val="0"/>
              <w:marRight w:val="0"/>
              <w:marTop w:val="0"/>
              <w:marBottom w:val="0"/>
              <w:divBdr>
                <w:top w:val="none" w:sz="0" w:space="0" w:color="auto"/>
                <w:left w:val="none" w:sz="0" w:space="0" w:color="auto"/>
                <w:bottom w:val="none" w:sz="0" w:space="0" w:color="auto"/>
                <w:right w:val="none" w:sz="0" w:space="0" w:color="auto"/>
              </w:divBdr>
            </w:div>
          </w:divsChild>
        </w:div>
        <w:div w:id="1890218306">
          <w:marLeft w:val="0"/>
          <w:marRight w:val="0"/>
          <w:marTop w:val="0"/>
          <w:marBottom w:val="0"/>
          <w:divBdr>
            <w:top w:val="none" w:sz="0" w:space="0" w:color="auto"/>
            <w:left w:val="none" w:sz="0" w:space="0" w:color="auto"/>
            <w:bottom w:val="none" w:sz="0" w:space="0" w:color="auto"/>
            <w:right w:val="none" w:sz="0" w:space="0" w:color="auto"/>
          </w:divBdr>
          <w:divsChild>
            <w:div w:id="801576581">
              <w:marLeft w:val="0"/>
              <w:marRight w:val="0"/>
              <w:marTop w:val="0"/>
              <w:marBottom w:val="0"/>
              <w:divBdr>
                <w:top w:val="none" w:sz="0" w:space="0" w:color="auto"/>
                <w:left w:val="none" w:sz="0" w:space="0" w:color="auto"/>
                <w:bottom w:val="none" w:sz="0" w:space="0" w:color="auto"/>
                <w:right w:val="none" w:sz="0" w:space="0" w:color="auto"/>
              </w:divBdr>
            </w:div>
          </w:divsChild>
        </w:div>
        <w:div w:id="862717642">
          <w:marLeft w:val="0"/>
          <w:marRight w:val="0"/>
          <w:marTop w:val="0"/>
          <w:marBottom w:val="0"/>
          <w:divBdr>
            <w:top w:val="none" w:sz="0" w:space="0" w:color="auto"/>
            <w:left w:val="none" w:sz="0" w:space="0" w:color="auto"/>
            <w:bottom w:val="none" w:sz="0" w:space="0" w:color="auto"/>
            <w:right w:val="none" w:sz="0" w:space="0" w:color="auto"/>
          </w:divBdr>
          <w:divsChild>
            <w:div w:id="666907326">
              <w:marLeft w:val="0"/>
              <w:marRight w:val="0"/>
              <w:marTop w:val="0"/>
              <w:marBottom w:val="0"/>
              <w:divBdr>
                <w:top w:val="none" w:sz="0" w:space="0" w:color="auto"/>
                <w:left w:val="none" w:sz="0" w:space="0" w:color="auto"/>
                <w:bottom w:val="none" w:sz="0" w:space="0" w:color="auto"/>
                <w:right w:val="none" w:sz="0" w:space="0" w:color="auto"/>
              </w:divBdr>
            </w:div>
          </w:divsChild>
        </w:div>
        <w:div w:id="382337305">
          <w:marLeft w:val="0"/>
          <w:marRight w:val="0"/>
          <w:marTop w:val="0"/>
          <w:marBottom w:val="0"/>
          <w:divBdr>
            <w:top w:val="none" w:sz="0" w:space="0" w:color="auto"/>
            <w:left w:val="none" w:sz="0" w:space="0" w:color="auto"/>
            <w:bottom w:val="none" w:sz="0" w:space="0" w:color="auto"/>
            <w:right w:val="none" w:sz="0" w:space="0" w:color="auto"/>
          </w:divBdr>
          <w:divsChild>
            <w:div w:id="1984115469">
              <w:marLeft w:val="0"/>
              <w:marRight w:val="0"/>
              <w:marTop w:val="0"/>
              <w:marBottom w:val="0"/>
              <w:divBdr>
                <w:top w:val="none" w:sz="0" w:space="0" w:color="auto"/>
                <w:left w:val="none" w:sz="0" w:space="0" w:color="auto"/>
                <w:bottom w:val="none" w:sz="0" w:space="0" w:color="auto"/>
                <w:right w:val="none" w:sz="0" w:space="0" w:color="auto"/>
              </w:divBdr>
            </w:div>
          </w:divsChild>
        </w:div>
        <w:div w:id="577250465">
          <w:marLeft w:val="0"/>
          <w:marRight w:val="0"/>
          <w:marTop w:val="0"/>
          <w:marBottom w:val="0"/>
          <w:divBdr>
            <w:top w:val="none" w:sz="0" w:space="0" w:color="auto"/>
            <w:left w:val="none" w:sz="0" w:space="0" w:color="auto"/>
            <w:bottom w:val="none" w:sz="0" w:space="0" w:color="auto"/>
            <w:right w:val="none" w:sz="0" w:space="0" w:color="auto"/>
          </w:divBdr>
          <w:divsChild>
            <w:div w:id="403531889">
              <w:marLeft w:val="0"/>
              <w:marRight w:val="0"/>
              <w:marTop w:val="0"/>
              <w:marBottom w:val="0"/>
              <w:divBdr>
                <w:top w:val="none" w:sz="0" w:space="0" w:color="auto"/>
                <w:left w:val="none" w:sz="0" w:space="0" w:color="auto"/>
                <w:bottom w:val="none" w:sz="0" w:space="0" w:color="auto"/>
                <w:right w:val="none" w:sz="0" w:space="0" w:color="auto"/>
              </w:divBdr>
            </w:div>
            <w:div w:id="1569071465">
              <w:marLeft w:val="0"/>
              <w:marRight w:val="0"/>
              <w:marTop w:val="0"/>
              <w:marBottom w:val="0"/>
              <w:divBdr>
                <w:top w:val="none" w:sz="0" w:space="0" w:color="auto"/>
                <w:left w:val="none" w:sz="0" w:space="0" w:color="auto"/>
                <w:bottom w:val="none" w:sz="0" w:space="0" w:color="auto"/>
                <w:right w:val="none" w:sz="0" w:space="0" w:color="auto"/>
              </w:divBdr>
            </w:div>
            <w:div w:id="1113286918">
              <w:marLeft w:val="0"/>
              <w:marRight w:val="0"/>
              <w:marTop w:val="0"/>
              <w:marBottom w:val="0"/>
              <w:divBdr>
                <w:top w:val="none" w:sz="0" w:space="0" w:color="auto"/>
                <w:left w:val="none" w:sz="0" w:space="0" w:color="auto"/>
                <w:bottom w:val="none" w:sz="0" w:space="0" w:color="auto"/>
                <w:right w:val="none" w:sz="0" w:space="0" w:color="auto"/>
              </w:divBdr>
            </w:div>
            <w:div w:id="984238472">
              <w:marLeft w:val="0"/>
              <w:marRight w:val="0"/>
              <w:marTop w:val="0"/>
              <w:marBottom w:val="0"/>
              <w:divBdr>
                <w:top w:val="none" w:sz="0" w:space="0" w:color="auto"/>
                <w:left w:val="none" w:sz="0" w:space="0" w:color="auto"/>
                <w:bottom w:val="none" w:sz="0" w:space="0" w:color="auto"/>
                <w:right w:val="none" w:sz="0" w:space="0" w:color="auto"/>
              </w:divBdr>
            </w:div>
            <w:div w:id="1926768519">
              <w:marLeft w:val="0"/>
              <w:marRight w:val="0"/>
              <w:marTop w:val="0"/>
              <w:marBottom w:val="0"/>
              <w:divBdr>
                <w:top w:val="none" w:sz="0" w:space="0" w:color="auto"/>
                <w:left w:val="none" w:sz="0" w:space="0" w:color="auto"/>
                <w:bottom w:val="none" w:sz="0" w:space="0" w:color="auto"/>
                <w:right w:val="none" w:sz="0" w:space="0" w:color="auto"/>
              </w:divBdr>
            </w:div>
            <w:div w:id="1845051090">
              <w:marLeft w:val="0"/>
              <w:marRight w:val="0"/>
              <w:marTop w:val="0"/>
              <w:marBottom w:val="0"/>
              <w:divBdr>
                <w:top w:val="none" w:sz="0" w:space="0" w:color="auto"/>
                <w:left w:val="none" w:sz="0" w:space="0" w:color="auto"/>
                <w:bottom w:val="none" w:sz="0" w:space="0" w:color="auto"/>
                <w:right w:val="none" w:sz="0" w:space="0" w:color="auto"/>
              </w:divBdr>
            </w:div>
          </w:divsChild>
        </w:div>
        <w:div w:id="1834835966">
          <w:marLeft w:val="0"/>
          <w:marRight w:val="0"/>
          <w:marTop w:val="0"/>
          <w:marBottom w:val="0"/>
          <w:divBdr>
            <w:top w:val="none" w:sz="0" w:space="0" w:color="auto"/>
            <w:left w:val="none" w:sz="0" w:space="0" w:color="auto"/>
            <w:bottom w:val="none" w:sz="0" w:space="0" w:color="auto"/>
            <w:right w:val="none" w:sz="0" w:space="0" w:color="auto"/>
          </w:divBdr>
          <w:divsChild>
            <w:div w:id="959337043">
              <w:marLeft w:val="0"/>
              <w:marRight w:val="0"/>
              <w:marTop w:val="0"/>
              <w:marBottom w:val="0"/>
              <w:divBdr>
                <w:top w:val="none" w:sz="0" w:space="0" w:color="auto"/>
                <w:left w:val="none" w:sz="0" w:space="0" w:color="auto"/>
                <w:bottom w:val="none" w:sz="0" w:space="0" w:color="auto"/>
                <w:right w:val="none" w:sz="0" w:space="0" w:color="auto"/>
              </w:divBdr>
            </w:div>
          </w:divsChild>
        </w:div>
        <w:div w:id="369233235">
          <w:marLeft w:val="0"/>
          <w:marRight w:val="0"/>
          <w:marTop w:val="0"/>
          <w:marBottom w:val="0"/>
          <w:divBdr>
            <w:top w:val="none" w:sz="0" w:space="0" w:color="auto"/>
            <w:left w:val="none" w:sz="0" w:space="0" w:color="auto"/>
            <w:bottom w:val="none" w:sz="0" w:space="0" w:color="auto"/>
            <w:right w:val="none" w:sz="0" w:space="0" w:color="auto"/>
          </w:divBdr>
          <w:divsChild>
            <w:div w:id="857817563">
              <w:marLeft w:val="0"/>
              <w:marRight w:val="0"/>
              <w:marTop w:val="0"/>
              <w:marBottom w:val="0"/>
              <w:divBdr>
                <w:top w:val="none" w:sz="0" w:space="0" w:color="auto"/>
                <w:left w:val="none" w:sz="0" w:space="0" w:color="auto"/>
                <w:bottom w:val="none" w:sz="0" w:space="0" w:color="auto"/>
                <w:right w:val="none" w:sz="0" w:space="0" w:color="auto"/>
              </w:divBdr>
            </w:div>
            <w:div w:id="2036617271">
              <w:marLeft w:val="0"/>
              <w:marRight w:val="0"/>
              <w:marTop w:val="0"/>
              <w:marBottom w:val="0"/>
              <w:divBdr>
                <w:top w:val="none" w:sz="0" w:space="0" w:color="auto"/>
                <w:left w:val="none" w:sz="0" w:space="0" w:color="auto"/>
                <w:bottom w:val="none" w:sz="0" w:space="0" w:color="auto"/>
                <w:right w:val="none" w:sz="0" w:space="0" w:color="auto"/>
              </w:divBdr>
            </w:div>
            <w:div w:id="1532644327">
              <w:marLeft w:val="0"/>
              <w:marRight w:val="0"/>
              <w:marTop w:val="0"/>
              <w:marBottom w:val="0"/>
              <w:divBdr>
                <w:top w:val="none" w:sz="0" w:space="0" w:color="auto"/>
                <w:left w:val="none" w:sz="0" w:space="0" w:color="auto"/>
                <w:bottom w:val="none" w:sz="0" w:space="0" w:color="auto"/>
                <w:right w:val="none" w:sz="0" w:space="0" w:color="auto"/>
              </w:divBdr>
            </w:div>
            <w:div w:id="1933391727">
              <w:marLeft w:val="0"/>
              <w:marRight w:val="0"/>
              <w:marTop w:val="0"/>
              <w:marBottom w:val="0"/>
              <w:divBdr>
                <w:top w:val="none" w:sz="0" w:space="0" w:color="auto"/>
                <w:left w:val="none" w:sz="0" w:space="0" w:color="auto"/>
                <w:bottom w:val="none" w:sz="0" w:space="0" w:color="auto"/>
                <w:right w:val="none" w:sz="0" w:space="0" w:color="auto"/>
              </w:divBdr>
            </w:div>
            <w:div w:id="835531864">
              <w:marLeft w:val="0"/>
              <w:marRight w:val="0"/>
              <w:marTop w:val="0"/>
              <w:marBottom w:val="0"/>
              <w:divBdr>
                <w:top w:val="none" w:sz="0" w:space="0" w:color="auto"/>
                <w:left w:val="none" w:sz="0" w:space="0" w:color="auto"/>
                <w:bottom w:val="none" w:sz="0" w:space="0" w:color="auto"/>
                <w:right w:val="none" w:sz="0" w:space="0" w:color="auto"/>
              </w:divBdr>
            </w:div>
            <w:div w:id="512955162">
              <w:marLeft w:val="0"/>
              <w:marRight w:val="0"/>
              <w:marTop w:val="0"/>
              <w:marBottom w:val="0"/>
              <w:divBdr>
                <w:top w:val="none" w:sz="0" w:space="0" w:color="auto"/>
                <w:left w:val="none" w:sz="0" w:space="0" w:color="auto"/>
                <w:bottom w:val="none" w:sz="0" w:space="0" w:color="auto"/>
                <w:right w:val="none" w:sz="0" w:space="0" w:color="auto"/>
              </w:divBdr>
            </w:div>
            <w:div w:id="1301379221">
              <w:marLeft w:val="0"/>
              <w:marRight w:val="0"/>
              <w:marTop w:val="0"/>
              <w:marBottom w:val="0"/>
              <w:divBdr>
                <w:top w:val="none" w:sz="0" w:space="0" w:color="auto"/>
                <w:left w:val="none" w:sz="0" w:space="0" w:color="auto"/>
                <w:bottom w:val="none" w:sz="0" w:space="0" w:color="auto"/>
                <w:right w:val="none" w:sz="0" w:space="0" w:color="auto"/>
              </w:divBdr>
            </w:div>
          </w:divsChild>
        </w:div>
        <w:div w:id="1662196908">
          <w:marLeft w:val="0"/>
          <w:marRight w:val="0"/>
          <w:marTop w:val="0"/>
          <w:marBottom w:val="0"/>
          <w:divBdr>
            <w:top w:val="none" w:sz="0" w:space="0" w:color="auto"/>
            <w:left w:val="none" w:sz="0" w:space="0" w:color="auto"/>
            <w:bottom w:val="none" w:sz="0" w:space="0" w:color="auto"/>
            <w:right w:val="none" w:sz="0" w:space="0" w:color="auto"/>
          </w:divBdr>
          <w:divsChild>
            <w:div w:id="633099619">
              <w:marLeft w:val="0"/>
              <w:marRight w:val="0"/>
              <w:marTop w:val="0"/>
              <w:marBottom w:val="0"/>
              <w:divBdr>
                <w:top w:val="none" w:sz="0" w:space="0" w:color="auto"/>
                <w:left w:val="none" w:sz="0" w:space="0" w:color="auto"/>
                <w:bottom w:val="none" w:sz="0" w:space="0" w:color="auto"/>
                <w:right w:val="none" w:sz="0" w:space="0" w:color="auto"/>
              </w:divBdr>
            </w:div>
          </w:divsChild>
        </w:div>
        <w:div w:id="671176423">
          <w:marLeft w:val="0"/>
          <w:marRight w:val="0"/>
          <w:marTop w:val="0"/>
          <w:marBottom w:val="0"/>
          <w:divBdr>
            <w:top w:val="none" w:sz="0" w:space="0" w:color="auto"/>
            <w:left w:val="none" w:sz="0" w:space="0" w:color="auto"/>
            <w:bottom w:val="none" w:sz="0" w:space="0" w:color="auto"/>
            <w:right w:val="none" w:sz="0" w:space="0" w:color="auto"/>
          </w:divBdr>
          <w:divsChild>
            <w:div w:id="278219022">
              <w:marLeft w:val="0"/>
              <w:marRight w:val="0"/>
              <w:marTop w:val="0"/>
              <w:marBottom w:val="0"/>
              <w:divBdr>
                <w:top w:val="none" w:sz="0" w:space="0" w:color="auto"/>
                <w:left w:val="none" w:sz="0" w:space="0" w:color="auto"/>
                <w:bottom w:val="none" w:sz="0" w:space="0" w:color="auto"/>
                <w:right w:val="none" w:sz="0" w:space="0" w:color="auto"/>
              </w:divBdr>
            </w:div>
            <w:div w:id="808785689">
              <w:marLeft w:val="0"/>
              <w:marRight w:val="0"/>
              <w:marTop w:val="0"/>
              <w:marBottom w:val="0"/>
              <w:divBdr>
                <w:top w:val="none" w:sz="0" w:space="0" w:color="auto"/>
                <w:left w:val="none" w:sz="0" w:space="0" w:color="auto"/>
                <w:bottom w:val="none" w:sz="0" w:space="0" w:color="auto"/>
                <w:right w:val="none" w:sz="0" w:space="0" w:color="auto"/>
              </w:divBdr>
            </w:div>
          </w:divsChild>
        </w:div>
        <w:div w:id="1982422178">
          <w:marLeft w:val="0"/>
          <w:marRight w:val="0"/>
          <w:marTop w:val="0"/>
          <w:marBottom w:val="0"/>
          <w:divBdr>
            <w:top w:val="none" w:sz="0" w:space="0" w:color="auto"/>
            <w:left w:val="none" w:sz="0" w:space="0" w:color="auto"/>
            <w:bottom w:val="none" w:sz="0" w:space="0" w:color="auto"/>
            <w:right w:val="none" w:sz="0" w:space="0" w:color="auto"/>
          </w:divBdr>
          <w:divsChild>
            <w:div w:id="138885366">
              <w:marLeft w:val="0"/>
              <w:marRight w:val="0"/>
              <w:marTop w:val="0"/>
              <w:marBottom w:val="0"/>
              <w:divBdr>
                <w:top w:val="none" w:sz="0" w:space="0" w:color="auto"/>
                <w:left w:val="none" w:sz="0" w:space="0" w:color="auto"/>
                <w:bottom w:val="none" w:sz="0" w:space="0" w:color="auto"/>
                <w:right w:val="none" w:sz="0" w:space="0" w:color="auto"/>
              </w:divBdr>
            </w:div>
            <w:div w:id="1373270489">
              <w:marLeft w:val="0"/>
              <w:marRight w:val="0"/>
              <w:marTop w:val="0"/>
              <w:marBottom w:val="0"/>
              <w:divBdr>
                <w:top w:val="none" w:sz="0" w:space="0" w:color="auto"/>
                <w:left w:val="none" w:sz="0" w:space="0" w:color="auto"/>
                <w:bottom w:val="none" w:sz="0" w:space="0" w:color="auto"/>
                <w:right w:val="none" w:sz="0" w:space="0" w:color="auto"/>
              </w:divBdr>
            </w:div>
            <w:div w:id="901647178">
              <w:marLeft w:val="0"/>
              <w:marRight w:val="0"/>
              <w:marTop w:val="0"/>
              <w:marBottom w:val="0"/>
              <w:divBdr>
                <w:top w:val="none" w:sz="0" w:space="0" w:color="auto"/>
                <w:left w:val="none" w:sz="0" w:space="0" w:color="auto"/>
                <w:bottom w:val="none" w:sz="0" w:space="0" w:color="auto"/>
                <w:right w:val="none" w:sz="0" w:space="0" w:color="auto"/>
              </w:divBdr>
            </w:div>
            <w:div w:id="893663755">
              <w:marLeft w:val="0"/>
              <w:marRight w:val="0"/>
              <w:marTop w:val="0"/>
              <w:marBottom w:val="0"/>
              <w:divBdr>
                <w:top w:val="none" w:sz="0" w:space="0" w:color="auto"/>
                <w:left w:val="none" w:sz="0" w:space="0" w:color="auto"/>
                <w:bottom w:val="none" w:sz="0" w:space="0" w:color="auto"/>
                <w:right w:val="none" w:sz="0" w:space="0" w:color="auto"/>
              </w:divBdr>
            </w:div>
            <w:div w:id="1392921518">
              <w:marLeft w:val="0"/>
              <w:marRight w:val="0"/>
              <w:marTop w:val="0"/>
              <w:marBottom w:val="0"/>
              <w:divBdr>
                <w:top w:val="none" w:sz="0" w:space="0" w:color="auto"/>
                <w:left w:val="none" w:sz="0" w:space="0" w:color="auto"/>
                <w:bottom w:val="none" w:sz="0" w:space="0" w:color="auto"/>
                <w:right w:val="none" w:sz="0" w:space="0" w:color="auto"/>
              </w:divBdr>
            </w:div>
            <w:div w:id="6716135">
              <w:marLeft w:val="0"/>
              <w:marRight w:val="0"/>
              <w:marTop w:val="0"/>
              <w:marBottom w:val="0"/>
              <w:divBdr>
                <w:top w:val="none" w:sz="0" w:space="0" w:color="auto"/>
                <w:left w:val="none" w:sz="0" w:space="0" w:color="auto"/>
                <w:bottom w:val="none" w:sz="0" w:space="0" w:color="auto"/>
                <w:right w:val="none" w:sz="0" w:space="0" w:color="auto"/>
              </w:divBdr>
            </w:div>
            <w:div w:id="1783648224">
              <w:marLeft w:val="0"/>
              <w:marRight w:val="0"/>
              <w:marTop w:val="0"/>
              <w:marBottom w:val="0"/>
              <w:divBdr>
                <w:top w:val="none" w:sz="0" w:space="0" w:color="auto"/>
                <w:left w:val="none" w:sz="0" w:space="0" w:color="auto"/>
                <w:bottom w:val="none" w:sz="0" w:space="0" w:color="auto"/>
                <w:right w:val="none" w:sz="0" w:space="0" w:color="auto"/>
              </w:divBdr>
            </w:div>
            <w:div w:id="1370566115">
              <w:marLeft w:val="0"/>
              <w:marRight w:val="0"/>
              <w:marTop w:val="0"/>
              <w:marBottom w:val="0"/>
              <w:divBdr>
                <w:top w:val="none" w:sz="0" w:space="0" w:color="auto"/>
                <w:left w:val="none" w:sz="0" w:space="0" w:color="auto"/>
                <w:bottom w:val="none" w:sz="0" w:space="0" w:color="auto"/>
                <w:right w:val="none" w:sz="0" w:space="0" w:color="auto"/>
              </w:divBdr>
            </w:div>
            <w:div w:id="1183934240">
              <w:marLeft w:val="0"/>
              <w:marRight w:val="0"/>
              <w:marTop w:val="0"/>
              <w:marBottom w:val="0"/>
              <w:divBdr>
                <w:top w:val="none" w:sz="0" w:space="0" w:color="auto"/>
                <w:left w:val="none" w:sz="0" w:space="0" w:color="auto"/>
                <w:bottom w:val="none" w:sz="0" w:space="0" w:color="auto"/>
                <w:right w:val="none" w:sz="0" w:space="0" w:color="auto"/>
              </w:divBdr>
            </w:div>
            <w:div w:id="1711804374">
              <w:marLeft w:val="0"/>
              <w:marRight w:val="0"/>
              <w:marTop w:val="0"/>
              <w:marBottom w:val="0"/>
              <w:divBdr>
                <w:top w:val="none" w:sz="0" w:space="0" w:color="auto"/>
                <w:left w:val="none" w:sz="0" w:space="0" w:color="auto"/>
                <w:bottom w:val="none" w:sz="0" w:space="0" w:color="auto"/>
                <w:right w:val="none" w:sz="0" w:space="0" w:color="auto"/>
              </w:divBdr>
            </w:div>
            <w:div w:id="447965839">
              <w:marLeft w:val="0"/>
              <w:marRight w:val="0"/>
              <w:marTop w:val="0"/>
              <w:marBottom w:val="0"/>
              <w:divBdr>
                <w:top w:val="none" w:sz="0" w:space="0" w:color="auto"/>
                <w:left w:val="none" w:sz="0" w:space="0" w:color="auto"/>
                <w:bottom w:val="none" w:sz="0" w:space="0" w:color="auto"/>
                <w:right w:val="none" w:sz="0" w:space="0" w:color="auto"/>
              </w:divBdr>
            </w:div>
            <w:div w:id="1851673543">
              <w:marLeft w:val="0"/>
              <w:marRight w:val="0"/>
              <w:marTop w:val="0"/>
              <w:marBottom w:val="0"/>
              <w:divBdr>
                <w:top w:val="none" w:sz="0" w:space="0" w:color="auto"/>
                <w:left w:val="none" w:sz="0" w:space="0" w:color="auto"/>
                <w:bottom w:val="none" w:sz="0" w:space="0" w:color="auto"/>
                <w:right w:val="none" w:sz="0" w:space="0" w:color="auto"/>
              </w:divBdr>
            </w:div>
            <w:div w:id="908927148">
              <w:marLeft w:val="0"/>
              <w:marRight w:val="0"/>
              <w:marTop w:val="0"/>
              <w:marBottom w:val="0"/>
              <w:divBdr>
                <w:top w:val="none" w:sz="0" w:space="0" w:color="auto"/>
                <w:left w:val="none" w:sz="0" w:space="0" w:color="auto"/>
                <w:bottom w:val="none" w:sz="0" w:space="0" w:color="auto"/>
                <w:right w:val="none" w:sz="0" w:space="0" w:color="auto"/>
              </w:divBdr>
            </w:div>
            <w:div w:id="1803617070">
              <w:marLeft w:val="0"/>
              <w:marRight w:val="0"/>
              <w:marTop w:val="0"/>
              <w:marBottom w:val="0"/>
              <w:divBdr>
                <w:top w:val="none" w:sz="0" w:space="0" w:color="auto"/>
                <w:left w:val="none" w:sz="0" w:space="0" w:color="auto"/>
                <w:bottom w:val="none" w:sz="0" w:space="0" w:color="auto"/>
                <w:right w:val="none" w:sz="0" w:space="0" w:color="auto"/>
              </w:divBdr>
            </w:div>
            <w:div w:id="140510540">
              <w:marLeft w:val="0"/>
              <w:marRight w:val="0"/>
              <w:marTop w:val="0"/>
              <w:marBottom w:val="0"/>
              <w:divBdr>
                <w:top w:val="none" w:sz="0" w:space="0" w:color="auto"/>
                <w:left w:val="none" w:sz="0" w:space="0" w:color="auto"/>
                <w:bottom w:val="none" w:sz="0" w:space="0" w:color="auto"/>
                <w:right w:val="none" w:sz="0" w:space="0" w:color="auto"/>
              </w:divBdr>
            </w:div>
            <w:div w:id="1041828922">
              <w:marLeft w:val="0"/>
              <w:marRight w:val="0"/>
              <w:marTop w:val="0"/>
              <w:marBottom w:val="0"/>
              <w:divBdr>
                <w:top w:val="none" w:sz="0" w:space="0" w:color="auto"/>
                <w:left w:val="none" w:sz="0" w:space="0" w:color="auto"/>
                <w:bottom w:val="none" w:sz="0" w:space="0" w:color="auto"/>
                <w:right w:val="none" w:sz="0" w:space="0" w:color="auto"/>
              </w:divBdr>
            </w:div>
            <w:div w:id="170918341">
              <w:marLeft w:val="0"/>
              <w:marRight w:val="0"/>
              <w:marTop w:val="0"/>
              <w:marBottom w:val="0"/>
              <w:divBdr>
                <w:top w:val="none" w:sz="0" w:space="0" w:color="auto"/>
                <w:left w:val="none" w:sz="0" w:space="0" w:color="auto"/>
                <w:bottom w:val="none" w:sz="0" w:space="0" w:color="auto"/>
                <w:right w:val="none" w:sz="0" w:space="0" w:color="auto"/>
              </w:divBdr>
            </w:div>
            <w:div w:id="1977106563">
              <w:marLeft w:val="0"/>
              <w:marRight w:val="0"/>
              <w:marTop w:val="0"/>
              <w:marBottom w:val="0"/>
              <w:divBdr>
                <w:top w:val="none" w:sz="0" w:space="0" w:color="auto"/>
                <w:left w:val="none" w:sz="0" w:space="0" w:color="auto"/>
                <w:bottom w:val="none" w:sz="0" w:space="0" w:color="auto"/>
                <w:right w:val="none" w:sz="0" w:space="0" w:color="auto"/>
              </w:divBdr>
            </w:div>
            <w:div w:id="1894534666">
              <w:marLeft w:val="0"/>
              <w:marRight w:val="0"/>
              <w:marTop w:val="0"/>
              <w:marBottom w:val="0"/>
              <w:divBdr>
                <w:top w:val="none" w:sz="0" w:space="0" w:color="auto"/>
                <w:left w:val="none" w:sz="0" w:space="0" w:color="auto"/>
                <w:bottom w:val="none" w:sz="0" w:space="0" w:color="auto"/>
                <w:right w:val="none" w:sz="0" w:space="0" w:color="auto"/>
              </w:divBdr>
            </w:div>
            <w:div w:id="1227641312">
              <w:marLeft w:val="0"/>
              <w:marRight w:val="0"/>
              <w:marTop w:val="0"/>
              <w:marBottom w:val="0"/>
              <w:divBdr>
                <w:top w:val="none" w:sz="0" w:space="0" w:color="auto"/>
                <w:left w:val="none" w:sz="0" w:space="0" w:color="auto"/>
                <w:bottom w:val="none" w:sz="0" w:space="0" w:color="auto"/>
                <w:right w:val="none" w:sz="0" w:space="0" w:color="auto"/>
              </w:divBdr>
              <w:divsChild>
                <w:div w:id="908613763">
                  <w:marLeft w:val="0"/>
                  <w:marRight w:val="0"/>
                  <w:marTop w:val="30"/>
                  <w:marBottom w:val="30"/>
                  <w:divBdr>
                    <w:top w:val="none" w:sz="0" w:space="0" w:color="auto"/>
                    <w:left w:val="none" w:sz="0" w:space="0" w:color="auto"/>
                    <w:bottom w:val="none" w:sz="0" w:space="0" w:color="auto"/>
                    <w:right w:val="none" w:sz="0" w:space="0" w:color="auto"/>
                  </w:divBdr>
                  <w:divsChild>
                    <w:div w:id="2085905321">
                      <w:marLeft w:val="0"/>
                      <w:marRight w:val="0"/>
                      <w:marTop w:val="0"/>
                      <w:marBottom w:val="0"/>
                      <w:divBdr>
                        <w:top w:val="none" w:sz="0" w:space="0" w:color="auto"/>
                        <w:left w:val="none" w:sz="0" w:space="0" w:color="auto"/>
                        <w:bottom w:val="none" w:sz="0" w:space="0" w:color="auto"/>
                        <w:right w:val="none" w:sz="0" w:space="0" w:color="auto"/>
                      </w:divBdr>
                      <w:divsChild>
                        <w:div w:id="1679850815">
                          <w:marLeft w:val="0"/>
                          <w:marRight w:val="0"/>
                          <w:marTop w:val="0"/>
                          <w:marBottom w:val="0"/>
                          <w:divBdr>
                            <w:top w:val="none" w:sz="0" w:space="0" w:color="auto"/>
                            <w:left w:val="none" w:sz="0" w:space="0" w:color="auto"/>
                            <w:bottom w:val="none" w:sz="0" w:space="0" w:color="auto"/>
                            <w:right w:val="none" w:sz="0" w:space="0" w:color="auto"/>
                          </w:divBdr>
                        </w:div>
                      </w:divsChild>
                    </w:div>
                    <w:div w:id="2104566116">
                      <w:marLeft w:val="0"/>
                      <w:marRight w:val="0"/>
                      <w:marTop w:val="0"/>
                      <w:marBottom w:val="0"/>
                      <w:divBdr>
                        <w:top w:val="none" w:sz="0" w:space="0" w:color="auto"/>
                        <w:left w:val="none" w:sz="0" w:space="0" w:color="auto"/>
                        <w:bottom w:val="none" w:sz="0" w:space="0" w:color="auto"/>
                        <w:right w:val="none" w:sz="0" w:space="0" w:color="auto"/>
                      </w:divBdr>
                      <w:divsChild>
                        <w:div w:id="2066219355">
                          <w:marLeft w:val="0"/>
                          <w:marRight w:val="0"/>
                          <w:marTop w:val="0"/>
                          <w:marBottom w:val="0"/>
                          <w:divBdr>
                            <w:top w:val="none" w:sz="0" w:space="0" w:color="auto"/>
                            <w:left w:val="none" w:sz="0" w:space="0" w:color="auto"/>
                            <w:bottom w:val="none" w:sz="0" w:space="0" w:color="auto"/>
                            <w:right w:val="none" w:sz="0" w:space="0" w:color="auto"/>
                          </w:divBdr>
                        </w:div>
                      </w:divsChild>
                    </w:div>
                    <w:div w:id="519781684">
                      <w:marLeft w:val="0"/>
                      <w:marRight w:val="0"/>
                      <w:marTop w:val="0"/>
                      <w:marBottom w:val="0"/>
                      <w:divBdr>
                        <w:top w:val="none" w:sz="0" w:space="0" w:color="auto"/>
                        <w:left w:val="none" w:sz="0" w:space="0" w:color="auto"/>
                        <w:bottom w:val="none" w:sz="0" w:space="0" w:color="auto"/>
                        <w:right w:val="none" w:sz="0" w:space="0" w:color="auto"/>
                      </w:divBdr>
                      <w:divsChild>
                        <w:div w:id="2144880923">
                          <w:marLeft w:val="0"/>
                          <w:marRight w:val="0"/>
                          <w:marTop w:val="0"/>
                          <w:marBottom w:val="0"/>
                          <w:divBdr>
                            <w:top w:val="none" w:sz="0" w:space="0" w:color="auto"/>
                            <w:left w:val="none" w:sz="0" w:space="0" w:color="auto"/>
                            <w:bottom w:val="none" w:sz="0" w:space="0" w:color="auto"/>
                            <w:right w:val="none" w:sz="0" w:space="0" w:color="auto"/>
                          </w:divBdr>
                        </w:div>
                      </w:divsChild>
                    </w:div>
                    <w:div w:id="1883712608">
                      <w:marLeft w:val="0"/>
                      <w:marRight w:val="0"/>
                      <w:marTop w:val="0"/>
                      <w:marBottom w:val="0"/>
                      <w:divBdr>
                        <w:top w:val="none" w:sz="0" w:space="0" w:color="auto"/>
                        <w:left w:val="none" w:sz="0" w:space="0" w:color="auto"/>
                        <w:bottom w:val="none" w:sz="0" w:space="0" w:color="auto"/>
                        <w:right w:val="none" w:sz="0" w:space="0" w:color="auto"/>
                      </w:divBdr>
                      <w:divsChild>
                        <w:div w:id="138771100">
                          <w:marLeft w:val="0"/>
                          <w:marRight w:val="0"/>
                          <w:marTop w:val="0"/>
                          <w:marBottom w:val="0"/>
                          <w:divBdr>
                            <w:top w:val="none" w:sz="0" w:space="0" w:color="auto"/>
                            <w:left w:val="none" w:sz="0" w:space="0" w:color="auto"/>
                            <w:bottom w:val="none" w:sz="0" w:space="0" w:color="auto"/>
                            <w:right w:val="none" w:sz="0" w:space="0" w:color="auto"/>
                          </w:divBdr>
                        </w:div>
                      </w:divsChild>
                    </w:div>
                    <w:div w:id="1371807005">
                      <w:marLeft w:val="0"/>
                      <w:marRight w:val="0"/>
                      <w:marTop w:val="0"/>
                      <w:marBottom w:val="0"/>
                      <w:divBdr>
                        <w:top w:val="none" w:sz="0" w:space="0" w:color="auto"/>
                        <w:left w:val="none" w:sz="0" w:space="0" w:color="auto"/>
                        <w:bottom w:val="none" w:sz="0" w:space="0" w:color="auto"/>
                        <w:right w:val="none" w:sz="0" w:space="0" w:color="auto"/>
                      </w:divBdr>
                      <w:divsChild>
                        <w:div w:id="20517468">
                          <w:marLeft w:val="0"/>
                          <w:marRight w:val="0"/>
                          <w:marTop w:val="0"/>
                          <w:marBottom w:val="0"/>
                          <w:divBdr>
                            <w:top w:val="none" w:sz="0" w:space="0" w:color="auto"/>
                            <w:left w:val="none" w:sz="0" w:space="0" w:color="auto"/>
                            <w:bottom w:val="none" w:sz="0" w:space="0" w:color="auto"/>
                            <w:right w:val="none" w:sz="0" w:space="0" w:color="auto"/>
                          </w:divBdr>
                        </w:div>
                      </w:divsChild>
                    </w:div>
                    <w:div w:id="1370565072">
                      <w:marLeft w:val="0"/>
                      <w:marRight w:val="0"/>
                      <w:marTop w:val="0"/>
                      <w:marBottom w:val="0"/>
                      <w:divBdr>
                        <w:top w:val="none" w:sz="0" w:space="0" w:color="auto"/>
                        <w:left w:val="none" w:sz="0" w:space="0" w:color="auto"/>
                        <w:bottom w:val="none" w:sz="0" w:space="0" w:color="auto"/>
                        <w:right w:val="none" w:sz="0" w:space="0" w:color="auto"/>
                      </w:divBdr>
                      <w:divsChild>
                        <w:div w:id="1977056664">
                          <w:marLeft w:val="0"/>
                          <w:marRight w:val="0"/>
                          <w:marTop w:val="0"/>
                          <w:marBottom w:val="0"/>
                          <w:divBdr>
                            <w:top w:val="none" w:sz="0" w:space="0" w:color="auto"/>
                            <w:left w:val="none" w:sz="0" w:space="0" w:color="auto"/>
                            <w:bottom w:val="none" w:sz="0" w:space="0" w:color="auto"/>
                            <w:right w:val="none" w:sz="0" w:space="0" w:color="auto"/>
                          </w:divBdr>
                        </w:div>
                      </w:divsChild>
                    </w:div>
                    <w:div w:id="888150168">
                      <w:marLeft w:val="0"/>
                      <w:marRight w:val="0"/>
                      <w:marTop w:val="0"/>
                      <w:marBottom w:val="0"/>
                      <w:divBdr>
                        <w:top w:val="none" w:sz="0" w:space="0" w:color="auto"/>
                        <w:left w:val="none" w:sz="0" w:space="0" w:color="auto"/>
                        <w:bottom w:val="none" w:sz="0" w:space="0" w:color="auto"/>
                        <w:right w:val="none" w:sz="0" w:space="0" w:color="auto"/>
                      </w:divBdr>
                      <w:divsChild>
                        <w:div w:id="790511238">
                          <w:marLeft w:val="0"/>
                          <w:marRight w:val="0"/>
                          <w:marTop w:val="0"/>
                          <w:marBottom w:val="0"/>
                          <w:divBdr>
                            <w:top w:val="none" w:sz="0" w:space="0" w:color="auto"/>
                            <w:left w:val="none" w:sz="0" w:space="0" w:color="auto"/>
                            <w:bottom w:val="none" w:sz="0" w:space="0" w:color="auto"/>
                            <w:right w:val="none" w:sz="0" w:space="0" w:color="auto"/>
                          </w:divBdr>
                        </w:div>
                      </w:divsChild>
                    </w:div>
                    <w:div w:id="633145280">
                      <w:marLeft w:val="0"/>
                      <w:marRight w:val="0"/>
                      <w:marTop w:val="0"/>
                      <w:marBottom w:val="0"/>
                      <w:divBdr>
                        <w:top w:val="none" w:sz="0" w:space="0" w:color="auto"/>
                        <w:left w:val="none" w:sz="0" w:space="0" w:color="auto"/>
                        <w:bottom w:val="none" w:sz="0" w:space="0" w:color="auto"/>
                        <w:right w:val="none" w:sz="0" w:space="0" w:color="auto"/>
                      </w:divBdr>
                      <w:divsChild>
                        <w:div w:id="163516865">
                          <w:marLeft w:val="0"/>
                          <w:marRight w:val="0"/>
                          <w:marTop w:val="0"/>
                          <w:marBottom w:val="0"/>
                          <w:divBdr>
                            <w:top w:val="none" w:sz="0" w:space="0" w:color="auto"/>
                            <w:left w:val="none" w:sz="0" w:space="0" w:color="auto"/>
                            <w:bottom w:val="none" w:sz="0" w:space="0" w:color="auto"/>
                            <w:right w:val="none" w:sz="0" w:space="0" w:color="auto"/>
                          </w:divBdr>
                        </w:div>
                      </w:divsChild>
                    </w:div>
                    <w:div w:id="2022390286">
                      <w:marLeft w:val="0"/>
                      <w:marRight w:val="0"/>
                      <w:marTop w:val="0"/>
                      <w:marBottom w:val="0"/>
                      <w:divBdr>
                        <w:top w:val="none" w:sz="0" w:space="0" w:color="auto"/>
                        <w:left w:val="none" w:sz="0" w:space="0" w:color="auto"/>
                        <w:bottom w:val="none" w:sz="0" w:space="0" w:color="auto"/>
                        <w:right w:val="none" w:sz="0" w:space="0" w:color="auto"/>
                      </w:divBdr>
                      <w:divsChild>
                        <w:div w:id="1481769116">
                          <w:marLeft w:val="0"/>
                          <w:marRight w:val="0"/>
                          <w:marTop w:val="0"/>
                          <w:marBottom w:val="0"/>
                          <w:divBdr>
                            <w:top w:val="none" w:sz="0" w:space="0" w:color="auto"/>
                            <w:left w:val="none" w:sz="0" w:space="0" w:color="auto"/>
                            <w:bottom w:val="none" w:sz="0" w:space="0" w:color="auto"/>
                            <w:right w:val="none" w:sz="0" w:space="0" w:color="auto"/>
                          </w:divBdr>
                        </w:div>
                      </w:divsChild>
                    </w:div>
                    <w:div w:id="1648196431">
                      <w:marLeft w:val="0"/>
                      <w:marRight w:val="0"/>
                      <w:marTop w:val="0"/>
                      <w:marBottom w:val="0"/>
                      <w:divBdr>
                        <w:top w:val="none" w:sz="0" w:space="0" w:color="auto"/>
                        <w:left w:val="none" w:sz="0" w:space="0" w:color="auto"/>
                        <w:bottom w:val="none" w:sz="0" w:space="0" w:color="auto"/>
                        <w:right w:val="none" w:sz="0" w:space="0" w:color="auto"/>
                      </w:divBdr>
                      <w:divsChild>
                        <w:div w:id="1450586204">
                          <w:marLeft w:val="0"/>
                          <w:marRight w:val="0"/>
                          <w:marTop w:val="0"/>
                          <w:marBottom w:val="0"/>
                          <w:divBdr>
                            <w:top w:val="none" w:sz="0" w:space="0" w:color="auto"/>
                            <w:left w:val="none" w:sz="0" w:space="0" w:color="auto"/>
                            <w:bottom w:val="none" w:sz="0" w:space="0" w:color="auto"/>
                            <w:right w:val="none" w:sz="0" w:space="0" w:color="auto"/>
                          </w:divBdr>
                        </w:div>
                      </w:divsChild>
                    </w:div>
                    <w:div w:id="41029203">
                      <w:marLeft w:val="0"/>
                      <w:marRight w:val="0"/>
                      <w:marTop w:val="0"/>
                      <w:marBottom w:val="0"/>
                      <w:divBdr>
                        <w:top w:val="none" w:sz="0" w:space="0" w:color="auto"/>
                        <w:left w:val="none" w:sz="0" w:space="0" w:color="auto"/>
                        <w:bottom w:val="none" w:sz="0" w:space="0" w:color="auto"/>
                        <w:right w:val="none" w:sz="0" w:space="0" w:color="auto"/>
                      </w:divBdr>
                      <w:divsChild>
                        <w:div w:id="1142306129">
                          <w:marLeft w:val="0"/>
                          <w:marRight w:val="0"/>
                          <w:marTop w:val="0"/>
                          <w:marBottom w:val="0"/>
                          <w:divBdr>
                            <w:top w:val="none" w:sz="0" w:space="0" w:color="auto"/>
                            <w:left w:val="none" w:sz="0" w:space="0" w:color="auto"/>
                            <w:bottom w:val="none" w:sz="0" w:space="0" w:color="auto"/>
                            <w:right w:val="none" w:sz="0" w:space="0" w:color="auto"/>
                          </w:divBdr>
                        </w:div>
                      </w:divsChild>
                    </w:div>
                    <w:div w:id="1442871811">
                      <w:marLeft w:val="0"/>
                      <w:marRight w:val="0"/>
                      <w:marTop w:val="0"/>
                      <w:marBottom w:val="0"/>
                      <w:divBdr>
                        <w:top w:val="none" w:sz="0" w:space="0" w:color="auto"/>
                        <w:left w:val="none" w:sz="0" w:space="0" w:color="auto"/>
                        <w:bottom w:val="none" w:sz="0" w:space="0" w:color="auto"/>
                        <w:right w:val="none" w:sz="0" w:space="0" w:color="auto"/>
                      </w:divBdr>
                      <w:divsChild>
                        <w:div w:id="150409963">
                          <w:marLeft w:val="0"/>
                          <w:marRight w:val="0"/>
                          <w:marTop w:val="0"/>
                          <w:marBottom w:val="0"/>
                          <w:divBdr>
                            <w:top w:val="none" w:sz="0" w:space="0" w:color="auto"/>
                            <w:left w:val="none" w:sz="0" w:space="0" w:color="auto"/>
                            <w:bottom w:val="none" w:sz="0" w:space="0" w:color="auto"/>
                            <w:right w:val="none" w:sz="0" w:space="0" w:color="auto"/>
                          </w:divBdr>
                        </w:div>
                      </w:divsChild>
                    </w:div>
                    <w:div w:id="1616667745">
                      <w:marLeft w:val="0"/>
                      <w:marRight w:val="0"/>
                      <w:marTop w:val="0"/>
                      <w:marBottom w:val="0"/>
                      <w:divBdr>
                        <w:top w:val="none" w:sz="0" w:space="0" w:color="auto"/>
                        <w:left w:val="none" w:sz="0" w:space="0" w:color="auto"/>
                        <w:bottom w:val="none" w:sz="0" w:space="0" w:color="auto"/>
                        <w:right w:val="none" w:sz="0" w:space="0" w:color="auto"/>
                      </w:divBdr>
                      <w:divsChild>
                        <w:div w:id="1880777517">
                          <w:marLeft w:val="0"/>
                          <w:marRight w:val="0"/>
                          <w:marTop w:val="0"/>
                          <w:marBottom w:val="0"/>
                          <w:divBdr>
                            <w:top w:val="none" w:sz="0" w:space="0" w:color="auto"/>
                            <w:left w:val="none" w:sz="0" w:space="0" w:color="auto"/>
                            <w:bottom w:val="none" w:sz="0" w:space="0" w:color="auto"/>
                            <w:right w:val="none" w:sz="0" w:space="0" w:color="auto"/>
                          </w:divBdr>
                        </w:div>
                      </w:divsChild>
                    </w:div>
                    <w:div w:id="2048404542">
                      <w:marLeft w:val="0"/>
                      <w:marRight w:val="0"/>
                      <w:marTop w:val="0"/>
                      <w:marBottom w:val="0"/>
                      <w:divBdr>
                        <w:top w:val="none" w:sz="0" w:space="0" w:color="auto"/>
                        <w:left w:val="none" w:sz="0" w:space="0" w:color="auto"/>
                        <w:bottom w:val="none" w:sz="0" w:space="0" w:color="auto"/>
                        <w:right w:val="none" w:sz="0" w:space="0" w:color="auto"/>
                      </w:divBdr>
                      <w:divsChild>
                        <w:div w:id="3828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241764">
              <w:marLeft w:val="0"/>
              <w:marRight w:val="0"/>
              <w:marTop w:val="0"/>
              <w:marBottom w:val="0"/>
              <w:divBdr>
                <w:top w:val="none" w:sz="0" w:space="0" w:color="auto"/>
                <w:left w:val="none" w:sz="0" w:space="0" w:color="auto"/>
                <w:bottom w:val="none" w:sz="0" w:space="0" w:color="auto"/>
                <w:right w:val="none" w:sz="0" w:space="0" w:color="auto"/>
              </w:divBdr>
            </w:div>
            <w:div w:id="13385158">
              <w:marLeft w:val="0"/>
              <w:marRight w:val="0"/>
              <w:marTop w:val="0"/>
              <w:marBottom w:val="0"/>
              <w:divBdr>
                <w:top w:val="none" w:sz="0" w:space="0" w:color="auto"/>
                <w:left w:val="none" w:sz="0" w:space="0" w:color="auto"/>
                <w:bottom w:val="none" w:sz="0" w:space="0" w:color="auto"/>
                <w:right w:val="none" w:sz="0" w:space="0" w:color="auto"/>
              </w:divBdr>
            </w:div>
            <w:div w:id="2038047065">
              <w:marLeft w:val="0"/>
              <w:marRight w:val="0"/>
              <w:marTop w:val="0"/>
              <w:marBottom w:val="0"/>
              <w:divBdr>
                <w:top w:val="none" w:sz="0" w:space="0" w:color="auto"/>
                <w:left w:val="none" w:sz="0" w:space="0" w:color="auto"/>
                <w:bottom w:val="none" w:sz="0" w:space="0" w:color="auto"/>
                <w:right w:val="none" w:sz="0" w:space="0" w:color="auto"/>
              </w:divBdr>
            </w:div>
            <w:div w:id="1838810500">
              <w:marLeft w:val="0"/>
              <w:marRight w:val="0"/>
              <w:marTop w:val="0"/>
              <w:marBottom w:val="0"/>
              <w:divBdr>
                <w:top w:val="none" w:sz="0" w:space="0" w:color="auto"/>
                <w:left w:val="none" w:sz="0" w:space="0" w:color="auto"/>
                <w:bottom w:val="none" w:sz="0" w:space="0" w:color="auto"/>
                <w:right w:val="none" w:sz="0" w:space="0" w:color="auto"/>
              </w:divBdr>
            </w:div>
            <w:div w:id="2114863358">
              <w:marLeft w:val="0"/>
              <w:marRight w:val="0"/>
              <w:marTop w:val="0"/>
              <w:marBottom w:val="0"/>
              <w:divBdr>
                <w:top w:val="none" w:sz="0" w:space="0" w:color="auto"/>
                <w:left w:val="none" w:sz="0" w:space="0" w:color="auto"/>
                <w:bottom w:val="none" w:sz="0" w:space="0" w:color="auto"/>
                <w:right w:val="none" w:sz="0" w:space="0" w:color="auto"/>
              </w:divBdr>
              <w:divsChild>
                <w:div w:id="1277567545">
                  <w:marLeft w:val="0"/>
                  <w:marRight w:val="0"/>
                  <w:marTop w:val="30"/>
                  <w:marBottom w:val="30"/>
                  <w:divBdr>
                    <w:top w:val="none" w:sz="0" w:space="0" w:color="auto"/>
                    <w:left w:val="none" w:sz="0" w:space="0" w:color="auto"/>
                    <w:bottom w:val="none" w:sz="0" w:space="0" w:color="auto"/>
                    <w:right w:val="none" w:sz="0" w:space="0" w:color="auto"/>
                  </w:divBdr>
                  <w:divsChild>
                    <w:div w:id="2036535729">
                      <w:marLeft w:val="0"/>
                      <w:marRight w:val="0"/>
                      <w:marTop w:val="0"/>
                      <w:marBottom w:val="0"/>
                      <w:divBdr>
                        <w:top w:val="none" w:sz="0" w:space="0" w:color="auto"/>
                        <w:left w:val="none" w:sz="0" w:space="0" w:color="auto"/>
                        <w:bottom w:val="none" w:sz="0" w:space="0" w:color="auto"/>
                        <w:right w:val="none" w:sz="0" w:space="0" w:color="auto"/>
                      </w:divBdr>
                      <w:divsChild>
                        <w:div w:id="579099814">
                          <w:marLeft w:val="0"/>
                          <w:marRight w:val="0"/>
                          <w:marTop w:val="0"/>
                          <w:marBottom w:val="0"/>
                          <w:divBdr>
                            <w:top w:val="none" w:sz="0" w:space="0" w:color="auto"/>
                            <w:left w:val="none" w:sz="0" w:space="0" w:color="auto"/>
                            <w:bottom w:val="none" w:sz="0" w:space="0" w:color="auto"/>
                            <w:right w:val="none" w:sz="0" w:space="0" w:color="auto"/>
                          </w:divBdr>
                        </w:div>
                      </w:divsChild>
                    </w:div>
                    <w:div w:id="622081583">
                      <w:marLeft w:val="0"/>
                      <w:marRight w:val="0"/>
                      <w:marTop w:val="0"/>
                      <w:marBottom w:val="0"/>
                      <w:divBdr>
                        <w:top w:val="none" w:sz="0" w:space="0" w:color="auto"/>
                        <w:left w:val="none" w:sz="0" w:space="0" w:color="auto"/>
                        <w:bottom w:val="none" w:sz="0" w:space="0" w:color="auto"/>
                        <w:right w:val="none" w:sz="0" w:space="0" w:color="auto"/>
                      </w:divBdr>
                      <w:divsChild>
                        <w:div w:id="801924828">
                          <w:marLeft w:val="0"/>
                          <w:marRight w:val="0"/>
                          <w:marTop w:val="0"/>
                          <w:marBottom w:val="0"/>
                          <w:divBdr>
                            <w:top w:val="none" w:sz="0" w:space="0" w:color="auto"/>
                            <w:left w:val="none" w:sz="0" w:space="0" w:color="auto"/>
                            <w:bottom w:val="none" w:sz="0" w:space="0" w:color="auto"/>
                            <w:right w:val="none" w:sz="0" w:space="0" w:color="auto"/>
                          </w:divBdr>
                        </w:div>
                      </w:divsChild>
                    </w:div>
                    <w:div w:id="1274631512">
                      <w:marLeft w:val="0"/>
                      <w:marRight w:val="0"/>
                      <w:marTop w:val="0"/>
                      <w:marBottom w:val="0"/>
                      <w:divBdr>
                        <w:top w:val="none" w:sz="0" w:space="0" w:color="auto"/>
                        <w:left w:val="none" w:sz="0" w:space="0" w:color="auto"/>
                        <w:bottom w:val="none" w:sz="0" w:space="0" w:color="auto"/>
                        <w:right w:val="none" w:sz="0" w:space="0" w:color="auto"/>
                      </w:divBdr>
                      <w:divsChild>
                        <w:div w:id="1087069306">
                          <w:marLeft w:val="0"/>
                          <w:marRight w:val="0"/>
                          <w:marTop w:val="0"/>
                          <w:marBottom w:val="0"/>
                          <w:divBdr>
                            <w:top w:val="none" w:sz="0" w:space="0" w:color="auto"/>
                            <w:left w:val="none" w:sz="0" w:space="0" w:color="auto"/>
                            <w:bottom w:val="none" w:sz="0" w:space="0" w:color="auto"/>
                            <w:right w:val="none" w:sz="0" w:space="0" w:color="auto"/>
                          </w:divBdr>
                        </w:div>
                      </w:divsChild>
                    </w:div>
                    <w:div w:id="620695445">
                      <w:marLeft w:val="0"/>
                      <w:marRight w:val="0"/>
                      <w:marTop w:val="0"/>
                      <w:marBottom w:val="0"/>
                      <w:divBdr>
                        <w:top w:val="none" w:sz="0" w:space="0" w:color="auto"/>
                        <w:left w:val="none" w:sz="0" w:space="0" w:color="auto"/>
                        <w:bottom w:val="none" w:sz="0" w:space="0" w:color="auto"/>
                        <w:right w:val="none" w:sz="0" w:space="0" w:color="auto"/>
                      </w:divBdr>
                      <w:divsChild>
                        <w:div w:id="771703557">
                          <w:marLeft w:val="0"/>
                          <w:marRight w:val="0"/>
                          <w:marTop w:val="0"/>
                          <w:marBottom w:val="0"/>
                          <w:divBdr>
                            <w:top w:val="none" w:sz="0" w:space="0" w:color="auto"/>
                            <w:left w:val="none" w:sz="0" w:space="0" w:color="auto"/>
                            <w:bottom w:val="none" w:sz="0" w:space="0" w:color="auto"/>
                            <w:right w:val="none" w:sz="0" w:space="0" w:color="auto"/>
                          </w:divBdr>
                        </w:div>
                      </w:divsChild>
                    </w:div>
                    <w:div w:id="1112625766">
                      <w:marLeft w:val="0"/>
                      <w:marRight w:val="0"/>
                      <w:marTop w:val="0"/>
                      <w:marBottom w:val="0"/>
                      <w:divBdr>
                        <w:top w:val="none" w:sz="0" w:space="0" w:color="auto"/>
                        <w:left w:val="none" w:sz="0" w:space="0" w:color="auto"/>
                        <w:bottom w:val="none" w:sz="0" w:space="0" w:color="auto"/>
                        <w:right w:val="none" w:sz="0" w:space="0" w:color="auto"/>
                      </w:divBdr>
                      <w:divsChild>
                        <w:div w:id="1088960925">
                          <w:marLeft w:val="0"/>
                          <w:marRight w:val="0"/>
                          <w:marTop w:val="0"/>
                          <w:marBottom w:val="0"/>
                          <w:divBdr>
                            <w:top w:val="none" w:sz="0" w:space="0" w:color="auto"/>
                            <w:left w:val="none" w:sz="0" w:space="0" w:color="auto"/>
                            <w:bottom w:val="none" w:sz="0" w:space="0" w:color="auto"/>
                            <w:right w:val="none" w:sz="0" w:space="0" w:color="auto"/>
                          </w:divBdr>
                        </w:div>
                      </w:divsChild>
                    </w:div>
                    <w:div w:id="941300303">
                      <w:marLeft w:val="0"/>
                      <w:marRight w:val="0"/>
                      <w:marTop w:val="0"/>
                      <w:marBottom w:val="0"/>
                      <w:divBdr>
                        <w:top w:val="none" w:sz="0" w:space="0" w:color="auto"/>
                        <w:left w:val="none" w:sz="0" w:space="0" w:color="auto"/>
                        <w:bottom w:val="none" w:sz="0" w:space="0" w:color="auto"/>
                        <w:right w:val="none" w:sz="0" w:space="0" w:color="auto"/>
                      </w:divBdr>
                      <w:divsChild>
                        <w:div w:id="975374391">
                          <w:marLeft w:val="0"/>
                          <w:marRight w:val="0"/>
                          <w:marTop w:val="0"/>
                          <w:marBottom w:val="0"/>
                          <w:divBdr>
                            <w:top w:val="none" w:sz="0" w:space="0" w:color="auto"/>
                            <w:left w:val="none" w:sz="0" w:space="0" w:color="auto"/>
                            <w:bottom w:val="none" w:sz="0" w:space="0" w:color="auto"/>
                            <w:right w:val="none" w:sz="0" w:space="0" w:color="auto"/>
                          </w:divBdr>
                        </w:div>
                      </w:divsChild>
                    </w:div>
                    <w:div w:id="377976853">
                      <w:marLeft w:val="0"/>
                      <w:marRight w:val="0"/>
                      <w:marTop w:val="0"/>
                      <w:marBottom w:val="0"/>
                      <w:divBdr>
                        <w:top w:val="none" w:sz="0" w:space="0" w:color="auto"/>
                        <w:left w:val="none" w:sz="0" w:space="0" w:color="auto"/>
                        <w:bottom w:val="none" w:sz="0" w:space="0" w:color="auto"/>
                        <w:right w:val="none" w:sz="0" w:space="0" w:color="auto"/>
                      </w:divBdr>
                      <w:divsChild>
                        <w:div w:id="1369254725">
                          <w:marLeft w:val="0"/>
                          <w:marRight w:val="0"/>
                          <w:marTop w:val="0"/>
                          <w:marBottom w:val="0"/>
                          <w:divBdr>
                            <w:top w:val="none" w:sz="0" w:space="0" w:color="auto"/>
                            <w:left w:val="none" w:sz="0" w:space="0" w:color="auto"/>
                            <w:bottom w:val="none" w:sz="0" w:space="0" w:color="auto"/>
                            <w:right w:val="none" w:sz="0" w:space="0" w:color="auto"/>
                          </w:divBdr>
                        </w:div>
                      </w:divsChild>
                    </w:div>
                    <w:div w:id="432671994">
                      <w:marLeft w:val="0"/>
                      <w:marRight w:val="0"/>
                      <w:marTop w:val="0"/>
                      <w:marBottom w:val="0"/>
                      <w:divBdr>
                        <w:top w:val="none" w:sz="0" w:space="0" w:color="auto"/>
                        <w:left w:val="none" w:sz="0" w:space="0" w:color="auto"/>
                        <w:bottom w:val="none" w:sz="0" w:space="0" w:color="auto"/>
                        <w:right w:val="none" w:sz="0" w:space="0" w:color="auto"/>
                      </w:divBdr>
                      <w:divsChild>
                        <w:div w:id="1642342507">
                          <w:marLeft w:val="0"/>
                          <w:marRight w:val="0"/>
                          <w:marTop w:val="0"/>
                          <w:marBottom w:val="0"/>
                          <w:divBdr>
                            <w:top w:val="none" w:sz="0" w:space="0" w:color="auto"/>
                            <w:left w:val="none" w:sz="0" w:space="0" w:color="auto"/>
                            <w:bottom w:val="none" w:sz="0" w:space="0" w:color="auto"/>
                            <w:right w:val="none" w:sz="0" w:space="0" w:color="auto"/>
                          </w:divBdr>
                        </w:div>
                      </w:divsChild>
                    </w:div>
                    <w:div w:id="1116606650">
                      <w:marLeft w:val="0"/>
                      <w:marRight w:val="0"/>
                      <w:marTop w:val="0"/>
                      <w:marBottom w:val="0"/>
                      <w:divBdr>
                        <w:top w:val="none" w:sz="0" w:space="0" w:color="auto"/>
                        <w:left w:val="none" w:sz="0" w:space="0" w:color="auto"/>
                        <w:bottom w:val="none" w:sz="0" w:space="0" w:color="auto"/>
                        <w:right w:val="none" w:sz="0" w:space="0" w:color="auto"/>
                      </w:divBdr>
                      <w:divsChild>
                        <w:div w:id="1359966498">
                          <w:marLeft w:val="0"/>
                          <w:marRight w:val="0"/>
                          <w:marTop w:val="0"/>
                          <w:marBottom w:val="0"/>
                          <w:divBdr>
                            <w:top w:val="none" w:sz="0" w:space="0" w:color="auto"/>
                            <w:left w:val="none" w:sz="0" w:space="0" w:color="auto"/>
                            <w:bottom w:val="none" w:sz="0" w:space="0" w:color="auto"/>
                            <w:right w:val="none" w:sz="0" w:space="0" w:color="auto"/>
                          </w:divBdr>
                        </w:div>
                      </w:divsChild>
                    </w:div>
                    <w:div w:id="566458518">
                      <w:marLeft w:val="0"/>
                      <w:marRight w:val="0"/>
                      <w:marTop w:val="0"/>
                      <w:marBottom w:val="0"/>
                      <w:divBdr>
                        <w:top w:val="none" w:sz="0" w:space="0" w:color="auto"/>
                        <w:left w:val="none" w:sz="0" w:space="0" w:color="auto"/>
                        <w:bottom w:val="none" w:sz="0" w:space="0" w:color="auto"/>
                        <w:right w:val="none" w:sz="0" w:space="0" w:color="auto"/>
                      </w:divBdr>
                      <w:divsChild>
                        <w:div w:id="847477693">
                          <w:marLeft w:val="0"/>
                          <w:marRight w:val="0"/>
                          <w:marTop w:val="0"/>
                          <w:marBottom w:val="0"/>
                          <w:divBdr>
                            <w:top w:val="none" w:sz="0" w:space="0" w:color="auto"/>
                            <w:left w:val="none" w:sz="0" w:space="0" w:color="auto"/>
                            <w:bottom w:val="none" w:sz="0" w:space="0" w:color="auto"/>
                            <w:right w:val="none" w:sz="0" w:space="0" w:color="auto"/>
                          </w:divBdr>
                        </w:div>
                      </w:divsChild>
                    </w:div>
                    <w:div w:id="1256405562">
                      <w:marLeft w:val="0"/>
                      <w:marRight w:val="0"/>
                      <w:marTop w:val="0"/>
                      <w:marBottom w:val="0"/>
                      <w:divBdr>
                        <w:top w:val="none" w:sz="0" w:space="0" w:color="auto"/>
                        <w:left w:val="none" w:sz="0" w:space="0" w:color="auto"/>
                        <w:bottom w:val="none" w:sz="0" w:space="0" w:color="auto"/>
                        <w:right w:val="none" w:sz="0" w:space="0" w:color="auto"/>
                      </w:divBdr>
                      <w:divsChild>
                        <w:div w:id="1079400770">
                          <w:marLeft w:val="0"/>
                          <w:marRight w:val="0"/>
                          <w:marTop w:val="0"/>
                          <w:marBottom w:val="0"/>
                          <w:divBdr>
                            <w:top w:val="none" w:sz="0" w:space="0" w:color="auto"/>
                            <w:left w:val="none" w:sz="0" w:space="0" w:color="auto"/>
                            <w:bottom w:val="none" w:sz="0" w:space="0" w:color="auto"/>
                            <w:right w:val="none" w:sz="0" w:space="0" w:color="auto"/>
                          </w:divBdr>
                        </w:div>
                      </w:divsChild>
                    </w:div>
                    <w:div w:id="1172181944">
                      <w:marLeft w:val="0"/>
                      <w:marRight w:val="0"/>
                      <w:marTop w:val="0"/>
                      <w:marBottom w:val="0"/>
                      <w:divBdr>
                        <w:top w:val="none" w:sz="0" w:space="0" w:color="auto"/>
                        <w:left w:val="none" w:sz="0" w:space="0" w:color="auto"/>
                        <w:bottom w:val="none" w:sz="0" w:space="0" w:color="auto"/>
                        <w:right w:val="none" w:sz="0" w:space="0" w:color="auto"/>
                      </w:divBdr>
                      <w:divsChild>
                        <w:div w:id="1267231093">
                          <w:marLeft w:val="0"/>
                          <w:marRight w:val="0"/>
                          <w:marTop w:val="0"/>
                          <w:marBottom w:val="0"/>
                          <w:divBdr>
                            <w:top w:val="none" w:sz="0" w:space="0" w:color="auto"/>
                            <w:left w:val="none" w:sz="0" w:space="0" w:color="auto"/>
                            <w:bottom w:val="none" w:sz="0" w:space="0" w:color="auto"/>
                            <w:right w:val="none" w:sz="0" w:space="0" w:color="auto"/>
                          </w:divBdr>
                        </w:div>
                      </w:divsChild>
                    </w:div>
                    <w:div w:id="2142068146">
                      <w:marLeft w:val="0"/>
                      <w:marRight w:val="0"/>
                      <w:marTop w:val="0"/>
                      <w:marBottom w:val="0"/>
                      <w:divBdr>
                        <w:top w:val="none" w:sz="0" w:space="0" w:color="auto"/>
                        <w:left w:val="none" w:sz="0" w:space="0" w:color="auto"/>
                        <w:bottom w:val="none" w:sz="0" w:space="0" w:color="auto"/>
                        <w:right w:val="none" w:sz="0" w:space="0" w:color="auto"/>
                      </w:divBdr>
                      <w:divsChild>
                        <w:div w:id="123432077">
                          <w:marLeft w:val="0"/>
                          <w:marRight w:val="0"/>
                          <w:marTop w:val="0"/>
                          <w:marBottom w:val="0"/>
                          <w:divBdr>
                            <w:top w:val="none" w:sz="0" w:space="0" w:color="auto"/>
                            <w:left w:val="none" w:sz="0" w:space="0" w:color="auto"/>
                            <w:bottom w:val="none" w:sz="0" w:space="0" w:color="auto"/>
                            <w:right w:val="none" w:sz="0" w:space="0" w:color="auto"/>
                          </w:divBdr>
                        </w:div>
                      </w:divsChild>
                    </w:div>
                    <w:div w:id="8065247">
                      <w:marLeft w:val="0"/>
                      <w:marRight w:val="0"/>
                      <w:marTop w:val="0"/>
                      <w:marBottom w:val="0"/>
                      <w:divBdr>
                        <w:top w:val="none" w:sz="0" w:space="0" w:color="auto"/>
                        <w:left w:val="none" w:sz="0" w:space="0" w:color="auto"/>
                        <w:bottom w:val="none" w:sz="0" w:space="0" w:color="auto"/>
                        <w:right w:val="none" w:sz="0" w:space="0" w:color="auto"/>
                      </w:divBdr>
                      <w:divsChild>
                        <w:div w:id="40391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046424">
              <w:marLeft w:val="0"/>
              <w:marRight w:val="0"/>
              <w:marTop w:val="0"/>
              <w:marBottom w:val="0"/>
              <w:divBdr>
                <w:top w:val="none" w:sz="0" w:space="0" w:color="auto"/>
                <w:left w:val="none" w:sz="0" w:space="0" w:color="auto"/>
                <w:bottom w:val="none" w:sz="0" w:space="0" w:color="auto"/>
                <w:right w:val="none" w:sz="0" w:space="0" w:color="auto"/>
              </w:divBdr>
            </w:div>
            <w:div w:id="2087342805">
              <w:marLeft w:val="0"/>
              <w:marRight w:val="0"/>
              <w:marTop w:val="0"/>
              <w:marBottom w:val="0"/>
              <w:divBdr>
                <w:top w:val="none" w:sz="0" w:space="0" w:color="auto"/>
                <w:left w:val="none" w:sz="0" w:space="0" w:color="auto"/>
                <w:bottom w:val="none" w:sz="0" w:space="0" w:color="auto"/>
                <w:right w:val="none" w:sz="0" w:space="0" w:color="auto"/>
              </w:divBdr>
            </w:div>
            <w:div w:id="1294562309">
              <w:marLeft w:val="0"/>
              <w:marRight w:val="0"/>
              <w:marTop w:val="0"/>
              <w:marBottom w:val="0"/>
              <w:divBdr>
                <w:top w:val="none" w:sz="0" w:space="0" w:color="auto"/>
                <w:left w:val="none" w:sz="0" w:space="0" w:color="auto"/>
                <w:bottom w:val="none" w:sz="0" w:space="0" w:color="auto"/>
                <w:right w:val="none" w:sz="0" w:space="0" w:color="auto"/>
              </w:divBdr>
            </w:div>
            <w:div w:id="53817192">
              <w:marLeft w:val="0"/>
              <w:marRight w:val="0"/>
              <w:marTop w:val="0"/>
              <w:marBottom w:val="0"/>
              <w:divBdr>
                <w:top w:val="none" w:sz="0" w:space="0" w:color="auto"/>
                <w:left w:val="none" w:sz="0" w:space="0" w:color="auto"/>
                <w:bottom w:val="none" w:sz="0" w:space="0" w:color="auto"/>
                <w:right w:val="none" w:sz="0" w:space="0" w:color="auto"/>
              </w:divBdr>
            </w:div>
            <w:div w:id="1707290712">
              <w:marLeft w:val="0"/>
              <w:marRight w:val="0"/>
              <w:marTop w:val="0"/>
              <w:marBottom w:val="0"/>
              <w:divBdr>
                <w:top w:val="none" w:sz="0" w:space="0" w:color="auto"/>
                <w:left w:val="none" w:sz="0" w:space="0" w:color="auto"/>
                <w:bottom w:val="none" w:sz="0" w:space="0" w:color="auto"/>
                <w:right w:val="none" w:sz="0" w:space="0" w:color="auto"/>
              </w:divBdr>
              <w:divsChild>
                <w:div w:id="1442069224">
                  <w:marLeft w:val="0"/>
                  <w:marRight w:val="0"/>
                  <w:marTop w:val="30"/>
                  <w:marBottom w:val="30"/>
                  <w:divBdr>
                    <w:top w:val="none" w:sz="0" w:space="0" w:color="auto"/>
                    <w:left w:val="none" w:sz="0" w:space="0" w:color="auto"/>
                    <w:bottom w:val="none" w:sz="0" w:space="0" w:color="auto"/>
                    <w:right w:val="none" w:sz="0" w:space="0" w:color="auto"/>
                  </w:divBdr>
                  <w:divsChild>
                    <w:div w:id="1616399431">
                      <w:marLeft w:val="0"/>
                      <w:marRight w:val="0"/>
                      <w:marTop w:val="0"/>
                      <w:marBottom w:val="0"/>
                      <w:divBdr>
                        <w:top w:val="none" w:sz="0" w:space="0" w:color="auto"/>
                        <w:left w:val="none" w:sz="0" w:space="0" w:color="auto"/>
                        <w:bottom w:val="none" w:sz="0" w:space="0" w:color="auto"/>
                        <w:right w:val="none" w:sz="0" w:space="0" w:color="auto"/>
                      </w:divBdr>
                      <w:divsChild>
                        <w:div w:id="969358463">
                          <w:marLeft w:val="0"/>
                          <w:marRight w:val="0"/>
                          <w:marTop w:val="0"/>
                          <w:marBottom w:val="0"/>
                          <w:divBdr>
                            <w:top w:val="none" w:sz="0" w:space="0" w:color="auto"/>
                            <w:left w:val="none" w:sz="0" w:space="0" w:color="auto"/>
                            <w:bottom w:val="none" w:sz="0" w:space="0" w:color="auto"/>
                            <w:right w:val="none" w:sz="0" w:space="0" w:color="auto"/>
                          </w:divBdr>
                        </w:div>
                      </w:divsChild>
                    </w:div>
                    <w:div w:id="984160609">
                      <w:marLeft w:val="0"/>
                      <w:marRight w:val="0"/>
                      <w:marTop w:val="0"/>
                      <w:marBottom w:val="0"/>
                      <w:divBdr>
                        <w:top w:val="none" w:sz="0" w:space="0" w:color="auto"/>
                        <w:left w:val="none" w:sz="0" w:space="0" w:color="auto"/>
                        <w:bottom w:val="none" w:sz="0" w:space="0" w:color="auto"/>
                        <w:right w:val="none" w:sz="0" w:space="0" w:color="auto"/>
                      </w:divBdr>
                      <w:divsChild>
                        <w:div w:id="1619796065">
                          <w:marLeft w:val="0"/>
                          <w:marRight w:val="0"/>
                          <w:marTop w:val="0"/>
                          <w:marBottom w:val="0"/>
                          <w:divBdr>
                            <w:top w:val="none" w:sz="0" w:space="0" w:color="auto"/>
                            <w:left w:val="none" w:sz="0" w:space="0" w:color="auto"/>
                            <w:bottom w:val="none" w:sz="0" w:space="0" w:color="auto"/>
                            <w:right w:val="none" w:sz="0" w:space="0" w:color="auto"/>
                          </w:divBdr>
                        </w:div>
                      </w:divsChild>
                    </w:div>
                    <w:div w:id="1680350356">
                      <w:marLeft w:val="0"/>
                      <w:marRight w:val="0"/>
                      <w:marTop w:val="0"/>
                      <w:marBottom w:val="0"/>
                      <w:divBdr>
                        <w:top w:val="none" w:sz="0" w:space="0" w:color="auto"/>
                        <w:left w:val="none" w:sz="0" w:space="0" w:color="auto"/>
                        <w:bottom w:val="none" w:sz="0" w:space="0" w:color="auto"/>
                        <w:right w:val="none" w:sz="0" w:space="0" w:color="auto"/>
                      </w:divBdr>
                      <w:divsChild>
                        <w:div w:id="844981658">
                          <w:marLeft w:val="0"/>
                          <w:marRight w:val="0"/>
                          <w:marTop w:val="0"/>
                          <w:marBottom w:val="0"/>
                          <w:divBdr>
                            <w:top w:val="none" w:sz="0" w:space="0" w:color="auto"/>
                            <w:left w:val="none" w:sz="0" w:space="0" w:color="auto"/>
                            <w:bottom w:val="none" w:sz="0" w:space="0" w:color="auto"/>
                            <w:right w:val="none" w:sz="0" w:space="0" w:color="auto"/>
                          </w:divBdr>
                        </w:div>
                      </w:divsChild>
                    </w:div>
                    <w:div w:id="625281996">
                      <w:marLeft w:val="0"/>
                      <w:marRight w:val="0"/>
                      <w:marTop w:val="0"/>
                      <w:marBottom w:val="0"/>
                      <w:divBdr>
                        <w:top w:val="none" w:sz="0" w:space="0" w:color="auto"/>
                        <w:left w:val="none" w:sz="0" w:space="0" w:color="auto"/>
                        <w:bottom w:val="none" w:sz="0" w:space="0" w:color="auto"/>
                        <w:right w:val="none" w:sz="0" w:space="0" w:color="auto"/>
                      </w:divBdr>
                      <w:divsChild>
                        <w:div w:id="1678917621">
                          <w:marLeft w:val="0"/>
                          <w:marRight w:val="0"/>
                          <w:marTop w:val="0"/>
                          <w:marBottom w:val="0"/>
                          <w:divBdr>
                            <w:top w:val="none" w:sz="0" w:space="0" w:color="auto"/>
                            <w:left w:val="none" w:sz="0" w:space="0" w:color="auto"/>
                            <w:bottom w:val="none" w:sz="0" w:space="0" w:color="auto"/>
                            <w:right w:val="none" w:sz="0" w:space="0" w:color="auto"/>
                          </w:divBdr>
                        </w:div>
                      </w:divsChild>
                    </w:div>
                    <w:div w:id="1789355389">
                      <w:marLeft w:val="0"/>
                      <w:marRight w:val="0"/>
                      <w:marTop w:val="0"/>
                      <w:marBottom w:val="0"/>
                      <w:divBdr>
                        <w:top w:val="none" w:sz="0" w:space="0" w:color="auto"/>
                        <w:left w:val="none" w:sz="0" w:space="0" w:color="auto"/>
                        <w:bottom w:val="none" w:sz="0" w:space="0" w:color="auto"/>
                        <w:right w:val="none" w:sz="0" w:space="0" w:color="auto"/>
                      </w:divBdr>
                      <w:divsChild>
                        <w:div w:id="277374953">
                          <w:marLeft w:val="0"/>
                          <w:marRight w:val="0"/>
                          <w:marTop w:val="0"/>
                          <w:marBottom w:val="0"/>
                          <w:divBdr>
                            <w:top w:val="none" w:sz="0" w:space="0" w:color="auto"/>
                            <w:left w:val="none" w:sz="0" w:space="0" w:color="auto"/>
                            <w:bottom w:val="none" w:sz="0" w:space="0" w:color="auto"/>
                            <w:right w:val="none" w:sz="0" w:space="0" w:color="auto"/>
                          </w:divBdr>
                        </w:div>
                      </w:divsChild>
                    </w:div>
                    <w:div w:id="129249953">
                      <w:marLeft w:val="0"/>
                      <w:marRight w:val="0"/>
                      <w:marTop w:val="0"/>
                      <w:marBottom w:val="0"/>
                      <w:divBdr>
                        <w:top w:val="none" w:sz="0" w:space="0" w:color="auto"/>
                        <w:left w:val="none" w:sz="0" w:space="0" w:color="auto"/>
                        <w:bottom w:val="none" w:sz="0" w:space="0" w:color="auto"/>
                        <w:right w:val="none" w:sz="0" w:space="0" w:color="auto"/>
                      </w:divBdr>
                      <w:divsChild>
                        <w:div w:id="137116803">
                          <w:marLeft w:val="0"/>
                          <w:marRight w:val="0"/>
                          <w:marTop w:val="0"/>
                          <w:marBottom w:val="0"/>
                          <w:divBdr>
                            <w:top w:val="none" w:sz="0" w:space="0" w:color="auto"/>
                            <w:left w:val="none" w:sz="0" w:space="0" w:color="auto"/>
                            <w:bottom w:val="none" w:sz="0" w:space="0" w:color="auto"/>
                            <w:right w:val="none" w:sz="0" w:space="0" w:color="auto"/>
                          </w:divBdr>
                        </w:div>
                      </w:divsChild>
                    </w:div>
                    <w:div w:id="100147367">
                      <w:marLeft w:val="0"/>
                      <w:marRight w:val="0"/>
                      <w:marTop w:val="0"/>
                      <w:marBottom w:val="0"/>
                      <w:divBdr>
                        <w:top w:val="none" w:sz="0" w:space="0" w:color="auto"/>
                        <w:left w:val="none" w:sz="0" w:space="0" w:color="auto"/>
                        <w:bottom w:val="none" w:sz="0" w:space="0" w:color="auto"/>
                        <w:right w:val="none" w:sz="0" w:space="0" w:color="auto"/>
                      </w:divBdr>
                      <w:divsChild>
                        <w:div w:id="1535193782">
                          <w:marLeft w:val="0"/>
                          <w:marRight w:val="0"/>
                          <w:marTop w:val="0"/>
                          <w:marBottom w:val="0"/>
                          <w:divBdr>
                            <w:top w:val="none" w:sz="0" w:space="0" w:color="auto"/>
                            <w:left w:val="none" w:sz="0" w:space="0" w:color="auto"/>
                            <w:bottom w:val="none" w:sz="0" w:space="0" w:color="auto"/>
                            <w:right w:val="none" w:sz="0" w:space="0" w:color="auto"/>
                          </w:divBdr>
                        </w:div>
                      </w:divsChild>
                    </w:div>
                    <w:div w:id="562638139">
                      <w:marLeft w:val="0"/>
                      <w:marRight w:val="0"/>
                      <w:marTop w:val="0"/>
                      <w:marBottom w:val="0"/>
                      <w:divBdr>
                        <w:top w:val="none" w:sz="0" w:space="0" w:color="auto"/>
                        <w:left w:val="none" w:sz="0" w:space="0" w:color="auto"/>
                        <w:bottom w:val="none" w:sz="0" w:space="0" w:color="auto"/>
                        <w:right w:val="none" w:sz="0" w:space="0" w:color="auto"/>
                      </w:divBdr>
                      <w:divsChild>
                        <w:div w:id="902987359">
                          <w:marLeft w:val="0"/>
                          <w:marRight w:val="0"/>
                          <w:marTop w:val="0"/>
                          <w:marBottom w:val="0"/>
                          <w:divBdr>
                            <w:top w:val="none" w:sz="0" w:space="0" w:color="auto"/>
                            <w:left w:val="none" w:sz="0" w:space="0" w:color="auto"/>
                            <w:bottom w:val="none" w:sz="0" w:space="0" w:color="auto"/>
                            <w:right w:val="none" w:sz="0" w:space="0" w:color="auto"/>
                          </w:divBdr>
                        </w:div>
                      </w:divsChild>
                    </w:div>
                    <w:div w:id="648944871">
                      <w:marLeft w:val="0"/>
                      <w:marRight w:val="0"/>
                      <w:marTop w:val="0"/>
                      <w:marBottom w:val="0"/>
                      <w:divBdr>
                        <w:top w:val="none" w:sz="0" w:space="0" w:color="auto"/>
                        <w:left w:val="none" w:sz="0" w:space="0" w:color="auto"/>
                        <w:bottom w:val="none" w:sz="0" w:space="0" w:color="auto"/>
                        <w:right w:val="none" w:sz="0" w:space="0" w:color="auto"/>
                      </w:divBdr>
                      <w:divsChild>
                        <w:div w:id="894849828">
                          <w:marLeft w:val="0"/>
                          <w:marRight w:val="0"/>
                          <w:marTop w:val="0"/>
                          <w:marBottom w:val="0"/>
                          <w:divBdr>
                            <w:top w:val="none" w:sz="0" w:space="0" w:color="auto"/>
                            <w:left w:val="none" w:sz="0" w:space="0" w:color="auto"/>
                            <w:bottom w:val="none" w:sz="0" w:space="0" w:color="auto"/>
                            <w:right w:val="none" w:sz="0" w:space="0" w:color="auto"/>
                          </w:divBdr>
                        </w:div>
                      </w:divsChild>
                    </w:div>
                    <w:div w:id="1896887200">
                      <w:marLeft w:val="0"/>
                      <w:marRight w:val="0"/>
                      <w:marTop w:val="0"/>
                      <w:marBottom w:val="0"/>
                      <w:divBdr>
                        <w:top w:val="none" w:sz="0" w:space="0" w:color="auto"/>
                        <w:left w:val="none" w:sz="0" w:space="0" w:color="auto"/>
                        <w:bottom w:val="none" w:sz="0" w:space="0" w:color="auto"/>
                        <w:right w:val="none" w:sz="0" w:space="0" w:color="auto"/>
                      </w:divBdr>
                      <w:divsChild>
                        <w:div w:id="1216969169">
                          <w:marLeft w:val="0"/>
                          <w:marRight w:val="0"/>
                          <w:marTop w:val="0"/>
                          <w:marBottom w:val="0"/>
                          <w:divBdr>
                            <w:top w:val="none" w:sz="0" w:space="0" w:color="auto"/>
                            <w:left w:val="none" w:sz="0" w:space="0" w:color="auto"/>
                            <w:bottom w:val="none" w:sz="0" w:space="0" w:color="auto"/>
                            <w:right w:val="none" w:sz="0" w:space="0" w:color="auto"/>
                          </w:divBdr>
                        </w:div>
                      </w:divsChild>
                    </w:div>
                    <w:div w:id="1733700152">
                      <w:marLeft w:val="0"/>
                      <w:marRight w:val="0"/>
                      <w:marTop w:val="0"/>
                      <w:marBottom w:val="0"/>
                      <w:divBdr>
                        <w:top w:val="none" w:sz="0" w:space="0" w:color="auto"/>
                        <w:left w:val="none" w:sz="0" w:space="0" w:color="auto"/>
                        <w:bottom w:val="none" w:sz="0" w:space="0" w:color="auto"/>
                        <w:right w:val="none" w:sz="0" w:space="0" w:color="auto"/>
                      </w:divBdr>
                      <w:divsChild>
                        <w:div w:id="630749529">
                          <w:marLeft w:val="0"/>
                          <w:marRight w:val="0"/>
                          <w:marTop w:val="0"/>
                          <w:marBottom w:val="0"/>
                          <w:divBdr>
                            <w:top w:val="none" w:sz="0" w:space="0" w:color="auto"/>
                            <w:left w:val="none" w:sz="0" w:space="0" w:color="auto"/>
                            <w:bottom w:val="none" w:sz="0" w:space="0" w:color="auto"/>
                            <w:right w:val="none" w:sz="0" w:space="0" w:color="auto"/>
                          </w:divBdr>
                        </w:div>
                      </w:divsChild>
                    </w:div>
                    <w:div w:id="1989018005">
                      <w:marLeft w:val="0"/>
                      <w:marRight w:val="0"/>
                      <w:marTop w:val="0"/>
                      <w:marBottom w:val="0"/>
                      <w:divBdr>
                        <w:top w:val="none" w:sz="0" w:space="0" w:color="auto"/>
                        <w:left w:val="none" w:sz="0" w:space="0" w:color="auto"/>
                        <w:bottom w:val="none" w:sz="0" w:space="0" w:color="auto"/>
                        <w:right w:val="none" w:sz="0" w:space="0" w:color="auto"/>
                      </w:divBdr>
                      <w:divsChild>
                        <w:div w:id="967932533">
                          <w:marLeft w:val="0"/>
                          <w:marRight w:val="0"/>
                          <w:marTop w:val="0"/>
                          <w:marBottom w:val="0"/>
                          <w:divBdr>
                            <w:top w:val="none" w:sz="0" w:space="0" w:color="auto"/>
                            <w:left w:val="none" w:sz="0" w:space="0" w:color="auto"/>
                            <w:bottom w:val="none" w:sz="0" w:space="0" w:color="auto"/>
                            <w:right w:val="none" w:sz="0" w:space="0" w:color="auto"/>
                          </w:divBdr>
                        </w:div>
                      </w:divsChild>
                    </w:div>
                    <w:div w:id="359361319">
                      <w:marLeft w:val="0"/>
                      <w:marRight w:val="0"/>
                      <w:marTop w:val="0"/>
                      <w:marBottom w:val="0"/>
                      <w:divBdr>
                        <w:top w:val="none" w:sz="0" w:space="0" w:color="auto"/>
                        <w:left w:val="none" w:sz="0" w:space="0" w:color="auto"/>
                        <w:bottom w:val="none" w:sz="0" w:space="0" w:color="auto"/>
                        <w:right w:val="none" w:sz="0" w:space="0" w:color="auto"/>
                      </w:divBdr>
                      <w:divsChild>
                        <w:div w:id="1253395955">
                          <w:marLeft w:val="0"/>
                          <w:marRight w:val="0"/>
                          <w:marTop w:val="0"/>
                          <w:marBottom w:val="0"/>
                          <w:divBdr>
                            <w:top w:val="none" w:sz="0" w:space="0" w:color="auto"/>
                            <w:left w:val="none" w:sz="0" w:space="0" w:color="auto"/>
                            <w:bottom w:val="none" w:sz="0" w:space="0" w:color="auto"/>
                            <w:right w:val="none" w:sz="0" w:space="0" w:color="auto"/>
                          </w:divBdr>
                        </w:div>
                      </w:divsChild>
                    </w:div>
                    <w:div w:id="2113742827">
                      <w:marLeft w:val="0"/>
                      <w:marRight w:val="0"/>
                      <w:marTop w:val="0"/>
                      <w:marBottom w:val="0"/>
                      <w:divBdr>
                        <w:top w:val="none" w:sz="0" w:space="0" w:color="auto"/>
                        <w:left w:val="none" w:sz="0" w:space="0" w:color="auto"/>
                        <w:bottom w:val="none" w:sz="0" w:space="0" w:color="auto"/>
                        <w:right w:val="none" w:sz="0" w:space="0" w:color="auto"/>
                      </w:divBdr>
                      <w:divsChild>
                        <w:div w:id="180376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769656">
              <w:marLeft w:val="0"/>
              <w:marRight w:val="0"/>
              <w:marTop w:val="0"/>
              <w:marBottom w:val="0"/>
              <w:divBdr>
                <w:top w:val="none" w:sz="0" w:space="0" w:color="auto"/>
                <w:left w:val="none" w:sz="0" w:space="0" w:color="auto"/>
                <w:bottom w:val="none" w:sz="0" w:space="0" w:color="auto"/>
                <w:right w:val="none" w:sz="0" w:space="0" w:color="auto"/>
              </w:divBdr>
            </w:div>
            <w:div w:id="1336807965">
              <w:marLeft w:val="0"/>
              <w:marRight w:val="0"/>
              <w:marTop w:val="0"/>
              <w:marBottom w:val="0"/>
              <w:divBdr>
                <w:top w:val="none" w:sz="0" w:space="0" w:color="auto"/>
                <w:left w:val="none" w:sz="0" w:space="0" w:color="auto"/>
                <w:bottom w:val="none" w:sz="0" w:space="0" w:color="auto"/>
                <w:right w:val="none" w:sz="0" w:space="0" w:color="auto"/>
              </w:divBdr>
            </w:div>
            <w:div w:id="1843665214">
              <w:marLeft w:val="0"/>
              <w:marRight w:val="0"/>
              <w:marTop w:val="0"/>
              <w:marBottom w:val="0"/>
              <w:divBdr>
                <w:top w:val="none" w:sz="0" w:space="0" w:color="auto"/>
                <w:left w:val="none" w:sz="0" w:space="0" w:color="auto"/>
                <w:bottom w:val="none" w:sz="0" w:space="0" w:color="auto"/>
                <w:right w:val="none" w:sz="0" w:space="0" w:color="auto"/>
              </w:divBdr>
            </w:div>
            <w:div w:id="12730440">
              <w:marLeft w:val="0"/>
              <w:marRight w:val="0"/>
              <w:marTop w:val="0"/>
              <w:marBottom w:val="0"/>
              <w:divBdr>
                <w:top w:val="none" w:sz="0" w:space="0" w:color="auto"/>
                <w:left w:val="none" w:sz="0" w:space="0" w:color="auto"/>
                <w:bottom w:val="none" w:sz="0" w:space="0" w:color="auto"/>
                <w:right w:val="none" w:sz="0" w:space="0" w:color="auto"/>
              </w:divBdr>
            </w:div>
            <w:div w:id="921572363">
              <w:marLeft w:val="0"/>
              <w:marRight w:val="0"/>
              <w:marTop w:val="0"/>
              <w:marBottom w:val="0"/>
              <w:divBdr>
                <w:top w:val="none" w:sz="0" w:space="0" w:color="auto"/>
                <w:left w:val="none" w:sz="0" w:space="0" w:color="auto"/>
                <w:bottom w:val="none" w:sz="0" w:space="0" w:color="auto"/>
                <w:right w:val="none" w:sz="0" w:space="0" w:color="auto"/>
              </w:divBdr>
              <w:divsChild>
                <w:div w:id="811213444">
                  <w:marLeft w:val="0"/>
                  <w:marRight w:val="0"/>
                  <w:marTop w:val="30"/>
                  <w:marBottom w:val="30"/>
                  <w:divBdr>
                    <w:top w:val="none" w:sz="0" w:space="0" w:color="auto"/>
                    <w:left w:val="none" w:sz="0" w:space="0" w:color="auto"/>
                    <w:bottom w:val="none" w:sz="0" w:space="0" w:color="auto"/>
                    <w:right w:val="none" w:sz="0" w:space="0" w:color="auto"/>
                  </w:divBdr>
                  <w:divsChild>
                    <w:div w:id="1981154139">
                      <w:marLeft w:val="0"/>
                      <w:marRight w:val="0"/>
                      <w:marTop w:val="0"/>
                      <w:marBottom w:val="0"/>
                      <w:divBdr>
                        <w:top w:val="none" w:sz="0" w:space="0" w:color="auto"/>
                        <w:left w:val="none" w:sz="0" w:space="0" w:color="auto"/>
                        <w:bottom w:val="none" w:sz="0" w:space="0" w:color="auto"/>
                        <w:right w:val="none" w:sz="0" w:space="0" w:color="auto"/>
                      </w:divBdr>
                      <w:divsChild>
                        <w:div w:id="796994069">
                          <w:marLeft w:val="0"/>
                          <w:marRight w:val="0"/>
                          <w:marTop w:val="0"/>
                          <w:marBottom w:val="0"/>
                          <w:divBdr>
                            <w:top w:val="none" w:sz="0" w:space="0" w:color="auto"/>
                            <w:left w:val="none" w:sz="0" w:space="0" w:color="auto"/>
                            <w:bottom w:val="none" w:sz="0" w:space="0" w:color="auto"/>
                            <w:right w:val="none" w:sz="0" w:space="0" w:color="auto"/>
                          </w:divBdr>
                        </w:div>
                      </w:divsChild>
                    </w:div>
                    <w:div w:id="934242482">
                      <w:marLeft w:val="0"/>
                      <w:marRight w:val="0"/>
                      <w:marTop w:val="0"/>
                      <w:marBottom w:val="0"/>
                      <w:divBdr>
                        <w:top w:val="none" w:sz="0" w:space="0" w:color="auto"/>
                        <w:left w:val="none" w:sz="0" w:space="0" w:color="auto"/>
                        <w:bottom w:val="none" w:sz="0" w:space="0" w:color="auto"/>
                        <w:right w:val="none" w:sz="0" w:space="0" w:color="auto"/>
                      </w:divBdr>
                      <w:divsChild>
                        <w:div w:id="812215075">
                          <w:marLeft w:val="0"/>
                          <w:marRight w:val="0"/>
                          <w:marTop w:val="0"/>
                          <w:marBottom w:val="0"/>
                          <w:divBdr>
                            <w:top w:val="none" w:sz="0" w:space="0" w:color="auto"/>
                            <w:left w:val="none" w:sz="0" w:space="0" w:color="auto"/>
                            <w:bottom w:val="none" w:sz="0" w:space="0" w:color="auto"/>
                            <w:right w:val="none" w:sz="0" w:space="0" w:color="auto"/>
                          </w:divBdr>
                        </w:div>
                      </w:divsChild>
                    </w:div>
                    <w:div w:id="812528918">
                      <w:marLeft w:val="0"/>
                      <w:marRight w:val="0"/>
                      <w:marTop w:val="0"/>
                      <w:marBottom w:val="0"/>
                      <w:divBdr>
                        <w:top w:val="none" w:sz="0" w:space="0" w:color="auto"/>
                        <w:left w:val="none" w:sz="0" w:space="0" w:color="auto"/>
                        <w:bottom w:val="none" w:sz="0" w:space="0" w:color="auto"/>
                        <w:right w:val="none" w:sz="0" w:space="0" w:color="auto"/>
                      </w:divBdr>
                      <w:divsChild>
                        <w:div w:id="640693236">
                          <w:marLeft w:val="0"/>
                          <w:marRight w:val="0"/>
                          <w:marTop w:val="0"/>
                          <w:marBottom w:val="0"/>
                          <w:divBdr>
                            <w:top w:val="none" w:sz="0" w:space="0" w:color="auto"/>
                            <w:left w:val="none" w:sz="0" w:space="0" w:color="auto"/>
                            <w:bottom w:val="none" w:sz="0" w:space="0" w:color="auto"/>
                            <w:right w:val="none" w:sz="0" w:space="0" w:color="auto"/>
                          </w:divBdr>
                        </w:div>
                      </w:divsChild>
                    </w:div>
                    <w:div w:id="227805049">
                      <w:marLeft w:val="0"/>
                      <w:marRight w:val="0"/>
                      <w:marTop w:val="0"/>
                      <w:marBottom w:val="0"/>
                      <w:divBdr>
                        <w:top w:val="none" w:sz="0" w:space="0" w:color="auto"/>
                        <w:left w:val="none" w:sz="0" w:space="0" w:color="auto"/>
                        <w:bottom w:val="none" w:sz="0" w:space="0" w:color="auto"/>
                        <w:right w:val="none" w:sz="0" w:space="0" w:color="auto"/>
                      </w:divBdr>
                      <w:divsChild>
                        <w:div w:id="521361801">
                          <w:marLeft w:val="0"/>
                          <w:marRight w:val="0"/>
                          <w:marTop w:val="0"/>
                          <w:marBottom w:val="0"/>
                          <w:divBdr>
                            <w:top w:val="none" w:sz="0" w:space="0" w:color="auto"/>
                            <w:left w:val="none" w:sz="0" w:space="0" w:color="auto"/>
                            <w:bottom w:val="none" w:sz="0" w:space="0" w:color="auto"/>
                            <w:right w:val="none" w:sz="0" w:space="0" w:color="auto"/>
                          </w:divBdr>
                        </w:div>
                      </w:divsChild>
                    </w:div>
                    <w:div w:id="1298030927">
                      <w:marLeft w:val="0"/>
                      <w:marRight w:val="0"/>
                      <w:marTop w:val="0"/>
                      <w:marBottom w:val="0"/>
                      <w:divBdr>
                        <w:top w:val="none" w:sz="0" w:space="0" w:color="auto"/>
                        <w:left w:val="none" w:sz="0" w:space="0" w:color="auto"/>
                        <w:bottom w:val="none" w:sz="0" w:space="0" w:color="auto"/>
                        <w:right w:val="none" w:sz="0" w:space="0" w:color="auto"/>
                      </w:divBdr>
                      <w:divsChild>
                        <w:div w:id="1169099538">
                          <w:marLeft w:val="0"/>
                          <w:marRight w:val="0"/>
                          <w:marTop w:val="0"/>
                          <w:marBottom w:val="0"/>
                          <w:divBdr>
                            <w:top w:val="none" w:sz="0" w:space="0" w:color="auto"/>
                            <w:left w:val="none" w:sz="0" w:space="0" w:color="auto"/>
                            <w:bottom w:val="none" w:sz="0" w:space="0" w:color="auto"/>
                            <w:right w:val="none" w:sz="0" w:space="0" w:color="auto"/>
                          </w:divBdr>
                        </w:div>
                      </w:divsChild>
                    </w:div>
                    <w:div w:id="1330059613">
                      <w:marLeft w:val="0"/>
                      <w:marRight w:val="0"/>
                      <w:marTop w:val="0"/>
                      <w:marBottom w:val="0"/>
                      <w:divBdr>
                        <w:top w:val="none" w:sz="0" w:space="0" w:color="auto"/>
                        <w:left w:val="none" w:sz="0" w:space="0" w:color="auto"/>
                        <w:bottom w:val="none" w:sz="0" w:space="0" w:color="auto"/>
                        <w:right w:val="none" w:sz="0" w:space="0" w:color="auto"/>
                      </w:divBdr>
                      <w:divsChild>
                        <w:div w:id="1128820706">
                          <w:marLeft w:val="0"/>
                          <w:marRight w:val="0"/>
                          <w:marTop w:val="0"/>
                          <w:marBottom w:val="0"/>
                          <w:divBdr>
                            <w:top w:val="none" w:sz="0" w:space="0" w:color="auto"/>
                            <w:left w:val="none" w:sz="0" w:space="0" w:color="auto"/>
                            <w:bottom w:val="none" w:sz="0" w:space="0" w:color="auto"/>
                            <w:right w:val="none" w:sz="0" w:space="0" w:color="auto"/>
                          </w:divBdr>
                        </w:div>
                      </w:divsChild>
                    </w:div>
                    <w:div w:id="1874490762">
                      <w:marLeft w:val="0"/>
                      <w:marRight w:val="0"/>
                      <w:marTop w:val="0"/>
                      <w:marBottom w:val="0"/>
                      <w:divBdr>
                        <w:top w:val="none" w:sz="0" w:space="0" w:color="auto"/>
                        <w:left w:val="none" w:sz="0" w:space="0" w:color="auto"/>
                        <w:bottom w:val="none" w:sz="0" w:space="0" w:color="auto"/>
                        <w:right w:val="none" w:sz="0" w:space="0" w:color="auto"/>
                      </w:divBdr>
                      <w:divsChild>
                        <w:div w:id="156768474">
                          <w:marLeft w:val="0"/>
                          <w:marRight w:val="0"/>
                          <w:marTop w:val="0"/>
                          <w:marBottom w:val="0"/>
                          <w:divBdr>
                            <w:top w:val="none" w:sz="0" w:space="0" w:color="auto"/>
                            <w:left w:val="none" w:sz="0" w:space="0" w:color="auto"/>
                            <w:bottom w:val="none" w:sz="0" w:space="0" w:color="auto"/>
                            <w:right w:val="none" w:sz="0" w:space="0" w:color="auto"/>
                          </w:divBdr>
                        </w:div>
                      </w:divsChild>
                    </w:div>
                    <w:div w:id="737018454">
                      <w:marLeft w:val="0"/>
                      <w:marRight w:val="0"/>
                      <w:marTop w:val="0"/>
                      <w:marBottom w:val="0"/>
                      <w:divBdr>
                        <w:top w:val="none" w:sz="0" w:space="0" w:color="auto"/>
                        <w:left w:val="none" w:sz="0" w:space="0" w:color="auto"/>
                        <w:bottom w:val="none" w:sz="0" w:space="0" w:color="auto"/>
                        <w:right w:val="none" w:sz="0" w:space="0" w:color="auto"/>
                      </w:divBdr>
                      <w:divsChild>
                        <w:div w:id="1383869367">
                          <w:marLeft w:val="0"/>
                          <w:marRight w:val="0"/>
                          <w:marTop w:val="0"/>
                          <w:marBottom w:val="0"/>
                          <w:divBdr>
                            <w:top w:val="none" w:sz="0" w:space="0" w:color="auto"/>
                            <w:left w:val="none" w:sz="0" w:space="0" w:color="auto"/>
                            <w:bottom w:val="none" w:sz="0" w:space="0" w:color="auto"/>
                            <w:right w:val="none" w:sz="0" w:space="0" w:color="auto"/>
                          </w:divBdr>
                        </w:div>
                      </w:divsChild>
                    </w:div>
                    <w:div w:id="544488327">
                      <w:marLeft w:val="0"/>
                      <w:marRight w:val="0"/>
                      <w:marTop w:val="0"/>
                      <w:marBottom w:val="0"/>
                      <w:divBdr>
                        <w:top w:val="none" w:sz="0" w:space="0" w:color="auto"/>
                        <w:left w:val="none" w:sz="0" w:space="0" w:color="auto"/>
                        <w:bottom w:val="none" w:sz="0" w:space="0" w:color="auto"/>
                        <w:right w:val="none" w:sz="0" w:space="0" w:color="auto"/>
                      </w:divBdr>
                      <w:divsChild>
                        <w:div w:id="668025681">
                          <w:marLeft w:val="0"/>
                          <w:marRight w:val="0"/>
                          <w:marTop w:val="0"/>
                          <w:marBottom w:val="0"/>
                          <w:divBdr>
                            <w:top w:val="none" w:sz="0" w:space="0" w:color="auto"/>
                            <w:left w:val="none" w:sz="0" w:space="0" w:color="auto"/>
                            <w:bottom w:val="none" w:sz="0" w:space="0" w:color="auto"/>
                            <w:right w:val="none" w:sz="0" w:space="0" w:color="auto"/>
                          </w:divBdr>
                        </w:div>
                      </w:divsChild>
                    </w:div>
                    <w:div w:id="502474787">
                      <w:marLeft w:val="0"/>
                      <w:marRight w:val="0"/>
                      <w:marTop w:val="0"/>
                      <w:marBottom w:val="0"/>
                      <w:divBdr>
                        <w:top w:val="none" w:sz="0" w:space="0" w:color="auto"/>
                        <w:left w:val="none" w:sz="0" w:space="0" w:color="auto"/>
                        <w:bottom w:val="none" w:sz="0" w:space="0" w:color="auto"/>
                        <w:right w:val="none" w:sz="0" w:space="0" w:color="auto"/>
                      </w:divBdr>
                      <w:divsChild>
                        <w:div w:id="1127775351">
                          <w:marLeft w:val="0"/>
                          <w:marRight w:val="0"/>
                          <w:marTop w:val="0"/>
                          <w:marBottom w:val="0"/>
                          <w:divBdr>
                            <w:top w:val="none" w:sz="0" w:space="0" w:color="auto"/>
                            <w:left w:val="none" w:sz="0" w:space="0" w:color="auto"/>
                            <w:bottom w:val="none" w:sz="0" w:space="0" w:color="auto"/>
                            <w:right w:val="none" w:sz="0" w:space="0" w:color="auto"/>
                          </w:divBdr>
                        </w:div>
                      </w:divsChild>
                    </w:div>
                    <w:div w:id="1028530679">
                      <w:marLeft w:val="0"/>
                      <w:marRight w:val="0"/>
                      <w:marTop w:val="0"/>
                      <w:marBottom w:val="0"/>
                      <w:divBdr>
                        <w:top w:val="none" w:sz="0" w:space="0" w:color="auto"/>
                        <w:left w:val="none" w:sz="0" w:space="0" w:color="auto"/>
                        <w:bottom w:val="none" w:sz="0" w:space="0" w:color="auto"/>
                        <w:right w:val="none" w:sz="0" w:space="0" w:color="auto"/>
                      </w:divBdr>
                      <w:divsChild>
                        <w:div w:id="1220896947">
                          <w:marLeft w:val="0"/>
                          <w:marRight w:val="0"/>
                          <w:marTop w:val="0"/>
                          <w:marBottom w:val="0"/>
                          <w:divBdr>
                            <w:top w:val="none" w:sz="0" w:space="0" w:color="auto"/>
                            <w:left w:val="none" w:sz="0" w:space="0" w:color="auto"/>
                            <w:bottom w:val="none" w:sz="0" w:space="0" w:color="auto"/>
                            <w:right w:val="none" w:sz="0" w:space="0" w:color="auto"/>
                          </w:divBdr>
                        </w:div>
                      </w:divsChild>
                    </w:div>
                    <w:div w:id="293682879">
                      <w:marLeft w:val="0"/>
                      <w:marRight w:val="0"/>
                      <w:marTop w:val="0"/>
                      <w:marBottom w:val="0"/>
                      <w:divBdr>
                        <w:top w:val="none" w:sz="0" w:space="0" w:color="auto"/>
                        <w:left w:val="none" w:sz="0" w:space="0" w:color="auto"/>
                        <w:bottom w:val="none" w:sz="0" w:space="0" w:color="auto"/>
                        <w:right w:val="none" w:sz="0" w:space="0" w:color="auto"/>
                      </w:divBdr>
                      <w:divsChild>
                        <w:div w:id="206068229">
                          <w:marLeft w:val="0"/>
                          <w:marRight w:val="0"/>
                          <w:marTop w:val="0"/>
                          <w:marBottom w:val="0"/>
                          <w:divBdr>
                            <w:top w:val="none" w:sz="0" w:space="0" w:color="auto"/>
                            <w:left w:val="none" w:sz="0" w:space="0" w:color="auto"/>
                            <w:bottom w:val="none" w:sz="0" w:space="0" w:color="auto"/>
                            <w:right w:val="none" w:sz="0" w:space="0" w:color="auto"/>
                          </w:divBdr>
                        </w:div>
                      </w:divsChild>
                    </w:div>
                    <w:div w:id="2070304340">
                      <w:marLeft w:val="0"/>
                      <w:marRight w:val="0"/>
                      <w:marTop w:val="0"/>
                      <w:marBottom w:val="0"/>
                      <w:divBdr>
                        <w:top w:val="none" w:sz="0" w:space="0" w:color="auto"/>
                        <w:left w:val="none" w:sz="0" w:space="0" w:color="auto"/>
                        <w:bottom w:val="none" w:sz="0" w:space="0" w:color="auto"/>
                        <w:right w:val="none" w:sz="0" w:space="0" w:color="auto"/>
                      </w:divBdr>
                      <w:divsChild>
                        <w:div w:id="1054886136">
                          <w:marLeft w:val="0"/>
                          <w:marRight w:val="0"/>
                          <w:marTop w:val="0"/>
                          <w:marBottom w:val="0"/>
                          <w:divBdr>
                            <w:top w:val="none" w:sz="0" w:space="0" w:color="auto"/>
                            <w:left w:val="none" w:sz="0" w:space="0" w:color="auto"/>
                            <w:bottom w:val="none" w:sz="0" w:space="0" w:color="auto"/>
                            <w:right w:val="none" w:sz="0" w:space="0" w:color="auto"/>
                          </w:divBdr>
                        </w:div>
                      </w:divsChild>
                    </w:div>
                    <w:div w:id="1643074479">
                      <w:marLeft w:val="0"/>
                      <w:marRight w:val="0"/>
                      <w:marTop w:val="0"/>
                      <w:marBottom w:val="0"/>
                      <w:divBdr>
                        <w:top w:val="none" w:sz="0" w:space="0" w:color="auto"/>
                        <w:left w:val="none" w:sz="0" w:space="0" w:color="auto"/>
                        <w:bottom w:val="none" w:sz="0" w:space="0" w:color="auto"/>
                        <w:right w:val="none" w:sz="0" w:space="0" w:color="auto"/>
                      </w:divBdr>
                      <w:divsChild>
                        <w:div w:id="8245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41770">
              <w:marLeft w:val="0"/>
              <w:marRight w:val="0"/>
              <w:marTop w:val="0"/>
              <w:marBottom w:val="0"/>
              <w:divBdr>
                <w:top w:val="none" w:sz="0" w:space="0" w:color="auto"/>
                <w:left w:val="none" w:sz="0" w:space="0" w:color="auto"/>
                <w:bottom w:val="none" w:sz="0" w:space="0" w:color="auto"/>
                <w:right w:val="none" w:sz="0" w:space="0" w:color="auto"/>
              </w:divBdr>
            </w:div>
            <w:div w:id="735326259">
              <w:marLeft w:val="0"/>
              <w:marRight w:val="0"/>
              <w:marTop w:val="0"/>
              <w:marBottom w:val="0"/>
              <w:divBdr>
                <w:top w:val="none" w:sz="0" w:space="0" w:color="auto"/>
                <w:left w:val="none" w:sz="0" w:space="0" w:color="auto"/>
                <w:bottom w:val="none" w:sz="0" w:space="0" w:color="auto"/>
                <w:right w:val="none" w:sz="0" w:space="0" w:color="auto"/>
              </w:divBdr>
            </w:div>
            <w:div w:id="792986250">
              <w:marLeft w:val="0"/>
              <w:marRight w:val="0"/>
              <w:marTop w:val="0"/>
              <w:marBottom w:val="0"/>
              <w:divBdr>
                <w:top w:val="none" w:sz="0" w:space="0" w:color="auto"/>
                <w:left w:val="none" w:sz="0" w:space="0" w:color="auto"/>
                <w:bottom w:val="none" w:sz="0" w:space="0" w:color="auto"/>
                <w:right w:val="none" w:sz="0" w:space="0" w:color="auto"/>
              </w:divBdr>
            </w:div>
            <w:div w:id="1610427772">
              <w:marLeft w:val="0"/>
              <w:marRight w:val="0"/>
              <w:marTop w:val="0"/>
              <w:marBottom w:val="0"/>
              <w:divBdr>
                <w:top w:val="none" w:sz="0" w:space="0" w:color="auto"/>
                <w:left w:val="none" w:sz="0" w:space="0" w:color="auto"/>
                <w:bottom w:val="none" w:sz="0" w:space="0" w:color="auto"/>
                <w:right w:val="none" w:sz="0" w:space="0" w:color="auto"/>
              </w:divBdr>
            </w:div>
            <w:div w:id="1487669023">
              <w:marLeft w:val="0"/>
              <w:marRight w:val="0"/>
              <w:marTop w:val="0"/>
              <w:marBottom w:val="0"/>
              <w:divBdr>
                <w:top w:val="none" w:sz="0" w:space="0" w:color="auto"/>
                <w:left w:val="none" w:sz="0" w:space="0" w:color="auto"/>
                <w:bottom w:val="none" w:sz="0" w:space="0" w:color="auto"/>
                <w:right w:val="none" w:sz="0" w:space="0" w:color="auto"/>
              </w:divBdr>
            </w:div>
            <w:div w:id="1346636944">
              <w:marLeft w:val="0"/>
              <w:marRight w:val="0"/>
              <w:marTop w:val="0"/>
              <w:marBottom w:val="0"/>
              <w:divBdr>
                <w:top w:val="none" w:sz="0" w:space="0" w:color="auto"/>
                <w:left w:val="none" w:sz="0" w:space="0" w:color="auto"/>
                <w:bottom w:val="none" w:sz="0" w:space="0" w:color="auto"/>
                <w:right w:val="none" w:sz="0" w:space="0" w:color="auto"/>
              </w:divBdr>
            </w:div>
            <w:div w:id="2134207775">
              <w:marLeft w:val="0"/>
              <w:marRight w:val="0"/>
              <w:marTop w:val="0"/>
              <w:marBottom w:val="0"/>
              <w:divBdr>
                <w:top w:val="none" w:sz="0" w:space="0" w:color="auto"/>
                <w:left w:val="none" w:sz="0" w:space="0" w:color="auto"/>
                <w:bottom w:val="none" w:sz="0" w:space="0" w:color="auto"/>
                <w:right w:val="none" w:sz="0" w:space="0" w:color="auto"/>
              </w:divBdr>
            </w:div>
            <w:div w:id="1646273437">
              <w:marLeft w:val="0"/>
              <w:marRight w:val="0"/>
              <w:marTop w:val="0"/>
              <w:marBottom w:val="0"/>
              <w:divBdr>
                <w:top w:val="none" w:sz="0" w:space="0" w:color="auto"/>
                <w:left w:val="none" w:sz="0" w:space="0" w:color="auto"/>
                <w:bottom w:val="none" w:sz="0" w:space="0" w:color="auto"/>
                <w:right w:val="none" w:sz="0" w:space="0" w:color="auto"/>
              </w:divBdr>
            </w:div>
            <w:div w:id="1170020568">
              <w:marLeft w:val="0"/>
              <w:marRight w:val="0"/>
              <w:marTop w:val="0"/>
              <w:marBottom w:val="0"/>
              <w:divBdr>
                <w:top w:val="none" w:sz="0" w:space="0" w:color="auto"/>
                <w:left w:val="none" w:sz="0" w:space="0" w:color="auto"/>
                <w:bottom w:val="none" w:sz="0" w:space="0" w:color="auto"/>
                <w:right w:val="none" w:sz="0" w:space="0" w:color="auto"/>
              </w:divBdr>
            </w:div>
            <w:div w:id="1979992700">
              <w:marLeft w:val="0"/>
              <w:marRight w:val="0"/>
              <w:marTop w:val="0"/>
              <w:marBottom w:val="0"/>
              <w:divBdr>
                <w:top w:val="none" w:sz="0" w:space="0" w:color="auto"/>
                <w:left w:val="none" w:sz="0" w:space="0" w:color="auto"/>
                <w:bottom w:val="none" w:sz="0" w:space="0" w:color="auto"/>
                <w:right w:val="none" w:sz="0" w:space="0" w:color="auto"/>
              </w:divBdr>
            </w:div>
            <w:div w:id="2102948344">
              <w:marLeft w:val="0"/>
              <w:marRight w:val="0"/>
              <w:marTop w:val="0"/>
              <w:marBottom w:val="0"/>
              <w:divBdr>
                <w:top w:val="none" w:sz="0" w:space="0" w:color="auto"/>
                <w:left w:val="none" w:sz="0" w:space="0" w:color="auto"/>
                <w:bottom w:val="none" w:sz="0" w:space="0" w:color="auto"/>
                <w:right w:val="none" w:sz="0" w:space="0" w:color="auto"/>
              </w:divBdr>
            </w:div>
            <w:div w:id="1543446793">
              <w:marLeft w:val="0"/>
              <w:marRight w:val="0"/>
              <w:marTop w:val="0"/>
              <w:marBottom w:val="0"/>
              <w:divBdr>
                <w:top w:val="none" w:sz="0" w:space="0" w:color="auto"/>
                <w:left w:val="none" w:sz="0" w:space="0" w:color="auto"/>
                <w:bottom w:val="none" w:sz="0" w:space="0" w:color="auto"/>
                <w:right w:val="none" w:sz="0" w:space="0" w:color="auto"/>
              </w:divBdr>
            </w:div>
            <w:div w:id="403066517">
              <w:marLeft w:val="0"/>
              <w:marRight w:val="0"/>
              <w:marTop w:val="0"/>
              <w:marBottom w:val="0"/>
              <w:divBdr>
                <w:top w:val="none" w:sz="0" w:space="0" w:color="auto"/>
                <w:left w:val="none" w:sz="0" w:space="0" w:color="auto"/>
                <w:bottom w:val="none" w:sz="0" w:space="0" w:color="auto"/>
                <w:right w:val="none" w:sz="0" w:space="0" w:color="auto"/>
              </w:divBdr>
            </w:div>
            <w:div w:id="1081488999">
              <w:marLeft w:val="0"/>
              <w:marRight w:val="0"/>
              <w:marTop w:val="0"/>
              <w:marBottom w:val="0"/>
              <w:divBdr>
                <w:top w:val="none" w:sz="0" w:space="0" w:color="auto"/>
                <w:left w:val="none" w:sz="0" w:space="0" w:color="auto"/>
                <w:bottom w:val="none" w:sz="0" w:space="0" w:color="auto"/>
                <w:right w:val="none" w:sz="0" w:space="0" w:color="auto"/>
              </w:divBdr>
            </w:div>
            <w:div w:id="913048605">
              <w:marLeft w:val="0"/>
              <w:marRight w:val="0"/>
              <w:marTop w:val="0"/>
              <w:marBottom w:val="0"/>
              <w:divBdr>
                <w:top w:val="none" w:sz="0" w:space="0" w:color="auto"/>
                <w:left w:val="none" w:sz="0" w:space="0" w:color="auto"/>
                <w:bottom w:val="none" w:sz="0" w:space="0" w:color="auto"/>
                <w:right w:val="none" w:sz="0" w:space="0" w:color="auto"/>
              </w:divBdr>
            </w:div>
            <w:div w:id="1484008440">
              <w:marLeft w:val="0"/>
              <w:marRight w:val="0"/>
              <w:marTop w:val="0"/>
              <w:marBottom w:val="0"/>
              <w:divBdr>
                <w:top w:val="none" w:sz="0" w:space="0" w:color="auto"/>
                <w:left w:val="none" w:sz="0" w:space="0" w:color="auto"/>
                <w:bottom w:val="none" w:sz="0" w:space="0" w:color="auto"/>
                <w:right w:val="none" w:sz="0" w:space="0" w:color="auto"/>
              </w:divBdr>
            </w:div>
            <w:div w:id="17006188">
              <w:marLeft w:val="0"/>
              <w:marRight w:val="0"/>
              <w:marTop w:val="0"/>
              <w:marBottom w:val="0"/>
              <w:divBdr>
                <w:top w:val="none" w:sz="0" w:space="0" w:color="auto"/>
                <w:left w:val="none" w:sz="0" w:space="0" w:color="auto"/>
                <w:bottom w:val="none" w:sz="0" w:space="0" w:color="auto"/>
                <w:right w:val="none" w:sz="0" w:space="0" w:color="auto"/>
              </w:divBdr>
            </w:div>
            <w:div w:id="1551114579">
              <w:marLeft w:val="0"/>
              <w:marRight w:val="0"/>
              <w:marTop w:val="0"/>
              <w:marBottom w:val="0"/>
              <w:divBdr>
                <w:top w:val="none" w:sz="0" w:space="0" w:color="auto"/>
                <w:left w:val="none" w:sz="0" w:space="0" w:color="auto"/>
                <w:bottom w:val="none" w:sz="0" w:space="0" w:color="auto"/>
                <w:right w:val="none" w:sz="0" w:space="0" w:color="auto"/>
              </w:divBdr>
            </w:div>
            <w:div w:id="1216162848">
              <w:marLeft w:val="0"/>
              <w:marRight w:val="0"/>
              <w:marTop w:val="0"/>
              <w:marBottom w:val="0"/>
              <w:divBdr>
                <w:top w:val="none" w:sz="0" w:space="0" w:color="auto"/>
                <w:left w:val="none" w:sz="0" w:space="0" w:color="auto"/>
                <w:bottom w:val="none" w:sz="0" w:space="0" w:color="auto"/>
                <w:right w:val="none" w:sz="0" w:space="0" w:color="auto"/>
              </w:divBdr>
            </w:div>
            <w:div w:id="1275595618">
              <w:marLeft w:val="0"/>
              <w:marRight w:val="0"/>
              <w:marTop w:val="0"/>
              <w:marBottom w:val="0"/>
              <w:divBdr>
                <w:top w:val="none" w:sz="0" w:space="0" w:color="auto"/>
                <w:left w:val="none" w:sz="0" w:space="0" w:color="auto"/>
                <w:bottom w:val="none" w:sz="0" w:space="0" w:color="auto"/>
                <w:right w:val="none" w:sz="0" w:space="0" w:color="auto"/>
              </w:divBdr>
            </w:div>
            <w:div w:id="1205947598">
              <w:marLeft w:val="0"/>
              <w:marRight w:val="0"/>
              <w:marTop w:val="0"/>
              <w:marBottom w:val="0"/>
              <w:divBdr>
                <w:top w:val="none" w:sz="0" w:space="0" w:color="auto"/>
                <w:left w:val="none" w:sz="0" w:space="0" w:color="auto"/>
                <w:bottom w:val="none" w:sz="0" w:space="0" w:color="auto"/>
                <w:right w:val="none" w:sz="0" w:space="0" w:color="auto"/>
              </w:divBdr>
            </w:div>
            <w:div w:id="431171821">
              <w:marLeft w:val="0"/>
              <w:marRight w:val="0"/>
              <w:marTop w:val="0"/>
              <w:marBottom w:val="0"/>
              <w:divBdr>
                <w:top w:val="none" w:sz="0" w:space="0" w:color="auto"/>
                <w:left w:val="none" w:sz="0" w:space="0" w:color="auto"/>
                <w:bottom w:val="none" w:sz="0" w:space="0" w:color="auto"/>
                <w:right w:val="none" w:sz="0" w:space="0" w:color="auto"/>
              </w:divBdr>
            </w:div>
            <w:div w:id="713847160">
              <w:marLeft w:val="0"/>
              <w:marRight w:val="0"/>
              <w:marTop w:val="0"/>
              <w:marBottom w:val="0"/>
              <w:divBdr>
                <w:top w:val="none" w:sz="0" w:space="0" w:color="auto"/>
                <w:left w:val="none" w:sz="0" w:space="0" w:color="auto"/>
                <w:bottom w:val="none" w:sz="0" w:space="0" w:color="auto"/>
                <w:right w:val="none" w:sz="0" w:space="0" w:color="auto"/>
              </w:divBdr>
            </w:div>
            <w:div w:id="821313587">
              <w:marLeft w:val="0"/>
              <w:marRight w:val="0"/>
              <w:marTop w:val="0"/>
              <w:marBottom w:val="0"/>
              <w:divBdr>
                <w:top w:val="none" w:sz="0" w:space="0" w:color="auto"/>
                <w:left w:val="none" w:sz="0" w:space="0" w:color="auto"/>
                <w:bottom w:val="none" w:sz="0" w:space="0" w:color="auto"/>
                <w:right w:val="none" w:sz="0" w:space="0" w:color="auto"/>
              </w:divBdr>
            </w:div>
          </w:divsChild>
        </w:div>
        <w:div w:id="2131973437">
          <w:marLeft w:val="0"/>
          <w:marRight w:val="0"/>
          <w:marTop w:val="0"/>
          <w:marBottom w:val="0"/>
          <w:divBdr>
            <w:top w:val="none" w:sz="0" w:space="0" w:color="auto"/>
            <w:left w:val="none" w:sz="0" w:space="0" w:color="auto"/>
            <w:bottom w:val="none" w:sz="0" w:space="0" w:color="auto"/>
            <w:right w:val="none" w:sz="0" w:space="0" w:color="auto"/>
          </w:divBdr>
          <w:divsChild>
            <w:div w:id="1655838618">
              <w:marLeft w:val="0"/>
              <w:marRight w:val="0"/>
              <w:marTop w:val="0"/>
              <w:marBottom w:val="0"/>
              <w:divBdr>
                <w:top w:val="none" w:sz="0" w:space="0" w:color="auto"/>
                <w:left w:val="none" w:sz="0" w:space="0" w:color="auto"/>
                <w:bottom w:val="none" w:sz="0" w:space="0" w:color="auto"/>
                <w:right w:val="none" w:sz="0" w:space="0" w:color="auto"/>
              </w:divBdr>
            </w:div>
          </w:divsChild>
        </w:div>
        <w:div w:id="1819222175">
          <w:marLeft w:val="0"/>
          <w:marRight w:val="0"/>
          <w:marTop w:val="0"/>
          <w:marBottom w:val="0"/>
          <w:divBdr>
            <w:top w:val="none" w:sz="0" w:space="0" w:color="auto"/>
            <w:left w:val="none" w:sz="0" w:space="0" w:color="auto"/>
            <w:bottom w:val="none" w:sz="0" w:space="0" w:color="auto"/>
            <w:right w:val="none" w:sz="0" w:space="0" w:color="auto"/>
          </w:divBdr>
          <w:divsChild>
            <w:div w:id="825785209">
              <w:marLeft w:val="0"/>
              <w:marRight w:val="0"/>
              <w:marTop w:val="0"/>
              <w:marBottom w:val="0"/>
              <w:divBdr>
                <w:top w:val="none" w:sz="0" w:space="0" w:color="auto"/>
                <w:left w:val="none" w:sz="0" w:space="0" w:color="auto"/>
                <w:bottom w:val="none" w:sz="0" w:space="0" w:color="auto"/>
                <w:right w:val="none" w:sz="0" w:space="0" w:color="auto"/>
              </w:divBdr>
            </w:div>
          </w:divsChild>
        </w:div>
        <w:div w:id="1345204697">
          <w:marLeft w:val="0"/>
          <w:marRight w:val="0"/>
          <w:marTop w:val="0"/>
          <w:marBottom w:val="0"/>
          <w:divBdr>
            <w:top w:val="none" w:sz="0" w:space="0" w:color="auto"/>
            <w:left w:val="none" w:sz="0" w:space="0" w:color="auto"/>
            <w:bottom w:val="none" w:sz="0" w:space="0" w:color="auto"/>
            <w:right w:val="none" w:sz="0" w:space="0" w:color="auto"/>
          </w:divBdr>
          <w:divsChild>
            <w:div w:id="225336692">
              <w:marLeft w:val="0"/>
              <w:marRight w:val="0"/>
              <w:marTop w:val="0"/>
              <w:marBottom w:val="0"/>
              <w:divBdr>
                <w:top w:val="none" w:sz="0" w:space="0" w:color="auto"/>
                <w:left w:val="none" w:sz="0" w:space="0" w:color="auto"/>
                <w:bottom w:val="none" w:sz="0" w:space="0" w:color="auto"/>
                <w:right w:val="none" w:sz="0" w:space="0" w:color="auto"/>
              </w:divBdr>
            </w:div>
          </w:divsChild>
        </w:div>
        <w:div w:id="1468813087">
          <w:marLeft w:val="0"/>
          <w:marRight w:val="0"/>
          <w:marTop w:val="0"/>
          <w:marBottom w:val="0"/>
          <w:divBdr>
            <w:top w:val="none" w:sz="0" w:space="0" w:color="auto"/>
            <w:left w:val="none" w:sz="0" w:space="0" w:color="auto"/>
            <w:bottom w:val="none" w:sz="0" w:space="0" w:color="auto"/>
            <w:right w:val="none" w:sz="0" w:space="0" w:color="auto"/>
          </w:divBdr>
          <w:divsChild>
            <w:div w:id="1639610625">
              <w:marLeft w:val="0"/>
              <w:marRight w:val="0"/>
              <w:marTop w:val="0"/>
              <w:marBottom w:val="0"/>
              <w:divBdr>
                <w:top w:val="none" w:sz="0" w:space="0" w:color="auto"/>
                <w:left w:val="none" w:sz="0" w:space="0" w:color="auto"/>
                <w:bottom w:val="none" w:sz="0" w:space="0" w:color="auto"/>
                <w:right w:val="none" w:sz="0" w:space="0" w:color="auto"/>
              </w:divBdr>
            </w:div>
          </w:divsChild>
        </w:div>
        <w:div w:id="139427803">
          <w:marLeft w:val="0"/>
          <w:marRight w:val="0"/>
          <w:marTop w:val="0"/>
          <w:marBottom w:val="0"/>
          <w:divBdr>
            <w:top w:val="none" w:sz="0" w:space="0" w:color="auto"/>
            <w:left w:val="none" w:sz="0" w:space="0" w:color="auto"/>
            <w:bottom w:val="none" w:sz="0" w:space="0" w:color="auto"/>
            <w:right w:val="none" w:sz="0" w:space="0" w:color="auto"/>
          </w:divBdr>
          <w:divsChild>
            <w:div w:id="1845583340">
              <w:marLeft w:val="0"/>
              <w:marRight w:val="0"/>
              <w:marTop w:val="0"/>
              <w:marBottom w:val="0"/>
              <w:divBdr>
                <w:top w:val="none" w:sz="0" w:space="0" w:color="auto"/>
                <w:left w:val="none" w:sz="0" w:space="0" w:color="auto"/>
                <w:bottom w:val="none" w:sz="0" w:space="0" w:color="auto"/>
                <w:right w:val="none" w:sz="0" w:space="0" w:color="auto"/>
              </w:divBdr>
            </w:div>
            <w:div w:id="1189222386">
              <w:marLeft w:val="0"/>
              <w:marRight w:val="0"/>
              <w:marTop w:val="0"/>
              <w:marBottom w:val="0"/>
              <w:divBdr>
                <w:top w:val="none" w:sz="0" w:space="0" w:color="auto"/>
                <w:left w:val="none" w:sz="0" w:space="0" w:color="auto"/>
                <w:bottom w:val="none" w:sz="0" w:space="0" w:color="auto"/>
                <w:right w:val="none" w:sz="0" w:space="0" w:color="auto"/>
              </w:divBdr>
            </w:div>
            <w:div w:id="485821656">
              <w:marLeft w:val="0"/>
              <w:marRight w:val="0"/>
              <w:marTop w:val="0"/>
              <w:marBottom w:val="0"/>
              <w:divBdr>
                <w:top w:val="none" w:sz="0" w:space="0" w:color="auto"/>
                <w:left w:val="none" w:sz="0" w:space="0" w:color="auto"/>
                <w:bottom w:val="none" w:sz="0" w:space="0" w:color="auto"/>
                <w:right w:val="none" w:sz="0" w:space="0" w:color="auto"/>
              </w:divBdr>
            </w:div>
            <w:div w:id="912664889">
              <w:marLeft w:val="0"/>
              <w:marRight w:val="0"/>
              <w:marTop w:val="0"/>
              <w:marBottom w:val="0"/>
              <w:divBdr>
                <w:top w:val="none" w:sz="0" w:space="0" w:color="auto"/>
                <w:left w:val="none" w:sz="0" w:space="0" w:color="auto"/>
                <w:bottom w:val="none" w:sz="0" w:space="0" w:color="auto"/>
                <w:right w:val="none" w:sz="0" w:space="0" w:color="auto"/>
              </w:divBdr>
            </w:div>
            <w:div w:id="2075426514">
              <w:marLeft w:val="0"/>
              <w:marRight w:val="0"/>
              <w:marTop w:val="0"/>
              <w:marBottom w:val="0"/>
              <w:divBdr>
                <w:top w:val="none" w:sz="0" w:space="0" w:color="auto"/>
                <w:left w:val="none" w:sz="0" w:space="0" w:color="auto"/>
                <w:bottom w:val="none" w:sz="0" w:space="0" w:color="auto"/>
                <w:right w:val="none" w:sz="0" w:space="0" w:color="auto"/>
              </w:divBdr>
            </w:div>
            <w:div w:id="1773816728">
              <w:marLeft w:val="0"/>
              <w:marRight w:val="0"/>
              <w:marTop w:val="0"/>
              <w:marBottom w:val="0"/>
              <w:divBdr>
                <w:top w:val="none" w:sz="0" w:space="0" w:color="auto"/>
                <w:left w:val="none" w:sz="0" w:space="0" w:color="auto"/>
                <w:bottom w:val="none" w:sz="0" w:space="0" w:color="auto"/>
                <w:right w:val="none" w:sz="0" w:space="0" w:color="auto"/>
              </w:divBdr>
            </w:div>
            <w:div w:id="612514579">
              <w:marLeft w:val="0"/>
              <w:marRight w:val="0"/>
              <w:marTop w:val="0"/>
              <w:marBottom w:val="0"/>
              <w:divBdr>
                <w:top w:val="none" w:sz="0" w:space="0" w:color="auto"/>
                <w:left w:val="none" w:sz="0" w:space="0" w:color="auto"/>
                <w:bottom w:val="none" w:sz="0" w:space="0" w:color="auto"/>
                <w:right w:val="none" w:sz="0" w:space="0" w:color="auto"/>
              </w:divBdr>
            </w:div>
            <w:div w:id="1745100111">
              <w:marLeft w:val="0"/>
              <w:marRight w:val="0"/>
              <w:marTop w:val="0"/>
              <w:marBottom w:val="0"/>
              <w:divBdr>
                <w:top w:val="none" w:sz="0" w:space="0" w:color="auto"/>
                <w:left w:val="none" w:sz="0" w:space="0" w:color="auto"/>
                <w:bottom w:val="none" w:sz="0" w:space="0" w:color="auto"/>
                <w:right w:val="none" w:sz="0" w:space="0" w:color="auto"/>
              </w:divBdr>
            </w:div>
            <w:div w:id="2137869555">
              <w:marLeft w:val="0"/>
              <w:marRight w:val="0"/>
              <w:marTop w:val="0"/>
              <w:marBottom w:val="0"/>
              <w:divBdr>
                <w:top w:val="none" w:sz="0" w:space="0" w:color="auto"/>
                <w:left w:val="none" w:sz="0" w:space="0" w:color="auto"/>
                <w:bottom w:val="none" w:sz="0" w:space="0" w:color="auto"/>
                <w:right w:val="none" w:sz="0" w:space="0" w:color="auto"/>
              </w:divBdr>
            </w:div>
            <w:div w:id="329717316">
              <w:marLeft w:val="0"/>
              <w:marRight w:val="0"/>
              <w:marTop w:val="0"/>
              <w:marBottom w:val="0"/>
              <w:divBdr>
                <w:top w:val="none" w:sz="0" w:space="0" w:color="auto"/>
                <w:left w:val="none" w:sz="0" w:space="0" w:color="auto"/>
                <w:bottom w:val="none" w:sz="0" w:space="0" w:color="auto"/>
                <w:right w:val="none" w:sz="0" w:space="0" w:color="auto"/>
              </w:divBdr>
            </w:div>
            <w:div w:id="1856727670">
              <w:marLeft w:val="0"/>
              <w:marRight w:val="0"/>
              <w:marTop w:val="0"/>
              <w:marBottom w:val="0"/>
              <w:divBdr>
                <w:top w:val="none" w:sz="0" w:space="0" w:color="auto"/>
                <w:left w:val="none" w:sz="0" w:space="0" w:color="auto"/>
                <w:bottom w:val="none" w:sz="0" w:space="0" w:color="auto"/>
                <w:right w:val="none" w:sz="0" w:space="0" w:color="auto"/>
              </w:divBdr>
              <w:divsChild>
                <w:div w:id="2055426890">
                  <w:marLeft w:val="0"/>
                  <w:marRight w:val="0"/>
                  <w:marTop w:val="30"/>
                  <w:marBottom w:val="30"/>
                  <w:divBdr>
                    <w:top w:val="none" w:sz="0" w:space="0" w:color="auto"/>
                    <w:left w:val="none" w:sz="0" w:space="0" w:color="auto"/>
                    <w:bottom w:val="none" w:sz="0" w:space="0" w:color="auto"/>
                    <w:right w:val="none" w:sz="0" w:space="0" w:color="auto"/>
                  </w:divBdr>
                  <w:divsChild>
                    <w:div w:id="1097482135">
                      <w:marLeft w:val="0"/>
                      <w:marRight w:val="0"/>
                      <w:marTop w:val="0"/>
                      <w:marBottom w:val="0"/>
                      <w:divBdr>
                        <w:top w:val="none" w:sz="0" w:space="0" w:color="auto"/>
                        <w:left w:val="none" w:sz="0" w:space="0" w:color="auto"/>
                        <w:bottom w:val="none" w:sz="0" w:space="0" w:color="auto"/>
                        <w:right w:val="none" w:sz="0" w:space="0" w:color="auto"/>
                      </w:divBdr>
                      <w:divsChild>
                        <w:div w:id="1213537951">
                          <w:marLeft w:val="0"/>
                          <w:marRight w:val="0"/>
                          <w:marTop w:val="0"/>
                          <w:marBottom w:val="0"/>
                          <w:divBdr>
                            <w:top w:val="none" w:sz="0" w:space="0" w:color="auto"/>
                            <w:left w:val="none" w:sz="0" w:space="0" w:color="auto"/>
                            <w:bottom w:val="none" w:sz="0" w:space="0" w:color="auto"/>
                            <w:right w:val="none" w:sz="0" w:space="0" w:color="auto"/>
                          </w:divBdr>
                        </w:div>
                      </w:divsChild>
                    </w:div>
                    <w:div w:id="1647322081">
                      <w:marLeft w:val="0"/>
                      <w:marRight w:val="0"/>
                      <w:marTop w:val="0"/>
                      <w:marBottom w:val="0"/>
                      <w:divBdr>
                        <w:top w:val="none" w:sz="0" w:space="0" w:color="auto"/>
                        <w:left w:val="none" w:sz="0" w:space="0" w:color="auto"/>
                        <w:bottom w:val="none" w:sz="0" w:space="0" w:color="auto"/>
                        <w:right w:val="none" w:sz="0" w:space="0" w:color="auto"/>
                      </w:divBdr>
                      <w:divsChild>
                        <w:div w:id="511798219">
                          <w:marLeft w:val="0"/>
                          <w:marRight w:val="0"/>
                          <w:marTop w:val="0"/>
                          <w:marBottom w:val="0"/>
                          <w:divBdr>
                            <w:top w:val="none" w:sz="0" w:space="0" w:color="auto"/>
                            <w:left w:val="none" w:sz="0" w:space="0" w:color="auto"/>
                            <w:bottom w:val="none" w:sz="0" w:space="0" w:color="auto"/>
                            <w:right w:val="none" w:sz="0" w:space="0" w:color="auto"/>
                          </w:divBdr>
                        </w:div>
                      </w:divsChild>
                    </w:div>
                    <w:div w:id="736704139">
                      <w:marLeft w:val="0"/>
                      <w:marRight w:val="0"/>
                      <w:marTop w:val="0"/>
                      <w:marBottom w:val="0"/>
                      <w:divBdr>
                        <w:top w:val="none" w:sz="0" w:space="0" w:color="auto"/>
                        <w:left w:val="none" w:sz="0" w:space="0" w:color="auto"/>
                        <w:bottom w:val="none" w:sz="0" w:space="0" w:color="auto"/>
                        <w:right w:val="none" w:sz="0" w:space="0" w:color="auto"/>
                      </w:divBdr>
                      <w:divsChild>
                        <w:div w:id="113257433">
                          <w:marLeft w:val="0"/>
                          <w:marRight w:val="0"/>
                          <w:marTop w:val="0"/>
                          <w:marBottom w:val="0"/>
                          <w:divBdr>
                            <w:top w:val="none" w:sz="0" w:space="0" w:color="auto"/>
                            <w:left w:val="none" w:sz="0" w:space="0" w:color="auto"/>
                            <w:bottom w:val="none" w:sz="0" w:space="0" w:color="auto"/>
                            <w:right w:val="none" w:sz="0" w:space="0" w:color="auto"/>
                          </w:divBdr>
                        </w:div>
                      </w:divsChild>
                    </w:div>
                    <w:div w:id="1362896429">
                      <w:marLeft w:val="0"/>
                      <w:marRight w:val="0"/>
                      <w:marTop w:val="0"/>
                      <w:marBottom w:val="0"/>
                      <w:divBdr>
                        <w:top w:val="none" w:sz="0" w:space="0" w:color="auto"/>
                        <w:left w:val="none" w:sz="0" w:space="0" w:color="auto"/>
                        <w:bottom w:val="none" w:sz="0" w:space="0" w:color="auto"/>
                        <w:right w:val="none" w:sz="0" w:space="0" w:color="auto"/>
                      </w:divBdr>
                      <w:divsChild>
                        <w:div w:id="287858346">
                          <w:marLeft w:val="0"/>
                          <w:marRight w:val="0"/>
                          <w:marTop w:val="0"/>
                          <w:marBottom w:val="0"/>
                          <w:divBdr>
                            <w:top w:val="none" w:sz="0" w:space="0" w:color="auto"/>
                            <w:left w:val="none" w:sz="0" w:space="0" w:color="auto"/>
                            <w:bottom w:val="none" w:sz="0" w:space="0" w:color="auto"/>
                            <w:right w:val="none" w:sz="0" w:space="0" w:color="auto"/>
                          </w:divBdr>
                        </w:div>
                      </w:divsChild>
                    </w:div>
                    <w:div w:id="1047607662">
                      <w:marLeft w:val="0"/>
                      <w:marRight w:val="0"/>
                      <w:marTop w:val="0"/>
                      <w:marBottom w:val="0"/>
                      <w:divBdr>
                        <w:top w:val="none" w:sz="0" w:space="0" w:color="auto"/>
                        <w:left w:val="none" w:sz="0" w:space="0" w:color="auto"/>
                        <w:bottom w:val="none" w:sz="0" w:space="0" w:color="auto"/>
                        <w:right w:val="none" w:sz="0" w:space="0" w:color="auto"/>
                      </w:divBdr>
                      <w:divsChild>
                        <w:div w:id="560822512">
                          <w:marLeft w:val="0"/>
                          <w:marRight w:val="0"/>
                          <w:marTop w:val="0"/>
                          <w:marBottom w:val="0"/>
                          <w:divBdr>
                            <w:top w:val="none" w:sz="0" w:space="0" w:color="auto"/>
                            <w:left w:val="none" w:sz="0" w:space="0" w:color="auto"/>
                            <w:bottom w:val="none" w:sz="0" w:space="0" w:color="auto"/>
                            <w:right w:val="none" w:sz="0" w:space="0" w:color="auto"/>
                          </w:divBdr>
                        </w:div>
                      </w:divsChild>
                    </w:div>
                    <w:div w:id="106046045">
                      <w:marLeft w:val="0"/>
                      <w:marRight w:val="0"/>
                      <w:marTop w:val="0"/>
                      <w:marBottom w:val="0"/>
                      <w:divBdr>
                        <w:top w:val="none" w:sz="0" w:space="0" w:color="auto"/>
                        <w:left w:val="none" w:sz="0" w:space="0" w:color="auto"/>
                        <w:bottom w:val="none" w:sz="0" w:space="0" w:color="auto"/>
                        <w:right w:val="none" w:sz="0" w:space="0" w:color="auto"/>
                      </w:divBdr>
                      <w:divsChild>
                        <w:div w:id="1295335408">
                          <w:marLeft w:val="0"/>
                          <w:marRight w:val="0"/>
                          <w:marTop w:val="0"/>
                          <w:marBottom w:val="0"/>
                          <w:divBdr>
                            <w:top w:val="none" w:sz="0" w:space="0" w:color="auto"/>
                            <w:left w:val="none" w:sz="0" w:space="0" w:color="auto"/>
                            <w:bottom w:val="none" w:sz="0" w:space="0" w:color="auto"/>
                            <w:right w:val="none" w:sz="0" w:space="0" w:color="auto"/>
                          </w:divBdr>
                        </w:div>
                      </w:divsChild>
                    </w:div>
                    <w:div w:id="1255750403">
                      <w:marLeft w:val="0"/>
                      <w:marRight w:val="0"/>
                      <w:marTop w:val="0"/>
                      <w:marBottom w:val="0"/>
                      <w:divBdr>
                        <w:top w:val="none" w:sz="0" w:space="0" w:color="auto"/>
                        <w:left w:val="none" w:sz="0" w:space="0" w:color="auto"/>
                        <w:bottom w:val="none" w:sz="0" w:space="0" w:color="auto"/>
                        <w:right w:val="none" w:sz="0" w:space="0" w:color="auto"/>
                      </w:divBdr>
                      <w:divsChild>
                        <w:div w:id="1377656367">
                          <w:marLeft w:val="0"/>
                          <w:marRight w:val="0"/>
                          <w:marTop w:val="0"/>
                          <w:marBottom w:val="0"/>
                          <w:divBdr>
                            <w:top w:val="none" w:sz="0" w:space="0" w:color="auto"/>
                            <w:left w:val="none" w:sz="0" w:space="0" w:color="auto"/>
                            <w:bottom w:val="none" w:sz="0" w:space="0" w:color="auto"/>
                            <w:right w:val="none" w:sz="0" w:space="0" w:color="auto"/>
                          </w:divBdr>
                        </w:div>
                      </w:divsChild>
                    </w:div>
                    <w:div w:id="1423644570">
                      <w:marLeft w:val="0"/>
                      <w:marRight w:val="0"/>
                      <w:marTop w:val="0"/>
                      <w:marBottom w:val="0"/>
                      <w:divBdr>
                        <w:top w:val="none" w:sz="0" w:space="0" w:color="auto"/>
                        <w:left w:val="none" w:sz="0" w:space="0" w:color="auto"/>
                        <w:bottom w:val="none" w:sz="0" w:space="0" w:color="auto"/>
                        <w:right w:val="none" w:sz="0" w:space="0" w:color="auto"/>
                      </w:divBdr>
                      <w:divsChild>
                        <w:div w:id="156727380">
                          <w:marLeft w:val="0"/>
                          <w:marRight w:val="0"/>
                          <w:marTop w:val="0"/>
                          <w:marBottom w:val="0"/>
                          <w:divBdr>
                            <w:top w:val="none" w:sz="0" w:space="0" w:color="auto"/>
                            <w:left w:val="none" w:sz="0" w:space="0" w:color="auto"/>
                            <w:bottom w:val="none" w:sz="0" w:space="0" w:color="auto"/>
                            <w:right w:val="none" w:sz="0" w:space="0" w:color="auto"/>
                          </w:divBdr>
                        </w:div>
                      </w:divsChild>
                    </w:div>
                    <w:div w:id="1281183892">
                      <w:marLeft w:val="0"/>
                      <w:marRight w:val="0"/>
                      <w:marTop w:val="0"/>
                      <w:marBottom w:val="0"/>
                      <w:divBdr>
                        <w:top w:val="none" w:sz="0" w:space="0" w:color="auto"/>
                        <w:left w:val="none" w:sz="0" w:space="0" w:color="auto"/>
                        <w:bottom w:val="none" w:sz="0" w:space="0" w:color="auto"/>
                        <w:right w:val="none" w:sz="0" w:space="0" w:color="auto"/>
                      </w:divBdr>
                      <w:divsChild>
                        <w:div w:id="236600960">
                          <w:marLeft w:val="0"/>
                          <w:marRight w:val="0"/>
                          <w:marTop w:val="0"/>
                          <w:marBottom w:val="0"/>
                          <w:divBdr>
                            <w:top w:val="none" w:sz="0" w:space="0" w:color="auto"/>
                            <w:left w:val="none" w:sz="0" w:space="0" w:color="auto"/>
                            <w:bottom w:val="none" w:sz="0" w:space="0" w:color="auto"/>
                            <w:right w:val="none" w:sz="0" w:space="0" w:color="auto"/>
                          </w:divBdr>
                        </w:div>
                      </w:divsChild>
                    </w:div>
                    <w:div w:id="904492517">
                      <w:marLeft w:val="0"/>
                      <w:marRight w:val="0"/>
                      <w:marTop w:val="0"/>
                      <w:marBottom w:val="0"/>
                      <w:divBdr>
                        <w:top w:val="none" w:sz="0" w:space="0" w:color="auto"/>
                        <w:left w:val="none" w:sz="0" w:space="0" w:color="auto"/>
                        <w:bottom w:val="none" w:sz="0" w:space="0" w:color="auto"/>
                        <w:right w:val="none" w:sz="0" w:space="0" w:color="auto"/>
                      </w:divBdr>
                      <w:divsChild>
                        <w:div w:id="150420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6567">
              <w:marLeft w:val="0"/>
              <w:marRight w:val="0"/>
              <w:marTop w:val="0"/>
              <w:marBottom w:val="0"/>
              <w:divBdr>
                <w:top w:val="none" w:sz="0" w:space="0" w:color="auto"/>
                <w:left w:val="none" w:sz="0" w:space="0" w:color="auto"/>
                <w:bottom w:val="none" w:sz="0" w:space="0" w:color="auto"/>
                <w:right w:val="none" w:sz="0" w:space="0" w:color="auto"/>
              </w:divBdr>
            </w:div>
            <w:div w:id="1765221368">
              <w:marLeft w:val="0"/>
              <w:marRight w:val="0"/>
              <w:marTop w:val="0"/>
              <w:marBottom w:val="0"/>
              <w:divBdr>
                <w:top w:val="none" w:sz="0" w:space="0" w:color="auto"/>
                <w:left w:val="none" w:sz="0" w:space="0" w:color="auto"/>
                <w:bottom w:val="none" w:sz="0" w:space="0" w:color="auto"/>
                <w:right w:val="none" w:sz="0" w:space="0" w:color="auto"/>
              </w:divBdr>
            </w:div>
            <w:div w:id="1685790312">
              <w:marLeft w:val="0"/>
              <w:marRight w:val="0"/>
              <w:marTop w:val="0"/>
              <w:marBottom w:val="0"/>
              <w:divBdr>
                <w:top w:val="none" w:sz="0" w:space="0" w:color="auto"/>
                <w:left w:val="none" w:sz="0" w:space="0" w:color="auto"/>
                <w:bottom w:val="none" w:sz="0" w:space="0" w:color="auto"/>
                <w:right w:val="none" w:sz="0" w:space="0" w:color="auto"/>
              </w:divBdr>
            </w:div>
            <w:div w:id="243271482">
              <w:marLeft w:val="0"/>
              <w:marRight w:val="0"/>
              <w:marTop w:val="0"/>
              <w:marBottom w:val="0"/>
              <w:divBdr>
                <w:top w:val="none" w:sz="0" w:space="0" w:color="auto"/>
                <w:left w:val="none" w:sz="0" w:space="0" w:color="auto"/>
                <w:bottom w:val="none" w:sz="0" w:space="0" w:color="auto"/>
                <w:right w:val="none" w:sz="0" w:space="0" w:color="auto"/>
              </w:divBdr>
            </w:div>
            <w:div w:id="899093111">
              <w:marLeft w:val="0"/>
              <w:marRight w:val="0"/>
              <w:marTop w:val="0"/>
              <w:marBottom w:val="0"/>
              <w:divBdr>
                <w:top w:val="none" w:sz="0" w:space="0" w:color="auto"/>
                <w:left w:val="none" w:sz="0" w:space="0" w:color="auto"/>
                <w:bottom w:val="none" w:sz="0" w:space="0" w:color="auto"/>
                <w:right w:val="none" w:sz="0" w:space="0" w:color="auto"/>
              </w:divBdr>
            </w:div>
            <w:div w:id="1525286220">
              <w:marLeft w:val="0"/>
              <w:marRight w:val="0"/>
              <w:marTop w:val="0"/>
              <w:marBottom w:val="0"/>
              <w:divBdr>
                <w:top w:val="none" w:sz="0" w:space="0" w:color="auto"/>
                <w:left w:val="none" w:sz="0" w:space="0" w:color="auto"/>
                <w:bottom w:val="none" w:sz="0" w:space="0" w:color="auto"/>
                <w:right w:val="none" w:sz="0" w:space="0" w:color="auto"/>
              </w:divBdr>
              <w:divsChild>
                <w:div w:id="1998532477">
                  <w:marLeft w:val="0"/>
                  <w:marRight w:val="0"/>
                  <w:marTop w:val="30"/>
                  <w:marBottom w:val="30"/>
                  <w:divBdr>
                    <w:top w:val="none" w:sz="0" w:space="0" w:color="auto"/>
                    <w:left w:val="none" w:sz="0" w:space="0" w:color="auto"/>
                    <w:bottom w:val="none" w:sz="0" w:space="0" w:color="auto"/>
                    <w:right w:val="none" w:sz="0" w:space="0" w:color="auto"/>
                  </w:divBdr>
                  <w:divsChild>
                    <w:div w:id="1308123976">
                      <w:marLeft w:val="0"/>
                      <w:marRight w:val="0"/>
                      <w:marTop w:val="0"/>
                      <w:marBottom w:val="0"/>
                      <w:divBdr>
                        <w:top w:val="none" w:sz="0" w:space="0" w:color="auto"/>
                        <w:left w:val="none" w:sz="0" w:space="0" w:color="auto"/>
                        <w:bottom w:val="none" w:sz="0" w:space="0" w:color="auto"/>
                        <w:right w:val="none" w:sz="0" w:space="0" w:color="auto"/>
                      </w:divBdr>
                      <w:divsChild>
                        <w:div w:id="2107268561">
                          <w:marLeft w:val="0"/>
                          <w:marRight w:val="0"/>
                          <w:marTop w:val="0"/>
                          <w:marBottom w:val="0"/>
                          <w:divBdr>
                            <w:top w:val="none" w:sz="0" w:space="0" w:color="auto"/>
                            <w:left w:val="none" w:sz="0" w:space="0" w:color="auto"/>
                            <w:bottom w:val="none" w:sz="0" w:space="0" w:color="auto"/>
                            <w:right w:val="none" w:sz="0" w:space="0" w:color="auto"/>
                          </w:divBdr>
                        </w:div>
                      </w:divsChild>
                    </w:div>
                    <w:div w:id="1484077056">
                      <w:marLeft w:val="0"/>
                      <w:marRight w:val="0"/>
                      <w:marTop w:val="0"/>
                      <w:marBottom w:val="0"/>
                      <w:divBdr>
                        <w:top w:val="none" w:sz="0" w:space="0" w:color="auto"/>
                        <w:left w:val="none" w:sz="0" w:space="0" w:color="auto"/>
                        <w:bottom w:val="none" w:sz="0" w:space="0" w:color="auto"/>
                        <w:right w:val="none" w:sz="0" w:space="0" w:color="auto"/>
                      </w:divBdr>
                      <w:divsChild>
                        <w:div w:id="1468937142">
                          <w:marLeft w:val="0"/>
                          <w:marRight w:val="0"/>
                          <w:marTop w:val="0"/>
                          <w:marBottom w:val="0"/>
                          <w:divBdr>
                            <w:top w:val="none" w:sz="0" w:space="0" w:color="auto"/>
                            <w:left w:val="none" w:sz="0" w:space="0" w:color="auto"/>
                            <w:bottom w:val="none" w:sz="0" w:space="0" w:color="auto"/>
                            <w:right w:val="none" w:sz="0" w:space="0" w:color="auto"/>
                          </w:divBdr>
                        </w:div>
                      </w:divsChild>
                    </w:div>
                    <w:div w:id="1632906027">
                      <w:marLeft w:val="0"/>
                      <w:marRight w:val="0"/>
                      <w:marTop w:val="0"/>
                      <w:marBottom w:val="0"/>
                      <w:divBdr>
                        <w:top w:val="none" w:sz="0" w:space="0" w:color="auto"/>
                        <w:left w:val="none" w:sz="0" w:space="0" w:color="auto"/>
                        <w:bottom w:val="none" w:sz="0" w:space="0" w:color="auto"/>
                        <w:right w:val="none" w:sz="0" w:space="0" w:color="auto"/>
                      </w:divBdr>
                      <w:divsChild>
                        <w:div w:id="1792628718">
                          <w:marLeft w:val="0"/>
                          <w:marRight w:val="0"/>
                          <w:marTop w:val="0"/>
                          <w:marBottom w:val="0"/>
                          <w:divBdr>
                            <w:top w:val="none" w:sz="0" w:space="0" w:color="auto"/>
                            <w:left w:val="none" w:sz="0" w:space="0" w:color="auto"/>
                            <w:bottom w:val="none" w:sz="0" w:space="0" w:color="auto"/>
                            <w:right w:val="none" w:sz="0" w:space="0" w:color="auto"/>
                          </w:divBdr>
                        </w:div>
                      </w:divsChild>
                    </w:div>
                    <w:div w:id="1312171540">
                      <w:marLeft w:val="0"/>
                      <w:marRight w:val="0"/>
                      <w:marTop w:val="0"/>
                      <w:marBottom w:val="0"/>
                      <w:divBdr>
                        <w:top w:val="none" w:sz="0" w:space="0" w:color="auto"/>
                        <w:left w:val="none" w:sz="0" w:space="0" w:color="auto"/>
                        <w:bottom w:val="none" w:sz="0" w:space="0" w:color="auto"/>
                        <w:right w:val="none" w:sz="0" w:space="0" w:color="auto"/>
                      </w:divBdr>
                      <w:divsChild>
                        <w:div w:id="831335195">
                          <w:marLeft w:val="0"/>
                          <w:marRight w:val="0"/>
                          <w:marTop w:val="0"/>
                          <w:marBottom w:val="0"/>
                          <w:divBdr>
                            <w:top w:val="none" w:sz="0" w:space="0" w:color="auto"/>
                            <w:left w:val="none" w:sz="0" w:space="0" w:color="auto"/>
                            <w:bottom w:val="none" w:sz="0" w:space="0" w:color="auto"/>
                            <w:right w:val="none" w:sz="0" w:space="0" w:color="auto"/>
                          </w:divBdr>
                        </w:div>
                      </w:divsChild>
                    </w:div>
                    <w:div w:id="516818732">
                      <w:marLeft w:val="0"/>
                      <w:marRight w:val="0"/>
                      <w:marTop w:val="0"/>
                      <w:marBottom w:val="0"/>
                      <w:divBdr>
                        <w:top w:val="none" w:sz="0" w:space="0" w:color="auto"/>
                        <w:left w:val="none" w:sz="0" w:space="0" w:color="auto"/>
                        <w:bottom w:val="none" w:sz="0" w:space="0" w:color="auto"/>
                        <w:right w:val="none" w:sz="0" w:space="0" w:color="auto"/>
                      </w:divBdr>
                      <w:divsChild>
                        <w:div w:id="1500196408">
                          <w:marLeft w:val="0"/>
                          <w:marRight w:val="0"/>
                          <w:marTop w:val="0"/>
                          <w:marBottom w:val="0"/>
                          <w:divBdr>
                            <w:top w:val="none" w:sz="0" w:space="0" w:color="auto"/>
                            <w:left w:val="none" w:sz="0" w:space="0" w:color="auto"/>
                            <w:bottom w:val="none" w:sz="0" w:space="0" w:color="auto"/>
                            <w:right w:val="none" w:sz="0" w:space="0" w:color="auto"/>
                          </w:divBdr>
                        </w:div>
                      </w:divsChild>
                    </w:div>
                    <w:div w:id="571695278">
                      <w:marLeft w:val="0"/>
                      <w:marRight w:val="0"/>
                      <w:marTop w:val="0"/>
                      <w:marBottom w:val="0"/>
                      <w:divBdr>
                        <w:top w:val="none" w:sz="0" w:space="0" w:color="auto"/>
                        <w:left w:val="none" w:sz="0" w:space="0" w:color="auto"/>
                        <w:bottom w:val="none" w:sz="0" w:space="0" w:color="auto"/>
                        <w:right w:val="none" w:sz="0" w:space="0" w:color="auto"/>
                      </w:divBdr>
                      <w:divsChild>
                        <w:div w:id="575020715">
                          <w:marLeft w:val="0"/>
                          <w:marRight w:val="0"/>
                          <w:marTop w:val="0"/>
                          <w:marBottom w:val="0"/>
                          <w:divBdr>
                            <w:top w:val="none" w:sz="0" w:space="0" w:color="auto"/>
                            <w:left w:val="none" w:sz="0" w:space="0" w:color="auto"/>
                            <w:bottom w:val="none" w:sz="0" w:space="0" w:color="auto"/>
                            <w:right w:val="none" w:sz="0" w:space="0" w:color="auto"/>
                          </w:divBdr>
                        </w:div>
                      </w:divsChild>
                    </w:div>
                    <w:div w:id="829519422">
                      <w:marLeft w:val="0"/>
                      <w:marRight w:val="0"/>
                      <w:marTop w:val="0"/>
                      <w:marBottom w:val="0"/>
                      <w:divBdr>
                        <w:top w:val="none" w:sz="0" w:space="0" w:color="auto"/>
                        <w:left w:val="none" w:sz="0" w:space="0" w:color="auto"/>
                        <w:bottom w:val="none" w:sz="0" w:space="0" w:color="auto"/>
                        <w:right w:val="none" w:sz="0" w:space="0" w:color="auto"/>
                      </w:divBdr>
                      <w:divsChild>
                        <w:div w:id="603146596">
                          <w:marLeft w:val="0"/>
                          <w:marRight w:val="0"/>
                          <w:marTop w:val="0"/>
                          <w:marBottom w:val="0"/>
                          <w:divBdr>
                            <w:top w:val="none" w:sz="0" w:space="0" w:color="auto"/>
                            <w:left w:val="none" w:sz="0" w:space="0" w:color="auto"/>
                            <w:bottom w:val="none" w:sz="0" w:space="0" w:color="auto"/>
                            <w:right w:val="none" w:sz="0" w:space="0" w:color="auto"/>
                          </w:divBdr>
                        </w:div>
                      </w:divsChild>
                    </w:div>
                    <w:div w:id="1139153437">
                      <w:marLeft w:val="0"/>
                      <w:marRight w:val="0"/>
                      <w:marTop w:val="0"/>
                      <w:marBottom w:val="0"/>
                      <w:divBdr>
                        <w:top w:val="none" w:sz="0" w:space="0" w:color="auto"/>
                        <w:left w:val="none" w:sz="0" w:space="0" w:color="auto"/>
                        <w:bottom w:val="none" w:sz="0" w:space="0" w:color="auto"/>
                        <w:right w:val="none" w:sz="0" w:space="0" w:color="auto"/>
                      </w:divBdr>
                      <w:divsChild>
                        <w:div w:id="1548762438">
                          <w:marLeft w:val="0"/>
                          <w:marRight w:val="0"/>
                          <w:marTop w:val="0"/>
                          <w:marBottom w:val="0"/>
                          <w:divBdr>
                            <w:top w:val="none" w:sz="0" w:space="0" w:color="auto"/>
                            <w:left w:val="none" w:sz="0" w:space="0" w:color="auto"/>
                            <w:bottom w:val="none" w:sz="0" w:space="0" w:color="auto"/>
                            <w:right w:val="none" w:sz="0" w:space="0" w:color="auto"/>
                          </w:divBdr>
                        </w:div>
                      </w:divsChild>
                    </w:div>
                    <w:div w:id="758214961">
                      <w:marLeft w:val="0"/>
                      <w:marRight w:val="0"/>
                      <w:marTop w:val="0"/>
                      <w:marBottom w:val="0"/>
                      <w:divBdr>
                        <w:top w:val="none" w:sz="0" w:space="0" w:color="auto"/>
                        <w:left w:val="none" w:sz="0" w:space="0" w:color="auto"/>
                        <w:bottom w:val="none" w:sz="0" w:space="0" w:color="auto"/>
                        <w:right w:val="none" w:sz="0" w:space="0" w:color="auto"/>
                      </w:divBdr>
                      <w:divsChild>
                        <w:div w:id="1649167483">
                          <w:marLeft w:val="0"/>
                          <w:marRight w:val="0"/>
                          <w:marTop w:val="0"/>
                          <w:marBottom w:val="0"/>
                          <w:divBdr>
                            <w:top w:val="none" w:sz="0" w:space="0" w:color="auto"/>
                            <w:left w:val="none" w:sz="0" w:space="0" w:color="auto"/>
                            <w:bottom w:val="none" w:sz="0" w:space="0" w:color="auto"/>
                            <w:right w:val="none" w:sz="0" w:space="0" w:color="auto"/>
                          </w:divBdr>
                        </w:div>
                      </w:divsChild>
                    </w:div>
                    <w:div w:id="309866356">
                      <w:marLeft w:val="0"/>
                      <w:marRight w:val="0"/>
                      <w:marTop w:val="0"/>
                      <w:marBottom w:val="0"/>
                      <w:divBdr>
                        <w:top w:val="none" w:sz="0" w:space="0" w:color="auto"/>
                        <w:left w:val="none" w:sz="0" w:space="0" w:color="auto"/>
                        <w:bottom w:val="none" w:sz="0" w:space="0" w:color="auto"/>
                        <w:right w:val="none" w:sz="0" w:space="0" w:color="auto"/>
                      </w:divBdr>
                      <w:divsChild>
                        <w:div w:id="24388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158979">
              <w:marLeft w:val="0"/>
              <w:marRight w:val="0"/>
              <w:marTop w:val="0"/>
              <w:marBottom w:val="0"/>
              <w:divBdr>
                <w:top w:val="none" w:sz="0" w:space="0" w:color="auto"/>
                <w:left w:val="none" w:sz="0" w:space="0" w:color="auto"/>
                <w:bottom w:val="none" w:sz="0" w:space="0" w:color="auto"/>
                <w:right w:val="none" w:sz="0" w:space="0" w:color="auto"/>
              </w:divBdr>
            </w:div>
            <w:div w:id="404767965">
              <w:marLeft w:val="0"/>
              <w:marRight w:val="0"/>
              <w:marTop w:val="0"/>
              <w:marBottom w:val="0"/>
              <w:divBdr>
                <w:top w:val="none" w:sz="0" w:space="0" w:color="auto"/>
                <w:left w:val="none" w:sz="0" w:space="0" w:color="auto"/>
                <w:bottom w:val="none" w:sz="0" w:space="0" w:color="auto"/>
                <w:right w:val="none" w:sz="0" w:space="0" w:color="auto"/>
              </w:divBdr>
            </w:div>
            <w:div w:id="2076277154">
              <w:marLeft w:val="0"/>
              <w:marRight w:val="0"/>
              <w:marTop w:val="0"/>
              <w:marBottom w:val="0"/>
              <w:divBdr>
                <w:top w:val="none" w:sz="0" w:space="0" w:color="auto"/>
                <w:left w:val="none" w:sz="0" w:space="0" w:color="auto"/>
                <w:bottom w:val="none" w:sz="0" w:space="0" w:color="auto"/>
                <w:right w:val="none" w:sz="0" w:space="0" w:color="auto"/>
              </w:divBdr>
            </w:div>
            <w:div w:id="1572957800">
              <w:marLeft w:val="0"/>
              <w:marRight w:val="0"/>
              <w:marTop w:val="0"/>
              <w:marBottom w:val="0"/>
              <w:divBdr>
                <w:top w:val="none" w:sz="0" w:space="0" w:color="auto"/>
                <w:left w:val="none" w:sz="0" w:space="0" w:color="auto"/>
                <w:bottom w:val="none" w:sz="0" w:space="0" w:color="auto"/>
                <w:right w:val="none" w:sz="0" w:space="0" w:color="auto"/>
              </w:divBdr>
            </w:div>
            <w:div w:id="1202786789">
              <w:marLeft w:val="0"/>
              <w:marRight w:val="0"/>
              <w:marTop w:val="0"/>
              <w:marBottom w:val="0"/>
              <w:divBdr>
                <w:top w:val="none" w:sz="0" w:space="0" w:color="auto"/>
                <w:left w:val="none" w:sz="0" w:space="0" w:color="auto"/>
                <w:bottom w:val="none" w:sz="0" w:space="0" w:color="auto"/>
                <w:right w:val="none" w:sz="0" w:space="0" w:color="auto"/>
              </w:divBdr>
            </w:div>
            <w:div w:id="408507402">
              <w:marLeft w:val="0"/>
              <w:marRight w:val="0"/>
              <w:marTop w:val="0"/>
              <w:marBottom w:val="0"/>
              <w:divBdr>
                <w:top w:val="none" w:sz="0" w:space="0" w:color="auto"/>
                <w:left w:val="none" w:sz="0" w:space="0" w:color="auto"/>
                <w:bottom w:val="none" w:sz="0" w:space="0" w:color="auto"/>
                <w:right w:val="none" w:sz="0" w:space="0" w:color="auto"/>
              </w:divBdr>
            </w:div>
            <w:div w:id="882668337">
              <w:marLeft w:val="0"/>
              <w:marRight w:val="0"/>
              <w:marTop w:val="0"/>
              <w:marBottom w:val="0"/>
              <w:divBdr>
                <w:top w:val="none" w:sz="0" w:space="0" w:color="auto"/>
                <w:left w:val="none" w:sz="0" w:space="0" w:color="auto"/>
                <w:bottom w:val="none" w:sz="0" w:space="0" w:color="auto"/>
                <w:right w:val="none" w:sz="0" w:space="0" w:color="auto"/>
              </w:divBdr>
            </w:div>
            <w:div w:id="1035077360">
              <w:marLeft w:val="0"/>
              <w:marRight w:val="0"/>
              <w:marTop w:val="0"/>
              <w:marBottom w:val="0"/>
              <w:divBdr>
                <w:top w:val="none" w:sz="0" w:space="0" w:color="auto"/>
                <w:left w:val="none" w:sz="0" w:space="0" w:color="auto"/>
                <w:bottom w:val="none" w:sz="0" w:space="0" w:color="auto"/>
                <w:right w:val="none" w:sz="0" w:space="0" w:color="auto"/>
              </w:divBdr>
            </w:div>
            <w:div w:id="665398739">
              <w:marLeft w:val="0"/>
              <w:marRight w:val="0"/>
              <w:marTop w:val="0"/>
              <w:marBottom w:val="0"/>
              <w:divBdr>
                <w:top w:val="none" w:sz="0" w:space="0" w:color="auto"/>
                <w:left w:val="none" w:sz="0" w:space="0" w:color="auto"/>
                <w:bottom w:val="none" w:sz="0" w:space="0" w:color="auto"/>
                <w:right w:val="none" w:sz="0" w:space="0" w:color="auto"/>
              </w:divBdr>
            </w:div>
            <w:div w:id="496263033">
              <w:marLeft w:val="0"/>
              <w:marRight w:val="0"/>
              <w:marTop w:val="0"/>
              <w:marBottom w:val="0"/>
              <w:divBdr>
                <w:top w:val="none" w:sz="0" w:space="0" w:color="auto"/>
                <w:left w:val="none" w:sz="0" w:space="0" w:color="auto"/>
                <w:bottom w:val="none" w:sz="0" w:space="0" w:color="auto"/>
                <w:right w:val="none" w:sz="0" w:space="0" w:color="auto"/>
              </w:divBdr>
            </w:div>
            <w:div w:id="1204169782">
              <w:marLeft w:val="0"/>
              <w:marRight w:val="0"/>
              <w:marTop w:val="0"/>
              <w:marBottom w:val="0"/>
              <w:divBdr>
                <w:top w:val="none" w:sz="0" w:space="0" w:color="auto"/>
                <w:left w:val="none" w:sz="0" w:space="0" w:color="auto"/>
                <w:bottom w:val="none" w:sz="0" w:space="0" w:color="auto"/>
                <w:right w:val="none" w:sz="0" w:space="0" w:color="auto"/>
              </w:divBdr>
            </w:div>
            <w:div w:id="1369794835">
              <w:marLeft w:val="0"/>
              <w:marRight w:val="0"/>
              <w:marTop w:val="0"/>
              <w:marBottom w:val="0"/>
              <w:divBdr>
                <w:top w:val="none" w:sz="0" w:space="0" w:color="auto"/>
                <w:left w:val="none" w:sz="0" w:space="0" w:color="auto"/>
                <w:bottom w:val="none" w:sz="0" w:space="0" w:color="auto"/>
                <w:right w:val="none" w:sz="0" w:space="0" w:color="auto"/>
              </w:divBdr>
              <w:divsChild>
                <w:div w:id="951982918">
                  <w:marLeft w:val="0"/>
                  <w:marRight w:val="0"/>
                  <w:marTop w:val="30"/>
                  <w:marBottom w:val="30"/>
                  <w:divBdr>
                    <w:top w:val="none" w:sz="0" w:space="0" w:color="auto"/>
                    <w:left w:val="none" w:sz="0" w:space="0" w:color="auto"/>
                    <w:bottom w:val="none" w:sz="0" w:space="0" w:color="auto"/>
                    <w:right w:val="none" w:sz="0" w:space="0" w:color="auto"/>
                  </w:divBdr>
                  <w:divsChild>
                    <w:div w:id="194542812">
                      <w:marLeft w:val="0"/>
                      <w:marRight w:val="0"/>
                      <w:marTop w:val="0"/>
                      <w:marBottom w:val="0"/>
                      <w:divBdr>
                        <w:top w:val="none" w:sz="0" w:space="0" w:color="auto"/>
                        <w:left w:val="none" w:sz="0" w:space="0" w:color="auto"/>
                        <w:bottom w:val="none" w:sz="0" w:space="0" w:color="auto"/>
                        <w:right w:val="none" w:sz="0" w:space="0" w:color="auto"/>
                      </w:divBdr>
                      <w:divsChild>
                        <w:div w:id="962468082">
                          <w:marLeft w:val="0"/>
                          <w:marRight w:val="0"/>
                          <w:marTop w:val="0"/>
                          <w:marBottom w:val="0"/>
                          <w:divBdr>
                            <w:top w:val="none" w:sz="0" w:space="0" w:color="auto"/>
                            <w:left w:val="none" w:sz="0" w:space="0" w:color="auto"/>
                            <w:bottom w:val="none" w:sz="0" w:space="0" w:color="auto"/>
                            <w:right w:val="none" w:sz="0" w:space="0" w:color="auto"/>
                          </w:divBdr>
                        </w:div>
                      </w:divsChild>
                    </w:div>
                    <w:div w:id="808132886">
                      <w:marLeft w:val="0"/>
                      <w:marRight w:val="0"/>
                      <w:marTop w:val="0"/>
                      <w:marBottom w:val="0"/>
                      <w:divBdr>
                        <w:top w:val="none" w:sz="0" w:space="0" w:color="auto"/>
                        <w:left w:val="none" w:sz="0" w:space="0" w:color="auto"/>
                        <w:bottom w:val="none" w:sz="0" w:space="0" w:color="auto"/>
                        <w:right w:val="none" w:sz="0" w:space="0" w:color="auto"/>
                      </w:divBdr>
                      <w:divsChild>
                        <w:div w:id="757022846">
                          <w:marLeft w:val="0"/>
                          <w:marRight w:val="0"/>
                          <w:marTop w:val="0"/>
                          <w:marBottom w:val="0"/>
                          <w:divBdr>
                            <w:top w:val="none" w:sz="0" w:space="0" w:color="auto"/>
                            <w:left w:val="none" w:sz="0" w:space="0" w:color="auto"/>
                            <w:bottom w:val="none" w:sz="0" w:space="0" w:color="auto"/>
                            <w:right w:val="none" w:sz="0" w:space="0" w:color="auto"/>
                          </w:divBdr>
                        </w:div>
                      </w:divsChild>
                    </w:div>
                    <w:div w:id="165945270">
                      <w:marLeft w:val="0"/>
                      <w:marRight w:val="0"/>
                      <w:marTop w:val="0"/>
                      <w:marBottom w:val="0"/>
                      <w:divBdr>
                        <w:top w:val="none" w:sz="0" w:space="0" w:color="auto"/>
                        <w:left w:val="none" w:sz="0" w:space="0" w:color="auto"/>
                        <w:bottom w:val="none" w:sz="0" w:space="0" w:color="auto"/>
                        <w:right w:val="none" w:sz="0" w:space="0" w:color="auto"/>
                      </w:divBdr>
                      <w:divsChild>
                        <w:div w:id="1243642512">
                          <w:marLeft w:val="0"/>
                          <w:marRight w:val="0"/>
                          <w:marTop w:val="0"/>
                          <w:marBottom w:val="0"/>
                          <w:divBdr>
                            <w:top w:val="none" w:sz="0" w:space="0" w:color="auto"/>
                            <w:left w:val="none" w:sz="0" w:space="0" w:color="auto"/>
                            <w:bottom w:val="none" w:sz="0" w:space="0" w:color="auto"/>
                            <w:right w:val="none" w:sz="0" w:space="0" w:color="auto"/>
                          </w:divBdr>
                        </w:div>
                      </w:divsChild>
                    </w:div>
                    <w:div w:id="534123827">
                      <w:marLeft w:val="0"/>
                      <w:marRight w:val="0"/>
                      <w:marTop w:val="0"/>
                      <w:marBottom w:val="0"/>
                      <w:divBdr>
                        <w:top w:val="none" w:sz="0" w:space="0" w:color="auto"/>
                        <w:left w:val="none" w:sz="0" w:space="0" w:color="auto"/>
                        <w:bottom w:val="none" w:sz="0" w:space="0" w:color="auto"/>
                        <w:right w:val="none" w:sz="0" w:space="0" w:color="auto"/>
                      </w:divBdr>
                      <w:divsChild>
                        <w:div w:id="255092053">
                          <w:marLeft w:val="0"/>
                          <w:marRight w:val="0"/>
                          <w:marTop w:val="0"/>
                          <w:marBottom w:val="0"/>
                          <w:divBdr>
                            <w:top w:val="none" w:sz="0" w:space="0" w:color="auto"/>
                            <w:left w:val="none" w:sz="0" w:space="0" w:color="auto"/>
                            <w:bottom w:val="none" w:sz="0" w:space="0" w:color="auto"/>
                            <w:right w:val="none" w:sz="0" w:space="0" w:color="auto"/>
                          </w:divBdr>
                        </w:div>
                      </w:divsChild>
                    </w:div>
                    <w:div w:id="2130932194">
                      <w:marLeft w:val="0"/>
                      <w:marRight w:val="0"/>
                      <w:marTop w:val="0"/>
                      <w:marBottom w:val="0"/>
                      <w:divBdr>
                        <w:top w:val="none" w:sz="0" w:space="0" w:color="auto"/>
                        <w:left w:val="none" w:sz="0" w:space="0" w:color="auto"/>
                        <w:bottom w:val="none" w:sz="0" w:space="0" w:color="auto"/>
                        <w:right w:val="none" w:sz="0" w:space="0" w:color="auto"/>
                      </w:divBdr>
                      <w:divsChild>
                        <w:div w:id="1342511596">
                          <w:marLeft w:val="0"/>
                          <w:marRight w:val="0"/>
                          <w:marTop w:val="0"/>
                          <w:marBottom w:val="0"/>
                          <w:divBdr>
                            <w:top w:val="none" w:sz="0" w:space="0" w:color="auto"/>
                            <w:left w:val="none" w:sz="0" w:space="0" w:color="auto"/>
                            <w:bottom w:val="none" w:sz="0" w:space="0" w:color="auto"/>
                            <w:right w:val="none" w:sz="0" w:space="0" w:color="auto"/>
                          </w:divBdr>
                        </w:div>
                      </w:divsChild>
                    </w:div>
                    <w:div w:id="495732984">
                      <w:marLeft w:val="0"/>
                      <w:marRight w:val="0"/>
                      <w:marTop w:val="0"/>
                      <w:marBottom w:val="0"/>
                      <w:divBdr>
                        <w:top w:val="none" w:sz="0" w:space="0" w:color="auto"/>
                        <w:left w:val="none" w:sz="0" w:space="0" w:color="auto"/>
                        <w:bottom w:val="none" w:sz="0" w:space="0" w:color="auto"/>
                        <w:right w:val="none" w:sz="0" w:space="0" w:color="auto"/>
                      </w:divBdr>
                      <w:divsChild>
                        <w:div w:id="611135238">
                          <w:marLeft w:val="0"/>
                          <w:marRight w:val="0"/>
                          <w:marTop w:val="0"/>
                          <w:marBottom w:val="0"/>
                          <w:divBdr>
                            <w:top w:val="none" w:sz="0" w:space="0" w:color="auto"/>
                            <w:left w:val="none" w:sz="0" w:space="0" w:color="auto"/>
                            <w:bottom w:val="none" w:sz="0" w:space="0" w:color="auto"/>
                            <w:right w:val="none" w:sz="0" w:space="0" w:color="auto"/>
                          </w:divBdr>
                        </w:div>
                      </w:divsChild>
                    </w:div>
                    <w:div w:id="205144646">
                      <w:marLeft w:val="0"/>
                      <w:marRight w:val="0"/>
                      <w:marTop w:val="0"/>
                      <w:marBottom w:val="0"/>
                      <w:divBdr>
                        <w:top w:val="none" w:sz="0" w:space="0" w:color="auto"/>
                        <w:left w:val="none" w:sz="0" w:space="0" w:color="auto"/>
                        <w:bottom w:val="none" w:sz="0" w:space="0" w:color="auto"/>
                        <w:right w:val="none" w:sz="0" w:space="0" w:color="auto"/>
                      </w:divBdr>
                      <w:divsChild>
                        <w:div w:id="2054231195">
                          <w:marLeft w:val="0"/>
                          <w:marRight w:val="0"/>
                          <w:marTop w:val="0"/>
                          <w:marBottom w:val="0"/>
                          <w:divBdr>
                            <w:top w:val="none" w:sz="0" w:space="0" w:color="auto"/>
                            <w:left w:val="none" w:sz="0" w:space="0" w:color="auto"/>
                            <w:bottom w:val="none" w:sz="0" w:space="0" w:color="auto"/>
                            <w:right w:val="none" w:sz="0" w:space="0" w:color="auto"/>
                          </w:divBdr>
                        </w:div>
                      </w:divsChild>
                    </w:div>
                    <w:div w:id="923760943">
                      <w:marLeft w:val="0"/>
                      <w:marRight w:val="0"/>
                      <w:marTop w:val="0"/>
                      <w:marBottom w:val="0"/>
                      <w:divBdr>
                        <w:top w:val="none" w:sz="0" w:space="0" w:color="auto"/>
                        <w:left w:val="none" w:sz="0" w:space="0" w:color="auto"/>
                        <w:bottom w:val="none" w:sz="0" w:space="0" w:color="auto"/>
                        <w:right w:val="none" w:sz="0" w:space="0" w:color="auto"/>
                      </w:divBdr>
                      <w:divsChild>
                        <w:div w:id="137887935">
                          <w:marLeft w:val="0"/>
                          <w:marRight w:val="0"/>
                          <w:marTop w:val="0"/>
                          <w:marBottom w:val="0"/>
                          <w:divBdr>
                            <w:top w:val="none" w:sz="0" w:space="0" w:color="auto"/>
                            <w:left w:val="none" w:sz="0" w:space="0" w:color="auto"/>
                            <w:bottom w:val="none" w:sz="0" w:space="0" w:color="auto"/>
                            <w:right w:val="none" w:sz="0" w:space="0" w:color="auto"/>
                          </w:divBdr>
                        </w:div>
                      </w:divsChild>
                    </w:div>
                    <w:div w:id="499587320">
                      <w:marLeft w:val="0"/>
                      <w:marRight w:val="0"/>
                      <w:marTop w:val="0"/>
                      <w:marBottom w:val="0"/>
                      <w:divBdr>
                        <w:top w:val="none" w:sz="0" w:space="0" w:color="auto"/>
                        <w:left w:val="none" w:sz="0" w:space="0" w:color="auto"/>
                        <w:bottom w:val="none" w:sz="0" w:space="0" w:color="auto"/>
                        <w:right w:val="none" w:sz="0" w:space="0" w:color="auto"/>
                      </w:divBdr>
                      <w:divsChild>
                        <w:div w:id="450823322">
                          <w:marLeft w:val="0"/>
                          <w:marRight w:val="0"/>
                          <w:marTop w:val="0"/>
                          <w:marBottom w:val="0"/>
                          <w:divBdr>
                            <w:top w:val="none" w:sz="0" w:space="0" w:color="auto"/>
                            <w:left w:val="none" w:sz="0" w:space="0" w:color="auto"/>
                            <w:bottom w:val="none" w:sz="0" w:space="0" w:color="auto"/>
                            <w:right w:val="none" w:sz="0" w:space="0" w:color="auto"/>
                          </w:divBdr>
                        </w:div>
                      </w:divsChild>
                    </w:div>
                    <w:div w:id="807937685">
                      <w:marLeft w:val="0"/>
                      <w:marRight w:val="0"/>
                      <w:marTop w:val="0"/>
                      <w:marBottom w:val="0"/>
                      <w:divBdr>
                        <w:top w:val="none" w:sz="0" w:space="0" w:color="auto"/>
                        <w:left w:val="none" w:sz="0" w:space="0" w:color="auto"/>
                        <w:bottom w:val="none" w:sz="0" w:space="0" w:color="auto"/>
                        <w:right w:val="none" w:sz="0" w:space="0" w:color="auto"/>
                      </w:divBdr>
                      <w:divsChild>
                        <w:div w:id="2275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102853">
              <w:marLeft w:val="0"/>
              <w:marRight w:val="0"/>
              <w:marTop w:val="0"/>
              <w:marBottom w:val="0"/>
              <w:divBdr>
                <w:top w:val="none" w:sz="0" w:space="0" w:color="auto"/>
                <w:left w:val="none" w:sz="0" w:space="0" w:color="auto"/>
                <w:bottom w:val="none" w:sz="0" w:space="0" w:color="auto"/>
                <w:right w:val="none" w:sz="0" w:space="0" w:color="auto"/>
              </w:divBdr>
            </w:div>
            <w:div w:id="120921174">
              <w:marLeft w:val="0"/>
              <w:marRight w:val="0"/>
              <w:marTop w:val="0"/>
              <w:marBottom w:val="0"/>
              <w:divBdr>
                <w:top w:val="none" w:sz="0" w:space="0" w:color="auto"/>
                <w:left w:val="none" w:sz="0" w:space="0" w:color="auto"/>
                <w:bottom w:val="none" w:sz="0" w:space="0" w:color="auto"/>
                <w:right w:val="none" w:sz="0" w:space="0" w:color="auto"/>
              </w:divBdr>
            </w:div>
            <w:div w:id="234513651">
              <w:marLeft w:val="0"/>
              <w:marRight w:val="0"/>
              <w:marTop w:val="0"/>
              <w:marBottom w:val="0"/>
              <w:divBdr>
                <w:top w:val="none" w:sz="0" w:space="0" w:color="auto"/>
                <w:left w:val="none" w:sz="0" w:space="0" w:color="auto"/>
                <w:bottom w:val="none" w:sz="0" w:space="0" w:color="auto"/>
                <w:right w:val="none" w:sz="0" w:space="0" w:color="auto"/>
              </w:divBdr>
            </w:div>
            <w:div w:id="1611471576">
              <w:marLeft w:val="0"/>
              <w:marRight w:val="0"/>
              <w:marTop w:val="0"/>
              <w:marBottom w:val="0"/>
              <w:divBdr>
                <w:top w:val="none" w:sz="0" w:space="0" w:color="auto"/>
                <w:left w:val="none" w:sz="0" w:space="0" w:color="auto"/>
                <w:bottom w:val="none" w:sz="0" w:space="0" w:color="auto"/>
                <w:right w:val="none" w:sz="0" w:space="0" w:color="auto"/>
              </w:divBdr>
              <w:divsChild>
                <w:div w:id="1414742330">
                  <w:marLeft w:val="0"/>
                  <w:marRight w:val="0"/>
                  <w:marTop w:val="30"/>
                  <w:marBottom w:val="30"/>
                  <w:divBdr>
                    <w:top w:val="none" w:sz="0" w:space="0" w:color="auto"/>
                    <w:left w:val="none" w:sz="0" w:space="0" w:color="auto"/>
                    <w:bottom w:val="none" w:sz="0" w:space="0" w:color="auto"/>
                    <w:right w:val="none" w:sz="0" w:space="0" w:color="auto"/>
                  </w:divBdr>
                  <w:divsChild>
                    <w:div w:id="1089232415">
                      <w:marLeft w:val="0"/>
                      <w:marRight w:val="0"/>
                      <w:marTop w:val="0"/>
                      <w:marBottom w:val="0"/>
                      <w:divBdr>
                        <w:top w:val="none" w:sz="0" w:space="0" w:color="auto"/>
                        <w:left w:val="none" w:sz="0" w:space="0" w:color="auto"/>
                        <w:bottom w:val="none" w:sz="0" w:space="0" w:color="auto"/>
                        <w:right w:val="none" w:sz="0" w:space="0" w:color="auto"/>
                      </w:divBdr>
                      <w:divsChild>
                        <w:div w:id="1614243435">
                          <w:marLeft w:val="0"/>
                          <w:marRight w:val="0"/>
                          <w:marTop w:val="0"/>
                          <w:marBottom w:val="0"/>
                          <w:divBdr>
                            <w:top w:val="none" w:sz="0" w:space="0" w:color="auto"/>
                            <w:left w:val="none" w:sz="0" w:space="0" w:color="auto"/>
                            <w:bottom w:val="none" w:sz="0" w:space="0" w:color="auto"/>
                            <w:right w:val="none" w:sz="0" w:space="0" w:color="auto"/>
                          </w:divBdr>
                        </w:div>
                      </w:divsChild>
                    </w:div>
                    <w:div w:id="1913005115">
                      <w:marLeft w:val="0"/>
                      <w:marRight w:val="0"/>
                      <w:marTop w:val="0"/>
                      <w:marBottom w:val="0"/>
                      <w:divBdr>
                        <w:top w:val="none" w:sz="0" w:space="0" w:color="auto"/>
                        <w:left w:val="none" w:sz="0" w:space="0" w:color="auto"/>
                        <w:bottom w:val="none" w:sz="0" w:space="0" w:color="auto"/>
                        <w:right w:val="none" w:sz="0" w:space="0" w:color="auto"/>
                      </w:divBdr>
                      <w:divsChild>
                        <w:div w:id="2109694359">
                          <w:marLeft w:val="0"/>
                          <w:marRight w:val="0"/>
                          <w:marTop w:val="0"/>
                          <w:marBottom w:val="0"/>
                          <w:divBdr>
                            <w:top w:val="none" w:sz="0" w:space="0" w:color="auto"/>
                            <w:left w:val="none" w:sz="0" w:space="0" w:color="auto"/>
                            <w:bottom w:val="none" w:sz="0" w:space="0" w:color="auto"/>
                            <w:right w:val="none" w:sz="0" w:space="0" w:color="auto"/>
                          </w:divBdr>
                        </w:div>
                      </w:divsChild>
                    </w:div>
                    <w:div w:id="1409768825">
                      <w:marLeft w:val="0"/>
                      <w:marRight w:val="0"/>
                      <w:marTop w:val="0"/>
                      <w:marBottom w:val="0"/>
                      <w:divBdr>
                        <w:top w:val="none" w:sz="0" w:space="0" w:color="auto"/>
                        <w:left w:val="none" w:sz="0" w:space="0" w:color="auto"/>
                        <w:bottom w:val="none" w:sz="0" w:space="0" w:color="auto"/>
                        <w:right w:val="none" w:sz="0" w:space="0" w:color="auto"/>
                      </w:divBdr>
                      <w:divsChild>
                        <w:div w:id="271019171">
                          <w:marLeft w:val="0"/>
                          <w:marRight w:val="0"/>
                          <w:marTop w:val="0"/>
                          <w:marBottom w:val="0"/>
                          <w:divBdr>
                            <w:top w:val="none" w:sz="0" w:space="0" w:color="auto"/>
                            <w:left w:val="none" w:sz="0" w:space="0" w:color="auto"/>
                            <w:bottom w:val="none" w:sz="0" w:space="0" w:color="auto"/>
                            <w:right w:val="none" w:sz="0" w:space="0" w:color="auto"/>
                          </w:divBdr>
                        </w:div>
                      </w:divsChild>
                    </w:div>
                    <w:div w:id="1283877503">
                      <w:marLeft w:val="0"/>
                      <w:marRight w:val="0"/>
                      <w:marTop w:val="0"/>
                      <w:marBottom w:val="0"/>
                      <w:divBdr>
                        <w:top w:val="none" w:sz="0" w:space="0" w:color="auto"/>
                        <w:left w:val="none" w:sz="0" w:space="0" w:color="auto"/>
                        <w:bottom w:val="none" w:sz="0" w:space="0" w:color="auto"/>
                        <w:right w:val="none" w:sz="0" w:space="0" w:color="auto"/>
                      </w:divBdr>
                      <w:divsChild>
                        <w:div w:id="247468802">
                          <w:marLeft w:val="0"/>
                          <w:marRight w:val="0"/>
                          <w:marTop w:val="0"/>
                          <w:marBottom w:val="0"/>
                          <w:divBdr>
                            <w:top w:val="none" w:sz="0" w:space="0" w:color="auto"/>
                            <w:left w:val="none" w:sz="0" w:space="0" w:color="auto"/>
                            <w:bottom w:val="none" w:sz="0" w:space="0" w:color="auto"/>
                            <w:right w:val="none" w:sz="0" w:space="0" w:color="auto"/>
                          </w:divBdr>
                        </w:div>
                      </w:divsChild>
                    </w:div>
                    <w:div w:id="1984112865">
                      <w:marLeft w:val="0"/>
                      <w:marRight w:val="0"/>
                      <w:marTop w:val="0"/>
                      <w:marBottom w:val="0"/>
                      <w:divBdr>
                        <w:top w:val="none" w:sz="0" w:space="0" w:color="auto"/>
                        <w:left w:val="none" w:sz="0" w:space="0" w:color="auto"/>
                        <w:bottom w:val="none" w:sz="0" w:space="0" w:color="auto"/>
                        <w:right w:val="none" w:sz="0" w:space="0" w:color="auto"/>
                      </w:divBdr>
                      <w:divsChild>
                        <w:div w:id="786697874">
                          <w:marLeft w:val="0"/>
                          <w:marRight w:val="0"/>
                          <w:marTop w:val="0"/>
                          <w:marBottom w:val="0"/>
                          <w:divBdr>
                            <w:top w:val="none" w:sz="0" w:space="0" w:color="auto"/>
                            <w:left w:val="none" w:sz="0" w:space="0" w:color="auto"/>
                            <w:bottom w:val="none" w:sz="0" w:space="0" w:color="auto"/>
                            <w:right w:val="none" w:sz="0" w:space="0" w:color="auto"/>
                          </w:divBdr>
                        </w:div>
                      </w:divsChild>
                    </w:div>
                    <w:div w:id="108092885">
                      <w:marLeft w:val="0"/>
                      <w:marRight w:val="0"/>
                      <w:marTop w:val="0"/>
                      <w:marBottom w:val="0"/>
                      <w:divBdr>
                        <w:top w:val="none" w:sz="0" w:space="0" w:color="auto"/>
                        <w:left w:val="none" w:sz="0" w:space="0" w:color="auto"/>
                        <w:bottom w:val="none" w:sz="0" w:space="0" w:color="auto"/>
                        <w:right w:val="none" w:sz="0" w:space="0" w:color="auto"/>
                      </w:divBdr>
                      <w:divsChild>
                        <w:div w:id="1228372947">
                          <w:marLeft w:val="0"/>
                          <w:marRight w:val="0"/>
                          <w:marTop w:val="0"/>
                          <w:marBottom w:val="0"/>
                          <w:divBdr>
                            <w:top w:val="none" w:sz="0" w:space="0" w:color="auto"/>
                            <w:left w:val="none" w:sz="0" w:space="0" w:color="auto"/>
                            <w:bottom w:val="none" w:sz="0" w:space="0" w:color="auto"/>
                            <w:right w:val="none" w:sz="0" w:space="0" w:color="auto"/>
                          </w:divBdr>
                        </w:div>
                      </w:divsChild>
                    </w:div>
                    <w:div w:id="838539179">
                      <w:marLeft w:val="0"/>
                      <w:marRight w:val="0"/>
                      <w:marTop w:val="0"/>
                      <w:marBottom w:val="0"/>
                      <w:divBdr>
                        <w:top w:val="none" w:sz="0" w:space="0" w:color="auto"/>
                        <w:left w:val="none" w:sz="0" w:space="0" w:color="auto"/>
                        <w:bottom w:val="none" w:sz="0" w:space="0" w:color="auto"/>
                        <w:right w:val="none" w:sz="0" w:space="0" w:color="auto"/>
                      </w:divBdr>
                      <w:divsChild>
                        <w:div w:id="1276788228">
                          <w:marLeft w:val="0"/>
                          <w:marRight w:val="0"/>
                          <w:marTop w:val="0"/>
                          <w:marBottom w:val="0"/>
                          <w:divBdr>
                            <w:top w:val="none" w:sz="0" w:space="0" w:color="auto"/>
                            <w:left w:val="none" w:sz="0" w:space="0" w:color="auto"/>
                            <w:bottom w:val="none" w:sz="0" w:space="0" w:color="auto"/>
                            <w:right w:val="none" w:sz="0" w:space="0" w:color="auto"/>
                          </w:divBdr>
                        </w:div>
                      </w:divsChild>
                    </w:div>
                    <w:div w:id="923106751">
                      <w:marLeft w:val="0"/>
                      <w:marRight w:val="0"/>
                      <w:marTop w:val="0"/>
                      <w:marBottom w:val="0"/>
                      <w:divBdr>
                        <w:top w:val="none" w:sz="0" w:space="0" w:color="auto"/>
                        <w:left w:val="none" w:sz="0" w:space="0" w:color="auto"/>
                        <w:bottom w:val="none" w:sz="0" w:space="0" w:color="auto"/>
                        <w:right w:val="none" w:sz="0" w:space="0" w:color="auto"/>
                      </w:divBdr>
                      <w:divsChild>
                        <w:div w:id="230585397">
                          <w:marLeft w:val="0"/>
                          <w:marRight w:val="0"/>
                          <w:marTop w:val="0"/>
                          <w:marBottom w:val="0"/>
                          <w:divBdr>
                            <w:top w:val="none" w:sz="0" w:space="0" w:color="auto"/>
                            <w:left w:val="none" w:sz="0" w:space="0" w:color="auto"/>
                            <w:bottom w:val="none" w:sz="0" w:space="0" w:color="auto"/>
                            <w:right w:val="none" w:sz="0" w:space="0" w:color="auto"/>
                          </w:divBdr>
                        </w:div>
                      </w:divsChild>
                    </w:div>
                    <w:div w:id="287055070">
                      <w:marLeft w:val="0"/>
                      <w:marRight w:val="0"/>
                      <w:marTop w:val="0"/>
                      <w:marBottom w:val="0"/>
                      <w:divBdr>
                        <w:top w:val="none" w:sz="0" w:space="0" w:color="auto"/>
                        <w:left w:val="none" w:sz="0" w:space="0" w:color="auto"/>
                        <w:bottom w:val="none" w:sz="0" w:space="0" w:color="auto"/>
                        <w:right w:val="none" w:sz="0" w:space="0" w:color="auto"/>
                      </w:divBdr>
                      <w:divsChild>
                        <w:div w:id="728191602">
                          <w:marLeft w:val="0"/>
                          <w:marRight w:val="0"/>
                          <w:marTop w:val="0"/>
                          <w:marBottom w:val="0"/>
                          <w:divBdr>
                            <w:top w:val="none" w:sz="0" w:space="0" w:color="auto"/>
                            <w:left w:val="none" w:sz="0" w:space="0" w:color="auto"/>
                            <w:bottom w:val="none" w:sz="0" w:space="0" w:color="auto"/>
                            <w:right w:val="none" w:sz="0" w:space="0" w:color="auto"/>
                          </w:divBdr>
                        </w:div>
                      </w:divsChild>
                    </w:div>
                    <w:div w:id="34236064">
                      <w:marLeft w:val="0"/>
                      <w:marRight w:val="0"/>
                      <w:marTop w:val="0"/>
                      <w:marBottom w:val="0"/>
                      <w:divBdr>
                        <w:top w:val="none" w:sz="0" w:space="0" w:color="auto"/>
                        <w:left w:val="none" w:sz="0" w:space="0" w:color="auto"/>
                        <w:bottom w:val="none" w:sz="0" w:space="0" w:color="auto"/>
                        <w:right w:val="none" w:sz="0" w:space="0" w:color="auto"/>
                      </w:divBdr>
                      <w:divsChild>
                        <w:div w:id="25054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660244">
              <w:marLeft w:val="0"/>
              <w:marRight w:val="0"/>
              <w:marTop w:val="0"/>
              <w:marBottom w:val="0"/>
              <w:divBdr>
                <w:top w:val="none" w:sz="0" w:space="0" w:color="auto"/>
                <w:left w:val="none" w:sz="0" w:space="0" w:color="auto"/>
                <w:bottom w:val="none" w:sz="0" w:space="0" w:color="auto"/>
                <w:right w:val="none" w:sz="0" w:space="0" w:color="auto"/>
              </w:divBdr>
            </w:div>
            <w:div w:id="501744382">
              <w:marLeft w:val="0"/>
              <w:marRight w:val="0"/>
              <w:marTop w:val="0"/>
              <w:marBottom w:val="0"/>
              <w:divBdr>
                <w:top w:val="none" w:sz="0" w:space="0" w:color="auto"/>
                <w:left w:val="none" w:sz="0" w:space="0" w:color="auto"/>
                <w:bottom w:val="none" w:sz="0" w:space="0" w:color="auto"/>
                <w:right w:val="none" w:sz="0" w:space="0" w:color="auto"/>
              </w:divBdr>
            </w:div>
            <w:div w:id="1435664320">
              <w:marLeft w:val="0"/>
              <w:marRight w:val="0"/>
              <w:marTop w:val="0"/>
              <w:marBottom w:val="0"/>
              <w:divBdr>
                <w:top w:val="none" w:sz="0" w:space="0" w:color="auto"/>
                <w:left w:val="none" w:sz="0" w:space="0" w:color="auto"/>
                <w:bottom w:val="none" w:sz="0" w:space="0" w:color="auto"/>
                <w:right w:val="none" w:sz="0" w:space="0" w:color="auto"/>
              </w:divBdr>
            </w:div>
          </w:divsChild>
        </w:div>
        <w:div w:id="1613974228">
          <w:marLeft w:val="0"/>
          <w:marRight w:val="0"/>
          <w:marTop w:val="0"/>
          <w:marBottom w:val="0"/>
          <w:divBdr>
            <w:top w:val="none" w:sz="0" w:space="0" w:color="auto"/>
            <w:left w:val="none" w:sz="0" w:space="0" w:color="auto"/>
            <w:bottom w:val="none" w:sz="0" w:space="0" w:color="auto"/>
            <w:right w:val="none" w:sz="0" w:space="0" w:color="auto"/>
          </w:divBdr>
          <w:divsChild>
            <w:div w:id="648092786">
              <w:marLeft w:val="0"/>
              <w:marRight w:val="0"/>
              <w:marTop w:val="0"/>
              <w:marBottom w:val="0"/>
              <w:divBdr>
                <w:top w:val="none" w:sz="0" w:space="0" w:color="auto"/>
                <w:left w:val="none" w:sz="0" w:space="0" w:color="auto"/>
                <w:bottom w:val="none" w:sz="0" w:space="0" w:color="auto"/>
                <w:right w:val="none" w:sz="0" w:space="0" w:color="auto"/>
              </w:divBdr>
            </w:div>
          </w:divsChild>
        </w:div>
        <w:div w:id="334385040">
          <w:marLeft w:val="0"/>
          <w:marRight w:val="0"/>
          <w:marTop w:val="0"/>
          <w:marBottom w:val="0"/>
          <w:divBdr>
            <w:top w:val="none" w:sz="0" w:space="0" w:color="auto"/>
            <w:left w:val="none" w:sz="0" w:space="0" w:color="auto"/>
            <w:bottom w:val="none" w:sz="0" w:space="0" w:color="auto"/>
            <w:right w:val="none" w:sz="0" w:space="0" w:color="auto"/>
          </w:divBdr>
          <w:divsChild>
            <w:div w:id="941379343">
              <w:marLeft w:val="0"/>
              <w:marRight w:val="0"/>
              <w:marTop w:val="0"/>
              <w:marBottom w:val="0"/>
              <w:divBdr>
                <w:top w:val="none" w:sz="0" w:space="0" w:color="auto"/>
                <w:left w:val="none" w:sz="0" w:space="0" w:color="auto"/>
                <w:bottom w:val="none" w:sz="0" w:space="0" w:color="auto"/>
                <w:right w:val="none" w:sz="0" w:space="0" w:color="auto"/>
              </w:divBdr>
            </w:div>
          </w:divsChild>
        </w:div>
        <w:div w:id="1822119454">
          <w:marLeft w:val="0"/>
          <w:marRight w:val="0"/>
          <w:marTop w:val="0"/>
          <w:marBottom w:val="0"/>
          <w:divBdr>
            <w:top w:val="none" w:sz="0" w:space="0" w:color="auto"/>
            <w:left w:val="none" w:sz="0" w:space="0" w:color="auto"/>
            <w:bottom w:val="none" w:sz="0" w:space="0" w:color="auto"/>
            <w:right w:val="none" w:sz="0" w:space="0" w:color="auto"/>
          </w:divBdr>
          <w:divsChild>
            <w:div w:id="1439527123">
              <w:marLeft w:val="0"/>
              <w:marRight w:val="0"/>
              <w:marTop w:val="0"/>
              <w:marBottom w:val="0"/>
              <w:divBdr>
                <w:top w:val="none" w:sz="0" w:space="0" w:color="auto"/>
                <w:left w:val="none" w:sz="0" w:space="0" w:color="auto"/>
                <w:bottom w:val="none" w:sz="0" w:space="0" w:color="auto"/>
                <w:right w:val="none" w:sz="0" w:space="0" w:color="auto"/>
              </w:divBdr>
            </w:div>
          </w:divsChild>
        </w:div>
        <w:div w:id="1535651044">
          <w:marLeft w:val="0"/>
          <w:marRight w:val="0"/>
          <w:marTop w:val="0"/>
          <w:marBottom w:val="0"/>
          <w:divBdr>
            <w:top w:val="none" w:sz="0" w:space="0" w:color="auto"/>
            <w:left w:val="none" w:sz="0" w:space="0" w:color="auto"/>
            <w:bottom w:val="none" w:sz="0" w:space="0" w:color="auto"/>
            <w:right w:val="none" w:sz="0" w:space="0" w:color="auto"/>
          </w:divBdr>
          <w:divsChild>
            <w:div w:id="1623804382">
              <w:marLeft w:val="0"/>
              <w:marRight w:val="0"/>
              <w:marTop w:val="0"/>
              <w:marBottom w:val="0"/>
              <w:divBdr>
                <w:top w:val="none" w:sz="0" w:space="0" w:color="auto"/>
                <w:left w:val="none" w:sz="0" w:space="0" w:color="auto"/>
                <w:bottom w:val="none" w:sz="0" w:space="0" w:color="auto"/>
                <w:right w:val="none" w:sz="0" w:space="0" w:color="auto"/>
              </w:divBdr>
            </w:div>
          </w:divsChild>
        </w:div>
        <w:div w:id="240221932">
          <w:marLeft w:val="0"/>
          <w:marRight w:val="0"/>
          <w:marTop w:val="0"/>
          <w:marBottom w:val="0"/>
          <w:divBdr>
            <w:top w:val="none" w:sz="0" w:space="0" w:color="auto"/>
            <w:left w:val="none" w:sz="0" w:space="0" w:color="auto"/>
            <w:bottom w:val="none" w:sz="0" w:space="0" w:color="auto"/>
            <w:right w:val="none" w:sz="0" w:space="0" w:color="auto"/>
          </w:divBdr>
          <w:divsChild>
            <w:div w:id="1278757511">
              <w:marLeft w:val="0"/>
              <w:marRight w:val="0"/>
              <w:marTop w:val="0"/>
              <w:marBottom w:val="0"/>
              <w:divBdr>
                <w:top w:val="none" w:sz="0" w:space="0" w:color="auto"/>
                <w:left w:val="none" w:sz="0" w:space="0" w:color="auto"/>
                <w:bottom w:val="none" w:sz="0" w:space="0" w:color="auto"/>
                <w:right w:val="none" w:sz="0" w:space="0" w:color="auto"/>
              </w:divBdr>
            </w:div>
            <w:div w:id="801267053">
              <w:marLeft w:val="0"/>
              <w:marRight w:val="0"/>
              <w:marTop w:val="0"/>
              <w:marBottom w:val="0"/>
              <w:divBdr>
                <w:top w:val="none" w:sz="0" w:space="0" w:color="auto"/>
                <w:left w:val="none" w:sz="0" w:space="0" w:color="auto"/>
                <w:bottom w:val="none" w:sz="0" w:space="0" w:color="auto"/>
                <w:right w:val="none" w:sz="0" w:space="0" w:color="auto"/>
              </w:divBdr>
            </w:div>
            <w:div w:id="1183789131">
              <w:marLeft w:val="0"/>
              <w:marRight w:val="0"/>
              <w:marTop w:val="0"/>
              <w:marBottom w:val="0"/>
              <w:divBdr>
                <w:top w:val="none" w:sz="0" w:space="0" w:color="auto"/>
                <w:left w:val="none" w:sz="0" w:space="0" w:color="auto"/>
                <w:bottom w:val="none" w:sz="0" w:space="0" w:color="auto"/>
                <w:right w:val="none" w:sz="0" w:space="0" w:color="auto"/>
              </w:divBdr>
            </w:div>
            <w:div w:id="1290553553">
              <w:marLeft w:val="0"/>
              <w:marRight w:val="0"/>
              <w:marTop w:val="0"/>
              <w:marBottom w:val="0"/>
              <w:divBdr>
                <w:top w:val="none" w:sz="0" w:space="0" w:color="auto"/>
                <w:left w:val="none" w:sz="0" w:space="0" w:color="auto"/>
                <w:bottom w:val="none" w:sz="0" w:space="0" w:color="auto"/>
                <w:right w:val="none" w:sz="0" w:space="0" w:color="auto"/>
              </w:divBdr>
            </w:div>
            <w:div w:id="315569875">
              <w:marLeft w:val="0"/>
              <w:marRight w:val="0"/>
              <w:marTop w:val="0"/>
              <w:marBottom w:val="0"/>
              <w:divBdr>
                <w:top w:val="none" w:sz="0" w:space="0" w:color="auto"/>
                <w:left w:val="none" w:sz="0" w:space="0" w:color="auto"/>
                <w:bottom w:val="none" w:sz="0" w:space="0" w:color="auto"/>
                <w:right w:val="none" w:sz="0" w:space="0" w:color="auto"/>
              </w:divBdr>
            </w:div>
            <w:div w:id="1091582315">
              <w:marLeft w:val="0"/>
              <w:marRight w:val="0"/>
              <w:marTop w:val="0"/>
              <w:marBottom w:val="0"/>
              <w:divBdr>
                <w:top w:val="none" w:sz="0" w:space="0" w:color="auto"/>
                <w:left w:val="none" w:sz="0" w:space="0" w:color="auto"/>
                <w:bottom w:val="none" w:sz="0" w:space="0" w:color="auto"/>
                <w:right w:val="none" w:sz="0" w:space="0" w:color="auto"/>
              </w:divBdr>
              <w:divsChild>
                <w:div w:id="1661470475">
                  <w:marLeft w:val="0"/>
                  <w:marRight w:val="0"/>
                  <w:marTop w:val="30"/>
                  <w:marBottom w:val="30"/>
                  <w:divBdr>
                    <w:top w:val="none" w:sz="0" w:space="0" w:color="auto"/>
                    <w:left w:val="none" w:sz="0" w:space="0" w:color="auto"/>
                    <w:bottom w:val="none" w:sz="0" w:space="0" w:color="auto"/>
                    <w:right w:val="none" w:sz="0" w:space="0" w:color="auto"/>
                  </w:divBdr>
                  <w:divsChild>
                    <w:div w:id="3630146">
                      <w:marLeft w:val="0"/>
                      <w:marRight w:val="0"/>
                      <w:marTop w:val="0"/>
                      <w:marBottom w:val="0"/>
                      <w:divBdr>
                        <w:top w:val="none" w:sz="0" w:space="0" w:color="auto"/>
                        <w:left w:val="none" w:sz="0" w:space="0" w:color="auto"/>
                        <w:bottom w:val="none" w:sz="0" w:space="0" w:color="auto"/>
                        <w:right w:val="none" w:sz="0" w:space="0" w:color="auto"/>
                      </w:divBdr>
                      <w:divsChild>
                        <w:div w:id="1454982205">
                          <w:marLeft w:val="0"/>
                          <w:marRight w:val="0"/>
                          <w:marTop w:val="0"/>
                          <w:marBottom w:val="0"/>
                          <w:divBdr>
                            <w:top w:val="none" w:sz="0" w:space="0" w:color="auto"/>
                            <w:left w:val="none" w:sz="0" w:space="0" w:color="auto"/>
                            <w:bottom w:val="none" w:sz="0" w:space="0" w:color="auto"/>
                            <w:right w:val="none" w:sz="0" w:space="0" w:color="auto"/>
                          </w:divBdr>
                        </w:div>
                      </w:divsChild>
                    </w:div>
                    <w:div w:id="1619214889">
                      <w:marLeft w:val="0"/>
                      <w:marRight w:val="0"/>
                      <w:marTop w:val="0"/>
                      <w:marBottom w:val="0"/>
                      <w:divBdr>
                        <w:top w:val="none" w:sz="0" w:space="0" w:color="auto"/>
                        <w:left w:val="none" w:sz="0" w:space="0" w:color="auto"/>
                        <w:bottom w:val="none" w:sz="0" w:space="0" w:color="auto"/>
                        <w:right w:val="none" w:sz="0" w:space="0" w:color="auto"/>
                      </w:divBdr>
                      <w:divsChild>
                        <w:div w:id="1888056661">
                          <w:marLeft w:val="0"/>
                          <w:marRight w:val="0"/>
                          <w:marTop w:val="0"/>
                          <w:marBottom w:val="0"/>
                          <w:divBdr>
                            <w:top w:val="none" w:sz="0" w:space="0" w:color="auto"/>
                            <w:left w:val="none" w:sz="0" w:space="0" w:color="auto"/>
                            <w:bottom w:val="none" w:sz="0" w:space="0" w:color="auto"/>
                            <w:right w:val="none" w:sz="0" w:space="0" w:color="auto"/>
                          </w:divBdr>
                        </w:div>
                      </w:divsChild>
                    </w:div>
                    <w:div w:id="784887397">
                      <w:marLeft w:val="0"/>
                      <w:marRight w:val="0"/>
                      <w:marTop w:val="0"/>
                      <w:marBottom w:val="0"/>
                      <w:divBdr>
                        <w:top w:val="none" w:sz="0" w:space="0" w:color="auto"/>
                        <w:left w:val="none" w:sz="0" w:space="0" w:color="auto"/>
                        <w:bottom w:val="none" w:sz="0" w:space="0" w:color="auto"/>
                        <w:right w:val="none" w:sz="0" w:space="0" w:color="auto"/>
                      </w:divBdr>
                      <w:divsChild>
                        <w:div w:id="822939063">
                          <w:marLeft w:val="0"/>
                          <w:marRight w:val="0"/>
                          <w:marTop w:val="0"/>
                          <w:marBottom w:val="0"/>
                          <w:divBdr>
                            <w:top w:val="none" w:sz="0" w:space="0" w:color="auto"/>
                            <w:left w:val="none" w:sz="0" w:space="0" w:color="auto"/>
                            <w:bottom w:val="none" w:sz="0" w:space="0" w:color="auto"/>
                            <w:right w:val="none" w:sz="0" w:space="0" w:color="auto"/>
                          </w:divBdr>
                        </w:div>
                      </w:divsChild>
                    </w:div>
                    <w:div w:id="1826507500">
                      <w:marLeft w:val="0"/>
                      <w:marRight w:val="0"/>
                      <w:marTop w:val="0"/>
                      <w:marBottom w:val="0"/>
                      <w:divBdr>
                        <w:top w:val="none" w:sz="0" w:space="0" w:color="auto"/>
                        <w:left w:val="none" w:sz="0" w:space="0" w:color="auto"/>
                        <w:bottom w:val="none" w:sz="0" w:space="0" w:color="auto"/>
                        <w:right w:val="none" w:sz="0" w:space="0" w:color="auto"/>
                      </w:divBdr>
                      <w:divsChild>
                        <w:div w:id="1357148871">
                          <w:marLeft w:val="0"/>
                          <w:marRight w:val="0"/>
                          <w:marTop w:val="0"/>
                          <w:marBottom w:val="0"/>
                          <w:divBdr>
                            <w:top w:val="none" w:sz="0" w:space="0" w:color="auto"/>
                            <w:left w:val="none" w:sz="0" w:space="0" w:color="auto"/>
                            <w:bottom w:val="none" w:sz="0" w:space="0" w:color="auto"/>
                            <w:right w:val="none" w:sz="0" w:space="0" w:color="auto"/>
                          </w:divBdr>
                        </w:div>
                      </w:divsChild>
                    </w:div>
                    <w:div w:id="1315061847">
                      <w:marLeft w:val="0"/>
                      <w:marRight w:val="0"/>
                      <w:marTop w:val="0"/>
                      <w:marBottom w:val="0"/>
                      <w:divBdr>
                        <w:top w:val="none" w:sz="0" w:space="0" w:color="auto"/>
                        <w:left w:val="none" w:sz="0" w:space="0" w:color="auto"/>
                        <w:bottom w:val="none" w:sz="0" w:space="0" w:color="auto"/>
                        <w:right w:val="none" w:sz="0" w:space="0" w:color="auto"/>
                      </w:divBdr>
                      <w:divsChild>
                        <w:div w:id="1767384512">
                          <w:marLeft w:val="0"/>
                          <w:marRight w:val="0"/>
                          <w:marTop w:val="0"/>
                          <w:marBottom w:val="0"/>
                          <w:divBdr>
                            <w:top w:val="none" w:sz="0" w:space="0" w:color="auto"/>
                            <w:left w:val="none" w:sz="0" w:space="0" w:color="auto"/>
                            <w:bottom w:val="none" w:sz="0" w:space="0" w:color="auto"/>
                            <w:right w:val="none" w:sz="0" w:space="0" w:color="auto"/>
                          </w:divBdr>
                        </w:div>
                      </w:divsChild>
                    </w:div>
                    <w:div w:id="1575355086">
                      <w:marLeft w:val="0"/>
                      <w:marRight w:val="0"/>
                      <w:marTop w:val="0"/>
                      <w:marBottom w:val="0"/>
                      <w:divBdr>
                        <w:top w:val="none" w:sz="0" w:space="0" w:color="auto"/>
                        <w:left w:val="none" w:sz="0" w:space="0" w:color="auto"/>
                        <w:bottom w:val="none" w:sz="0" w:space="0" w:color="auto"/>
                        <w:right w:val="none" w:sz="0" w:space="0" w:color="auto"/>
                      </w:divBdr>
                      <w:divsChild>
                        <w:div w:id="1484807867">
                          <w:marLeft w:val="0"/>
                          <w:marRight w:val="0"/>
                          <w:marTop w:val="0"/>
                          <w:marBottom w:val="0"/>
                          <w:divBdr>
                            <w:top w:val="none" w:sz="0" w:space="0" w:color="auto"/>
                            <w:left w:val="none" w:sz="0" w:space="0" w:color="auto"/>
                            <w:bottom w:val="none" w:sz="0" w:space="0" w:color="auto"/>
                            <w:right w:val="none" w:sz="0" w:space="0" w:color="auto"/>
                          </w:divBdr>
                        </w:div>
                      </w:divsChild>
                    </w:div>
                    <w:div w:id="1510826421">
                      <w:marLeft w:val="0"/>
                      <w:marRight w:val="0"/>
                      <w:marTop w:val="0"/>
                      <w:marBottom w:val="0"/>
                      <w:divBdr>
                        <w:top w:val="none" w:sz="0" w:space="0" w:color="auto"/>
                        <w:left w:val="none" w:sz="0" w:space="0" w:color="auto"/>
                        <w:bottom w:val="none" w:sz="0" w:space="0" w:color="auto"/>
                        <w:right w:val="none" w:sz="0" w:space="0" w:color="auto"/>
                      </w:divBdr>
                      <w:divsChild>
                        <w:div w:id="813062092">
                          <w:marLeft w:val="0"/>
                          <w:marRight w:val="0"/>
                          <w:marTop w:val="0"/>
                          <w:marBottom w:val="0"/>
                          <w:divBdr>
                            <w:top w:val="none" w:sz="0" w:space="0" w:color="auto"/>
                            <w:left w:val="none" w:sz="0" w:space="0" w:color="auto"/>
                            <w:bottom w:val="none" w:sz="0" w:space="0" w:color="auto"/>
                            <w:right w:val="none" w:sz="0" w:space="0" w:color="auto"/>
                          </w:divBdr>
                        </w:div>
                      </w:divsChild>
                    </w:div>
                    <w:div w:id="2056539645">
                      <w:marLeft w:val="0"/>
                      <w:marRight w:val="0"/>
                      <w:marTop w:val="0"/>
                      <w:marBottom w:val="0"/>
                      <w:divBdr>
                        <w:top w:val="none" w:sz="0" w:space="0" w:color="auto"/>
                        <w:left w:val="none" w:sz="0" w:space="0" w:color="auto"/>
                        <w:bottom w:val="none" w:sz="0" w:space="0" w:color="auto"/>
                        <w:right w:val="none" w:sz="0" w:space="0" w:color="auto"/>
                      </w:divBdr>
                      <w:divsChild>
                        <w:div w:id="1947300832">
                          <w:marLeft w:val="0"/>
                          <w:marRight w:val="0"/>
                          <w:marTop w:val="0"/>
                          <w:marBottom w:val="0"/>
                          <w:divBdr>
                            <w:top w:val="none" w:sz="0" w:space="0" w:color="auto"/>
                            <w:left w:val="none" w:sz="0" w:space="0" w:color="auto"/>
                            <w:bottom w:val="none" w:sz="0" w:space="0" w:color="auto"/>
                            <w:right w:val="none" w:sz="0" w:space="0" w:color="auto"/>
                          </w:divBdr>
                        </w:div>
                      </w:divsChild>
                    </w:div>
                    <w:div w:id="158082088">
                      <w:marLeft w:val="0"/>
                      <w:marRight w:val="0"/>
                      <w:marTop w:val="0"/>
                      <w:marBottom w:val="0"/>
                      <w:divBdr>
                        <w:top w:val="none" w:sz="0" w:space="0" w:color="auto"/>
                        <w:left w:val="none" w:sz="0" w:space="0" w:color="auto"/>
                        <w:bottom w:val="none" w:sz="0" w:space="0" w:color="auto"/>
                        <w:right w:val="none" w:sz="0" w:space="0" w:color="auto"/>
                      </w:divBdr>
                      <w:divsChild>
                        <w:div w:id="135339370">
                          <w:marLeft w:val="0"/>
                          <w:marRight w:val="0"/>
                          <w:marTop w:val="0"/>
                          <w:marBottom w:val="0"/>
                          <w:divBdr>
                            <w:top w:val="none" w:sz="0" w:space="0" w:color="auto"/>
                            <w:left w:val="none" w:sz="0" w:space="0" w:color="auto"/>
                            <w:bottom w:val="none" w:sz="0" w:space="0" w:color="auto"/>
                            <w:right w:val="none" w:sz="0" w:space="0" w:color="auto"/>
                          </w:divBdr>
                        </w:div>
                      </w:divsChild>
                    </w:div>
                    <w:div w:id="113866623">
                      <w:marLeft w:val="0"/>
                      <w:marRight w:val="0"/>
                      <w:marTop w:val="0"/>
                      <w:marBottom w:val="0"/>
                      <w:divBdr>
                        <w:top w:val="none" w:sz="0" w:space="0" w:color="auto"/>
                        <w:left w:val="none" w:sz="0" w:space="0" w:color="auto"/>
                        <w:bottom w:val="none" w:sz="0" w:space="0" w:color="auto"/>
                        <w:right w:val="none" w:sz="0" w:space="0" w:color="auto"/>
                      </w:divBdr>
                      <w:divsChild>
                        <w:div w:id="455374936">
                          <w:marLeft w:val="0"/>
                          <w:marRight w:val="0"/>
                          <w:marTop w:val="0"/>
                          <w:marBottom w:val="0"/>
                          <w:divBdr>
                            <w:top w:val="none" w:sz="0" w:space="0" w:color="auto"/>
                            <w:left w:val="none" w:sz="0" w:space="0" w:color="auto"/>
                            <w:bottom w:val="none" w:sz="0" w:space="0" w:color="auto"/>
                            <w:right w:val="none" w:sz="0" w:space="0" w:color="auto"/>
                          </w:divBdr>
                        </w:div>
                      </w:divsChild>
                    </w:div>
                    <w:div w:id="766853715">
                      <w:marLeft w:val="0"/>
                      <w:marRight w:val="0"/>
                      <w:marTop w:val="0"/>
                      <w:marBottom w:val="0"/>
                      <w:divBdr>
                        <w:top w:val="none" w:sz="0" w:space="0" w:color="auto"/>
                        <w:left w:val="none" w:sz="0" w:space="0" w:color="auto"/>
                        <w:bottom w:val="none" w:sz="0" w:space="0" w:color="auto"/>
                        <w:right w:val="none" w:sz="0" w:space="0" w:color="auto"/>
                      </w:divBdr>
                      <w:divsChild>
                        <w:div w:id="1712727804">
                          <w:marLeft w:val="0"/>
                          <w:marRight w:val="0"/>
                          <w:marTop w:val="0"/>
                          <w:marBottom w:val="0"/>
                          <w:divBdr>
                            <w:top w:val="none" w:sz="0" w:space="0" w:color="auto"/>
                            <w:left w:val="none" w:sz="0" w:space="0" w:color="auto"/>
                            <w:bottom w:val="none" w:sz="0" w:space="0" w:color="auto"/>
                            <w:right w:val="none" w:sz="0" w:space="0" w:color="auto"/>
                          </w:divBdr>
                        </w:div>
                      </w:divsChild>
                    </w:div>
                    <w:div w:id="1870944446">
                      <w:marLeft w:val="0"/>
                      <w:marRight w:val="0"/>
                      <w:marTop w:val="0"/>
                      <w:marBottom w:val="0"/>
                      <w:divBdr>
                        <w:top w:val="none" w:sz="0" w:space="0" w:color="auto"/>
                        <w:left w:val="none" w:sz="0" w:space="0" w:color="auto"/>
                        <w:bottom w:val="none" w:sz="0" w:space="0" w:color="auto"/>
                        <w:right w:val="none" w:sz="0" w:space="0" w:color="auto"/>
                      </w:divBdr>
                      <w:divsChild>
                        <w:div w:id="38479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133846">
              <w:marLeft w:val="0"/>
              <w:marRight w:val="0"/>
              <w:marTop w:val="0"/>
              <w:marBottom w:val="0"/>
              <w:divBdr>
                <w:top w:val="none" w:sz="0" w:space="0" w:color="auto"/>
                <w:left w:val="none" w:sz="0" w:space="0" w:color="auto"/>
                <w:bottom w:val="none" w:sz="0" w:space="0" w:color="auto"/>
                <w:right w:val="none" w:sz="0" w:space="0" w:color="auto"/>
              </w:divBdr>
            </w:div>
            <w:div w:id="417167958">
              <w:marLeft w:val="0"/>
              <w:marRight w:val="0"/>
              <w:marTop w:val="0"/>
              <w:marBottom w:val="0"/>
              <w:divBdr>
                <w:top w:val="none" w:sz="0" w:space="0" w:color="auto"/>
                <w:left w:val="none" w:sz="0" w:space="0" w:color="auto"/>
                <w:bottom w:val="none" w:sz="0" w:space="0" w:color="auto"/>
                <w:right w:val="none" w:sz="0" w:space="0" w:color="auto"/>
              </w:divBdr>
            </w:div>
            <w:div w:id="1642690435">
              <w:marLeft w:val="0"/>
              <w:marRight w:val="0"/>
              <w:marTop w:val="0"/>
              <w:marBottom w:val="0"/>
              <w:divBdr>
                <w:top w:val="none" w:sz="0" w:space="0" w:color="auto"/>
                <w:left w:val="none" w:sz="0" w:space="0" w:color="auto"/>
                <w:bottom w:val="none" w:sz="0" w:space="0" w:color="auto"/>
                <w:right w:val="none" w:sz="0" w:space="0" w:color="auto"/>
              </w:divBdr>
            </w:div>
            <w:div w:id="421342218">
              <w:marLeft w:val="0"/>
              <w:marRight w:val="0"/>
              <w:marTop w:val="0"/>
              <w:marBottom w:val="0"/>
              <w:divBdr>
                <w:top w:val="none" w:sz="0" w:space="0" w:color="auto"/>
                <w:left w:val="none" w:sz="0" w:space="0" w:color="auto"/>
                <w:bottom w:val="none" w:sz="0" w:space="0" w:color="auto"/>
                <w:right w:val="none" w:sz="0" w:space="0" w:color="auto"/>
              </w:divBdr>
            </w:div>
            <w:div w:id="116415135">
              <w:marLeft w:val="0"/>
              <w:marRight w:val="0"/>
              <w:marTop w:val="0"/>
              <w:marBottom w:val="0"/>
              <w:divBdr>
                <w:top w:val="none" w:sz="0" w:space="0" w:color="auto"/>
                <w:left w:val="none" w:sz="0" w:space="0" w:color="auto"/>
                <w:bottom w:val="none" w:sz="0" w:space="0" w:color="auto"/>
                <w:right w:val="none" w:sz="0" w:space="0" w:color="auto"/>
              </w:divBdr>
            </w:div>
            <w:div w:id="574970987">
              <w:marLeft w:val="0"/>
              <w:marRight w:val="0"/>
              <w:marTop w:val="0"/>
              <w:marBottom w:val="0"/>
              <w:divBdr>
                <w:top w:val="none" w:sz="0" w:space="0" w:color="auto"/>
                <w:left w:val="none" w:sz="0" w:space="0" w:color="auto"/>
                <w:bottom w:val="none" w:sz="0" w:space="0" w:color="auto"/>
                <w:right w:val="none" w:sz="0" w:space="0" w:color="auto"/>
              </w:divBdr>
            </w:div>
          </w:divsChild>
        </w:div>
        <w:div w:id="506945229">
          <w:marLeft w:val="0"/>
          <w:marRight w:val="0"/>
          <w:marTop w:val="0"/>
          <w:marBottom w:val="0"/>
          <w:divBdr>
            <w:top w:val="none" w:sz="0" w:space="0" w:color="auto"/>
            <w:left w:val="none" w:sz="0" w:space="0" w:color="auto"/>
            <w:bottom w:val="none" w:sz="0" w:space="0" w:color="auto"/>
            <w:right w:val="none" w:sz="0" w:space="0" w:color="auto"/>
          </w:divBdr>
          <w:divsChild>
            <w:div w:id="1511680725">
              <w:marLeft w:val="0"/>
              <w:marRight w:val="0"/>
              <w:marTop w:val="0"/>
              <w:marBottom w:val="0"/>
              <w:divBdr>
                <w:top w:val="none" w:sz="0" w:space="0" w:color="auto"/>
                <w:left w:val="none" w:sz="0" w:space="0" w:color="auto"/>
                <w:bottom w:val="none" w:sz="0" w:space="0" w:color="auto"/>
                <w:right w:val="none" w:sz="0" w:space="0" w:color="auto"/>
              </w:divBdr>
            </w:div>
          </w:divsChild>
        </w:div>
        <w:div w:id="449864083">
          <w:marLeft w:val="0"/>
          <w:marRight w:val="0"/>
          <w:marTop w:val="0"/>
          <w:marBottom w:val="0"/>
          <w:divBdr>
            <w:top w:val="none" w:sz="0" w:space="0" w:color="auto"/>
            <w:left w:val="none" w:sz="0" w:space="0" w:color="auto"/>
            <w:bottom w:val="none" w:sz="0" w:space="0" w:color="auto"/>
            <w:right w:val="none" w:sz="0" w:space="0" w:color="auto"/>
          </w:divBdr>
          <w:divsChild>
            <w:div w:id="170143584">
              <w:marLeft w:val="0"/>
              <w:marRight w:val="0"/>
              <w:marTop w:val="0"/>
              <w:marBottom w:val="0"/>
              <w:divBdr>
                <w:top w:val="none" w:sz="0" w:space="0" w:color="auto"/>
                <w:left w:val="none" w:sz="0" w:space="0" w:color="auto"/>
                <w:bottom w:val="none" w:sz="0" w:space="0" w:color="auto"/>
                <w:right w:val="none" w:sz="0" w:space="0" w:color="auto"/>
              </w:divBdr>
            </w:div>
          </w:divsChild>
        </w:div>
        <w:div w:id="1514032987">
          <w:marLeft w:val="0"/>
          <w:marRight w:val="0"/>
          <w:marTop w:val="0"/>
          <w:marBottom w:val="0"/>
          <w:divBdr>
            <w:top w:val="none" w:sz="0" w:space="0" w:color="auto"/>
            <w:left w:val="none" w:sz="0" w:space="0" w:color="auto"/>
            <w:bottom w:val="none" w:sz="0" w:space="0" w:color="auto"/>
            <w:right w:val="none" w:sz="0" w:space="0" w:color="auto"/>
          </w:divBdr>
          <w:divsChild>
            <w:div w:id="2020230068">
              <w:marLeft w:val="0"/>
              <w:marRight w:val="0"/>
              <w:marTop w:val="0"/>
              <w:marBottom w:val="0"/>
              <w:divBdr>
                <w:top w:val="none" w:sz="0" w:space="0" w:color="auto"/>
                <w:left w:val="none" w:sz="0" w:space="0" w:color="auto"/>
                <w:bottom w:val="none" w:sz="0" w:space="0" w:color="auto"/>
                <w:right w:val="none" w:sz="0" w:space="0" w:color="auto"/>
              </w:divBdr>
            </w:div>
          </w:divsChild>
        </w:div>
        <w:div w:id="1432970919">
          <w:marLeft w:val="0"/>
          <w:marRight w:val="0"/>
          <w:marTop w:val="0"/>
          <w:marBottom w:val="0"/>
          <w:divBdr>
            <w:top w:val="none" w:sz="0" w:space="0" w:color="auto"/>
            <w:left w:val="none" w:sz="0" w:space="0" w:color="auto"/>
            <w:bottom w:val="none" w:sz="0" w:space="0" w:color="auto"/>
            <w:right w:val="none" w:sz="0" w:space="0" w:color="auto"/>
          </w:divBdr>
          <w:divsChild>
            <w:div w:id="14423427">
              <w:marLeft w:val="0"/>
              <w:marRight w:val="0"/>
              <w:marTop w:val="0"/>
              <w:marBottom w:val="0"/>
              <w:divBdr>
                <w:top w:val="none" w:sz="0" w:space="0" w:color="auto"/>
                <w:left w:val="none" w:sz="0" w:space="0" w:color="auto"/>
                <w:bottom w:val="none" w:sz="0" w:space="0" w:color="auto"/>
                <w:right w:val="none" w:sz="0" w:space="0" w:color="auto"/>
              </w:divBdr>
            </w:div>
          </w:divsChild>
        </w:div>
        <w:div w:id="2049911066">
          <w:marLeft w:val="0"/>
          <w:marRight w:val="0"/>
          <w:marTop w:val="0"/>
          <w:marBottom w:val="0"/>
          <w:divBdr>
            <w:top w:val="none" w:sz="0" w:space="0" w:color="auto"/>
            <w:left w:val="none" w:sz="0" w:space="0" w:color="auto"/>
            <w:bottom w:val="none" w:sz="0" w:space="0" w:color="auto"/>
            <w:right w:val="none" w:sz="0" w:space="0" w:color="auto"/>
          </w:divBdr>
          <w:divsChild>
            <w:div w:id="1115751549">
              <w:marLeft w:val="0"/>
              <w:marRight w:val="0"/>
              <w:marTop w:val="0"/>
              <w:marBottom w:val="0"/>
              <w:divBdr>
                <w:top w:val="none" w:sz="0" w:space="0" w:color="auto"/>
                <w:left w:val="none" w:sz="0" w:space="0" w:color="auto"/>
                <w:bottom w:val="none" w:sz="0" w:space="0" w:color="auto"/>
                <w:right w:val="none" w:sz="0" w:space="0" w:color="auto"/>
              </w:divBdr>
            </w:div>
            <w:div w:id="1075975478">
              <w:marLeft w:val="0"/>
              <w:marRight w:val="0"/>
              <w:marTop w:val="0"/>
              <w:marBottom w:val="0"/>
              <w:divBdr>
                <w:top w:val="none" w:sz="0" w:space="0" w:color="auto"/>
                <w:left w:val="none" w:sz="0" w:space="0" w:color="auto"/>
                <w:bottom w:val="none" w:sz="0" w:space="0" w:color="auto"/>
                <w:right w:val="none" w:sz="0" w:space="0" w:color="auto"/>
              </w:divBdr>
            </w:div>
            <w:div w:id="1402606690">
              <w:marLeft w:val="0"/>
              <w:marRight w:val="0"/>
              <w:marTop w:val="0"/>
              <w:marBottom w:val="0"/>
              <w:divBdr>
                <w:top w:val="none" w:sz="0" w:space="0" w:color="auto"/>
                <w:left w:val="none" w:sz="0" w:space="0" w:color="auto"/>
                <w:bottom w:val="none" w:sz="0" w:space="0" w:color="auto"/>
                <w:right w:val="none" w:sz="0" w:space="0" w:color="auto"/>
              </w:divBdr>
            </w:div>
            <w:div w:id="1925410228">
              <w:marLeft w:val="0"/>
              <w:marRight w:val="0"/>
              <w:marTop w:val="0"/>
              <w:marBottom w:val="0"/>
              <w:divBdr>
                <w:top w:val="none" w:sz="0" w:space="0" w:color="auto"/>
                <w:left w:val="none" w:sz="0" w:space="0" w:color="auto"/>
                <w:bottom w:val="none" w:sz="0" w:space="0" w:color="auto"/>
                <w:right w:val="none" w:sz="0" w:space="0" w:color="auto"/>
              </w:divBdr>
            </w:div>
            <w:div w:id="725909253">
              <w:marLeft w:val="0"/>
              <w:marRight w:val="0"/>
              <w:marTop w:val="0"/>
              <w:marBottom w:val="0"/>
              <w:divBdr>
                <w:top w:val="none" w:sz="0" w:space="0" w:color="auto"/>
                <w:left w:val="none" w:sz="0" w:space="0" w:color="auto"/>
                <w:bottom w:val="none" w:sz="0" w:space="0" w:color="auto"/>
                <w:right w:val="none" w:sz="0" w:space="0" w:color="auto"/>
              </w:divBdr>
            </w:div>
            <w:div w:id="337932320">
              <w:marLeft w:val="0"/>
              <w:marRight w:val="0"/>
              <w:marTop w:val="0"/>
              <w:marBottom w:val="0"/>
              <w:divBdr>
                <w:top w:val="none" w:sz="0" w:space="0" w:color="auto"/>
                <w:left w:val="none" w:sz="0" w:space="0" w:color="auto"/>
                <w:bottom w:val="none" w:sz="0" w:space="0" w:color="auto"/>
                <w:right w:val="none" w:sz="0" w:space="0" w:color="auto"/>
              </w:divBdr>
            </w:div>
            <w:div w:id="788208061">
              <w:marLeft w:val="0"/>
              <w:marRight w:val="0"/>
              <w:marTop w:val="0"/>
              <w:marBottom w:val="0"/>
              <w:divBdr>
                <w:top w:val="none" w:sz="0" w:space="0" w:color="auto"/>
                <w:left w:val="none" w:sz="0" w:space="0" w:color="auto"/>
                <w:bottom w:val="none" w:sz="0" w:space="0" w:color="auto"/>
                <w:right w:val="none" w:sz="0" w:space="0" w:color="auto"/>
              </w:divBdr>
            </w:div>
            <w:div w:id="1960145030">
              <w:marLeft w:val="0"/>
              <w:marRight w:val="0"/>
              <w:marTop w:val="0"/>
              <w:marBottom w:val="0"/>
              <w:divBdr>
                <w:top w:val="none" w:sz="0" w:space="0" w:color="auto"/>
                <w:left w:val="none" w:sz="0" w:space="0" w:color="auto"/>
                <w:bottom w:val="none" w:sz="0" w:space="0" w:color="auto"/>
                <w:right w:val="none" w:sz="0" w:space="0" w:color="auto"/>
              </w:divBdr>
            </w:div>
            <w:div w:id="1957173413">
              <w:marLeft w:val="0"/>
              <w:marRight w:val="0"/>
              <w:marTop w:val="0"/>
              <w:marBottom w:val="0"/>
              <w:divBdr>
                <w:top w:val="none" w:sz="0" w:space="0" w:color="auto"/>
                <w:left w:val="none" w:sz="0" w:space="0" w:color="auto"/>
                <w:bottom w:val="none" w:sz="0" w:space="0" w:color="auto"/>
                <w:right w:val="none" w:sz="0" w:space="0" w:color="auto"/>
              </w:divBdr>
            </w:div>
            <w:div w:id="25762712">
              <w:marLeft w:val="0"/>
              <w:marRight w:val="0"/>
              <w:marTop w:val="0"/>
              <w:marBottom w:val="0"/>
              <w:divBdr>
                <w:top w:val="none" w:sz="0" w:space="0" w:color="auto"/>
                <w:left w:val="none" w:sz="0" w:space="0" w:color="auto"/>
                <w:bottom w:val="none" w:sz="0" w:space="0" w:color="auto"/>
                <w:right w:val="none" w:sz="0" w:space="0" w:color="auto"/>
              </w:divBdr>
            </w:div>
            <w:div w:id="799301069">
              <w:marLeft w:val="0"/>
              <w:marRight w:val="0"/>
              <w:marTop w:val="0"/>
              <w:marBottom w:val="0"/>
              <w:divBdr>
                <w:top w:val="none" w:sz="0" w:space="0" w:color="auto"/>
                <w:left w:val="none" w:sz="0" w:space="0" w:color="auto"/>
                <w:bottom w:val="none" w:sz="0" w:space="0" w:color="auto"/>
                <w:right w:val="none" w:sz="0" w:space="0" w:color="auto"/>
              </w:divBdr>
            </w:div>
            <w:div w:id="562445794">
              <w:marLeft w:val="0"/>
              <w:marRight w:val="0"/>
              <w:marTop w:val="0"/>
              <w:marBottom w:val="0"/>
              <w:divBdr>
                <w:top w:val="none" w:sz="0" w:space="0" w:color="auto"/>
                <w:left w:val="none" w:sz="0" w:space="0" w:color="auto"/>
                <w:bottom w:val="none" w:sz="0" w:space="0" w:color="auto"/>
                <w:right w:val="none" w:sz="0" w:space="0" w:color="auto"/>
              </w:divBdr>
            </w:div>
            <w:div w:id="817379883">
              <w:marLeft w:val="0"/>
              <w:marRight w:val="0"/>
              <w:marTop w:val="0"/>
              <w:marBottom w:val="0"/>
              <w:divBdr>
                <w:top w:val="none" w:sz="0" w:space="0" w:color="auto"/>
                <w:left w:val="none" w:sz="0" w:space="0" w:color="auto"/>
                <w:bottom w:val="none" w:sz="0" w:space="0" w:color="auto"/>
                <w:right w:val="none" w:sz="0" w:space="0" w:color="auto"/>
              </w:divBdr>
            </w:div>
            <w:div w:id="420833355">
              <w:marLeft w:val="0"/>
              <w:marRight w:val="0"/>
              <w:marTop w:val="0"/>
              <w:marBottom w:val="0"/>
              <w:divBdr>
                <w:top w:val="none" w:sz="0" w:space="0" w:color="auto"/>
                <w:left w:val="none" w:sz="0" w:space="0" w:color="auto"/>
                <w:bottom w:val="none" w:sz="0" w:space="0" w:color="auto"/>
                <w:right w:val="none" w:sz="0" w:space="0" w:color="auto"/>
              </w:divBdr>
            </w:div>
            <w:div w:id="654264495">
              <w:marLeft w:val="0"/>
              <w:marRight w:val="0"/>
              <w:marTop w:val="0"/>
              <w:marBottom w:val="0"/>
              <w:divBdr>
                <w:top w:val="none" w:sz="0" w:space="0" w:color="auto"/>
                <w:left w:val="none" w:sz="0" w:space="0" w:color="auto"/>
                <w:bottom w:val="none" w:sz="0" w:space="0" w:color="auto"/>
                <w:right w:val="none" w:sz="0" w:space="0" w:color="auto"/>
              </w:divBdr>
            </w:div>
          </w:divsChild>
        </w:div>
        <w:div w:id="1677535061">
          <w:marLeft w:val="0"/>
          <w:marRight w:val="0"/>
          <w:marTop w:val="0"/>
          <w:marBottom w:val="0"/>
          <w:divBdr>
            <w:top w:val="none" w:sz="0" w:space="0" w:color="auto"/>
            <w:left w:val="none" w:sz="0" w:space="0" w:color="auto"/>
            <w:bottom w:val="none" w:sz="0" w:space="0" w:color="auto"/>
            <w:right w:val="none" w:sz="0" w:space="0" w:color="auto"/>
          </w:divBdr>
          <w:divsChild>
            <w:div w:id="1803424522">
              <w:marLeft w:val="0"/>
              <w:marRight w:val="0"/>
              <w:marTop w:val="0"/>
              <w:marBottom w:val="0"/>
              <w:divBdr>
                <w:top w:val="none" w:sz="0" w:space="0" w:color="auto"/>
                <w:left w:val="none" w:sz="0" w:space="0" w:color="auto"/>
                <w:bottom w:val="none" w:sz="0" w:space="0" w:color="auto"/>
                <w:right w:val="none" w:sz="0" w:space="0" w:color="auto"/>
              </w:divBdr>
            </w:div>
          </w:divsChild>
        </w:div>
        <w:div w:id="909079054">
          <w:marLeft w:val="0"/>
          <w:marRight w:val="0"/>
          <w:marTop w:val="0"/>
          <w:marBottom w:val="0"/>
          <w:divBdr>
            <w:top w:val="none" w:sz="0" w:space="0" w:color="auto"/>
            <w:left w:val="none" w:sz="0" w:space="0" w:color="auto"/>
            <w:bottom w:val="none" w:sz="0" w:space="0" w:color="auto"/>
            <w:right w:val="none" w:sz="0" w:space="0" w:color="auto"/>
          </w:divBdr>
          <w:divsChild>
            <w:div w:id="1989355881">
              <w:marLeft w:val="0"/>
              <w:marRight w:val="0"/>
              <w:marTop w:val="0"/>
              <w:marBottom w:val="0"/>
              <w:divBdr>
                <w:top w:val="none" w:sz="0" w:space="0" w:color="auto"/>
                <w:left w:val="none" w:sz="0" w:space="0" w:color="auto"/>
                <w:bottom w:val="none" w:sz="0" w:space="0" w:color="auto"/>
                <w:right w:val="none" w:sz="0" w:space="0" w:color="auto"/>
              </w:divBdr>
            </w:div>
          </w:divsChild>
        </w:div>
        <w:div w:id="10228302">
          <w:marLeft w:val="0"/>
          <w:marRight w:val="0"/>
          <w:marTop w:val="0"/>
          <w:marBottom w:val="0"/>
          <w:divBdr>
            <w:top w:val="none" w:sz="0" w:space="0" w:color="auto"/>
            <w:left w:val="none" w:sz="0" w:space="0" w:color="auto"/>
            <w:bottom w:val="none" w:sz="0" w:space="0" w:color="auto"/>
            <w:right w:val="none" w:sz="0" w:space="0" w:color="auto"/>
          </w:divBdr>
          <w:divsChild>
            <w:div w:id="732894517">
              <w:marLeft w:val="0"/>
              <w:marRight w:val="0"/>
              <w:marTop w:val="0"/>
              <w:marBottom w:val="0"/>
              <w:divBdr>
                <w:top w:val="none" w:sz="0" w:space="0" w:color="auto"/>
                <w:left w:val="none" w:sz="0" w:space="0" w:color="auto"/>
                <w:bottom w:val="none" w:sz="0" w:space="0" w:color="auto"/>
                <w:right w:val="none" w:sz="0" w:space="0" w:color="auto"/>
              </w:divBdr>
            </w:div>
            <w:div w:id="503012085">
              <w:marLeft w:val="0"/>
              <w:marRight w:val="0"/>
              <w:marTop w:val="0"/>
              <w:marBottom w:val="0"/>
              <w:divBdr>
                <w:top w:val="none" w:sz="0" w:space="0" w:color="auto"/>
                <w:left w:val="none" w:sz="0" w:space="0" w:color="auto"/>
                <w:bottom w:val="none" w:sz="0" w:space="0" w:color="auto"/>
                <w:right w:val="none" w:sz="0" w:space="0" w:color="auto"/>
              </w:divBdr>
            </w:div>
          </w:divsChild>
        </w:div>
        <w:div w:id="2028411425">
          <w:marLeft w:val="0"/>
          <w:marRight w:val="0"/>
          <w:marTop w:val="0"/>
          <w:marBottom w:val="0"/>
          <w:divBdr>
            <w:top w:val="none" w:sz="0" w:space="0" w:color="auto"/>
            <w:left w:val="none" w:sz="0" w:space="0" w:color="auto"/>
            <w:bottom w:val="none" w:sz="0" w:space="0" w:color="auto"/>
            <w:right w:val="none" w:sz="0" w:space="0" w:color="auto"/>
          </w:divBdr>
          <w:divsChild>
            <w:div w:id="1464537578">
              <w:marLeft w:val="0"/>
              <w:marRight w:val="0"/>
              <w:marTop w:val="0"/>
              <w:marBottom w:val="0"/>
              <w:divBdr>
                <w:top w:val="none" w:sz="0" w:space="0" w:color="auto"/>
                <w:left w:val="none" w:sz="0" w:space="0" w:color="auto"/>
                <w:bottom w:val="none" w:sz="0" w:space="0" w:color="auto"/>
                <w:right w:val="none" w:sz="0" w:space="0" w:color="auto"/>
              </w:divBdr>
            </w:div>
            <w:div w:id="1410225868">
              <w:marLeft w:val="0"/>
              <w:marRight w:val="0"/>
              <w:marTop w:val="0"/>
              <w:marBottom w:val="0"/>
              <w:divBdr>
                <w:top w:val="none" w:sz="0" w:space="0" w:color="auto"/>
                <w:left w:val="none" w:sz="0" w:space="0" w:color="auto"/>
                <w:bottom w:val="none" w:sz="0" w:space="0" w:color="auto"/>
                <w:right w:val="none" w:sz="0" w:space="0" w:color="auto"/>
              </w:divBdr>
            </w:div>
          </w:divsChild>
        </w:div>
        <w:div w:id="1323463711">
          <w:marLeft w:val="0"/>
          <w:marRight w:val="0"/>
          <w:marTop w:val="0"/>
          <w:marBottom w:val="0"/>
          <w:divBdr>
            <w:top w:val="none" w:sz="0" w:space="0" w:color="auto"/>
            <w:left w:val="none" w:sz="0" w:space="0" w:color="auto"/>
            <w:bottom w:val="none" w:sz="0" w:space="0" w:color="auto"/>
            <w:right w:val="none" w:sz="0" w:space="0" w:color="auto"/>
          </w:divBdr>
          <w:divsChild>
            <w:div w:id="77094355">
              <w:marLeft w:val="0"/>
              <w:marRight w:val="0"/>
              <w:marTop w:val="0"/>
              <w:marBottom w:val="0"/>
              <w:divBdr>
                <w:top w:val="none" w:sz="0" w:space="0" w:color="auto"/>
                <w:left w:val="none" w:sz="0" w:space="0" w:color="auto"/>
                <w:bottom w:val="none" w:sz="0" w:space="0" w:color="auto"/>
                <w:right w:val="none" w:sz="0" w:space="0" w:color="auto"/>
              </w:divBdr>
            </w:div>
            <w:div w:id="307637530">
              <w:marLeft w:val="0"/>
              <w:marRight w:val="0"/>
              <w:marTop w:val="0"/>
              <w:marBottom w:val="0"/>
              <w:divBdr>
                <w:top w:val="none" w:sz="0" w:space="0" w:color="auto"/>
                <w:left w:val="none" w:sz="0" w:space="0" w:color="auto"/>
                <w:bottom w:val="none" w:sz="0" w:space="0" w:color="auto"/>
                <w:right w:val="none" w:sz="0" w:space="0" w:color="auto"/>
              </w:divBdr>
            </w:div>
            <w:div w:id="1355763684">
              <w:marLeft w:val="0"/>
              <w:marRight w:val="0"/>
              <w:marTop w:val="0"/>
              <w:marBottom w:val="0"/>
              <w:divBdr>
                <w:top w:val="none" w:sz="0" w:space="0" w:color="auto"/>
                <w:left w:val="none" w:sz="0" w:space="0" w:color="auto"/>
                <w:bottom w:val="none" w:sz="0" w:space="0" w:color="auto"/>
                <w:right w:val="none" w:sz="0" w:space="0" w:color="auto"/>
              </w:divBdr>
            </w:div>
            <w:div w:id="1901163123">
              <w:marLeft w:val="0"/>
              <w:marRight w:val="0"/>
              <w:marTop w:val="0"/>
              <w:marBottom w:val="0"/>
              <w:divBdr>
                <w:top w:val="none" w:sz="0" w:space="0" w:color="auto"/>
                <w:left w:val="none" w:sz="0" w:space="0" w:color="auto"/>
                <w:bottom w:val="none" w:sz="0" w:space="0" w:color="auto"/>
                <w:right w:val="none" w:sz="0" w:space="0" w:color="auto"/>
              </w:divBdr>
            </w:div>
            <w:div w:id="1738288072">
              <w:marLeft w:val="0"/>
              <w:marRight w:val="0"/>
              <w:marTop w:val="0"/>
              <w:marBottom w:val="0"/>
              <w:divBdr>
                <w:top w:val="none" w:sz="0" w:space="0" w:color="auto"/>
                <w:left w:val="none" w:sz="0" w:space="0" w:color="auto"/>
                <w:bottom w:val="none" w:sz="0" w:space="0" w:color="auto"/>
                <w:right w:val="none" w:sz="0" w:space="0" w:color="auto"/>
              </w:divBdr>
            </w:div>
            <w:div w:id="1121415792">
              <w:marLeft w:val="0"/>
              <w:marRight w:val="0"/>
              <w:marTop w:val="0"/>
              <w:marBottom w:val="0"/>
              <w:divBdr>
                <w:top w:val="none" w:sz="0" w:space="0" w:color="auto"/>
                <w:left w:val="none" w:sz="0" w:space="0" w:color="auto"/>
                <w:bottom w:val="none" w:sz="0" w:space="0" w:color="auto"/>
                <w:right w:val="none" w:sz="0" w:space="0" w:color="auto"/>
              </w:divBdr>
            </w:div>
            <w:div w:id="1867213991">
              <w:marLeft w:val="0"/>
              <w:marRight w:val="0"/>
              <w:marTop w:val="0"/>
              <w:marBottom w:val="0"/>
              <w:divBdr>
                <w:top w:val="none" w:sz="0" w:space="0" w:color="auto"/>
                <w:left w:val="none" w:sz="0" w:space="0" w:color="auto"/>
                <w:bottom w:val="none" w:sz="0" w:space="0" w:color="auto"/>
                <w:right w:val="none" w:sz="0" w:space="0" w:color="auto"/>
              </w:divBdr>
            </w:div>
            <w:div w:id="1583292156">
              <w:marLeft w:val="0"/>
              <w:marRight w:val="0"/>
              <w:marTop w:val="0"/>
              <w:marBottom w:val="0"/>
              <w:divBdr>
                <w:top w:val="none" w:sz="0" w:space="0" w:color="auto"/>
                <w:left w:val="none" w:sz="0" w:space="0" w:color="auto"/>
                <w:bottom w:val="none" w:sz="0" w:space="0" w:color="auto"/>
                <w:right w:val="none" w:sz="0" w:space="0" w:color="auto"/>
              </w:divBdr>
              <w:divsChild>
                <w:div w:id="1571622795">
                  <w:marLeft w:val="0"/>
                  <w:marRight w:val="0"/>
                  <w:marTop w:val="30"/>
                  <w:marBottom w:val="30"/>
                  <w:divBdr>
                    <w:top w:val="none" w:sz="0" w:space="0" w:color="auto"/>
                    <w:left w:val="none" w:sz="0" w:space="0" w:color="auto"/>
                    <w:bottom w:val="none" w:sz="0" w:space="0" w:color="auto"/>
                    <w:right w:val="none" w:sz="0" w:space="0" w:color="auto"/>
                  </w:divBdr>
                  <w:divsChild>
                    <w:div w:id="302078885">
                      <w:marLeft w:val="0"/>
                      <w:marRight w:val="0"/>
                      <w:marTop w:val="0"/>
                      <w:marBottom w:val="0"/>
                      <w:divBdr>
                        <w:top w:val="none" w:sz="0" w:space="0" w:color="auto"/>
                        <w:left w:val="none" w:sz="0" w:space="0" w:color="auto"/>
                        <w:bottom w:val="none" w:sz="0" w:space="0" w:color="auto"/>
                        <w:right w:val="none" w:sz="0" w:space="0" w:color="auto"/>
                      </w:divBdr>
                      <w:divsChild>
                        <w:div w:id="1892956992">
                          <w:marLeft w:val="0"/>
                          <w:marRight w:val="0"/>
                          <w:marTop w:val="0"/>
                          <w:marBottom w:val="0"/>
                          <w:divBdr>
                            <w:top w:val="none" w:sz="0" w:space="0" w:color="auto"/>
                            <w:left w:val="none" w:sz="0" w:space="0" w:color="auto"/>
                            <w:bottom w:val="none" w:sz="0" w:space="0" w:color="auto"/>
                            <w:right w:val="none" w:sz="0" w:space="0" w:color="auto"/>
                          </w:divBdr>
                        </w:div>
                      </w:divsChild>
                    </w:div>
                    <w:div w:id="2091610340">
                      <w:marLeft w:val="0"/>
                      <w:marRight w:val="0"/>
                      <w:marTop w:val="0"/>
                      <w:marBottom w:val="0"/>
                      <w:divBdr>
                        <w:top w:val="none" w:sz="0" w:space="0" w:color="auto"/>
                        <w:left w:val="none" w:sz="0" w:space="0" w:color="auto"/>
                        <w:bottom w:val="none" w:sz="0" w:space="0" w:color="auto"/>
                        <w:right w:val="none" w:sz="0" w:space="0" w:color="auto"/>
                      </w:divBdr>
                      <w:divsChild>
                        <w:div w:id="1922255033">
                          <w:marLeft w:val="0"/>
                          <w:marRight w:val="0"/>
                          <w:marTop w:val="0"/>
                          <w:marBottom w:val="0"/>
                          <w:divBdr>
                            <w:top w:val="none" w:sz="0" w:space="0" w:color="auto"/>
                            <w:left w:val="none" w:sz="0" w:space="0" w:color="auto"/>
                            <w:bottom w:val="none" w:sz="0" w:space="0" w:color="auto"/>
                            <w:right w:val="none" w:sz="0" w:space="0" w:color="auto"/>
                          </w:divBdr>
                        </w:div>
                      </w:divsChild>
                    </w:div>
                    <w:div w:id="461077740">
                      <w:marLeft w:val="0"/>
                      <w:marRight w:val="0"/>
                      <w:marTop w:val="0"/>
                      <w:marBottom w:val="0"/>
                      <w:divBdr>
                        <w:top w:val="none" w:sz="0" w:space="0" w:color="auto"/>
                        <w:left w:val="none" w:sz="0" w:space="0" w:color="auto"/>
                        <w:bottom w:val="none" w:sz="0" w:space="0" w:color="auto"/>
                        <w:right w:val="none" w:sz="0" w:space="0" w:color="auto"/>
                      </w:divBdr>
                      <w:divsChild>
                        <w:div w:id="156042805">
                          <w:marLeft w:val="0"/>
                          <w:marRight w:val="0"/>
                          <w:marTop w:val="0"/>
                          <w:marBottom w:val="0"/>
                          <w:divBdr>
                            <w:top w:val="none" w:sz="0" w:space="0" w:color="auto"/>
                            <w:left w:val="none" w:sz="0" w:space="0" w:color="auto"/>
                            <w:bottom w:val="none" w:sz="0" w:space="0" w:color="auto"/>
                            <w:right w:val="none" w:sz="0" w:space="0" w:color="auto"/>
                          </w:divBdr>
                        </w:div>
                      </w:divsChild>
                    </w:div>
                    <w:div w:id="1760100753">
                      <w:marLeft w:val="0"/>
                      <w:marRight w:val="0"/>
                      <w:marTop w:val="0"/>
                      <w:marBottom w:val="0"/>
                      <w:divBdr>
                        <w:top w:val="none" w:sz="0" w:space="0" w:color="auto"/>
                        <w:left w:val="none" w:sz="0" w:space="0" w:color="auto"/>
                        <w:bottom w:val="none" w:sz="0" w:space="0" w:color="auto"/>
                        <w:right w:val="none" w:sz="0" w:space="0" w:color="auto"/>
                      </w:divBdr>
                      <w:divsChild>
                        <w:div w:id="36263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639367">
              <w:marLeft w:val="0"/>
              <w:marRight w:val="0"/>
              <w:marTop w:val="0"/>
              <w:marBottom w:val="0"/>
              <w:divBdr>
                <w:top w:val="none" w:sz="0" w:space="0" w:color="auto"/>
                <w:left w:val="none" w:sz="0" w:space="0" w:color="auto"/>
                <w:bottom w:val="none" w:sz="0" w:space="0" w:color="auto"/>
                <w:right w:val="none" w:sz="0" w:space="0" w:color="auto"/>
              </w:divBdr>
            </w:div>
          </w:divsChild>
        </w:div>
        <w:div w:id="1157498418">
          <w:marLeft w:val="0"/>
          <w:marRight w:val="0"/>
          <w:marTop w:val="0"/>
          <w:marBottom w:val="0"/>
          <w:divBdr>
            <w:top w:val="none" w:sz="0" w:space="0" w:color="auto"/>
            <w:left w:val="none" w:sz="0" w:space="0" w:color="auto"/>
            <w:bottom w:val="none" w:sz="0" w:space="0" w:color="auto"/>
            <w:right w:val="none" w:sz="0" w:space="0" w:color="auto"/>
          </w:divBdr>
          <w:divsChild>
            <w:div w:id="1667054047">
              <w:marLeft w:val="0"/>
              <w:marRight w:val="0"/>
              <w:marTop w:val="0"/>
              <w:marBottom w:val="0"/>
              <w:divBdr>
                <w:top w:val="none" w:sz="0" w:space="0" w:color="auto"/>
                <w:left w:val="none" w:sz="0" w:space="0" w:color="auto"/>
                <w:bottom w:val="none" w:sz="0" w:space="0" w:color="auto"/>
                <w:right w:val="none" w:sz="0" w:space="0" w:color="auto"/>
              </w:divBdr>
            </w:div>
          </w:divsChild>
        </w:div>
        <w:div w:id="355893221">
          <w:marLeft w:val="0"/>
          <w:marRight w:val="0"/>
          <w:marTop w:val="0"/>
          <w:marBottom w:val="0"/>
          <w:divBdr>
            <w:top w:val="none" w:sz="0" w:space="0" w:color="auto"/>
            <w:left w:val="none" w:sz="0" w:space="0" w:color="auto"/>
            <w:bottom w:val="none" w:sz="0" w:space="0" w:color="auto"/>
            <w:right w:val="none" w:sz="0" w:space="0" w:color="auto"/>
          </w:divBdr>
          <w:divsChild>
            <w:div w:id="717895190">
              <w:marLeft w:val="0"/>
              <w:marRight w:val="0"/>
              <w:marTop w:val="0"/>
              <w:marBottom w:val="0"/>
              <w:divBdr>
                <w:top w:val="none" w:sz="0" w:space="0" w:color="auto"/>
                <w:left w:val="none" w:sz="0" w:space="0" w:color="auto"/>
                <w:bottom w:val="none" w:sz="0" w:space="0" w:color="auto"/>
                <w:right w:val="none" w:sz="0" w:space="0" w:color="auto"/>
              </w:divBdr>
            </w:div>
          </w:divsChild>
        </w:div>
        <w:div w:id="601231777">
          <w:marLeft w:val="0"/>
          <w:marRight w:val="0"/>
          <w:marTop w:val="0"/>
          <w:marBottom w:val="0"/>
          <w:divBdr>
            <w:top w:val="none" w:sz="0" w:space="0" w:color="auto"/>
            <w:left w:val="none" w:sz="0" w:space="0" w:color="auto"/>
            <w:bottom w:val="none" w:sz="0" w:space="0" w:color="auto"/>
            <w:right w:val="none" w:sz="0" w:space="0" w:color="auto"/>
          </w:divBdr>
          <w:divsChild>
            <w:div w:id="322314734">
              <w:marLeft w:val="0"/>
              <w:marRight w:val="0"/>
              <w:marTop w:val="0"/>
              <w:marBottom w:val="0"/>
              <w:divBdr>
                <w:top w:val="none" w:sz="0" w:space="0" w:color="auto"/>
                <w:left w:val="none" w:sz="0" w:space="0" w:color="auto"/>
                <w:bottom w:val="none" w:sz="0" w:space="0" w:color="auto"/>
                <w:right w:val="none" w:sz="0" w:space="0" w:color="auto"/>
              </w:divBdr>
            </w:div>
            <w:div w:id="958561710">
              <w:marLeft w:val="0"/>
              <w:marRight w:val="0"/>
              <w:marTop w:val="0"/>
              <w:marBottom w:val="0"/>
              <w:divBdr>
                <w:top w:val="none" w:sz="0" w:space="0" w:color="auto"/>
                <w:left w:val="none" w:sz="0" w:space="0" w:color="auto"/>
                <w:bottom w:val="none" w:sz="0" w:space="0" w:color="auto"/>
                <w:right w:val="none" w:sz="0" w:space="0" w:color="auto"/>
              </w:divBdr>
            </w:div>
            <w:div w:id="644629942">
              <w:marLeft w:val="0"/>
              <w:marRight w:val="0"/>
              <w:marTop w:val="0"/>
              <w:marBottom w:val="0"/>
              <w:divBdr>
                <w:top w:val="none" w:sz="0" w:space="0" w:color="auto"/>
                <w:left w:val="none" w:sz="0" w:space="0" w:color="auto"/>
                <w:bottom w:val="none" w:sz="0" w:space="0" w:color="auto"/>
                <w:right w:val="none" w:sz="0" w:space="0" w:color="auto"/>
              </w:divBdr>
            </w:div>
            <w:div w:id="2144619494">
              <w:marLeft w:val="0"/>
              <w:marRight w:val="0"/>
              <w:marTop w:val="0"/>
              <w:marBottom w:val="0"/>
              <w:divBdr>
                <w:top w:val="none" w:sz="0" w:space="0" w:color="auto"/>
                <w:left w:val="none" w:sz="0" w:space="0" w:color="auto"/>
                <w:bottom w:val="none" w:sz="0" w:space="0" w:color="auto"/>
                <w:right w:val="none" w:sz="0" w:space="0" w:color="auto"/>
              </w:divBdr>
            </w:div>
            <w:div w:id="1147360750">
              <w:marLeft w:val="0"/>
              <w:marRight w:val="0"/>
              <w:marTop w:val="0"/>
              <w:marBottom w:val="0"/>
              <w:divBdr>
                <w:top w:val="none" w:sz="0" w:space="0" w:color="auto"/>
                <w:left w:val="none" w:sz="0" w:space="0" w:color="auto"/>
                <w:bottom w:val="none" w:sz="0" w:space="0" w:color="auto"/>
                <w:right w:val="none" w:sz="0" w:space="0" w:color="auto"/>
              </w:divBdr>
            </w:div>
          </w:divsChild>
        </w:div>
        <w:div w:id="447507619">
          <w:marLeft w:val="0"/>
          <w:marRight w:val="0"/>
          <w:marTop w:val="0"/>
          <w:marBottom w:val="0"/>
          <w:divBdr>
            <w:top w:val="none" w:sz="0" w:space="0" w:color="auto"/>
            <w:left w:val="none" w:sz="0" w:space="0" w:color="auto"/>
            <w:bottom w:val="none" w:sz="0" w:space="0" w:color="auto"/>
            <w:right w:val="none" w:sz="0" w:space="0" w:color="auto"/>
          </w:divBdr>
          <w:divsChild>
            <w:div w:id="1340350443">
              <w:marLeft w:val="0"/>
              <w:marRight w:val="0"/>
              <w:marTop w:val="0"/>
              <w:marBottom w:val="0"/>
              <w:divBdr>
                <w:top w:val="none" w:sz="0" w:space="0" w:color="auto"/>
                <w:left w:val="none" w:sz="0" w:space="0" w:color="auto"/>
                <w:bottom w:val="none" w:sz="0" w:space="0" w:color="auto"/>
                <w:right w:val="none" w:sz="0" w:space="0" w:color="auto"/>
              </w:divBdr>
            </w:div>
          </w:divsChild>
        </w:div>
        <w:div w:id="336886411">
          <w:marLeft w:val="0"/>
          <w:marRight w:val="0"/>
          <w:marTop w:val="0"/>
          <w:marBottom w:val="0"/>
          <w:divBdr>
            <w:top w:val="none" w:sz="0" w:space="0" w:color="auto"/>
            <w:left w:val="none" w:sz="0" w:space="0" w:color="auto"/>
            <w:bottom w:val="none" w:sz="0" w:space="0" w:color="auto"/>
            <w:right w:val="none" w:sz="0" w:space="0" w:color="auto"/>
          </w:divBdr>
          <w:divsChild>
            <w:div w:id="1625162011">
              <w:marLeft w:val="0"/>
              <w:marRight w:val="0"/>
              <w:marTop w:val="0"/>
              <w:marBottom w:val="0"/>
              <w:divBdr>
                <w:top w:val="none" w:sz="0" w:space="0" w:color="auto"/>
                <w:left w:val="none" w:sz="0" w:space="0" w:color="auto"/>
                <w:bottom w:val="none" w:sz="0" w:space="0" w:color="auto"/>
                <w:right w:val="none" w:sz="0" w:space="0" w:color="auto"/>
              </w:divBdr>
            </w:div>
            <w:div w:id="2008050067">
              <w:marLeft w:val="0"/>
              <w:marRight w:val="0"/>
              <w:marTop w:val="0"/>
              <w:marBottom w:val="0"/>
              <w:divBdr>
                <w:top w:val="none" w:sz="0" w:space="0" w:color="auto"/>
                <w:left w:val="none" w:sz="0" w:space="0" w:color="auto"/>
                <w:bottom w:val="none" w:sz="0" w:space="0" w:color="auto"/>
                <w:right w:val="none" w:sz="0" w:space="0" w:color="auto"/>
              </w:divBdr>
            </w:div>
            <w:div w:id="853496409">
              <w:marLeft w:val="0"/>
              <w:marRight w:val="0"/>
              <w:marTop w:val="0"/>
              <w:marBottom w:val="0"/>
              <w:divBdr>
                <w:top w:val="none" w:sz="0" w:space="0" w:color="auto"/>
                <w:left w:val="none" w:sz="0" w:space="0" w:color="auto"/>
                <w:bottom w:val="none" w:sz="0" w:space="0" w:color="auto"/>
                <w:right w:val="none" w:sz="0" w:space="0" w:color="auto"/>
              </w:divBdr>
              <w:divsChild>
                <w:div w:id="201406739">
                  <w:marLeft w:val="0"/>
                  <w:marRight w:val="0"/>
                  <w:marTop w:val="30"/>
                  <w:marBottom w:val="30"/>
                  <w:divBdr>
                    <w:top w:val="none" w:sz="0" w:space="0" w:color="auto"/>
                    <w:left w:val="none" w:sz="0" w:space="0" w:color="auto"/>
                    <w:bottom w:val="none" w:sz="0" w:space="0" w:color="auto"/>
                    <w:right w:val="none" w:sz="0" w:space="0" w:color="auto"/>
                  </w:divBdr>
                  <w:divsChild>
                    <w:div w:id="735132689">
                      <w:marLeft w:val="0"/>
                      <w:marRight w:val="0"/>
                      <w:marTop w:val="0"/>
                      <w:marBottom w:val="0"/>
                      <w:divBdr>
                        <w:top w:val="none" w:sz="0" w:space="0" w:color="auto"/>
                        <w:left w:val="none" w:sz="0" w:space="0" w:color="auto"/>
                        <w:bottom w:val="none" w:sz="0" w:space="0" w:color="auto"/>
                        <w:right w:val="none" w:sz="0" w:space="0" w:color="auto"/>
                      </w:divBdr>
                      <w:divsChild>
                        <w:div w:id="1435788403">
                          <w:marLeft w:val="0"/>
                          <w:marRight w:val="0"/>
                          <w:marTop w:val="0"/>
                          <w:marBottom w:val="0"/>
                          <w:divBdr>
                            <w:top w:val="none" w:sz="0" w:space="0" w:color="auto"/>
                            <w:left w:val="none" w:sz="0" w:space="0" w:color="auto"/>
                            <w:bottom w:val="none" w:sz="0" w:space="0" w:color="auto"/>
                            <w:right w:val="none" w:sz="0" w:space="0" w:color="auto"/>
                          </w:divBdr>
                        </w:div>
                      </w:divsChild>
                    </w:div>
                    <w:div w:id="129254567">
                      <w:marLeft w:val="0"/>
                      <w:marRight w:val="0"/>
                      <w:marTop w:val="0"/>
                      <w:marBottom w:val="0"/>
                      <w:divBdr>
                        <w:top w:val="none" w:sz="0" w:space="0" w:color="auto"/>
                        <w:left w:val="none" w:sz="0" w:space="0" w:color="auto"/>
                        <w:bottom w:val="none" w:sz="0" w:space="0" w:color="auto"/>
                        <w:right w:val="none" w:sz="0" w:space="0" w:color="auto"/>
                      </w:divBdr>
                      <w:divsChild>
                        <w:div w:id="1786726348">
                          <w:marLeft w:val="0"/>
                          <w:marRight w:val="0"/>
                          <w:marTop w:val="0"/>
                          <w:marBottom w:val="0"/>
                          <w:divBdr>
                            <w:top w:val="none" w:sz="0" w:space="0" w:color="auto"/>
                            <w:left w:val="none" w:sz="0" w:space="0" w:color="auto"/>
                            <w:bottom w:val="none" w:sz="0" w:space="0" w:color="auto"/>
                            <w:right w:val="none" w:sz="0" w:space="0" w:color="auto"/>
                          </w:divBdr>
                        </w:div>
                      </w:divsChild>
                    </w:div>
                    <w:div w:id="930577383">
                      <w:marLeft w:val="0"/>
                      <w:marRight w:val="0"/>
                      <w:marTop w:val="0"/>
                      <w:marBottom w:val="0"/>
                      <w:divBdr>
                        <w:top w:val="none" w:sz="0" w:space="0" w:color="auto"/>
                        <w:left w:val="none" w:sz="0" w:space="0" w:color="auto"/>
                        <w:bottom w:val="none" w:sz="0" w:space="0" w:color="auto"/>
                        <w:right w:val="none" w:sz="0" w:space="0" w:color="auto"/>
                      </w:divBdr>
                      <w:divsChild>
                        <w:div w:id="1247155893">
                          <w:marLeft w:val="0"/>
                          <w:marRight w:val="0"/>
                          <w:marTop w:val="0"/>
                          <w:marBottom w:val="0"/>
                          <w:divBdr>
                            <w:top w:val="none" w:sz="0" w:space="0" w:color="auto"/>
                            <w:left w:val="none" w:sz="0" w:space="0" w:color="auto"/>
                            <w:bottom w:val="none" w:sz="0" w:space="0" w:color="auto"/>
                            <w:right w:val="none" w:sz="0" w:space="0" w:color="auto"/>
                          </w:divBdr>
                        </w:div>
                      </w:divsChild>
                    </w:div>
                    <w:div w:id="1187788115">
                      <w:marLeft w:val="0"/>
                      <w:marRight w:val="0"/>
                      <w:marTop w:val="0"/>
                      <w:marBottom w:val="0"/>
                      <w:divBdr>
                        <w:top w:val="none" w:sz="0" w:space="0" w:color="auto"/>
                        <w:left w:val="none" w:sz="0" w:space="0" w:color="auto"/>
                        <w:bottom w:val="none" w:sz="0" w:space="0" w:color="auto"/>
                        <w:right w:val="none" w:sz="0" w:space="0" w:color="auto"/>
                      </w:divBdr>
                      <w:divsChild>
                        <w:div w:id="16405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542376">
              <w:marLeft w:val="0"/>
              <w:marRight w:val="0"/>
              <w:marTop w:val="0"/>
              <w:marBottom w:val="0"/>
              <w:divBdr>
                <w:top w:val="none" w:sz="0" w:space="0" w:color="auto"/>
                <w:left w:val="none" w:sz="0" w:space="0" w:color="auto"/>
                <w:bottom w:val="none" w:sz="0" w:space="0" w:color="auto"/>
                <w:right w:val="none" w:sz="0" w:space="0" w:color="auto"/>
              </w:divBdr>
            </w:div>
          </w:divsChild>
        </w:div>
        <w:div w:id="1776829599">
          <w:marLeft w:val="0"/>
          <w:marRight w:val="0"/>
          <w:marTop w:val="0"/>
          <w:marBottom w:val="0"/>
          <w:divBdr>
            <w:top w:val="none" w:sz="0" w:space="0" w:color="auto"/>
            <w:left w:val="none" w:sz="0" w:space="0" w:color="auto"/>
            <w:bottom w:val="none" w:sz="0" w:space="0" w:color="auto"/>
            <w:right w:val="none" w:sz="0" w:space="0" w:color="auto"/>
          </w:divBdr>
          <w:divsChild>
            <w:div w:id="1485930244">
              <w:marLeft w:val="0"/>
              <w:marRight w:val="0"/>
              <w:marTop w:val="0"/>
              <w:marBottom w:val="0"/>
              <w:divBdr>
                <w:top w:val="none" w:sz="0" w:space="0" w:color="auto"/>
                <w:left w:val="none" w:sz="0" w:space="0" w:color="auto"/>
                <w:bottom w:val="none" w:sz="0" w:space="0" w:color="auto"/>
                <w:right w:val="none" w:sz="0" w:space="0" w:color="auto"/>
              </w:divBdr>
            </w:div>
          </w:divsChild>
        </w:div>
        <w:div w:id="1803647753">
          <w:marLeft w:val="0"/>
          <w:marRight w:val="0"/>
          <w:marTop w:val="0"/>
          <w:marBottom w:val="0"/>
          <w:divBdr>
            <w:top w:val="none" w:sz="0" w:space="0" w:color="auto"/>
            <w:left w:val="none" w:sz="0" w:space="0" w:color="auto"/>
            <w:bottom w:val="none" w:sz="0" w:space="0" w:color="auto"/>
            <w:right w:val="none" w:sz="0" w:space="0" w:color="auto"/>
          </w:divBdr>
          <w:divsChild>
            <w:div w:id="379478649">
              <w:marLeft w:val="0"/>
              <w:marRight w:val="0"/>
              <w:marTop w:val="0"/>
              <w:marBottom w:val="0"/>
              <w:divBdr>
                <w:top w:val="none" w:sz="0" w:space="0" w:color="auto"/>
                <w:left w:val="none" w:sz="0" w:space="0" w:color="auto"/>
                <w:bottom w:val="none" w:sz="0" w:space="0" w:color="auto"/>
                <w:right w:val="none" w:sz="0" w:space="0" w:color="auto"/>
              </w:divBdr>
            </w:div>
          </w:divsChild>
        </w:div>
        <w:div w:id="1367363518">
          <w:marLeft w:val="0"/>
          <w:marRight w:val="0"/>
          <w:marTop w:val="0"/>
          <w:marBottom w:val="0"/>
          <w:divBdr>
            <w:top w:val="none" w:sz="0" w:space="0" w:color="auto"/>
            <w:left w:val="none" w:sz="0" w:space="0" w:color="auto"/>
            <w:bottom w:val="none" w:sz="0" w:space="0" w:color="auto"/>
            <w:right w:val="none" w:sz="0" w:space="0" w:color="auto"/>
          </w:divBdr>
          <w:divsChild>
            <w:div w:id="1046487501">
              <w:marLeft w:val="0"/>
              <w:marRight w:val="0"/>
              <w:marTop w:val="0"/>
              <w:marBottom w:val="0"/>
              <w:divBdr>
                <w:top w:val="none" w:sz="0" w:space="0" w:color="auto"/>
                <w:left w:val="none" w:sz="0" w:space="0" w:color="auto"/>
                <w:bottom w:val="none" w:sz="0" w:space="0" w:color="auto"/>
                <w:right w:val="none" w:sz="0" w:space="0" w:color="auto"/>
              </w:divBdr>
            </w:div>
          </w:divsChild>
        </w:div>
        <w:div w:id="1023634815">
          <w:marLeft w:val="0"/>
          <w:marRight w:val="0"/>
          <w:marTop w:val="0"/>
          <w:marBottom w:val="0"/>
          <w:divBdr>
            <w:top w:val="none" w:sz="0" w:space="0" w:color="auto"/>
            <w:left w:val="none" w:sz="0" w:space="0" w:color="auto"/>
            <w:bottom w:val="none" w:sz="0" w:space="0" w:color="auto"/>
            <w:right w:val="none" w:sz="0" w:space="0" w:color="auto"/>
          </w:divBdr>
          <w:divsChild>
            <w:div w:id="1260405232">
              <w:marLeft w:val="0"/>
              <w:marRight w:val="0"/>
              <w:marTop w:val="0"/>
              <w:marBottom w:val="0"/>
              <w:divBdr>
                <w:top w:val="none" w:sz="0" w:space="0" w:color="auto"/>
                <w:left w:val="none" w:sz="0" w:space="0" w:color="auto"/>
                <w:bottom w:val="none" w:sz="0" w:space="0" w:color="auto"/>
                <w:right w:val="none" w:sz="0" w:space="0" w:color="auto"/>
              </w:divBdr>
            </w:div>
          </w:divsChild>
        </w:div>
        <w:div w:id="418789791">
          <w:marLeft w:val="0"/>
          <w:marRight w:val="0"/>
          <w:marTop w:val="0"/>
          <w:marBottom w:val="0"/>
          <w:divBdr>
            <w:top w:val="none" w:sz="0" w:space="0" w:color="auto"/>
            <w:left w:val="none" w:sz="0" w:space="0" w:color="auto"/>
            <w:bottom w:val="none" w:sz="0" w:space="0" w:color="auto"/>
            <w:right w:val="none" w:sz="0" w:space="0" w:color="auto"/>
          </w:divBdr>
          <w:divsChild>
            <w:div w:id="966549715">
              <w:marLeft w:val="0"/>
              <w:marRight w:val="0"/>
              <w:marTop w:val="0"/>
              <w:marBottom w:val="0"/>
              <w:divBdr>
                <w:top w:val="none" w:sz="0" w:space="0" w:color="auto"/>
                <w:left w:val="none" w:sz="0" w:space="0" w:color="auto"/>
                <w:bottom w:val="none" w:sz="0" w:space="0" w:color="auto"/>
                <w:right w:val="none" w:sz="0" w:space="0" w:color="auto"/>
              </w:divBdr>
            </w:div>
          </w:divsChild>
        </w:div>
        <w:div w:id="1973436627">
          <w:marLeft w:val="0"/>
          <w:marRight w:val="0"/>
          <w:marTop w:val="0"/>
          <w:marBottom w:val="0"/>
          <w:divBdr>
            <w:top w:val="none" w:sz="0" w:space="0" w:color="auto"/>
            <w:left w:val="none" w:sz="0" w:space="0" w:color="auto"/>
            <w:bottom w:val="none" w:sz="0" w:space="0" w:color="auto"/>
            <w:right w:val="none" w:sz="0" w:space="0" w:color="auto"/>
          </w:divBdr>
          <w:divsChild>
            <w:div w:id="770009659">
              <w:marLeft w:val="0"/>
              <w:marRight w:val="0"/>
              <w:marTop w:val="0"/>
              <w:marBottom w:val="0"/>
              <w:divBdr>
                <w:top w:val="none" w:sz="0" w:space="0" w:color="auto"/>
                <w:left w:val="none" w:sz="0" w:space="0" w:color="auto"/>
                <w:bottom w:val="none" w:sz="0" w:space="0" w:color="auto"/>
                <w:right w:val="none" w:sz="0" w:space="0" w:color="auto"/>
              </w:divBdr>
            </w:div>
          </w:divsChild>
        </w:div>
        <w:div w:id="659429831">
          <w:marLeft w:val="0"/>
          <w:marRight w:val="0"/>
          <w:marTop w:val="0"/>
          <w:marBottom w:val="0"/>
          <w:divBdr>
            <w:top w:val="none" w:sz="0" w:space="0" w:color="auto"/>
            <w:left w:val="none" w:sz="0" w:space="0" w:color="auto"/>
            <w:bottom w:val="none" w:sz="0" w:space="0" w:color="auto"/>
            <w:right w:val="none" w:sz="0" w:space="0" w:color="auto"/>
          </w:divBdr>
          <w:divsChild>
            <w:div w:id="105734549">
              <w:marLeft w:val="0"/>
              <w:marRight w:val="0"/>
              <w:marTop w:val="0"/>
              <w:marBottom w:val="0"/>
              <w:divBdr>
                <w:top w:val="none" w:sz="0" w:space="0" w:color="auto"/>
                <w:left w:val="none" w:sz="0" w:space="0" w:color="auto"/>
                <w:bottom w:val="none" w:sz="0" w:space="0" w:color="auto"/>
                <w:right w:val="none" w:sz="0" w:space="0" w:color="auto"/>
              </w:divBdr>
            </w:div>
          </w:divsChild>
        </w:div>
        <w:div w:id="252983120">
          <w:marLeft w:val="0"/>
          <w:marRight w:val="0"/>
          <w:marTop w:val="0"/>
          <w:marBottom w:val="0"/>
          <w:divBdr>
            <w:top w:val="none" w:sz="0" w:space="0" w:color="auto"/>
            <w:left w:val="none" w:sz="0" w:space="0" w:color="auto"/>
            <w:bottom w:val="none" w:sz="0" w:space="0" w:color="auto"/>
            <w:right w:val="none" w:sz="0" w:space="0" w:color="auto"/>
          </w:divBdr>
          <w:divsChild>
            <w:div w:id="79719495">
              <w:marLeft w:val="0"/>
              <w:marRight w:val="0"/>
              <w:marTop w:val="0"/>
              <w:marBottom w:val="0"/>
              <w:divBdr>
                <w:top w:val="none" w:sz="0" w:space="0" w:color="auto"/>
                <w:left w:val="none" w:sz="0" w:space="0" w:color="auto"/>
                <w:bottom w:val="none" w:sz="0" w:space="0" w:color="auto"/>
                <w:right w:val="none" w:sz="0" w:space="0" w:color="auto"/>
              </w:divBdr>
            </w:div>
            <w:div w:id="2121102290">
              <w:marLeft w:val="0"/>
              <w:marRight w:val="0"/>
              <w:marTop w:val="0"/>
              <w:marBottom w:val="0"/>
              <w:divBdr>
                <w:top w:val="none" w:sz="0" w:space="0" w:color="auto"/>
                <w:left w:val="none" w:sz="0" w:space="0" w:color="auto"/>
                <w:bottom w:val="none" w:sz="0" w:space="0" w:color="auto"/>
                <w:right w:val="none" w:sz="0" w:space="0" w:color="auto"/>
              </w:divBdr>
            </w:div>
            <w:div w:id="1916667709">
              <w:marLeft w:val="0"/>
              <w:marRight w:val="0"/>
              <w:marTop w:val="0"/>
              <w:marBottom w:val="0"/>
              <w:divBdr>
                <w:top w:val="none" w:sz="0" w:space="0" w:color="auto"/>
                <w:left w:val="none" w:sz="0" w:space="0" w:color="auto"/>
                <w:bottom w:val="none" w:sz="0" w:space="0" w:color="auto"/>
                <w:right w:val="none" w:sz="0" w:space="0" w:color="auto"/>
              </w:divBdr>
            </w:div>
            <w:div w:id="758210169">
              <w:marLeft w:val="0"/>
              <w:marRight w:val="0"/>
              <w:marTop w:val="0"/>
              <w:marBottom w:val="0"/>
              <w:divBdr>
                <w:top w:val="none" w:sz="0" w:space="0" w:color="auto"/>
                <w:left w:val="none" w:sz="0" w:space="0" w:color="auto"/>
                <w:bottom w:val="none" w:sz="0" w:space="0" w:color="auto"/>
                <w:right w:val="none" w:sz="0" w:space="0" w:color="auto"/>
              </w:divBdr>
            </w:div>
            <w:div w:id="2107772132">
              <w:marLeft w:val="0"/>
              <w:marRight w:val="0"/>
              <w:marTop w:val="0"/>
              <w:marBottom w:val="0"/>
              <w:divBdr>
                <w:top w:val="none" w:sz="0" w:space="0" w:color="auto"/>
                <w:left w:val="none" w:sz="0" w:space="0" w:color="auto"/>
                <w:bottom w:val="none" w:sz="0" w:space="0" w:color="auto"/>
                <w:right w:val="none" w:sz="0" w:space="0" w:color="auto"/>
              </w:divBdr>
            </w:div>
          </w:divsChild>
        </w:div>
        <w:div w:id="815101080">
          <w:marLeft w:val="0"/>
          <w:marRight w:val="0"/>
          <w:marTop w:val="0"/>
          <w:marBottom w:val="0"/>
          <w:divBdr>
            <w:top w:val="none" w:sz="0" w:space="0" w:color="auto"/>
            <w:left w:val="none" w:sz="0" w:space="0" w:color="auto"/>
            <w:bottom w:val="none" w:sz="0" w:space="0" w:color="auto"/>
            <w:right w:val="none" w:sz="0" w:space="0" w:color="auto"/>
          </w:divBdr>
          <w:divsChild>
            <w:div w:id="281376524">
              <w:marLeft w:val="0"/>
              <w:marRight w:val="0"/>
              <w:marTop w:val="0"/>
              <w:marBottom w:val="0"/>
              <w:divBdr>
                <w:top w:val="none" w:sz="0" w:space="0" w:color="auto"/>
                <w:left w:val="none" w:sz="0" w:space="0" w:color="auto"/>
                <w:bottom w:val="none" w:sz="0" w:space="0" w:color="auto"/>
                <w:right w:val="none" w:sz="0" w:space="0" w:color="auto"/>
              </w:divBdr>
            </w:div>
            <w:div w:id="1008944657">
              <w:marLeft w:val="0"/>
              <w:marRight w:val="0"/>
              <w:marTop w:val="0"/>
              <w:marBottom w:val="0"/>
              <w:divBdr>
                <w:top w:val="none" w:sz="0" w:space="0" w:color="auto"/>
                <w:left w:val="none" w:sz="0" w:space="0" w:color="auto"/>
                <w:bottom w:val="none" w:sz="0" w:space="0" w:color="auto"/>
                <w:right w:val="none" w:sz="0" w:space="0" w:color="auto"/>
              </w:divBdr>
            </w:div>
            <w:div w:id="520051431">
              <w:marLeft w:val="0"/>
              <w:marRight w:val="0"/>
              <w:marTop w:val="0"/>
              <w:marBottom w:val="0"/>
              <w:divBdr>
                <w:top w:val="none" w:sz="0" w:space="0" w:color="auto"/>
                <w:left w:val="none" w:sz="0" w:space="0" w:color="auto"/>
                <w:bottom w:val="none" w:sz="0" w:space="0" w:color="auto"/>
                <w:right w:val="none" w:sz="0" w:space="0" w:color="auto"/>
              </w:divBdr>
            </w:div>
            <w:div w:id="1755473932">
              <w:marLeft w:val="0"/>
              <w:marRight w:val="0"/>
              <w:marTop w:val="0"/>
              <w:marBottom w:val="0"/>
              <w:divBdr>
                <w:top w:val="none" w:sz="0" w:space="0" w:color="auto"/>
                <w:left w:val="none" w:sz="0" w:space="0" w:color="auto"/>
                <w:bottom w:val="none" w:sz="0" w:space="0" w:color="auto"/>
                <w:right w:val="none" w:sz="0" w:space="0" w:color="auto"/>
              </w:divBdr>
            </w:div>
            <w:div w:id="1012337260">
              <w:marLeft w:val="0"/>
              <w:marRight w:val="0"/>
              <w:marTop w:val="0"/>
              <w:marBottom w:val="0"/>
              <w:divBdr>
                <w:top w:val="none" w:sz="0" w:space="0" w:color="auto"/>
                <w:left w:val="none" w:sz="0" w:space="0" w:color="auto"/>
                <w:bottom w:val="none" w:sz="0" w:space="0" w:color="auto"/>
                <w:right w:val="none" w:sz="0" w:space="0" w:color="auto"/>
              </w:divBdr>
            </w:div>
            <w:div w:id="1516918268">
              <w:marLeft w:val="0"/>
              <w:marRight w:val="0"/>
              <w:marTop w:val="0"/>
              <w:marBottom w:val="0"/>
              <w:divBdr>
                <w:top w:val="none" w:sz="0" w:space="0" w:color="auto"/>
                <w:left w:val="none" w:sz="0" w:space="0" w:color="auto"/>
                <w:bottom w:val="none" w:sz="0" w:space="0" w:color="auto"/>
                <w:right w:val="none" w:sz="0" w:space="0" w:color="auto"/>
              </w:divBdr>
            </w:div>
            <w:div w:id="1187712671">
              <w:marLeft w:val="0"/>
              <w:marRight w:val="0"/>
              <w:marTop w:val="0"/>
              <w:marBottom w:val="0"/>
              <w:divBdr>
                <w:top w:val="none" w:sz="0" w:space="0" w:color="auto"/>
                <w:left w:val="none" w:sz="0" w:space="0" w:color="auto"/>
                <w:bottom w:val="none" w:sz="0" w:space="0" w:color="auto"/>
                <w:right w:val="none" w:sz="0" w:space="0" w:color="auto"/>
              </w:divBdr>
            </w:div>
            <w:div w:id="2094736724">
              <w:marLeft w:val="0"/>
              <w:marRight w:val="0"/>
              <w:marTop w:val="0"/>
              <w:marBottom w:val="0"/>
              <w:divBdr>
                <w:top w:val="none" w:sz="0" w:space="0" w:color="auto"/>
                <w:left w:val="none" w:sz="0" w:space="0" w:color="auto"/>
                <w:bottom w:val="none" w:sz="0" w:space="0" w:color="auto"/>
                <w:right w:val="none" w:sz="0" w:space="0" w:color="auto"/>
              </w:divBdr>
            </w:div>
            <w:div w:id="1599871184">
              <w:marLeft w:val="0"/>
              <w:marRight w:val="0"/>
              <w:marTop w:val="0"/>
              <w:marBottom w:val="0"/>
              <w:divBdr>
                <w:top w:val="none" w:sz="0" w:space="0" w:color="auto"/>
                <w:left w:val="none" w:sz="0" w:space="0" w:color="auto"/>
                <w:bottom w:val="none" w:sz="0" w:space="0" w:color="auto"/>
                <w:right w:val="none" w:sz="0" w:space="0" w:color="auto"/>
              </w:divBdr>
            </w:div>
            <w:div w:id="1624723737">
              <w:marLeft w:val="0"/>
              <w:marRight w:val="0"/>
              <w:marTop w:val="0"/>
              <w:marBottom w:val="0"/>
              <w:divBdr>
                <w:top w:val="none" w:sz="0" w:space="0" w:color="auto"/>
                <w:left w:val="none" w:sz="0" w:space="0" w:color="auto"/>
                <w:bottom w:val="none" w:sz="0" w:space="0" w:color="auto"/>
                <w:right w:val="none" w:sz="0" w:space="0" w:color="auto"/>
              </w:divBdr>
            </w:div>
            <w:div w:id="1066027992">
              <w:marLeft w:val="0"/>
              <w:marRight w:val="0"/>
              <w:marTop w:val="0"/>
              <w:marBottom w:val="0"/>
              <w:divBdr>
                <w:top w:val="none" w:sz="0" w:space="0" w:color="auto"/>
                <w:left w:val="none" w:sz="0" w:space="0" w:color="auto"/>
                <w:bottom w:val="none" w:sz="0" w:space="0" w:color="auto"/>
                <w:right w:val="none" w:sz="0" w:space="0" w:color="auto"/>
              </w:divBdr>
            </w:div>
            <w:div w:id="1124082905">
              <w:marLeft w:val="0"/>
              <w:marRight w:val="0"/>
              <w:marTop w:val="0"/>
              <w:marBottom w:val="0"/>
              <w:divBdr>
                <w:top w:val="none" w:sz="0" w:space="0" w:color="auto"/>
                <w:left w:val="none" w:sz="0" w:space="0" w:color="auto"/>
                <w:bottom w:val="none" w:sz="0" w:space="0" w:color="auto"/>
                <w:right w:val="none" w:sz="0" w:space="0" w:color="auto"/>
              </w:divBdr>
            </w:div>
            <w:div w:id="858856798">
              <w:marLeft w:val="0"/>
              <w:marRight w:val="0"/>
              <w:marTop w:val="0"/>
              <w:marBottom w:val="0"/>
              <w:divBdr>
                <w:top w:val="none" w:sz="0" w:space="0" w:color="auto"/>
                <w:left w:val="none" w:sz="0" w:space="0" w:color="auto"/>
                <w:bottom w:val="none" w:sz="0" w:space="0" w:color="auto"/>
                <w:right w:val="none" w:sz="0" w:space="0" w:color="auto"/>
              </w:divBdr>
            </w:div>
            <w:div w:id="825902318">
              <w:marLeft w:val="0"/>
              <w:marRight w:val="0"/>
              <w:marTop w:val="0"/>
              <w:marBottom w:val="0"/>
              <w:divBdr>
                <w:top w:val="none" w:sz="0" w:space="0" w:color="auto"/>
                <w:left w:val="none" w:sz="0" w:space="0" w:color="auto"/>
                <w:bottom w:val="none" w:sz="0" w:space="0" w:color="auto"/>
                <w:right w:val="none" w:sz="0" w:space="0" w:color="auto"/>
              </w:divBdr>
            </w:div>
            <w:div w:id="54014896">
              <w:marLeft w:val="0"/>
              <w:marRight w:val="0"/>
              <w:marTop w:val="0"/>
              <w:marBottom w:val="0"/>
              <w:divBdr>
                <w:top w:val="none" w:sz="0" w:space="0" w:color="auto"/>
                <w:left w:val="none" w:sz="0" w:space="0" w:color="auto"/>
                <w:bottom w:val="none" w:sz="0" w:space="0" w:color="auto"/>
                <w:right w:val="none" w:sz="0" w:space="0" w:color="auto"/>
              </w:divBdr>
            </w:div>
            <w:div w:id="2146391426">
              <w:marLeft w:val="0"/>
              <w:marRight w:val="0"/>
              <w:marTop w:val="0"/>
              <w:marBottom w:val="0"/>
              <w:divBdr>
                <w:top w:val="none" w:sz="0" w:space="0" w:color="auto"/>
                <w:left w:val="none" w:sz="0" w:space="0" w:color="auto"/>
                <w:bottom w:val="none" w:sz="0" w:space="0" w:color="auto"/>
                <w:right w:val="none" w:sz="0" w:space="0" w:color="auto"/>
              </w:divBdr>
            </w:div>
            <w:div w:id="1935742246">
              <w:marLeft w:val="0"/>
              <w:marRight w:val="0"/>
              <w:marTop w:val="0"/>
              <w:marBottom w:val="0"/>
              <w:divBdr>
                <w:top w:val="none" w:sz="0" w:space="0" w:color="auto"/>
                <w:left w:val="none" w:sz="0" w:space="0" w:color="auto"/>
                <w:bottom w:val="none" w:sz="0" w:space="0" w:color="auto"/>
                <w:right w:val="none" w:sz="0" w:space="0" w:color="auto"/>
              </w:divBdr>
            </w:div>
            <w:div w:id="1535968911">
              <w:marLeft w:val="0"/>
              <w:marRight w:val="0"/>
              <w:marTop w:val="0"/>
              <w:marBottom w:val="0"/>
              <w:divBdr>
                <w:top w:val="none" w:sz="0" w:space="0" w:color="auto"/>
                <w:left w:val="none" w:sz="0" w:space="0" w:color="auto"/>
                <w:bottom w:val="none" w:sz="0" w:space="0" w:color="auto"/>
                <w:right w:val="none" w:sz="0" w:space="0" w:color="auto"/>
              </w:divBdr>
            </w:div>
            <w:div w:id="896743797">
              <w:marLeft w:val="0"/>
              <w:marRight w:val="0"/>
              <w:marTop w:val="0"/>
              <w:marBottom w:val="0"/>
              <w:divBdr>
                <w:top w:val="none" w:sz="0" w:space="0" w:color="auto"/>
                <w:left w:val="none" w:sz="0" w:space="0" w:color="auto"/>
                <w:bottom w:val="none" w:sz="0" w:space="0" w:color="auto"/>
                <w:right w:val="none" w:sz="0" w:space="0" w:color="auto"/>
              </w:divBdr>
            </w:div>
            <w:div w:id="1530751969">
              <w:marLeft w:val="0"/>
              <w:marRight w:val="0"/>
              <w:marTop w:val="0"/>
              <w:marBottom w:val="0"/>
              <w:divBdr>
                <w:top w:val="none" w:sz="0" w:space="0" w:color="auto"/>
                <w:left w:val="none" w:sz="0" w:space="0" w:color="auto"/>
                <w:bottom w:val="none" w:sz="0" w:space="0" w:color="auto"/>
                <w:right w:val="none" w:sz="0" w:space="0" w:color="auto"/>
              </w:divBdr>
            </w:div>
            <w:div w:id="847715748">
              <w:marLeft w:val="0"/>
              <w:marRight w:val="0"/>
              <w:marTop w:val="0"/>
              <w:marBottom w:val="0"/>
              <w:divBdr>
                <w:top w:val="none" w:sz="0" w:space="0" w:color="auto"/>
                <w:left w:val="none" w:sz="0" w:space="0" w:color="auto"/>
                <w:bottom w:val="none" w:sz="0" w:space="0" w:color="auto"/>
                <w:right w:val="none" w:sz="0" w:space="0" w:color="auto"/>
              </w:divBdr>
            </w:div>
            <w:div w:id="496119690">
              <w:marLeft w:val="0"/>
              <w:marRight w:val="0"/>
              <w:marTop w:val="0"/>
              <w:marBottom w:val="0"/>
              <w:divBdr>
                <w:top w:val="none" w:sz="0" w:space="0" w:color="auto"/>
                <w:left w:val="none" w:sz="0" w:space="0" w:color="auto"/>
                <w:bottom w:val="none" w:sz="0" w:space="0" w:color="auto"/>
                <w:right w:val="none" w:sz="0" w:space="0" w:color="auto"/>
              </w:divBdr>
            </w:div>
            <w:div w:id="1670598334">
              <w:marLeft w:val="0"/>
              <w:marRight w:val="0"/>
              <w:marTop w:val="0"/>
              <w:marBottom w:val="0"/>
              <w:divBdr>
                <w:top w:val="none" w:sz="0" w:space="0" w:color="auto"/>
                <w:left w:val="none" w:sz="0" w:space="0" w:color="auto"/>
                <w:bottom w:val="none" w:sz="0" w:space="0" w:color="auto"/>
                <w:right w:val="none" w:sz="0" w:space="0" w:color="auto"/>
              </w:divBdr>
            </w:div>
            <w:div w:id="1623342496">
              <w:marLeft w:val="0"/>
              <w:marRight w:val="0"/>
              <w:marTop w:val="0"/>
              <w:marBottom w:val="0"/>
              <w:divBdr>
                <w:top w:val="none" w:sz="0" w:space="0" w:color="auto"/>
                <w:left w:val="none" w:sz="0" w:space="0" w:color="auto"/>
                <w:bottom w:val="none" w:sz="0" w:space="0" w:color="auto"/>
                <w:right w:val="none" w:sz="0" w:space="0" w:color="auto"/>
              </w:divBdr>
            </w:div>
            <w:div w:id="929043777">
              <w:marLeft w:val="0"/>
              <w:marRight w:val="0"/>
              <w:marTop w:val="0"/>
              <w:marBottom w:val="0"/>
              <w:divBdr>
                <w:top w:val="none" w:sz="0" w:space="0" w:color="auto"/>
                <w:left w:val="none" w:sz="0" w:space="0" w:color="auto"/>
                <w:bottom w:val="none" w:sz="0" w:space="0" w:color="auto"/>
                <w:right w:val="none" w:sz="0" w:space="0" w:color="auto"/>
              </w:divBdr>
            </w:div>
            <w:div w:id="1990402793">
              <w:marLeft w:val="0"/>
              <w:marRight w:val="0"/>
              <w:marTop w:val="0"/>
              <w:marBottom w:val="0"/>
              <w:divBdr>
                <w:top w:val="none" w:sz="0" w:space="0" w:color="auto"/>
                <w:left w:val="none" w:sz="0" w:space="0" w:color="auto"/>
                <w:bottom w:val="none" w:sz="0" w:space="0" w:color="auto"/>
                <w:right w:val="none" w:sz="0" w:space="0" w:color="auto"/>
              </w:divBdr>
            </w:div>
            <w:div w:id="441271070">
              <w:marLeft w:val="0"/>
              <w:marRight w:val="0"/>
              <w:marTop w:val="0"/>
              <w:marBottom w:val="0"/>
              <w:divBdr>
                <w:top w:val="none" w:sz="0" w:space="0" w:color="auto"/>
                <w:left w:val="none" w:sz="0" w:space="0" w:color="auto"/>
                <w:bottom w:val="none" w:sz="0" w:space="0" w:color="auto"/>
                <w:right w:val="none" w:sz="0" w:space="0" w:color="auto"/>
              </w:divBdr>
              <w:divsChild>
                <w:div w:id="681471211">
                  <w:marLeft w:val="0"/>
                  <w:marRight w:val="0"/>
                  <w:marTop w:val="30"/>
                  <w:marBottom w:val="30"/>
                  <w:divBdr>
                    <w:top w:val="none" w:sz="0" w:space="0" w:color="auto"/>
                    <w:left w:val="none" w:sz="0" w:space="0" w:color="auto"/>
                    <w:bottom w:val="none" w:sz="0" w:space="0" w:color="auto"/>
                    <w:right w:val="none" w:sz="0" w:space="0" w:color="auto"/>
                  </w:divBdr>
                  <w:divsChild>
                    <w:div w:id="893195998">
                      <w:marLeft w:val="0"/>
                      <w:marRight w:val="0"/>
                      <w:marTop w:val="0"/>
                      <w:marBottom w:val="0"/>
                      <w:divBdr>
                        <w:top w:val="none" w:sz="0" w:space="0" w:color="auto"/>
                        <w:left w:val="none" w:sz="0" w:space="0" w:color="auto"/>
                        <w:bottom w:val="none" w:sz="0" w:space="0" w:color="auto"/>
                        <w:right w:val="none" w:sz="0" w:space="0" w:color="auto"/>
                      </w:divBdr>
                      <w:divsChild>
                        <w:div w:id="1544827979">
                          <w:marLeft w:val="0"/>
                          <w:marRight w:val="0"/>
                          <w:marTop w:val="0"/>
                          <w:marBottom w:val="0"/>
                          <w:divBdr>
                            <w:top w:val="none" w:sz="0" w:space="0" w:color="auto"/>
                            <w:left w:val="none" w:sz="0" w:space="0" w:color="auto"/>
                            <w:bottom w:val="none" w:sz="0" w:space="0" w:color="auto"/>
                            <w:right w:val="none" w:sz="0" w:space="0" w:color="auto"/>
                          </w:divBdr>
                        </w:div>
                      </w:divsChild>
                    </w:div>
                    <w:div w:id="1024478459">
                      <w:marLeft w:val="0"/>
                      <w:marRight w:val="0"/>
                      <w:marTop w:val="0"/>
                      <w:marBottom w:val="0"/>
                      <w:divBdr>
                        <w:top w:val="none" w:sz="0" w:space="0" w:color="auto"/>
                        <w:left w:val="none" w:sz="0" w:space="0" w:color="auto"/>
                        <w:bottom w:val="none" w:sz="0" w:space="0" w:color="auto"/>
                        <w:right w:val="none" w:sz="0" w:space="0" w:color="auto"/>
                      </w:divBdr>
                      <w:divsChild>
                        <w:div w:id="1068184548">
                          <w:marLeft w:val="0"/>
                          <w:marRight w:val="0"/>
                          <w:marTop w:val="0"/>
                          <w:marBottom w:val="0"/>
                          <w:divBdr>
                            <w:top w:val="none" w:sz="0" w:space="0" w:color="auto"/>
                            <w:left w:val="none" w:sz="0" w:space="0" w:color="auto"/>
                            <w:bottom w:val="none" w:sz="0" w:space="0" w:color="auto"/>
                            <w:right w:val="none" w:sz="0" w:space="0" w:color="auto"/>
                          </w:divBdr>
                        </w:div>
                      </w:divsChild>
                    </w:div>
                    <w:div w:id="1056398259">
                      <w:marLeft w:val="0"/>
                      <w:marRight w:val="0"/>
                      <w:marTop w:val="0"/>
                      <w:marBottom w:val="0"/>
                      <w:divBdr>
                        <w:top w:val="none" w:sz="0" w:space="0" w:color="auto"/>
                        <w:left w:val="none" w:sz="0" w:space="0" w:color="auto"/>
                        <w:bottom w:val="none" w:sz="0" w:space="0" w:color="auto"/>
                        <w:right w:val="none" w:sz="0" w:space="0" w:color="auto"/>
                      </w:divBdr>
                      <w:divsChild>
                        <w:div w:id="1308898186">
                          <w:marLeft w:val="0"/>
                          <w:marRight w:val="0"/>
                          <w:marTop w:val="0"/>
                          <w:marBottom w:val="0"/>
                          <w:divBdr>
                            <w:top w:val="none" w:sz="0" w:space="0" w:color="auto"/>
                            <w:left w:val="none" w:sz="0" w:space="0" w:color="auto"/>
                            <w:bottom w:val="none" w:sz="0" w:space="0" w:color="auto"/>
                            <w:right w:val="none" w:sz="0" w:space="0" w:color="auto"/>
                          </w:divBdr>
                        </w:div>
                      </w:divsChild>
                    </w:div>
                    <w:div w:id="958606297">
                      <w:marLeft w:val="0"/>
                      <w:marRight w:val="0"/>
                      <w:marTop w:val="0"/>
                      <w:marBottom w:val="0"/>
                      <w:divBdr>
                        <w:top w:val="none" w:sz="0" w:space="0" w:color="auto"/>
                        <w:left w:val="none" w:sz="0" w:space="0" w:color="auto"/>
                        <w:bottom w:val="none" w:sz="0" w:space="0" w:color="auto"/>
                        <w:right w:val="none" w:sz="0" w:space="0" w:color="auto"/>
                      </w:divBdr>
                      <w:divsChild>
                        <w:div w:id="2124248">
                          <w:marLeft w:val="0"/>
                          <w:marRight w:val="0"/>
                          <w:marTop w:val="0"/>
                          <w:marBottom w:val="0"/>
                          <w:divBdr>
                            <w:top w:val="none" w:sz="0" w:space="0" w:color="auto"/>
                            <w:left w:val="none" w:sz="0" w:space="0" w:color="auto"/>
                            <w:bottom w:val="none" w:sz="0" w:space="0" w:color="auto"/>
                            <w:right w:val="none" w:sz="0" w:space="0" w:color="auto"/>
                          </w:divBdr>
                        </w:div>
                      </w:divsChild>
                    </w:div>
                    <w:div w:id="1320235376">
                      <w:marLeft w:val="0"/>
                      <w:marRight w:val="0"/>
                      <w:marTop w:val="0"/>
                      <w:marBottom w:val="0"/>
                      <w:divBdr>
                        <w:top w:val="none" w:sz="0" w:space="0" w:color="auto"/>
                        <w:left w:val="none" w:sz="0" w:space="0" w:color="auto"/>
                        <w:bottom w:val="none" w:sz="0" w:space="0" w:color="auto"/>
                        <w:right w:val="none" w:sz="0" w:space="0" w:color="auto"/>
                      </w:divBdr>
                      <w:divsChild>
                        <w:div w:id="848104684">
                          <w:marLeft w:val="0"/>
                          <w:marRight w:val="0"/>
                          <w:marTop w:val="0"/>
                          <w:marBottom w:val="0"/>
                          <w:divBdr>
                            <w:top w:val="none" w:sz="0" w:space="0" w:color="auto"/>
                            <w:left w:val="none" w:sz="0" w:space="0" w:color="auto"/>
                            <w:bottom w:val="none" w:sz="0" w:space="0" w:color="auto"/>
                            <w:right w:val="none" w:sz="0" w:space="0" w:color="auto"/>
                          </w:divBdr>
                        </w:div>
                      </w:divsChild>
                    </w:div>
                    <w:div w:id="1204027481">
                      <w:marLeft w:val="0"/>
                      <w:marRight w:val="0"/>
                      <w:marTop w:val="0"/>
                      <w:marBottom w:val="0"/>
                      <w:divBdr>
                        <w:top w:val="none" w:sz="0" w:space="0" w:color="auto"/>
                        <w:left w:val="none" w:sz="0" w:space="0" w:color="auto"/>
                        <w:bottom w:val="none" w:sz="0" w:space="0" w:color="auto"/>
                        <w:right w:val="none" w:sz="0" w:space="0" w:color="auto"/>
                      </w:divBdr>
                      <w:divsChild>
                        <w:div w:id="1012146357">
                          <w:marLeft w:val="0"/>
                          <w:marRight w:val="0"/>
                          <w:marTop w:val="0"/>
                          <w:marBottom w:val="0"/>
                          <w:divBdr>
                            <w:top w:val="none" w:sz="0" w:space="0" w:color="auto"/>
                            <w:left w:val="none" w:sz="0" w:space="0" w:color="auto"/>
                            <w:bottom w:val="none" w:sz="0" w:space="0" w:color="auto"/>
                            <w:right w:val="none" w:sz="0" w:space="0" w:color="auto"/>
                          </w:divBdr>
                        </w:div>
                      </w:divsChild>
                    </w:div>
                    <w:div w:id="1383752622">
                      <w:marLeft w:val="0"/>
                      <w:marRight w:val="0"/>
                      <w:marTop w:val="0"/>
                      <w:marBottom w:val="0"/>
                      <w:divBdr>
                        <w:top w:val="none" w:sz="0" w:space="0" w:color="auto"/>
                        <w:left w:val="none" w:sz="0" w:space="0" w:color="auto"/>
                        <w:bottom w:val="none" w:sz="0" w:space="0" w:color="auto"/>
                        <w:right w:val="none" w:sz="0" w:space="0" w:color="auto"/>
                      </w:divBdr>
                      <w:divsChild>
                        <w:div w:id="1712608261">
                          <w:marLeft w:val="0"/>
                          <w:marRight w:val="0"/>
                          <w:marTop w:val="0"/>
                          <w:marBottom w:val="0"/>
                          <w:divBdr>
                            <w:top w:val="none" w:sz="0" w:space="0" w:color="auto"/>
                            <w:left w:val="none" w:sz="0" w:space="0" w:color="auto"/>
                            <w:bottom w:val="none" w:sz="0" w:space="0" w:color="auto"/>
                            <w:right w:val="none" w:sz="0" w:space="0" w:color="auto"/>
                          </w:divBdr>
                        </w:div>
                      </w:divsChild>
                    </w:div>
                    <w:div w:id="1853493863">
                      <w:marLeft w:val="0"/>
                      <w:marRight w:val="0"/>
                      <w:marTop w:val="0"/>
                      <w:marBottom w:val="0"/>
                      <w:divBdr>
                        <w:top w:val="none" w:sz="0" w:space="0" w:color="auto"/>
                        <w:left w:val="none" w:sz="0" w:space="0" w:color="auto"/>
                        <w:bottom w:val="none" w:sz="0" w:space="0" w:color="auto"/>
                        <w:right w:val="none" w:sz="0" w:space="0" w:color="auto"/>
                      </w:divBdr>
                      <w:divsChild>
                        <w:div w:id="1124887025">
                          <w:marLeft w:val="0"/>
                          <w:marRight w:val="0"/>
                          <w:marTop w:val="0"/>
                          <w:marBottom w:val="0"/>
                          <w:divBdr>
                            <w:top w:val="none" w:sz="0" w:space="0" w:color="auto"/>
                            <w:left w:val="none" w:sz="0" w:space="0" w:color="auto"/>
                            <w:bottom w:val="none" w:sz="0" w:space="0" w:color="auto"/>
                            <w:right w:val="none" w:sz="0" w:space="0" w:color="auto"/>
                          </w:divBdr>
                        </w:div>
                      </w:divsChild>
                    </w:div>
                    <w:div w:id="679044090">
                      <w:marLeft w:val="0"/>
                      <w:marRight w:val="0"/>
                      <w:marTop w:val="0"/>
                      <w:marBottom w:val="0"/>
                      <w:divBdr>
                        <w:top w:val="none" w:sz="0" w:space="0" w:color="auto"/>
                        <w:left w:val="none" w:sz="0" w:space="0" w:color="auto"/>
                        <w:bottom w:val="none" w:sz="0" w:space="0" w:color="auto"/>
                        <w:right w:val="none" w:sz="0" w:space="0" w:color="auto"/>
                      </w:divBdr>
                      <w:divsChild>
                        <w:div w:id="341593431">
                          <w:marLeft w:val="0"/>
                          <w:marRight w:val="0"/>
                          <w:marTop w:val="0"/>
                          <w:marBottom w:val="0"/>
                          <w:divBdr>
                            <w:top w:val="none" w:sz="0" w:space="0" w:color="auto"/>
                            <w:left w:val="none" w:sz="0" w:space="0" w:color="auto"/>
                            <w:bottom w:val="none" w:sz="0" w:space="0" w:color="auto"/>
                            <w:right w:val="none" w:sz="0" w:space="0" w:color="auto"/>
                          </w:divBdr>
                        </w:div>
                      </w:divsChild>
                    </w:div>
                    <w:div w:id="1448625397">
                      <w:marLeft w:val="0"/>
                      <w:marRight w:val="0"/>
                      <w:marTop w:val="0"/>
                      <w:marBottom w:val="0"/>
                      <w:divBdr>
                        <w:top w:val="none" w:sz="0" w:space="0" w:color="auto"/>
                        <w:left w:val="none" w:sz="0" w:space="0" w:color="auto"/>
                        <w:bottom w:val="none" w:sz="0" w:space="0" w:color="auto"/>
                        <w:right w:val="none" w:sz="0" w:space="0" w:color="auto"/>
                      </w:divBdr>
                      <w:divsChild>
                        <w:div w:id="591863906">
                          <w:marLeft w:val="0"/>
                          <w:marRight w:val="0"/>
                          <w:marTop w:val="0"/>
                          <w:marBottom w:val="0"/>
                          <w:divBdr>
                            <w:top w:val="none" w:sz="0" w:space="0" w:color="auto"/>
                            <w:left w:val="none" w:sz="0" w:space="0" w:color="auto"/>
                            <w:bottom w:val="none" w:sz="0" w:space="0" w:color="auto"/>
                            <w:right w:val="none" w:sz="0" w:space="0" w:color="auto"/>
                          </w:divBdr>
                        </w:div>
                      </w:divsChild>
                    </w:div>
                    <w:div w:id="1926456008">
                      <w:marLeft w:val="0"/>
                      <w:marRight w:val="0"/>
                      <w:marTop w:val="0"/>
                      <w:marBottom w:val="0"/>
                      <w:divBdr>
                        <w:top w:val="none" w:sz="0" w:space="0" w:color="auto"/>
                        <w:left w:val="none" w:sz="0" w:space="0" w:color="auto"/>
                        <w:bottom w:val="none" w:sz="0" w:space="0" w:color="auto"/>
                        <w:right w:val="none" w:sz="0" w:space="0" w:color="auto"/>
                      </w:divBdr>
                      <w:divsChild>
                        <w:div w:id="2001809971">
                          <w:marLeft w:val="0"/>
                          <w:marRight w:val="0"/>
                          <w:marTop w:val="0"/>
                          <w:marBottom w:val="0"/>
                          <w:divBdr>
                            <w:top w:val="none" w:sz="0" w:space="0" w:color="auto"/>
                            <w:left w:val="none" w:sz="0" w:space="0" w:color="auto"/>
                            <w:bottom w:val="none" w:sz="0" w:space="0" w:color="auto"/>
                            <w:right w:val="none" w:sz="0" w:space="0" w:color="auto"/>
                          </w:divBdr>
                        </w:div>
                      </w:divsChild>
                    </w:div>
                    <w:div w:id="211617215">
                      <w:marLeft w:val="0"/>
                      <w:marRight w:val="0"/>
                      <w:marTop w:val="0"/>
                      <w:marBottom w:val="0"/>
                      <w:divBdr>
                        <w:top w:val="none" w:sz="0" w:space="0" w:color="auto"/>
                        <w:left w:val="none" w:sz="0" w:space="0" w:color="auto"/>
                        <w:bottom w:val="none" w:sz="0" w:space="0" w:color="auto"/>
                        <w:right w:val="none" w:sz="0" w:space="0" w:color="auto"/>
                      </w:divBdr>
                      <w:divsChild>
                        <w:div w:id="666441633">
                          <w:marLeft w:val="0"/>
                          <w:marRight w:val="0"/>
                          <w:marTop w:val="0"/>
                          <w:marBottom w:val="0"/>
                          <w:divBdr>
                            <w:top w:val="none" w:sz="0" w:space="0" w:color="auto"/>
                            <w:left w:val="none" w:sz="0" w:space="0" w:color="auto"/>
                            <w:bottom w:val="none" w:sz="0" w:space="0" w:color="auto"/>
                            <w:right w:val="none" w:sz="0" w:space="0" w:color="auto"/>
                          </w:divBdr>
                        </w:div>
                      </w:divsChild>
                    </w:div>
                    <w:div w:id="1577594698">
                      <w:marLeft w:val="0"/>
                      <w:marRight w:val="0"/>
                      <w:marTop w:val="0"/>
                      <w:marBottom w:val="0"/>
                      <w:divBdr>
                        <w:top w:val="none" w:sz="0" w:space="0" w:color="auto"/>
                        <w:left w:val="none" w:sz="0" w:space="0" w:color="auto"/>
                        <w:bottom w:val="none" w:sz="0" w:space="0" w:color="auto"/>
                        <w:right w:val="none" w:sz="0" w:space="0" w:color="auto"/>
                      </w:divBdr>
                      <w:divsChild>
                        <w:div w:id="45377906">
                          <w:marLeft w:val="0"/>
                          <w:marRight w:val="0"/>
                          <w:marTop w:val="0"/>
                          <w:marBottom w:val="0"/>
                          <w:divBdr>
                            <w:top w:val="none" w:sz="0" w:space="0" w:color="auto"/>
                            <w:left w:val="none" w:sz="0" w:space="0" w:color="auto"/>
                            <w:bottom w:val="none" w:sz="0" w:space="0" w:color="auto"/>
                            <w:right w:val="none" w:sz="0" w:space="0" w:color="auto"/>
                          </w:divBdr>
                        </w:div>
                      </w:divsChild>
                    </w:div>
                    <w:div w:id="325595273">
                      <w:marLeft w:val="0"/>
                      <w:marRight w:val="0"/>
                      <w:marTop w:val="0"/>
                      <w:marBottom w:val="0"/>
                      <w:divBdr>
                        <w:top w:val="none" w:sz="0" w:space="0" w:color="auto"/>
                        <w:left w:val="none" w:sz="0" w:space="0" w:color="auto"/>
                        <w:bottom w:val="none" w:sz="0" w:space="0" w:color="auto"/>
                        <w:right w:val="none" w:sz="0" w:space="0" w:color="auto"/>
                      </w:divBdr>
                      <w:divsChild>
                        <w:div w:id="1269502914">
                          <w:marLeft w:val="0"/>
                          <w:marRight w:val="0"/>
                          <w:marTop w:val="0"/>
                          <w:marBottom w:val="0"/>
                          <w:divBdr>
                            <w:top w:val="none" w:sz="0" w:space="0" w:color="auto"/>
                            <w:left w:val="none" w:sz="0" w:space="0" w:color="auto"/>
                            <w:bottom w:val="none" w:sz="0" w:space="0" w:color="auto"/>
                            <w:right w:val="none" w:sz="0" w:space="0" w:color="auto"/>
                          </w:divBdr>
                        </w:div>
                      </w:divsChild>
                    </w:div>
                    <w:div w:id="328335592">
                      <w:marLeft w:val="0"/>
                      <w:marRight w:val="0"/>
                      <w:marTop w:val="0"/>
                      <w:marBottom w:val="0"/>
                      <w:divBdr>
                        <w:top w:val="none" w:sz="0" w:space="0" w:color="auto"/>
                        <w:left w:val="none" w:sz="0" w:space="0" w:color="auto"/>
                        <w:bottom w:val="none" w:sz="0" w:space="0" w:color="auto"/>
                        <w:right w:val="none" w:sz="0" w:space="0" w:color="auto"/>
                      </w:divBdr>
                      <w:divsChild>
                        <w:div w:id="146559182">
                          <w:marLeft w:val="0"/>
                          <w:marRight w:val="0"/>
                          <w:marTop w:val="0"/>
                          <w:marBottom w:val="0"/>
                          <w:divBdr>
                            <w:top w:val="none" w:sz="0" w:space="0" w:color="auto"/>
                            <w:left w:val="none" w:sz="0" w:space="0" w:color="auto"/>
                            <w:bottom w:val="none" w:sz="0" w:space="0" w:color="auto"/>
                            <w:right w:val="none" w:sz="0" w:space="0" w:color="auto"/>
                          </w:divBdr>
                        </w:div>
                      </w:divsChild>
                    </w:div>
                    <w:div w:id="1576546090">
                      <w:marLeft w:val="0"/>
                      <w:marRight w:val="0"/>
                      <w:marTop w:val="0"/>
                      <w:marBottom w:val="0"/>
                      <w:divBdr>
                        <w:top w:val="none" w:sz="0" w:space="0" w:color="auto"/>
                        <w:left w:val="none" w:sz="0" w:space="0" w:color="auto"/>
                        <w:bottom w:val="none" w:sz="0" w:space="0" w:color="auto"/>
                        <w:right w:val="none" w:sz="0" w:space="0" w:color="auto"/>
                      </w:divBdr>
                      <w:divsChild>
                        <w:div w:id="1537615710">
                          <w:marLeft w:val="0"/>
                          <w:marRight w:val="0"/>
                          <w:marTop w:val="0"/>
                          <w:marBottom w:val="0"/>
                          <w:divBdr>
                            <w:top w:val="none" w:sz="0" w:space="0" w:color="auto"/>
                            <w:left w:val="none" w:sz="0" w:space="0" w:color="auto"/>
                            <w:bottom w:val="none" w:sz="0" w:space="0" w:color="auto"/>
                            <w:right w:val="none" w:sz="0" w:space="0" w:color="auto"/>
                          </w:divBdr>
                        </w:div>
                      </w:divsChild>
                    </w:div>
                    <w:div w:id="682439545">
                      <w:marLeft w:val="0"/>
                      <w:marRight w:val="0"/>
                      <w:marTop w:val="0"/>
                      <w:marBottom w:val="0"/>
                      <w:divBdr>
                        <w:top w:val="none" w:sz="0" w:space="0" w:color="auto"/>
                        <w:left w:val="none" w:sz="0" w:space="0" w:color="auto"/>
                        <w:bottom w:val="none" w:sz="0" w:space="0" w:color="auto"/>
                        <w:right w:val="none" w:sz="0" w:space="0" w:color="auto"/>
                      </w:divBdr>
                      <w:divsChild>
                        <w:div w:id="2036073850">
                          <w:marLeft w:val="0"/>
                          <w:marRight w:val="0"/>
                          <w:marTop w:val="0"/>
                          <w:marBottom w:val="0"/>
                          <w:divBdr>
                            <w:top w:val="none" w:sz="0" w:space="0" w:color="auto"/>
                            <w:left w:val="none" w:sz="0" w:space="0" w:color="auto"/>
                            <w:bottom w:val="none" w:sz="0" w:space="0" w:color="auto"/>
                            <w:right w:val="none" w:sz="0" w:space="0" w:color="auto"/>
                          </w:divBdr>
                        </w:div>
                      </w:divsChild>
                    </w:div>
                    <w:div w:id="513736900">
                      <w:marLeft w:val="0"/>
                      <w:marRight w:val="0"/>
                      <w:marTop w:val="0"/>
                      <w:marBottom w:val="0"/>
                      <w:divBdr>
                        <w:top w:val="none" w:sz="0" w:space="0" w:color="auto"/>
                        <w:left w:val="none" w:sz="0" w:space="0" w:color="auto"/>
                        <w:bottom w:val="none" w:sz="0" w:space="0" w:color="auto"/>
                        <w:right w:val="none" w:sz="0" w:space="0" w:color="auto"/>
                      </w:divBdr>
                      <w:divsChild>
                        <w:div w:id="910776373">
                          <w:marLeft w:val="0"/>
                          <w:marRight w:val="0"/>
                          <w:marTop w:val="0"/>
                          <w:marBottom w:val="0"/>
                          <w:divBdr>
                            <w:top w:val="none" w:sz="0" w:space="0" w:color="auto"/>
                            <w:left w:val="none" w:sz="0" w:space="0" w:color="auto"/>
                            <w:bottom w:val="none" w:sz="0" w:space="0" w:color="auto"/>
                            <w:right w:val="none" w:sz="0" w:space="0" w:color="auto"/>
                          </w:divBdr>
                        </w:div>
                      </w:divsChild>
                    </w:div>
                    <w:div w:id="152916421">
                      <w:marLeft w:val="0"/>
                      <w:marRight w:val="0"/>
                      <w:marTop w:val="0"/>
                      <w:marBottom w:val="0"/>
                      <w:divBdr>
                        <w:top w:val="none" w:sz="0" w:space="0" w:color="auto"/>
                        <w:left w:val="none" w:sz="0" w:space="0" w:color="auto"/>
                        <w:bottom w:val="none" w:sz="0" w:space="0" w:color="auto"/>
                        <w:right w:val="none" w:sz="0" w:space="0" w:color="auto"/>
                      </w:divBdr>
                      <w:divsChild>
                        <w:div w:id="1475027580">
                          <w:marLeft w:val="0"/>
                          <w:marRight w:val="0"/>
                          <w:marTop w:val="0"/>
                          <w:marBottom w:val="0"/>
                          <w:divBdr>
                            <w:top w:val="none" w:sz="0" w:space="0" w:color="auto"/>
                            <w:left w:val="none" w:sz="0" w:space="0" w:color="auto"/>
                            <w:bottom w:val="none" w:sz="0" w:space="0" w:color="auto"/>
                            <w:right w:val="none" w:sz="0" w:space="0" w:color="auto"/>
                          </w:divBdr>
                        </w:div>
                      </w:divsChild>
                    </w:div>
                    <w:div w:id="333609442">
                      <w:marLeft w:val="0"/>
                      <w:marRight w:val="0"/>
                      <w:marTop w:val="0"/>
                      <w:marBottom w:val="0"/>
                      <w:divBdr>
                        <w:top w:val="none" w:sz="0" w:space="0" w:color="auto"/>
                        <w:left w:val="none" w:sz="0" w:space="0" w:color="auto"/>
                        <w:bottom w:val="none" w:sz="0" w:space="0" w:color="auto"/>
                        <w:right w:val="none" w:sz="0" w:space="0" w:color="auto"/>
                      </w:divBdr>
                      <w:divsChild>
                        <w:div w:id="425152621">
                          <w:marLeft w:val="0"/>
                          <w:marRight w:val="0"/>
                          <w:marTop w:val="0"/>
                          <w:marBottom w:val="0"/>
                          <w:divBdr>
                            <w:top w:val="none" w:sz="0" w:space="0" w:color="auto"/>
                            <w:left w:val="none" w:sz="0" w:space="0" w:color="auto"/>
                            <w:bottom w:val="none" w:sz="0" w:space="0" w:color="auto"/>
                            <w:right w:val="none" w:sz="0" w:space="0" w:color="auto"/>
                          </w:divBdr>
                        </w:div>
                      </w:divsChild>
                    </w:div>
                    <w:div w:id="1344548384">
                      <w:marLeft w:val="0"/>
                      <w:marRight w:val="0"/>
                      <w:marTop w:val="0"/>
                      <w:marBottom w:val="0"/>
                      <w:divBdr>
                        <w:top w:val="none" w:sz="0" w:space="0" w:color="auto"/>
                        <w:left w:val="none" w:sz="0" w:space="0" w:color="auto"/>
                        <w:bottom w:val="none" w:sz="0" w:space="0" w:color="auto"/>
                        <w:right w:val="none" w:sz="0" w:space="0" w:color="auto"/>
                      </w:divBdr>
                      <w:divsChild>
                        <w:div w:id="1866862388">
                          <w:marLeft w:val="0"/>
                          <w:marRight w:val="0"/>
                          <w:marTop w:val="0"/>
                          <w:marBottom w:val="0"/>
                          <w:divBdr>
                            <w:top w:val="none" w:sz="0" w:space="0" w:color="auto"/>
                            <w:left w:val="none" w:sz="0" w:space="0" w:color="auto"/>
                            <w:bottom w:val="none" w:sz="0" w:space="0" w:color="auto"/>
                            <w:right w:val="none" w:sz="0" w:space="0" w:color="auto"/>
                          </w:divBdr>
                        </w:div>
                      </w:divsChild>
                    </w:div>
                    <w:div w:id="9067175">
                      <w:marLeft w:val="0"/>
                      <w:marRight w:val="0"/>
                      <w:marTop w:val="0"/>
                      <w:marBottom w:val="0"/>
                      <w:divBdr>
                        <w:top w:val="none" w:sz="0" w:space="0" w:color="auto"/>
                        <w:left w:val="none" w:sz="0" w:space="0" w:color="auto"/>
                        <w:bottom w:val="none" w:sz="0" w:space="0" w:color="auto"/>
                        <w:right w:val="none" w:sz="0" w:space="0" w:color="auto"/>
                      </w:divBdr>
                      <w:divsChild>
                        <w:div w:id="114761710">
                          <w:marLeft w:val="0"/>
                          <w:marRight w:val="0"/>
                          <w:marTop w:val="0"/>
                          <w:marBottom w:val="0"/>
                          <w:divBdr>
                            <w:top w:val="none" w:sz="0" w:space="0" w:color="auto"/>
                            <w:left w:val="none" w:sz="0" w:space="0" w:color="auto"/>
                            <w:bottom w:val="none" w:sz="0" w:space="0" w:color="auto"/>
                            <w:right w:val="none" w:sz="0" w:space="0" w:color="auto"/>
                          </w:divBdr>
                        </w:div>
                      </w:divsChild>
                    </w:div>
                    <w:div w:id="429399763">
                      <w:marLeft w:val="0"/>
                      <w:marRight w:val="0"/>
                      <w:marTop w:val="0"/>
                      <w:marBottom w:val="0"/>
                      <w:divBdr>
                        <w:top w:val="none" w:sz="0" w:space="0" w:color="auto"/>
                        <w:left w:val="none" w:sz="0" w:space="0" w:color="auto"/>
                        <w:bottom w:val="none" w:sz="0" w:space="0" w:color="auto"/>
                        <w:right w:val="none" w:sz="0" w:space="0" w:color="auto"/>
                      </w:divBdr>
                      <w:divsChild>
                        <w:div w:id="1779911686">
                          <w:marLeft w:val="0"/>
                          <w:marRight w:val="0"/>
                          <w:marTop w:val="0"/>
                          <w:marBottom w:val="0"/>
                          <w:divBdr>
                            <w:top w:val="none" w:sz="0" w:space="0" w:color="auto"/>
                            <w:left w:val="none" w:sz="0" w:space="0" w:color="auto"/>
                            <w:bottom w:val="none" w:sz="0" w:space="0" w:color="auto"/>
                            <w:right w:val="none" w:sz="0" w:space="0" w:color="auto"/>
                          </w:divBdr>
                        </w:div>
                      </w:divsChild>
                    </w:div>
                    <w:div w:id="2099135304">
                      <w:marLeft w:val="0"/>
                      <w:marRight w:val="0"/>
                      <w:marTop w:val="0"/>
                      <w:marBottom w:val="0"/>
                      <w:divBdr>
                        <w:top w:val="none" w:sz="0" w:space="0" w:color="auto"/>
                        <w:left w:val="none" w:sz="0" w:space="0" w:color="auto"/>
                        <w:bottom w:val="none" w:sz="0" w:space="0" w:color="auto"/>
                        <w:right w:val="none" w:sz="0" w:space="0" w:color="auto"/>
                      </w:divBdr>
                      <w:divsChild>
                        <w:div w:id="280845979">
                          <w:marLeft w:val="0"/>
                          <w:marRight w:val="0"/>
                          <w:marTop w:val="0"/>
                          <w:marBottom w:val="0"/>
                          <w:divBdr>
                            <w:top w:val="none" w:sz="0" w:space="0" w:color="auto"/>
                            <w:left w:val="none" w:sz="0" w:space="0" w:color="auto"/>
                            <w:bottom w:val="none" w:sz="0" w:space="0" w:color="auto"/>
                            <w:right w:val="none" w:sz="0" w:space="0" w:color="auto"/>
                          </w:divBdr>
                        </w:div>
                      </w:divsChild>
                    </w:div>
                    <w:div w:id="1489444697">
                      <w:marLeft w:val="0"/>
                      <w:marRight w:val="0"/>
                      <w:marTop w:val="0"/>
                      <w:marBottom w:val="0"/>
                      <w:divBdr>
                        <w:top w:val="none" w:sz="0" w:space="0" w:color="auto"/>
                        <w:left w:val="none" w:sz="0" w:space="0" w:color="auto"/>
                        <w:bottom w:val="none" w:sz="0" w:space="0" w:color="auto"/>
                        <w:right w:val="none" w:sz="0" w:space="0" w:color="auto"/>
                      </w:divBdr>
                      <w:divsChild>
                        <w:div w:id="1264650797">
                          <w:marLeft w:val="0"/>
                          <w:marRight w:val="0"/>
                          <w:marTop w:val="0"/>
                          <w:marBottom w:val="0"/>
                          <w:divBdr>
                            <w:top w:val="none" w:sz="0" w:space="0" w:color="auto"/>
                            <w:left w:val="none" w:sz="0" w:space="0" w:color="auto"/>
                            <w:bottom w:val="none" w:sz="0" w:space="0" w:color="auto"/>
                            <w:right w:val="none" w:sz="0" w:space="0" w:color="auto"/>
                          </w:divBdr>
                        </w:div>
                      </w:divsChild>
                    </w:div>
                    <w:div w:id="835073309">
                      <w:marLeft w:val="0"/>
                      <w:marRight w:val="0"/>
                      <w:marTop w:val="0"/>
                      <w:marBottom w:val="0"/>
                      <w:divBdr>
                        <w:top w:val="none" w:sz="0" w:space="0" w:color="auto"/>
                        <w:left w:val="none" w:sz="0" w:space="0" w:color="auto"/>
                        <w:bottom w:val="none" w:sz="0" w:space="0" w:color="auto"/>
                        <w:right w:val="none" w:sz="0" w:space="0" w:color="auto"/>
                      </w:divBdr>
                      <w:divsChild>
                        <w:div w:id="395980678">
                          <w:marLeft w:val="0"/>
                          <w:marRight w:val="0"/>
                          <w:marTop w:val="0"/>
                          <w:marBottom w:val="0"/>
                          <w:divBdr>
                            <w:top w:val="none" w:sz="0" w:space="0" w:color="auto"/>
                            <w:left w:val="none" w:sz="0" w:space="0" w:color="auto"/>
                            <w:bottom w:val="none" w:sz="0" w:space="0" w:color="auto"/>
                            <w:right w:val="none" w:sz="0" w:space="0" w:color="auto"/>
                          </w:divBdr>
                        </w:div>
                      </w:divsChild>
                    </w:div>
                    <w:div w:id="1154683221">
                      <w:marLeft w:val="0"/>
                      <w:marRight w:val="0"/>
                      <w:marTop w:val="0"/>
                      <w:marBottom w:val="0"/>
                      <w:divBdr>
                        <w:top w:val="none" w:sz="0" w:space="0" w:color="auto"/>
                        <w:left w:val="none" w:sz="0" w:space="0" w:color="auto"/>
                        <w:bottom w:val="none" w:sz="0" w:space="0" w:color="auto"/>
                        <w:right w:val="none" w:sz="0" w:space="0" w:color="auto"/>
                      </w:divBdr>
                      <w:divsChild>
                        <w:div w:id="829367977">
                          <w:marLeft w:val="0"/>
                          <w:marRight w:val="0"/>
                          <w:marTop w:val="0"/>
                          <w:marBottom w:val="0"/>
                          <w:divBdr>
                            <w:top w:val="none" w:sz="0" w:space="0" w:color="auto"/>
                            <w:left w:val="none" w:sz="0" w:space="0" w:color="auto"/>
                            <w:bottom w:val="none" w:sz="0" w:space="0" w:color="auto"/>
                            <w:right w:val="none" w:sz="0" w:space="0" w:color="auto"/>
                          </w:divBdr>
                        </w:div>
                      </w:divsChild>
                    </w:div>
                    <w:div w:id="1533957838">
                      <w:marLeft w:val="0"/>
                      <w:marRight w:val="0"/>
                      <w:marTop w:val="0"/>
                      <w:marBottom w:val="0"/>
                      <w:divBdr>
                        <w:top w:val="none" w:sz="0" w:space="0" w:color="auto"/>
                        <w:left w:val="none" w:sz="0" w:space="0" w:color="auto"/>
                        <w:bottom w:val="none" w:sz="0" w:space="0" w:color="auto"/>
                        <w:right w:val="none" w:sz="0" w:space="0" w:color="auto"/>
                      </w:divBdr>
                      <w:divsChild>
                        <w:div w:id="1908371359">
                          <w:marLeft w:val="0"/>
                          <w:marRight w:val="0"/>
                          <w:marTop w:val="0"/>
                          <w:marBottom w:val="0"/>
                          <w:divBdr>
                            <w:top w:val="none" w:sz="0" w:space="0" w:color="auto"/>
                            <w:left w:val="none" w:sz="0" w:space="0" w:color="auto"/>
                            <w:bottom w:val="none" w:sz="0" w:space="0" w:color="auto"/>
                            <w:right w:val="none" w:sz="0" w:space="0" w:color="auto"/>
                          </w:divBdr>
                        </w:div>
                      </w:divsChild>
                    </w:div>
                    <w:div w:id="380371717">
                      <w:marLeft w:val="0"/>
                      <w:marRight w:val="0"/>
                      <w:marTop w:val="0"/>
                      <w:marBottom w:val="0"/>
                      <w:divBdr>
                        <w:top w:val="none" w:sz="0" w:space="0" w:color="auto"/>
                        <w:left w:val="none" w:sz="0" w:space="0" w:color="auto"/>
                        <w:bottom w:val="none" w:sz="0" w:space="0" w:color="auto"/>
                        <w:right w:val="none" w:sz="0" w:space="0" w:color="auto"/>
                      </w:divBdr>
                      <w:divsChild>
                        <w:div w:id="1156801587">
                          <w:marLeft w:val="0"/>
                          <w:marRight w:val="0"/>
                          <w:marTop w:val="0"/>
                          <w:marBottom w:val="0"/>
                          <w:divBdr>
                            <w:top w:val="none" w:sz="0" w:space="0" w:color="auto"/>
                            <w:left w:val="none" w:sz="0" w:space="0" w:color="auto"/>
                            <w:bottom w:val="none" w:sz="0" w:space="0" w:color="auto"/>
                            <w:right w:val="none" w:sz="0" w:space="0" w:color="auto"/>
                          </w:divBdr>
                        </w:div>
                      </w:divsChild>
                    </w:div>
                    <w:div w:id="473370393">
                      <w:marLeft w:val="0"/>
                      <w:marRight w:val="0"/>
                      <w:marTop w:val="0"/>
                      <w:marBottom w:val="0"/>
                      <w:divBdr>
                        <w:top w:val="none" w:sz="0" w:space="0" w:color="auto"/>
                        <w:left w:val="none" w:sz="0" w:space="0" w:color="auto"/>
                        <w:bottom w:val="none" w:sz="0" w:space="0" w:color="auto"/>
                        <w:right w:val="none" w:sz="0" w:space="0" w:color="auto"/>
                      </w:divBdr>
                      <w:divsChild>
                        <w:div w:id="1847943943">
                          <w:marLeft w:val="0"/>
                          <w:marRight w:val="0"/>
                          <w:marTop w:val="0"/>
                          <w:marBottom w:val="0"/>
                          <w:divBdr>
                            <w:top w:val="none" w:sz="0" w:space="0" w:color="auto"/>
                            <w:left w:val="none" w:sz="0" w:space="0" w:color="auto"/>
                            <w:bottom w:val="none" w:sz="0" w:space="0" w:color="auto"/>
                            <w:right w:val="none" w:sz="0" w:space="0" w:color="auto"/>
                          </w:divBdr>
                        </w:div>
                      </w:divsChild>
                    </w:div>
                    <w:div w:id="858396564">
                      <w:marLeft w:val="0"/>
                      <w:marRight w:val="0"/>
                      <w:marTop w:val="0"/>
                      <w:marBottom w:val="0"/>
                      <w:divBdr>
                        <w:top w:val="none" w:sz="0" w:space="0" w:color="auto"/>
                        <w:left w:val="none" w:sz="0" w:space="0" w:color="auto"/>
                        <w:bottom w:val="none" w:sz="0" w:space="0" w:color="auto"/>
                        <w:right w:val="none" w:sz="0" w:space="0" w:color="auto"/>
                      </w:divBdr>
                      <w:divsChild>
                        <w:div w:id="837884804">
                          <w:marLeft w:val="0"/>
                          <w:marRight w:val="0"/>
                          <w:marTop w:val="0"/>
                          <w:marBottom w:val="0"/>
                          <w:divBdr>
                            <w:top w:val="none" w:sz="0" w:space="0" w:color="auto"/>
                            <w:left w:val="none" w:sz="0" w:space="0" w:color="auto"/>
                            <w:bottom w:val="none" w:sz="0" w:space="0" w:color="auto"/>
                            <w:right w:val="none" w:sz="0" w:space="0" w:color="auto"/>
                          </w:divBdr>
                        </w:div>
                      </w:divsChild>
                    </w:div>
                    <w:div w:id="1665358073">
                      <w:marLeft w:val="0"/>
                      <w:marRight w:val="0"/>
                      <w:marTop w:val="0"/>
                      <w:marBottom w:val="0"/>
                      <w:divBdr>
                        <w:top w:val="none" w:sz="0" w:space="0" w:color="auto"/>
                        <w:left w:val="none" w:sz="0" w:space="0" w:color="auto"/>
                        <w:bottom w:val="none" w:sz="0" w:space="0" w:color="auto"/>
                        <w:right w:val="none" w:sz="0" w:space="0" w:color="auto"/>
                      </w:divBdr>
                      <w:divsChild>
                        <w:div w:id="337388149">
                          <w:marLeft w:val="0"/>
                          <w:marRight w:val="0"/>
                          <w:marTop w:val="0"/>
                          <w:marBottom w:val="0"/>
                          <w:divBdr>
                            <w:top w:val="none" w:sz="0" w:space="0" w:color="auto"/>
                            <w:left w:val="none" w:sz="0" w:space="0" w:color="auto"/>
                            <w:bottom w:val="none" w:sz="0" w:space="0" w:color="auto"/>
                            <w:right w:val="none" w:sz="0" w:space="0" w:color="auto"/>
                          </w:divBdr>
                        </w:div>
                      </w:divsChild>
                    </w:div>
                    <w:div w:id="1858159561">
                      <w:marLeft w:val="0"/>
                      <w:marRight w:val="0"/>
                      <w:marTop w:val="0"/>
                      <w:marBottom w:val="0"/>
                      <w:divBdr>
                        <w:top w:val="none" w:sz="0" w:space="0" w:color="auto"/>
                        <w:left w:val="none" w:sz="0" w:space="0" w:color="auto"/>
                        <w:bottom w:val="none" w:sz="0" w:space="0" w:color="auto"/>
                        <w:right w:val="none" w:sz="0" w:space="0" w:color="auto"/>
                      </w:divBdr>
                      <w:divsChild>
                        <w:div w:id="2030838205">
                          <w:marLeft w:val="0"/>
                          <w:marRight w:val="0"/>
                          <w:marTop w:val="0"/>
                          <w:marBottom w:val="0"/>
                          <w:divBdr>
                            <w:top w:val="none" w:sz="0" w:space="0" w:color="auto"/>
                            <w:left w:val="none" w:sz="0" w:space="0" w:color="auto"/>
                            <w:bottom w:val="none" w:sz="0" w:space="0" w:color="auto"/>
                            <w:right w:val="none" w:sz="0" w:space="0" w:color="auto"/>
                          </w:divBdr>
                        </w:div>
                      </w:divsChild>
                    </w:div>
                    <w:div w:id="34433690">
                      <w:marLeft w:val="0"/>
                      <w:marRight w:val="0"/>
                      <w:marTop w:val="0"/>
                      <w:marBottom w:val="0"/>
                      <w:divBdr>
                        <w:top w:val="none" w:sz="0" w:space="0" w:color="auto"/>
                        <w:left w:val="none" w:sz="0" w:space="0" w:color="auto"/>
                        <w:bottom w:val="none" w:sz="0" w:space="0" w:color="auto"/>
                        <w:right w:val="none" w:sz="0" w:space="0" w:color="auto"/>
                      </w:divBdr>
                      <w:divsChild>
                        <w:div w:id="2131626041">
                          <w:marLeft w:val="0"/>
                          <w:marRight w:val="0"/>
                          <w:marTop w:val="0"/>
                          <w:marBottom w:val="0"/>
                          <w:divBdr>
                            <w:top w:val="none" w:sz="0" w:space="0" w:color="auto"/>
                            <w:left w:val="none" w:sz="0" w:space="0" w:color="auto"/>
                            <w:bottom w:val="none" w:sz="0" w:space="0" w:color="auto"/>
                            <w:right w:val="none" w:sz="0" w:space="0" w:color="auto"/>
                          </w:divBdr>
                        </w:div>
                      </w:divsChild>
                    </w:div>
                    <w:div w:id="1467890443">
                      <w:marLeft w:val="0"/>
                      <w:marRight w:val="0"/>
                      <w:marTop w:val="0"/>
                      <w:marBottom w:val="0"/>
                      <w:divBdr>
                        <w:top w:val="none" w:sz="0" w:space="0" w:color="auto"/>
                        <w:left w:val="none" w:sz="0" w:space="0" w:color="auto"/>
                        <w:bottom w:val="none" w:sz="0" w:space="0" w:color="auto"/>
                        <w:right w:val="none" w:sz="0" w:space="0" w:color="auto"/>
                      </w:divBdr>
                      <w:divsChild>
                        <w:div w:id="1049692149">
                          <w:marLeft w:val="0"/>
                          <w:marRight w:val="0"/>
                          <w:marTop w:val="0"/>
                          <w:marBottom w:val="0"/>
                          <w:divBdr>
                            <w:top w:val="none" w:sz="0" w:space="0" w:color="auto"/>
                            <w:left w:val="none" w:sz="0" w:space="0" w:color="auto"/>
                            <w:bottom w:val="none" w:sz="0" w:space="0" w:color="auto"/>
                            <w:right w:val="none" w:sz="0" w:space="0" w:color="auto"/>
                          </w:divBdr>
                        </w:div>
                      </w:divsChild>
                    </w:div>
                    <w:div w:id="1535466003">
                      <w:marLeft w:val="0"/>
                      <w:marRight w:val="0"/>
                      <w:marTop w:val="0"/>
                      <w:marBottom w:val="0"/>
                      <w:divBdr>
                        <w:top w:val="none" w:sz="0" w:space="0" w:color="auto"/>
                        <w:left w:val="none" w:sz="0" w:space="0" w:color="auto"/>
                        <w:bottom w:val="none" w:sz="0" w:space="0" w:color="auto"/>
                        <w:right w:val="none" w:sz="0" w:space="0" w:color="auto"/>
                      </w:divBdr>
                      <w:divsChild>
                        <w:div w:id="787168209">
                          <w:marLeft w:val="0"/>
                          <w:marRight w:val="0"/>
                          <w:marTop w:val="0"/>
                          <w:marBottom w:val="0"/>
                          <w:divBdr>
                            <w:top w:val="none" w:sz="0" w:space="0" w:color="auto"/>
                            <w:left w:val="none" w:sz="0" w:space="0" w:color="auto"/>
                            <w:bottom w:val="none" w:sz="0" w:space="0" w:color="auto"/>
                            <w:right w:val="none" w:sz="0" w:space="0" w:color="auto"/>
                          </w:divBdr>
                        </w:div>
                      </w:divsChild>
                    </w:div>
                    <w:div w:id="980577133">
                      <w:marLeft w:val="0"/>
                      <w:marRight w:val="0"/>
                      <w:marTop w:val="0"/>
                      <w:marBottom w:val="0"/>
                      <w:divBdr>
                        <w:top w:val="none" w:sz="0" w:space="0" w:color="auto"/>
                        <w:left w:val="none" w:sz="0" w:space="0" w:color="auto"/>
                        <w:bottom w:val="none" w:sz="0" w:space="0" w:color="auto"/>
                        <w:right w:val="none" w:sz="0" w:space="0" w:color="auto"/>
                      </w:divBdr>
                      <w:divsChild>
                        <w:div w:id="780301068">
                          <w:marLeft w:val="0"/>
                          <w:marRight w:val="0"/>
                          <w:marTop w:val="0"/>
                          <w:marBottom w:val="0"/>
                          <w:divBdr>
                            <w:top w:val="none" w:sz="0" w:space="0" w:color="auto"/>
                            <w:left w:val="none" w:sz="0" w:space="0" w:color="auto"/>
                            <w:bottom w:val="none" w:sz="0" w:space="0" w:color="auto"/>
                            <w:right w:val="none" w:sz="0" w:space="0" w:color="auto"/>
                          </w:divBdr>
                        </w:div>
                      </w:divsChild>
                    </w:div>
                    <w:div w:id="1252855612">
                      <w:marLeft w:val="0"/>
                      <w:marRight w:val="0"/>
                      <w:marTop w:val="0"/>
                      <w:marBottom w:val="0"/>
                      <w:divBdr>
                        <w:top w:val="none" w:sz="0" w:space="0" w:color="auto"/>
                        <w:left w:val="none" w:sz="0" w:space="0" w:color="auto"/>
                        <w:bottom w:val="none" w:sz="0" w:space="0" w:color="auto"/>
                        <w:right w:val="none" w:sz="0" w:space="0" w:color="auto"/>
                      </w:divBdr>
                      <w:divsChild>
                        <w:div w:id="1403144209">
                          <w:marLeft w:val="0"/>
                          <w:marRight w:val="0"/>
                          <w:marTop w:val="0"/>
                          <w:marBottom w:val="0"/>
                          <w:divBdr>
                            <w:top w:val="none" w:sz="0" w:space="0" w:color="auto"/>
                            <w:left w:val="none" w:sz="0" w:space="0" w:color="auto"/>
                            <w:bottom w:val="none" w:sz="0" w:space="0" w:color="auto"/>
                            <w:right w:val="none" w:sz="0" w:space="0" w:color="auto"/>
                          </w:divBdr>
                        </w:div>
                      </w:divsChild>
                    </w:div>
                    <w:div w:id="1041592487">
                      <w:marLeft w:val="0"/>
                      <w:marRight w:val="0"/>
                      <w:marTop w:val="0"/>
                      <w:marBottom w:val="0"/>
                      <w:divBdr>
                        <w:top w:val="none" w:sz="0" w:space="0" w:color="auto"/>
                        <w:left w:val="none" w:sz="0" w:space="0" w:color="auto"/>
                        <w:bottom w:val="none" w:sz="0" w:space="0" w:color="auto"/>
                        <w:right w:val="none" w:sz="0" w:space="0" w:color="auto"/>
                      </w:divBdr>
                      <w:divsChild>
                        <w:div w:id="97524312">
                          <w:marLeft w:val="0"/>
                          <w:marRight w:val="0"/>
                          <w:marTop w:val="0"/>
                          <w:marBottom w:val="0"/>
                          <w:divBdr>
                            <w:top w:val="none" w:sz="0" w:space="0" w:color="auto"/>
                            <w:left w:val="none" w:sz="0" w:space="0" w:color="auto"/>
                            <w:bottom w:val="none" w:sz="0" w:space="0" w:color="auto"/>
                            <w:right w:val="none" w:sz="0" w:space="0" w:color="auto"/>
                          </w:divBdr>
                        </w:div>
                      </w:divsChild>
                    </w:div>
                    <w:div w:id="1176461712">
                      <w:marLeft w:val="0"/>
                      <w:marRight w:val="0"/>
                      <w:marTop w:val="0"/>
                      <w:marBottom w:val="0"/>
                      <w:divBdr>
                        <w:top w:val="none" w:sz="0" w:space="0" w:color="auto"/>
                        <w:left w:val="none" w:sz="0" w:space="0" w:color="auto"/>
                        <w:bottom w:val="none" w:sz="0" w:space="0" w:color="auto"/>
                        <w:right w:val="none" w:sz="0" w:space="0" w:color="auto"/>
                      </w:divBdr>
                      <w:divsChild>
                        <w:div w:id="1936472236">
                          <w:marLeft w:val="0"/>
                          <w:marRight w:val="0"/>
                          <w:marTop w:val="0"/>
                          <w:marBottom w:val="0"/>
                          <w:divBdr>
                            <w:top w:val="none" w:sz="0" w:space="0" w:color="auto"/>
                            <w:left w:val="none" w:sz="0" w:space="0" w:color="auto"/>
                            <w:bottom w:val="none" w:sz="0" w:space="0" w:color="auto"/>
                            <w:right w:val="none" w:sz="0" w:space="0" w:color="auto"/>
                          </w:divBdr>
                        </w:div>
                      </w:divsChild>
                    </w:div>
                    <w:div w:id="234052467">
                      <w:marLeft w:val="0"/>
                      <w:marRight w:val="0"/>
                      <w:marTop w:val="0"/>
                      <w:marBottom w:val="0"/>
                      <w:divBdr>
                        <w:top w:val="none" w:sz="0" w:space="0" w:color="auto"/>
                        <w:left w:val="none" w:sz="0" w:space="0" w:color="auto"/>
                        <w:bottom w:val="none" w:sz="0" w:space="0" w:color="auto"/>
                        <w:right w:val="none" w:sz="0" w:space="0" w:color="auto"/>
                      </w:divBdr>
                      <w:divsChild>
                        <w:div w:id="1914654109">
                          <w:marLeft w:val="0"/>
                          <w:marRight w:val="0"/>
                          <w:marTop w:val="0"/>
                          <w:marBottom w:val="0"/>
                          <w:divBdr>
                            <w:top w:val="none" w:sz="0" w:space="0" w:color="auto"/>
                            <w:left w:val="none" w:sz="0" w:space="0" w:color="auto"/>
                            <w:bottom w:val="none" w:sz="0" w:space="0" w:color="auto"/>
                            <w:right w:val="none" w:sz="0" w:space="0" w:color="auto"/>
                          </w:divBdr>
                        </w:div>
                      </w:divsChild>
                    </w:div>
                    <w:div w:id="1502429001">
                      <w:marLeft w:val="0"/>
                      <w:marRight w:val="0"/>
                      <w:marTop w:val="0"/>
                      <w:marBottom w:val="0"/>
                      <w:divBdr>
                        <w:top w:val="none" w:sz="0" w:space="0" w:color="auto"/>
                        <w:left w:val="none" w:sz="0" w:space="0" w:color="auto"/>
                        <w:bottom w:val="none" w:sz="0" w:space="0" w:color="auto"/>
                        <w:right w:val="none" w:sz="0" w:space="0" w:color="auto"/>
                      </w:divBdr>
                      <w:divsChild>
                        <w:div w:id="1917402565">
                          <w:marLeft w:val="0"/>
                          <w:marRight w:val="0"/>
                          <w:marTop w:val="0"/>
                          <w:marBottom w:val="0"/>
                          <w:divBdr>
                            <w:top w:val="none" w:sz="0" w:space="0" w:color="auto"/>
                            <w:left w:val="none" w:sz="0" w:space="0" w:color="auto"/>
                            <w:bottom w:val="none" w:sz="0" w:space="0" w:color="auto"/>
                            <w:right w:val="none" w:sz="0" w:space="0" w:color="auto"/>
                          </w:divBdr>
                        </w:div>
                      </w:divsChild>
                    </w:div>
                    <w:div w:id="1138231644">
                      <w:marLeft w:val="0"/>
                      <w:marRight w:val="0"/>
                      <w:marTop w:val="0"/>
                      <w:marBottom w:val="0"/>
                      <w:divBdr>
                        <w:top w:val="none" w:sz="0" w:space="0" w:color="auto"/>
                        <w:left w:val="none" w:sz="0" w:space="0" w:color="auto"/>
                        <w:bottom w:val="none" w:sz="0" w:space="0" w:color="auto"/>
                        <w:right w:val="none" w:sz="0" w:space="0" w:color="auto"/>
                      </w:divBdr>
                      <w:divsChild>
                        <w:div w:id="1988779043">
                          <w:marLeft w:val="0"/>
                          <w:marRight w:val="0"/>
                          <w:marTop w:val="0"/>
                          <w:marBottom w:val="0"/>
                          <w:divBdr>
                            <w:top w:val="none" w:sz="0" w:space="0" w:color="auto"/>
                            <w:left w:val="none" w:sz="0" w:space="0" w:color="auto"/>
                            <w:bottom w:val="none" w:sz="0" w:space="0" w:color="auto"/>
                            <w:right w:val="none" w:sz="0" w:space="0" w:color="auto"/>
                          </w:divBdr>
                        </w:div>
                      </w:divsChild>
                    </w:div>
                    <w:div w:id="1139805123">
                      <w:marLeft w:val="0"/>
                      <w:marRight w:val="0"/>
                      <w:marTop w:val="0"/>
                      <w:marBottom w:val="0"/>
                      <w:divBdr>
                        <w:top w:val="none" w:sz="0" w:space="0" w:color="auto"/>
                        <w:left w:val="none" w:sz="0" w:space="0" w:color="auto"/>
                        <w:bottom w:val="none" w:sz="0" w:space="0" w:color="auto"/>
                        <w:right w:val="none" w:sz="0" w:space="0" w:color="auto"/>
                      </w:divBdr>
                      <w:divsChild>
                        <w:div w:id="531849181">
                          <w:marLeft w:val="0"/>
                          <w:marRight w:val="0"/>
                          <w:marTop w:val="0"/>
                          <w:marBottom w:val="0"/>
                          <w:divBdr>
                            <w:top w:val="none" w:sz="0" w:space="0" w:color="auto"/>
                            <w:left w:val="none" w:sz="0" w:space="0" w:color="auto"/>
                            <w:bottom w:val="none" w:sz="0" w:space="0" w:color="auto"/>
                            <w:right w:val="none" w:sz="0" w:space="0" w:color="auto"/>
                          </w:divBdr>
                        </w:div>
                      </w:divsChild>
                    </w:div>
                    <w:div w:id="279383128">
                      <w:marLeft w:val="0"/>
                      <w:marRight w:val="0"/>
                      <w:marTop w:val="0"/>
                      <w:marBottom w:val="0"/>
                      <w:divBdr>
                        <w:top w:val="none" w:sz="0" w:space="0" w:color="auto"/>
                        <w:left w:val="none" w:sz="0" w:space="0" w:color="auto"/>
                        <w:bottom w:val="none" w:sz="0" w:space="0" w:color="auto"/>
                        <w:right w:val="none" w:sz="0" w:space="0" w:color="auto"/>
                      </w:divBdr>
                      <w:divsChild>
                        <w:div w:id="922645836">
                          <w:marLeft w:val="0"/>
                          <w:marRight w:val="0"/>
                          <w:marTop w:val="0"/>
                          <w:marBottom w:val="0"/>
                          <w:divBdr>
                            <w:top w:val="none" w:sz="0" w:space="0" w:color="auto"/>
                            <w:left w:val="none" w:sz="0" w:space="0" w:color="auto"/>
                            <w:bottom w:val="none" w:sz="0" w:space="0" w:color="auto"/>
                            <w:right w:val="none" w:sz="0" w:space="0" w:color="auto"/>
                          </w:divBdr>
                        </w:div>
                      </w:divsChild>
                    </w:div>
                    <w:div w:id="1068768371">
                      <w:marLeft w:val="0"/>
                      <w:marRight w:val="0"/>
                      <w:marTop w:val="0"/>
                      <w:marBottom w:val="0"/>
                      <w:divBdr>
                        <w:top w:val="none" w:sz="0" w:space="0" w:color="auto"/>
                        <w:left w:val="none" w:sz="0" w:space="0" w:color="auto"/>
                        <w:bottom w:val="none" w:sz="0" w:space="0" w:color="auto"/>
                        <w:right w:val="none" w:sz="0" w:space="0" w:color="auto"/>
                      </w:divBdr>
                      <w:divsChild>
                        <w:div w:id="548879152">
                          <w:marLeft w:val="0"/>
                          <w:marRight w:val="0"/>
                          <w:marTop w:val="0"/>
                          <w:marBottom w:val="0"/>
                          <w:divBdr>
                            <w:top w:val="none" w:sz="0" w:space="0" w:color="auto"/>
                            <w:left w:val="none" w:sz="0" w:space="0" w:color="auto"/>
                            <w:bottom w:val="none" w:sz="0" w:space="0" w:color="auto"/>
                            <w:right w:val="none" w:sz="0" w:space="0" w:color="auto"/>
                          </w:divBdr>
                        </w:div>
                      </w:divsChild>
                    </w:div>
                    <w:div w:id="2026323768">
                      <w:marLeft w:val="0"/>
                      <w:marRight w:val="0"/>
                      <w:marTop w:val="0"/>
                      <w:marBottom w:val="0"/>
                      <w:divBdr>
                        <w:top w:val="none" w:sz="0" w:space="0" w:color="auto"/>
                        <w:left w:val="none" w:sz="0" w:space="0" w:color="auto"/>
                        <w:bottom w:val="none" w:sz="0" w:space="0" w:color="auto"/>
                        <w:right w:val="none" w:sz="0" w:space="0" w:color="auto"/>
                      </w:divBdr>
                      <w:divsChild>
                        <w:div w:id="30687249">
                          <w:marLeft w:val="0"/>
                          <w:marRight w:val="0"/>
                          <w:marTop w:val="0"/>
                          <w:marBottom w:val="0"/>
                          <w:divBdr>
                            <w:top w:val="none" w:sz="0" w:space="0" w:color="auto"/>
                            <w:left w:val="none" w:sz="0" w:space="0" w:color="auto"/>
                            <w:bottom w:val="none" w:sz="0" w:space="0" w:color="auto"/>
                            <w:right w:val="none" w:sz="0" w:space="0" w:color="auto"/>
                          </w:divBdr>
                        </w:div>
                      </w:divsChild>
                    </w:div>
                    <w:div w:id="146098490">
                      <w:marLeft w:val="0"/>
                      <w:marRight w:val="0"/>
                      <w:marTop w:val="0"/>
                      <w:marBottom w:val="0"/>
                      <w:divBdr>
                        <w:top w:val="none" w:sz="0" w:space="0" w:color="auto"/>
                        <w:left w:val="none" w:sz="0" w:space="0" w:color="auto"/>
                        <w:bottom w:val="none" w:sz="0" w:space="0" w:color="auto"/>
                        <w:right w:val="none" w:sz="0" w:space="0" w:color="auto"/>
                      </w:divBdr>
                      <w:divsChild>
                        <w:div w:id="1700206884">
                          <w:marLeft w:val="0"/>
                          <w:marRight w:val="0"/>
                          <w:marTop w:val="0"/>
                          <w:marBottom w:val="0"/>
                          <w:divBdr>
                            <w:top w:val="none" w:sz="0" w:space="0" w:color="auto"/>
                            <w:left w:val="none" w:sz="0" w:space="0" w:color="auto"/>
                            <w:bottom w:val="none" w:sz="0" w:space="0" w:color="auto"/>
                            <w:right w:val="none" w:sz="0" w:space="0" w:color="auto"/>
                          </w:divBdr>
                        </w:div>
                      </w:divsChild>
                    </w:div>
                    <w:div w:id="1513375437">
                      <w:marLeft w:val="0"/>
                      <w:marRight w:val="0"/>
                      <w:marTop w:val="0"/>
                      <w:marBottom w:val="0"/>
                      <w:divBdr>
                        <w:top w:val="none" w:sz="0" w:space="0" w:color="auto"/>
                        <w:left w:val="none" w:sz="0" w:space="0" w:color="auto"/>
                        <w:bottom w:val="none" w:sz="0" w:space="0" w:color="auto"/>
                        <w:right w:val="none" w:sz="0" w:space="0" w:color="auto"/>
                      </w:divBdr>
                      <w:divsChild>
                        <w:div w:id="1231844226">
                          <w:marLeft w:val="0"/>
                          <w:marRight w:val="0"/>
                          <w:marTop w:val="0"/>
                          <w:marBottom w:val="0"/>
                          <w:divBdr>
                            <w:top w:val="none" w:sz="0" w:space="0" w:color="auto"/>
                            <w:left w:val="none" w:sz="0" w:space="0" w:color="auto"/>
                            <w:bottom w:val="none" w:sz="0" w:space="0" w:color="auto"/>
                            <w:right w:val="none" w:sz="0" w:space="0" w:color="auto"/>
                          </w:divBdr>
                        </w:div>
                      </w:divsChild>
                    </w:div>
                    <w:div w:id="1942643356">
                      <w:marLeft w:val="0"/>
                      <w:marRight w:val="0"/>
                      <w:marTop w:val="0"/>
                      <w:marBottom w:val="0"/>
                      <w:divBdr>
                        <w:top w:val="none" w:sz="0" w:space="0" w:color="auto"/>
                        <w:left w:val="none" w:sz="0" w:space="0" w:color="auto"/>
                        <w:bottom w:val="none" w:sz="0" w:space="0" w:color="auto"/>
                        <w:right w:val="none" w:sz="0" w:space="0" w:color="auto"/>
                      </w:divBdr>
                      <w:divsChild>
                        <w:div w:id="850409422">
                          <w:marLeft w:val="0"/>
                          <w:marRight w:val="0"/>
                          <w:marTop w:val="0"/>
                          <w:marBottom w:val="0"/>
                          <w:divBdr>
                            <w:top w:val="none" w:sz="0" w:space="0" w:color="auto"/>
                            <w:left w:val="none" w:sz="0" w:space="0" w:color="auto"/>
                            <w:bottom w:val="none" w:sz="0" w:space="0" w:color="auto"/>
                            <w:right w:val="none" w:sz="0" w:space="0" w:color="auto"/>
                          </w:divBdr>
                        </w:div>
                      </w:divsChild>
                    </w:div>
                    <w:div w:id="1974018205">
                      <w:marLeft w:val="0"/>
                      <w:marRight w:val="0"/>
                      <w:marTop w:val="0"/>
                      <w:marBottom w:val="0"/>
                      <w:divBdr>
                        <w:top w:val="none" w:sz="0" w:space="0" w:color="auto"/>
                        <w:left w:val="none" w:sz="0" w:space="0" w:color="auto"/>
                        <w:bottom w:val="none" w:sz="0" w:space="0" w:color="auto"/>
                        <w:right w:val="none" w:sz="0" w:space="0" w:color="auto"/>
                      </w:divBdr>
                      <w:divsChild>
                        <w:div w:id="737753805">
                          <w:marLeft w:val="0"/>
                          <w:marRight w:val="0"/>
                          <w:marTop w:val="0"/>
                          <w:marBottom w:val="0"/>
                          <w:divBdr>
                            <w:top w:val="none" w:sz="0" w:space="0" w:color="auto"/>
                            <w:left w:val="none" w:sz="0" w:space="0" w:color="auto"/>
                            <w:bottom w:val="none" w:sz="0" w:space="0" w:color="auto"/>
                            <w:right w:val="none" w:sz="0" w:space="0" w:color="auto"/>
                          </w:divBdr>
                        </w:div>
                      </w:divsChild>
                    </w:div>
                    <w:div w:id="143863543">
                      <w:marLeft w:val="0"/>
                      <w:marRight w:val="0"/>
                      <w:marTop w:val="0"/>
                      <w:marBottom w:val="0"/>
                      <w:divBdr>
                        <w:top w:val="none" w:sz="0" w:space="0" w:color="auto"/>
                        <w:left w:val="none" w:sz="0" w:space="0" w:color="auto"/>
                        <w:bottom w:val="none" w:sz="0" w:space="0" w:color="auto"/>
                        <w:right w:val="none" w:sz="0" w:space="0" w:color="auto"/>
                      </w:divBdr>
                      <w:divsChild>
                        <w:div w:id="667362453">
                          <w:marLeft w:val="0"/>
                          <w:marRight w:val="0"/>
                          <w:marTop w:val="0"/>
                          <w:marBottom w:val="0"/>
                          <w:divBdr>
                            <w:top w:val="none" w:sz="0" w:space="0" w:color="auto"/>
                            <w:left w:val="none" w:sz="0" w:space="0" w:color="auto"/>
                            <w:bottom w:val="none" w:sz="0" w:space="0" w:color="auto"/>
                            <w:right w:val="none" w:sz="0" w:space="0" w:color="auto"/>
                          </w:divBdr>
                        </w:div>
                      </w:divsChild>
                    </w:div>
                    <w:div w:id="60102372">
                      <w:marLeft w:val="0"/>
                      <w:marRight w:val="0"/>
                      <w:marTop w:val="0"/>
                      <w:marBottom w:val="0"/>
                      <w:divBdr>
                        <w:top w:val="none" w:sz="0" w:space="0" w:color="auto"/>
                        <w:left w:val="none" w:sz="0" w:space="0" w:color="auto"/>
                        <w:bottom w:val="none" w:sz="0" w:space="0" w:color="auto"/>
                        <w:right w:val="none" w:sz="0" w:space="0" w:color="auto"/>
                      </w:divBdr>
                      <w:divsChild>
                        <w:div w:id="1178233503">
                          <w:marLeft w:val="0"/>
                          <w:marRight w:val="0"/>
                          <w:marTop w:val="0"/>
                          <w:marBottom w:val="0"/>
                          <w:divBdr>
                            <w:top w:val="none" w:sz="0" w:space="0" w:color="auto"/>
                            <w:left w:val="none" w:sz="0" w:space="0" w:color="auto"/>
                            <w:bottom w:val="none" w:sz="0" w:space="0" w:color="auto"/>
                            <w:right w:val="none" w:sz="0" w:space="0" w:color="auto"/>
                          </w:divBdr>
                        </w:div>
                      </w:divsChild>
                    </w:div>
                    <w:div w:id="130514297">
                      <w:marLeft w:val="0"/>
                      <w:marRight w:val="0"/>
                      <w:marTop w:val="0"/>
                      <w:marBottom w:val="0"/>
                      <w:divBdr>
                        <w:top w:val="none" w:sz="0" w:space="0" w:color="auto"/>
                        <w:left w:val="none" w:sz="0" w:space="0" w:color="auto"/>
                        <w:bottom w:val="none" w:sz="0" w:space="0" w:color="auto"/>
                        <w:right w:val="none" w:sz="0" w:space="0" w:color="auto"/>
                      </w:divBdr>
                      <w:divsChild>
                        <w:div w:id="626276309">
                          <w:marLeft w:val="0"/>
                          <w:marRight w:val="0"/>
                          <w:marTop w:val="0"/>
                          <w:marBottom w:val="0"/>
                          <w:divBdr>
                            <w:top w:val="none" w:sz="0" w:space="0" w:color="auto"/>
                            <w:left w:val="none" w:sz="0" w:space="0" w:color="auto"/>
                            <w:bottom w:val="none" w:sz="0" w:space="0" w:color="auto"/>
                            <w:right w:val="none" w:sz="0" w:space="0" w:color="auto"/>
                          </w:divBdr>
                        </w:div>
                      </w:divsChild>
                    </w:div>
                    <w:div w:id="625089237">
                      <w:marLeft w:val="0"/>
                      <w:marRight w:val="0"/>
                      <w:marTop w:val="0"/>
                      <w:marBottom w:val="0"/>
                      <w:divBdr>
                        <w:top w:val="none" w:sz="0" w:space="0" w:color="auto"/>
                        <w:left w:val="none" w:sz="0" w:space="0" w:color="auto"/>
                        <w:bottom w:val="none" w:sz="0" w:space="0" w:color="auto"/>
                        <w:right w:val="none" w:sz="0" w:space="0" w:color="auto"/>
                      </w:divBdr>
                      <w:divsChild>
                        <w:div w:id="1210218252">
                          <w:marLeft w:val="0"/>
                          <w:marRight w:val="0"/>
                          <w:marTop w:val="0"/>
                          <w:marBottom w:val="0"/>
                          <w:divBdr>
                            <w:top w:val="none" w:sz="0" w:space="0" w:color="auto"/>
                            <w:left w:val="none" w:sz="0" w:space="0" w:color="auto"/>
                            <w:bottom w:val="none" w:sz="0" w:space="0" w:color="auto"/>
                            <w:right w:val="none" w:sz="0" w:space="0" w:color="auto"/>
                          </w:divBdr>
                        </w:div>
                      </w:divsChild>
                    </w:div>
                    <w:div w:id="993875639">
                      <w:marLeft w:val="0"/>
                      <w:marRight w:val="0"/>
                      <w:marTop w:val="0"/>
                      <w:marBottom w:val="0"/>
                      <w:divBdr>
                        <w:top w:val="none" w:sz="0" w:space="0" w:color="auto"/>
                        <w:left w:val="none" w:sz="0" w:space="0" w:color="auto"/>
                        <w:bottom w:val="none" w:sz="0" w:space="0" w:color="auto"/>
                        <w:right w:val="none" w:sz="0" w:space="0" w:color="auto"/>
                      </w:divBdr>
                      <w:divsChild>
                        <w:div w:id="1738623366">
                          <w:marLeft w:val="0"/>
                          <w:marRight w:val="0"/>
                          <w:marTop w:val="0"/>
                          <w:marBottom w:val="0"/>
                          <w:divBdr>
                            <w:top w:val="none" w:sz="0" w:space="0" w:color="auto"/>
                            <w:left w:val="none" w:sz="0" w:space="0" w:color="auto"/>
                            <w:bottom w:val="none" w:sz="0" w:space="0" w:color="auto"/>
                            <w:right w:val="none" w:sz="0" w:space="0" w:color="auto"/>
                          </w:divBdr>
                        </w:div>
                      </w:divsChild>
                    </w:div>
                    <w:div w:id="36662699">
                      <w:marLeft w:val="0"/>
                      <w:marRight w:val="0"/>
                      <w:marTop w:val="0"/>
                      <w:marBottom w:val="0"/>
                      <w:divBdr>
                        <w:top w:val="none" w:sz="0" w:space="0" w:color="auto"/>
                        <w:left w:val="none" w:sz="0" w:space="0" w:color="auto"/>
                        <w:bottom w:val="none" w:sz="0" w:space="0" w:color="auto"/>
                        <w:right w:val="none" w:sz="0" w:space="0" w:color="auto"/>
                      </w:divBdr>
                      <w:divsChild>
                        <w:div w:id="1589536138">
                          <w:marLeft w:val="0"/>
                          <w:marRight w:val="0"/>
                          <w:marTop w:val="0"/>
                          <w:marBottom w:val="0"/>
                          <w:divBdr>
                            <w:top w:val="none" w:sz="0" w:space="0" w:color="auto"/>
                            <w:left w:val="none" w:sz="0" w:space="0" w:color="auto"/>
                            <w:bottom w:val="none" w:sz="0" w:space="0" w:color="auto"/>
                            <w:right w:val="none" w:sz="0" w:space="0" w:color="auto"/>
                          </w:divBdr>
                        </w:div>
                      </w:divsChild>
                    </w:div>
                    <w:div w:id="453016889">
                      <w:marLeft w:val="0"/>
                      <w:marRight w:val="0"/>
                      <w:marTop w:val="0"/>
                      <w:marBottom w:val="0"/>
                      <w:divBdr>
                        <w:top w:val="none" w:sz="0" w:space="0" w:color="auto"/>
                        <w:left w:val="none" w:sz="0" w:space="0" w:color="auto"/>
                        <w:bottom w:val="none" w:sz="0" w:space="0" w:color="auto"/>
                        <w:right w:val="none" w:sz="0" w:space="0" w:color="auto"/>
                      </w:divBdr>
                      <w:divsChild>
                        <w:div w:id="1437947400">
                          <w:marLeft w:val="0"/>
                          <w:marRight w:val="0"/>
                          <w:marTop w:val="0"/>
                          <w:marBottom w:val="0"/>
                          <w:divBdr>
                            <w:top w:val="none" w:sz="0" w:space="0" w:color="auto"/>
                            <w:left w:val="none" w:sz="0" w:space="0" w:color="auto"/>
                            <w:bottom w:val="none" w:sz="0" w:space="0" w:color="auto"/>
                            <w:right w:val="none" w:sz="0" w:space="0" w:color="auto"/>
                          </w:divBdr>
                        </w:div>
                      </w:divsChild>
                    </w:div>
                    <w:div w:id="1152794019">
                      <w:marLeft w:val="0"/>
                      <w:marRight w:val="0"/>
                      <w:marTop w:val="0"/>
                      <w:marBottom w:val="0"/>
                      <w:divBdr>
                        <w:top w:val="none" w:sz="0" w:space="0" w:color="auto"/>
                        <w:left w:val="none" w:sz="0" w:space="0" w:color="auto"/>
                        <w:bottom w:val="none" w:sz="0" w:space="0" w:color="auto"/>
                        <w:right w:val="none" w:sz="0" w:space="0" w:color="auto"/>
                      </w:divBdr>
                      <w:divsChild>
                        <w:div w:id="773522404">
                          <w:marLeft w:val="0"/>
                          <w:marRight w:val="0"/>
                          <w:marTop w:val="0"/>
                          <w:marBottom w:val="0"/>
                          <w:divBdr>
                            <w:top w:val="none" w:sz="0" w:space="0" w:color="auto"/>
                            <w:left w:val="none" w:sz="0" w:space="0" w:color="auto"/>
                            <w:bottom w:val="none" w:sz="0" w:space="0" w:color="auto"/>
                            <w:right w:val="none" w:sz="0" w:space="0" w:color="auto"/>
                          </w:divBdr>
                        </w:div>
                      </w:divsChild>
                    </w:div>
                    <w:div w:id="1928810900">
                      <w:marLeft w:val="0"/>
                      <w:marRight w:val="0"/>
                      <w:marTop w:val="0"/>
                      <w:marBottom w:val="0"/>
                      <w:divBdr>
                        <w:top w:val="none" w:sz="0" w:space="0" w:color="auto"/>
                        <w:left w:val="none" w:sz="0" w:space="0" w:color="auto"/>
                        <w:bottom w:val="none" w:sz="0" w:space="0" w:color="auto"/>
                        <w:right w:val="none" w:sz="0" w:space="0" w:color="auto"/>
                      </w:divBdr>
                      <w:divsChild>
                        <w:div w:id="601382101">
                          <w:marLeft w:val="0"/>
                          <w:marRight w:val="0"/>
                          <w:marTop w:val="0"/>
                          <w:marBottom w:val="0"/>
                          <w:divBdr>
                            <w:top w:val="none" w:sz="0" w:space="0" w:color="auto"/>
                            <w:left w:val="none" w:sz="0" w:space="0" w:color="auto"/>
                            <w:bottom w:val="none" w:sz="0" w:space="0" w:color="auto"/>
                            <w:right w:val="none" w:sz="0" w:space="0" w:color="auto"/>
                          </w:divBdr>
                        </w:div>
                      </w:divsChild>
                    </w:div>
                    <w:div w:id="1264649466">
                      <w:marLeft w:val="0"/>
                      <w:marRight w:val="0"/>
                      <w:marTop w:val="0"/>
                      <w:marBottom w:val="0"/>
                      <w:divBdr>
                        <w:top w:val="none" w:sz="0" w:space="0" w:color="auto"/>
                        <w:left w:val="none" w:sz="0" w:space="0" w:color="auto"/>
                        <w:bottom w:val="none" w:sz="0" w:space="0" w:color="auto"/>
                        <w:right w:val="none" w:sz="0" w:space="0" w:color="auto"/>
                      </w:divBdr>
                      <w:divsChild>
                        <w:div w:id="1225483937">
                          <w:marLeft w:val="0"/>
                          <w:marRight w:val="0"/>
                          <w:marTop w:val="0"/>
                          <w:marBottom w:val="0"/>
                          <w:divBdr>
                            <w:top w:val="none" w:sz="0" w:space="0" w:color="auto"/>
                            <w:left w:val="none" w:sz="0" w:space="0" w:color="auto"/>
                            <w:bottom w:val="none" w:sz="0" w:space="0" w:color="auto"/>
                            <w:right w:val="none" w:sz="0" w:space="0" w:color="auto"/>
                          </w:divBdr>
                        </w:div>
                      </w:divsChild>
                    </w:div>
                    <w:div w:id="1170214619">
                      <w:marLeft w:val="0"/>
                      <w:marRight w:val="0"/>
                      <w:marTop w:val="0"/>
                      <w:marBottom w:val="0"/>
                      <w:divBdr>
                        <w:top w:val="none" w:sz="0" w:space="0" w:color="auto"/>
                        <w:left w:val="none" w:sz="0" w:space="0" w:color="auto"/>
                        <w:bottom w:val="none" w:sz="0" w:space="0" w:color="auto"/>
                        <w:right w:val="none" w:sz="0" w:space="0" w:color="auto"/>
                      </w:divBdr>
                      <w:divsChild>
                        <w:div w:id="1701130378">
                          <w:marLeft w:val="0"/>
                          <w:marRight w:val="0"/>
                          <w:marTop w:val="0"/>
                          <w:marBottom w:val="0"/>
                          <w:divBdr>
                            <w:top w:val="none" w:sz="0" w:space="0" w:color="auto"/>
                            <w:left w:val="none" w:sz="0" w:space="0" w:color="auto"/>
                            <w:bottom w:val="none" w:sz="0" w:space="0" w:color="auto"/>
                            <w:right w:val="none" w:sz="0" w:space="0" w:color="auto"/>
                          </w:divBdr>
                        </w:div>
                      </w:divsChild>
                    </w:div>
                    <w:div w:id="257299060">
                      <w:marLeft w:val="0"/>
                      <w:marRight w:val="0"/>
                      <w:marTop w:val="0"/>
                      <w:marBottom w:val="0"/>
                      <w:divBdr>
                        <w:top w:val="none" w:sz="0" w:space="0" w:color="auto"/>
                        <w:left w:val="none" w:sz="0" w:space="0" w:color="auto"/>
                        <w:bottom w:val="none" w:sz="0" w:space="0" w:color="auto"/>
                        <w:right w:val="none" w:sz="0" w:space="0" w:color="auto"/>
                      </w:divBdr>
                      <w:divsChild>
                        <w:div w:id="1727098391">
                          <w:marLeft w:val="0"/>
                          <w:marRight w:val="0"/>
                          <w:marTop w:val="0"/>
                          <w:marBottom w:val="0"/>
                          <w:divBdr>
                            <w:top w:val="none" w:sz="0" w:space="0" w:color="auto"/>
                            <w:left w:val="none" w:sz="0" w:space="0" w:color="auto"/>
                            <w:bottom w:val="none" w:sz="0" w:space="0" w:color="auto"/>
                            <w:right w:val="none" w:sz="0" w:space="0" w:color="auto"/>
                          </w:divBdr>
                        </w:div>
                      </w:divsChild>
                    </w:div>
                    <w:div w:id="1337614660">
                      <w:marLeft w:val="0"/>
                      <w:marRight w:val="0"/>
                      <w:marTop w:val="0"/>
                      <w:marBottom w:val="0"/>
                      <w:divBdr>
                        <w:top w:val="none" w:sz="0" w:space="0" w:color="auto"/>
                        <w:left w:val="none" w:sz="0" w:space="0" w:color="auto"/>
                        <w:bottom w:val="none" w:sz="0" w:space="0" w:color="auto"/>
                        <w:right w:val="none" w:sz="0" w:space="0" w:color="auto"/>
                      </w:divBdr>
                      <w:divsChild>
                        <w:div w:id="76632979">
                          <w:marLeft w:val="0"/>
                          <w:marRight w:val="0"/>
                          <w:marTop w:val="0"/>
                          <w:marBottom w:val="0"/>
                          <w:divBdr>
                            <w:top w:val="none" w:sz="0" w:space="0" w:color="auto"/>
                            <w:left w:val="none" w:sz="0" w:space="0" w:color="auto"/>
                            <w:bottom w:val="none" w:sz="0" w:space="0" w:color="auto"/>
                            <w:right w:val="none" w:sz="0" w:space="0" w:color="auto"/>
                          </w:divBdr>
                        </w:div>
                      </w:divsChild>
                    </w:div>
                    <w:div w:id="1464731091">
                      <w:marLeft w:val="0"/>
                      <w:marRight w:val="0"/>
                      <w:marTop w:val="0"/>
                      <w:marBottom w:val="0"/>
                      <w:divBdr>
                        <w:top w:val="none" w:sz="0" w:space="0" w:color="auto"/>
                        <w:left w:val="none" w:sz="0" w:space="0" w:color="auto"/>
                        <w:bottom w:val="none" w:sz="0" w:space="0" w:color="auto"/>
                        <w:right w:val="none" w:sz="0" w:space="0" w:color="auto"/>
                      </w:divBdr>
                      <w:divsChild>
                        <w:div w:id="285744079">
                          <w:marLeft w:val="0"/>
                          <w:marRight w:val="0"/>
                          <w:marTop w:val="0"/>
                          <w:marBottom w:val="0"/>
                          <w:divBdr>
                            <w:top w:val="none" w:sz="0" w:space="0" w:color="auto"/>
                            <w:left w:val="none" w:sz="0" w:space="0" w:color="auto"/>
                            <w:bottom w:val="none" w:sz="0" w:space="0" w:color="auto"/>
                            <w:right w:val="none" w:sz="0" w:space="0" w:color="auto"/>
                          </w:divBdr>
                        </w:div>
                      </w:divsChild>
                    </w:div>
                    <w:div w:id="715155275">
                      <w:marLeft w:val="0"/>
                      <w:marRight w:val="0"/>
                      <w:marTop w:val="0"/>
                      <w:marBottom w:val="0"/>
                      <w:divBdr>
                        <w:top w:val="none" w:sz="0" w:space="0" w:color="auto"/>
                        <w:left w:val="none" w:sz="0" w:space="0" w:color="auto"/>
                        <w:bottom w:val="none" w:sz="0" w:space="0" w:color="auto"/>
                        <w:right w:val="none" w:sz="0" w:space="0" w:color="auto"/>
                      </w:divBdr>
                      <w:divsChild>
                        <w:div w:id="131139729">
                          <w:marLeft w:val="0"/>
                          <w:marRight w:val="0"/>
                          <w:marTop w:val="0"/>
                          <w:marBottom w:val="0"/>
                          <w:divBdr>
                            <w:top w:val="none" w:sz="0" w:space="0" w:color="auto"/>
                            <w:left w:val="none" w:sz="0" w:space="0" w:color="auto"/>
                            <w:bottom w:val="none" w:sz="0" w:space="0" w:color="auto"/>
                            <w:right w:val="none" w:sz="0" w:space="0" w:color="auto"/>
                          </w:divBdr>
                        </w:div>
                      </w:divsChild>
                    </w:div>
                    <w:div w:id="214784125">
                      <w:marLeft w:val="0"/>
                      <w:marRight w:val="0"/>
                      <w:marTop w:val="0"/>
                      <w:marBottom w:val="0"/>
                      <w:divBdr>
                        <w:top w:val="none" w:sz="0" w:space="0" w:color="auto"/>
                        <w:left w:val="none" w:sz="0" w:space="0" w:color="auto"/>
                        <w:bottom w:val="none" w:sz="0" w:space="0" w:color="auto"/>
                        <w:right w:val="none" w:sz="0" w:space="0" w:color="auto"/>
                      </w:divBdr>
                      <w:divsChild>
                        <w:div w:id="1051660016">
                          <w:marLeft w:val="0"/>
                          <w:marRight w:val="0"/>
                          <w:marTop w:val="0"/>
                          <w:marBottom w:val="0"/>
                          <w:divBdr>
                            <w:top w:val="none" w:sz="0" w:space="0" w:color="auto"/>
                            <w:left w:val="none" w:sz="0" w:space="0" w:color="auto"/>
                            <w:bottom w:val="none" w:sz="0" w:space="0" w:color="auto"/>
                            <w:right w:val="none" w:sz="0" w:space="0" w:color="auto"/>
                          </w:divBdr>
                        </w:div>
                      </w:divsChild>
                    </w:div>
                    <w:div w:id="708800129">
                      <w:marLeft w:val="0"/>
                      <w:marRight w:val="0"/>
                      <w:marTop w:val="0"/>
                      <w:marBottom w:val="0"/>
                      <w:divBdr>
                        <w:top w:val="none" w:sz="0" w:space="0" w:color="auto"/>
                        <w:left w:val="none" w:sz="0" w:space="0" w:color="auto"/>
                        <w:bottom w:val="none" w:sz="0" w:space="0" w:color="auto"/>
                        <w:right w:val="none" w:sz="0" w:space="0" w:color="auto"/>
                      </w:divBdr>
                      <w:divsChild>
                        <w:div w:id="1661158759">
                          <w:marLeft w:val="0"/>
                          <w:marRight w:val="0"/>
                          <w:marTop w:val="0"/>
                          <w:marBottom w:val="0"/>
                          <w:divBdr>
                            <w:top w:val="none" w:sz="0" w:space="0" w:color="auto"/>
                            <w:left w:val="none" w:sz="0" w:space="0" w:color="auto"/>
                            <w:bottom w:val="none" w:sz="0" w:space="0" w:color="auto"/>
                            <w:right w:val="none" w:sz="0" w:space="0" w:color="auto"/>
                          </w:divBdr>
                        </w:div>
                      </w:divsChild>
                    </w:div>
                    <w:div w:id="538322101">
                      <w:marLeft w:val="0"/>
                      <w:marRight w:val="0"/>
                      <w:marTop w:val="0"/>
                      <w:marBottom w:val="0"/>
                      <w:divBdr>
                        <w:top w:val="none" w:sz="0" w:space="0" w:color="auto"/>
                        <w:left w:val="none" w:sz="0" w:space="0" w:color="auto"/>
                        <w:bottom w:val="none" w:sz="0" w:space="0" w:color="auto"/>
                        <w:right w:val="none" w:sz="0" w:space="0" w:color="auto"/>
                      </w:divBdr>
                      <w:divsChild>
                        <w:div w:id="2084594709">
                          <w:marLeft w:val="0"/>
                          <w:marRight w:val="0"/>
                          <w:marTop w:val="0"/>
                          <w:marBottom w:val="0"/>
                          <w:divBdr>
                            <w:top w:val="none" w:sz="0" w:space="0" w:color="auto"/>
                            <w:left w:val="none" w:sz="0" w:space="0" w:color="auto"/>
                            <w:bottom w:val="none" w:sz="0" w:space="0" w:color="auto"/>
                            <w:right w:val="none" w:sz="0" w:space="0" w:color="auto"/>
                          </w:divBdr>
                        </w:div>
                      </w:divsChild>
                    </w:div>
                    <w:div w:id="537207338">
                      <w:marLeft w:val="0"/>
                      <w:marRight w:val="0"/>
                      <w:marTop w:val="0"/>
                      <w:marBottom w:val="0"/>
                      <w:divBdr>
                        <w:top w:val="none" w:sz="0" w:space="0" w:color="auto"/>
                        <w:left w:val="none" w:sz="0" w:space="0" w:color="auto"/>
                        <w:bottom w:val="none" w:sz="0" w:space="0" w:color="auto"/>
                        <w:right w:val="none" w:sz="0" w:space="0" w:color="auto"/>
                      </w:divBdr>
                      <w:divsChild>
                        <w:div w:id="917907937">
                          <w:marLeft w:val="0"/>
                          <w:marRight w:val="0"/>
                          <w:marTop w:val="0"/>
                          <w:marBottom w:val="0"/>
                          <w:divBdr>
                            <w:top w:val="none" w:sz="0" w:space="0" w:color="auto"/>
                            <w:left w:val="none" w:sz="0" w:space="0" w:color="auto"/>
                            <w:bottom w:val="none" w:sz="0" w:space="0" w:color="auto"/>
                            <w:right w:val="none" w:sz="0" w:space="0" w:color="auto"/>
                          </w:divBdr>
                        </w:div>
                      </w:divsChild>
                    </w:div>
                    <w:div w:id="1345789492">
                      <w:marLeft w:val="0"/>
                      <w:marRight w:val="0"/>
                      <w:marTop w:val="0"/>
                      <w:marBottom w:val="0"/>
                      <w:divBdr>
                        <w:top w:val="none" w:sz="0" w:space="0" w:color="auto"/>
                        <w:left w:val="none" w:sz="0" w:space="0" w:color="auto"/>
                        <w:bottom w:val="none" w:sz="0" w:space="0" w:color="auto"/>
                        <w:right w:val="none" w:sz="0" w:space="0" w:color="auto"/>
                      </w:divBdr>
                      <w:divsChild>
                        <w:div w:id="1095829690">
                          <w:marLeft w:val="0"/>
                          <w:marRight w:val="0"/>
                          <w:marTop w:val="0"/>
                          <w:marBottom w:val="0"/>
                          <w:divBdr>
                            <w:top w:val="none" w:sz="0" w:space="0" w:color="auto"/>
                            <w:left w:val="none" w:sz="0" w:space="0" w:color="auto"/>
                            <w:bottom w:val="none" w:sz="0" w:space="0" w:color="auto"/>
                            <w:right w:val="none" w:sz="0" w:space="0" w:color="auto"/>
                          </w:divBdr>
                        </w:div>
                      </w:divsChild>
                    </w:div>
                    <w:div w:id="1904901974">
                      <w:marLeft w:val="0"/>
                      <w:marRight w:val="0"/>
                      <w:marTop w:val="0"/>
                      <w:marBottom w:val="0"/>
                      <w:divBdr>
                        <w:top w:val="none" w:sz="0" w:space="0" w:color="auto"/>
                        <w:left w:val="none" w:sz="0" w:space="0" w:color="auto"/>
                        <w:bottom w:val="none" w:sz="0" w:space="0" w:color="auto"/>
                        <w:right w:val="none" w:sz="0" w:space="0" w:color="auto"/>
                      </w:divBdr>
                      <w:divsChild>
                        <w:div w:id="1345203816">
                          <w:marLeft w:val="0"/>
                          <w:marRight w:val="0"/>
                          <w:marTop w:val="0"/>
                          <w:marBottom w:val="0"/>
                          <w:divBdr>
                            <w:top w:val="none" w:sz="0" w:space="0" w:color="auto"/>
                            <w:left w:val="none" w:sz="0" w:space="0" w:color="auto"/>
                            <w:bottom w:val="none" w:sz="0" w:space="0" w:color="auto"/>
                            <w:right w:val="none" w:sz="0" w:space="0" w:color="auto"/>
                          </w:divBdr>
                        </w:div>
                      </w:divsChild>
                    </w:div>
                    <w:div w:id="411007131">
                      <w:marLeft w:val="0"/>
                      <w:marRight w:val="0"/>
                      <w:marTop w:val="0"/>
                      <w:marBottom w:val="0"/>
                      <w:divBdr>
                        <w:top w:val="none" w:sz="0" w:space="0" w:color="auto"/>
                        <w:left w:val="none" w:sz="0" w:space="0" w:color="auto"/>
                        <w:bottom w:val="none" w:sz="0" w:space="0" w:color="auto"/>
                        <w:right w:val="none" w:sz="0" w:space="0" w:color="auto"/>
                      </w:divBdr>
                      <w:divsChild>
                        <w:div w:id="756903177">
                          <w:marLeft w:val="0"/>
                          <w:marRight w:val="0"/>
                          <w:marTop w:val="0"/>
                          <w:marBottom w:val="0"/>
                          <w:divBdr>
                            <w:top w:val="none" w:sz="0" w:space="0" w:color="auto"/>
                            <w:left w:val="none" w:sz="0" w:space="0" w:color="auto"/>
                            <w:bottom w:val="none" w:sz="0" w:space="0" w:color="auto"/>
                            <w:right w:val="none" w:sz="0" w:space="0" w:color="auto"/>
                          </w:divBdr>
                        </w:div>
                      </w:divsChild>
                    </w:div>
                    <w:div w:id="1399017624">
                      <w:marLeft w:val="0"/>
                      <w:marRight w:val="0"/>
                      <w:marTop w:val="0"/>
                      <w:marBottom w:val="0"/>
                      <w:divBdr>
                        <w:top w:val="none" w:sz="0" w:space="0" w:color="auto"/>
                        <w:left w:val="none" w:sz="0" w:space="0" w:color="auto"/>
                        <w:bottom w:val="none" w:sz="0" w:space="0" w:color="auto"/>
                        <w:right w:val="none" w:sz="0" w:space="0" w:color="auto"/>
                      </w:divBdr>
                      <w:divsChild>
                        <w:div w:id="2054962589">
                          <w:marLeft w:val="0"/>
                          <w:marRight w:val="0"/>
                          <w:marTop w:val="0"/>
                          <w:marBottom w:val="0"/>
                          <w:divBdr>
                            <w:top w:val="none" w:sz="0" w:space="0" w:color="auto"/>
                            <w:left w:val="none" w:sz="0" w:space="0" w:color="auto"/>
                            <w:bottom w:val="none" w:sz="0" w:space="0" w:color="auto"/>
                            <w:right w:val="none" w:sz="0" w:space="0" w:color="auto"/>
                          </w:divBdr>
                        </w:div>
                      </w:divsChild>
                    </w:div>
                    <w:div w:id="1604652598">
                      <w:marLeft w:val="0"/>
                      <w:marRight w:val="0"/>
                      <w:marTop w:val="0"/>
                      <w:marBottom w:val="0"/>
                      <w:divBdr>
                        <w:top w:val="none" w:sz="0" w:space="0" w:color="auto"/>
                        <w:left w:val="none" w:sz="0" w:space="0" w:color="auto"/>
                        <w:bottom w:val="none" w:sz="0" w:space="0" w:color="auto"/>
                        <w:right w:val="none" w:sz="0" w:space="0" w:color="auto"/>
                      </w:divBdr>
                      <w:divsChild>
                        <w:div w:id="2127695205">
                          <w:marLeft w:val="0"/>
                          <w:marRight w:val="0"/>
                          <w:marTop w:val="0"/>
                          <w:marBottom w:val="0"/>
                          <w:divBdr>
                            <w:top w:val="none" w:sz="0" w:space="0" w:color="auto"/>
                            <w:left w:val="none" w:sz="0" w:space="0" w:color="auto"/>
                            <w:bottom w:val="none" w:sz="0" w:space="0" w:color="auto"/>
                            <w:right w:val="none" w:sz="0" w:space="0" w:color="auto"/>
                          </w:divBdr>
                        </w:div>
                      </w:divsChild>
                    </w:div>
                    <w:div w:id="872112309">
                      <w:marLeft w:val="0"/>
                      <w:marRight w:val="0"/>
                      <w:marTop w:val="0"/>
                      <w:marBottom w:val="0"/>
                      <w:divBdr>
                        <w:top w:val="none" w:sz="0" w:space="0" w:color="auto"/>
                        <w:left w:val="none" w:sz="0" w:space="0" w:color="auto"/>
                        <w:bottom w:val="none" w:sz="0" w:space="0" w:color="auto"/>
                        <w:right w:val="none" w:sz="0" w:space="0" w:color="auto"/>
                      </w:divBdr>
                      <w:divsChild>
                        <w:div w:id="886989545">
                          <w:marLeft w:val="0"/>
                          <w:marRight w:val="0"/>
                          <w:marTop w:val="0"/>
                          <w:marBottom w:val="0"/>
                          <w:divBdr>
                            <w:top w:val="none" w:sz="0" w:space="0" w:color="auto"/>
                            <w:left w:val="none" w:sz="0" w:space="0" w:color="auto"/>
                            <w:bottom w:val="none" w:sz="0" w:space="0" w:color="auto"/>
                            <w:right w:val="none" w:sz="0" w:space="0" w:color="auto"/>
                          </w:divBdr>
                        </w:div>
                      </w:divsChild>
                    </w:div>
                    <w:div w:id="207299467">
                      <w:marLeft w:val="0"/>
                      <w:marRight w:val="0"/>
                      <w:marTop w:val="0"/>
                      <w:marBottom w:val="0"/>
                      <w:divBdr>
                        <w:top w:val="none" w:sz="0" w:space="0" w:color="auto"/>
                        <w:left w:val="none" w:sz="0" w:space="0" w:color="auto"/>
                        <w:bottom w:val="none" w:sz="0" w:space="0" w:color="auto"/>
                        <w:right w:val="none" w:sz="0" w:space="0" w:color="auto"/>
                      </w:divBdr>
                      <w:divsChild>
                        <w:div w:id="458190155">
                          <w:marLeft w:val="0"/>
                          <w:marRight w:val="0"/>
                          <w:marTop w:val="0"/>
                          <w:marBottom w:val="0"/>
                          <w:divBdr>
                            <w:top w:val="none" w:sz="0" w:space="0" w:color="auto"/>
                            <w:left w:val="none" w:sz="0" w:space="0" w:color="auto"/>
                            <w:bottom w:val="none" w:sz="0" w:space="0" w:color="auto"/>
                            <w:right w:val="none" w:sz="0" w:space="0" w:color="auto"/>
                          </w:divBdr>
                        </w:div>
                      </w:divsChild>
                    </w:div>
                    <w:div w:id="1559783403">
                      <w:marLeft w:val="0"/>
                      <w:marRight w:val="0"/>
                      <w:marTop w:val="0"/>
                      <w:marBottom w:val="0"/>
                      <w:divBdr>
                        <w:top w:val="none" w:sz="0" w:space="0" w:color="auto"/>
                        <w:left w:val="none" w:sz="0" w:space="0" w:color="auto"/>
                        <w:bottom w:val="none" w:sz="0" w:space="0" w:color="auto"/>
                        <w:right w:val="none" w:sz="0" w:space="0" w:color="auto"/>
                      </w:divBdr>
                      <w:divsChild>
                        <w:div w:id="465974628">
                          <w:marLeft w:val="0"/>
                          <w:marRight w:val="0"/>
                          <w:marTop w:val="0"/>
                          <w:marBottom w:val="0"/>
                          <w:divBdr>
                            <w:top w:val="none" w:sz="0" w:space="0" w:color="auto"/>
                            <w:left w:val="none" w:sz="0" w:space="0" w:color="auto"/>
                            <w:bottom w:val="none" w:sz="0" w:space="0" w:color="auto"/>
                            <w:right w:val="none" w:sz="0" w:space="0" w:color="auto"/>
                          </w:divBdr>
                        </w:div>
                      </w:divsChild>
                    </w:div>
                    <w:div w:id="385839667">
                      <w:marLeft w:val="0"/>
                      <w:marRight w:val="0"/>
                      <w:marTop w:val="0"/>
                      <w:marBottom w:val="0"/>
                      <w:divBdr>
                        <w:top w:val="none" w:sz="0" w:space="0" w:color="auto"/>
                        <w:left w:val="none" w:sz="0" w:space="0" w:color="auto"/>
                        <w:bottom w:val="none" w:sz="0" w:space="0" w:color="auto"/>
                        <w:right w:val="none" w:sz="0" w:space="0" w:color="auto"/>
                      </w:divBdr>
                      <w:divsChild>
                        <w:div w:id="1338732219">
                          <w:marLeft w:val="0"/>
                          <w:marRight w:val="0"/>
                          <w:marTop w:val="0"/>
                          <w:marBottom w:val="0"/>
                          <w:divBdr>
                            <w:top w:val="none" w:sz="0" w:space="0" w:color="auto"/>
                            <w:left w:val="none" w:sz="0" w:space="0" w:color="auto"/>
                            <w:bottom w:val="none" w:sz="0" w:space="0" w:color="auto"/>
                            <w:right w:val="none" w:sz="0" w:space="0" w:color="auto"/>
                          </w:divBdr>
                        </w:div>
                      </w:divsChild>
                    </w:div>
                    <w:div w:id="806435299">
                      <w:marLeft w:val="0"/>
                      <w:marRight w:val="0"/>
                      <w:marTop w:val="0"/>
                      <w:marBottom w:val="0"/>
                      <w:divBdr>
                        <w:top w:val="none" w:sz="0" w:space="0" w:color="auto"/>
                        <w:left w:val="none" w:sz="0" w:space="0" w:color="auto"/>
                        <w:bottom w:val="none" w:sz="0" w:space="0" w:color="auto"/>
                        <w:right w:val="none" w:sz="0" w:space="0" w:color="auto"/>
                      </w:divBdr>
                      <w:divsChild>
                        <w:div w:id="1184784919">
                          <w:marLeft w:val="0"/>
                          <w:marRight w:val="0"/>
                          <w:marTop w:val="0"/>
                          <w:marBottom w:val="0"/>
                          <w:divBdr>
                            <w:top w:val="none" w:sz="0" w:space="0" w:color="auto"/>
                            <w:left w:val="none" w:sz="0" w:space="0" w:color="auto"/>
                            <w:bottom w:val="none" w:sz="0" w:space="0" w:color="auto"/>
                            <w:right w:val="none" w:sz="0" w:space="0" w:color="auto"/>
                          </w:divBdr>
                        </w:div>
                      </w:divsChild>
                    </w:div>
                    <w:div w:id="730079986">
                      <w:marLeft w:val="0"/>
                      <w:marRight w:val="0"/>
                      <w:marTop w:val="0"/>
                      <w:marBottom w:val="0"/>
                      <w:divBdr>
                        <w:top w:val="none" w:sz="0" w:space="0" w:color="auto"/>
                        <w:left w:val="none" w:sz="0" w:space="0" w:color="auto"/>
                        <w:bottom w:val="none" w:sz="0" w:space="0" w:color="auto"/>
                        <w:right w:val="none" w:sz="0" w:space="0" w:color="auto"/>
                      </w:divBdr>
                      <w:divsChild>
                        <w:div w:id="1190678171">
                          <w:marLeft w:val="0"/>
                          <w:marRight w:val="0"/>
                          <w:marTop w:val="0"/>
                          <w:marBottom w:val="0"/>
                          <w:divBdr>
                            <w:top w:val="none" w:sz="0" w:space="0" w:color="auto"/>
                            <w:left w:val="none" w:sz="0" w:space="0" w:color="auto"/>
                            <w:bottom w:val="none" w:sz="0" w:space="0" w:color="auto"/>
                            <w:right w:val="none" w:sz="0" w:space="0" w:color="auto"/>
                          </w:divBdr>
                        </w:div>
                      </w:divsChild>
                    </w:div>
                    <w:div w:id="1721979756">
                      <w:marLeft w:val="0"/>
                      <w:marRight w:val="0"/>
                      <w:marTop w:val="0"/>
                      <w:marBottom w:val="0"/>
                      <w:divBdr>
                        <w:top w:val="none" w:sz="0" w:space="0" w:color="auto"/>
                        <w:left w:val="none" w:sz="0" w:space="0" w:color="auto"/>
                        <w:bottom w:val="none" w:sz="0" w:space="0" w:color="auto"/>
                        <w:right w:val="none" w:sz="0" w:space="0" w:color="auto"/>
                      </w:divBdr>
                      <w:divsChild>
                        <w:div w:id="772937752">
                          <w:marLeft w:val="0"/>
                          <w:marRight w:val="0"/>
                          <w:marTop w:val="0"/>
                          <w:marBottom w:val="0"/>
                          <w:divBdr>
                            <w:top w:val="none" w:sz="0" w:space="0" w:color="auto"/>
                            <w:left w:val="none" w:sz="0" w:space="0" w:color="auto"/>
                            <w:bottom w:val="none" w:sz="0" w:space="0" w:color="auto"/>
                            <w:right w:val="none" w:sz="0" w:space="0" w:color="auto"/>
                          </w:divBdr>
                        </w:div>
                      </w:divsChild>
                    </w:div>
                    <w:div w:id="429205276">
                      <w:marLeft w:val="0"/>
                      <w:marRight w:val="0"/>
                      <w:marTop w:val="0"/>
                      <w:marBottom w:val="0"/>
                      <w:divBdr>
                        <w:top w:val="none" w:sz="0" w:space="0" w:color="auto"/>
                        <w:left w:val="none" w:sz="0" w:space="0" w:color="auto"/>
                        <w:bottom w:val="none" w:sz="0" w:space="0" w:color="auto"/>
                        <w:right w:val="none" w:sz="0" w:space="0" w:color="auto"/>
                      </w:divBdr>
                      <w:divsChild>
                        <w:div w:id="1864636231">
                          <w:marLeft w:val="0"/>
                          <w:marRight w:val="0"/>
                          <w:marTop w:val="0"/>
                          <w:marBottom w:val="0"/>
                          <w:divBdr>
                            <w:top w:val="none" w:sz="0" w:space="0" w:color="auto"/>
                            <w:left w:val="none" w:sz="0" w:space="0" w:color="auto"/>
                            <w:bottom w:val="none" w:sz="0" w:space="0" w:color="auto"/>
                            <w:right w:val="none" w:sz="0" w:space="0" w:color="auto"/>
                          </w:divBdr>
                        </w:div>
                      </w:divsChild>
                    </w:div>
                    <w:div w:id="749931140">
                      <w:marLeft w:val="0"/>
                      <w:marRight w:val="0"/>
                      <w:marTop w:val="0"/>
                      <w:marBottom w:val="0"/>
                      <w:divBdr>
                        <w:top w:val="none" w:sz="0" w:space="0" w:color="auto"/>
                        <w:left w:val="none" w:sz="0" w:space="0" w:color="auto"/>
                        <w:bottom w:val="none" w:sz="0" w:space="0" w:color="auto"/>
                        <w:right w:val="none" w:sz="0" w:space="0" w:color="auto"/>
                      </w:divBdr>
                      <w:divsChild>
                        <w:div w:id="2134711940">
                          <w:marLeft w:val="0"/>
                          <w:marRight w:val="0"/>
                          <w:marTop w:val="0"/>
                          <w:marBottom w:val="0"/>
                          <w:divBdr>
                            <w:top w:val="none" w:sz="0" w:space="0" w:color="auto"/>
                            <w:left w:val="none" w:sz="0" w:space="0" w:color="auto"/>
                            <w:bottom w:val="none" w:sz="0" w:space="0" w:color="auto"/>
                            <w:right w:val="none" w:sz="0" w:space="0" w:color="auto"/>
                          </w:divBdr>
                        </w:div>
                      </w:divsChild>
                    </w:div>
                    <w:div w:id="420369704">
                      <w:marLeft w:val="0"/>
                      <w:marRight w:val="0"/>
                      <w:marTop w:val="0"/>
                      <w:marBottom w:val="0"/>
                      <w:divBdr>
                        <w:top w:val="none" w:sz="0" w:space="0" w:color="auto"/>
                        <w:left w:val="none" w:sz="0" w:space="0" w:color="auto"/>
                        <w:bottom w:val="none" w:sz="0" w:space="0" w:color="auto"/>
                        <w:right w:val="none" w:sz="0" w:space="0" w:color="auto"/>
                      </w:divBdr>
                      <w:divsChild>
                        <w:div w:id="2048329782">
                          <w:marLeft w:val="0"/>
                          <w:marRight w:val="0"/>
                          <w:marTop w:val="0"/>
                          <w:marBottom w:val="0"/>
                          <w:divBdr>
                            <w:top w:val="none" w:sz="0" w:space="0" w:color="auto"/>
                            <w:left w:val="none" w:sz="0" w:space="0" w:color="auto"/>
                            <w:bottom w:val="none" w:sz="0" w:space="0" w:color="auto"/>
                            <w:right w:val="none" w:sz="0" w:space="0" w:color="auto"/>
                          </w:divBdr>
                        </w:div>
                      </w:divsChild>
                    </w:div>
                    <w:div w:id="661272984">
                      <w:marLeft w:val="0"/>
                      <w:marRight w:val="0"/>
                      <w:marTop w:val="0"/>
                      <w:marBottom w:val="0"/>
                      <w:divBdr>
                        <w:top w:val="none" w:sz="0" w:space="0" w:color="auto"/>
                        <w:left w:val="none" w:sz="0" w:space="0" w:color="auto"/>
                        <w:bottom w:val="none" w:sz="0" w:space="0" w:color="auto"/>
                        <w:right w:val="none" w:sz="0" w:space="0" w:color="auto"/>
                      </w:divBdr>
                      <w:divsChild>
                        <w:div w:id="171796175">
                          <w:marLeft w:val="0"/>
                          <w:marRight w:val="0"/>
                          <w:marTop w:val="0"/>
                          <w:marBottom w:val="0"/>
                          <w:divBdr>
                            <w:top w:val="none" w:sz="0" w:space="0" w:color="auto"/>
                            <w:left w:val="none" w:sz="0" w:space="0" w:color="auto"/>
                            <w:bottom w:val="none" w:sz="0" w:space="0" w:color="auto"/>
                            <w:right w:val="none" w:sz="0" w:space="0" w:color="auto"/>
                          </w:divBdr>
                        </w:div>
                      </w:divsChild>
                    </w:div>
                    <w:div w:id="1331447058">
                      <w:marLeft w:val="0"/>
                      <w:marRight w:val="0"/>
                      <w:marTop w:val="0"/>
                      <w:marBottom w:val="0"/>
                      <w:divBdr>
                        <w:top w:val="none" w:sz="0" w:space="0" w:color="auto"/>
                        <w:left w:val="none" w:sz="0" w:space="0" w:color="auto"/>
                        <w:bottom w:val="none" w:sz="0" w:space="0" w:color="auto"/>
                        <w:right w:val="none" w:sz="0" w:space="0" w:color="auto"/>
                      </w:divBdr>
                      <w:divsChild>
                        <w:div w:id="608047144">
                          <w:marLeft w:val="0"/>
                          <w:marRight w:val="0"/>
                          <w:marTop w:val="0"/>
                          <w:marBottom w:val="0"/>
                          <w:divBdr>
                            <w:top w:val="none" w:sz="0" w:space="0" w:color="auto"/>
                            <w:left w:val="none" w:sz="0" w:space="0" w:color="auto"/>
                            <w:bottom w:val="none" w:sz="0" w:space="0" w:color="auto"/>
                            <w:right w:val="none" w:sz="0" w:space="0" w:color="auto"/>
                          </w:divBdr>
                        </w:div>
                      </w:divsChild>
                    </w:div>
                    <w:div w:id="833645383">
                      <w:marLeft w:val="0"/>
                      <w:marRight w:val="0"/>
                      <w:marTop w:val="0"/>
                      <w:marBottom w:val="0"/>
                      <w:divBdr>
                        <w:top w:val="none" w:sz="0" w:space="0" w:color="auto"/>
                        <w:left w:val="none" w:sz="0" w:space="0" w:color="auto"/>
                        <w:bottom w:val="none" w:sz="0" w:space="0" w:color="auto"/>
                        <w:right w:val="none" w:sz="0" w:space="0" w:color="auto"/>
                      </w:divBdr>
                      <w:divsChild>
                        <w:div w:id="1373262001">
                          <w:marLeft w:val="0"/>
                          <w:marRight w:val="0"/>
                          <w:marTop w:val="0"/>
                          <w:marBottom w:val="0"/>
                          <w:divBdr>
                            <w:top w:val="none" w:sz="0" w:space="0" w:color="auto"/>
                            <w:left w:val="none" w:sz="0" w:space="0" w:color="auto"/>
                            <w:bottom w:val="none" w:sz="0" w:space="0" w:color="auto"/>
                            <w:right w:val="none" w:sz="0" w:space="0" w:color="auto"/>
                          </w:divBdr>
                        </w:div>
                      </w:divsChild>
                    </w:div>
                    <w:div w:id="642780625">
                      <w:marLeft w:val="0"/>
                      <w:marRight w:val="0"/>
                      <w:marTop w:val="0"/>
                      <w:marBottom w:val="0"/>
                      <w:divBdr>
                        <w:top w:val="none" w:sz="0" w:space="0" w:color="auto"/>
                        <w:left w:val="none" w:sz="0" w:space="0" w:color="auto"/>
                        <w:bottom w:val="none" w:sz="0" w:space="0" w:color="auto"/>
                        <w:right w:val="none" w:sz="0" w:space="0" w:color="auto"/>
                      </w:divBdr>
                      <w:divsChild>
                        <w:div w:id="880090562">
                          <w:marLeft w:val="0"/>
                          <w:marRight w:val="0"/>
                          <w:marTop w:val="0"/>
                          <w:marBottom w:val="0"/>
                          <w:divBdr>
                            <w:top w:val="none" w:sz="0" w:space="0" w:color="auto"/>
                            <w:left w:val="none" w:sz="0" w:space="0" w:color="auto"/>
                            <w:bottom w:val="none" w:sz="0" w:space="0" w:color="auto"/>
                            <w:right w:val="none" w:sz="0" w:space="0" w:color="auto"/>
                          </w:divBdr>
                        </w:div>
                      </w:divsChild>
                    </w:div>
                    <w:div w:id="1115096294">
                      <w:marLeft w:val="0"/>
                      <w:marRight w:val="0"/>
                      <w:marTop w:val="0"/>
                      <w:marBottom w:val="0"/>
                      <w:divBdr>
                        <w:top w:val="none" w:sz="0" w:space="0" w:color="auto"/>
                        <w:left w:val="none" w:sz="0" w:space="0" w:color="auto"/>
                        <w:bottom w:val="none" w:sz="0" w:space="0" w:color="auto"/>
                        <w:right w:val="none" w:sz="0" w:space="0" w:color="auto"/>
                      </w:divBdr>
                      <w:divsChild>
                        <w:div w:id="191889680">
                          <w:marLeft w:val="0"/>
                          <w:marRight w:val="0"/>
                          <w:marTop w:val="0"/>
                          <w:marBottom w:val="0"/>
                          <w:divBdr>
                            <w:top w:val="none" w:sz="0" w:space="0" w:color="auto"/>
                            <w:left w:val="none" w:sz="0" w:space="0" w:color="auto"/>
                            <w:bottom w:val="none" w:sz="0" w:space="0" w:color="auto"/>
                            <w:right w:val="none" w:sz="0" w:space="0" w:color="auto"/>
                          </w:divBdr>
                        </w:div>
                      </w:divsChild>
                    </w:div>
                    <w:div w:id="1091050913">
                      <w:marLeft w:val="0"/>
                      <w:marRight w:val="0"/>
                      <w:marTop w:val="0"/>
                      <w:marBottom w:val="0"/>
                      <w:divBdr>
                        <w:top w:val="none" w:sz="0" w:space="0" w:color="auto"/>
                        <w:left w:val="none" w:sz="0" w:space="0" w:color="auto"/>
                        <w:bottom w:val="none" w:sz="0" w:space="0" w:color="auto"/>
                        <w:right w:val="none" w:sz="0" w:space="0" w:color="auto"/>
                      </w:divBdr>
                      <w:divsChild>
                        <w:div w:id="60294943">
                          <w:marLeft w:val="0"/>
                          <w:marRight w:val="0"/>
                          <w:marTop w:val="0"/>
                          <w:marBottom w:val="0"/>
                          <w:divBdr>
                            <w:top w:val="none" w:sz="0" w:space="0" w:color="auto"/>
                            <w:left w:val="none" w:sz="0" w:space="0" w:color="auto"/>
                            <w:bottom w:val="none" w:sz="0" w:space="0" w:color="auto"/>
                            <w:right w:val="none" w:sz="0" w:space="0" w:color="auto"/>
                          </w:divBdr>
                        </w:div>
                      </w:divsChild>
                    </w:div>
                    <w:div w:id="1200163048">
                      <w:marLeft w:val="0"/>
                      <w:marRight w:val="0"/>
                      <w:marTop w:val="0"/>
                      <w:marBottom w:val="0"/>
                      <w:divBdr>
                        <w:top w:val="none" w:sz="0" w:space="0" w:color="auto"/>
                        <w:left w:val="none" w:sz="0" w:space="0" w:color="auto"/>
                        <w:bottom w:val="none" w:sz="0" w:space="0" w:color="auto"/>
                        <w:right w:val="none" w:sz="0" w:space="0" w:color="auto"/>
                      </w:divBdr>
                      <w:divsChild>
                        <w:div w:id="1087337762">
                          <w:marLeft w:val="0"/>
                          <w:marRight w:val="0"/>
                          <w:marTop w:val="0"/>
                          <w:marBottom w:val="0"/>
                          <w:divBdr>
                            <w:top w:val="none" w:sz="0" w:space="0" w:color="auto"/>
                            <w:left w:val="none" w:sz="0" w:space="0" w:color="auto"/>
                            <w:bottom w:val="none" w:sz="0" w:space="0" w:color="auto"/>
                            <w:right w:val="none" w:sz="0" w:space="0" w:color="auto"/>
                          </w:divBdr>
                        </w:div>
                      </w:divsChild>
                    </w:div>
                    <w:div w:id="1494489475">
                      <w:marLeft w:val="0"/>
                      <w:marRight w:val="0"/>
                      <w:marTop w:val="0"/>
                      <w:marBottom w:val="0"/>
                      <w:divBdr>
                        <w:top w:val="none" w:sz="0" w:space="0" w:color="auto"/>
                        <w:left w:val="none" w:sz="0" w:space="0" w:color="auto"/>
                        <w:bottom w:val="none" w:sz="0" w:space="0" w:color="auto"/>
                        <w:right w:val="none" w:sz="0" w:space="0" w:color="auto"/>
                      </w:divBdr>
                      <w:divsChild>
                        <w:div w:id="1016227482">
                          <w:marLeft w:val="0"/>
                          <w:marRight w:val="0"/>
                          <w:marTop w:val="0"/>
                          <w:marBottom w:val="0"/>
                          <w:divBdr>
                            <w:top w:val="none" w:sz="0" w:space="0" w:color="auto"/>
                            <w:left w:val="none" w:sz="0" w:space="0" w:color="auto"/>
                            <w:bottom w:val="none" w:sz="0" w:space="0" w:color="auto"/>
                            <w:right w:val="none" w:sz="0" w:space="0" w:color="auto"/>
                          </w:divBdr>
                        </w:div>
                      </w:divsChild>
                    </w:div>
                    <w:div w:id="821696109">
                      <w:marLeft w:val="0"/>
                      <w:marRight w:val="0"/>
                      <w:marTop w:val="0"/>
                      <w:marBottom w:val="0"/>
                      <w:divBdr>
                        <w:top w:val="none" w:sz="0" w:space="0" w:color="auto"/>
                        <w:left w:val="none" w:sz="0" w:space="0" w:color="auto"/>
                        <w:bottom w:val="none" w:sz="0" w:space="0" w:color="auto"/>
                        <w:right w:val="none" w:sz="0" w:space="0" w:color="auto"/>
                      </w:divBdr>
                      <w:divsChild>
                        <w:div w:id="1150292814">
                          <w:marLeft w:val="0"/>
                          <w:marRight w:val="0"/>
                          <w:marTop w:val="0"/>
                          <w:marBottom w:val="0"/>
                          <w:divBdr>
                            <w:top w:val="none" w:sz="0" w:space="0" w:color="auto"/>
                            <w:left w:val="none" w:sz="0" w:space="0" w:color="auto"/>
                            <w:bottom w:val="none" w:sz="0" w:space="0" w:color="auto"/>
                            <w:right w:val="none" w:sz="0" w:space="0" w:color="auto"/>
                          </w:divBdr>
                        </w:div>
                      </w:divsChild>
                    </w:div>
                    <w:div w:id="995766146">
                      <w:marLeft w:val="0"/>
                      <w:marRight w:val="0"/>
                      <w:marTop w:val="0"/>
                      <w:marBottom w:val="0"/>
                      <w:divBdr>
                        <w:top w:val="none" w:sz="0" w:space="0" w:color="auto"/>
                        <w:left w:val="none" w:sz="0" w:space="0" w:color="auto"/>
                        <w:bottom w:val="none" w:sz="0" w:space="0" w:color="auto"/>
                        <w:right w:val="none" w:sz="0" w:space="0" w:color="auto"/>
                      </w:divBdr>
                      <w:divsChild>
                        <w:div w:id="1468548629">
                          <w:marLeft w:val="0"/>
                          <w:marRight w:val="0"/>
                          <w:marTop w:val="0"/>
                          <w:marBottom w:val="0"/>
                          <w:divBdr>
                            <w:top w:val="none" w:sz="0" w:space="0" w:color="auto"/>
                            <w:left w:val="none" w:sz="0" w:space="0" w:color="auto"/>
                            <w:bottom w:val="none" w:sz="0" w:space="0" w:color="auto"/>
                            <w:right w:val="none" w:sz="0" w:space="0" w:color="auto"/>
                          </w:divBdr>
                        </w:div>
                      </w:divsChild>
                    </w:div>
                    <w:div w:id="209340135">
                      <w:marLeft w:val="0"/>
                      <w:marRight w:val="0"/>
                      <w:marTop w:val="0"/>
                      <w:marBottom w:val="0"/>
                      <w:divBdr>
                        <w:top w:val="none" w:sz="0" w:space="0" w:color="auto"/>
                        <w:left w:val="none" w:sz="0" w:space="0" w:color="auto"/>
                        <w:bottom w:val="none" w:sz="0" w:space="0" w:color="auto"/>
                        <w:right w:val="none" w:sz="0" w:space="0" w:color="auto"/>
                      </w:divBdr>
                      <w:divsChild>
                        <w:div w:id="547837057">
                          <w:marLeft w:val="0"/>
                          <w:marRight w:val="0"/>
                          <w:marTop w:val="0"/>
                          <w:marBottom w:val="0"/>
                          <w:divBdr>
                            <w:top w:val="none" w:sz="0" w:space="0" w:color="auto"/>
                            <w:left w:val="none" w:sz="0" w:space="0" w:color="auto"/>
                            <w:bottom w:val="none" w:sz="0" w:space="0" w:color="auto"/>
                            <w:right w:val="none" w:sz="0" w:space="0" w:color="auto"/>
                          </w:divBdr>
                        </w:div>
                      </w:divsChild>
                    </w:div>
                    <w:div w:id="518006082">
                      <w:marLeft w:val="0"/>
                      <w:marRight w:val="0"/>
                      <w:marTop w:val="0"/>
                      <w:marBottom w:val="0"/>
                      <w:divBdr>
                        <w:top w:val="none" w:sz="0" w:space="0" w:color="auto"/>
                        <w:left w:val="none" w:sz="0" w:space="0" w:color="auto"/>
                        <w:bottom w:val="none" w:sz="0" w:space="0" w:color="auto"/>
                        <w:right w:val="none" w:sz="0" w:space="0" w:color="auto"/>
                      </w:divBdr>
                      <w:divsChild>
                        <w:div w:id="551117605">
                          <w:marLeft w:val="0"/>
                          <w:marRight w:val="0"/>
                          <w:marTop w:val="0"/>
                          <w:marBottom w:val="0"/>
                          <w:divBdr>
                            <w:top w:val="none" w:sz="0" w:space="0" w:color="auto"/>
                            <w:left w:val="none" w:sz="0" w:space="0" w:color="auto"/>
                            <w:bottom w:val="none" w:sz="0" w:space="0" w:color="auto"/>
                            <w:right w:val="none" w:sz="0" w:space="0" w:color="auto"/>
                          </w:divBdr>
                        </w:div>
                      </w:divsChild>
                    </w:div>
                    <w:div w:id="911351544">
                      <w:marLeft w:val="0"/>
                      <w:marRight w:val="0"/>
                      <w:marTop w:val="0"/>
                      <w:marBottom w:val="0"/>
                      <w:divBdr>
                        <w:top w:val="none" w:sz="0" w:space="0" w:color="auto"/>
                        <w:left w:val="none" w:sz="0" w:space="0" w:color="auto"/>
                        <w:bottom w:val="none" w:sz="0" w:space="0" w:color="auto"/>
                        <w:right w:val="none" w:sz="0" w:space="0" w:color="auto"/>
                      </w:divBdr>
                      <w:divsChild>
                        <w:div w:id="1807578191">
                          <w:marLeft w:val="0"/>
                          <w:marRight w:val="0"/>
                          <w:marTop w:val="0"/>
                          <w:marBottom w:val="0"/>
                          <w:divBdr>
                            <w:top w:val="none" w:sz="0" w:space="0" w:color="auto"/>
                            <w:left w:val="none" w:sz="0" w:space="0" w:color="auto"/>
                            <w:bottom w:val="none" w:sz="0" w:space="0" w:color="auto"/>
                            <w:right w:val="none" w:sz="0" w:space="0" w:color="auto"/>
                          </w:divBdr>
                        </w:div>
                      </w:divsChild>
                    </w:div>
                    <w:div w:id="1789658805">
                      <w:marLeft w:val="0"/>
                      <w:marRight w:val="0"/>
                      <w:marTop w:val="0"/>
                      <w:marBottom w:val="0"/>
                      <w:divBdr>
                        <w:top w:val="none" w:sz="0" w:space="0" w:color="auto"/>
                        <w:left w:val="none" w:sz="0" w:space="0" w:color="auto"/>
                        <w:bottom w:val="none" w:sz="0" w:space="0" w:color="auto"/>
                        <w:right w:val="none" w:sz="0" w:space="0" w:color="auto"/>
                      </w:divBdr>
                      <w:divsChild>
                        <w:div w:id="401218952">
                          <w:marLeft w:val="0"/>
                          <w:marRight w:val="0"/>
                          <w:marTop w:val="0"/>
                          <w:marBottom w:val="0"/>
                          <w:divBdr>
                            <w:top w:val="none" w:sz="0" w:space="0" w:color="auto"/>
                            <w:left w:val="none" w:sz="0" w:space="0" w:color="auto"/>
                            <w:bottom w:val="none" w:sz="0" w:space="0" w:color="auto"/>
                            <w:right w:val="none" w:sz="0" w:space="0" w:color="auto"/>
                          </w:divBdr>
                        </w:div>
                      </w:divsChild>
                    </w:div>
                    <w:div w:id="189996292">
                      <w:marLeft w:val="0"/>
                      <w:marRight w:val="0"/>
                      <w:marTop w:val="0"/>
                      <w:marBottom w:val="0"/>
                      <w:divBdr>
                        <w:top w:val="none" w:sz="0" w:space="0" w:color="auto"/>
                        <w:left w:val="none" w:sz="0" w:space="0" w:color="auto"/>
                        <w:bottom w:val="none" w:sz="0" w:space="0" w:color="auto"/>
                        <w:right w:val="none" w:sz="0" w:space="0" w:color="auto"/>
                      </w:divBdr>
                      <w:divsChild>
                        <w:div w:id="1472167041">
                          <w:marLeft w:val="0"/>
                          <w:marRight w:val="0"/>
                          <w:marTop w:val="0"/>
                          <w:marBottom w:val="0"/>
                          <w:divBdr>
                            <w:top w:val="none" w:sz="0" w:space="0" w:color="auto"/>
                            <w:left w:val="none" w:sz="0" w:space="0" w:color="auto"/>
                            <w:bottom w:val="none" w:sz="0" w:space="0" w:color="auto"/>
                            <w:right w:val="none" w:sz="0" w:space="0" w:color="auto"/>
                          </w:divBdr>
                        </w:div>
                      </w:divsChild>
                    </w:div>
                    <w:div w:id="1325746223">
                      <w:marLeft w:val="0"/>
                      <w:marRight w:val="0"/>
                      <w:marTop w:val="0"/>
                      <w:marBottom w:val="0"/>
                      <w:divBdr>
                        <w:top w:val="none" w:sz="0" w:space="0" w:color="auto"/>
                        <w:left w:val="none" w:sz="0" w:space="0" w:color="auto"/>
                        <w:bottom w:val="none" w:sz="0" w:space="0" w:color="auto"/>
                        <w:right w:val="none" w:sz="0" w:space="0" w:color="auto"/>
                      </w:divBdr>
                      <w:divsChild>
                        <w:div w:id="767968139">
                          <w:marLeft w:val="0"/>
                          <w:marRight w:val="0"/>
                          <w:marTop w:val="0"/>
                          <w:marBottom w:val="0"/>
                          <w:divBdr>
                            <w:top w:val="none" w:sz="0" w:space="0" w:color="auto"/>
                            <w:left w:val="none" w:sz="0" w:space="0" w:color="auto"/>
                            <w:bottom w:val="none" w:sz="0" w:space="0" w:color="auto"/>
                            <w:right w:val="none" w:sz="0" w:space="0" w:color="auto"/>
                          </w:divBdr>
                        </w:div>
                      </w:divsChild>
                    </w:div>
                    <w:div w:id="1990474483">
                      <w:marLeft w:val="0"/>
                      <w:marRight w:val="0"/>
                      <w:marTop w:val="0"/>
                      <w:marBottom w:val="0"/>
                      <w:divBdr>
                        <w:top w:val="none" w:sz="0" w:space="0" w:color="auto"/>
                        <w:left w:val="none" w:sz="0" w:space="0" w:color="auto"/>
                        <w:bottom w:val="none" w:sz="0" w:space="0" w:color="auto"/>
                        <w:right w:val="none" w:sz="0" w:space="0" w:color="auto"/>
                      </w:divBdr>
                      <w:divsChild>
                        <w:div w:id="1104961816">
                          <w:marLeft w:val="0"/>
                          <w:marRight w:val="0"/>
                          <w:marTop w:val="0"/>
                          <w:marBottom w:val="0"/>
                          <w:divBdr>
                            <w:top w:val="none" w:sz="0" w:space="0" w:color="auto"/>
                            <w:left w:val="none" w:sz="0" w:space="0" w:color="auto"/>
                            <w:bottom w:val="none" w:sz="0" w:space="0" w:color="auto"/>
                            <w:right w:val="none" w:sz="0" w:space="0" w:color="auto"/>
                          </w:divBdr>
                        </w:div>
                      </w:divsChild>
                    </w:div>
                    <w:div w:id="531501148">
                      <w:marLeft w:val="0"/>
                      <w:marRight w:val="0"/>
                      <w:marTop w:val="0"/>
                      <w:marBottom w:val="0"/>
                      <w:divBdr>
                        <w:top w:val="none" w:sz="0" w:space="0" w:color="auto"/>
                        <w:left w:val="none" w:sz="0" w:space="0" w:color="auto"/>
                        <w:bottom w:val="none" w:sz="0" w:space="0" w:color="auto"/>
                        <w:right w:val="none" w:sz="0" w:space="0" w:color="auto"/>
                      </w:divBdr>
                      <w:divsChild>
                        <w:div w:id="541283111">
                          <w:marLeft w:val="0"/>
                          <w:marRight w:val="0"/>
                          <w:marTop w:val="0"/>
                          <w:marBottom w:val="0"/>
                          <w:divBdr>
                            <w:top w:val="none" w:sz="0" w:space="0" w:color="auto"/>
                            <w:left w:val="none" w:sz="0" w:space="0" w:color="auto"/>
                            <w:bottom w:val="none" w:sz="0" w:space="0" w:color="auto"/>
                            <w:right w:val="none" w:sz="0" w:space="0" w:color="auto"/>
                          </w:divBdr>
                        </w:div>
                      </w:divsChild>
                    </w:div>
                    <w:div w:id="906568691">
                      <w:marLeft w:val="0"/>
                      <w:marRight w:val="0"/>
                      <w:marTop w:val="0"/>
                      <w:marBottom w:val="0"/>
                      <w:divBdr>
                        <w:top w:val="none" w:sz="0" w:space="0" w:color="auto"/>
                        <w:left w:val="none" w:sz="0" w:space="0" w:color="auto"/>
                        <w:bottom w:val="none" w:sz="0" w:space="0" w:color="auto"/>
                        <w:right w:val="none" w:sz="0" w:space="0" w:color="auto"/>
                      </w:divBdr>
                      <w:divsChild>
                        <w:div w:id="572932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056933">
              <w:marLeft w:val="0"/>
              <w:marRight w:val="0"/>
              <w:marTop w:val="0"/>
              <w:marBottom w:val="0"/>
              <w:divBdr>
                <w:top w:val="none" w:sz="0" w:space="0" w:color="auto"/>
                <w:left w:val="none" w:sz="0" w:space="0" w:color="auto"/>
                <w:bottom w:val="none" w:sz="0" w:space="0" w:color="auto"/>
                <w:right w:val="none" w:sz="0" w:space="0" w:color="auto"/>
              </w:divBdr>
            </w:div>
            <w:div w:id="536554166">
              <w:marLeft w:val="0"/>
              <w:marRight w:val="0"/>
              <w:marTop w:val="0"/>
              <w:marBottom w:val="0"/>
              <w:divBdr>
                <w:top w:val="none" w:sz="0" w:space="0" w:color="auto"/>
                <w:left w:val="none" w:sz="0" w:space="0" w:color="auto"/>
                <w:bottom w:val="none" w:sz="0" w:space="0" w:color="auto"/>
                <w:right w:val="none" w:sz="0" w:space="0" w:color="auto"/>
              </w:divBdr>
            </w:div>
            <w:div w:id="191768231">
              <w:marLeft w:val="0"/>
              <w:marRight w:val="0"/>
              <w:marTop w:val="0"/>
              <w:marBottom w:val="0"/>
              <w:divBdr>
                <w:top w:val="none" w:sz="0" w:space="0" w:color="auto"/>
                <w:left w:val="none" w:sz="0" w:space="0" w:color="auto"/>
                <w:bottom w:val="none" w:sz="0" w:space="0" w:color="auto"/>
                <w:right w:val="none" w:sz="0" w:space="0" w:color="auto"/>
              </w:divBdr>
            </w:div>
            <w:div w:id="1785924862">
              <w:marLeft w:val="0"/>
              <w:marRight w:val="0"/>
              <w:marTop w:val="0"/>
              <w:marBottom w:val="0"/>
              <w:divBdr>
                <w:top w:val="none" w:sz="0" w:space="0" w:color="auto"/>
                <w:left w:val="none" w:sz="0" w:space="0" w:color="auto"/>
                <w:bottom w:val="none" w:sz="0" w:space="0" w:color="auto"/>
                <w:right w:val="none" w:sz="0" w:space="0" w:color="auto"/>
              </w:divBdr>
            </w:div>
            <w:div w:id="1954093900">
              <w:marLeft w:val="0"/>
              <w:marRight w:val="0"/>
              <w:marTop w:val="0"/>
              <w:marBottom w:val="0"/>
              <w:divBdr>
                <w:top w:val="none" w:sz="0" w:space="0" w:color="auto"/>
                <w:left w:val="none" w:sz="0" w:space="0" w:color="auto"/>
                <w:bottom w:val="none" w:sz="0" w:space="0" w:color="auto"/>
                <w:right w:val="none" w:sz="0" w:space="0" w:color="auto"/>
              </w:divBdr>
            </w:div>
            <w:div w:id="832338808">
              <w:marLeft w:val="0"/>
              <w:marRight w:val="0"/>
              <w:marTop w:val="0"/>
              <w:marBottom w:val="0"/>
              <w:divBdr>
                <w:top w:val="none" w:sz="0" w:space="0" w:color="auto"/>
                <w:left w:val="none" w:sz="0" w:space="0" w:color="auto"/>
                <w:bottom w:val="none" w:sz="0" w:space="0" w:color="auto"/>
                <w:right w:val="none" w:sz="0" w:space="0" w:color="auto"/>
              </w:divBdr>
            </w:div>
            <w:div w:id="1781102892">
              <w:marLeft w:val="0"/>
              <w:marRight w:val="0"/>
              <w:marTop w:val="0"/>
              <w:marBottom w:val="0"/>
              <w:divBdr>
                <w:top w:val="none" w:sz="0" w:space="0" w:color="auto"/>
                <w:left w:val="none" w:sz="0" w:space="0" w:color="auto"/>
                <w:bottom w:val="none" w:sz="0" w:space="0" w:color="auto"/>
                <w:right w:val="none" w:sz="0" w:space="0" w:color="auto"/>
              </w:divBdr>
            </w:div>
            <w:div w:id="1009022414">
              <w:marLeft w:val="0"/>
              <w:marRight w:val="0"/>
              <w:marTop w:val="0"/>
              <w:marBottom w:val="0"/>
              <w:divBdr>
                <w:top w:val="none" w:sz="0" w:space="0" w:color="auto"/>
                <w:left w:val="none" w:sz="0" w:space="0" w:color="auto"/>
                <w:bottom w:val="none" w:sz="0" w:space="0" w:color="auto"/>
                <w:right w:val="none" w:sz="0" w:space="0" w:color="auto"/>
              </w:divBdr>
            </w:div>
            <w:div w:id="20713487">
              <w:marLeft w:val="0"/>
              <w:marRight w:val="0"/>
              <w:marTop w:val="0"/>
              <w:marBottom w:val="0"/>
              <w:divBdr>
                <w:top w:val="none" w:sz="0" w:space="0" w:color="auto"/>
                <w:left w:val="none" w:sz="0" w:space="0" w:color="auto"/>
                <w:bottom w:val="none" w:sz="0" w:space="0" w:color="auto"/>
                <w:right w:val="none" w:sz="0" w:space="0" w:color="auto"/>
              </w:divBdr>
            </w:div>
            <w:div w:id="1519197000">
              <w:marLeft w:val="0"/>
              <w:marRight w:val="0"/>
              <w:marTop w:val="0"/>
              <w:marBottom w:val="0"/>
              <w:divBdr>
                <w:top w:val="none" w:sz="0" w:space="0" w:color="auto"/>
                <w:left w:val="none" w:sz="0" w:space="0" w:color="auto"/>
                <w:bottom w:val="none" w:sz="0" w:space="0" w:color="auto"/>
                <w:right w:val="none" w:sz="0" w:space="0" w:color="auto"/>
              </w:divBdr>
              <w:divsChild>
                <w:div w:id="432363999">
                  <w:marLeft w:val="0"/>
                  <w:marRight w:val="0"/>
                  <w:marTop w:val="30"/>
                  <w:marBottom w:val="30"/>
                  <w:divBdr>
                    <w:top w:val="none" w:sz="0" w:space="0" w:color="auto"/>
                    <w:left w:val="none" w:sz="0" w:space="0" w:color="auto"/>
                    <w:bottom w:val="none" w:sz="0" w:space="0" w:color="auto"/>
                    <w:right w:val="none" w:sz="0" w:space="0" w:color="auto"/>
                  </w:divBdr>
                  <w:divsChild>
                    <w:div w:id="39980066">
                      <w:marLeft w:val="0"/>
                      <w:marRight w:val="0"/>
                      <w:marTop w:val="0"/>
                      <w:marBottom w:val="0"/>
                      <w:divBdr>
                        <w:top w:val="none" w:sz="0" w:space="0" w:color="auto"/>
                        <w:left w:val="none" w:sz="0" w:space="0" w:color="auto"/>
                        <w:bottom w:val="none" w:sz="0" w:space="0" w:color="auto"/>
                        <w:right w:val="none" w:sz="0" w:space="0" w:color="auto"/>
                      </w:divBdr>
                      <w:divsChild>
                        <w:div w:id="273369450">
                          <w:marLeft w:val="0"/>
                          <w:marRight w:val="0"/>
                          <w:marTop w:val="0"/>
                          <w:marBottom w:val="0"/>
                          <w:divBdr>
                            <w:top w:val="none" w:sz="0" w:space="0" w:color="auto"/>
                            <w:left w:val="none" w:sz="0" w:space="0" w:color="auto"/>
                            <w:bottom w:val="none" w:sz="0" w:space="0" w:color="auto"/>
                            <w:right w:val="none" w:sz="0" w:space="0" w:color="auto"/>
                          </w:divBdr>
                        </w:div>
                      </w:divsChild>
                    </w:div>
                    <w:div w:id="1764764183">
                      <w:marLeft w:val="0"/>
                      <w:marRight w:val="0"/>
                      <w:marTop w:val="0"/>
                      <w:marBottom w:val="0"/>
                      <w:divBdr>
                        <w:top w:val="none" w:sz="0" w:space="0" w:color="auto"/>
                        <w:left w:val="none" w:sz="0" w:space="0" w:color="auto"/>
                        <w:bottom w:val="none" w:sz="0" w:space="0" w:color="auto"/>
                        <w:right w:val="none" w:sz="0" w:space="0" w:color="auto"/>
                      </w:divBdr>
                      <w:divsChild>
                        <w:div w:id="183372376">
                          <w:marLeft w:val="0"/>
                          <w:marRight w:val="0"/>
                          <w:marTop w:val="0"/>
                          <w:marBottom w:val="0"/>
                          <w:divBdr>
                            <w:top w:val="none" w:sz="0" w:space="0" w:color="auto"/>
                            <w:left w:val="none" w:sz="0" w:space="0" w:color="auto"/>
                            <w:bottom w:val="none" w:sz="0" w:space="0" w:color="auto"/>
                            <w:right w:val="none" w:sz="0" w:space="0" w:color="auto"/>
                          </w:divBdr>
                        </w:div>
                      </w:divsChild>
                    </w:div>
                    <w:div w:id="398676506">
                      <w:marLeft w:val="0"/>
                      <w:marRight w:val="0"/>
                      <w:marTop w:val="0"/>
                      <w:marBottom w:val="0"/>
                      <w:divBdr>
                        <w:top w:val="none" w:sz="0" w:space="0" w:color="auto"/>
                        <w:left w:val="none" w:sz="0" w:space="0" w:color="auto"/>
                        <w:bottom w:val="none" w:sz="0" w:space="0" w:color="auto"/>
                        <w:right w:val="none" w:sz="0" w:space="0" w:color="auto"/>
                      </w:divBdr>
                      <w:divsChild>
                        <w:div w:id="1474324244">
                          <w:marLeft w:val="0"/>
                          <w:marRight w:val="0"/>
                          <w:marTop w:val="0"/>
                          <w:marBottom w:val="0"/>
                          <w:divBdr>
                            <w:top w:val="none" w:sz="0" w:space="0" w:color="auto"/>
                            <w:left w:val="none" w:sz="0" w:space="0" w:color="auto"/>
                            <w:bottom w:val="none" w:sz="0" w:space="0" w:color="auto"/>
                            <w:right w:val="none" w:sz="0" w:space="0" w:color="auto"/>
                          </w:divBdr>
                        </w:div>
                      </w:divsChild>
                    </w:div>
                    <w:div w:id="56129943">
                      <w:marLeft w:val="0"/>
                      <w:marRight w:val="0"/>
                      <w:marTop w:val="0"/>
                      <w:marBottom w:val="0"/>
                      <w:divBdr>
                        <w:top w:val="none" w:sz="0" w:space="0" w:color="auto"/>
                        <w:left w:val="none" w:sz="0" w:space="0" w:color="auto"/>
                        <w:bottom w:val="none" w:sz="0" w:space="0" w:color="auto"/>
                        <w:right w:val="none" w:sz="0" w:space="0" w:color="auto"/>
                      </w:divBdr>
                      <w:divsChild>
                        <w:div w:id="1171799388">
                          <w:marLeft w:val="0"/>
                          <w:marRight w:val="0"/>
                          <w:marTop w:val="0"/>
                          <w:marBottom w:val="0"/>
                          <w:divBdr>
                            <w:top w:val="none" w:sz="0" w:space="0" w:color="auto"/>
                            <w:left w:val="none" w:sz="0" w:space="0" w:color="auto"/>
                            <w:bottom w:val="none" w:sz="0" w:space="0" w:color="auto"/>
                            <w:right w:val="none" w:sz="0" w:space="0" w:color="auto"/>
                          </w:divBdr>
                        </w:div>
                      </w:divsChild>
                    </w:div>
                    <w:div w:id="1329138145">
                      <w:marLeft w:val="0"/>
                      <w:marRight w:val="0"/>
                      <w:marTop w:val="0"/>
                      <w:marBottom w:val="0"/>
                      <w:divBdr>
                        <w:top w:val="none" w:sz="0" w:space="0" w:color="auto"/>
                        <w:left w:val="none" w:sz="0" w:space="0" w:color="auto"/>
                        <w:bottom w:val="none" w:sz="0" w:space="0" w:color="auto"/>
                        <w:right w:val="none" w:sz="0" w:space="0" w:color="auto"/>
                      </w:divBdr>
                      <w:divsChild>
                        <w:div w:id="1179735909">
                          <w:marLeft w:val="0"/>
                          <w:marRight w:val="0"/>
                          <w:marTop w:val="0"/>
                          <w:marBottom w:val="0"/>
                          <w:divBdr>
                            <w:top w:val="none" w:sz="0" w:space="0" w:color="auto"/>
                            <w:left w:val="none" w:sz="0" w:space="0" w:color="auto"/>
                            <w:bottom w:val="none" w:sz="0" w:space="0" w:color="auto"/>
                            <w:right w:val="none" w:sz="0" w:space="0" w:color="auto"/>
                          </w:divBdr>
                        </w:div>
                      </w:divsChild>
                    </w:div>
                    <w:div w:id="1999730326">
                      <w:marLeft w:val="0"/>
                      <w:marRight w:val="0"/>
                      <w:marTop w:val="0"/>
                      <w:marBottom w:val="0"/>
                      <w:divBdr>
                        <w:top w:val="none" w:sz="0" w:space="0" w:color="auto"/>
                        <w:left w:val="none" w:sz="0" w:space="0" w:color="auto"/>
                        <w:bottom w:val="none" w:sz="0" w:space="0" w:color="auto"/>
                        <w:right w:val="none" w:sz="0" w:space="0" w:color="auto"/>
                      </w:divBdr>
                      <w:divsChild>
                        <w:div w:id="417408152">
                          <w:marLeft w:val="0"/>
                          <w:marRight w:val="0"/>
                          <w:marTop w:val="0"/>
                          <w:marBottom w:val="0"/>
                          <w:divBdr>
                            <w:top w:val="none" w:sz="0" w:space="0" w:color="auto"/>
                            <w:left w:val="none" w:sz="0" w:space="0" w:color="auto"/>
                            <w:bottom w:val="none" w:sz="0" w:space="0" w:color="auto"/>
                            <w:right w:val="none" w:sz="0" w:space="0" w:color="auto"/>
                          </w:divBdr>
                        </w:div>
                      </w:divsChild>
                    </w:div>
                    <w:div w:id="20323662">
                      <w:marLeft w:val="0"/>
                      <w:marRight w:val="0"/>
                      <w:marTop w:val="0"/>
                      <w:marBottom w:val="0"/>
                      <w:divBdr>
                        <w:top w:val="none" w:sz="0" w:space="0" w:color="auto"/>
                        <w:left w:val="none" w:sz="0" w:space="0" w:color="auto"/>
                        <w:bottom w:val="none" w:sz="0" w:space="0" w:color="auto"/>
                        <w:right w:val="none" w:sz="0" w:space="0" w:color="auto"/>
                      </w:divBdr>
                      <w:divsChild>
                        <w:div w:id="357632044">
                          <w:marLeft w:val="0"/>
                          <w:marRight w:val="0"/>
                          <w:marTop w:val="0"/>
                          <w:marBottom w:val="0"/>
                          <w:divBdr>
                            <w:top w:val="none" w:sz="0" w:space="0" w:color="auto"/>
                            <w:left w:val="none" w:sz="0" w:space="0" w:color="auto"/>
                            <w:bottom w:val="none" w:sz="0" w:space="0" w:color="auto"/>
                            <w:right w:val="none" w:sz="0" w:space="0" w:color="auto"/>
                          </w:divBdr>
                        </w:div>
                      </w:divsChild>
                    </w:div>
                    <w:div w:id="643895936">
                      <w:marLeft w:val="0"/>
                      <w:marRight w:val="0"/>
                      <w:marTop w:val="0"/>
                      <w:marBottom w:val="0"/>
                      <w:divBdr>
                        <w:top w:val="none" w:sz="0" w:space="0" w:color="auto"/>
                        <w:left w:val="none" w:sz="0" w:space="0" w:color="auto"/>
                        <w:bottom w:val="none" w:sz="0" w:space="0" w:color="auto"/>
                        <w:right w:val="none" w:sz="0" w:space="0" w:color="auto"/>
                      </w:divBdr>
                      <w:divsChild>
                        <w:div w:id="1531146729">
                          <w:marLeft w:val="0"/>
                          <w:marRight w:val="0"/>
                          <w:marTop w:val="0"/>
                          <w:marBottom w:val="0"/>
                          <w:divBdr>
                            <w:top w:val="none" w:sz="0" w:space="0" w:color="auto"/>
                            <w:left w:val="none" w:sz="0" w:space="0" w:color="auto"/>
                            <w:bottom w:val="none" w:sz="0" w:space="0" w:color="auto"/>
                            <w:right w:val="none" w:sz="0" w:space="0" w:color="auto"/>
                          </w:divBdr>
                        </w:div>
                      </w:divsChild>
                    </w:div>
                    <w:div w:id="1885098296">
                      <w:marLeft w:val="0"/>
                      <w:marRight w:val="0"/>
                      <w:marTop w:val="0"/>
                      <w:marBottom w:val="0"/>
                      <w:divBdr>
                        <w:top w:val="none" w:sz="0" w:space="0" w:color="auto"/>
                        <w:left w:val="none" w:sz="0" w:space="0" w:color="auto"/>
                        <w:bottom w:val="none" w:sz="0" w:space="0" w:color="auto"/>
                        <w:right w:val="none" w:sz="0" w:space="0" w:color="auto"/>
                      </w:divBdr>
                      <w:divsChild>
                        <w:div w:id="1079181745">
                          <w:marLeft w:val="0"/>
                          <w:marRight w:val="0"/>
                          <w:marTop w:val="0"/>
                          <w:marBottom w:val="0"/>
                          <w:divBdr>
                            <w:top w:val="none" w:sz="0" w:space="0" w:color="auto"/>
                            <w:left w:val="none" w:sz="0" w:space="0" w:color="auto"/>
                            <w:bottom w:val="none" w:sz="0" w:space="0" w:color="auto"/>
                            <w:right w:val="none" w:sz="0" w:space="0" w:color="auto"/>
                          </w:divBdr>
                        </w:div>
                      </w:divsChild>
                    </w:div>
                    <w:div w:id="1274826206">
                      <w:marLeft w:val="0"/>
                      <w:marRight w:val="0"/>
                      <w:marTop w:val="0"/>
                      <w:marBottom w:val="0"/>
                      <w:divBdr>
                        <w:top w:val="none" w:sz="0" w:space="0" w:color="auto"/>
                        <w:left w:val="none" w:sz="0" w:space="0" w:color="auto"/>
                        <w:bottom w:val="none" w:sz="0" w:space="0" w:color="auto"/>
                        <w:right w:val="none" w:sz="0" w:space="0" w:color="auto"/>
                      </w:divBdr>
                      <w:divsChild>
                        <w:div w:id="1992323082">
                          <w:marLeft w:val="0"/>
                          <w:marRight w:val="0"/>
                          <w:marTop w:val="0"/>
                          <w:marBottom w:val="0"/>
                          <w:divBdr>
                            <w:top w:val="none" w:sz="0" w:space="0" w:color="auto"/>
                            <w:left w:val="none" w:sz="0" w:space="0" w:color="auto"/>
                            <w:bottom w:val="none" w:sz="0" w:space="0" w:color="auto"/>
                            <w:right w:val="none" w:sz="0" w:space="0" w:color="auto"/>
                          </w:divBdr>
                        </w:div>
                      </w:divsChild>
                    </w:div>
                    <w:div w:id="68428438">
                      <w:marLeft w:val="0"/>
                      <w:marRight w:val="0"/>
                      <w:marTop w:val="0"/>
                      <w:marBottom w:val="0"/>
                      <w:divBdr>
                        <w:top w:val="none" w:sz="0" w:space="0" w:color="auto"/>
                        <w:left w:val="none" w:sz="0" w:space="0" w:color="auto"/>
                        <w:bottom w:val="none" w:sz="0" w:space="0" w:color="auto"/>
                        <w:right w:val="none" w:sz="0" w:space="0" w:color="auto"/>
                      </w:divBdr>
                      <w:divsChild>
                        <w:div w:id="1285388510">
                          <w:marLeft w:val="0"/>
                          <w:marRight w:val="0"/>
                          <w:marTop w:val="0"/>
                          <w:marBottom w:val="0"/>
                          <w:divBdr>
                            <w:top w:val="none" w:sz="0" w:space="0" w:color="auto"/>
                            <w:left w:val="none" w:sz="0" w:space="0" w:color="auto"/>
                            <w:bottom w:val="none" w:sz="0" w:space="0" w:color="auto"/>
                            <w:right w:val="none" w:sz="0" w:space="0" w:color="auto"/>
                          </w:divBdr>
                        </w:div>
                      </w:divsChild>
                    </w:div>
                    <w:div w:id="1253583951">
                      <w:marLeft w:val="0"/>
                      <w:marRight w:val="0"/>
                      <w:marTop w:val="0"/>
                      <w:marBottom w:val="0"/>
                      <w:divBdr>
                        <w:top w:val="none" w:sz="0" w:space="0" w:color="auto"/>
                        <w:left w:val="none" w:sz="0" w:space="0" w:color="auto"/>
                        <w:bottom w:val="none" w:sz="0" w:space="0" w:color="auto"/>
                        <w:right w:val="none" w:sz="0" w:space="0" w:color="auto"/>
                      </w:divBdr>
                      <w:divsChild>
                        <w:div w:id="180488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915615">
              <w:marLeft w:val="0"/>
              <w:marRight w:val="0"/>
              <w:marTop w:val="0"/>
              <w:marBottom w:val="0"/>
              <w:divBdr>
                <w:top w:val="none" w:sz="0" w:space="0" w:color="auto"/>
                <w:left w:val="none" w:sz="0" w:space="0" w:color="auto"/>
                <w:bottom w:val="none" w:sz="0" w:space="0" w:color="auto"/>
                <w:right w:val="none" w:sz="0" w:space="0" w:color="auto"/>
              </w:divBdr>
            </w:div>
            <w:div w:id="581523276">
              <w:marLeft w:val="0"/>
              <w:marRight w:val="0"/>
              <w:marTop w:val="0"/>
              <w:marBottom w:val="0"/>
              <w:divBdr>
                <w:top w:val="none" w:sz="0" w:space="0" w:color="auto"/>
                <w:left w:val="none" w:sz="0" w:space="0" w:color="auto"/>
                <w:bottom w:val="none" w:sz="0" w:space="0" w:color="auto"/>
                <w:right w:val="none" w:sz="0" w:space="0" w:color="auto"/>
              </w:divBdr>
            </w:div>
            <w:div w:id="506215563">
              <w:marLeft w:val="0"/>
              <w:marRight w:val="0"/>
              <w:marTop w:val="0"/>
              <w:marBottom w:val="0"/>
              <w:divBdr>
                <w:top w:val="none" w:sz="0" w:space="0" w:color="auto"/>
                <w:left w:val="none" w:sz="0" w:space="0" w:color="auto"/>
                <w:bottom w:val="none" w:sz="0" w:space="0" w:color="auto"/>
                <w:right w:val="none" w:sz="0" w:space="0" w:color="auto"/>
              </w:divBdr>
            </w:div>
            <w:div w:id="912589802">
              <w:marLeft w:val="0"/>
              <w:marRight w:val="0"/>
              <w:marTop w:val="0"/>
              <w:marBottom w:val="0"/>
              <w:divBdr>
                <w:top w:val="none" w:sz="0" w:space="0" w:color="auto"/>
                <w:left w:val="none" w:sz="0" w:space="0" w:color="auto"/>
                <w:bottom w:val="none" w:sz="0" w:space="0" w:color="auto"/>
                <w:right w:val="none" w:sz="0" w:space="0" w:color="auto"/>
              </w:divBdr>
            </w:div>
          </w:divsChild>
        </w:div>
        <w:div w:id="859507613">
          <w:marLeft w:val="0"/>
          <w:marRight w:val="0"/>
          <w:marTop w:val="0"/>
          <w:marBottom w:val="0"/>
          <w:divBdr>
            <w:top w:val="none" w:sz="0" w:space="0" w:color="auto"/>
            <w:left w:val="none" w:sz="0" w:space="0" w:color="auto"/>
            <w:bottom w:val="none" w:sz="0" w:space="0" w:color="auto"/>
            <w:right w:val="none" w:sz="0" w:space="0" w:color="auto"/>
          </w:divBdr>
          <w:divsChild>
            <w:div w:id="415519691">
              <w:marLeft w:val="0"/>
              <w:marRight w:val="0"/>
              <w:marTop w:val="0"/>
              <w:marBottom w:val="0"/>
              <w:divBdr>
                <w:top w:val="none" w:sz="0" w:space="0" w:color="auto"/>
                <w:left w:val="none" w:sz="0" w:space="0" w:color="auto"/>
                <w:bottom w:val="none" w:sz="0" w:space="0" w:color="auto"/>
                <w:right w:val="none" w:sz="0" w:space="0" w:color="auto"/>
              </w:divBdr>
            </w:div>
          </w:divsChild>
        </w:div>
        <w:div w:id="471407909">
          <w:marLeft w:val="0"/>
          <w:marRight w:val="0"/>
          <w:marTop w:val="0"/>
          <w:marBottom w:val="0"/>
          <w:divBdr>
            <w:top w:val="none" w:sz="0" w:space="0" w:color="auto"/>
            <w:left w:val="none" w:sz="0" w:space="0" w:color="auto"/>
            <w:bottom w:val="none" w:sz="0" w:space="0" w:color="auto"/>
            <w:right w:val="none" w:sz="0" w:space="0" w:color="auto"/>
          </w:divBdr>
          <w:divsChild>
            <w:div w:id="595477393">
              <w:marLeft w:val="0"/>
              <w:marRight w:val="0"/>
              <w:marTop w:val="0"/>
              <w:marBottom w:val="0"/>
              <w:divBdr>
                <w:top w:val="none" w:sz="0" w:space="0" w:color="auto"/>
                <w:left w:val="none" w:sz="0" w:space="0" w:color="auto"/>
                <w:bottom w:val="none" w:sz="0" w:space="0" w:color="auto"/>
                <w:right w:val="none" w:sz="0" w:space="0" w:color="auto"/>
              </w:divBdr>
            </w:div>
          </w:divsChild>
        </w:div>
        <w:div w:id="1498417321">
          <w:marLeft w:val="0"/>
          <w:marRight w:val="0"/>
          <w:marTop w:val="0"/>
          <w:marBottom w:val="0"/>
          <w:divBdr>
            <w:top w:val="none" w:sz="0" w:space="0" w:color="auto"/>
            <w:left w:val="none" w:sz="0" w:space="0" w:color="auto"/>
            <w:bottom w:val="none" w:sz="0" w:space="0" w:color="auto"/>
            <w:right w:val="none" w:sz="0" w:space="0" w:color="auto"/>
          </w:divBdr>
          <w:divsChild>
            <w:div w:id="645282719">
              <w:marLeft w:val="0"/>
              <w:marRight w:val="0"/>
              <w:marTop w:val="0"/>
              <w:marBottom w:val="0"/>
              <w:divBdr>
                <w:top w:val="none" w:sz="0" w:space="0" w:color="auto"/>
                <w:left w:val="none" w:sz="0" w:space="0" w:color="auto"/>
                <w:bottom w:val="none" w:sz="0" w:space="0" w:color="auto"/>
                <w:right w:val="none" w:sz="0" w:space="0" w:color="auto"/>
              </w:divBdr>
            </w:div>
          </w:divsChild>
        </w:div>
        <w:div w:id="1856261002">
          <w:marLeft w:val="0"/>
          <w:marRight w:val="0"/>
          <w:marTop w:val="0"/>
          <w:marBottom w:val="0"/>
          <w:divBdr>
            <w:top w:val="none" w:sz="0" w:space="0" w:color="auto"/>
            <w:left w:val="none" w:sz="0" w:space="0" w:color="auto"/>
            <w:bottom w:val="none" w:sz="0" w:space="0" w:color="auto"/>
            <w:right w:val="none" w:sz="0" w:space="0" w:color="auto"/>
          </w:divBdr>
          <w:divsChild>
            <w:div w:id="1350569904">
              <w:marLeft w:val="0"/>
              <w:marRight w:val="0"/>
              <w:marTop w:val="0"/>
              <w:marBottom w:val="0"/>
              <w:divBdr>
                <w:top w:val="none" w:sz="0" w:space="0" w:color="auto"/>
                <w:left w:val="none" w:sz="0" w:space="0" w:color="auto"/>
                <w:bottom w:val="none" w:sz="0" w:space="0" w:color="auto"/>
                <w:right w:val="none" w:sz="0" w:space="0" w:color="auto"/>
              </w:divBdr>
            </w:div>
          </w:divsChild>
        </w:div>
        <w:div w:id="1779132027">
          <w:marLeft w:val="0"/>
          <w:marRight w:val="0"/>
          <w:marTop w:val="0"/>
          <w:marBottom w:val="0"/>
          <w:divBdr>
            <w:top w:val="none" w:sz="0" w:space="0" w:color="auto"/>
            <w:left w:val="none" w:sz="0" w:space="0" w:color="auto"/>
            <w:bottom w:val="none" w:sz="0" w:space="0" w:color="auto"/>
            <w:right w:val="none" w:sz="0" w:space="0" w:color="auto"/>
          </w:divBdr>
          <w:divsChild>
            <w:div w:id="295642955">
              <w:marLeft w:val="0"/>
              <w:marRight w:val="0"/>
              <w:marTop w:val="0"/>
              <w:marBottom w:val="0"/>
              <w:divBdr>
                <w:top w:val="none" w:sz="0" w:space="0" w:color="auto"/>
                <w:left w:val="none" w:sz="0" w:space="0" w:color="auto"/>
                <w:bottom w:val="none" w:sz="0" w:space="0" w:color="auto"/>
                <w:right w:val="none" w:sz="0" w:space="0" w:color="auto"/>
              </w:divBdr>
            </w:div>
          </w:divsChild>
        </w:div>
        <w:div w:id="1713387543">
          <w:marLeft w:val="0"/>
          <w:marRight w:val="0"/>
          <w:marTop w:val="0"/>
          <w:marBottom w:val="0"/>
          <w:divBdr>
            <w:top w:val="none" w:sz="0" w:space="0" w:color="auto"/>
            <w:left w:val="none" w:sz="0" w:space="0" w:color="auto"/>
            <w:bottom w:val="none" w:sz="0" w:space="0" w:color="auto"/>
            <w:right w:val="none" w:sz="0" w:space="0" w:color="auto"/>
          </w:divBdr>
          <w:divsChild>
            <w:div w:id="770394026">
              <w:marLeft w:val="0"/>
              <w:marRight w:val="0"/>
              <w:marTop w:val="0"/>
              <w:marBottom w:val="0"/>
              <w:divBdr>
                <w:top w:val="none" w:sz="0" w:space="0" w:color="auto"/>
                <w:left w:val="none" w:sz="0" w:space="0" w:color="auto"/>
                <w:bottom w:val="none" w:sz="0" w:space="0" w:color="auto"/>
                <w:right w:val="none" w:sz="0" w:space="0" w:color="auto"/>
              </w:divBdr>
            </w:div>
          </w:divsChild>
        </w:div>
        <w:div w:id="630749633">
          <w:marLeft w:val="0"/>
          <w:marRight w:val="0"/>
          <w:marTop w:val="0"/>
          <w:marBottom w:val="0"/>
          <w:divBdr>
            <w:top w:val="none" w:sz="0" w:space="0" w:color="auto"/>
            <w:left w:val="none" w:sz="0" w:space="0" w:color="auto"/>
            <w:bottom w:val="none" w:sz="0" w:space="0" w:color="auto"/>
            <w:right w:val="none" w:sz="0" w:space="0" w:color="auto"/>
          </w:divBdr>
          <w:divsChild>
            <w:div w:id="1794861711">
              <w:marLeft w:val="0"/>
              <w:marRight w:val="0"/>
              <w:marTop w:val="0"/>
              <w:marBottom w:val="0"/>
              <w:divBdr>
                <w:top w:val="none" w:sz="0" w:space="0" w:color="auto"/>
                <w:left w:val="none" w:sz="0" w:space="0" w:color="auto"/>
                <w:bottom w:val="none" w:sz="0" w:space="0" w:color="auto"/>
                <w:right w:val="none" w:sz="0" w:space="0" w:color="auto"/>
              </w:divBdr>
            </w:div>
          </w:divsChild>
        </w:div>
        <w:div w:id="1300646605">
          <w:marLeft w:val="0"/>
          <w:marRight w:val="0"/>
          <w:marTop w:val="0"/>
          <w:marBottom w:val="0"/>
          <w:divBdr>
            <w:top w:val="none" w:sz="0" w:space="0" w:color="auto"/>
            <w:left w:val="none" w:sz="0" w:space="0" w:color="auto"/>
            <w:bottom w:val="none" w:sz="0" w:space="0" w:color="auto"/>
            <w:right w:val="none" w:sz="0" w:space="0" w:color="auto"/>
          </w:divBdr>
          <w:divsChild>
            <w:div w:id="132136779">
              <w:marLeft w:val="0"/>
              <w:marRight w:val="0"/>
              <w:marTop w:val="0"/>
              <w:marBottom w:val="0"/>
              <w:divBdr>
                <w:top w:val="none" w:sz="0" w:space="0" w:color="auto"/>
                <w:left w:val="none" w:sz="0" w:space="0" w:color="auto"/>
                <w:bottom w:val="none" w:sz="0" w:space="0" w:color="auto"/>
                <w:right w:val="none" w:sz="0" w:space="0" w:color="auto"/>
              </w:divBdr>
            </w:div>
          </w:divsChild>
        </w:div>
        <w:div w:id="1107239735">
          <w:marLeft w:val="0"/>
          <w:marRight w:val="0"/>
          <w:marTop w:val="0"/>
          <w:marBottom w:val="0"/>
          <w:divBdr>
            <w:top w:val="none" w:sz="0" w:space="0" w:color="auto"/>
            <w:left w:val="none" w:sz="0" w:space="0" w:color="auto"/>
            <w:bottom w:val="none" w:sz="0" w:space="0" w:color="auto"/>
            <w:right w:val="none" w:sz="0" w:space="0" w:color="auto"/>
          </w:divBdr>
          <w:divsChild>
            <w:div w:id="1194534121">
              <w:marLeft w:val="0"/>
              <w:marRight w:val="0"/>
              <w:marTop w:val="0"/>
              <w:marBottom w:val="0"/>
              <w:divBdr>
                <w:top w:val="none" w:sz="0" w:space="0" w:color="auto"/>
                <w:left w:val="none" w:sz="0" w:space="0" w:color="auto"/>
                <w:bottom w:val="none" w:sz="0" w:space="0" w:color="auto"/>
                <w:right w:val="none" w:sz="0" w:space="0" w:color="auto"/>
              </w:divBdr>
            </w:div>
            <w:div w:id="382409278">
              <w:marLeft w:val="0"/>
              <w:marRight w:val="0"/>
              <w:marTop w:val="0"/>
              <w:marBottom w:val="0"/>
              <w:divBdr>
                <w:top w:val="none" w:sz="0" w:space="0" w:color="auto"/>
                <w:left w:val="none" w:sz="0" w:space="0" w:color="auto"/>
                <w:bottom w:val="none" w:sz="0" w:space="0" w:color="auto"/>
                <w:right w:val="none" w:sz="0" w:space="0" w:color="auto"/>
              </w:divBdr>
            </w:div>
          </w:divsChild>
        </w:div>
        <w:div w:id="753280250">
          <w:marLeft w:val="0"/>
          <w:marRight w:val="0"/>
          <w:marTop w:val="0"/>
          <w:marBottom w:val="0"/>
          <w:divBdr>
            <w:top w:val="none" w:sz="0" w:space="0" w:color="auto"/>
            <w:left w:val="none" w:sz="0" w:space="0" w:color="auto"/>
            <w:bottom w:val="none" w:sz="0" w:space="0" w:color="auto"/>
            <w:right w:val="none" w:sz="0" w:space="0" w:color="auto"/>
          </w:divBdr>
          <w:divsChild>
            <w:div w:id="122700199">
              <w:marLeft w:val="0"/>
              <w:marRight w:val="0"/>
              <w:marTop w:val="0"/>
              <w:marBottom w:val="0"/>
              <w:divBdr>
                <w:top w:val="none" w:sz="0" w:space="0" w:color="auto"/>
                <w:left w:val="none" w:sz="0" w:space="0" w:color="auto"/>
                <w:bottom w:val="none" w:sz="0" w:space="0" w:color="auto"/>
                <w:right w:val="none" w:sz="0" w:space="0" w:color="auto"/>
              </w:divBdr>
            </w:div>
          </w:divsChild>
        </w:div>
        <w:div w:id="1845321013">
          <w:marLeft w:val="0"/>
          <w:marRight w:val="0"/>
          <w:marTop w:val="0"/>
          <w:marBottom w:val="0"/>
          <w:divBdr>
            <w:top w:val="none" w:sz="0" w:space="0" w:color="auto"/>
            <w:left w:val="none" w:sz="0" w:space="0" w:color="auto"/>
            <w:bottom w:val="none" w:sz="0" w:space="0" w:color="auto"/>
            <w:right w:val="none" w:sz="0" w:space="0" w:color="auto"/>
          </w:divBdr>
          <w:divsChild>
            <w:div w:id="778186461">
              <w:marLeft w:val="0"/>
              <w:marRight w:val="0"/>
              <w:marTop w:val="0"/>
              <w:marBottom w:val="0"/>
              <w:divBdr>
                <w:top w:val="none" w:sz="0" w:space="0" w:color="auto"/>
                <w:left w:val="none" w:sz="0" w:space="0" w:color="auto"/>
                <w:bottom w:val="none" w:sz="0" w:space="0" w:color="auto"/>
                <w:right w:val="none" w:sz="0" w:space="0" w:color="auto"/>
              </w:divBdr>
            </w:div>
          </w:divsChild>
        </w:div>
        <w:div w:id="2011986942">
          <w:marLeft w:val="0"/>
          <w:marRight w:val="0"/>
          <w:marTop w:val="0"/>
          <w:marBottom w:val="0"/>
          <w:divBdr>
            <w:top w:val="none" w:sz="0" w:space="0" w:color="auto"/>
            <w:left w:val="none" w:sz="0" w:space="0" w:color="auto"/>
            <w:bottom w:val="none" w:sz="0" w:space="0" w:color="auto"/>
            <w:right w:val="none" w:sz="0" w:space="0" w:color="auto"/>
          </w:divBdr>
          <w:divsChild>
            <w:div w:id="1663242261">
              <w:marLeft w:val="0"/>
              <w:marRight w:val="0"/>
              <w:marTop w:val="0"/>
              <w:marBottom w:val="0"/>
              <w:divBdr>
                <w:top w:val="none" w:sz="0" w:space="0" w:color="auto"/>
                <w:left w:val="none" w:sz="0" w:space="0" w:color="auto"/>
                <w:bottom w:val="none" w:sz="0" w:space="0" w:color="auto"/>
                <w:right w:val="none" w:sz="0" w:space="0" w:color="auto"/>
              </w:divBdr>
            </w:div>
            <w:div w:id="128479054">
              <w:marLeft w:val="0"/>
              <w:marRight w:val="0"/>
              <w:marTop w:val="0"/>
              <w:marBottom w:val="0"/>
              <w:divBdr>
                <w:top w:val="none" w:sz="0" w:space="0" w:color="auto"/>
                <w:left w:val="none" w:sz="0" w:space="0" w:color="auto"/>
                <w:bottom w:val="none" w:sz="0" w:space="0" w:color="auto"/>
                <w:right w:val="none" w:sz="0" w:space="0" w:color="auto"/>
              </w:divBdr>
            </w:div>
            <w:div w:id="440492537">
              <w:marLeft w:val="0"/>
              <w:marRight w:val="0"/>
              <w:marTop w:val="0"/>
              <w:marBottom w:val="0"/>
              <w:divBdr>
                <w:top w:val="none" w:sz="0" w:space="0" w:color="auto"/>
                <w:left w:val="none" w:sz="0" w:space="0" w:color="auto"/>
                <w:bottom w:val="none" w:sz="0" w:space="0" w:color="auto"/>
                <w:right w:val="none" w:sz="0" w:space="0" w:color="auto"/>
              </w:divBdr>
            </w:div>
            <w:div w:id="626544348">
              <w:marLeft w:val="0"/>
              <w:marRight w:val="0"/>
              <w:marTop w:val="0"/>
              <w:marBottom w:val="0"/>
              <w:divBdr>
                <w:top w:val="none" w:sz="0" w:space="0" w:color="auto"/>
                <w:left w:val="none" w:sz="0" w:space="0" w:color="auto"/>
                <w:bottom w:val="none" w:sz="0" w:space="0" w:color="auto"/>
                <w:right w:val="none" w:sz="0" w:space="0" w:color="auto"/>
              </w:divBdr>
            </w:div>
            <w:div w:id="1887523258">
              <w:marLeft w:val="0"/>
              <w:marRight w:val="0"/>
              <w:marTop w:val="0"/>
              <w:marBottom w:val="0"/>
              <w:divBdr>
                <w:top w:val="none" w:sz="0" w:space="0" w:color="auto"/>
                <w:left w:val="none" w:sz="0" w:space="0" w:color="auto"/>
                <w:bottom w:val="none" w:sz="0" w:space="0" w:color="auto"/>
                <w:right w:val="none" w:sz="0" w:space="0" w:color="auto"/>
              </w:divBdr>
            </w:div>
            <w:div w:id="540634495">
              <w:marLeft w:val="0"/>
              <w:marRight w:val="0"/>
              <w:marTop w:val="0"/>
              <w:marBottom w:val="0"/>
              <w:divBdr>
                <w:top w:val="none" w:sz="0" w:space="0" w:color="auto"/>
                <w:left w:val="none" w:sz="0" w:space="0" w:color="auto"/>
                <w:bottom w:val="none" w:sz="0" w:space="0" w:color="auto"/>
                <w:right w:val="none" w:sz="0" w:space="0" w:color="auto"/>
              </w:divBdr>
              <w:divsChild>
                <w:div w:id="201022418">
                  <w:marLeft w:val="0"/>
                  <w:marRight w:val="0"/>
                  <w:marTop w:val="30"/>
                  <w:marBottom w:val="30"/>
                  <w:divBdr>
                    <w:top w:val="none" w:sz="0" w:space="0" w:color="auto"/>
                    <w:left w:val="none" w:sz="0" w:space="0" w:color="auto"/>
                    <w:bottom w:val="none" w:sz="0" w:space="0" w:color="auto"/>
                    <w:right w:val="none" w:sz="0" w:space="0" w:color="auto"/>
                  </w:divBdr>
                  <w:divsChild>
                    <w:div w:id="2009020496">
                      <w:marLeft w:val="0"/>
                      <w:marRight w:val="0"/>
                      <w:marTop w:val="0"/>
                      <w:marBottom w:val="0"/>
                      <w:divBdr>
                        <w:top w:val="none" w:sz="0" w:space="0" w:color="auto"/>
                        <w:left w:val="none" w:sz="0" w:space="0" w:color="auto"/>
                        <w:bottom w:val="none" w:sz="0" w:space="0" w:color="auto"/>
                        <w:right w:val="none" w:sz="0" w:space="0" w:color="auto"/>
                      </w:divBdr>
                      <w:divsChild>
                        <w:div w:id="1595435706">
                          <w:marLeft w:val="0"/>
                          <w:marRight w:val="0"/>
                          <w:marTop w:val="0"/>
                          <w:marBottom w:val="0"/>
                          <w:divBdr>
                            <w:top w:val="none" w:sz="0" w:space="0" w:color="auto"/>
                            <w:left w:val="none" w:sz="0" w:space="0" w:color="auto"/>
                            <w:bottom w:val="none" w:sz="0" w:space="0" w:color="auto"/>
                            <w:right w:val="none" w:sz="0" w:space="0" w:color="auto"/>
                          </w:divBdr>
                        </w:div>
                      </w:divsChild>
                    </w:div>
                    <w:div w:id="401829666">
                      <w:marLeft w:val="0"/>
                      <w:marRight w:val="0"/>
                      <w:marTop w:val="0"/>
                      <w:marBottom w:val="0"/>
                      <w:divBdr>
                        <w:top w:val="none" w:sz="0" w:space="0" w:color="auto"/>
                        <w:left w:val="none" w:sz="0" w:space="0" w:color="auto"/>
                        <w:bottom w:val="none" w:sz="0" w:space="0" w:color="auto"/>
                        <w:right w:val="none" w:sz="0" w:space="0" w:color="auto"/>
                      </w:divBdr>
                      <w:divsChild>
                        <w:div w:id="1975019104">
                          <w:marLeft w:val="0"/>
                          <w:marRight w:val="0"/>
                          <w:marTop w:val="0"/>
                          <w:marBottom w:val="0"/>
                          <w:divBdr>
                            <w:top w:val="none" w:sz="0" w:space="0" w:color="auto"/>
                            <w:left w:val="none" w:sz="0" w:space="0" w:color="auto"/>
                            <w:bottom w:val="none" w:sz="0" w:space="0" w:color="auto"/>
                            <w:right w:val="none" w:sz="0" w:space="0" w:color="auto"/>
                          </w:divBdr>
                        </w:div>
                      </w:divsChild>
                    </w:div>
                    <w:div w:id="127868446">
                      <w:marLeft w:val="0"/>
                      <w:marRight w:val="0"/>
                      <w:marTop w:val="0"/>
                      <w:marBottom w:val="0"/>
                      <w:divBdr>
                        <w:top w:val="none" w:sz="0" w:space="0" w:color="auto"/>
                        <w:left w:val="none" w:sz="0" w:space="0" w:color="auto"/>
                        <w:bottom w:val="none" w:sz="0" w:space="0" w:color="auto"/>
                        <w:right w:val="none" w:sz="0" w:space="0" w:color="auto"/>
                      </w:divBdr>
                      <w:divsChild>
                        <w:div w:id="643584079">
                          <w:marLeft w:val="0"/>
                          <w:marRight w:val="0"/>
                          <w:marTop w:val="0"/>
                          <w:marBottom w:val="0"/>
                          <w:divBdr>
                            <w:top w:val="none" w:sz="0" w:space="0" w:color="auto"/>
                            <w:left w:val="none" w:sz="0" w:space="0" w:color="auto"/>
                            <w:bottom w:val="none" w:sz="0" w:space="0" w:color="auto"/>
                            <w:right w:val="none" w:sz="0" w:space="0" w:color="auto"/>
                          </w:divBdr>
                        </w:div>
                      </w:divsChild>
                    </w:div>
                    <w:div w:id="1927566621">
                      <w:marLeft w:val="0"/>
                      <w:marRight w:val="0"/>
                      <w:marTop w:val="0"/>
                      <w:marBottom w:val="0"/>
                      <w:divBdr>
                        <w:top w:val="none" w:sz="0" w:space="0" w:color="auto"/>
                        <w:left w:val="none" w:sz="0" w:space="0" w:color="auto"/>
                        <w:bottom w:val="none" w:sz="0" w:space="0" w:color="auto"/>
                        <w:right w:val="none" w:sz="0" w:space="0" w:color="auto"/>
                      </w:divBdr>
                      <w:divsChild>
                        <w:div w:id="117260836">
                          <w:marLeft w:val="0"/>
                          <w:marRight w:val="0"/>
                          <w:marTop w:val="0"/>
                          <w:marBottom w:val="0"/>
                          <w:divBdr>
                            <w:top w:val="none" w:sz="0" w:space="0" w:color="auto"/>
                            <w:left w:val="none" w:sz="0" w:space="0" w:color="auto"/>
                            <w:bottom w:val="none" w:sz="0" w:space="0" w:color="auto"/>
                            <w:right w:val="none" w:sz="0" w:space="0" w:color="auto"/>
                          </w:divBdr>
                        </w:div>
                      </w:divsChild>
                    </w:div>
                    <w:div w:id="996424930">
                      <w:marLeft w:val="0"/>
                      <w:marRight w:val="0"/>
                      <w:marTop w:val="0"/>
                      <w:marBottom w:val="0"/>
                      <w:divBdr>
                        <w:top w:val="none" w:sz="0" w:space="0" w:color="auto"/>
                        <w:left w:val="none" w:sz="0" w:space="0" w:color="auto"/>
                        <w:bottom w:val="none" w:sz="0" w:space="0" w:color="auto"/>
                        <w:right w:val="none" w:sz="0" w:space="0" w:color="auto"/>
                      </w:divBdr>
                      <w:divsChild>
                        <w:div w:id="1471825636">
                          <w:marLeft w:val="0"/>
                          <w:marRight w:val="0"/>
                          <w:marTop w:val="0"/>
                          <w:marBottom w:val="0"/>
                          <w:divBdr>
                            <w:top w:val="none" w:sz="0" w:space="0" w:color="auto"/>
                            <w:left w:val="none" w:sz="0" w:space="0" w:color="auto"/>
                            <w:bottom w:val="none" w:sz="0" w:space="0" w:color="auto"/>
                            <w:right w:val="none" w:sz="0" w:space="0" w:color="auto"/>
                          </w:divBdr>
                        </w:div>
                      </w:divsChild>
                    </w:div>
                    <w:div w:id="209609938">
                      <w:marLeft w:val="0"/>
                      <w:marRight w:val="0"/>
                      <w:marTop w:val="0"/>
                      <w:marBottom w:val="0"/>
                      <w:divBdr>
                        <w:top w:val="none" w:sz="0" w:space="0" w:color="auto"/>
                        <w:left w:val="none" w:sz="0" w:space="0" w:color="auto"/>
                        <w:bottom w:val="none" w:sz="0" w:space="0" w:color="auto"/>
                        <w:right w:val="none" w:sz="0" w:space="0" w:color="auto"/>
                      </w:divBdr>
                      <w:divsChild>
                        <w:div w:id="1367174766">
                          <w:marLeft w:val="0"/>
                          <w:marRight w:val="0"/>
                          <w:marTop w:val="0"/>
                          <w:marBottom w:val="0"/>
                          <w:divBdr>
                            <w:top w:val="none" w:sz="0" w:space="0" w:color="auto"/>
                            <w:left w:val="none" w:sz="0" w:space="0" w:color="auto"/>
                            <w:bottom w:val="none" w:sz="0" w:space="0" w:color="auto"/>
                            <w:right w:val="none" w:sz="0" w:space="0" w:color="auto"/>
                          </w:divBdr>
                        </w:div>
                      </w:divsChild>
                    </w:div>
                    <w:div w:id="672802815">
                      <w:marLeft w:val="0"/>
                      <w:marRight w:val="0"/>
                      <w:marTop w:val="0"/>
                      <w:marBottom w:val="0"/>
                      <w:divBdr>
                        <w:top w:val="none" w:sz="0" w:space="0" w:color="auto"/>
                        <w:left w:val="none" w:sz="0" w:space="0" w:color="auto"/>
                        <w:bottom w:val="none" w:sz="0" w:space="0" w:color="auto"/>
                        <w:right w:val="none" w:sz="0" w:space="0" w:color="auto"/>
                      </w:divBdr>
                      <w:divsChild>
                        <w:div w:id="1978759634">
                          <w:marLeft w:val="0"/>
                          <w:marRight w:val="0"/>
                          <w:marTop w:val="0"/>
                          <w:marBottom w:val="0"/>
                          <w:divBdr>
                            <w:top w:val="none" w:sz="0" w:space="0" w:color="auto"/>
                            <w:left w:val="none" w:sz="0" w:space="0" w:color="auto"/>
                            <w:bottom w:val="none" w:sz="0" w:space="0" w:color="auto"/>
                            <w:right w:val="none" w:sz="0" w:space="0" w:color="auto"/>
                          </w:divBdr>
                        </w:div>
                      </w:divsChild>
                    </w:div>
                    <w:div w:id="1791240443">
                      <w:marLeft w:val="0"/>
                      <w:marRight w:val="0"/>
                      <w:marTop w:val="0"/>
                      <w:marBottom w:val="0"/>
                      <w:divBdr>
                        <w:top w:val="none" w:sz="0" w:space="0" w:color="auto"/>
                        <w:left w:val="none" w:sz="0" w:space="0" w:color="auto"/>
                        <w:bottom w:val="none" w:sz="0" w:space="0" w:color="auto"/>
                        <w:right w:val="none" w:sz="0" w:space="0" w:color="auto"/>
                      </w:divBdr>
                      <w:divsChild>
                        <w:div w:id="1852455349">
                          <w:marLeft w:val="0"/>
                          <w:marRight w:val="0"/>
                          <w:marTop w:val="0"/>
                          <w:marBottom w:val="0"/>
                          <w:divBdr>
                            <w:top w:val="none" w:sz="0" w:space="0" w:color="auto"/>
                            <w:left w:val="none" w:sz="0" w:space="0" w:color="auto"/>
                            <w:bottom w:val="none" w:sz="0" w:space="0" w:color="auto"/>
                            <w:right w:val="none" w:sz="0" w:space="0" w:color="auto"/>
                          </w:divBdr>
                        </w:div>
                      </w:divsChild>
                    </w:div>
                    <w:div w:id="888611281">
                      <w:marLeft w:val="0"/>
                      <w:marRight w:val="0"/>
                      <w:marTop w:val="0"/>
                      <w:marBottom w:val="0"/>
                      <w:divBdr>
                        <w:top w:val="none" w:sz="0" w:space="0" w:color="auto"/>
                        <w:left w:val="none" w:sz="0" w:space="0" w:color="auto"/>
                        <w:bottom w:val="none" w:sz="0" w:space="0" w:color="auto"/>
                        <w:right w:val="none" w:sz="0" w:space="0" w:color="auto"/>
                      </w:divBdr>
                      <w:divsChild>
                        <w:div w:id="681590743">
                          <w:marLeft w:val="0"/>
                          <w:marRight w:val="0"/>
                          <w:marTop w:val="0"/>
                          <w:marBottom w:val="0"/>
                          <w:divBdr>
                            <w:top w:val="none" w:sz="0" w:space="0" w:color="auto"/>
                            <w:left w:val="none" w:sz="0" w:space="0" w:color="auto"/>
                            <w:bottom w:val="none" w:sz="0" w:space="0" w:color="auto"/>
                            <w:right w:val="none" w:sz="0" w:space="0" w:color="auto"/>
                          </w:divBdr>
                        </w:div>
                      </w:divsChild>
                    </w:div>
                    <w:div w:id="409162229">
                      <w:marLeft w:val="0"/>
                      <w:marRight w:val="0"/>
                      <w:marTop w:val="0"/>
                      <w:marBottom w:val="0"/>
                      <w:divBdr>
                        <w:top w:val="none" w:sz="0" w:space="0" w:color="auto"/>
                        <w:left w:val="none" w:sz="0" w:space="0" w:color="auto"/>
                        <w:bottom w:val="none" w:sz="0" w:space="0" w:color="auto"/>
                        <w:right w:val="none" w:sz="0" w:space="0" w:color="auto"/>
                      </w:divBdr>
                      <w:divsChild>
                        <w:div w:id="1388721997">
                          <w:marLeft w:val="0"/>
                          <w:marRight w:val="0"/>
                          <w:marTop w:val="0"/>
                          <w:marBottom w:val="0"/>
                          <w:divBdr>
                            <w:top w:val="none" w:sz="0" w:space="0" w:color="auto"/>
                            <w:left w:val="none" w:sz="0" w:space="0" w:color="auto"/>
                            <w:bottom w:val="none" w:sz="0" w:space="0" w:color="auto"/>
                            <w:right w:val="none" w:sz="0" w:space="0" w:color="auto"/>
                          </w:divBdr>
                        </w:div>
                      </w:divsChild>
                    </w:div>
                    <w:div w:id="1409965555">
                      <w:marLeft w:val="0"/>
                      <w:marRight w:val="0"/>
                      <w:marTop w:val="0"/>
                      <w:marBottom w:val="0"/>
                      <w:divBdr>
                        <w:top w:val="none" w:sz="0" w:space="0" w:color="auto"/>
                        <w:left w:val="none" w:sz="0" w:space="0" w:color="auto"/>
                        <w:bottom w:val="none" w:sz="0" w:space="0" w:color="auto"/>
                        <w:right w:val="none" w:sz="0" w:space="0" w:color="auto"/>
                      </w:divBdr>
                      <w:divsChild>
                        <w:div w:id="1277786209">
                          <w:marLeft w:val="0"/>
                          <w:marRight w:val="0"/>
                          <w:marTop w:val="0"/>
                          <w:marBottom w:val="0"/>
                          <w:divBdr>
                            <w:top w:val="none" w:sz="0" w:space="0" w:color="auto"/>
                            <w:left w:val="none" w:sz="0" w:space="0" w:color="auto"/>
                            <w:bottom w:val="none" w:sz="0" w:space="0" w:color="auto"/>
                            <w:right w:val="none" w:sz="0" w:space="0" w:color="auto"/>
                          </w:divBdr>
                        </w:div>
                      </w:divsChild>
                    </w:div>
                    <w:div w:id="1406566234">
                      <w:marLeft w:val="0"/>
                      <w:marRight w:val="0"/>
                      <w:marTop w:val="0"/>
                      <w:marBottom w:val="0"/>
                      <w:divBdr>
                        <w:top w:val="none" w:sz="0" w:space="0" w:color="auto"/>
                        <w:left w:val="none" w:sz="0" w:space="0" w:color="auto"/>
                        <w:bottom w:val="none" w:sz="0" w:space="0" w:color="auto"/>
                        <w:right w:val="none" w:sz="0" w:space="0" w:color="auto"/>
                      </w:divBdr>
                      <w:divsChild>
                        <w:div w:id="1613509441">
                          <w:marLeft w:val="0"/>
                          <w:marRight w:val="0"/>
                          <w:marTop w:val="0"/>
                          <w:marBottom w:val="0"/>
                          <w:divBdr>
                            <w:top w:val="none" w:sz="0" w:space="0" w:color="auto"/>
                            <w:left w:val="none" w:sz="0" w:space="0" w:color="auto"/>
                            <w:bottom w:val="none" w:sz="0" w:space="0" w:color="auto"/>
                            <w:right w:val="none" w:sz="0" w:space="0" w:color="auto"/>
                          </w:divBdr>
                        </w:div>
                      </w:divsChild>
                    </w:div>
                    <w:div w:id="1548835462">
                      <w:marLeft w:val="0"/>
                      <w:marRight w:val="0"/>
                      <w:marTop w:val="0"/>
                      <w:marBottom w:val="0"/>
                      <w:divBdr>
                        <w:top w:val="none" w:sz="0" w:space="0" w:color="auto"/>
                        <w:left w:val="none" w:sz="0" w:space="0" w:color="auto"/>
                        <w:bottom w:val="none" w:sz="0" w:space="0" w:color="auto"/>
                        <w:right w:val="none" w:sz="0" w:space="0" w:color="auto"/>
                      </w:divBdr>
                      <w:divsChild>
                        <w:div w:id="1366516038">
                          <w:marLeft w:val="0"/>
                          <w:marRight w:val="0"/>
                          <w:marTop w:val="0"/>
                          <w:marBottom w:val="0"/>
                          <w:divBdr>
                            <w:top w:val="none" w:sz="0" w:space="0" w:color="auto"/>
                            <w:left w:val="none" w:sz="0" w:space="0" w:color="auto"/>
                            <w:bottom w:val="none" w:sz="0" w:space="0" w:color="auto"/>
                            <w:right w:val="none" w:sz="0" w:space="0" w:color="auto"/>
                          </w:divBdr>
                        </w:div>
                      </w:divsChild>
                    </w:div>
                    <w:div w:id="730344966">
                      <w:marLeft w:val="0"/>
                      <w:marRight w:val="0"/>
                      <w:marTop w:val="0"/>
                      <w:marBottom w:val="0"/>
                      <w:divBdr>
                        <w:top w:val="none" w:sz="0" w:space="0" w:color="auto"/>
                        <w:left w:val="none" w:sz="0" w:space="0" w:color="auto"/>
                        <w:bottom w:val="none" w:sz="0" w:space="0" w:color="auto"/>
                        <w:right w:val="none" w:sz="0" w:space="0" w:color="auto"/>
                      </w:divBdr>
                      <w:divsChild>
                        <w:div w:id="1693915182">
                          <w:marLeft w:val="0"/>
                          <w:marRight w:val="0"/>
                          <w:marTop w:val="0"/>
                          <w:marBottom w:val="0"/>
                          <w:divBdr>
                            <w:top w:val="none" w:sz="0" w:space="0" w:color="auto"/>
                            <w:left w:val="none" w:sz="0" w:space="0" w:color="auto"/>
                            <w:bottom w:val="none" w:sz="0" w:space="0" w:color="auto"/>
                            <w:right w:val="none" w:sz="0" w:space="0" w:color="auto"/>
                          </w:divBdr>
                        </w:div>
                      </w:divsChild>
                    </w:div>
                    <w:div w:id="619802384">
                      <w:marLeft w:val="0"/>
                      <w:marRight w:val="0"/>
                      <w:marTop w:val="0"/>
                      <w:marBottom w:val="0"/>
                      <w:divBdr>
                        <w:top w:val="none" w:sz="0" w:space="0" w:color="auto"/>
                        <w:left w:val="none" w:sz="0" w:space="0" w:color="auto"/>
                        <w:bottom w:val="none" w:sz="0" w:space="0" w:color="auto"/>
                        <w:right w:val="none" w:sz="0" w:space="0" w:color="auto"/>
                      </w:divBdr>
                      <w:divsChild>
                        <w:div w:id="600914495">
                          <w:marLeft w:val="0"/>
                          <w:marRight w:val="0"/>
                          <w:marTop w:val="0"/>
                          <w:marBottom w:val="0"/>
                          <w:divBdr>
                            <w:top w:val="none" w:sz="0" w:space="0" w:color="auto"/>
                            <w:left w:val="none" w:sz="0" w:space="0" w:color="auto"/>
                            <w:bottom w:val="none" w:sz="0" w:space="0" w:color="auto"/>
                            <w:right w:val="none" w:sz="0" w:space="0" w:color="auto"/>
                          </w:divBdr>
                        </w:div>
                      </w:divsChild>
                    </w:div>
                    <w:div w:id="1843349767">
                      <w:marLeft w:val="0"/>
                      <w:marRight w:val="0"/>
                      <w:marTop w:val="0"/>
                      <w:marBottom w:val="0"/>
                      <w:divBdr>
                        <w:top w:val="none" w:sz="0" w:space="0" w:color="auto"/>
                        <w:left w:val="none" w:sz="0" w:space="0" w:color="auto"/>
                        <w:bottom w:val="none" w:sz="0" w:space="0" w:color="auto"/>
                        <w:right w:val="none" w:sz="0" w:space="0" w:color="auto"/>
                      </w:divBdr>
                      <w:divsChild>
                        <w:div w:id="1714424999">
                          <w:marLeft w:val="0"/>
                          <w:marRight w:val="0"/>
                          <w:marTop w:val="0"/>
                          <w:marBottom w:val="0"/>
                          <w:divBdr>
                            <w:top w:val="none" w:sz="0" w:space="0" w:color="auto"/>
                            <w:left w:val="none" w:sz="0" w:space="0" w:color="auto"/>
                            <w:bottom w:val="none" w:sz="0" w:space="0" w:color="auto"/>
                            <w:right w:val="none" w:sz="0" w:space="0" w:color="auto"/>
                          </w:divBdr>
                        </w:div>
                      </w:divsChild>
                    </w:div>
                    <w:div w:id="638807888">
                      <w:marLeft w:val="0"/>
                      <w:marRight w:val="0"/>
                      <w:marTop w:val="0"/>
                      <w:marBottom w:val="0"/>
                      <w:divBdr>
                        <w:top w:val="none" w:sz="0" w:space="0" w:color="auto"/>
                        <w:left w:val="none" w:sz="0" w:space="0" w:color="auto"/>
                        <w:bottom w:val="none" w:sz="0" w:space="0" w:color="auto"/>
                        <w:right w:val="none" w:sz="0" w:space="0" w:color="auto"/>
                      </w:divBdr>
                      <w:divsChild>
                        <w:div w:id="563370151">
                          <w:marLeft w:val="0"/>
                          <w:marRight w:val="0"/>
                          <w:marTop w:val="0"/>
                          <w:marBottom w:val="0"/>
                          <w:divBdr>
                            <w:top w:val="none" w:sz="0" w:space="0" w:color="auto"/>
                            <w:left w:val="none" w:sz="0" w:space="0" w:color="auto"/>
                            <w:bottom w:val="none" w:sz="0" w:space="0" w:color="auto"/>
                            <w:right w:val="none" w:sz="0" w:space="0" w:color="auto"/>
                          </w:divBdr>
                        </w:div>
                      </w:divsChild>
                    </w:div>
                    <w:div w:id="707411227">
                      <w:marLeft w:val="0"/>
                      <w:marRight w:val="0"/>
                      <w:marTop w:val="0"/>
                      <w:marBottom w:val="0"/>
                      <w:divBdr>
                        <w:top w:val="none" w:sz="0" w:space="0" w:color="auto"/>
                        <w:left w:val="none" w:sz="0" w:space="0" w:color="auto"/>
                        <w:bottom w:val="none" w:sz="0" w:space="0" w:color="auto"/>
                        <w:right w:val="none" w:sz="0" w:space="0" w:color="auto"/>
                      </w:divBdr>
                      <w:divsChild>
                        <w:div w:id="1957177234">
                          <w:marLeft w:val="0"/>
                          <w:marRight w:val="0"/>
                          <w:marTop w:val="0"/>
                          <w:marBottom w:val="0"/>
                          <w:divBdr>
                            <w:top w:val="none" w:sz="0" w:space="0" w:color="auto"/>
                            <w:left w:val="none" w:sz="0" w:space="0" w:color="auto"/>
                            <w:bottom w:val="none" w:sz="0" w:space="0" w:color="auto"/>
                            <w:right w:val="none" w:sz="0" w:space="0" w:color="auto"/>
                          </w:divBdr>
                        </w:div>
                      </w:divsChild>
                    </w:div>
                    <w:div w:id="307832188">
                      <w:marLeft w:val="0"/>
                      <w:marRight w:val="0"/>
                      <w:marTop w:val="0"/>
                      <w:marBottom w:val="0"/>
                      <w:divBdr>
                        <w:top w:val="none" w:sz="0" w:space="0" w:color="auto"/>
                        <w:left w:val="none" w:sz="0" w:space="0" w:color="auto"/>
                        <w:bottom w:val="none" w:sz="0" w:space="0" w:color="auto"/>
                        <w:right w:val="none" w:sz="0" w:space="0" w:color="auto"/>
                      </w:divBdr>
                      <w:divsChild>
                        <w:div w:id="1384131904">
                          <w:marLeft w:val="0"/>
                          <w:marRight w:val="0"/>
                          <w:marTop w:val="0"/>
                          <w:marBottom w:val="0"/>
                          <w:divBdr>
                            <w:top w:val="none" w:sz="0" w:space="0" w:color="auto"/>
                            <w:left w:val="none" w:sz="0" w:space="0" w:color="auto"/>
                            <w:bottom w:val="none" w:sz="0" w:space="0" w:color="auto"/>
                            <w:right w:val="none" w:sz="0" w:space="0" w:color="auto"/>
                          </w:divBdr>
                        </w:div>
                      </w:divsChild>
                    </w:div>
                    <w:div w:id="1407844506">
                      <w:marLeft w:val="0"/>
                      <w:marRight w:val="0"/>
                      <w:marTop w:val="0"/>
                      <w:marBottom w:val="0"/>
                      <w:divBdr>
                        <w:top w:val="none" w:sz="0" w:space="0" w:color="auto"/>
                        <w:left w:val="none" w:sz="0" w:space="0" w:color="auto"/>
                        <w:bottom w:val="none" w:sz="0" w:space="0" w:color="auto"/>
                        <w:right w:val="none" w:sz="0" w:space="0" w:color="auto"/>
                      </w:divBdr>
                      <w:divsChild>
                        <w:div w:id="731007647">
                          <w:marLeft w:val="0"/>
                          <w:marRight w:val="0"/>
                          <w:marTop w:val="0"/>
                          <w:marBottom w:val="0"/>
                          <w:divBdr>
                            <w:top w:val="none" w:sz="0" w:space="0" w:color="auto"/>
                            <w:left w:val="none" w:sz="0" w:space="0" w:color="auto"/>
                            <w:bottom w:val="none" w:sz="0" w:space="0" w:color="auto"/>
                            <w:right w:val="none" w:sz="0" w:space="0" w:color="auto"/>
                          </w:divBdr>
                        </w:div>
                      </w:divsChild>
                    </w:div>
                    <w:div w:id="1547183445">
                      <w:marLeft w:val="0"/>
                      <w:marRight w:val="0"/>
                      <w:marTop w:val="0"/>
                      <w:marBottom w:val="0"/>
                      <w:divBdr>
                        <w:top w:val="none" w:sz="0" w:space="0" w:color="auto"/>
                        <w:left w:val="none" w:sz="0" w:space="0" w:color="auto"/>
                        <w:bottom w:val="none" w:sz="0" w:space="0" w:color="auto"/>
                        <w:right w:val="none" w:sz="0" w:space="0" w:color="auto"/>
                      </w:divBdr>
                      <w:divsChild>
                        <w:div w:id="707070005">
                          <w:marLeft w:val="0"/>
                          <w:marRight w:val="0"/>
                          <w:marTop w:val="0"/>
                          <w:marBottom w:val="0"/>
                          <w:divBdr>
                            <w:top w:val="none" w:sz="0" w:space="0" w:color="auto"/>
                            <w:left w:val="none" w:sz="0" w:space="0" w:color="auto"/>
                            <w:bottom w:val="none" w:sz="0" w:space="0" w:color="auto"/>
                            <w:right w:val="none" w:sz="0" w:space="0" w:color="auto"/>
                          </w:divBdr>
                        </w:div>
                      </w:divsChild>
                    </w:div>
                    <w:div w:id="839389681">
                      <w:marLeft w:val="0"/>
                      <w:marRight w:val="0"/>
                      <w:marTop w:val="0"/>
                      <w:marBottom w:val="0"/>
                      <w:divBdr>
                        <w:top w:val="none" w:sz="0" w:space="0" w:color="auto"/>
                        <w:left w:val="none" w:sz="0" w:space="0" w:color="auto"/>
                        <w:bottom w:val="none" w:sz="0" w:space="0" w:color="auto"/>
                        <w:right w:val="none" w:sz="0" w:space="0" w:color="auto"/>
                      </w:divBdr>
                      <w:divsChild>
                        <w:div w:id="1259413361">
                          <w:marLeft w:val="0"/>
                          <w:marRight w:val="0"/>
                          <w:marTop w:val="0"/>
                          <w:marBottom w:val="0"/>
                          <w:divBdr>
                            <w:top w:val="none" w:sz="0" w:space="0" w:color="auto"/>
                            <w:left w:val="none" w:sz="0" w:space="0" w:color="auto"/>
                            <w:bottom w:val="none" w:sz="0" w:space="0" w:color="auto"/>
                            <w:right w:val="none" w:sz="0" w:space="0" w:color="auto"/>
                          </w:divBdr>
                        </w:div>
                      </w:divsChild>
                    </w:div>
                    <w:div w:id="133527626">
                      <w:marLeft w:val="0"/>
                      <w:marRight w:val="0"/>
                      <w:marTop w:val="0"/>
                      <w:marBottom w:val="0"/>
                      <w:divBdr>
                        <w:top w:val="none" w:sz="0" w:space="0" w:color="auto"/>
                        <w:left w:val="none" w:sz="0" w:space="0" w:color="auto"/>
                        <w:bottom w:val="none" w:sz="0" w:space="0" w:color="auto"/>
                        <w:right w:val="none" w:sz="0" w:space="0" w:color="auto"/>
                      </w:divBdr>
                      <w:divsChild>
                        <w:div w:id="1522009976">
                          <w:marLeft w:val="0"/>
                          <w:marRight w:val="0"/>
                          <w:marTop w:val="0"/>
                          <w:marBottom w:val="0"/>
                          <w:divBdr>
                            <w:top w:val="none" w:sz="0" w:space="0" w:color="auto"/>
                            <w:left w:val="none" w:sz="0" w:space="0" w:color="auto"/>
                            <w:bottom w:val="none" w:sz="0" w:space="0" w:color="auto"/>
                            <w:right w:val="none" w:sz="0" w:space="0" w:color="auto"/>
                          </w:divBdr>
                        </w:div>
                      </w:divsChild>
                    </w:div>
                    <w:div w:id="1375231251">
                      <w:marLeft w:val="0"/>
                      <w:marRight w:val="0"/>
                      <w:marTop w:val="0"/>
                      <w:marBottom w:val="0"/>
                      <w:divBdr>
                        <w:top w:val="none" w:sz="0" w:space="0" w:color="auto"/>
                        <w:left w:val="none" w:sz="0" w:space="0" w:color="auto"/>
                        <w:bottom w:val="none" w:sz="0" w:space="0" w:color="auto"/>
                        <w:right w:val="none" w:sz="0" w:space="0" w:color="auto"/>
                      </w:divBdr>
                      <w:divsChild>
                        <w:div w:id="1341858537">
                          <w:marLeft w:val="0"/>
                          <w:marRight w:val="0"/>
                          <w:marTop w:val="0"/>
                          <w:marBottom w:val="0"/>
                          <w:divBdr>
                            <w:top w:val="none" w:sz="0" w:space="0" w:color="auto"/>
                            <w:left w:val="none" w:sz="0" w:space="0" w:color="auto"/>
                            <w:bottom w:val="none" w:sz="0" w:space="0" w:color="auto"/>
                            <w:right w:val="none" w:sz="0" w:space="0" w:color="auto"/>
                          </w:divBdr>
                        </w:div>
                      </w:divsChild>
                    </w:div>
                    <w:div w:id="1047221159">
                      <w:marLeft w:val="0"/>
                      <w:marRight w:val="0"/>
                      <w:marTop w:val="0"/>
                      <w:marBottom w:val="0"/>
                      <w:divBdr>
                        <w:top w:val="none" w:sz="0" w:space="0" w:color="auto"/>
                        <w:left w:val="none" w:sz="0" w:space="0" w:color="auto"/>
                        <w:bottom w:val="none" w:sz="0" w:space="0" w:color="auto"/>
                        <w:right w:val="none" w:sz="0" w:space="0" w:color="auto"/>
                      </w:divBdr>
                      <w:divsChild>
                        <w:div w:id="992953657">
                          <w:marLeft w:val="0"/>
                          <w:marRight w:val="0"/>
                          <w:marTop w:val="0"/>
                          <w:marBottom w:val="0"/>
                          <w:divBdr>
                            <w:top w:val="none" w:sz="0" w:space="0" w:color="auto"/>
                            <w:left w:val="none" w:sz="0" w:space="0" w:color="auto"/>
                            <w:bottom w:val="none" w:sz="0" w:space="0" w:color="auto"/>
                            <w:right w:val="none" w:sz="0" w:space="0" w:color="auto"/>
                          </w:divBdr>
                        </w:div>
                      </w:divsChild>
                    </w:div>
                    <w:div w:id="54133408">
                      <w:marLeft w:val="0"/>
                      <w:marRight w:val="0"/>
                      <w:marTop w:val="0"/>
                      <w:marBottom w:val="0"/>
                      <w:divBdr>
                        <w:top w:val="none" w:sz="0" w:space="0" w:color="auto"/>
                        <w:left w:val="none" w:sz="0" w:space="0" w:color="auto"/>
                        <w:bottom w:val="none" w:sz="0" w:space="0" w:color="auto"/>
                        <w:right w:val="none" w:sz="0" w:space="0" w:color="auto"/>
                      </w:divBdr>
                      <w:divsChild>
                        <w:div w:id="101634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789252">
              <w:marLeft w:val="0"/>
              <w:marRight w:val="0"/>
              <w:marTop w:val="0"/>
              <w:marBottom w:val="0"/>
              <w:divBdr>
                <w:top w:val="none" w:sz="0" w:space="0" w:color="auto"/>
                <w:left w:val="none" w:sz="0" w:space="0" w:color="auto"/>
                <w:bottom w:val="none" w:sz="0" w:space="0" w:color="auto"/>
                <w:right w:val="none" w:sz="0" w:space="0" w:color="auto"/>
              </w:divBdr>
            </w:div>
          </w:divsChild>
        </w:div>
        <w:div w:id="1471089239">
          <w:marLeft w:val="0"/>
          <w:marRight w:val="0"/>
          <w:marTop w:val="0"/>
          <w:marBottom w:val="0"/>
          <w:divBdr>
            <w:top w:val="none" w:sz="0" w:space="0" w:color="auto"/>
            <w:left w:val="none" w:sz="0" w:space="0" w:color="auto"/>
            <w:bottom w:val="none" w:sz="0" w:space="0" w:color="auto"/>
            <w:right w:val="none" w:sz="0" w:space="0" w:color="auto"/>
          </w:divBdr>
          <w:divsChild>
            <w:div w:id="1676420554">
              <w:marLeft w:val="0"/>
              <w:marRight w:val="0"/>
              <w:marTop w:val="0"/>
              <w:marBottom w:val="0"/>
              <w:divBdr>
                <w:top w:val="none" w:sz="0" w:space="0" w:color="auto"/>
                <w:left w:val="none" w:sz="0" w:space="0" w:color="auto"/>
                <w:bottom w:val="none" w:sz="0" w:space="0" w:color="auto"/>
                <w:right w:val="none" w:sz="0" w:space="0" w:color="auto"/>
              </w:divBdr>
            </w:div>
          </w:divsChild>
        </w:div>
        <w:div w:id="361712000">
          <w:marLeft w:val="0"/>
          <w:marRight w:val="0"/>
          <w:marTop w:val="0"/>
          <w:marBottom w:val="0"/>
          <w:divBdr>
            <w:top w:val="none" w:sz="0" w:space="0" w:color="auto"/>
            <w:left w:val="none" w:sz="0" w:space="0" w:color="auto"/>
            <w:bottom w:val="none" w:sz="0" w:space="0" w:color="auto"/>
            <w:right w:val="none" w:sz="0" w:space="0" w:color="auto"/>
          </w:divBdr>
          <w:divsChild>
            <w:div w:id="988096232">
              <w:marLeft w:val="0"/>
              <w:marRight w:val="0"/>
              <w:marTop w:val="0"/>
              <w:marBottom w:val="0"/>
              <w:divBdr>
                <w:top w:val="none" w:sz="0" w:space="0" w:color="auto"/>
                <w:left w:val="none" w:sz="0" w:space="0" w:color="auto"/>
                <w:bottom w:val="none" w:sz="0" w:space="0" w:color="auto"/>
                <w:right w:val="none" w:sz="0" w:space="0" w:color="auto"/>
              </w:divBdr>
            </w:div>
          </w:divsChild>
        </w:div>
        <w:div w:id="1120952758">
          <w:marLeft w:val="0"/>
          <w:marRight w:val="0"/>
          <w:marTop w:val="0"/>
          <w:marBottom w:val="0"/>
          <w:divBdr>
            <w:top w:val="none" w:sz="0" w:space="0" w:color="auto"/>
            <w:left w:val="none" w:sz="0" w:space="0" w:color="auto"/>
            <w:bottom w:val="none" w:sz="0" w:space="0" w:color="auto"/>
            <w:right w:val="none" w:sz="0" w:space="0" w:color="auto"/>
          </w:divBdr>
          <w:divsChild>
            <w:div w:id="1303803380">
              <w:marLeft w:val="0"/>
              <w:marRight w:val="0"/>
              <w:marTop w:val="0"/>
              <w:marBottom w:val="0"/>
              <w:divBdr>
                <w:top w:val="none" w:sz="0" w:space="0" w:color="auto"/>
                <w:left w:val="none" w:sz="0" w:space="0" w:color="auto"/>
                <w:bottom w:val="none" w:sz="0" w:space="0" w:color="auto"/>
                <w:right w:val="none" w:sz="0" w:space="0" w:color="auto"/>
              </w:divBdr>
            </w:div>
          </w:divsChild>
        </w:div>
        <w:div w:id="1780946317">
          <w:marLeft w:val="0"/>
          <w:marRight w:val="0"/>
          <w:marTop w:val="0"/>
          <w:marBottom w:val="0"/>
          <w:divBdr>
            <w:top w:val="none" w:sz="0" w:space="0" w:color="auto"/>
            <w:left w:val="none" w:sz="0" w:space="0" w:color="auto"/>
            <w:bottom w:val="none" w:sz="0" w:space="0" w:color="auto"/>
            <w:right w:val="none" w:sz="0" w:space="0" w:color="auto"/>
          </w:divBdr>
          <w:divsChild>
            <w:div w:id="948393749">
              <w:marLeft w:val="0"/>
              <w:marRight w:val="0"/>
              <w:marTop w:val="0"/>
              <w:marBottom w:val="0"/>
              <w:divBdr>
                <w:top w:val="none" w:sz="0" w:space="0" w:color="auto"/>
                <w:left w:val="none" w:sz="0" w:space="0" w:color="auto"/>
                <w:bottom w:val="none" w:sz="0" w:space="0" w:color="auto"/>
                <w:right w:val="none" w:sz="0" w:space="0" w:color="auto"/>
              </w:divBdr>
            </w:div>
          </w:divsChild>
        </w:div>
        <w:div w:id="1101490134">
          <w:marLeft w:val="0"/>
          <w:marRight w:val="0"/>
          <w:marTop w:val="0"/>
          <w:marBottom w:val="0"/>
          <w:divBdr>
            <w:top w:val="none" w:sz="0" w:space="0" w:color="auto"/>
            <w:left w:val="none" w:sz="0" w:space="0" w:color="auto"/>
            <w:bottom w:val="none" w:sz="0" w:space="0" w:color="auto"/>
            <w:right w:val="none" w:sz="0" w:space="0" w:color="auto"/>
          </w:divBdr>
          <w:divsChild>
            <w:div w:id="1384988938">
              <w:marLeft w:val="0"/>
              <w:marRight w:val="0"/>
              <w:marTop w:val="0"/>
              <w:marBottom w:val="0"/>
              <w:divBdr>
                <w:top w:val="none" w:sz="0" w:space="0" w:color="auto"/>
                <w:left w:val="none" w:sz="0" w:space="0" w:color="auto"/>
                <w:bottom w:val="none" w:sz="0" w:space="0" w:color="auto"/>
                <w:right w:val="none" w:sz="0" w:space="0" w:color="auto"/>
              </w:divBdr>
            </w:div>
            <w:div w:id="902718484">
              <w:marLeft w:val="0"/>
              <w:marRight w:val="0"/>
              <w:marTop w:val="0"/>
              <w:marBottom w:val="0"/>
              <w:divBdr>
                <w:top w:val="none" w:sz="0" w:space="0" w:color="auto"/>
                <w:left w:val="none" w:sz="0" w:space="0" w:color="auto"/>
                <w:bottom w:val="none" w:sz="0" w:space="0" w:color="auto"/>
                <w:right w:val="none" w:sz="0" w:space="0" w:color="auto"/>
              </w:divBdr>
            </w:div>
            <w:div w:id="1442728172">
              <w:marLeft w:val="0"/>
              <w:marRight w:val="0"/>
              <w:marTop w:val="0"/>
              <w:marBottom w:val="0"/>
              <w:divBdr>
                <w:top w:val="none" w:sz="0" w:space="0" w:color="auto"/>
                <w:left w:val="none" w:sz="0" w:space="0" w:color="auto"/>
                <w:bottom w:val="none" w:sz="0" w:space="0" w:color="auto"/>
                <w:right w:val="none" w:sz="0" w:space="0" w:color="auto"/>
              </w:divBdr>
              <w:divsChild>
                <w:div w:id="2142922258">
                  <w:marLeft w:val="0"/>
                  <w:marRight w:val="0"/>
                  <w:marTop w:val="30"/>
                  <w:marBottom w:val="30"/>
                  <w:divBdr>
                    <w:top w:val="none" w:sz="0" w:space="0" w:color="auto"/>
                    <w:left w:val="none" w:sz="0" w:space="0" w:color="auto"/>
                    <w:bottom w:val="none" w:sz="0" w:space="0" w:color="auto"/>
                    <w:right w:val="none" w:sz="0" w:space="0" w:color="auto"/>
                  </w:divBdr>
                  <w:divsChild>
                    <w:div w:id="1356346961">
                      <w:marLeft w:val="0"/>
                      <w:marRight w:val="0"/>
                      <w:marTop w:val="0"/>
                      <w:marBottom w:val="0"/>
                      <w:divBdr>
                        <w:top w:val="none" w:sz="0" w:space="0" w:color="auto"/>
                        <w:left w:val="none" w:sz="0" w:space="0" w:color="auto"/>
                        <w:bottom w:val="none" w:sz="0" w:space="0" w:color="auto"/>
                        <w:right w:val="none" w:sz="0" w:space="0" w:color="auto"/>
                      </w:divBdr>
                      <w:divsChild>
                        <w:div w:id="1746758746">
                          <w:marLeft w:val="0"/>
                          <w:marRight w:val="0"/>
                          <w:marTop w:val="0"/>
                          <w:marBottom w:val="0"/>
                          <w:divBdr>
                            <w:top w:val="none" w:sz="0" w:space="0" w:color="auto"/>
                            <w:left w:val="none" w:sz="0" w:space="0" w:color="auto"/>
                            <w:bottom w:val="none" w:sz="0" w:space="0" w:color="auto"/>
                            <w:right w:val="none" w:sz="0" w:space="0" w:color="auto"/>
                          </w:divBdr>
                        </w:div>
                      </w:divsChild>
                    </w:div>
                    <w:div w:id="29575826">
                      <w:marLeft w:val="0"/>
                      <w:marRight w:val="0"/>
                      <w:marTop w:val="0"/>
                      <w:marBottom w:val="0"/>
                      <w:divBdr>
                        <w:top w:val="none" w:sz="0" w:space="0" w:color="auto"/>
                        <w:left w:val="none" w:sz="0" w:space="0" w:color="auto"/>
                        <w:bottom w:val="none" w:sz="0" w:space="0" w:color="auto"/>
                        <w:right w:val="none" w:sz="0" w:space="0" w:color="auto"/>
                      </w:divBdr>
                      <w:divsChild>
                        <w:div w:id="1800419715">
                          <w:marLeft w:val="0"/>
                          <w:marRight w:val="0"/>
                          <w:marTop w:val="0"/>
                          <w:marBottom w:val="0"/>
                          <w:divBdr>
                            <w:top w:val="none" w:sz="0" w:space="0" w:color="auto"/>
                            <w:left w:val="none" w:sz="0" w:space="0" w:color="auto"/>
                            <w:bottom w:val="none" w:sz="0" w:space="0" w:color="auto"/>
                            <w:right w:val="none" w:sz="0" w:space="0" w:color="auto"/>
                          </w:divBdr>
                        </w:div>
                      </w:divsChild>
                    </w:div>
                    <w:div w:id="627974123">
                      <w:marLeft w:val="0"/>
                      <w:marRight w:val="0"/>
                      <w:marTop w:val="0"/>
                      <w:marBottom w:val="0"/>
                      <w:divBdr>
                        <w:top w:val="none" w:sz="0" w:space="0" w:color="auto"/>
                        <w:left w:val="none" w:sz="0" w:space="0" w:color="auto"/>
                        <w:bottom w:val="none" w:sz="0" w:space="0" w:color="auto"/>
                        <w:right w:val="none" w:sz="0" w:space="0" w:color="auto"/>
                      </w:divBdr>
                      <w:divsChild>
                        <w:div w:id="1594510773">
                          <w:marLeft w:val="0"/>
                          <w:marRight w:val="0"/>
                          <w:marTop w:val="0"/>
                          <w:marBottom w:val="0"/>
                          <w:divBdr>
                            <w:top w:val="none" w:sz="0" w:space="0" w:color="auto"/>
                            <w:left w:val="none" w:sz="0" w:space="0" w:color="auto"/>
                            <w:bottom w:val="none" w:sz="0" w:space="0" w:color="auto"/>
                            <w:right w:val="none" w:sz="0" w:space="0" w:color="auto"/>
                          </w:divBdr>
                        </w:div>
                      </w:divsChild>
                    </w:div>
                    <w:div w:id="681709992">
                      <w:marLeft w:val="0"/>
                      <w:marRight w:val="0"/>
                      <w:marTop w:val="0"/>
                      <w:marBottom w:val="0"/>
                      <w:divBdr>
                        <w:top w:val="none" w:sz="0" w:space="0" w:color="auto"/>
                        <w:left w:val="none" w:sz="0" w:space="0" w:color="auto"/>
                        <w:bottom w:val="none" w:sz="0" w:space="0" w:color="auto"/>
                        <w:right w:val="none" w:sz="0" w:space="0" w:color="auto"/>
                      </w:divBdr>
                      <w:divsChild>
                        <w:div w:id="8592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909109">
              <w:marLeft w:val="0"/>
              <w:marRight w:val="0"/>
              <w:marTop w:val="0"/>
              <w:marBottom w:val="0"/>
              <w:divBdr>
                <w:top w:val="none" w:sz="0" w:space="0" w:color="auto"/>
                <w:left w:val="none" w:sz="0" w:space="0" w:color="auto"/>
                <w:bottom w:val="none" w:sz="0" w:space="0" w:color="auto"/>
                <w:right w:val="none" w:sz="0" w:space="0" w:color="auto"/>
              </w:divBdr>
            </w:div>
            <w:div w:id="656416445">
              <w:marLeft w:val="0"/>
              <w:marRight w:val="0"/>
              <w:marTop w:val="0"/>
              <w:marBottom w:val="0"/>
              <w:divBdr>
                <w:top w:val="none" w:sz="0" w:space="0" w:color="auto"/>
                <w:left w:val="none" w:sz="0" w:space="0" w:color="auto"/>
                <w:bottom w:val="none" w:sz="0" w:space="0" w:color="auto"/>
                <w:right w:val="none" w:sz="0" w:space="0" w:color="auto"/>
              </w:divBdr>
            </w:div>
          </w:divsChild>
        </w:div>
        <w:div w:id="1402094368">
          <w:marLeft w:val="0"/>
          <w:marRight w:val="0"/>
          <w:marTop w:val="0"/>
          <w:marBottom w:val="0"/>
          <w:divBdr>
            <w:top w:val="none" w:sz="0" w:space="0" w:color="auto"/>
            <w:left w:val="none" w:sz="0" w:space="0" w:color="auto"/>
            <w:bottom w:val="none" w:sz="0" w:space="0" w:color="auto"/>
            <w:right w:val="none" w:sz="0" w:space="0" w:color="auto"/>
          </w:divBdr>
          <w:divsChild>
            <w:div w:id="746194172">
              <w:marLeft w:val="0"/>
              <w:marRight w:val="0"/>
              <w:marTop w:val="0"/>
              <w:marBottom w:val="0"/>
              <w:divBdr>
                <w:top w:val="none" w:sz="0" w:space="0" w:color="auto"/>
                <w:left w:val="none" w:sz="0" w:space="0" w:color="auto"/>
                <w:bottom w:val="none" w:sz="0" w:space="0" w:color="auto"/>
                <w:right w:val="none" w:sz="0" w:space="0" w:color="auto"/>
              </w:divBdr>
            </w:div>
          </w:divsChild>
        </w:div>
        <w:div w:id="1710060494">
          <w:marLeft w:val="0"/>
          <w:marRight w:val="0"/>
          <w:marTop w:val="0"/>
          <w:marBottom w:val="0"/>
          <w:divBdr>
            <w:top w:val="none" w:sz="0" w:space="0" w:color="auto"/>
            <w:left w:val="none" w:sz="0" w:space="0" w:color="auto"/>
            <w:bottom w:val="none" w:sz="0" w:space="0" w:color="auto"/>
            <w:right w:val="none" w:sz="0" w:space="0" w:color="auto"/>
          </w:divBdr>
          <w:divsChild>
            <w:div w:id="1291352715">
              <w:marLeft w:val="0"/>
              <w:marRight w:val="0"/>
              <w:marTop w:val="0"/>
              <w:marBottom w:val="0"/>
              <w:divBdr>
                <w:top w:val="none" w:sz="0" w:space="0" w:color="auto"/>
                <w:left w:val="none" w:sz="0" w:space="0" w:color="auto"/>
                <w:bottom w:val="none" w:sz="0" w:space="0" w:color="auto"/>
                <w:right w:val="none" w:sz="0" w:space="0" w:color="auto"/>
              </w:divBdr>
            </w:div>
          </w:divsChild>
        </w:div>
        <w:div w:id="1335769349">
          <w:marLeft w:val="0"/>
          <w:marRight w:val="0"/>
          <w:marTop w:val="0"/>
          <w:marBottom w:val="0"/>
          <w:divBdr>
            <w:top w:val="none" w:sz="0" w:space="0" w:color="auto"/>
            <w:left w:val="none" w:sz="0" w:space="0" w:color="auto"/>
            <w:bottom w:val="none" w:sz="0" w:space="0" w:color="auto"/>
            <w:right w:val="none" w:sz="0" w:space="0" w:color="auto"/>
          </w:divBdr>
          <w:divsChild>
            <w:div w:id="1291013831">
              <w:marLeft w:val="0"/>
              <w:marRight w:val="0"/>
              <w:marTop w:val="0"/>
              <w:marBottom w:val="0"/>
              <w:divBdr>
                <w:top w:val="none" w:sz="0" w:space="0" w:color="auto"/>
                <w:left w:val="none" w:sz="0" w:space="0" w:color="auto"/>
                <w:bottom w:val="none" w:sz="0" w:space="0" w:color="auto"/>
                <w:right w:val="none" w:sz="0" w:space="0" w:color="auto"/>
              </w:divBdr>
            </w:div>
          </w:divsChild>
        </w:div>
        <w:div w:id="874273797">
          <w:marLeft w:val="0"/>
          <w:marRight w:val="0"/>
          <w:marTop w:val="0"/>
          <w:marBottom w:val="0"/>
          <w:divBdr>
            <w:top w:val="none" w:sz="0" w:space="0" w:color="auto"/>
            <w:left w:val="none" w:sz="0" w:space="0" w:color="auto"/>
            <w:bottom w:val="none" w:sz="0" w:space="0" w:color="auto"/>
            <w:right w:val="none" w:sz="0" w:space="0" w:color="auto"/>
          </w:divBdr>
          <w:divsChild>
            <w:div w:id="195704540">
              <w:marLeft w:val="0"/>
              <w:marRight w:val="0"/>
              <w:marTop w:val="0"/>
              <w:marBottom w:val="0"/>
              <w:divBdr>
                <w:top w:val="none" w:sz="0" w:space="0" w:color="auto"/>
                <w:left w:val="none" w:sz="0" w:space="0" w:color="auto"/>
                <w:bottom w:val="none" w:sz="0" w:space="0" w:color="auto"/>
                <w:right w:val="none" w:sz="0" w:space="0" w:color="auto"/>
              </w:divBdr>
            </w:div>
          </w:divsChild>
        </w:div>
        <w:div w:id="1595750499">
          <w:marLeft w:val="0"/>
          <w:marRight w:val="0"/>
          <w:marTop w:val="0"/>
          <w:marBottom w:val="0"/>
          <w:divBdr>
            <w:top w:val="none" w:sz="0" w:space="0" w:color="auto"/>
            <w:left w:val="none" w:sz="0" w:space="0" w:color="auto"/>
            <w:bottom w:val="none" w:sz="0" w:space="0" w:color="auto"/>
            <w:right w:val="none" w:sz="0" w:space="0" w:color="auto"/>
          </w:divBdr>
          <w:divsChild>
            <w:div w:id="1406562690">
              <w:marLeft w:val="0"/>
              <w:marRight w:val="0"/>
              <w:marTop w:val="0"/>
              <w:marBottom w:val="0"/>
              <w:divBdr>
                <w:top w:val="none" w:sz="0" w:space="0" w:color="auto"/>
                <w:left w:val="none" w:sz="0" w:space="0" w:color="auto"/>
                <w:bottom w:val="none" w:sz="0" w:space="0" w:color="auto"/>
                <w:right w:val="none" w:sz="0" w:space="0" w:color="auto"/>
              </w:divBdr>
            </w:div>
            <w:div w:id="814835467">
              <w:marLeft w:val="0"/>
              <w:marRight w:val="0"/>
              <w:marTop w:val="0"/>
              <w:marBottom w:val="0"/>
              <w:divBdr>
                <w:top w:val="none" w:sz="0" w:space="0" w:color="auto"/>
                <w:left w:val="none" w:sz="0" w:space="0" w:color="auto"/>
                <w:bottom w:val="none" w:sz="0" w:space="0" w:color="auto"/>
                <w:right w:val="none" w:sz="0" w:space="0" w:color="auto"/>
              </w:divBdr>
            </w:div>
            <w:div w:id="998578942">
              <w:marLeft w:val="0"/>
              <w:marRight w:val="0"/>
              <w:marTop w:val="0"/>
              <w:marBottom w:val="0"/>
              <w:divBdr>
                <w:top w:val="none" w:sz="0" w:space="0" w:color="auto"/>
                <w:left w:val="none" w:sz="0" w:space="0" w:color="auto"/>
                <w:bottom w:val="none" w:sz="0" w:space="0" w:color="auto"/>
                <w:right w:val="none" w:sz="0" w:space="0" w:color="auto"/>
              </w:divBdr>
            </w:div>
            <w:div w:id="500051405">
              <w:marLeft w:val="0"/>
              <w:marRight w:val="0"/>
              <w:marTop w:val="0"/>
              <w:marBottom w:val="0"/>
              <w:divBdr>
                <w:top w:val="none" w:sz="0" w:space="0" w:color="auto"/>
                <w:left w:val="none" w:sz="0" w:space="0" w:color="auto"/>
                <w:bottom w:val="none" w:sz="0" w:space="0" w:color="auto"/>
                <w:right w:val="none" w:sz="0" w:space="0" w:color="auto"/>
              </w:divBdr>
            </w:div>
            <w:div w:id="1377700343">
              <w:marLeft w:val="0"/>
              <w:marRight w:val="0"/>
              <w:marTop w:val="0"/>
              <w:marBottom w:val="0"/>
              <w:divBdr>
                <w:top w:val="none" w:sz="0" w:space="0" w:color="auto"/>
                <w:left w:val="none" w:sz="0" w:space="0" w:color="auto"/>
                <w:bottom w:val="none" w:sz="0" w:space="0" w:color="auto"/>
                <w:right w:val="none" w:sz="0" w:space="0" w:color="auto"/>
              </w:divBdr>
              <w:divsChild>
                <w:div w:id="1277443702">
                  <w:marLeft w:val="0"/>
                  <w:marRight w:val="0"/>
                  <w:marTop w:val="30"/>
                  <w:marBottom w:val="30"/>
                  <w:divBdr>
                    <w:top w:val="none" w:sz="0" w:space="0" w:color="auto"/>
                    <w:left w:val="none" w:sz="0" w:space="0" w:color="auto"/>
                    <w:bottom w:val="none" w:sz="0" w:space="0" w:color="auto"/>
                    <w:right w:val="none" w:sz="0" w:space="0" w:color="auto"/>
                  </w:divBdr>
                  <w:divsChild>
                    <w:div w:id="610281837">
                      <w:marLeft w:val="0"/>
                      <w:marRight w:val="0"/>
                      <w:marTop w:val="0"/>
                      <w:marBottom w:val="0"/>
                      <w:divBdr>
                        <w:top w:val="none" w:sz="0" w:space="0" w:color="auto"/>
                        <w:left w:val="none" w:sz="0" w:space="0" w:color="auto"/>
                        <w:bottom w:val="none" w:sz="0" w:space="0" w:color="auto"/>
                        <w:right w:val="none" w:sz="0" w:space="0" w:color="auto"/>
                      </w:divBdr>
                      <w:divsChild>
                        <w:div w:id="592322276">
                          <w:marLeft w:val="0"/>
                          <w:marRight w:val="0"/>
                          <w:marTop w:val="0"/>
                          <w:marBottom w:val="0"/>
                          <w:divBdr>
                            <w:top w:val="none" w:sz="0" w:space="0" w:color="auto"/>
                            <w:left w:val="none" w:sz="0" w:space="0" w:color="auto"/>
                            <w:bottom w:val="none" w:sz="0" w:space="0" w:color="auto"/>
                            <w:right w:val="none" w:sz="0" w:space="0" w:color="auto"/>
                          </w:divBdr>
                        </w:div>
                      </w:divsChild>
                    </w:div>
                    <w:div w:id="425351686">
                      <w:marLeft w:val="0"/>
                      <w:marRight w:val="0"/>
                      <w:marTop w:val="0"/>
                      <w:marBottom w:val="0"/>
                      <w:divBdr>
                        <w:top w:val="none" w:sz="0" w:space="0" w:color="auto"/>
                        <w:left w:val="none" w:sz="0" w:space="0" w:color="auto"/>
                        <w:bottom w:val="none" w:sz="0" w:space="0" w:color="auto"/>
                        <w:right w:val="none" w:sz="0" w:space="0" w:color="auto"/>
                      </w:divBdr>
                      <w:divsChild>
                        <w:div w:id="1480415759">
                          <w:marLeft w:val="0"/>
                          <w:marRight w:val="0"/>
                          <w:marTop w:val="0"/>
                          <w:marBottom w:val="0"/>
                          <w:divBdr>
                            <w:top w:val="none" w:sz="0" w:space="0" w:color="auto"/>
                            <w:left w:val="none" w:sz="0" w:space="0" w:color="auto"/>
                            <w:bottom w:val="none" w:sz="0" w:space="0" w:color="auto"/>
                            <w:right w:val="none" w:sz="0" w:space="0" w:color="auto"/>
                          </w:divBdr>
                        </w:div>
                      </w:divsChild>
                    </w:div>
                    <w:div w:id="1266231137">
                      <w:marLeft w:val="0"/>
                      <w:marRight w:val="0"/>
                      <w:marTop w:val="0"/>
                      <w:marBottom w:val="0"/>
                      <w:divBdr>
                        <w:top w:val="none" w:sz="0" w:space="0" w:color="auto"/>
                        <w:left w:val="none" w:sz="0" w:space="0" w:color="auto"/>
                        <w:bottom w:val="none" w:sz="0" w:space="0" w:color="auto"/>
                        <w:right w:val="none" w:sz="0" w:space="0" w:color="auto"/>
                      </w:divBdr>
                      <w:divsChild>
                        <w:div w:id="1133719000">
                          <w:marLeft w:val="0"/>
                          <w:marRight w:val="0"/>
                          <w:marTop w:val="0"/>
                          <w:marBottom w:val="0"/>
                          <w:divBdr>
                            <w:top w:val="none" w:sz="0" w:space="0" w:color="auto"/>
                            <w:left w:val="none" w:sz="0" w:space="0" w:color="auto"/>
                            <w:bottom w:val="none" w:sz="0" w:space="0" w:color="auto"/>
                            <w:right w:val="none" w:sz="0" w:space="0" w:color="auto"/>
                          </w:divBdr>
                        </w:div>
                      </w:divsChild>
                    </w:div>
                    <w:div w:id="2042123059">
                      <w:marLeft w:val="0"/>
                      <w:marRight w:val="0"/>
                      <w:marTop w:val="0"/>
                      <w:marBottom w:val="0"/>
                      <w:divBdr>
                        <w:top w:val="none" w:sz="0" w:space="0" w:color="auto"/>
                        <w:left w:val="none" w:sz="0" w:space="0" w:color="auto"/>
                        <w:bottom w:val="none" w:sz="0" w:space="0" w:color="auto"/>
                        <w:right w:val="none" w:sz="0" w:space="0" w:color="auto"/>
                      </w:divBdr>
                      <w:divsChild>
                        <w:div w:id="147957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124865">
              <w:marLeft w:val="0"/>
              <w:marRight w:val="0"/>
              <w:marTop w:val="0"/>
              <w:marBottom w:val="0"/>
              <w:divBdr>
                <w:top w:val="none" w:sz="0" w:space="0" w:color="auto"/>
                <w:left w:val="none" w:sz="0" w:space="0" w:color="auto"/>
                <w:bottom w:val="none" w:sz="0" w:space="0" w:color="auto"/>
                <w:right w:val="none" w:sz="0" w:space="0" w:color="auto"/>
              </w:divBdr>
            </w:div>
            <w:div w:id="2043432296">
              <w:marLeft w:val="0"/>
              <w:marRight w:val="0"/>
              <w:marTop w:val="0"/>
              <w:marBottom w:val="0"/>
              <w:divBdr>
                <w:top w:val="none" w:sz="0" w:space="0" w:color="auto"/>
                <w:left w:val="none" w:sz="0" w:space="0" w:color="auto"/>
                <w:bottom w:val="none" w:sz="0" w:space="0" w:color="auto"/>
                <w:right w:val="none" w:sz="0" w:space="0" w:color="auto"/>
              </w:divBdr>
            </w:div>
            <w:div w:id="1059011757">
              <w:marLeft w:val="0"/>
              <w:marRight w:val="0"/>
              <w:marTop w:val="0"/>
              <w:marBottom w:val="0"/>
              <w:divBdr>
                <w:top w:val="none" w:sz="0" w:space="0" w:color="auto"/>
                <w:left w:val="none" w:sz="0" w:space="0" w:color="auto"/>
                <w:bottom w:val="none" w:sz="0" w:space="0" w:color="auto"/>
                <w:right w:val="none" w:sz="0" w:space="0" w:color="auto"/>
              </w:divBdr>
            </w:div>
            <w:div w:id="1277130539">
              <w:marLeft w:val="0"/>
              <w:marRight w:val="0"/>
              <w:marTop w:val="0"/>
              <w:marBottom w:val="0"/>
              <w:divBdr>
                <w:top w:val="none" w:sz="0" w:space="0" w:color="auto"/>
                <w:left w:val="none" w:sz="0" w:space="0" w:color="auto"/>
                <w:bottom w:val="none" w:sz="0" w:space="0" w:color="auto"/>
                <w:right w:val="none" w:sz="0" w:space="0" w:color="auto"/>
              </w:divBdr>
            </w:div>
          </w:divsChild>
        </w:div>
        <w:div w:id="1758789822">
          <w:marLeft w:val="0"/>
          <w:marRight w:val="0"/>
          <w:marTop w:val="0"/>
          <w:marBottom w:val="0"/>
          <w:divBdr>
            <w:top w:val="none" w:sz="0" w:space="0" w:color="auto"/>
            <w:left w:val="none" w:sz="0" w:space="0" w:color="auto"/>
            <w:bottom w:val="none" w:sz="0" w:space="0" w:color="auto"/>
            <w:right w:val="none" w:sz="0" w:space="0" w:color="auto"/>
          </w:divBdr>
          <w:divsChild>
            <w:div w:id="874123545">
              <w:marLeft w:val="0"/>
              <w:marRight w:val="0"/>
              <w:marTop w:val="0"/>
              <w:marBottom w:val="0"/>
              <w:divBdr>
                <w:top w:val="none" w:sz="0" w:space="0" w:color="auto"/>
                <w:left w:val="none" w:sz="0" w:space="0" w:color="auto"/>
                <w:bottom w:val="none" w:sz="0" w:space="0" w:color="auto"/>
                <w:right w:val="none" w:sz="0" w:space="0" w:color="auto"/>
              </w:divBdr>
            </w:div>
          </w:divsChild>
        </w:div>
        <w:div w:id="1558739900">
          <w:marLeft w:val="0"/>
          <w:marRight w:val="0"/>
          <w:marTop w:val="0"/>
          <w:marBottom w:val="0"/>
          <w:divBdr>
            <w:top w:val="none" w:sz="0" w:space="0" w:color="auto"/>
            <w:left w:val="none" w:sz="0" w:space="0" w:color="auto"/>
            <w:bottom w:val="none" w:sz="0" w:space="0" w:color="auto"/>
            <w:right w:val="none" w:sz="0" w:space="0" w:color="auto"/>
          </w:divBdr>
          <w:divsChild>
            <w:div w:id="2014411470">
              <w:marLeft w:val="0"/>
              <w:marRight w:val="0"/>
              <w:marTop w:val="0"/>
              <w:marBottom w:val="0"/>
              <w:divBdr>
                <w:top w:val="none" w:sz="0" w:space="0" w:color="auto"/>
                <w:left w:val="none" w:sz="0" w:space="0" w:color="auto"/>
                <w:bottom w:val="none" w:sz="0" w:space="0" w:color="auto"/>
                <w:right w:val="none" w:sz="0" w:space="0" w:color="auto"/>
              </w:divBdr>
            </w:div>
          </w:divsChild>
        </w:div>
        <w:div w:id="1175223063">
          <w:marLeft w:val="0"/>
          <w:marRight w:val="0"/>
          <w:marTop w:val="0"/>
          <w:marBottom w:val="0"/>
          <w:divBdr>
            <w:top w:val="none" w:sz="0" w:space="0" w:color="auto"/>
            <w:left w:val="none" w:sz="0" w:space="0" w:color="auto"/>
            <w:bottom w:val="none" w:sz="0" w:space="0" w:color="auto"/>
            <w:right w:val="none" w:sz="0" w:space="0" w:color="auto"/>
          </w:divBdr>
          <w:divsChild>
            <w:div w:id="336077815">
              <w:marLeft w:val="0"/>
              <w:marRight w:val="0"/>
              <w:marTop w:val="0"/>
              <w:marBottom w:val="0"/>
              <w:divBdr>
                <w:top w:val="none" w:sz="0" w:space="0" w:color="auto"/>
                <w:left w:val="none" w:sz="0" w:space="0" w:color="auto"/>
                <w:bottom w:val="none" w:sz="0" w:space="0" w:color="auto"/>
                <w:right w:val="none" w:sz="0" w:space="0" w:color="auto"/>
              </w:divBdr>
            </w:div>
          </w:divsChild>
        </w:div>
        <w:div w:id="280499552">
          <w:marLeft w:val="0"/>
          <w:marRight w:val="0"/>
          <w:marTop w:val="0"/>
          <w:marBottom w:val="0"/>
          <w:divBdr>
            <w:top w:val="none" w:sz="0" w:space="0" w:color="auto"/>
            <w:left w:val="none" w:sz="0" w:space="0" w:color="auto"/>
            <w:bottom w:val="none" w:sz="0" w:space="0" w:color="auto"/>
            <w:right w:val="none" w:sz="0" w:space="0" w:color="auto"/>
          </w:divBdr>
          <w:divsChild>
            <w:div w:id="1239753551">
              <w:marLeft w:val="0"/>
              <w:marRight w:val="0"/>
              <w:marTop w:val="0"/>
              <w:marBottom w:val="0"/>
              <w:divBdr>
                <w:top w:val="none" w:sz="0" w:space="0" w:color="auto"/>
                <w:left w:val="none" w:sz="0" w:space="0" w:color="auto"/>
                <w:bottom w:val="none" w:sz="0" w:space="0" w:color="auto"/>
                <w:right w:val="none" w:sz="0" w:space="0" w:color="auto"/>
              </w:divBdr>
            </w:div>
          </w:divsChild>
        </w:div>
        <w:div w:id="428355145">
          <w:marLeft w:val="0"/>
          <w:marRight w:val="0"/>
          <w:marTop w:val="0"/>
          <w:marBottom w:val="0"/>
          <w:divBdr>
            <w:top w:val="none" w:sz="0" w:space="0" w:color="auto"/>
            <w:left w:val="none" w:sz="0" w:space="0" w:color="auto"/>
            <w:bottom w:val="none" w:sz="0" w:space="0" w:color="auto"/>
            <w:right w:val="none" w:sz="0" w:space="0" w:color="auto"/>
          </w:divBdr>
          <w:divsChild>
            <w:div w:id="200091678">
              <w:marLeft w:val="0"/>
              <w:marRight w:val="0"/>
              <w:marTop w:val="0"/>
              <w:marBottom w:val="0"/>
              <w:divBdr>
                <w:top w:val="none" w:sz="0" w:space="0" w:color="auto"/>
                <w:left w:val="none" w:sz="0" w:space="0" w:color="auto"/>
                <w:bottom w:val="none" w:sz="0" w:space="0" w:color="auto"/>
                <w:right w:val="none" w:sz="0" w:space="0" w:color="auto"/>
              </w:divBdr>
            </w:div>
          </w:divsChild>
        </w:div>
        <w:div w:id="2030570861">
          <w:marLeft w:val="0"/>
          <w:marRight w:val="0"/>
          <w:marTop w:val="0"/>
          <w:marBottom w:val="0"/>
          <w:divBdr>
            <w:top w:val="none" w:sz="0" w:space="0" w:color="auto"/>
            <w:left w:val="none" w:sz="0" w:space="0" w:color="auto"/>
            <w:bottom w:val="none" w:sz="0" w:space="0" w:color="auto"/>
            <w:right w:val="none" w:sz="0" w:space="0" w:color="auto"/>
          </w:divBdr>
          <w:divsChild>
            <w:div w:id="1074817662">
              <w:marLeft w:val="0"/>
              <w:marRight w:val="0"/>
              <w:marTop w:val="0"/>
              <w:marBottom w:val="0"/>
              <w:divBdr>
                <w:top w:val="none" w:sz="0" w:space="0" w:color="auto"/>
                <w:left w:val="none" w:sz="0" w:space="0" w:color="auto"/>
                <w:bottom w:val="none" w:sz="0" w:space="0" w:color="auto"/>
                <w:right w:val="none" w:sz="0" w:space="0" w:color="auto"/>
              </w:divBdr>
            </w:div>
          </w:divsChild>
        </w:div>
        <w:div w:id="1630279279">
          <w:marLeft w:val="0"/>
          <w:marRight w:val="0"/>
          <w:marTop w:val="0"/>
          <w:marBottom w:val="0"/>
          <w:divBdr>
            <w:top w:val="none" w:sz="0" w:space="0" w:color="auto"/>
            <w:left w:val="none" w:sz="0" w:space="0" w:color="auto"/>
            <w:bottom w:val="none" w:sz="0" w:space="0" w:color="auto"/>
            <w:right w:val="none" w:sz="0" w:space="0" w:color="auto"/>
          </w:divBdr>
          <w:divsChild>
            <w:div w:id="401758227">
              <w:marLeft w:val="0"/>
              <w:marRight w:val="0"/>
              <w:marTop w:val="0"/>
              <w:marBottom w:val="0"/>
              <w:divBdr>
                <w:top w:val="none" w:sz="0" w:space="0" w:color="auto"/>
                <w:left w:val="none" w:sz="0" w:space="0" w:color="auto"/>
                <w:bottom w:val="none" w:sz="0" w:space="0" w:color="auto"/>
                <w:right w:val="none" w:sz="0" w:space="0" w:color="auto"/>
              </w:divBdr>
            </w:div>
          </w:divsChild>
        </w:div>
        <w:div w:id="23791354">
          <w:marLeft w:val="0"/>
          <w:marRight w:val="0"/>
          <w:marTop w:val="0"/>
          <w:marBottom w:val="0"/>
          <w:divBdr>
            <w:top w:val="none" w:sz="0" w:space="0" w:color="auto"/>
            <w:left w:val="none" w:sz="0" w:space="0" w:color="auto"/>
            <w:bottom w:val="none" w:sz="0" w:space="0" w:color="auto"/>
            <w:right w:val="none" w:sz="0" w:space="0" w:color="auto"/>
          </w:divBdr>
          <w:divsChild>
            <w:div w:id="759529077">
              <w:marLeft w:val="0"/>
              <w:marRight w:val="0"/>
              <w:marTop w:val="0"/>
              <w:marBottom w:val="0"/>
              <w:divBdr>
                <w:top w:val="none" w:sz="0" w:space="0" w:color="auto"/>
                <w:left w:val="none" w:sz="0" w:space="0" w:color="auto"/>
                <w:bottom w:val="none" w:sz="0" w:space="0" w:color="auto"/>
                <w:right w:val="none" w:sz="0" w:space="0" w:color="auto"/>
              </w:divBdr>
            </w:div>
          </w:divsChild>
        </w:div>
        <w:div w:id="112672749">
          <w:marLeft w:val="0"/>
          <w:marRight w:val="0"/>
          <w:marTop w:val="0"/>
          <w:marBottom w:val="0"/>
          <w:divBdr>
            <w:top w:val="none" w:sz="0" w:space="0" w:color="auto"/>
            <w:left w:val="none" w:sz="0" w:space="0" w:color="auto"/>
            <w:bottom w:val="none" w:sz="0" w:space="0" w:color="auto"/>
            <w:right w:val="none" w:sz="0" w:space="0" w:color="auto"/>
          </w:divBdr>
          <w:divsChild>
            <w:div w:id="901254322">
              <w:marLeft w:val="0"/>
              <w:marRight w:val="0"/>
              <w:marTop w:val="0"/>
              <w:marBottom w:val="0"/>
              <w:divBdr>
                <w:top w:val="none" w:sz="0" w:space="0" w:color="auto"/>
                <w:left w:val="none" w:sz="0" w:space="0" w:color="auto"/>
                <w:bottom w:val="none" w:sz="0" w:space="0" w:color="auto"/>
                <w:right w:val="none" w:sz="0" w:space="0" w:color="auto"/>
              </w:divBdr>
            </w:div>
            <w:div w:id="472985096">
              <w:marLeft w:val="0"/>
              <w:marRight w:val="0"/>
              <w:marTop w:val="0"/>
              <w:marBottom w:val="0"/>
              <w:divBdr>
                <w:top w:val="none" w:sz="0" w:space="0" w:color="auto"/>
                <w:left w:val="none" w:sz="0" w:space="0" w:color="auto"/>
                <w:bottom w:val="none" w:sz="0" w:space="0" w:color="auto"/>
                <w:right w:val="none" w:sz="0" w:space="0" w:color="auto"/>
              </w:divBdr>
            </w:div>
          </w:divsChild>
        </w:div>
        <w:div w:id="1350714268">
          <w:marLeft w:val="0"/>
          <w:marRight w:val="0"/>
          <w:marTop w:val="0"/>
          <w:marBottom w:val="0"/>
          <w:divBdr>
            <w:top w:val="none" w:sz="0" w:space="0" w:color="auto"/>
            <w:left w:val="none" w:sz="0" w:space="0" w:color="auto"/>
            <w:bottom w:val="none" w:sz="0" w:space="0" w:color="auto"/>
            <w:right w:val="none" w:sz="0" w:space="0" w:color="auto"/>
          </w:divBdr>
          <w:divsChild>
            <w:div w:id="176038706">
              <w:marLeft w:val="0"/>
              <w:marRight w:val="0"/>
              <w:marTop w:val="0"/>
              <w:marBottom w:val="0"/>
              <w:divBdr>
                <w:top w:val="none" w:sz="0" w:space="0" w:color="auto"/>
                <w:left w:val="none" w:sz="0" w:space="0" w:color="auto"/>
                <w:bottom w:val="none" w:sz="0" w:space="0" w:color="auto"/>
                <w:right w:val="none" w:sz="0" w:space="0" w:color="auto"/>
              </w:divBdr>
            </w:div>
            <w:div w:id="1387686142">
              <w:marLeft w:val="0"/>
              <w:marRight w:val="0"/>
              <w:marTop w:val="0"/>
              <w:marBottom w:val="0"/>
              <w:divBdr>
                <w:top w:val="none" w:sz="0" w:space="0" w:color="auto"/>
                <w:left w:val="none" w:sz="0" w:space="0" w:color="auto"/>
                <w:bottom w:val="none" w:sz="0" w:space="0" w:color="auto"/>
                <w:right w:val="none" w:sz="0" w:space="0" w:color="auto"/>
              </w:divBdr>
            </w:div>
            <w:div w:id="1963922275">
              <w:marLeft w:val="0"/>
              <w:marRight w:val="0"/>
              <w:marTop w:val="0"/>
              <w:marBottom w:val="0"/>
              <w:divBdr>
                <w:top w:val="none" w:sz="0" w:space="0" w:color="auto"/>
                <w:left w:val="none" w:sz="0" w:space="0" w:color="auto"/>
                <w:bottom w:val="none" w:sz="0" w:space="0" w:color="auto"/>
                <w:right w:val="none" w:sz="0" w:space="0" w:color="auto"/>
              </w:divBdr>
            </w:div>
            <w:div w:id="1239486157">
              <w:marLeft w:val="0"/>
              <w:marRight w:val="0"/>
              <w:marTop w:val="0"/>
              <w:marBottom w:val="0"/>
              <w:divBdr>
                <w:top w:val="none" w:sz="0" w:space="0" w:color="auto"/>
                <w:left w:val="none" w:sz="0" w:space="0" w:color="auto"/>
                <w:bottom w:val="none" w:sz="0" w:space="0" w:color="auto"/>
                <w:right w:val="none" w:sz="0" w:space="0" w:color="auto"/>
              </w:divBdr>
            </w:div>
            <w:div w:id="1779911097">
              <w:marLeft w:val="0"/>
              <w:marRight w:val="0"/>
              <w:marTop w:val="0"/>
              <w:marBottom w:val="0"/>
              <w:divBdr>
                <w:top w:val="none" w:sz="0" w:space="0" w:color="auto"/>
                <w:left w:val="none" w:sz="0" w:space="0" w:color="auto"/>
                <w:bottom w:val="none" w:sz="0" w:space="0" w:color="auto"/>
                <w:right w:val="none" w:sz="0" w:space="0" w:color="auto"/>
              </w:divBdr>
            </w:div>
            <w:div w:id="1478065785">
              <w:marLeft w:val="0"/>
              <w:marRight w:val="0"/>
              <w:marTop w:val="0"/>
              <w:marBottom w:val="0"/>
              <w:divBdr>
                <w:top w:val="none" w:sz="0" w:space="0" w:color="auto"/>
                <w:left w:val="none" w:sz="0" w:space="0" w:color="auto"/>
                <w:bottom w:val="none" w:sz="0" w:space="0" w:color="auto"/>
                <w:right w:val="none" w:sz="0" w:space="0" w:color="auto"/>
              </w:divBdr>
            </w:div>
            <w:div w:id="203955710">
              <w:marLeft w:val="0"/>
              <w:marRight w:val="0"/>
              <w:marTop w:val="0"/>
              <w:marBottom w:val="0"/>
              <w:divBdr>
                <w:top w:val="none" w:sz="0" w:space="0" w:color="auto"/>
                <w:left w:val="none" w:sz="0" w:space="0" w:color="auto"/>
                <w:bottom w:val="none" w:sz="0" w:space="0" w:color="auto"/>
                <w:right w:val="none" w:sz="0" w:space="0" w:color="auto"/>
              </w:divBdr>
            </w:div>
            <w:div w:id="552620131">
              <w:marLeft w:val="0"/>
              <w:marRight w:val="0"/>
              <w:marTop w:val="0"/>
              <w:marBottom w:val="0"/>
              <w:divBdr>
                <w:top w:val="none" w:sz="0" w:space="0" w:color="auto"/>
                <w:left w:val="none" w:sz="0" w:space="0" w:color="auto"/>
                <w:bottom w:val="none" w:sz="0" w:space="0" w:color="auto"/>
                <w:right w:val="none" w:sz="0" w:space="0" w:color="auto"/>
              </w:divBdr>
            </w:div>
            <w:div w:id="1460686026">
              <w:marLeft w:val="0"/>
              <w:marRight w:val="0"/>
              <w:marTop w:val="0"/>
              <w:marBottom w:val="0"/>
              <w:divBdr>
                <w:top w:val="none" w:sz="0" w:space="0" w:color="auto"/>
                <w:left w:val="none" w:sz="0" w:space="0" w:color="auto"/>
                <w:bottom w:val="none" w:sz="0" w:space="0" w:color="auto"/>
                <w:right w:val="none" w:sz="0" w:space="0" w:color="auto"/>
              </w:divBdr>
            </w:div>
            <w:div w:id="296451555">
              <w:marLeft w:val="0"/>
              <w:marRight w:val="0"/>
              <w:marTop w:val="0"/>
              <w:marBottom w:val="0"/>
              <w:divBdr>
                <w:top w:val="none" w:sz="0" w:space="0" w:color="auto"/>
                <w:left w:val="none" w:sz="0" w:space="0" w:color="auto"/>
                <w:bottom w:val="none" w:sz="0" w:space="0" w:color="auto"/>
                <w:right w:val="none" w:sz="0" w:space="0" w:color="auto"/>
              </w:divBdr>
            </w:div>
            <w:div w:id="625703330">
              <w:marLeft w:val="0"/>
              <w:marRight w:val="0"/>
              <w:marTop w:val="0"/>
              <w:marBottom w:val="0"/>
              <w:divBdr>
                <w:top w:val="none" w:sz="0" w:space="0" w:color="auto"/>
                <w:left w:val="none" w:sz="0" w:space="0" w:color="auto"/>
                <w:bottom w:val="none" w:sz="0" w:space="0" w:color="auto"/>
                <w:right w:val="none" w:sz="0" w:space="0" w:color="auto"/>
              </w:divBdr>
            </w:div>
            <w:div w:id="1466922255">
              <w:marLeft w:val="0"/>
              <w:marRight w:val="0"/>
              <w:marTop w:val="0"/>
              <w:marBottom w:val="0"/>
              <w:divBdr>
                <w:top w:val="none" w:sz="0" w:space="0" w:color="auto"/>
                <w:left w:val="none" w:sz="0" w:space="0" w:color="auto"/>
                <w:bottom w:val="none" w:sz="0" w:space="0" w:color="auto"/>
                <w:right w:val="none" w:sz="0" w:space="0" w:color="auto"/>
              </w:divBdr>
              <w:divsChild>
                <w:div w:id="384764027">
                  <w:marLeft w:val="0"/>
                  <w:marRight w:val="0"/>
                  <w:marTop w:val="30"/>
                  <w:marBottom w:val="30"/>
                  <w:divBdr>
                    <w:top w:val="none" w:sz="0" w:space="0" w:color="auto"/>
                    <w:left w:val="none" w:sz="0" w:space="0" w:color="auto"/>
                    <w:bottom w:val="none" w:sz="0" w:space="0" w:color="auto"/>
                    <w:right w:val="none" w:sz="0" w:space="0" w:color="auto"/>
                  </w:divBdr>
                  <w:divsChild>
                    <w:div w:id="917522492">
                      <w:marLeft w:val="0"/>
                      <w:marRight w:val="0"/>
                      <w:marTop w:val="0"/>
                      <w:marBottom w:val="0"/>
                      <w:divBdr>
                        <w:top w:val="none" w:sz="0" w:space="0" w:color="auto"/>
                        <w:left w:val="none" w:sz="0" w:space="0" w:color="auto"/>
                        <w:bottom w:val="none" w:sz="0" w:space="0" w:color="auto"/>
                        <w:right w:val="none" w:sz="0" w:space="0" w:color="auto"/>
                      </w:divBdr>
                      <w:divsChild>
                        <w:div w:id="1719041084">
                          <w:marLeft w:val="0"/>
                          <w:marRight w:val="0"/>
                          <w:marTop w:val="0"/>
                          <w:marBottom w:val="0"/>
                          <w:divBdr>
                            <w:top w:val="none" w:sz="0" w:space="0" w:color="auto"/>
                            <w:left w:val="none" w:sz="0" w:space="0" w:color="auto"/>
                            <w:bottom w:val="none" w:sz="0" w:space="0" w:color="auto"/>
                            <w:right w:val="none" w:sz="0" w:space="0" w:color="auto"/>
                          </w:divBdr>
                        </w:div>
                      </w:divsChild>
                    </w:div>
                    <w:div w:id="806094230">
                      <w:marLeft w:val="0"/>
                      <w:marRight w:val="0"/>
                      <w:marTop w:val="0"/>
                      <w:marBottom w:val="0"/>
                      <w:divBdr>
                        <w:top w:val="none" w:sz="0" w:space="0" w:color="auto"/>
                        <w:left w:val="none" w:sz="0" w:space="0" w:color="auto"/>
                        <w:bottom w:val="none" w:sz="0" w:space="0" w:color="auto"/>
                        <w:right w:val="none" w:sz="0" w:space="0" w:color="auto"/>
                      </w:divBdr>
                      <w:divsChild>
                        <w:div w:id="1404645134">
                          <w:marLeft w:val="0"/>
                          <w:marRight w:val="0"/>
                          <w:marTop w:val="0"/>
                          <w:marBottom w:val="0"/>
                          <w:divBdr>
                            <w:top w:val="none" w:sz="0" w:space="0" w:color="auto"/>
                            <w:left w:val="none" w:sz="0" w:space="0" w:color="auto"/>
                            <w:bottom w:val="none" w:sz="0" w:space="0" w:color="auto"/>
                            <w:right w:val="none" w:sz="0" w:space="0" w:color="auto"/>
                          </w:divBdr>
                        </w:div>
                      </w:divsChild>
                    </w:div>
                    <w:div w:id="1521118642">
                      <w:marLeft w:val="0"/>
                      <w:marRight w:val="0"/>
                      <w:marTop w:val="0"/>
                      <w:marBottom w:val="0"/>
                      <w:divBdr>
                        <w:top w:val="none" w:sz="0" w:space="0" w:color="auto"/>
                        <w:left w:val="none" w:sz="0" w:space="0" w:color="auto"/>
                        <w:bottom w:val="none" w:sz="0" w:space="0" w:color="auto"/>
                        <w:right w:val="none" w:sz="0" w:space="0" w:color="auto"/>
                      </w:divBdr>
                      <w:divsChild>
                        <w:div w:id="1571498843">
                          <w:marLeft w:val="0"/>
                          <w:marRight w:val="0"/>
                          <w:marTop w:val="0"/>
                          <w:marBottom w:val="0"/>
                          <w:divBdr>
                            <w:top w:val="none" w:sz="0" w:space="0" w:color="auto"/>
                            <w:left w:val="none" w:sz="0" w:space="0" w:color="auto"/>
                            <w:bottom w:val="none" w:sz="0" w:space="0" w:color="auto"/>
                            <w:right w:val="none" w:sz="0" w:space="0" w:color="auto"/>
                          </w:divBdr>
                        </w:div>
                      </w:divsChild>
                    </w:div>
                    <w:div w:id="2007174249">
                      <w:marLeft w:val="0"/>
                      <w:marRight w:val="0"/>
                      <w:marTop w:val="0"/>
                      <w:marBottom w:val="0"/>
                      <w:divBdr>
                        <w:top w:val="none" w:sz="0" w:space="0" w:color="auto"/>
                        <w:left w:val="none" w:sz="0" w:space="0" w:color="auto"/>
                        <w:bottom w:val="none" w:sz="0" w:space="0" w:color="auto"/>
                        <w:right w:val="none" w:sz="0" w:space="0" w:color="auto"/>
                      </w:divBdr>
                      <w:divsChild>
                        <w:div w:id="2080325156">
                          <w:marLeft w:val="0"/>
                          <w:marRight w:val="0"/>
                          <w:marTop w:val="0"/>
                          <w:marBottom w:val="0"/>
                          <w:divBdr>
                            <w:top w:val="none" w:sz="0" w:space="0" w:color="auto"/>
                            <w:left w:val="none" w:sz="0" w:space="0" w:color="auto"/>
                            <w:bottom w:val="none" w:sz="0" w:space="0" w:color="auto"/>
                            <w:right w:val="none" w:sz="0" w:space="0" w:color="auto"/>
                          </w:divBdr>
                        </w:div>
                      </w:divsChild>
                    </w:div>
                    <w:div w:id="1323655943">
                      <w:marLeft w:val="0"/>
                      <w:marRight w:val="0"/>
                      <w:marTop w:val="0"/>
                      <w:marBottom w:val="0"/>
                      <w:divBdr>
                        <w:top w:val="none" w:sz="0" w:space="0" w:color="auto"/>
                        <w:left w:val="none" w:sz="0" w:space="0" w:color="auto"/>
                        <w:bottom w:val="none" w:sz="0" w:space="0" w:color="auto"/>
                        <w:right w:val="none" w:sz="0" w:space="0" w:color="auto"/>
                      </w:divBdr>
                      <w:divsChild>
                        <w:div w:id="385687436">
                          <w:marLeft w:val="0"/>
                          <w:marRight w:val="0"/>
                          <w:marTop w:val="0"/>
                          <w:marBottom w:val="0"/>
                          <w:divBdr>
                            <w:top w:val="none" w:sz="0" w:space="0" w:color="auto"/>
                            <w:left w:val="none" w:sz="0" w:space="0" w:color="auto"/>
                            <w:bottom w:val="none" w:sz="0" w:space="0" w:color="auto"/>
                            <w:right w:val="none" w:sz="0" w:space="0" w:color="auto"/>
                          </w:divBdr>
                        </w:div>
                      </w:divsChild>
                    </w:div>
                    <w:div w:id="414516477">
                      <w:marLeft w:val="0"/>
                      <w:marRight w:val="0"/>
                      <w:marTop w:val="0"/>
                      <w:marBottom w:val="0"/>
                      <w:divBdr>
                        <w:top w:val="none" w:sz="0" w:space="0" w:color="auto"/>
                        <w:left w:val="none" w:sz="0" w:space="0" w:color="auto"/>
                        <w:bottom w:val="none" w:sz="0" w:space="0" w:color="auto"/>
                        <w:right w:val="none" w:sz="0" w:space="0" w:color="auto"/>
                      </w:divBdr>
                      <w:divsChild>
                        <w:div w:id="731930431">
                          <w:marLeft w:val="0"/>
                          <w:marRight w:val="0"/>
                          <w:marTop w:val="0"/>
                          <w:marBottom w:val="0"/>
                          <w:divBdr>
                            <w:top w:val="none" w:sz="0" w:space="0" w:color="auto"/>
                            <w:left w:val="none" w:sz="0" w:space="0" w:color="auto"/>
                            <w:bottom w:val="none" w:sz="0" w:space="0" w:color="auto"/>
                            <w:right w:val="none" w:sz="0" w:space="0" w:color="auto"/>
                          </w:divBdr>
                        </w:div>
                      </w:divsChild>
                    </w:div>
                    <w:div w:id="215046639">
                      <w:marLeft w:val="0"/>
                      <w:marRight w:val="0"/>
                      <w:marTop w:val="0"/>
                      <w:marBottom w:val="0"/>
                      <w:divBdr>
                        <w:top w:val="none" w:sz="0" w:space="0" w:color="auto"/>
                        <w:left w:val="none" w:sz="0" w:space="0" w:color="auto"/>
                        <w:bottom w:val="none" w:sz="0" w:space="0" w:color="auto"/>
                        <w:right w:val="none" w:sz="0" w:space="0" w:color="auto"/>
                      </w:divBdr>
                      <w:divsChild>
                        <w:div w:id="1598516579">
                          <w:marLeft w:val="0"/>
                          <w:marRight w:val="0"/>
                          <w:marTop w:val="0"/>
                          <w:marBottom w:val="0"/>
                          <w:divBdr>
                            <w:top w:val="none" w:sz="0" w:space="0" w:color="auto"/>
                            <w:left w:val="none" w:sz="0" w:space="0" w:color="auto"/>
                            <w:bottom w:val="none" w:sz="0" w:space="0" w:color="auto"/>
                            <w:right w:val="none" w:sz="0" w:space="0" w:color="auto"/>
                          </w:divBdr>
                        </w:div>
                      </w:divsChild>
                    </w:div>
                    <w:div w:id="118494627">
                      <w:marLeft w:val="0"/>
                      <w:marRight w:val="0"/>
                      <w:marTop w:val="0"/>
                      <w:marBottom w:val="0"/>
                      <w:divBdr>
                        <w:top w:val="none" w:sz="0" w:space="0" w:color="auto"/>
                        <w:left w:val="none" w:sz="0" w:space="0" w:color="auto"/>
                        <w:bottom w:val="none" w:sz="0" w:space="0" w:color="auto"/>
                        <w:right w:val="none" w:sz="0" w:space="0" w:color="auto"/>
                      </w:divBdr>
                      <w:divsChild>
                        <w:div w:id="1128013389">
                          <w:marLeft w:val="0"/>
                          <w:marRight w:val="0"/>
                          <w:marTop w:val="0"/>
                          <w:marBottom w:val="0"/>
                          <w:divBdr>
                            <w:top w:val="none" w:sz="0" w:space="0" w:color="auto"/>
                            <w:left w:val="none" w:sz="0" w:space="0" w:color="auto"/>
                            <w:bottom w:val="none" w:sz="0" w:space="0" w:color="auto"/>
                            <w:right w:val="none" w:sz="0" w:space="0" w:color="auto"/>
                          </w:divBdr>
                        </w:div>
                      </w:divsChild>
                    </w:div>
                    <w:div w:id="1316563772">
                      <w:marLeft w:val="0"/>
                      <w:marRight w:val="0"/>
                      <w:marTop w:val="0"/>
                      <w:marBottom w:val="0"/>
                      <w:divBdr>
                        <w:top w:val="none" w:sz="0" w:space="0" w:color="auto"/>
                        <w:left w:val="none" w:sz="0" w:space="0" w:color="auto"/>
                        <w:bottom w:val="none" w:sz="0" w:space="0" w:color="auto"/>
                        <w:right w:val="none" w:sz="0" w:space="0" w:color="auto"/>
                      </w:divBdr>
                      <w:divsChild>
                        <w:div w:id="664865985">
                          <w:marLeft w:val="0"/>
                          <w:marRight w:val="0"/>
                          <w:marTop w:val="0"/>
                          <w:marBottom w:val="0"/>
                          <w:divBdr>
                            <w:top w:val="none" w:sz="0" w:space="0" w:color="auto"/>
                            <w:left w:val="none" w:sz="0" w:space="0" w:color="auto"/>
                            <w:bottom w:val="none" w:sz="0" w:space="0" w:color="auto"/>
                            <w:right w:val="none" w:sz="0" w:space="0" w:color="auto"/>
                          </w:divBdr>
                        </w:div>
                      </w:divsChild>
                    </w:div>
                    <w:div w:id="1939752012">
                      <w:marLeft w:val="0"/>
                      <w:marRight w:val="0"/>
                      <w:marTop w:val="0"/>
                      <w:marBottom w:val="0"/>
                      <w:divBdr>
                        <w:top w:val="none" w:sz="0" w:space="0" w:color="auto"/>
                        <w:left w:val="none" w:sz="0" w:space="0" w:color="auto"/>
                        <w:bottom w:val="none" w:sz="0" w:space="0" w:color="auto"/>
                        <w:right w:val="none" w:sz="0" w:space="0" w:color="auto"/>
                      </w:divBdr>
                      <w:divsChild>
                        <w:div w:id="1094666311">
                          <w:marLeft w:val="0"/>
                          <w:marRight w:val="0"/>
                          <w:marTop w:val="0"/>
                          <w:marBottom w:val="0"/>
                          <w:divBdr>
                            <w:top w:val="none" w:sz="0" w:space="0" w:color="auto"/>
                            <w:left w:val="none" w:sz="0" w:space="0" w:color="auto"/>
                            <w:bottom w:val="none" w:sz="0" w:space="0" w:color="auto"/>
                            <w:right w:val="none" w:sz="0" w:space="0" w:color="auto"/>
                          </w:divBdr>
                        </w:div>
                      </w:divsChild>
                    </w:div>
                    <w:div w:id="452987799">
                      <w:marLeft w:val="0"/>
                      <w:marRight w:val="0"/>
                      <w:marTop w:val="0"/>
                      <w:marBottom w:val="0"/>
                      <w:divBdr>
                        <w:top w:val="none" w:sz="0" w:space="0" w:color="auto"/>
                        <w:left w:val="none" w:sz="0" w:space="0" w:color="auto"/>
                        <w:bottom w:val="none" w:sz="0" w:space="0" w:color="auto"/>
                        <w:right w:val="none" w:sz="0" w:space="0" w:color="auto"/>
                      </w:divBdr>
                      <w:divsChild>
                        <w:div w:id="756943566">
                          <w:marLeft w:val="0"/>
                          <w:marRight w:val="0"/>
                          <w:marTop w:val="0"/>
                          <w:marBottom w:val="0"/>
                          <w:divBdr>
                            <w:top w:val="none" w:sz="0" w:space="0" w:color="auto"/>
                            <w:left w:val="none" w:sz="0" w:space="0" w:color="auto"/>
                            <w:bottom w:val="none" w:sz="0" w:space="0" w:color="auto"/>
                            <w:right w:val="none" w:sz="0" w:space="0" w:color="auto"/>
                          </w:divBdr>
                        </w:div>
                      </w:divsChild>
                    </w:div>
                    <w:div w:id="777024212">
                      <w:marLeft w:val="0"/>
                      <w:marRight w:val="0"/>
                      <w:marTop w:val="0"/>
                      <w:marBottom w:val="0"/>
                      <w:divBdr>
                        <w:top w:val="none" w:sz="0" w:space="0" w:color="auto"/>
                        <w:left w:val="none" w:sz="0" w:space="0" w:color="auto"/>
                        <w:bottom w:val="none" w:sz="0" w:space="0" w:color="auto"/>
                        <w:right w:val="none" w:sz="0" w:space="0" w:color="auto"/>
                      </w:divBdr>
                      <w:divsChild>
                        <w:div w:id="92703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771284">
              <w:marLeft w:val="0"/>
              <w:marRight w:val="0"/>
              <w:marTop w:val="0"/>
              <w:marBottom w:val="0"/>
              <w:divBdr>
                <w:top w:val="none" w:sz="0" w:space="0" w:color="auto"/>
                <w:left w:val="none" w:sz="0" w:space="0" w:color="auto"/>
                <w:bottom w:val="none" w:sz="0" w:space="0" w:color="auto"/>
                <w:right w:val="none" w:sz="0" w:space="0" w:color="auto"/>
              </w:divBdr>
            </w:div>
            <w:div w:id="1346904140">
              <w:marLeft w:val="0"/>
              <w:marRight w:val="0"/>
              <w:marTop w:val="0"/>
              <w:marBottom w:val="0"/>
              <w:divBdr>
                <w:top w:val="none" w:sz="0" w:space="0" w:color="auto"/>
                <w:left w:val="none" w:sz="0" w:space="0" w:color="auto"/>
                <w:bottom w:val="none" w:sz="0" w:space="0" w:color="auto"/>
                <w:right w:val="none" w:sz="0" w:space="0" w:color="auto"/>
              </w:divBdr>
            </w:div>
            <w:div w:id="184176009">
              <w:marLeft w:val="0"/>
              <w:marRight w:val="0"/>
              <w:marTop w:val="0"/>
              <w:marBottom w:val="0"/>
              <w:divBdr>
                <w:top w:val="none" w:sz="0" w:space="0" w:color="auto"/>
                <w:left w:val="none" w:sz="0" w:space="0" w:color="auto"/>
                <w:bottom w:val="none" w:sz="0" w:space="0" w:color="auto"/>
                <w:right w:val="none" w:sz="0" w:space="0" w:color="auto"/>
              </w:divBdr>
            </w:div>
            <w:div w:id="787554800">
              <w:marLeft w:val="0"/>
              <w:marRight w:val="0"/>
              <w:marTop w:val="0"/>
              <w:marBottom w:val="0"/>
              <w:divBdr>
                <w:top w:val="none" w:sz="0" w:space="0" w:color="auto"/>
                <w:left w:val="none" w:sz="0" w:space="0" w:color="auto"/>
                <w:bottom w:val="none" w:sz="0" w:space="0" w:color="auto"/>
                <w:right w:val="none" w:sz="0" w:space="0" w:color="auto"/>
              </w:divBdr>
            </w:div>
            <w:div w:id="291789773">
              <w:marLeft w:val="0"/>
              <w:marRight w:val="0"/>
              <w:marTop w:val="0"/>
              <w:marBottom w:val="0"/>
              <w:divBdr>
                <w:top w:val="none" w:sz="0" w:space="0" w:color="auto"/>
                <w:left w:val="none" w:sz="0" w:space="0" w:color="auto"/>
                <w:bottom w:val="none" w:sz="0" w:space="0" w:color="auto"/>
                <w:right w:val="none" w:sz="0" w:space="0" w:color="auto"/>
              </w:divBdr>
            </w:div>
            <w:div w:id="1515025746">
              <w:marLeft w:val="0"/>
              <w:marRight w:val="0"/>
              <w:marTop w:val="0"/>
              <w:marBottom w:val="0"/>
              <w:divBdr>
                <w:top w:val="none" w:sz="0" w:space="0" w:color="auto"/>
                <w:left w:val="none" w:sz="0" w:space="0" w:color="auto"/>
                <w:bottom w:val="none" w:sz="0" w:space="0" w:color="auto"/>
                <w:right w:val="none" w:sz="0" w:space="0" w:color="auto"/>
              </w:divBdr>
            </w:div>
            <w:div w:id="2010909602">
              <w:marLeft w:val="0"/>
              <w:marRight w:val="0"/>
              <w:marTop w:val="0"/>
              <w:marBottom w:val="0"/>
              <w:divBdr>
                <w:top w:val="none" w:sz="0" w:space="0" w:color="auto"/>
                <w:left w:val="none" w:sz="0" w:space="0" w:color="auto"/>
                <w:bottom w:val="none" w:sz="0" w:space="0" w:color="auto"/>
                <w:right w:val="none" w:sz="0" w:space="0" w:color="auto"/>
              </w:divBdr>
            </w:div>
          </w:divsChild>
        </w:div>
        <w:div w:id="1425152664">
          <w:marLeft w:val="0"/>
          <w:marRight w:val="0"/>
          <w:marTop w:val="0"/>
          <w:marBottom w:val="0"/>
          <w:divBdr>
            <w:top w:val="none" w:sz="0" w:space="0" w:color="auto"/>
            <w:left w:val="none" w:sz="0" w:space="0" w:color="auto"/>
            <w:bottom w:val="none" w:sz="0" w:space="0" w:color="auto"/>
            <w:right w:val="none" w:sz="0" w:space="0" w:color="auto"/>
          </w:divBdr>
          <w:divsChild>
            <w:div w:id="1417095780">
              <w:marLeft w:val="0"/>
              <w:marRight w:val="0"/>
              <w:marTop w:val="0"/>
              <w:marBottom w:val="0"/>
              <w:divBdr>
                <w:top w:val="none" w:sz="0" w:space="0" w:color="auto"/>
                <w:left w:val="none" w:sz="0" w:space="0" w:color="auto"/>
                <w:bottom w:val="none" w:sz="0" w:space="0" w:color="auto"/>
                <w:right w:val="none" w:sz="0" w:space="0" w:color="auto"/>
              </w:divBdr>
            </w:div>
          </w:divsChild>
        </w:div>
        <w:div w:id="1081945387">
          <w:marLeft w:val="0"/>
          <w:marRight w:val="0"/>
          <w:marTop w:val="0"/>
          <w:marBottom w:val="0"/>
          <w:divBdr>
            <w:top w:val="none" w:sz="0" w:space="0" w:color="auto"/>
            <w:left w:val="none" w:sz="0" w:space="0" w:color="auto"/>
            <w:bottom w:val="none" w:sz="0" w:space="0" w:color="auto"/>
            <w:right w:val="none" w:sz="0" w:space="0" w:color="auto"/>
          </w:divBdr>
          <w:divsChild>
            <w:div w:id="1005011517">
              <w:marLeft w:val="0"/>
              <w:marRight w:val="0"/>
              <w:marTop w:val="0"/>
              <w:marBottom w:val="0"/>
              <w:divBdr>
                <w:top w:val="none" w:sz="0" w:space="0" w:color="auto"/>
                <w:left w:val="none" w:sz="0" w:space="0" w:color="auto"/>
                <w:bottom w:val="none" w:sz="0" w:space="0" w:color="auto"/>
                <w:right w:val="none" w:sz="0" w:space="0" w:color="auto"/>
              </w:divBdr>
            </w:div>
          </w:divsChild>
        </w:div>
        <w:div w:id="308827615">
          <w:marLeft w:val="0"/>
          <w:marRight w:val="0"/>
          <w:marTop w:val="0"/>
          <w:marBottom w:val="0"/>
          <w:divBdr>
            <w:top w:val="none" w:sz="0" w:space="0" w:color="auto"/>
            <w:left w:val="none" w:sz="0" w:space="0" w:color="auto"/>
            <w:bottom w:val="none" w:sz="0" w:space="0" w:color="auto"/>
            <w:right w:val="none" w:sz="0" w:space="0" w:color="auto"/>
          </w:divBdr>
          <w:divsChild>
            <w:div w:id="1584755664">
              <w:marLeft w:val="0"/>
              <w:marRight w:val="0"/>
              <w:marTop w:val="0"/>
              <w:marBottom w:val="0"/>
              <w:divBdr>
                <w:top w:val="none" w:sz="0" w:space="0" w:color="auto"/>
                <w:left w:val="none" w:sz="0" w:space="0" w:color="auto"/>
                <w:bottom w:val="none" w:sz="0" w:space="0" w:color="auto"/>
                <w:right w:val="none" w:sz="0" w:space="0" w:color="auto"/>
              </w:divBdr>
            </w:div>
          </w:divsChild>
        </w:div>
        <w:div w:id="1101150130">
          <w:marLeft w:val="0"/>
          <w:marRight w:val="0"/>
          <w:marTop w:val="0"/>
          <w:marBottom w:val="0"/>
          <w:divBdr>
            <w:top w:val="none" w:sz="0" w:space="0" w:color="auto"/>
            <w:left w:val="none" w:sz="0" w:space="0" w:color="auto"/>
            <w:bottom w:val="none" w:sz="0" w:space="0" w:color="auto"/>
            <w:right w:val="none" w:sz="0" w:space="0" w:color="auto"/>
          </w:divBdr>
          <w:divsChild>
            <w:div w:id="1632785152">
              <w:marLeft w:val="0"/>
              <w:marRight w:val="0"/>
              <w:marTop w:val="0"/>
              <w:marBottom w:val="0"/>
              <w:divBdr>
                <w:top w:val="none" w:sz="0" w:space="0" w:color="auto"/>
                <w:left w:val="none" w:sz="0" w:space="0" w:color="auto"/>
                <w:bottom w:val="none" w:sz="0" w:space="0" w:color="auto"/>
                <w:right w:val="none" w:sz="0" w:space="0" w:color="auto"/>
              </w:divBdr>
            </w:div>
          </w:divsChild>
        </w:div>
        <w:div w:id="1142968766">
          <w:marLeft w:val="0"/>
          <w:marRight w:val="0"/>
          <w:marTop w:val="0"/>
          <w:marBottom w:val="0"/>
          <w:divBdr>
            <w:top w:val="none" w:sz="0" w:space="0" w:color="auto"/>
            <w:left w:val="none" w:sz="0" w:space="0" w:color="auto"/>
            <w:bottom w:val="none" w:sz="0" w:space="0" w:color="auto"/>
            <w:right w:val="none" w:sz="0" w:space="0" w:color="auto"/>
          </w:divBdr>
          <w:divsChild>
            <w:div w:id="1031879059">
              <w:marLeft w:val="0"/>
              <w:marRight w:val="0"/>
              <w:marTop w:val="0"/>
              <w:marBottom w:val="0"/>
              <w:divBdr>
                <w:top w:val="none" w:sz="0" w:space="0" w:color="auto"/>
                <w:left w:val="none" w:sz="0" w:space="0" w:color="auto"/>
                <w:bottom w:val="none" w:sz="0" w:space="0" w:color="auto"/>
                <w:right w:val="none" w:sz="0" w:space="0" w:color="auto"/>
              </w:divBdr>
            </w:div>
          </w:divsChild>
        </w:div>
        <w:div w:id="1813398920">
          <w:marLeft w:val="0"/>
          <w:marRight w:val="0"/>
          <w:marTop w:val="0"/>
          <w:marBottom w:val="0"/>
          <w:divBdr>
            <w:top w:val="none" w:sz="0" w:space="0" w:color="auto"/>
            <w:left w:val="none" w:sz="0" w:space="0" w:color="auto"/>
            <w:bottom w:val="none" w:sz="0" w:space="0" w:color="auto"/>
            <w:right w:val="none" w:sz="0" w:space="0" w:color="auto"/>
          </w:divBdr>
          <w:divsChild>
            <w:div w:id="8525702">
              <w:marLeft w:val="0"/>
              <w:marRight w:val="0"/>
              <w:marTop w:val="0"/>
              <w:marBottom w:val="0"/>
              <w:divBdr>
                <w:top w:val="none" w:sz="0" w:space="0" w:color="auto"/>
                <w:left w:val="none" w:sz="0" w:space="0" w:color="auto"/>
                <w:bottom w:val="none" w:sz="0" w:space="0" w:color="auto"/>
                <w:right w:val="none" w:sz="0" w:space="0" w:color="auto"/>
              </w:divBdr>
            </w:div>
          </w:divsChild>
        </w:div>
        <w:div w:id="487481505">
          <w:marLeft w:val="0"/>
          <w:marRight w:val="0"/>
          <w:marTop w:val="0"/>
          <w:marBottom w:val="0"/>
          <w:divBdr>
            <w:top w:val="none" w:sz="0" w:space="0" w:color="auto"/>
            <w:left w:val="none" w:sz="0" w:space="0" w:color="auto"/>
            <w:bottom w:val="none" w:sz="0" w:space="0" w:color="auto"/>
            <w:right w:val="none" w:sz="0" w:space="0" w:color="auto"/>
          </w:divBdr>
          <w:divsChild>
            <w:div w:id="9769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7749767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87005087">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10669744">
      <w:bodyDiv w:val="1"/>
      <w:marLeft w:val="0"/>
      <w:marRight w:val="0"/>
      <w:marTop w:val="0"/>
      <w:marBottom w:val="0"/>
      <w:divBdr>
        <w:top w:val="none" w:sz="0" w:space="0" w:color="auto"/>
        <w:left w:val="none" w:sz="0" w:space="0" w:color="auto"/>
        <w:bottom w:val="none" w:sz="0" w:space="0" w:color="auto"/>
        <w:right w:val="none" w:sz="0" w:space="0" w:color="auto"/>
      </w:divBdr>
      <w:divsChild>
        <w:div w:id="535384827">
          <w:marLeft w:val="0"/>
          <w:marRight w:val="0"/>
          <w:marTop w:val="0"/>
          <w:marBottom w:val="0"/>
          <w:divBdr>
            <w:top w:val="none" w:sz="0" w:space="0" w:color="auto"/>
            <w:left w:val="none" w:sz="0" w:space="0" w:color="auto"/>
            <w:bottom w:val="none" w:sz="0" w:space="0" w:color="auto"/>
            <w:right w:val="none" w:sz="0" w:space="0" w:color="auto"/>
          </w:divBdr>
        </w:div>
        <w:div w:id="290283765">
          <w:marLeft w:val="0"/>
          <w:marRight w:val="0"/>
          <w:marTop w:val="0"/>
          <w:marBottom w:val="0"/>
          <w:divBdr>
            <w:top w:val="none" w:sz="0" w:space="0" w:color="auto"/>
            <w:left w:val="none" w:sz="0" w:space="0" w:color="auto"/>
            <w:bottom w:val="none" w:sz="0" w:space="0" w:color="auto"/>
            <w:right w:val="none" w:sz="0" w:space="0" w:color="auto"/>
          </w:divBdr>
        </w:div>
        <w:div w:id="1098450847">
          <w:marLeft w:val="0"/>
          <w:marRight w:val="0"/>
          <w:marTop w:val="0"/>
          <w:marBottom w:val="0"/>
          <w:divBdr>
            <w:top w:val="none" w:sz="0" w:space="0" w:color="auto"/>
            <w:left w:val="none" w:sz="0" w:space="0" w:color="auto"/>
            <w:bottom w:val="none" w:sz="0" w:space="0" w:color="auto"/>
            <w:right w:val="none" w:sz="0" w:space="0" w:color="auto"/>
          </w:divBdr>
        </w:div>
        <w:div w:id="1678195384">
          <w:marLeft w:val="0"/>
          <w:marRight w:val="0"/>
          <w:marTop w:val="0"/>
          <w:marBottom w:val="0"/>
          <w:divBdr>
            <w:top w:val="none" w:sz="0" w:space="0" w:color="auto"/>
            <w:left w:val="none" w:sz="0" w:space="0" w:color="auto"/>
            <w:bottom w:val="none" w:sz="0" w:space="0" w:color="auto"/>
            <w:right w:val="none" w:sz="0" w:space="0" w:color="auto"/>
          </w:divBdr>
        </w:div>
        <w:div w:id="926308996">
          <w:marLeft w:val="0"/>
          <w:marRight w:val="0"/>
          <w:marTop w:val="0"/>
          <w:marBottom w:val="0"/>
          <w:divBdr>
            <w:top w:val="none" w:sz="0" w:space="0" w:color="auto"/>
            <w:left w:val="none" w:sz="0" w:space="0" w:color="auto"/>
            <w:bottom w:val="none" w:sz="0" w:space="0" w:color="auto"/>
            <w:right w:val="none" w:sz="0" w:space="0" w:color="auto"/>
          </w:divBdr>
        </w:div>
        <w:div w:id="582569628">
          <w:marLeft w:val="0"/>
          <w:marRight w:val="0"/>
          <w:marTop w:val="0"/>
          <w:marBottom w:val="0"/>
          <w:divBdr>
            <w:top w:val="none" w:sz="0" w:space="0" w:color="auto"/>
            <w:left w:val="none" w:sz="0" w:space="0" w:color="auto"/>
            <w:bottom w:val="none" w:sz="0" w:space="0" w:color="auto"/>
            <w:right w:val="none" w:sz="0" w:space="0" w:color="auto"/>
          </w:divBdr>
        </w:div>
        <w:div w:id="1426850488">
          <w:marLeft w:val="0"/>
          <w:marRight w:val="0"/>
          <w:marTop w:val="0"/>
          <w:marBottom w:val="0"/>
          <w:divBdr>
            <w:top w:val="none" w:sz="0" w:space="0" w:color="auto"/>
            <w:left w:val="none" w:sz="0" w:space="0" w:color="auto"/>
            <w:bottom w:val="none" w:sz="0" w:space="0" w:color="auto"/>
            <w:right w:val="none" w:sz="0" w:space="0" w:color="auto"/>
          </w:divBdr>
        </w:div>
        <w:div w:id="1448619582">
          <w:marLeft w:val="0"/>
          <w:marRight w:val="0"/>
          <w:marTop w:val="0"/>
          <w:marBottom w:val="0"/>
          <w:divBdr>
            <w:top w:val="none" w:sz="0" w:space="0" w:color="auto"/>
            <w:left w:val="none" w:sz="0" w:space="0" w:color="auto"/>
            <w:bottom w:val="none" w:sz="0" w:space="0" w:color="auto"/>
            <w:right w:val="none" w:sz="0" w:space="0" w:color="auto"/>
          </w:divBdr>
        </w:div>
        <w:div w:id="1009024692">
          <w:marLeft w:val="0"/>
          <w:marRight w:val="0"/>
          <w:marTop w:val="0"/>
          <w:marBottom w:val="0"/>
          <w:divBdr>
            <w:top w:val="none" w:sz="0" w:space="0" w:color="auto"/>
            <w:left w:val="none" w:sz="0" w:space="0" w:color="auto"/>
            <w:bottom w:val="none" w:sz="0" w:space="0" w:color="auto"/>
            <w:right w:val="none" w:sz="0" w:space="0" w:color="auto"/>
          </w:divBdr>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56156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beatriz.ledesma@ine.mx" TargetMode="External"/><Relationship Id="rId39" Type="http://schemas.openxmlformats.org/officeDocument/2006/relationships/header" Target="header2.xml"/><Relationship Id="rId21" Type="http://schemas.openxmlformats.org/officeDocument/2006/relationships/hyperlink" Target="https://www.ine.mx/licitaciones-contrataciones-presenciales/" TargetMode="External"/><Relationship Id="rId34" Type="http://schemas.openxmlformats.org/officeDocument/2006/relationships/image" Target="media/image3.png"/><Relationship Id="rId42" Type="http://schemas.openxmlformats.org/officeDocument/2006/relationships/footer" Target="footer3.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arturo.gonzalez@ine.mx" TargetMode="External"/><Relationship Id="rId29" Type="http://schemas.openxmlformats.org/officeDocument/2006/relationships/hyperlink" Target="mailto:xochitl.apaez@ine.m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ine.mx/licitaciones-contrataciones-presenciales/" TargetMode="External"/><Relationship Id="rId32" Type="http://schemas.openxmlformats.org/officeDocument/2006/relationships/hyperlink" Target="mailto:xochitl.apaez@ine.mx"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image" Target="media/image7.emf"/><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ary.rodriguez@ine.mx" TargetMode="External"/><Relationship Id="rId28" Type="http://schemas.openxmlformats.org/officeDocument/2006/relationships/hyperlink" Target="mailto:antonio.lara@ine.mx" TargetMode="External"/><Relationship Id="rId36" Type="http://schemas.openxmlformats.org/officeDocument/2006/relationships/hyperlink" Target="https://esomar.org/uploads/attachments/ckqtg5fr301gzl0trch3jyej1-iccesomar-code-spanish.pdf" TargetMode="External"/><Relationship Id="rId10" Type="http://schemas.openxmlformats.org/officeDocument/2006/relationships/endnotes" Target="endnotes.xml"/><Relationship Id="rId19" Type="http://schemas.openxmlformats.org/officeDocument/2006/relationships/hyperlink" Target="mailto:arturo.gonzalez@ine.mx" TargetMode="External"/><Relationship Id="rId31" Type="http://schemas.openxmlformats.org/officeDocument/2006/relationships/hyperlink" Target="mailto:antonio.lara@ine.mx" TargetMode="External"/><Relationship Id="rId44"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roberto.medina@ine.mx" TargetMode="External"/><Relationship Id="rId27" Type="http://schemas.openxmlformats.org/officeDocument/2006/relationships/hyperlink" Target="mailto:autoridad.certificadora@ine.mx" TargetMode="External"/><Relationship Id="rId30" Type="http://schemas.openxmlformats.org/officeDocument/2006/relationships/hyperlink" Target="mailto:autoridad.certificadora@ine.mx" TargetMode="External"/><Relationship Id="rId35" Type="http://schemas.openxmlformats.org/officeDocument/2006/relationships/hyperlink" Target="https://amai.org/descargas/AMAI_Codigo_de_Etica.pdf" TargetMode="External"/><Relationship Id="rId43" Type="http://schemas.openxmlformats.org/officeDocument/2006/relationships/hyperlink" Target="mailto:complementodepago.scp@ine.mx" TargetMode="Externa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olga.gonzalez@ine.mx" TargetMode="External"/><Relationship Id="rId25" Type="http://schemas.openxmlformats.org/officeDocument/2006/relationships/hyperlink" Target="https://ine.mx/licitaciones" TargetMode="External"/><Relationship Id="rId33" Type="http://schemas.openxmlformats.org/officeDocument/2006/relationships/hyperlink" Target="mailto:beatriz.ledesma@ine.mx" TargetMode="External"/><Relationship Id="rId38" Type="http://schemas.openxmlformats.org/officeDocument/2006/relationships/footer" Target="footer1.xml"/><Relationship Id="rId46" Type="http://schemas.openxmlformats.org/officeDocument/2006/relationships/oleObject" Target="embeddings/oleObject1.bin"/><Relationship Id="rId20" Type="http://schemas.openxmlformats.org/officeDocument/2006/relationships/hyperlink" Target="https://listanominal.ine.mx/scpln/" TargetMode="External"/><Relationship Id="rId41"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inegi.org.mx/programas/enigh/nc/2024/"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2.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4.xml><?xml version="1.0" encoding="utf-8"?>
<ds:datastoreItem xmlns:ds="http://schemas.openxmlformats.org/officeDocument/2006/customXml" ds:itemID="{2DFFCD1B-1438-408A-BB18-26A687C0DA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86</Pages>
  <Words>37381</Words>
  <Characters>203730</Characters>
  <Application>Microsoft Office Word</Application>
  <DocSecurity>0</DocSecurity>
  <Lines>4850</Lines>
  <Paragraphs>1734</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239377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NOVELO LEON OSCAR ALBERTO</cp:lastModifiedBy>
  <cp:revision>9</cp:revision>
  <cp:lastPrinted>2024-02-14T04:20:00Z</cp:lastPrinted>
  <dcterms:created xsi:type="dcterms:W3CDTF">2025-11-04T04:17:00Z</dcterms:created>
  <dcterms:modified xsi:type="dcterms:W3CDTF">2026-02-04T16:30:00Z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