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1072" behindDoc="1" locked="0" layoutInCell="1" allowOverlap="1" wp14:anchorId="579D4D86" wp14:editId="7F9ACC2F">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0048"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5C32B63B"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781430">
        <w:rPr>
          <w:rFonts w:ascii="Arial Rounded MT Bold" w:hAnsi="Arial Rounded MT Bold" w:cs="Calibri"/>
          <w:b/>
          <w:smallCaps/>
          <w:sz w:val="32"/>
          <w:szCs w:val="32"/>
        </w:rPr>
        <w:t>047</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423F52DA" w:rsidR="00015D95" w:rsidRDefault="00306111" w:rsidP="00306111">
      <w:pPr>
        <w:jc w:val="center"/>
        <w:rPr>
          <w:rFonts w:ascii="Arial" w:hAnsi="Arial" w:cs="Arial"/>
          <w:b/>
          <w:bCs/>
          <w:sz w:val="32"/>
          <w:szCs w:val="32"/>
        </w:rPr>
      </w:pPr>
      <w:bookmarkStart w:id="1" w:name="_Hlk179355860"/>
      <w:bookmarkStart w:id="2" w:name="_Hlk165639551"/>
      <w:bookmarkStart w:id="3" w:name="_Hlk161132434"/>
      <w:bookmarkStart w:id="4" w:name="_Hlk128038637"/>
      <w:bookmarkStart w:id="5" w:name="_Hlk53495948"/>
      <w:bookmarkStart w:id="6" w:name="_Hlk123718797"/>
      <w:bookmarkStart w:id="7" w:name="_Hlk117675524"/>
      <w:bookmarkStart w:id="8" w:name="_Hlk105012897"/>
      <w:bookmarkStart w:id="9" w:name="_Hlk103609826"/>
      <w:r w:rsidRPr="00306111">
        <w:rPr>
          <w:rFonts w:ascii="Arial" w:hAnsi="Arial" w:cs="Arial"/>
          <w:b/>
          <w:bCs/>
          <w:sz w:val="32"/>
          <w:szCs w:val="32"/>
        </w:rPr>
        <w:t>Servicio de monitoreo, digitalización, transcripción y sistematización de información en medios convencionales para la elaboración de productos informativos</w:t>
      </w:r>
    </w:p>
    <w:p w14:paraId="2DCA9B9D" w14:textId="77777777" w:rsidR="00306111" w:rsidRDefault="00306111" w:rsidP="00306111">
      <w:pPr>
        <w:jc w:val="center"/>
        <w:rPr>
          <w:rFonts w:ascii="Arial" w:hAnsi="Arial" w:cs="Arial"/>
          <w:b/>
          <w:bCs/>
          <w:sz w:val="32"/>
          <w:szCs w:val="32"/>
        </w:rPr>
      </w:pPr>
    </w:p>
    <w:p w14:paraId="39FE92E8" w14:textId="77777777" w:rsidR="00306111" w:rsidRDefault="00306111" w:rsidP="00306111">
      <w:pPr>
        <w:jc w:val="center"/>
        <w:rPr>
          <w:rFonts w:ascii="Arial" w:hAnsi="Arial" w:cs="Arial"/>
          <w:b/>
          <w:bCs/>
          <w:sz w:val="32"/>
          <w:szCs w:val="32"/>
        </w:rPr>
      </w:pPr>
    </w:p>
    <w:bookmarkEnd w:id="1"/>
    <w:p w14:paraId="72B86D8C" w14:textId="77777777" w:rsidR="00D51234" w:rsidRDefault="00D51234" w:rsidP="00D51234">
      <w:pPr>
        <w:jc w:val="both"/>
        <w:rPr>
          <w:rFonts w:ascii="Arial" w:hAnsi="Arial" w:cs="Arial"/>
          <w:b/>
          <w:bCs/>
          <w:sz w:val="32"/>
          <w:szCs w:val="32"/>
        </w:rPr>
      </w:pPr>
    </w:p>
    <w:bookmarkEnd w:id="2"/>
    <w:p w14:paraId="1350AD20" w14:textId="77777777" w:rsidR="00863FDD" w:rsidRDefault="00863FDD" w:rsidP="00797A8B">
      <w:pPr>
        <w:jc w:val="center"/>
        <w:rPr>
          <w:rFonts w:ascii="Arial" w:hAnsi="Arial" w:cs="Arial"/>
          <w:b/>
          <w:bCs/>
          <w:sz w:val="32"/>
          <w:szCs w:val="32"/>
        </w:rPr>
      </w:pPr>
    </w:p>
    <w:bookmarkEnd w:id="3"/>
    <w:p w14:paraId="5AFB7473" w14:textId="77777777" w:rsidR="00BB6342" w:rsidRPr="00BA68F9" w:rsidRDefault="00BB6342" w:rsidP="00B30660">
      <w:pPr>
        <w:jc w:val="center"/>
        <w:rPr>
          <w:rFonts w:ascii="Arial" w:hAnsi="Arial" w:cs="Arial"/>
          <w:b/>
          <w:bCs/>
          <w:sz w:val="32"/>
          <w:szCs w:val="32"/>
        </w:rPr>
      </w:pPr>
    </w:p>
    <w:p w14:paraId="759E347C" w14:textId="77777777" w:rsidR="0080522E" w:rsidRDefault="0080522E" w:rsidP="00162660">
      <w:pPr>
        <w:jc w:val="center"/>
        <w:rPr>
          <w:rFonts w:ascii="Arial" w:hAnsi="Arial" w:cs="Arial"/>
          <w:b/>
          <w:bCs/>
          <w:sz w:val="32"/>
          <w:szCs w:val="22"/>
        </w:rPr>
      </w:pPr>
    </w:p>
    <w:bookmarkEnd w:id="0"/>
    <w:bookmarkEnd w:id="4"/>
    <w:bookmarkEnd w:id="5"/>
    <w:bookmarkEnd w:id="6"/>
    <w:bookmarkEnd w:id="7"/>
    <w:bookmarkEnd w:id="8"/>
    <w:bookmarkEnd w:id="9"/>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41E3E1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0E2165">
        <w:rPr>
          <w:rFonts w:ascii="Arial" w:hAnsi="Arial" w:cs="Arial"/>
          <w:b/>
          <w:sz w:val="22"/>
          <w:szCs w:val="22"/>
        </w:rPr>
        <w:t>5</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6A117190"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284659">
        <w:rPr>
          <w:rFonts w:ascii="Arial" w:hAnsi="Arial" w:cs="Arial"/>
          <w:b/>
          <w:sz w:val="22"/>
          <w:szCs w:val="22"/>
        </w:rPr>
        <w:t>047</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2D19C9E4"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10" w:name="_Hlk89201303"/>
      <w:r w:rsidR="00EE45DC" w:rsidRPr="00EE45DC">
        <w:rPr>
          <w:rFonts w:ascii="Arial" w:hAnsi="Arial" w:cs="Arial"/>
          <w:b/>
          <w:bCs/>
          <w:sz w:val="22"/>
          <w:szCs w:val="22"/>
        </w:rPr>
        <w:t>Servicio de monitoreo, digitalización, transcripción y sistematización de información en medios convencionales para la elaboración de productos informativos</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10"/>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B8C8B27"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w:t>
      </w:r>
      <w:r w:rsidR="006C11DD">
        <w:rPr>
          <w:rFonts w:ascii="Arial" w:hAnsi="Arial" w:cs="Arial"/>
          <w:bCs/>
          <w:szCs w:val="22"/>
        </w:rPr>
        <w:t>M</w:t>
      </w:r>
      <w:r w:rsidRPr="004C421C">
        <w:rPr>
          <w:rFonts w:ascii="Arial" w:hAnsi="Arial" w:cs="Arial"/>
          <w:bCs/>
          <w:szCs w:val="22"/>
        </w:rPr>
        <w:t xml:space="preserve">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Pr>
          <w:rFonts w:ascii="Arial" w:hAnsi="Arial" w:cs="Arial"/>
          <w:b w:val="0"/>
          <w:bCs w:val="0"/>
          <w:color w:val="000000"/>
          <w:sz w:val="22"/>
          <w:szCs w:val="22"/>
          <w:lang w:eastAsia="es-ES"/>
        </w:rPr>
        <w:t>,</w:t>
      </w:r>
      <w:r w:rsidRPr="00346363">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5C722EA6" w:rsidR="00625F30" w:rsidRPr="00CF1236" w:rsidRDefault="00F509BF" w:rsidP="00CE2BE2">
            <w:pPr>
              <w:jc w:val="center"/>
              <w:rPr>
                <w:rFonts w:ascii="Arial" w:hAnsi="Arial" w:cs="Arial"/>
                <w:b/>
              </w:rPr>
            </w:pPr>
            <w:r>
              <w:rPr>
                <w:rFonts w:ascii="Arial" w:hAnsi="Arial" w:cs="Arial"/>
                <w:b/>
              </w:rPr>
              <w:t>22</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682E7E82" w:rsidR="00625F30" w:rsidRPr="00CF1236" w:rsidRDefault="00F509BF" w:rsidP="00CE2BE2">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0E386FC8" w:rsidR="00625F30" w:rsidRPr="00CF1236" w:rsidRDefault="00F509BF" w:rsidP="00CE2BE2">
            <w:pPr>
              <w:jc w:val="center"/>
              <w:rPr>
                <w:rFonts w:ascii="Arial" w:hAnsi="Arial" w:cs="Arial"/>
                <w:b/>
              </w:rPr>
            </w:pPr>
            <w:r>
              <w:rPr>
                <w:rFonts w:ascii="Arial" w:hAnsi="Arial" w:cs="Arial"/>
                <w:b/>
              </w:rPr>
              <w:t>10:00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2240CBB1" w:rsidR="00625F30" w:rsidRPr="00CD19C6" w:rsidRDefault="00625F30" w:rsidP="00CE2BE2">
            <w:pPr>
              <w:jc w:val="center"/>
              <w:rPr>
                <w:rFonts w:ascii="Arial" w:hAnsi="Arial" w:cs="Arial"/>
              </w:rPr>
            </w:pPr>
            <w:r w:rsidRPr="000C5DC5">
              <w:rPr>
                <w:rFonts w:ascii="Arial" w:hAnsi="Arial" w:cs="Arial"/>
                <w:b/>
              </w:rPr>
              <w:t>Sala de</w:t>
            </w:r>
            <w:r w:rsidR="00CE5F1C">
              <w:rPr>
                <w:rFonts w:ascii="Arial" w:hAnsi="Arial" w:cs="Arial"/>
                <w:b/>
              </w:rPr>
              <w:t xml:space="preserve"> Juntas de la Dirección de Recursos Materiales y Servicios</w:t>
            </w:r>
            <w:r w:rsidR="009412CB">
              <w:rPr>
                <w:rFonts w:ascii="Arial" w:hAnsi="Arial" w:cs="Arial"/>
                <w:b/>
              </w:rPr>
              <w:t xml:space="preserve"> del Piso </w:t>
            </w:r>
            <w:r w:rsidR="00CE5F1C">
              <w:rPr>
                <w:rFonts w:ascii="Arial" w:hAnsi="Arial" w:cs="Arial"/>
                <w:b/>
              </w:rPr>
              <w:t>6</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1AF47D14"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F509BF">
              <w:rPr>
                <w:rFonts w:ascii="Arial" w:hAnsi="Arial" w:cs="Arial"/>
                <w:b/>
                <w:bCs/>
              </w:rPr>
              <w:t>2</w:t>
            </w:r>
            <w:r w:rsidR="000E60DF">
              <w:rPr>
                <w:rFonts w:ascii="Arial" w:hAnsi="Arial" w:cs="Arial"/>
                <w:b/>
                <w:bCs/>
              </w:rPr>
              <w:t>0</w:t>
            </w:r>
            <w:r>
              <w:rPr>
                <w:rFonts w:ascii="Arial" w:hAnsi="Arial" w:cs="Arial"/>
                <w:b/>
                <w:bCs/>
              </w:rPr>
              <w:t xml:space="preserve"> </w:t>
            </w:r>
            <w:r w:rsidRPr="00AB2BC7">
              <w:rPr>
                <w:rFonts w:ascii="Arial" w:hAnsi="Arial" w:cs="Arial"/>
                <w:b/>
              </w:rPr>
              <w:t>de</w:t>
            </w:r>
            <w:r>
              <w:rPr>
                <w:rFonts w:ascii="Arial" w:hAnsi="Arial" w:cs="Arial"/>
                <w:b/>
              </w:rPr>
              <w:t xml:space="preserve"> </w:t>
            </w:r>
            <w:r w:rsidR="00F509BF">
              <w:rPr>
                <w:rFonts w:ascii="Arial" w:hAnsi="Arial" w:cs="Arial"/>
                <w:b/>
              </w:rPr>
              <w:t>noviembre</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F509BF">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47D5231" w14:textId="438C35B4" w:rsidR="0089095E" w:rsidRDefault="0089095E" w:rsidP="00487945">
      <w:pP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77AF66BD" w:rsidR="000521FE" w:rsidRPr="00C919BA" w:rsidRDefault="00F509BF" w:rsidP="00F509BF">
            <w:pPr>
              <w:jc w:val="center"/>
              <w:rPr>
                <w:rFonts w:ascii="Arial" w:hAnsi="Arial" w:cs="Arial"/>
                <w:b/>
              </w:rPr>
            </w:pPr>
            <w:r>
              <w:rPr>
                <w:rFonts w:ascii="Arial" w:hAnsi="Arial" w:cs="Arial"/>
                <w:b/>
              </w:rPr>
              <w:t>29</w:t>
            </w:r>
          </w:p>
        </w:tc>
        <w:tc>
          <w:tcPr>
            <w:tcW w:w="900" w:type="dxa"/>
            <w:shd w:val="clear" w:color="auto" w:fill="D9D9D9" w:themeFill="background1" w:themeFillShade="D9"/>
            <w:vAlign w:val="center"/>
          </w:tcPr>
          <w:p w14:paraId="2D5A7CDF" w14:textId="77777777" w:rsidR="000521FE" w:rsidRPr="003835FC" w:rsidRDefault="000521FE" w:rsidP="00CE2BE2">
            <w:pPr>
              <w:jc w:val="center"/>
              <w:rPr>
                <w:rFonts w:ascii="Arial" w:hAnsi="Arial" w:cs="Arial"/>
                <w:b/>
                <w:highlight w:val="yellow"/>
              </w:rPr>
            </w:pPr>
            <w:r w:rsidRPr="00C919BA">
              <w:rPr>
                <w:rFonts w:ascii="Arial" w:hAnsi="Arial" w:cs="Arial"/>
                <w:b/>
              </w:rPr>
              <w:t>MES:</w:t>
            </w:r>
          </w:p>
        </w:tc>
        <w:tc>
          <w:tcPr>
            <w:tcW w:w="1608" w:type="dxa"/>
            <w:shd w:val="clear" w:color="auto" w:fill="D9D9D9" w:themeFill="background1" w:themeFillShade="D9"/>
            <w:vAlign w:val="center"/>
          </w:tcPr>
          <w:p w14:paraId="037551AE" w14:textId="39A2EA0F" w:rsidR="000521FE" w:rsidRPr="00CF1236" w:rsidRDefault="00F509BF" w:rsidP="00CE2BE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0832C062" w:rsidR="000521FE" w:rsidRPr="00CF1236" w:rsidRDefault="00F509BF" w:rsidP="00CE2BE2">
            <w:pPr>
              <w:jc w:val="center"/>
              <w:rPr>
                <w:rFonts w:ascii="Arial" w:hAnsi="Arial" w:cs="Arial"/>
                <w:b/>
              </w:rPr>
            </w:pPr>
            <w:r>
              <w:rPr>
                <w:rFonts w:ascii="Arial" w:hAnsi="Arial" w:cs="Arial"/>
                <w:b/>
              </w:rPr>
              <w:t>10:00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456816E0" w:rsidR="000521FE" w:rsidRPr="00C919BA" w:rsidRDefault="00CE5F1C" w:rsidP="00CE2BE2">
            <w:pPr>
              <w:jc w:val="center"/>
              <w:rPr>
                <w:rFonts w:ascii="Arial" w:hAnsi="Arial" w:cs="Arial"/>
              </w:rPr>
            </w:pPr>
            <w:r w:rsidRPr="00C919BA">
              <w:rPr>
                <w:rFonts w:ascii="Arial" w:hAnsi="Arial" w:cs="Arial"/>
                <w:b/>
              </w:rPr>
              <w:t xml:space="preserve">Sala de Juntas de la Dirección de Recursos Materiales y Servicios del Piso 6 </w:t>
            </w:r>
            <w:r w:rsidRPr="00C919BA">
              <w:rPr>
                <w:rFonts w:ascii="Arial" w:hAnsi="Arial" w:cs="Arial"/>
              </w:rPr>
              <w:t>ubicada en Periférico Sur No. 4124, Col. Jardines del Pedregal, Álvaro Obregón, C.P. 01900, Ciudad de México.</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1E0B1B10" w:rsidR="000E2CAA" w:rsidRPr="000E2CAA" w:rsidRDefault="00F509BF" w:rsidP="00B366F5">
            <w:pPr>
              <w:jc w:val="center"/>
              <w:rPr>
                <w:rFonts w:ascii="Arial" w:hAnsi="Arial" w:cs="Arial"/>
                <w:b/>
              </w:rPr>
            </w:pPr>
            <w:r>
              <w:rPr>
                <w:rFonts w:ascii="Arial" w:hAnsi="Arial" w:cs="Arial"/>
                <w:b/>
              </w:rPr>
              <w:t>6</w:t>
            </w:r>
          </w:p>
        </w:tc>
        <w:tc>
          <w:tcPr>
            <w:tcW w:w="2976" w:type="dxa"/>
            <w:shd w:val="clear" w:color="auto" w:fill="D9D9D9" w:themeFill="background1" w:themeFillShade="D9"/>
            <w:vAlign w:val="center"/>
          </w:tcPr>
          <w:p w14:paraId="14B3F049" w14:textId="3E5FDE93" w:rsidR="000E2CAA" w:rsidRPr="000E2CAA" w:rsidRDefault="00F509BF" w:rsidP="00B9254A">
            <w:pPr>
              <w:jc w:val="center"/>
              <w:rPr>
                <w:rFonts w:ascii="Arial" w:hAnsi="Arial" w:cs="Arial"/>
                <w:b/>
              </w:rPr>
            </w:pPr>
            <w:r>
              <w:rPr>
                <w:rFonts w:ascii="Arial" w:hAnsi="Arial" w:cs="Arial"/>
                <w:b/>
              </w:rPr>
              <w:t>diciembre</w:t>
            </w:r>
          </w:p>
        </w:tc>
        <w:tc>
          <w:tcPr>
            <w:tcW w:w="2451" w:type="dxa"/>
            <w:shd w:val="clear" w:color="auto" w:fill="D9D9D9" w:themeFill="background1" w:themeFillShade="D9"/>
            <w:vAlign w:val="center"/>
          </w:tcPr>
          <w:p w14:paraId="518DDC9A" w14:textId="4E82BFFA" w:rsidR="000E2CAA" w:rsidRPr="000E2CAA" w:rsidRDefault="000E2CAA" w:rsidP="00CE2BE2">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26B7C622" w14:textId="166BEFE7" w:rsidR="00B76B8D" w:rsidRPr="006535CB" w:rsidRDefault="00412321" w:rsidP="006535CB">
      <w:pPr>
        <w:tabs>
          <w:tab w:val="left" w:pos="3686"/>
        </w:tabs>
        <w:rPr>
          <w:rFonts w:ascii="Arial" w:hAnsi="Arial" w:cs="Arial"/>
        </w:rPr>
      </w:pPr>
      <w:r>
        <w:rPr>
          <w:rFonts w:ascii="Arial" w:hAnsi="Arial" w:cs="Arial"/>
        </w:rPr>
        <w:br w:type="page"/>
      </w:r>
    </w:p>
    <w:p w14:paraId="12E2E9A0" w14:textId="79900FB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3461773A"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w:t>
      </w:r>
      <w:r w:rsidRPr="00191B41">
        <w:rPr>
          <w:rFonts w:ascii="Arial" w:hAnsi="Arial" w:cs="Arial"/>
          <w:bCs/>
        </w:rPr>
        <w:t xml:space="preserve">artículo </w:t>
      </w:r>
      <w:r w:rsidR="004C421C" w:rsidRPr="00191B41">
        <w:rPr>
          <w:rFonts w:ascii="Arial" w:hAnsi="Arial" w:cs="Arial"/>
          <w:bCs/>
        </w:rPr>
        <w:t xml:space="preserve">37 del REGLAMENTO y artículo 58 de las </w:t>
      </w:r>
      <w:r w:rsidR="00110AE2" w:rsidRPr="00191B41">
        <w:rPr>
          <w:rFonts w:ascii="Arial" w:hAnsi="Arial" w:cs="Arial"/>
        </w:rPr>
        <w:t xml:space="preserve">Políticas, Bases y Lineamientos en </w:t>
      </w:r>
      <w:r w:rsidR="008D63D6" w:rsidRPr="00191B41">
        <w:rPr>
          <w:rFonts w:ascii="Arial" w:hAnsi="Arial" w:cs="Arial"/>
        </w:rPr>
        <w:t>M</w:t>
      </w:r>
      <w:r w:rsidR="00110AE2" w:rsidRPr="00191B41">
        <w:rPr>
          <w:rFonts w:ascii="Arial" w:hAnsi="Arial" w:cs="Arial"/>
        </w:rPr>
        <w:t>ateria de Adquisiciones, Arrendamientos</w:t>
      </w:r>
      <w:r w:rsidR="00110AE2" w:rsidRPr="00C44901">
        <w:rPr>
          <w:rFonts w:ascii="Arial" w:hAnsi="Arial" w:cs="Arial"/>
        </w:rPr>
        <w:t xml:space="preserve">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7ACEBE5A"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0E60DF">
        <w:rPr>
          <w:rFonts w:ascii="Arial" w:hAnsi="Arial" w:cs="Arial"/>
          <w:bCs/>
        </w:rPr>
        <w:t>8</w:t>
      </w:r>
      <w:r w:rsidR="00283440">
        <w:rPr>
          <w:rFonts w:ascii="Arial" w:hAnsi="Arial" w:cs="Arial"/>
          <w:bCs/>
        </w:rPr>
        <w:t xml:space="preserve"> de</w:t>
      </w:r>
      <w:r w:rsidR="00007C67">
        <w:rPr>
          <w:rFonts w:ascii="Arial" w:hAnsi="Arial" w:cs="Arial"/>
          <w:bCs/>
        </w:rPr>
        <w:t xml:space="preserve"> </w:t>
      </w:r>
      <w:r w:rsidR="00F509BF">
        <w:rPr>
          <w:rFonts w:ascii="Arial" w:hAnsi="Arial" w:cs="Arial"/>
          <w:bCs/>
        </w:rPr>
        <w:t>noviembre</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F509BF">
        <w:rPr>
          <w:rFonts w:ascii="Arial" w:hAnsi="Arial" w:cs="Arial"/>
          <w:bCs/>
        </w:rPr>
        <w:t>1</w:t>
      </w:r>
      <w:r w:rsidR="000E60DF">
        <w:rPr>
          <w:rFonts w:ascii="Arial" w:hAnsi="Arial" w:cs="Arial"/>
          <w:bCs/>
        </w:rPr>
        <w:t>4</w:t>
      </w:r>
      <w:r w:rsidR="006852BF" w:rsidRPr="00D250A5">
        <w:rPr>
          <w:rFonts w:ascii="Arial" w:hAnsi="Arial" w:cs="Arial"/>
          <w:bCs/>
        </w:rPr>
        <w:t xml:space="preserve"> de </w:t>
      </w:r>
      <w:r w:rsidR="00F509BF">
        <w:rPr>
          <w:rFonts w:ascii="Arial" w:hAnsi="Arial" w:cs="Arial"/>
          <w:bCs/>
        </w:rPr>
        <w:t>noviembre</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143FF28C"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y </w:t>
      </w:r>
      <w:hyperlink r:id="rId14" w:history="1">
        <w:r w:rsidR="00A76875" w:rsidRPr="00702BC8">
          <w:rPr>
            <w:rStyle w:val="Hipervnculo"/>
            <w:rFonts w:ascii="Arial" w:hAnsi="Arial" w:cs="Arial"/>
            <w:bCs/>
          </w:rPr>
          <w:t>omar.lizalde@ine.mx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w:t>
      </w:r>
      <w:r w:rsidR="00660803">
        <w:rPr>
          <w:sz w:val="20"/>
          <w:lang w:val="es-MX" w:eastAsia="es-MX"/>
        </w:rPr>
        <w:lastRenderedPageBreak/>
        <w:t>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3995A603" w:rsidR="001C1E7D" w:rsidRDefault="001C1E7D" w:rsidP="00C31A4B">
      <w:pPr>
        <w:pStyle w:val="Textocomentario"/>
        <w:jc w:val="both"/>
        <w:rPr>
          <w:rStyle w:val="Hipervnculo"/>
          <w:rFonts w:ascii="Arial" w:hAnsi="Arial" w:cs="Arial"/>
          <w:noProof/>
          <w:kern w:val="32"/>
          <w:sz w:val="18"/>
          <w:szCs w:val="18"/>
        </w:rPr>
      </w:pPr>
    </w:p>
    <w:p w14:paraId="3D0EA558" w14:textId="77777777" w:rsidR="00F976D9" w:rsidRDefault="00F976D9"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B0B020" w14:textId="0C4C2E4D" w:rsidR="00E4347D" w:rsidRPr="00BB54DF" w:rsidRDefault="00BB54DF" w:rsidP="00BB54DF">
      <w:pPr>
        <w:rPr>
          <w:rFonts w:ascii="Arial" w:hAnsi="Arial" w:cs="Arial"/>
          <w:noProof/>
          <w:color w:val="0000FF"/>
          <w:kern w:val="32"/>
          <w:sz w:val="18"/>
          <w:szCs w:val="18"/>
          <w:u w:val="single"/>
        </w:rPr>
      </w:pPr>
      <w:r>
        <w:rPr>
          <w:rStyle w:val="Hipervnculo"/>
          <w:rFonts w:ascii="Arial" w:hAnsi="Arial" w:cs="Arial"/>
          <w:noProof/>
          <w:kern w:val="32"/>
          <w:sz w:val="18"/>
          <w:szCs w:val="18"/>
        </w:rPr>
        <w:br w:type="page"/>
      </w: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49416A7E"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392FC5">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07330EAA" w:rsidR="00F94342" w:rsidRPr="0054650E" w:rsidRDefault="00AA5CD3" w:rsidP="00063D57">
      <w:pPr>
        <w:tabs>
          <w:tab w:val="left" w:pos="3686"/>
        </w:tabs>
        <w:spacing w:line="276" w:lineRule="auto"/>
        <w:jc w:val="both"/>
        <w:rPr>
          <w:rFonts w:ascii="Arial" w:hAnsi="Arial" w:cs="Arial"/>
        </w:rPr>
      </w:pPr>
      <w:r w:rsidRPr="003F7F1F">
        <w:rPr>
          <w:rFonts w:ascii="Arial" w:hAnsi="Arial" w:cs="Arial"/>
        </w:rPr>
        <w:t>El presente procedimiento para la</w:t>
      </w:r>
      <w:r w:rsidR="00B94691">
        <w:rPr>
          <w:rFonts w:ascii="Arial" w:hAnsi="Arial" w:cs="Arial"/>
        </w:rPr>
        <w:t xml:space="preserve"> contratación de</w:t>
      </w:r>
      <w:r w:rsidR="008B562A">
        <w:rPr>
          <w:rFonts w:ascii="Arial" w:hAnsi="Arial" w:cs="Arial"/>
        </w:rPr>
        <w:t>l</w:t>
      </w:r>
      <w:r w:rsidR="00B00742">
        <w:rPr>
          <w:rFonts w:ascii="Arial" w:hAnsi="Arial" w:cs="Arial"/>
        </w:rPr>
        <w:t xml:space="preserve"> </w:t>
      </w:r>
      <w:r w:rsidR="00C534ED" w:rsidRPr="00C534ED">
        <w:rPr>
          <w:rFonts w:ascii="Arial" w:hAnsi="Arial" w:cs="Arial"/>
          <w:b/>
          <w:bCs/>
        </w:rPr>
        <w:t>“</w:t>
      </w:r>
      <w:r w:rsidR="00665AA8" w:rsidRPr="00665AA8">
        <w:rPr>
          <w:rFonts w:ascii="Arial" w:hAnsi="Arial" w:cs="Arial"/>
          <w:b/>
          <w:bCs/>
        </w:rPr>
        <w:t>Servicio de monitoreo, digitalización, transcripción y sistematización de información en medios convencionales para la elaboración de productos informativos</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703F87">
        <w:rPr>
          <w:rFonts w:ascii="Arial" w:hAnsi="Arial" w:cs="Arial"/>
        </w:rPr>
        <w:t xml:space="preserve"> </w:t>
      </w:r>
      <w:r w:rsidR="00B5774B">
        <w:rPr>
          <w:rFonts w:ascii="Arial" w:hAnsi="Arial" w:cs="Arial"/>
        </w:rPr>
        <w:t xml:space="preserve">Comunicación y Análisis Informativo de la </w:t>
      </w:r>
      <w:r w:rsidR="0054650E">
        <w:rPr>
          <w:rFonts w:ascii="Arial" w:hAnsi="Arial" w:cs="Arial"/>
        </w:rPr>
        <w:t>Coordinación Nacional de Comunicación Social</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7790B5CB"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DF25A2">
        <w:rPr>
          <w:rFonts w:ascii="Arial" w:hAnsi="Arial" w:cs="Arial"/>
          <w:b/>
        </w:rPr>
        <w:t>Décimo Séptima</w:t>
      </w:r>
      <w:r w:rsidR="00994E28">
        <w:rPr>
          <w:rFonts w:ascii="Arial" w:hAnsi="Arial" w:cs="Arial"/>
          <w:b/>
        </w:rPr>
        <w:t xml:space="preserve"> </w:t>
      </w:r>
      <w:r w:rsidR="00C90621">
        <w:rPr>
          <w:rFonts w:ascii="Arial" w:hAnsi="Arial" w:cs="Arial"/>
          <w:b/>
        </w:rPr>
        <w:t xml:space="preserve">Sesión </w:t>
      </w:r>
      <w:r w:rsidR="00DF25A2">
        <w:rPr>
          <w:rFonts w:ascii="Arial" w:hAnsi="Arial" w:cs="Arial"/>
          <w:b/>
        </w:rPr>
        <w:t>Extraordinaria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907E10">
        <w:rPr>
          <w:rFonts w:ascii="Arial" w:hAnsi="Arial" w:cs="Arial"/>
          <w:b/>
        </w:rPr>
        <w:t xml:space="preserve"> </w:t>
      </w:r>
      <w:r w:rsidR="00DF25A2">
        <w:rPr>
          <w:rFonts w:ascii="Arial" w:hAnsi="Arial" w:cs="Arial"/>
          <w:b/>
        </w:rPr>
        <w:t>5</w:t>
      </w:r>
      <w:r w:rsidR="009412CB">
        <w:rPr>
          <w:rFonts w:ascii="Arial" w:hAnsi="Arial" w:cs="Arial"/>
          <w:b/>
        </w:rPr>
        <w:t xml:space="preserve"> de</w:t>
      </w:r>
      <w:r w:rsidR="008279C9">
        <w:rPr>
          <w:rFonts w:ascii="Arial" w:hAnsi="Arial" w:cs="Arial"/>
          <w:b/>
        </w:rPr>
        <w:t xml:space="preserve"> </w:t>
      </w:r>
      <w:r w:rsidR="00DF25A2">
        <w:rPr>
          <w:rFonts w:ascii="Arial" w:hAnsi="Arial" w:cs="Arial"/>
          <w:b/>
        </w:rPr>
        <w:t>noviembre</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3D9DED82" w:rsidR="00177AB6" w:rsidRDefault="00177AB6" w:rsidP="29986EFF">
      <w:pPr>
        <w:pStyle w:val="GREEN4"/>
        <w:spacing w:before="120" w:after="120"/>
        <w:ind w:right="-114"/>
        <w:rPr>
          <w:rFonts w:ascii="Arial" w:hAnsi="Arial" w:cs="Arial"/>
          <w:lang w:val="es-ES"/>
        </w:rPr>
      </w:pPr>
      <w:r w:rsidRPr="29986EFF">
        <w:rPr>
          <w:rFonts w:ascii="Arial" w:hAnsi="Arial" w:cs="Arial"/>
          <w:lang w:val="es-ES"/>
        </w:rPr>
        <w:t xml:space="preserve">Con fundamento en el </w:t>
      </w:r>
      <w:r w:rsidR="00A56A30" w:rsidRPr="29986EFF">
        <w:rPr>
          <w:rFonts w:ascii="Arial" w:hAnsi="Arial" w:cs="Arial"/>
          <w:lang w:val="es-ES"/>
        </w:rPr>
        <w:t>tercer</w:t>
      </w:r>
      <w:r w:rsidRPr="29986EFF">
        <w:rPr>
          <w:rFonts w:ascii="Arial" w:hAnsi="Arial" w:cs="Arial"/>
          <w:lang w:val="es-ES"/>
        </w:rPr>
        <w:t xml:space="preserve"> párrafo del artículo 43 del REGLAMENTO, así como lo establecido en el </w:t>
      </w:r>
      <w:r w:rsidRPr="29986EFF">
        <w:rPr>
          <w:rFonts w:ascii="Arial" w:hAnsi="Arial" w:cs="Arial"/>
          <w:b/>
          <w:bCs/>
          <w:lang w:val="es-ES"/>
        </w:rPr>
        <w:t>numeral 5</w:t>
      </w:r>
      <w:r w:rsidRPr="29986EFF">
        <w:rPr>
          <w:rFonts w:ascii="Arial" w:hAnsi="Arial" w:cs="Arial"/>
          <w:lang w:val="es-ES"/>
        </w:rPr>
        <w:t xml:space="preserve"> de esta convocatoria, para la evaluación de las proposiciones, el INSTITUTO utilizará el </w:t>
      </w:r>
      <w:r w:rsidRPr="29986EFF">
        <w:rPr>
          <w:rFonts w:ascii="Arial" w:hAnsi="Arial" w:cs="Arial"/>
          <w:b/>
          <w:bCs/>
          <w:lang w:val="es-ES"/>
        </w:rPr>
        <w:t xml:space="preserve">criterio </w:t>
      </w:r>
      <w:r w:rsidR="00F65A4A" w:rsidRPr="29986EFF">
        <w:rPr>
          <w:rFonts w:ascii="Arial" w:hAnsi="Arial" w:cs="Arial"/>
          <w:b/>
          <w:bCs/>
          <w:lang w:val="es-ES"/>
        </w:rPr>
        <w:t>de</w:t>
      </w:r>
      <w:r w:rsidR="00A56A30" w:rsidRPr="29986EFF">
        <w:rPr>
          <w:rFonts w:ascii="Arial" w:hAnsi="Arial" w:cs="Arial"/>
          <w:b/>
          <w:bCs/>
          <w:lang w:val="es-ES"/>
        </w:rPr>
        <w:t xml:space="preserve"> </w:t>
      </w:r>
      <w:r w:rsidR="00832296" w:rsidRPr="29986EFF">
        <w:rPr>
          <w:rFonts w:ascii="Arial" w:hAnsi="Arial" w:cs="Arial"/>
          <w:b/>
          <w:bCs/>
          <w:lang w:val="es-ES"/>
        </w:rPr>
        <w:t xml:space="preserve">evaluación de </w:t>
      </w:r>
      <w:r w:rsidR="00A56A30" w:rsidRPr="29986EFF">
        <w:rPr>
          <w:rFonts w:ascii="Arial" w:hAnsi="Arial" w:cs="Arial"/>
          <w:b/>
          <w:bCs/>
          <w:lang w:val="es-ES"/>
        </w:rPr>
        <w:t>puntos y porcentajes</w:t>
      </w:r>
      <w:r w:rsidRPr="29986EFF">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29986EFF">
        <w:rPr>
          <w:rFonts w:ascii="Arial" w:hAnsi="Arial" w:cs="Arial"/>
          <w:lang w:val="es-ES"/>
        </w:rPr>
        <w:t>área requirente</w:t>
      </w:r>
      <w:r w:rsidRPr="29986EFF">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11" w:name="_Toc449979058"/>
      <w:bookmarkStart w:id="12" w:name="_Toc449979548"/>
      <w:bookmarkStart w:id="13" w:name="_Toc463973933"/>
      <w:bookmarkStart w:id="14" w:name="_Toc477352401"/>
      <w:bookmarkStart w:id="15" w:name="_Toc480826283"/>
      <w:bookmarkStart w:id="16" w:name="_Toc486343050"/>
      <w:bookmarkStart w:id="17" w:name="_Toc488428608"/>
      <w:bookmarkStart w:id="18" w:name="_Toc493501597"/>
      <w:bookmarkStart w:id="19" w:name="_Toc494211556"/>
      <w:bookmarkStart w:id="20" w:name="_Toc496883293"/>
      <w:bookmarkStart w:id="21" w:name="_Toc498523175"/>
      <w:bookmarkStart w:id="22" w:name="_Toc505704851"/>
      <w:bookmarkStart w:id="23" w:name="_Toc510612296"/>
      <w:bookmarkStart w:id="24" w:name="_Toc3538963"/>
      <w:bookmarkStart w:id="25" w:name="_Toc19704236"/>
      <w:bookmarkStart w:id="26" w:name="_Toc23410211"/>
      <w:bookmarkStart w:id="27" w:name="_Toc23957978"/>
      <w:bookmarkStart w:id="28" w:name="_Toc80883739"/>
      <w:bookmarkStart w:id="29" w:name="_Toc80890409"/>
      <w:bookmarkStart w:id="30" w:name="_Toc82529124"/>
      <w:bookmarkStart w:id="31" w:name="_Toc128403807"/>
      <w:bookmarkStart w:id="32" w:name="_Toc139655523"/>
      <w:bookmarkStart w:id="33" w:name="_Toc161343715"/>
      <w:bookmarkStart w:id="34" w:name="_Toc163151865"/>
      <w:r w:rsidRPr="00774C9B">
        <w:rPr>
          <w:rFonts w:cs="Arial"/>
          <w:kern w:val="32"/>
          <w:sz w:val="22"/>
        </w:rPr>
        <w:t>F</w:t>
      </w:r>
      <w:r w:rsidR="00177AB6" w:rsidRPr="00774C9B">
        <w:rPr>
          <w:rFonts w:cs="Arial"/>
          <w:kern w:val="32"/>
          <w:sz w:val="22"/>
        </w:rPr>
        <w:t>ORMA DE ADJUDICACIÓN</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2C767FB3"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6778F7">
        <w:rPr>
          <w:rFonts w:cs="Arial"/>
          <w:bCs/>
          <w:iCs/>
          <w:sz w:val="20"/>
          <w:lang w:val="es-MX"/>
        </w:rPr>
        <w:t>1</w:t>
      </w:r>
      <w:r w:rsidRPr="000A1664">
        <w:rPr>
          <w:rFonts w:cs="Arial"/>
          <w:bCs/>
          <w:iCs/>
          <w:sz w:val="20"/>
          <w:lang w:val="es-MX"/>
        </w:rPr>
        <w:t xml:space="preserve"> (</w:t>
      </w:r>
      <w:r w:rsidR="006778F7">
        <w:rPr>
          <w:rFonts w:cs="Arial"/>
          <w:bCs/>
          <w:iCs/>
          <w:sz w:val="20"/>
          <w:lang w:val="es-MX"/>
        </w:rPr>
        <w:t>una</w:t>
      </w:r>
      <w:r w:rsidRPr="000A1664">
        <w:rPr>
          <w:rFonts w:cs="Arial"/>
          <w:bCs/>
          <w:iCs/>
          <w:sz w:val="20"/>
          <w:lang w:val="es-MX"/>
        </w:rPr>
        <w:t>) partida</w:t>
      </w:r>
      <w:r w:rsidRPr="000A1664">
        <w:rPr>
          <w:rFonts w:cs="Arial"/>
          <w:b w:val="0"/>
          <w:bCs/>
          <w:iCs/>
          <w:sz w:val="20"/>
          <w:lang w:val="es-MX"/>
        </w:rPr>
        <w:t>, por lo tanto, la adjudicación del contrato será a un</w:t>
      </w:r>
      <w:r w:rsidR="006778F7">
        <w:rPr>
          <w:rFonts w:cs="Arial"/>
          <w:b w:val="0"/>
          <w:bCs/>
          <w:iCs/>
          <w:sz w:val="20"/>
          <w:lang w:val="es-MX"/>
        </w:rPr>
        <w:t xml:space="preserve"> s</w:t>
      </w:r>
      <w:r w:rsidR="009E2DCB">
        <w:rPr>
          <w:rFonts w:cs="Arial"/>
          <w:b w:val="0"/>
          <w:bCs/>
          <w:iCs/>
          <w:sz w:val="20"/>
          <w:lang w:val="es-MX"/>
        </w:rPr>
        <w:t>o</w:t>
      </w:r>
      <w:r w:rsidR="006778F7">
        <w:rPr>
          <w:rFonts w:cs="Arial"/>
          <w:b w:val="0"/>
          <w:bCs/>
          <w:iCs/>
          <w:sz w:val="20"/>
          <w:lang w:val="es-MX"/>
        </w:rPr>
        <w:t>l</w:t>
      </w:r>
      <w:r w:rsidR="009E2DCB">
        <w:rPr>
          <w:rFonts w:cs="Arial"/>
          <w:b w:val="0"/>
          <w:bCs/>
          <w:iCs/>
          <w:sz w:val="20"/>
          <w:lang w:val="es-MX"/>
        </w:rPr>
        <w:t>o</w:t>
      </w:r>
      <w:r w:rsidR="00765D60" w:rsidRPr="000A1664">
        <w:rPr>
          <w:rFonts w:cs="Arial"/>
          <w:b w:val="0"/>
          <w:bCs/>
          <w:iCs/>
          <w:sz w:val="20"/>
          <w:lang w:val="es-MX"/>
        </w:rPr>
        <w:t xml:space="preserve"> </w:t>
      </w:r>
      <w:r w:rsidRPr="000A1664">
        <w:rPr>
          <w:rFonts w:cs="Arial"/>
          <w:b w:val="0"/>
          <w:bCs/>
          <w:iCs/>
          <w:sz w:val="20"/>
          <w:lang w:val="es-MX"/>
        </w:rPr>
        <w:t>LICITANTE.</w:t>
      </w:r>
    </w:p>
    <w:p w14:paraId="5831A124" w14:textId="02FFC630" w:rsidR="00792EBB" w:rsidRDefault="00792EBB" w:rsidP="00177AB6">
      <w:pPr>
        <w:pStyle w:val="Ttulo"/>
        <w:ind w:firstLine="0"/>
        <w:jc w:val="both"/>
        <w:rPr>
          <w:rFonts w:cs="Arial"/>
          <w:b w:val="0"/>
          <w:bCs/>
          <w:iCs/>
          <w:sz w:val="20"/>
          <w:lang w:val="es-MX"/>
        </w:rPr>
      </w:pPr>
    </w:p>
    <w:p w14:paraId="2962C654" w14:textId="4C1BA623" w:rsidR="00792EBB" w:rsidRDefault="00792EBB" w:rsidP="00177AB6">
      <w:pPr>
        <w:pStyle w:val="Ttulo"/>
        <w:ind w:firstLine="0"/>
        <w:jc w:val="both"/>
        <w:rPr>
          <w:rFonts w:cs="Arial"/>
          <w:b w:val="0"/>
          <w:bCs/>
          <w:iCs/>
          <w:sz w:val="20"/>
          <w:lang w:val="es-MX"/>
        </w:rPr>
      </w:pPr>
    </w:p>
    <w:p w14:paraId="5BC16547" w14:textId="77777777" w:rsidR="00863FDD" w:rsidRDefault="00863FDD"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14:paraId="389163C5" w14:textId="56CA5315"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como las características o finalidades de los productos; los</w:t>
      </w:r>
      <w:r w:rsidR="00191B41" w:rsidRPr="003423E3">
        <w:rPr>
          <w:rFonts w:ascii="Arial" w:hAnsi="Arial" w:cs="Arial"/>
          <w:lang w:eastAsia="es-MX"/>
        </w:rPr>
        <w:t xml:space="preserve"> </w:t>
      </w:r>
      <w:r w:rsidRPr="003423E3">
        <w:rPr>
          <w:rFonts w:ascii="Arial" w:hAnsi="Arial" w:cs="Arial"/>
          <w:lang w:eastAsia="es-MX"/>
        </w:rPr>
        <w:t>métodos o procesos de producción; o los</w:t>
      </w:r>
      <w:r w:rsidR="00191B41" w:rsidRPr="003423E3">
        <w:rPr>
          <w:rFonts w:ascii="Arial" w:hAnsi="Arial" w:cs="Arial"/>
          <w:lang w:eastAsia="es-MX"/>
        </w:rPr>
        <w:t xml:space="preserve"> </w:t>
      </w:r>
      <w:r w:rsidRPr="003423E3">
        <w:rPr>
          <w:rFonts w:ascii="Arial" w:hAnsi="Arial" w:cs="Arial"/>
          <w:lang w:eastAsia="es-MX"/>
        </w:rPr>
        <w:t xml:space="preserve">medios o formas de distribución </w:t>
      </w:r>
      <w:r w:rsidR="00E46081">
        <w:rPr>
          <w:rFonts w:ascii="Arial" w:hAnsi="Arial" w:cs="Arial"/>
          <w:lang w:eastAsia="es-MX"/>
        </w:rPr>
        <w:t>y comer</w:t>
      </w:r>
      <w:r w:rsidR="00E46081" w:rsidRPr="003423E3">
        <w:rPr>
          <w:rFonts w:ascii="Arial" w:hAnsi="Arial" w:cs="Arial"/>
          <w:lang w:eastAsia="es-MX"/>
        </w:rPr>
        <w:t>cialización</w:t>
      </w:r>
      <w:r w:rsidRPr="003423E3">
        <w:rPr>
          <w:rFonts w:ascii="Arial" w:hAnsi="Arial" w:cs="Arial"/>
          <w:lang w:eastAsia="es-MX"/>
        </w:rPr>
        <w:t xml:space="preserve">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390BADAF" w14:textId="12E18335" w:rsidR="00DD7E37" w:rsidRDefault="00DD7E37" w:rsidP="00B838A1">
      <w:pPr>
        <w:pStyle w:val="Texto0"/>
        <w:numPr>
          <w:ilvl w:val="0"/>
          <w:numId w:val="28"/>
        </w:numPr>
        <w:spacing w:before="120" w:after="120" w:line="240" w:lineRule="auto"/>
        <w:ind w:left="567" w:hanging="283"/>
        <w:rPr>
          <w:rFonts w:cs="Arial"/>
          <w:sz w:val="20"/>
        </w:rPr>
      </w:pPr>
      <w:r>
        <w:rPr>
          <w:rFonts w:cs="Arial"/>
          <w:b/>
          <w:sz w:val="20"/>
        </w:rPr>
        <w:t>CNCS:</w:t>
      </w:r>
      <w:r>
        <w:rPr>
          <w:rFonts w:cs="Arial"/>
          <w:sz w:val="20"/>
        </w:rPr>
        <w:t xml:space="preserve"> Coordinación Nacional de Comunicaci</w:t>
      </w:r>
      <w:r w:rsidR="002E1B44">
        <w:rPr>
          <w:rFonts w:cs="Arial"/>
          <w:sz w:val="20"/>
        </w:rPr>
        <w:t>ón Social;</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000F67A4"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w:t>
      </w:r>
      <w:r w:rsidR="00191B41">
        <w:rPr>
          <w:rFonts w:cs="Arial"/>
          <w:sz w:val="20"/>
          <w:lang w:val="es-MX"/>
        </w:rPr>
        <w:t>M</w:t>
      </w:r>
      <w:r w:rsidRPr="0007053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4D7DE983" w14:textId="77777777" w:rsidR="008E4BDF" w:rsidRDefault="00896295" w:rsidP="00805ADF">
      <w:pPr>
        <w:spacing w:line="276" w:lineRule="auto"/>
        <w:jc w:val="center"/>
        <w:outlineLvl w:val="0"/>
        <w:rPr>
          <w:noProof/>
        </w:rPr>
      </w:pPr>
      <w:bookmarkStart w:id="35"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5776F87A" w14:textId="5DA60AD9" w:rsidR="008E4BDF" w:rsidRDefault="005E69FE">
      <w:pPr>
        <w:pStyle w:val="TDC1"/>
        <w:rPr>
          <w:rFonts w:asciiTheme="minorHAnsi" w:eastAsiaTheme="minorEastAsia" w:hAnsiTheme="minorHAnsi" w:cstheme="minorBidi"/>
          <w:bCs w:val="0"/>
          <w:kern w:val="0"/>
          <w:sz w:val="22"/>
          <w:szCs w:val="22"/>
          <w:lang w:eastAsia="es-MX"/>
        </w:rPr>
      </w:pPr>
      <w:hyperlink w:anchor="_Toc163151867" w:history="1">
        <w:r w:rsidR="008E4BDF" w:rsidRPr="000F1EE2">
          <w:rPr>
            <w:rStyle w:val="Hipervnculo"/>
          </w:rPr>
          <w:t>1.</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INFORMACIÓN GENÉRICA Y ALCANCE DE LA CONTRATACIÓN</w:t>
        </w:r>
        <w:r w:rsidR="008E4BDF">
          <w:rPr>
            <w:webHidden/>
          </w:rPr>
          <w:tab/>
        </w:r>
        <w:r w:rsidR="008E4BDF">
          <w:rPr>
            <w:webHidden/>
          </w:rPr>
          <w:fldChar w:fldCharType="begin"/>
        </w:r>
        <w:r w:rsidR="008E4BDF">
          <w:rPr>
            <w:webHidden/>
          </w:rPr>
          <w:instrText xml:space="preserve"> PAGEREF _Toc163151867 \h </w:instrText>
        </w:r>
        <w:r w:rsidR="008E4BDF">
          <w:rPr>
            <w:webHidden/>
          </w:rPr>
        </w:r>
        <w:r w:rsidR="008E4BDF">
          <w:rPr>
            <w:webHidden/>
          </w:rPr>
          <w:fldChar w:fldCharType="separate"/>
        </w:r>
        <w:r>
          <w:rPr>
            <w:webHidden/>
          </w:rPr>
          <w:t>13</w:t>
        </w:r>
        <w:r w:rsidR="008E4BDF">
          <w:rPr>
            <w:webHidden/>
          </w:rPr>
          <w:fldChar w:fldCharType="end"/>
        </w:r>
      </w:hyperlink>
    </w:p>
    <w:p w14:paraId="0A273FDC" w14:textId="68F2F67A" w:rsidR="008E4BDF" w:rsidRDefault="005E69FE">
      <w:pPr>
        <w:pStyle w:val="TDC1"/>
        <w:rPr>
          <w:rFonts w:asciiTheme="minorHAnsi" w:eastAsiaTheme="minorEastAsia" w:hAnsiTheme="minorHAnsi" w:cstheme="minorBidi"/>
          <w:bCs w:val="0"/>
          <w:kern w:val="0"/>
          <w:sz w:val="22"/>
          <w:szCs w:val="22"/>
          <w:lang w:eastAsia="es-MX"/>
        </w:rPr>
      </w:pPr>
      <w:hyperlink w:anchor="_Toc163151868"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Objeto de la contratación</w:t>
        </w:r>
        <w:r w:rsidR="008E4BDF">
          <w:rPr>
            <w:webHidden/>
          </w:rPr>
          <w:tab/>
        </w:r>
        <w:r w:rsidR="008E4BDF">
          <w:rPr>
            <w:webHidden/>
          </w:rPr>
          <w:fldChar w:fldCharType="begin"/>
        </w:r>
        <w:r w:rsidR="008E4BDF">
          <w:rPr>
            <w:webHidden/>
          </w:rPr>
          <w:instrText xml:space="preserve"> PAGEREF _Toc163151868 \h </w:instrText>
        </w:r>
        <w:r w:rsidR="008E4BDF">
          <w:rPr>
            <w:webHidden/>
          </w:rPr>
        </w:r>
        <w:r w:rsidR="008E4BDF">
          <w:rPr>
            <w:webHidden/>
          </w:rPr>
          <w:fldChar w:fldCharType="separate"/>
        </w:r>
        <w:r>
          <w:rPr>
            <w:webHidden/>
          </w:rPr>
          <w:t>13</w:t>
        </w:r>
        <w:r w:rsidR="008E4BDF">
          <w:rPr>
            <w:webHidden/>
          </w:rPr>
          <w:fldChar w:fldCharType="end"/>
        </w:r>
      </w:hyperlink>
    </w:p>
    <w:p w14:paraId="1EC97EBD" w14:textId="6A783562" w:rsidR="008E4BDF" w:rsidRDefault="005E69FE">
      <w:pPr>
        <w:pStyle w:val="TDC1"/>
        <w:rPr>
          <w:rFonts w:asciiTheme="minorHAnsi" w:eastAsiaTheme="minorEastAsia" w:hAnsiTheme="minorHAnsi" w:cstheme="minorBidi"/>
          <w:bCs w:val="0"/>
          <w:kern w:val="0"/>
          <w:sz w:val="22"/>
          <w:szCs w:val="22"/>
          <w:lang w:eastAsia="es-MX"/>
        </w:rPr>
      </w:pPr>
      <w:hyperlink w:anchor="_Toc163151869"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Tipo de contratación</w:t>
        </w:r>
        <w:r w:rsidR="008E4BDF">
          <w:rPr>
            <w:webHidden/>
          </w:rPr>
          <w:tab/>
        </w:r>
        <w:r w:rsidR="008E4BDF">
          <w:rPr>
            <w:webHidden/>
          </w:rPr>
          <w:fldChar w:fldCharType="begin"/>
        </w:r>
        <w:r w:rsidR="008E4BDF">
          <w:rPr>
            <w:webHidden/>
          </w:rPr>
          <w:instrText xml:space="preserve"> PAGEREF _Toc163151869 \h </w:instrText>
        </w:r>
        <w:r w:rsidR="008E4BDF">
          <w:rPr>
            <w:webHidden/>
          </w:rPr>
        </w:r>
        <w:r w:rsidR="008E4BDF">
          <w:rPr>
            <w:webHidden/>
          </w:rPr>
          <w:fldChar w:fldCharType="separate"/>
        </w:r>
        <w:r>
          <w:rPr>
            <w:webHidden/>
          </w:rPr>
          <w:t>13</w:t>
        </w:r>
        <w:r w:rsidR="008E4BDF">
          <w:rPr>
            <w:webHidden/>
          </w:rPr>
          <w:fldChar w:fldCharType="end"/>
        </w:r>
      </w:hyperlink>
    </w:p>
    <w:p w14:paraId="330FEBC2" w14:textId="71D6AA98" w:rsidR="008E4BDF" w:rsidRDefault="005E69FE">
      <w:pPr>
        <w:pStyle w:val="TDC1"/>
        <w:rPr>
          <w:rFonts w:asciiTheme="minorHAnsi" w:eastAsiaTheme="minorEastAsia" w:hAnsiTheme="minorHAnsi" w:cstheme="minorBidi"/>
          <w:bCs w:val="0"/>
          <w:kern w:val="0"/>
          <w:sz w:val="22"/>
          <w:szCs w:val="22"/>
          <w:lang w:eastAsia="es-MX"/>
        </w:rPr>
      </w:pPr>
      <w:hyperlink w:anchor="_Toc163151870"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Vigencia del contrato</w:t>
        </w:r>
        <w:r w:rsidR="008E4BDF">
          <w:rPr>
            <w:webHidden/>
          </w:rPr>
          <w:tab/>
        </w:r>
        <w:r w:rsidR="008E4BDF">
          <w:rPr>
            <w:webHidden/>
          </w:rPr>
          <w:fldChar w:fldCharType="begin"/>
        </w:r>
        <w:r w:rsidR="008E4BDF">
          <w:rPr>
            <w:webHidden/>
          </w:rPr>
          <w:instrText xml:space="preserve"> PAGEREF _Toc163151870 \h </w:instrText>
        </w:r>
        <w:r w:rsidR="008E4BDF">
          <w:rPr>
            <w:webHidden/>
          </w:rPr>
        </w:r>
        <w:r w:rsidR="008E4BDF">
          <w:rPr>
            <w:webHidden/>
          </w:rPr>
          <w:fldChar w:fldCharType="separate"/>
        </w:r>
        <w:r>
          <w:rPr>
            <w:webHidden/>
          </w:rPr>
          <w:t>13</w:t>
        </w:r>
        <w:r w:rsidR="008E4BDF">
          <w:rPr>
            <w:webHidden/>
          </w:rPr>
          <w:fldChar w:fldCharType="end"/>
        </w:r>
      </w:hyperlink>
    </w:p>
    <w:p w14:paraId="04D435D1" w14:textId="76106FE1" w:rsidR="008E4BDF" w:rsidRDefault="005E69FE">
      <w:pPr>
        <w:pStyle w:val="TDC1"/>
        <w:rPr>
          <w:rFonts w:asciiTheme="minorHAnsi" w:eastAsiaTheme="minorEastAsia" w:hAnsiTheme="minorHAnsi" w:cstheme="minorBidi"/>
          <w:bCs w:val="0"/>
          <w:kern w:val="0"/>
          <w:sz w:val="22"/>
          <w:szCs w:val="22"/>
          <w:lang w:eastAsia="es-MX"/>
        </w:rPr>
      </w:pPr>
      <w:hyperlink w:anchor="_Toc163151871"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Plazo, lugar y condiciones para la prestación del servicio</w:t>
        </w:r>
        <w:r w:rsidR="008E4BDF">
          <w:rPr>
            <w:webHidden/>
          </w:rPr>
          <w:tab/>
        </w:r>
        <w:r w:rsidR="008E4BDF">
          <w:rPr>
            <w:webHidden/>
          </w:rPr>
          <w:fldChar w:fldCharType="begin"/>
        </w:r>
        <w:r w:rsidR="008E4BDF">
          <w:rPr>
            <w:webHidden/>
          </w:rPr>
          <w:instrText xml:space="preserve"> PAGEREF _Toc163151871 \h </w:instrText>
        </w:r>
        <w:r w:rsidR="008E4BDF">
          <w:rPr>
            <w:webHidden/>
          </w:rPr>
        </w:r>
        <w:r w:rsidR="008E4BDF">
          <w:rPr>
            <w:webHidden/>
          </w:rPr>
          <w:fldChar w:fldCharType="separate"/>
        </w:r>
        <w:r>
          <w:rPr>
            <w:webHidden/>
          </w:rPr>
          <w:t>13</w:t>
        </w:r>
        <w:r w:rsidR="008E4BDF">
          <w:rPr>
            <w:webHidden/>
          </w:rPr>
          <w:fldChar w:fldCharType="end"/>
        </w:r>
      </w:hyperlink>
    </w:p>
    <w:p w14:paraId="5C213936" w14:textId="1008330F" w:rsidR="008E4BDF" w:rsidRDefault="005E69FE">
      <w:pPr>
        <w:pStyle w:val="TDC1"/>
        <w:rPr>
          <w:rFonts w:asciiTheme="minorHAnsi" w:eastAsiaTheme="minorEastAsia" w:hAnsiTheme="minorHAnsi" w:cstheme="minorBidi"/>
          <w:bCs w:val="0"/>
          <w:kern w:val="0"/>
          <w:sz w:val="22"/>
          <w:szCs w:val="22"/>
          <w:lang w:eastAsia="es-MX"/>
        </w:rPr>
      </w:pPr>
      <w:hyperlink w:anchor="_Toc163151872"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Idioma de la presentación de las proposiciones</w:t>
        </w:r>
        <w:r w:rsidR="008E4BDF">
          <w:rPr>
            <w:webHidden/>
          </w:rPr>
          <w:tab/>
        </w:r>
        <w:r w:rsidR="008E4BDF">
          <w:rPr>
            <w:webHidden/>
          </w:rPr>
          <w:fldChar w:fldCharType="begin"/>
        </w:r>
        <w:r w:rsidR="008E4BDF">
          <w:rPr>
            <w:webHidden/>
          </w:rPr>
          <w:instrText xml:space="preserve"> PAGEREF _Toc163151872 \h </w:instrText>
        </w:r>
        <w:r w:rsidR="008E4BDF">
          <w:rPr>
            <w:webHidden/>
          </w:rPr>
        </w:r>
        <w:r w:rsidR="008E4BDF">
          <w:rPr>
            <w:webHidden/>
          </w:rPr>
          <w:fldChar w:fldCharType="separate"/>
        </w:r>
        <w:r>
          <w:rPr>
            <w:webHidden/>
          </w:rPr>
          <w:t>14</w:t>
        </w:r>
        <w:r w:rsidR="008E4BDF">
          <w:rPr>
            <w:webHidden/>
          </w:rPr>
          <w:fldChar w:fldCharType="end"/>
        </w:r>
      </w:hyperlink>
    </w:p>
    <w:p w14:paraId="019CC5DB" w14:textId="57315B52" w:rsidR="008E4BDF" w:rsidRDefault="005E69FE">
      <w:pPr>
        <w:pStyle w:val="TDC1"/>
        <w:rPr>
          <w:rFonts w:asciiTheme="minorHAnsi" w:eastAsiaTheme="minorEastAsia" w:hAnsiTheme="minorHAnsi" w:cstheme="minorBidi"/>
          <w:bCs w:val="0"/>
          <w:kern w:val="0"/>
          <w:sz w:val="22"/>
          <w:szCs w:val="22"/>
          <w:lang w:eastAsia="es-MX"/>
        </w:rPr>
      </w:pPr>
      <w:hyperlink w:anchor="_Toc163151873"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Normas aplicables</w:t>
        </w:r>
        <w:r w:rsidR="008E4BDF">
          <w:rPr>
            <w:webHidden/>
          </w:rPr>
          <w:tab/>
        </w:r>
        <w:r w:rsidR="008E4BDF">
          <w:rPr>
            <w:webHidden/>
          </w:rPr>
          <w:fldChar w:fldCharType="begin"/>
        </w:r>
        <w:r w:rsidR="008E4BDF">
          <w:rPr>
            <w:webHidden/>
          </w:rPr>
          <w:instrText xml:space="preserve"> PAGEREF _Toc163151873 \h </w:instrText>
        </w:r>
        <w:r w:rsidR="008E4BDF">
          <w:rPr>
            <w:webHidden/>
          </w:rPr>
        </w:r>
        <w:r w:rsidR="008E4BDF">
          <w:rPr>
            <w:webHidden/>
          </w:rPr>
          <w:fldChar w:fldCharType="separate"/>
        </w:r>
        <w:r>
          <w:rPr>
            <w:webHidden/>
          </w:rPr>
          <w:t>14</w:t>
        </w:r>
        <w:r w:rsidR="008E4BDF">
          <w:rPr>
            <w:webHidden/>
          </w:rPr>
          <w:fldChar w:fldCharType="end"/>
        </w:r>
      </w:hyperlink>
    </w:p>
    <w:p w14:paraId="765F11FC" w14:textId="7DA6AB46" w:rsidR="008E4BDF" w:rsidRDefault="005E69FE">
      <w:pPr>
        <w:pStyle w:val="TDC1"/>
        <w:rPr>
          <w:rFonts w:asciiTheme="minorHAnsi" w:eastAsiaTheme="minorEastAsia" w:hAnsiTheme="minorHAnsi" w:cstheme="minorBidi"/>
          <w:bCs w:val="0"/>
          <w:kern w:val="0"/>
          <w:sz w:val="22"/>
          <w:szCs w:val="22"/>
          <w:lang w:eastAsia="es-MX"/>
        </w:rPr>
      </w:pPr>
      <w:hyperlink w:anchor="_Toc163151874"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Administración y vigilancia del contrato</w:t>
        </w:r>
        <w:r w:rsidR="008E4BDF">
          <w:rPr>
            <w:webHidden/>
          </w:rPr>
          <w:tab/>
        </w:r>
        <w:r w:rsidR="008E4BDF">
          <w:rPr>
            <w:webHidden/>
          </w:rPr>
          <w:fldChar w:fldCharType="begin"/>
        </w:r>
        <w:r w:rsidR="008E4BDF">
          <w:rPr>
            <w:webHidden/>
          </w:rPr>
          <w:instrText xml:space="preserve"> PAGEREF _Toc163151874 \h </w:instrText>
        </w:r>
        <w:r w:rsidR="008E4BDF">
          <w:rPr>
            <w:webHidden/>
          </w:rPr>
        </w:r>
        <w:r w:rsidR="008E4BDF">
          <w:rPr>
            <w:webHidden/>
          </w:rPr>
          <w:fldChar w:fldCharType="separate"/>
        </w:r>
        <w:r>
          <w:rPr>
            <w:webHidden/>
          </w:rPr>
          <w:t>14</w:t>
        </w:r>
        <w:r w:rsidR="008E4BDF">
          <w:rPr>
            <w:webHidden/>
          </w:rPr>
          <w:fldChar w:fldCharType="end"/>
        </w:r>
      </w:hyperlink>
    </w:p>
    <w:p w14:paraId="3841EFED" w14:textId="34CA6D77" w:rsidR="008E4BDF" w:rsidRDefault="005E69FE">
      <w:pPr>
        <w:pStyle w:val="TDC1"/>
        <w:rPr>
          <w:rFonts w:asciiTheme="minorHAnsi" w:eastAsiaTheme="minorEastAsia" w:hAnsiTheme="minorHAnsi" w:cstheme="minorBidi"/>
          <w:bCs w:val="0"/>
          <w:kern w:val="0"/>
          <w:sz w:val="22"/>
          <w:szCs w:val="22"/>
          <w:lang w:eastAsia="es-MX"/>
        </w:rPr>
      </w:pPr>
      <w:hyperlink w:anchor="_Toc163151875"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Moneda en que se deberá cotizar y efectuar el pago respectivo</w:t>
        </w:r>
        <w:r w:rsidR="008E4BDF">
          <w:rPr>
            <w:webHidden/>
          </w:rPr>
          <w:tab/>
        </w:r>
        <w:r w:rsidR="008E4BDF">
          <w:rPr>
            <w:webHidden/>
          </w:rPr>
          <w:fldChar w:fldCharType="begin"/>
        </w:r>
        <w:r w:rsidR="008E4BDF">
          <w:rPr>
            <w:webHidden/>
          </w:rPr>
          <w:instrText xml:space="preserve"> PAGEREF _Toc163151875 \h </w:instrText>
        </w:r>
        <w:r w:rsidR="008E4BDF">
          <w:rPr>
            <w:webHidden/>
          </w:rPr>
        </w:r>
        <w:r w:rsidR="008E4BDF">
          <w:rPr>
            <w:webHidden/>
          </w:rPr>
          <w:fldChar w:fldCharType="separate"/>
        </w:r>
        <w:r>
          <w:rPr>
            <w:webHidden/>
          </w:rPr>
          <w:t>14</w:t>
        </w:r>
        <w:r w:rsidR="008E4BDF">
          <w:rPr>
            <w:webHidden/>
          </w:rPr>
          <w:fldChar w:fldCharType="end"/>
        </w:r>
      </w:hyperlink>
    </w:p>
    <w:p w14:paraId="549E3462" w14:textId="3C442474" w:rsidR="008E4BDF" w:rsidRDefault="005E69FE">
      <w:pPr>
        <w:pStyle w:val="TDC1"/>
        <w:rPr>
          <w:rFonts w:asciiTheme="minorHAnsi" w:eastAsiaTheme="minorEastAsia" w:hAnsiTheme="minorHAnsi" w:cstheme="minorBidi"/>
          <w:bCs w:val="0"/>
          <w:kern w:val="0"/>
          <w:sz w:val="22"/>
          <w:szCs w:val="22"/>
          <w:lang w:eastAsia="es-MX"/>
        </w:rPr>
      </w:pPr>
      <w:hyperlink w:anchor="_Toc163151876" w:history="1">
        <w:r w:rsidR="008E4BDF" w:rsidRPr="000F1EE2">
          <w:rPr>
            <w:rStyle w:val="Hipervnculo"/>
          </w:rPr>
          <w:t>1.9.</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Condiciones de pago</w:t>
        </w:r>
        <w:r w:rsidR="008E4BDF">
          <w:rPr>
            <w:webHidden/>
          </w:rPr>
          <w:tab/>
        </w:r>
        <w:r w:rsidR="008E4BDF">
          <w:rPr>
            <w:webHidden/>
          </w:rPr>
          <w:fldChar w:fldCharType="begin"/>
        </w:r>
        <w:r w:rsidR="008E4BDF">
          <w:rPr>
            <w:webHidden/>
          </w:rPr>
          <w:instrText xml:space="preserve"> PAGEREF _Toc163151876 \h </w:instrText>
        </w:r>
        <w:r w:rsidR="008E4BDF">
          <w:rPr>
            <w:webHidden/>
          </w:rPr>
        </w:r>
        <w:r w:rsidR="008E4BDF">
          <w:rPr>
            <w:webHidden/>
          </w:rPr>
          <w:fldChar w:fldCharType="separate"/>
        </w:r>
        <w:r>
          <w:rPr>
            <w:webHidden/>
          </w:rPr>
          <w:t>15</w:t>
        </w:r>
        <w:r w:rsidR="008E4BDF">
          <w:rPr>
            <w:webHidden/>
          </w:rPr>
          <w:fldChar w:fldCharType="end"/>
        </w:r>
      </w:hyperlink>
    </w:p>
    <w:p w14:paraId="544C72E9" w14:textId="6B63801E" w:rsidR="008E4BDF" w:rsidRDefault="005E69FE">
      <w:pPr>
        <w:pStyle w:val="TDC1"/>
        <w:rPr>
          <w:rFonts w:asciiTheme="minorHAnsi" w:eastAsiaTheme="minorEastAsia" w:hAnsiTheme="minorHAnsi" w:cstheme="minorBidi"/>
          <w:bCs w:val="0"/>
          <w:kern w:val="0"/>
          <w:sz w:val="22"/>
          <w:szCs w:val="22"/>
          <w:lang w:eastAsia="es-MX"/>
        </w:rPr>
      </w:pPr>
      <w:hyperlink w:anchor="_Toc163151877" w:history="1">
        <w:r w:rsidR="008E4BDF" w:rsidRPr="000F1EE2">
          <w:rPr>
            <w:rStyle w:val="Hipervnculo"/>
          </w:rPr>
          <w:t>1.10.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Anticipos</w:t>
        </w:r>
        <w:r w:rsidR="008E4BDF">
          <w:rPr>
            <w:webHidden/>
          </w:rPr>
          <w:tab/>
        </w:r>
        <w:r w:rsidR="008E4BDF">
          <w:rPr>
            <w:webHidden/>
          </w:rPr>
          <w:fldChar w:fldCharType="begin"/>
        </w:r>
        <w:r w:rsidR="008E4BDF">
          <w:rPr>
            <w:webHidden/>
          </w:rPr>
          <w:instrText xml:space="preserve"> PAGEREF _Toc163151877 \h </w:instrText>
        </w:r>
        <w:r w:rsidR="008E4BDF">
          <w:rPr>
            <w:webHidden/>
          </w:rPr>
        </w:r>
        <w:r w:rsidR="008E4BDF">
          <w:rPr>
            <w:webHidden/>
          </w:rPr>
          <w:fldChar w:fldCharType="separate"/>
        </w:r>
        <w:r>
          <w:rPr>
            <w:webHidden/>
          </w:rPr>
          <w:t>15</w:t>
        </w:r>
        <w:r w:rsidR="008E4BDF">
          <w:rPr>
            <w:webHidden/>
          </w:rPr>
          <w:fldChar w:fldCharType="end"/>
        </w:r>
      </w:hyperlink>
    </w:p>
    <w:p w14:paraId="13E13049" w14:textId="4ADD9421" w:rsidR="008E4BDF" w:rsidRDefault="005E69FE">
      <w:pPr>
        <w:pStyle w:val="TDC1"/>
        <w:rPr>
          <w:rFonts w:asciiTheme="minorHAnsi" w:eastAsiaTheme="minorEastAsia" w:hAnsiTheme="minorHAnsi" w:cstheme="minorBidi"/>
          <w:bCs w:val="0"/>
          <w:kern w:val="0"/>
          <w:sz w:val="22"/>
          <w:szCs w:val="22"/>
          <w:lang w:eastAsia="es-MX"/>
        </w:rPr>
      </w:pPr>
      <w:hyperlink w:anchor="_Toc163151878" w:history="1">
        <w:r w:rsidR="008E4BDF" w:rsidRPr="000F1EE2">
          <w:rPr>
            <w:rStyle w:val="Hipervnculo"/>
          </w:rPr>
          <w:t>1.11.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Requisitos para la presentación del CFDI y trámite de pago</w:t>
        </w:r>
        <w:r w:rsidR="008E4BDF">
          <w:rPr>
            <w:webHidden/>
          </w:rPr>
          <w:tab/>
        </w:r>
        <w:r w:rsidR="008E4BDF">
          <w:rPr>
            <w:webHidden/>
          </w:rPr>
          <w:fldChar w:fldCharType="begin"/>
        </w:r>
        <w:r w:rsidR="008E4BDF">
          <w:rPr>
            <w:webHidden/>
          </w:rPr>
          <w:instrText xml:space="preserve"> PAGEREF _Toc163151878 \h </w:instrText>
        </w:r>
        <w:r w:rsidR="008E4BDF">
          <w:rPr>
            <w:webHidden/>
          </w:rPr>
        </w:r>
        <w:r w:rsidR="008E4BDF">
          <w:rPr>
            <w:webHidden/>
          </w:rPr>
          <w:fldChar w:fldCharType="separate"/>
        </w:r>
        <w:r>
          <w:rPr>
            <w:webHidden/>
          </w:rPr>
          <w:t>15</w:t>
        </w:r>
        <w:r w:rsidR="008E4BDF">
          <w:rPr>
            <w:webHidden/>
          </w:rPr>
          <w:fldChar w:fldCharType="end"/>
        </w:r>
      </w:hyperlink>
    </w:p>
    <w:p w14:paraId="4106199D" w14:textId="60B49628" w:rsidR="008E4BDF" w:rsidRDefault="005E69FE">
      <w:pPr>
        <w:pStyle w:val="TDC1"/>
        <w:rPr>
          <w:rFonts w:asciiTheme="minorHAnsi" w:eastAsiaTheme="minorEastAsia" w:hAnsiTheme="minorHAnsi" w:cstheme="minorBidi"/>
          <w:bCs w:val="0"/>
          <w:kern w:val="0"/>
          <w:sz w:val="22"/>
          <w:szCs w:val="22"/>
          <w:lang w:eastAsia="es-MX"/>
        </w:rPr>
      </w:pPr>
      <w:hyperlink w:anchor="_Toc163151879" w:history="1">
        <w:r w:rsidR="008E4BDF" w:rsidRPr="000F1EE2">
          <w:rPr>
            <w:rStyle w:val="Hipervnculo"/>
          </w:rPr>
          <w:t>1.12.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Impuestos y derechos</w:t>
        </w:r>
        <w:r w:rsidR="008E4BDF">
          <w:rPr>
            <w:webHidden/>
          </w:rPr>
          <w:tab/>
        </w:r>
        <w:r w:rsidR="008E4BDF">
          <w:rPr>
            <w:webHidden/>
          </w:rPr>
          <w:fldChar w:fldCharType="begin"/>
        </w:r>
        <w:r w:rsidR="008E4BDF">
          <w:rPr>
            <w:webHidden/>
          </w:rPr>
          <w:instrText xml:space="preserve"> PAGEREF _Toc163151879 \h </w:instrText>
        </w:r>
        <w:r w:rsidR="008E4BDF">
          <w:rPr>
            <w:webHidden/>
          </w:rPr>
        </w:r>
        <w:r w:rsidR="008E4BDF">
          <w:rPr>
            <w:webHidden/>
          </w:rPr>
          <w:fldChar w:fldCharType="separate"/>
        </w:r>
        <w:r>
          <w:rPr>
            <w:webHidden/>
          </w:rPr>
          <w:t>16</w:t>
        </w:r>
        <w:r w:rsidR="008E4BDF">
          <w:rPr>
            <w:webHidden/>
          </w:rPr>
          <w:fldChar w:fldCharType="end"/>
        </w:r>
      </w:hyperlink>
    </w:p>
    <w:p w14:paraId="2211859C" w14:textId="6BF4F95B" w:rsidR="008E4BDF" w:rsidRDefault="005E69FE">
      <w:pPr>
        <w:pStyle w:val="TDC1"/>
        <w:rPr>
          <w:rFonts w:asciiTheme="minorHAnsi" w:eastAsiaTheme="minorEastAsia" w:hAnsiTheme="minorHAnsi" w:cstheme="minorBidi"/>
          <w:bCs w:val="0"/>
          <w:kern w:val="0"/>
          <w:sz w:val="22"/>
          <w:szCs w:val="22"/>
          <w:lang w:eastAsia="es-MX"/>
        </w:rPr>
      </w:pPr>
      <w:hyperlink w:anchor="_Toc163151880" w:history="1">
        <w:r w:rsidR="008E4BDF" w:rsidRPr="000F1EE2">
          <w:rPr>
            <w:rStyle w:val="Hipervnculo"/>
          </w:rPr>
          <w:t>1.13.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Transferencia de derechos</w:t>
        </w:r>
        <w:r w:rsidR="008E4BDF">
          <w:rPr>
            <w:webHidden/>
          </w:rPr>
          <w:tab/>
        </w:r>
        <w:r w:rsidR="008E4BDF">
          <w:rPr>
            <w:webHidden/>
          </w:rPr>
          <w:fldChar w:fldCharType="begin"/>
        </w:r>
        <w:r w:rsidR="008E4BDF">
          <w:rPr>
            <w:webHidden/>
          </w:rPr>
          <w:instrText xml:space="preserve"> PAGEREF _Toc163151880 \h </w:instrText>
        </w:r>
        <w:r w:rsidR="008E4BDF">
          <w:rPr>
            <w:webHidden/>
          </w:rPr>
        </w:r>
        <w:r w:rsidR="008E4BDF">
          <w:rPr>
            <w:webHidden/>
          </w:rPr>
          <w:fldChar w:fldCharType="separate"/>
        </w:r>
        <w:r>
          <w:rPr>
            <w:webHidden/>
          </w:rPr>
          <w:t>16</w:t>
        </w:r>
        <w:r w:rsidR="008E4BDF">
          <w:rPr>
            <w:webHidden/>
          </w:rPr>
          <w:fldChar w:fldCharType="end"/>
        </w:r>
      </w:hyperlink>
    </w:p>
    <w:p w14:paraId="153F88E4" w14:textId="4CD2434B" w:rsidR="008E4BDF" w:rsidRDefault="005E69FE">
      <w:pPr>
        <w:pStyle w:val="TDC1"/>
        <w:rPr>
          <w:rFonts w:asciiTheme="minorHAnsi" w:eastAsiaTheme="minorEastAsia" w:hAnsiTheme="minorHAnsi" w:cstheme="minorBidi"/>
          <w:bCs w:val="0"/>
          <w:kern w:val="0"/>
          <w:sz w:val="22"/>
          <w:szCs w:val="22"/>
          <w:lang w:eastAsia="es-MX"/>
        </w:rPr>
      </w:pPr>
      <w:hyperlink w:anchor="_Toc163151881" w:history="1">
        <w:r w:rsidR="008E4BDF" w:rsidRPr="000F1EE2">
          <w:rPr>
            <w:rStyle w:val="Hipervnculo"/>
          </w:rPr>
          <w:t>1.14.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Derechos de Autor y Propiedad Intelectual</w:t>
        </w:r>
        <w:r w:rsidR="008E4BDF">
          <w:rPr>
            <w:webHidden/>
          </w:rPr>
          <w:tab/>
        </w:r>
        <w:r w:rsidR="008E4BDF">
          <w:rPr>
            <w:webHidden/>
          </w:rPr>
          <w:fldChar w:fldCharType="begin"/>
        </w:r>
        <w:r w:rsidR="008E4BDF">
          <w:rPr>
            <w:webHidden/>
          </w:rPr>
          <w:instrText xml:space="preserve"> PAGEREF _Toc163151881 \h </w:instrText>
        </w:r>
        <w:r w:rsidR="008E4BDF">
          <w:rPr>
            <w:webHidden/>
          </w:rPr>
        </w:r>
        <w:r w:rsidR="008E4BDF">
          <w:rPr>
            <w:webHidden/>
          </w:rPr>
          <w:fldChar w:fldCharType="separate"/>
        </w:r>
        <w:r>
          <w:rPr>
            <w:webHidden/>
          </w:rPr>
          <w:t>16</w:t>
        </w:r>
        <w:r w:rsidR="008E4BDF">
          <w:rPr>
            <w:webHidden/>
          </w:rPr>
          <w:fldChar w:fldCharType="end"/>
        </w:r>
      </w:hyperlink>
    </w:p>
    <w:p w14:paraId="417356CA" w14:textId="0F5238F8" w:rsidR="008E4BDF" w:rsidRDefault="005E69FE">
      <w:pPr>
        <w:pStyle w:val="TDC1"/>
        <w:rPr>
          <w:rFonts w:asciiTheme="minorHAnsi" w:eastAsiaTheme="minorEastAsia" w:hAnsiTheme="minorHAnsi" w:cstheme="minorBidi"/>
          <w:bCs w:val="0"/>
          <w:kern w:val="0"/>
          <w:sz w:val="22"/>
          <w:szCs w:val="22"/>
          <w:lang w:eastAsia="es-MX"/>
        </w:rPr>
      </w:pPr>
      <w:hyperlink w:anchor="_Toc163151882" w:history="1">
        <w:r w:rsidR="008E4BDF" w:rsidRPr="000F1EE2">
          <w:rPr>
            <w:rStyle w:val="Hipervnculo"/>
          </w:rPr>
          <w:t>1.15.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Transparencia y Acceso a la Información Pública</w:t>
        </w:r>
        <w:r w:rsidR="008E4BDF">
          <w:rPr>
            <w:webHidden/>
          </w:rPr>
          <w:tab/>
        </w:r>
        <w:r w:rsidR="008E4BDF">
          <w:rPr>
            <w:webHidden/>
          </w:rPr>
          <w:fldChar w:fldCharType="begin"/>
        </w:r>
        <w:r w:rsidR="008E4BDF">
          <w:rPr>
            <w:webHidden/>
          </w:rPr>
          <w:instrText xml:space="preserve"> PAGEREF _Toc163151882 \h </w:instrText>
        </w:r>
        <w:r w:rsidR="008E4BDF">
          <w:rPr>
            <w:webHidden/>
          </w:rPr>
        </w:r>
        <w:r w:rsidR="008E4BDF">
          <w:rPr>
            <w:webHidden/>
          </w:rPr>
          <w:fldChar w:fldCharType="separate"/>
        </w:r>
        <w:r>
          <w:rPr>
            <w:webHidden/>
          </w:rPr>
          <w:t>17</w:t>
        </w:r>
        <w:r w:rsidR="008E4BDF">
          <w:rPr>
            <w:webHidden/>
          </w:rPr>
          <w:fldChar w:fldCharType="end"/>
        </w:r>
      </w:hyperlink>
    </w:p>
    <w:p w14:paraId="00D5538F" w14:textId="6835B9B7" w:rsidR="008E4BDF" w:rsidRDefault="005E69FE">
      <w:pPr>
        <w:pStyle w:val="TDC1"/>
        <w:rPr>
          <w:rFonts w:asciiTheme="minorHAnsi" w:eastAsiaTheme="minorEastAsia" w:hAnsiTheme="minorHAnsi" w:cstheme="minorBidi"/>
          <w:bCs w:val="0"/>
          <w:kern w:val="0"/>
          <w:sz w:val="22"/>
          <w:szCs w:val="22"/>
          <w:lang w:eastAsia="es-MX"/>
        </w:rPr>
      </w:pPr>
      <w:hyperlink w:anchor="_Toc163151883" w:history="1">
        <w:r w:rsidR="008E4BDF" w:rsidRPr="000F1EE2">
          <w:rPr>
            <w:rStyle w:val="Hipervnculo"/>
          </w:rPr>
          <w:t>1.16.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Responsabilidad laboral</w:t>
        </w:r>
        <w:r w:rsidR="008E4BDF">
          <w:rPr>
            <w:webHidden/>
          </w:rPr>
          <w:tab/>
        </w:r>
        <w:r w:rsidR="008E4BDF">
          <w:rPr>
            <w:webHidden/>
          </w:rPr>
          <w:fldChar w:fldCharType="begin"/>
        </w:r>
        <w:r w:rsidR="008E4BDF">
          <w:rPr>
            <w:webHidden/>
          </w:rPr>
          <w:instrText xml:space="preserve"> PAGEREF _Toc163151883 \h </w:instrText>
        </w:r>
        <w:r w:rsidR="008E4BDF">
          <w:rPr>
            <w:webHidden/>
          </w:rPr>
        </w:r>
        <w:r w:rsidR="008E4BDF">
          <w:rPr>
            <w:webHidden/>
          </w:rPr>
          <w:fldChar w:fldCharType="separate"/>
        </w:r>
        <w:r>
          <w:rPr>
            <w:webHidden/>
          </w:rPr>
          <w:t>17</w:t>
        </w:r>
        <w:r w:rsidR="008E4BDF">
          <w:rPr>
            <w:webHidden/>
          </w:rPr>
          <w:fldChar w:fldCharType="end"/>
        </w:r>
      </w:hyperlink>
    </w:p>
    <w:p w14:paraId="12F35611" w14:textId="78295034" w:rsidR="008E4BDF" w:rsidRDefault="005E69FE">
      <w:pPr>
        <w:pStyle w:val="TDC1"/>
        <w:rPr>
          <w:rFonts w:asciiTheme="minorHAnsi" w:eastAsiaTheme="minorEastAsia" w:hAnsiTheme="minorHAnsi" w:cstheme="minorBidi"/>
          <w:bCs w:val="0"/>
          <w:kern w:val="0"/>
          <w:sz w:val="22"/>
          <w:szCs w:val="22"/>
          <w:lang w:eastAsia="es-MX"/>
        </w:rPr>
      </w:pPr>
      <w:hyperlink w:anchor="_Toc163151884" w:history="1">
        <w:r w:rsidR="008E4BDF" w:rsidRPr="000F1EE2">
          <w:rPr>
            <w:rStyle w:val="Hipervnculo"/>
          </w:rPr>
          <w:t>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INSTRUCCIONES PARA ELABORAR LA OFERTA TÉCNICA Y LA OFERTA ECONÓMICA</w:t>
        </w:r>
        <w:r w:rsidR="008E4BDF">
          <w:rPr>
            <w:webHidden/>
          </w:rPr>
          <w:tab/>
        </w:r>
        <w:r w:rsidR="008E4BDF">
          <w:rPr>
            <w:webHidden/>
          </w:rPr>
          <w:fldChar w:fldCharType="begin"/>
        </w:r>
        <w:r w:rsidR="008E4BDF">
          <w:rPr>
            <w:webHidden/>
          </w:rPr>
          <w:instrText xml:space="preserve"> PAGEREF _Toc163151884 \h </w:instrText>
        </w:r>
        <w:r w:rsidR="008E4BDF">
          <w:rPr>
            <w:webHidden/>
          </w:rPr>
        </w:r>
        <w:r w:rsidR="008E4BDF">
          <w:rPr>
            <w:webHidden/>
          </w:rPr>
          <w:fldChar w:fldCharType="separate"/>
        </w:r>
        <w:r>
          <w:rPr>
            <w:webHidden/>
          </w:rPr>
          <w:t>17</w:t>
        </w:r>
        <w:r w:rsidR="008E4BDF">
          <w:rPr>
            <w:webHidden/>
          </w:rPr>
          <w:fldChar w:fldCharType="end"/>
        </w:r>
      </w:hyperlink>
    </w:p>
    <w:p w14:paraId="1C3977BC" w14:textId="114E2D50" w:rsidR="008E4BDF" w:rsidRDefault="005E69FE">
      <w:pPr>
        <w:pStyle w:val="TDC1"/>
        <w:rPr>
          <w:rFonts w:asciiTheme="minorHAnsi" w:eastAsiaTheme="minorEastAsia" w:hAnsiTheme="minorHAnsi" w:cstheme="minorBidi"/>
          <w:bCs w:val="0"/>
          <w:kern w:val="0"/>
          <w:sz w:val="22"/>
          <w:szCs w:val="22"/>
          <w:lang w:eastAsia="es-MX"/>
        </w:rPr>
      </w:pPr>
      <w:hyperlink w:anchor="_Toc163151885" w:history="1">
        <w:r w:rsidR="008E4BDF" w:rsidRPr="000F1EE2">
          <w:rPr>
            <w:rStyle w:val="Hipervnculo"/>
          </w:rPr>
          <w:t>3.</w:t>
        </w:r>
        <w:r w:rsidR="008E4BDF">
          <w:rPr>
            <w:rFonts w:asciiTheme="minorHAnsi" w:eastAsiaTheme="minorEastAsia" w:hAnsiTheme="minorHAnsi" w:cstheme="minorBidi"/>
            <w:bCs w:val="0"/>
            <w:kern w:val="0"/>
            <w:sz w:val="22"/>
            <w:szCs w:val="22"/>
            <w:lang w:eastAsia="es-MX"/>
          </w:rPr>
          <w:tab/>
        </w:r>
        <w:r w:rsidR="008E4BDF" w:rsidRPr="000F1EE2">
          <w:rPr>
            <w:rStyle w:val="Hipervnculo"/>
          </w:rPr>
          <w:t>PARTICIPACIÓN EN EL PROCEDIMIENTO Y PRESENTACIÓN DE PROPOSICIONES</w:t>
        </w:r>
        <w:r w:rsidR="008E4BDF">
          <w:rPr>
            <w:webHidden/>
          </w:rPr>
          <w:tab/>
        </w:r>
        <w:r w:rsidR="008E4BDF">
          <w:rPr>
            <w:webHidden/>
          </w:rPr>
          <w:fldChar w:fldCharType="begin"/>
        </w:r>
        <w:r w:rsidR="008E4BDF">
          <w:rPr>
            <w:webHidden/>
          </w:rPr>
          <w:instrText xml:space="preserve"> PAGEREF _Toc163151885 \h </w:instrText>
        </w:r>
        <w:r w:rsidR="008E4BDF">
          <w:rPr>
            <w:webHidden/>
          </w:rPr>
        </w:r>
        <w:r w:rsidR="008E4BDF">
          <w:rPr>
            <w:webHidden/>
          </w:rPr>
          <w:fldChar w:fldCharType="separate"/>
        </w:r>
        <w:r>
          <w:rPr>
            <w:webHidden/>
          </w:rPr>
          <w:t>18</w:t>
        </w:r>
        <w:r w:rsidR="008E4BDF">
          <w:rPr>
            <w:webHidden/>
          </w:rPr>
          <w:fldChar w:fldCharType="end"/>
        </w:r>
      </w:hyperlink>
    </w:p>
    <w:p w14:paraId="2BD0463A" w14:textId="7E3E2004" w:rsidR="008E4BDF" w:rsidRDefault="005E69FE">
      <w:pPr>
        <w:pStyle w:val="TDC1"/>
        <w:rPr>
          <w:rFonts w:asciiTheme="minorHAnsi" w:eastAsiaTheme="minorEastAsia" w:hAnsiTheme="minorHAnsi" w:cstheme="minorBidi"/>
          <w:bCs w:val="0"/>
          <w:kern w:val="0"/>
          <w:sz w:val="22"/>
          <w:szCs w:val="22"/>
          <w:lang w:eastAsia="es-MX"/>
        </w:rPr>
      </w:pPr>
      <w:hyperlink w:anchor="_Toc163151889" w:history="1">
        <w:r w:rsidR="008E4BDF" w:rsidRPr="000F1EE2">
          <w:rPr>
            <w:rStyle w:val="Hipervnculo"/>
          </w:rPr>
          <w:t>4.</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CONTENIDO DE LAS PROPOSICIONES</w:t>
        </w:r>
        <w:r w:rsidR="008E4BDF">
          <w:rPr>
            <w:webHidden/>
          </w:rPr>
          <w:tab/>
        </w:r>
        <w:r w:rsidR="008E4BDF">
          <w:rPr>
            <w:webHidden/>
          </w:rPr>
          <w:fldChar w:fldCharType="begin"/>
        </w:r>
        <w:r w:rsidR="008E4BDF">
          <w:rPr>
            <w:webHidden/>
          </w:rPr>
          <w:instrText xml:space="preserve"> PAGEREF _Toc163151889 \h </w:instrText>
        </w:r>
        <w:r w:rsidR="008E4BDF">
          <w:rPr>
            <w:webHidden/>
          </w:rPr>
        </w:r>
        <w:r w:rsidR="008E4BDF">
          <w:rPr>
            <w:webHidden/>
          </w:rPr>
          <w:fldChar w:fldCharType="separate"/>
        </w:r>
        <w:r>
          <w:rPr>
            <w:webHidden/>
          </w:rPr>
          <w:t>19</w:t>
        </w:r>
        <w:r w:rsidR="008E4BDF">
          <w:rPr>
            <w:webHidden/>
          </w:rPr>
          <w:fldChar w:fldCharType="end"/>
        </w:r>
      </w:hyperlink>
    </w:p>
    <w:p w14:paraId="3E936546" w14:textId="504AB2BE" w:rsidR="008E4BDF" w:rsidRDefault="005E69FE">
      <w:pPr>
        <w:pStyle w:val="TDC1"/>
        <w:rPr>
          <w:rFonts w:asciiTheme="minorHAnsi" w:eastAsiaTheme="minorEastAsia" w:hAnsiTheme="minorHAnsi" w:cstheme="minorBidi"/>
          <w:bCs w:val="0"/>
          <w:kern w:val="0"/>
          <w:sz w:val="22"/>
          <w:szCs w:val="22"/>
          <w:lang w:eastAsia="es-MX"/>
        </w:rPr>
      </w:pPr>
      <w:hyperlink w:anchor="_Toc163151893" w:history="1">
        <w:r w:rsidR="008E4BDF" w:rsidRPr="000F1EE2">
          <w:rPr>
            <w:rStyle w:val="Hipervnculo"/>
          </w:rPr>
          <w:t>5.</w:t>
        </w:r>
        <w:r w:rsidR="008E4BDF">
          <w:rPr>
            <w:rFonts w:asciiTheme="minorHAnsi" w:eastAsiaTheme="minorEastAsia" w:hAnsiTheme="minorHAnsi" w:cstheme="minorBidi"/>
            <w:bCs w:val="0"/>
            <w:kern w:val="0"/>
            <w:sz w:val="22"/>
            <w:szCs w:val="22"/>
            <w:lang w:eastAsia="es-MX"/>
          </w:rPr>
          <w:tab/>
        </w:r>
        <w:r w:rsidR="008E4BDF" w:rsidRPr="000F1EE2">
          <w:rPr>
            <w:rStyle w:val="Hipervnculo"/>
          </w:rPr>
          <w:t>CRITERIO DE EVALUACIÓN Y ADJUDICACIÓN DEL CONTRATO</w:t>
        </w:r>
        <w:r w:rsidR="008E4BDF">
          <w:rPr>
            <w:webHidden/>
          </w:rPr>
          <w:tab/>
        </w:r>
        <w:r w:rsidR="008E4BDF">
          <w:rPr>
            <w:webHidden/>
          </w:rPr>
          <w:fldChar w:fldCharType="begin"/>
        </w:r>
        <w:r w:rsidR="008E4BDF">
          <w:rPr>
            <w:webHidden/>
          </w:rPr>
          <w:instrText xml:space="preserve"> PAGEREF _Toc163151893 \h </w:instrText>
        </w:r>
        <w:r w:rsidR="008E4BDF">
          <w:rPr>
            <w:webHidden/>
          </w:rPr>
        </w:r>
        <w:r w:rsidR="008E4BDF">
          <w:rPr>
            <w:webHidden/>
          </w:rPr>
          <w:fldChar w:fldCharType="separate"/>
        </w:r>
        <w:r>
          <w:rPr>
            <w:webHidden/>
          </w:rPr>
          <w:t>21</w:t>
        </w:r>
        <w:r w:rsidR="008E4BDF">
          <w:rPr>
            <w:webHidden/>
          </w:rPr>
          <w:fldChar w:fldCharType="end"/>
        </w:r>
      </w:hyperlink>
    </w:p>
    <w:p w14:paraId="5B45F580" w14:textId="1B358766" w:rsidR="008E4BDF" w:rsidRDefault="005E69FE">
      <w:pPr>
        <w:pStyle w:val="TDC1"/>
        <w:rPr>
          <w:rFonts w:asciiTheme="minorHAnsi" w:eastAsiaTheme="minorEastAsia" w:hAnsiTheme="minorHAnsi" w:cstheme="minorBidi"/>
          <w:bCs w:val="0"/>
          <w:kern w:val="0"/>
          <w:sz w:val="22"/>
          <w:szCs w:val="22"/>
          <w:lang w:eastAsia="es-MX"/>
        </w:rPr>
      </w:pPr>
      <w:hyperlink w:anchor="_Toc163151897" w:history="1">
        <w:r w:rsidR="008E4BDF" w:rsidRPr="000F1EE2">
          <w:rPr>
            <w:rStyle w:val="Hipervnculo"/>
          </w:rPr>
          <w:t>6.</w:t>
        </w:r>
        <w:r w:rsidR="008E4BDF">
          <w:rPr>
            <w:rFonts w:asciiTheme="minorHAnsi" w:eastAsiaTheme="minorEastAsia" w:hAnsiTheme="minorHAnsi" w:cstheme="minorBidi"/>
            <w:bCs w:val="0"/>
            <w:kern w:val="0"/>
            <w:sz w:val="22"/>
            <w:szCs w:val="22"/>
            <w:lang w:eastAsia="es-MX"/>
          </w:rPr>
          <w:tab/>
        </w:r>
        <w:r w:rsidR="008E4BDF" w:rsidRPr="000F1EE2">
          <w:rPr>
            <w:rStyle w:val="Hipervnculo"/>
          </w:rPr>
          <w:t>ACTOS QUE SE EFECTUARÁN DURANTE EL DESARROLLO DEL PROCEDIMIENTO</w:t>
        </w:r>
        <w:r w:rsidR="008E4BDF">
          <w:rPr>
            <w:webHidden/>
          </w:rPr>
          <w:tab/>
        </w:r>
        <w:r w:rsidR="008E4BDF">
          <w:rPr>
            <w:webHidden/>
          </w:rPr>
          <w:fldChar w:fldCharType="begin"/>
        </w:r>
        <w:r w:rsidR="008E4BDF">
          <w:rPr>
            <w:webHidden/>
          </w:rPr>
          <w:instrText xml:space="preserve"> PAGEREF _Toc163151897 \h </w:instrText>
        </w:r>
        <w:r w:rsidR="008E4BDF">
          <w:rPr>
            <w:webHidden/>
          </w:rPr>
        </w:r>
        <w:r w:rsidR="008E4BDF">
          <w:rPr>
            <w:webHidden/>
          </w:rPr>
          <w:fldChar w:fldCharType="separate"/>
        </w:r>
        <w:r>
          <w:rPr>
            <w:webHidden/>
          </w:rPr>
          <w:t>32</w:t>
        </w:r>
        <w:r w:rsidR="008E4BDF">
          <w:rPr>
            <w:webHidden/>
          </w:rPr>
          <w:fldChar w:fldCharType="end"/>
        </w:r>
      </w:hyperlink>
    </w:p>
    <w:p w14:paraId="1ECFA44A" w14:textId="35DEA428" w:rsidR="008E4BDF" w:rsidRDefault="005E69FE">
      <w:pPr>
        <w:pStyle w:val="TDC1"/>
        <w:rPr>
          <w:rFonts w:asciiTheme="minorHAnsi" w:eastAsiaTheme="minorEastAsia" w:hAnsiTheme="minorHAnsi" w:cstheme="minorBidi"/>
          <w:bCs w:val="0"/>
          <w:kern w:val="0"/>
          <w:sz w:val="22"/>
          <w:szCs w:val="22"/>
          <w:lang w:eastAsia="es-MX"/>
        </w:rPr>
      </w:pPr>
      <w:hyperlink w:anchor="_Toc163151908" w:history="1">
        <w:r w:rsidR="008E4BDF" w:rsidRPr="000F1EE2">
          <w:rPr>
            <w:rStyle w:val="Hipervnculo"/>
          </w:rPr>
          <w:t>7.</w:t>
        </w:r>
        <w:r w:rsidR="008E4BDF">
          <w:rPr>
            <w:rFonts w:asciiTheme="minorHAnsi" w:eastAsiaTheme="minorEastAsia" w:hAnsiTheme="minorHAnsi" w:cstheme="minorBidi"/>
            <w:bCs w:val="0"/>
            <w:kern w:val="0"/>
            <w:sz w:val="22"/>
            <w:szCs w:val="22"/>
            <w:lang w:eastAsia="es-MX"/>
          </w:rPr>
          <w:tab/>
        </w:r>
        <w:r w:rsidR="008E4BDF" w:rsidRPr="000F1EE2">
          <w:rPr>
            <w:rStyle w:val="Hipervnculo"/>
          </w:rPr>
          <w:t>FORMALIZACIÓN DEL CONTRATO</w:t>
        </w:r>
        <w:r w:rsidR="008E4BDF">
          <w:rPr>
            <w:webHidden/>
          </w:rPr>
          <w:tab/>
        </w:r>
        <w:r w:rsidR="008E4BDF">
          <w:rPr>
            <w:webHidden/>
          </w:rPr>
          <w:fldChar w:fldCharType="begin"/>
        </w:r>
        <w:r w:rsidR="008E4BDF">
          <w:rPr>
            <w:webHidden/>
          </w:rPr>
          <w:instrText xml:space="preserve"> PAGEREF _Toc163151908 \h </w:instrText>
        </w:r>
        <w:r w:rsidR="008E4BDF">
          <w:rPr>
            <w:webHidden/>
          </w:rPr>
        </w:r>
        <w:r w:rsidR="008E4BDF">
          <w:rPr>
            <w:webHidden/>
          </w:rPr>
          <w:fldChar w:fldCharType="separate"/>
        </w:r>
        <w:r>
          <w:rPr>
            <w:webHidden/>
          </w:rPr>
          <w:t>36</w:t>
        </w:r>
        <w:r w:rsidR="008E4BDF">
          <w:rPr>
            <w:webHidden/>
          </w:rPr>
          <w:fldChar w:fldCharType="end"/>
        </w:r>
      </w:hyperlink>
    </w:p>
    <w:p w14:paraId="0DC33706" w14:textId="441FC799" w:rsidR="008E4BDF" w:rsidRDefault="005E69FE">
      <w:pPr>
        <w:pStyle w:val="TDC1"/>
        <w:rPr>
          <w:rFonts w:asciiTheme="minorHAnsi" w:eastAsiaTheme="minorEastAsia" w:hAnsiTheme="minorHAnsi" w:cstheme="minorBidi"/>
          <w:bCs w:val="0"/>
          <w:kern w:val="0"/>
          <w:sz w:val="22"/>
          <w:szCs w:val="22"/>
          <w:lang w:eastAsia="es-MX"/>
        </w:rPr>
      </w:pPr>
      <w:hyperlink w:anchor="_Toc163151914" w:history="1">
        <w:r w:rsidR="008E4BDF" w:rsidRPr="000F1EE2">
          <w:rPr>
            <w:rStyle w:val="Hipervnculo"/>
          </w:rPr>
          <w:t>8.</w:t>
        </w:r>
        <w:r w:rsidR="008E4BDF">
          <w:rPr>
            <w:rFonts w:asciiTheme="minorHAnsi" w:eastAsiaTheme="minorEastAsia" w:hAnsiTheme="minorHAnsi" w:cstheme="minorBidi"/>
            <w:bCs w:val="0"/>
            <w:kern w:val="0"/>
            <w:sz w:val="22"/>
            <w:szCs w:val="22"/>
            <w:lang w:eastAsia="es-MX"/>
          </w:rPr>
          <w:tab/>
        </w:r>
        <w:r w:rsidR="008E4BDF" w:rsidRPr="000F1EE2">
          <w:rPr>
            <w:rStyle w:val="Hipervnculo"/>
          </w:rPr>
          <w:t>PENAS CONVENCIONALES</w:t>
        </w:r>
        <w:r w:rsidR="008E4BDF">
          <w:rPr>
            <w:webHidden/>
          </w:rPr>
          <w:tab/>
        </w:r>
        <w:r w:rsidR="008E4BDF">
          <w:rPr>
            <w:webHidden/>
          </w:rPr>
          <w:fldChar w:fldCharType="begin"/>
        </w:r>
        <w:r w:rsidR="008E4BDF">
          <w:rPr>
            <w:webHidden/>
          </w:rPr>
          <w:instrText xml:space="preserve"> PAGEREF _Toc163151914 \h </w:instrText>
        </w:r>
        <w:r w:rsidR="008E4BDF">
          <w:rPr>
            <w:webHidden/>
          </w:rPr>
        </w:r>
        <w:r w:rsidR="008E4BDF">
          <w:rPr>
            <w:webHidden/>
          </w:rPr>
          <w:fldChar w:fldCharType="separate"/>
        </w:r>
        <w:r>
          <w:rPr>
            <w:webHidden/>
          </w:rPr>
          <w:t>41</w:t>
        </w:r>
        <w:r w:rsidR="008E4BDF">
          <w:rPr>
            <w:webHidden/>
          </w:rPr>
          <w:fldChar w:fldCharType="end"/>
        </w:r>
      </w:hyperlink>
    </w:p>
    <w:p w14:paraId="15229841" w14:textId="3198D583" w:rsidR="008E4BDF" w:rsidRDefault="005E69FE">
      <w:pPr>
        <w:pStyle w:val="TDC1"/>
        <w:rPr>
          <w:rFonts w:asciiTheme="minorHAnsi" w:eastAsiaTheme="minorEastAsia" w:hAnsiTheme="minorHAnsi" w:cstheme="minorBidi"/>
          <w:bCs w:val="0"/>
          <w:kern w:val="0"/>
          <w:sz w:val="22"/>
          <w:szCs w:val="22"/>
          <w:lang w:eastAsia="es-MX"/>
        </w:rPr>
      </w:pPr>
      <w:hyperlink w:anchor="_Toc163151915" w:history="1">
        <w:r w:rsidR="008E4BDF" w:rsidRPr="000F1EE2">
          <w:rPr>
            <w:rStyle w:val="Hipervnculo"/>
          </w:rPr>
          <w:t>9.</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DEDUCCIONES</w:t>
        </w:r>
        <w:r w:rsidR="008E4BDF">
          <w:rPr>
            <w:webHidden/>
          </w:rPr>
          <w:tab/>
        </w:r>
        <w:r w:rsidR="008E4BDF">
          <w:rPr>
            <w:webHidden/>
          </w:rPr>
          <w:fldChar w:fldCharType="begin"/>
        </w:r>
        <w:r w:rsidR="008E4BDF">
          <w:rPr>
            <w:webHidden/>
          </w:rPr>
          <w:instrText xml:space="preserve"> PAGEREF _Toc163151915 \h </w:instrText>
        </w:r>
        <w:r w:rsidR="008E4BDF">
          <w:rPr>
            <w:webHidden/>
          </w:rPr>
        </w:r>
        <w:r w:rsidR="008E4BDF">
          <w:rPr>
            <w:webHidden/>
          </w:rPr>
          <w:fldChar w:fldCharType="separate"/>
        </w:r>
        <w:r>
          <w:rPr>
            <w:webHidden/>
          </w:rPr>
          <w:t>43</w:t>
        </w:r>
        <w:r w:rsidR="008E4BDF">
          <w:rPr>
            <w:webHidden/>
          </w:rPr>
          <w:fldChar w:fldCharType="end"/>
        </w:r>
      </w:hyperlink>
    </w:p>
    <w:p w14:paraId="6B37BC7E" w14:textId="78414714" w:rsidR="008E4BDF" w:rsidRDefault="005E69FE">
      <w:pPr>
        <w:pStyle w:val="TDC1"/>
        <w:rPr>
          <w:rFonts w:asciiTheme="minorHAnsi" w:eastAsiaTheme="minorEastAsia" w:hAnsiTheme="minorHAnsi" w:cstheme="minorBidi"/>
          <w:bCs w:val="0"/>
          <w:kern w:val="0"/>
          <w:sz w:val="22"/>
          <w:szCs w:val="22"/>
          <w:lang w:eastAsia="es-MX"/>
        </w:rPr>
      </w:pPr>
      <w:hyperlink w:anchor="_Toc163151916" w:history="1">
        <w:r w:rsidR="008E4BDF" w:rsidRPr="000F1EE2">
          <w:rPr>
            <w:rStyle w:val="Hipervnculo"/>
          </w:rPr>
          <w:t>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PRÓRROGAS</w:t>
        </w:r>
        <w:r w:rsidR="008E4BDF">
          <w:rPr>
            <w:webHidden/>
          </w:rPr>
          <w:tab/>
        </w:r>
        <w:r w:rsidR="008E4BDF">
          <w:rPr>
            <w:webHidden/>
          </w:rPr>
          <w:fldChar w:fldCharType="begin"/>
        </w:r>
        <w:r w:rsidR="008E4BDF">
          <w:rPr>
            <w:webHidden/>
          </w:rPr>
          <w:instrText xml:space="preserve"> PAGEREF _Toc163151916 \h </w:instrText>
        </w:r>
        <w:r w:rsidR="008E4BDF">
          <w:rPr>
            <w:webHidden/>
          </w:rPr>
        </w:r>
        <w:r w:rsidR="008E4BDF">
          <w:rPr>
            <w:webHidden/>
          </w:rPr>
          <w:fldChar w:fldCharType="separate"/>
        </w:r>
        <w:r>
          <w:rPr>
            <w:webHidden/>
          </w:rPr>
          <w:t>43</w:t>
        </w:r>
        <w:r w:rsidR="008E4BDF">
          <w:rPr>
            <w:webHidden/>
          </w:rPr>
          <w:fldChar w:fldCharType="end"/>
        </w:r>
      </w:hyperlink>
    </w:p>
    <w:p w14:paraId="54472788" w14:textId="665FE4BC" w:rsidR="008E4BDF" w:rsidRDefault="005E69FE">
      <w:pPr>
        <w:pStyle w:val="TDC1"/>
        <w:rPr>
          <w:rFonts w:asciiTheme="minorHAnsi" w:eastAsiaTheme="minorEastAsia" w:hAnsiTheme="minorHAnsi" w:cstheme="minorBidi"/>
          <w:bCs w:val="0"/>
          <w:kern w:val="0"/>
          <w:sz w:val="22"/>
          <w:szCs w:val="22"/>
          <w:lang w:eastAsia="es-MX"/>
        </w:rPr>
      </w:pPr>
      <w:hyperlink w:anchor="_Toc163151917"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TERMINACIÓN ANTICIPADA DEL CONTRATO</w:t>
        </w:r>
        <w:r w:rsidR="008E4BDF">
          <w:rPr>
            <w:webHidden/>
          </w:rPr>
          <w:tab/>
        </w:r>
        <w:r w:rsidR="008E4BDF">
          <w:rPr>
            <w:webHidden/>
          </w:rPr>
          <w:fldChar w:fldCharType="begin"/>
        </w:r>
        <w:r w:rsidR="008E4BDF">
          <w:rPr>
            <w:webHidden/>
          </w:rPr>
          <w:instrText xml:space="preserve"> PAGEREF _Toc163151917 \h </w:instrText>
        </w:r>
        <w:r w:rsidR="008E4BDF">
          <w:rPr>
            <w:webHidden/>
          </w:rPr>
        </w:r>
        <w:r w:rsidR="008E4BDF">
          <w:rPr>
            <w:webHidden/>
          </w:rPr>
          <w:fldChar w:fldCharType="separate"/>
        </w:r>
        <w:r>
          <w:rPr>
            <w:webHidden/>
          </w:rPr>
          <w:t>43</w:t>
        </w:r>
        <w:r w:rsidR="008E4BDF">
          <w:rPr>
            <w:webHidden/>
          </w:rPr>
          <w:fldChar w:fldCharType="end"/>
        </w:r>
      </w:hyperlink>
    </w:p>
    <w:p w14:paraId="48C46CB0" w14:textId="5A91EA55" w:rsidR="008E4BDF" w:rsidRDefault="005E69FE">
      <w:pPr>
        <w:pStyle w:val="TDC1"/>
        <w:rPr>
          <w:rFonts w:asciiTheme="minorHAnsi" w:eastAsiaTheme="minorEastAsia" w:hAnsiTheme="minorHAnsi" w:cstheme="minorBidi"/>
          <w:bCs w:val="0"/>
          <w:kern w:val="0"/>
          <w:sz w:val="22"/>
          <w:szCs w:val="22"/>
          <w:lang w:eastAsia="es-MX"/>
        </w:rPr>
      </w:pPr>
      <w:hyperlink w:anchor="_Toc163151918"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RESCISIÓN DEL CONTRATO</w:t>
        </w:r>
        <w:r w:rsidR="008E4BDF">
          <w:rPr>
            <w:webHidden/>
          </w:rPr>
          <w:tab/>
        </w:r>
        <w:r w:rsidR="008E4BDF">
          <w:rPr>
            <w:webHidden/>
          </w:rPr>
          <w:fldChar w:fldCharType="begin"/>
        </w:r>
        <w:r w:rsidR="008E4BDF">
          <w:rPr>
            <w:webHidden/>
          </w:rPr>
          <w:instrText xml:space="preserve"> PAGEREF _Toc163151918 \h </w:instrText>
        </w:r>
        <w:r w:rsidR="008E4BDF">
          <w:rPr>
            <w:webHidden/>
          </w:rPr>
        </w:r>
        <w:r w:rsidR="008E4BDF">
          <w:rPr>
            <w:webHidden/>
          </w:rPr>
          <w:fldChar w:fldCharType="separate"/>
        </w:r>
        <w:r>
          <w:rPr>
            <w:webHidden/>
          </w:rPr>
          <w:t>44</w:t>
        </w:r>
        <w:r w:rsidR="008E4BDF">
          <w:rPr>
            <w:webHidden/>
          </w:rPr>
          <w:fldChar w:fldCharType="end"/>
        </w:r>
      </w:hyperlink>
    </w:p>
    <w:p w14:paraId="328A8570" w14:textId="2C161C00" w:rsidR="008E4BDF" w:rsidRDefault="005E69FE">
      <w:pPr>
        <w:pStyle w:val="TDC1"/>
        <w:rPr>
          <w:rFonts w:asciiTheme="minorHAnsi" w:eastAsiaTheme="minorEastAsia" w:hAnsiTheme="minorHAnsi" w:cstheme="minorBidi"/>
          <w:bCs w:val="0"/>
          <w:kern w:val="0"/>
          <w:sz w:val="22"/>
          <w:szCs w:val="22"/>
          <w:lang w:eastAsia="es-MX"/>
        </w:rPr>
      </w:pPr>
      <w:hyperlink w:anchor="_Toc163151919"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MODIFICACIONES AL CONTRATO Y CANTIDADES ADICIONALES QUE PODRÁN CONTRATARSE</w:t>
        </w:r>
        <w:r w:rsidR="008E4BDF">
          <w:rPr>
            <w:webHidden/>
          </w:rPr>
          <w:tab/>
        </w:r>
        <w:r w:rsidR="008E4BDF">
          <w:rPr>
            <w:webHidden/>
          </w:rPr>
          <w:fldChar w:fldCharType="begin"/>
        </w:r>
        <w:r w:rsidR="008E4BDF">
          <w:rPr>
            <w:webHidden/>
          </w:rPr>
          <w:instrText xml:space="preserve"> PAGEREF _Toc163151919 \h </w:instrText>
        </w:r>
        <w:r w:rsidR="008E4BDF">
          <w:rPr>
            <w:webHidden/>
          </w:rPr>
        </w:r>
        <w:r w:rsidR="008E4BDF">
          <w:rPr>
            <w:webHidden/>
          </w:rPr>
          <w:fldChar w:fldCharType="separate"/>
        </w:r>
        <w:r>
          <w:rPr>
            <w:webHidden/>
          </w:rPr>
          <w:t>44</w:t>
        </w:r>
        <w:r w:rsidR="008E4BDF">
          <w:rPr>
            <w:webHidden/>
          </w:rPr>
          <w:fldChar w:fldCharType="end"/>
        </w:r>
      </w:hyperlink>
    </w:p>
    <w:p w14:paraId="072DE9F1" w14:textId="288C3802" w:rsidR="008E4BDF" w:rsidRDefault="005E69FE">
      <w:pPr>
        <w:pStyle w:val="TDC1"/>
        <w:rPr>
          <w:rFonts w:asciiTheme="minorHAnsi" w:eastAsiaTheme="minorEastAsia" w:hAnsiTheme="minorHAnsi" w:cstheme="minorBidi"/>
          <w:bCs w:val="0"/>
          <w:kern w:val="0"/>
          <w:sz w:val="22"/>
          <w:szCs w:val="22"/>
          <w:lang w:eastAsia="es-MX"/>
        </w:rPr>
      </w:pPr>
      <w:hyperlink w:anchor="_Toc163151920"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 xml:space="preserve">CAUSAS PARA DESECHAR LAS PROPOSICIONES; DECLARACIÓN DE LICITACIÓN DESIERTA </w:t>
        </w:r>
        <w:r w:rsidR="008E4BDF">
          <w:rPr>
            <w:webHidden/>
          </w:rPr>
          <w:tab/>
        </w:r>
        <w:r w:rsidR="008E4BDF">
          <w:rPr>
            <w:webHidden/>
          </w:rPr>
          <w:fldChar w:fldCharType="begin"/>
        </w:r>
        <w:r w:rsidR="008E4BDF">
          <w:rPr>
            <w:webHidden/>
          </w:rPr>
          <w:instrText xml:space="preserve"> PAGEREF _Toc163151920 \h </w:instrText>
        </w:r>
        <w:r w:rsidR="008E4BDF">
          <w:rPr>
            <w:webHidden/>
          </w:rPr>
        </w:r>
        <w:r w:rsidR="008E4BDF">
          <w:rPr>
            <w:webHidden/>
          </w:rPr>
          <w:fldChar w:fldCharType="separate"/>
        </w:r>
        <w:r>
          <w:rPr>
            <w:webHidden/>
          </w:rPr>
          <w:t>45</w:t>
        </w:r>
        <w:r w:rsidR="008E4BDF">
          <w:rPr>
            <w:webHidden/>
          </w:rPr>
          <w:fldChar w:fldCharType="end"/>
        </w:r>
      </w:hyperlink>
    </w:p>
    <w:p w14:paraId="05C7C1AF" w14:textId="01C482FA" w:rsidR="008E4BDF" w:rsidRDefault="005E69FE">
      <w:pPr>
        <w:pStyle w:val="TDC1"/>
        <w:rPr>
          <w:rFonts w:asciiTheme="minorHAnsi" w:eastAsiaTheme="minorEastAsia" w:hAnsiTheme="minorHAnsi" w:cstheme="minorBidi"/>
          <w:bCs w:val="0"/>
          <w:kern w:val="0"/>
          <w:sz w:val="22"/>
          <w:szCs w:val="22"/>
          <w:lang w:eastAsia="es-MX"/>
        </w:rPr>
      </w:pPr>
      <w:hyperlink w:anchor="_Toc163151924"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INFRACCIONES Y SANCIONES</w:t>
        </w:r>
        <w:r w:rsidR="008E4BDF">
          <w:rPr>
            <w:webHidden/>
          </w:rPr>
          <w:tab/>
        </w:r>
        <w:r w:rsidR="008E4BDF">
          <w:rPr>
            <w:webHidden/>
          </w:rPr>
          <w:fldChar w:fldCharType="begin"/>
        </w:r>
        <w:r w:rsidR="008E4BDF">
          <w:rPr>
            <w:webHidden/>
          </w:rPr>
          <w:instrText xml:space="preserve"> PAGEREF _Toc163151924 \h </w:instrText>
        </w:r>
        <w:r w:rsidR="008E4BDF">
          <w:rPr>
            <w:webHidden/>
          </w:rPr>
        </w:r>
        <w:r w:rsidR="008E4BDF">
          <w:rPr>
            <w:webHidden/>
          </w:rPr>
          <w:fldChar w:fldCharType="separate"/>
        </w:r>
        <w:r>
          <w:rPr>
            <w:webHidden/>
          </w:rPr>
          <w:t>46</w:t>
        </w:r>
        <w:r w:rsidR="008E4BDF">
          <w:rPr>
            <w:webHidden/>
          </w:rPr>
          <w:fldChar w:fldCharType="end"/>
        </w:r>
      </w:hyperlink>
    </w:p>
    <w:p w14:paraId="5B5E18F6" w14:textId="65FF3031" w:rsidR="008E4BDF" w:rsidRDefault="005E69FE">
      <w:pPr>
        <w:pStyle w:val="TDC1"/>
        <w:rPr>
          <w:rFonts w:asciiTheme="minorHAnsi" w:eastAsiaTheme="minorEastAsia" w:hAnsiTheme="minorHAnsi" w:cstheme="minorBidi"/>
          <w:bCs w:val="0"/>
          <w:kern w:val="0"/>
          <w:sz w:val="22"/>
          <w:szCs w:val="22"/>
          <w:lang w:eastAsia="es-MX"/>
        </w:rPr>
      </w:pPr>
      <w:hyperlink w:anchor="_Toc163151925"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INCONFORMIDADES</w:t>
        </w:r>
        <w:r w:rsidR="008E4BDF">
          <w:rPr>
            <w:webHidden/>
          </w:rPr>
          <w:tab/>
        </w:r>
        <w:r w:rsidR="008E4BDF">
          <w:rPr>
            <w:webHidden/>
          </w:rPr>
          <w:fldChar w:fldCharType="begin"/>
        </w:r>
        <w:r w:rsidR="008E4BDF">
          <w:rPr>
            <w:webHidden/>
          </w:rPr>
          <w:instrText xml:space="preserve"> PAGEREF _Toc163151925 \h </w:instrText>
        </w:r>
        <w:r w:rsidR="008E4BDF">
          <w:rPr>
            <w:webHidden/>
          </w:rPr>
        </w:r>
        <w:r w:rsidR="008E4BDF">
          <w:rPr>
            <w:webHidden/>
          </w:rPr>
          <w:fldChar w:fldCharType="separate"/>
        </w:r>
        <w:r>
          <w:rPr>
            <w:webHidden/>
          </w:rPr>
          <w:t>46</w:t>
        </w:r>
        <w:r w:rsidR="008E4BDF">
          <w:rPr>
            <w:webHidden/>
          </w:rPr>
          <w:fldChar w:fldCharType="end"/>
        </w:r>
      </w:hyperlink>
    </w:p>
    <w:p w14:paraId="43F06CA9" w14:textId="40DDB097" w:rsidR="008E4BDF" w:rsidRDefault="005E69FE">
      <w:pPr>
        <w:pStyle w:val="TDC1"/>
        <w:rPr>
          <w:rFonts w:asciiTheme="minorHAnsi" w:eastAsiaTheme="minorEastAsia" w:hAnsiTheme="minorHAnsi" w:cstheme="minorBidi"/>
          <w:bCs w:val="0"/>
          <w:kern w:val="0"/>
          <w:sz w:val="22"/>
          <w:szCs w:val="22"/>
          <w:lang w:eastAsia="es-MX"/>
        </w:rPr>
      </w:pPr>
      <w:hyperlink w:anchor="_Toc163151926"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SOLICITUD DE INFORMACIÓN</w:t>
        </w:r>
        <w:r w:rsidR="008E4BDF">
          <w:rPr>
            <w:webHidden/>
          </w:rPr>
          <w:tab/>
        </w:r>
        <w:r w:rsidR="008E4BDF">
          <w:rPr>
            <w:webHidden/>
          </w:rPr>
          <w:fldChar w:fldCharType="begin"/>
        </w:r>
        <w:r w:rsidR="008E4BDF">
          <w:rPr>
            <w:webHidden/>
          </w:rPr>
          <w:instrText xml:space="preserve"> PAGEREF _Toc163151926 \h </w:instrText>
        </w:r>
        <w:r w:rsidR="008E4BDF">
          <w:rPr>
            <w:webHidden/>
          </w:rPr>
        </w:r>
        <w:r w:rsidR="008E4BDF">
          <w:rPr>
            <w:webHidden/>
          </w:rPr>
          <w:fldChar w:fldCharType="separate"/>
        </w:r>
        <w:r>
          <w:rPr>
            <w:webHidden/>
          </w:rPr>
          <w:t>46</w:t>
        </w:r>
        <w:r w:rsidR="008E4BDF">
          <w:rPr>
            <w:webHidden/>
          </w:rPr>
          <w:fldChar w:fldCharType="end"/>
        </w:r>
      </w:hyperlink>
    </w:p>
    <w:p w14:paraId="79855A52" w14:textId="22A4D1AB" w:rsidR="008E4BDF" w:rsidRDefault="005E69FE">
      <w:pPr>
        <w:pStyle w:val="TDC1"/>
        <w:rPr>
          <w:rFonts w:asciiTheme="minorHAnsi" w:eastAsiaTheme="minorEastAsia" w:hAnsiTheme="minorHAnsi" w:cstheme="minorBidi"/>
          <w:bCs w:val="0"/>
          <w:kern w:val="0"/>
          <w:sz w:val="22"/>
          <w:szCs w:val="22"/>
          <w:lang w:eastAsia="es-MX"/>
        </w:rPr>
      </w:pPr>
      <w:hyperlink w:anchor="_Toc163151927"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 NEGOCIABILIDAD DE LAS CONDICIONES CONTENIDAS EN ESTA CONVOCATORIA</w:t>
        </w:r>
        <w:r w:rsidR="008E4BDF">
          <w:rPr>
            <w:webHidden/>
          </w:rPr>
          <w:tab/>
        </w:r>
        <w:r w:rsidR="008E4BDF">
          <w:rPr>
            <w:webHidden/>
          </w:rPr>
          <w:fldChar w:fldCharType="begin"/>
        </w:r>
        <w:r w:rsidR="008E4BDF">
          <w:rPr>
            <w:webHidden/>
          </w:rPr>
          <w:instrText xml:space="preserve"> PAGEREF _Toc163151927 \h </w:instrText>
        </w:r>
        <w:r w:rsidR="008E4BDF">
          <w:rPr>
            <w:webHidden/>
          </w:rPr>
        </w:r>
        <w:r w:rsidR="008E4BDF">
          <w:rPr>
            <w:webHidden/>
          </w:rPr>
          <w:fldChar w:fldCharType="separate"/>
        </w:r>
        <w:r>
          <w:rPr>
            <w:webHidden/>
          </w:rPr>
          <w:t>46</w:t>
        </w:r>
        <w:r w:rsidR="008E4BDF">
          <w:rPr>
            <w:webHidden/>
          </w:rPr>
          <w:fldChar w:fldCharType="end"/>
        </w:r>
      </w:hyperlink>
    </w:p>
    <w:p w14:paraId="0BE6EE35" w14:textId="7B4A65E7" w:rsidR="008E4BDF" w:rsidRDefault="005E69FE">
      <w:pPr>
        <w:pStyle w:val="TDC1"/>
        <w:rPr>
          <w:rFonts w:asciiTheme="minorHAnsi" w:eastAsiaTheme="minorEastAsia" w:hAnsiTheme="minorHAnsi" w:cstheme="minorBidi"/>
          <w:bCs w:val="0"/>
          <w:kern w:val="0"/>
          <w:sz w:val="22"/>
          <w:szCs w:val="22"/>
          <w:lang w:eastAsia="es-MX"/>
        </w:rPr>
      </w:pPr>
      <w:hyperlink w:anchor="_Toc163151928" w:history="1">
        <w:r w:rsidR="008E4BDF" w:rsidRPr="000F1EE2">
          <w:rPr>
            <w:rStyle w:val="Hipervnculo"/>
          </w:rPr>
          <w:t>ANEXO 1</w:t>
        </w:r>
        <w:r w:rsidR="008E4BDF">
          <w:rPr>
            <w:webHidden/>
          </w:rPr>
          <w:tab/>
        </w:r>
        <w:r w:rsidR="008E4BDF">
          <w:rPr>
            <w:webHidden/>
          </w:rPr>
          <w:fldChar w:fldCharType="begin"/>
        </w:r>
        <w:r w:rsidR="008E4BDF">
          <w:rPr>
            <w:webHidden/>
          </w:rPr>
          <w:instrText xml:space="preserve"> PAGEREF _Toc163151928 \h </w:instrText>
        </w:r>
        <w:r w:rsidR="008E4BDF">
          <w:rPr>
            <w:webHidden/>
          </w:rPr>
        </w:r>
        <w:r w:rsidR="008E4BDF">
          <w:rPr>
            <w:webHidden/>
          </w:rPr>
          <w:fldChar w:fldCharType="separate"/>
        </w:r>
        <w:r>
          <w:rPr>
            <w:webHidden/>
          </w:rPr>
          <w:t>47</w:t>
        </w:r>
        <w:r w:rsidR="008E4BDF">
          <w:rPr>
            <w:webHidden/>
          </w:rPr>
          <w:fldChar w:fldCharType="end"/>
        </w:r>
      </w:hyperlink>
    </w:p>
    <w:p w14:paraId="6C23B14A" w14:textId="216A6E68" w:rsidR="008E4BDF" w:rsidRDefault="005E69FE">
      <w:pPr>
        <w:pStyle w:val="TDC1"/>
        <w:rPr>
          <w:rFonts w:asciiTheme="minorHAnsi" w:eastAsiaTheme="minorEastAsia" w:hAnsiTheme="minorHAnsi" w:cstheme="minorBidi"/>
          <w:bCs w:val="0"/>
          <w:kern w:val="0"/>
          <w:sz w:val="22"/>
          <w:szCs w:val="22"/>
          <w:lang w:eastAsia="es-MX"/>
        </w:rPr>
      </w:pPr>
      <w:hyperlink w:anchor="_Toc163151930" w:history="1">
        <w:r w:rsidR="008E4BDF" w:rsidRPr="000F1EE2">
          <w:rPr>
            <w:rStyle w:val="Hipervnculo"/>
          </w:rPr>
          <w:t>ANEXO 2</w:t>
        </w:r>
        <w:r w:rsidR="008E4BDF">
          <w:rPr>
            <w:webHidden/>
          </w:rPr>
          <w:tab/>
        </w:r>
        <w:r w:rsidR="008E4BDF">
          <w:rPr>
            <w:webHidden/>
          </w:rPr>
          <w:fldChar w:fldCharType="begin"/>
        </w:r>
        <w:r w:rsidR="008E4BDF">
          <w:rPr>
            <w:webHidden/>
          </w:rPr>
          <w:instrText xml:space="preserve"> PAGEREF _Toc163151930 \h </w:instrText>
        </w:r>
        <w:r w:rsidR="008E4BDF">
          <w:rPr>
            <w:webHidden/>
          </w:rPr>
        </w:r>
        <w:r w:rsidR="008E4BDF">
          <w:rPr>
            <w:webHidden/>
          </w:rPr>
          <w:fldChar w:fldCharType="separate"/>
        </w:r>
        <w:r>
          <w:rPr>
            <w:webHidden/>
          </w:rPr>
          <w:t>79</w:t>
        </w:r>
        <w:r w:rsidR="008E4BDF">
          <w:rPr>
            <w:webHidden/>
          </w:rPr>
          <w:fldChar w:fldCharType="end"/>
        </w:r>
      </w:hyperlink>
    </w:p>
    <w:p w14:paraId="30555C25" w14:textId="0DB6A214" w:rsidR="008E4BDF" w:rsidRDefault="005E69FE">
      <w:pPr>
        <w:pStyle w:val="TDC1"/>
        <w:rPr>
          <w:rFonts w:asciiTheme="minorHAnsi" w:eastAsiaTheme="minorEastAsia" w:hAnsiTheme="minorHAnsi" w:cstheme="minorBidi"/>
          <w:bCs w:val="0"/>
          <w:kern w:val="0"/>
          <w:sz w:val="22"/>
          <w:szCs w:val="22"/>
          <w:lang w:eastAsia="es-MX"/>
        </w:rPr>
      </w:pPr>
      <w:hyperlink w:anchor="_Toc163151931" w:history="1">
        <w:r w:rsidR="008E4BDF" w:rsidRPr="000F1EE2">
          <w:rPr>
            <w:rStyle w:val="Hipervnculo"/>
          </w:rPr>
          <w:t>ANEXO 3 “A”</w:t>
        </w:r>
        <w:r w:rsidR="008E4BDF">
          <w:rPr>
            <w:webHidden/>
          </w:rPr>
          <w:tab/>
        </w:r>
        <w:r w:rsidR="008E4BDF">
          <w:rPr>
            <w:webHidden/>
          </w:rPr>
          <w:fldChar w:fldCharType="begin"/>
        </w:r>
        <w:r w:rsidR="008E4BDF">
          <w:rPr>
            <w:webHidden/>
          </w:rPr>
          <w:instrText xml:space="preserve"> PAGEREF _Toc163151931 \h </w:instrText>
        </w:r>
        <w:r w:rsidR="008E4BDF">
          <w:rPr>
            <w:webHidden/>
          </w:rPr>
        </w:r>
        <w:r w:rsidR="008E4BDF">
          <w:rPr>
            <w:webHidden/>
          </w:rPr>
          <w:fldChar w:fldCharType="separate"/>
        </w:r>
        <w:r>
          <w:rPr>
            <w:webHidden/>
          </w:rPr>
          <w:t>80</w:t>
        </w:r>
        <w:r w:rsidR="008E4BDF">
          <w:rPr>
            <w:webHidden/>
          </w:rPr>
          <w:fldChar w:fldCharType="end"/>
        </w:r>
      </w:hyperlink>
    </w:p>
    <w:p w14:paraId="55BCBF72" w14:textId="3A4E3D75" w:rsidR="008E4BDF" w:rsidRDefault="005E69FE">
      <w:pPr>
        <w:pStyle w:val="TDC1"/>
        <w:rPr>
          <w:rFonts w:asciiTheme="minorHAnsi" w:eastAsiaTheme="minorEastAsia" w:hAnsiTheme="minorHAnsi" w:cstheme="minorBidi"/>
          <w:bCs w:val="0"/>
          <w:kern w:val="0"/>
          <w:sz w:val="22"/>
          <w:szCs w:val="22"/>
          <w:lang w:eastAsia="es-MX"/>
        </w:rPr>
      </w:pPr>
      <w:hyperlink w:anchor="_Toc163151932" w:history="1">
        <w:r w:rsidR="008E4BDF" w:rsidRPr="000F1EE2">
          <w:rPr>
            <w:rStyle w:val="Hipervnculo"/>
          </w:rPr>
          <w:t>ANEXO 3 “B”</w:t>
        </w:r>
        <w:r w:rsidR="008E4BDF">
          <w:rPr>
            <w:webHidden/>
          </w:rPr>
          <w:tab/>
        </w:r>
        <w:r w:rsidR="008E4BDF">
          <w:rPr>
            <w:webHidden/>
          </w:rPr>
          <w:fldChar w:fldCharType="begin"/>
        </w:r>
        <w:r w:rsidR="008E4BDF">
          <w:rPr>
            <w:webHidden/>
          </w:rPr>
          <w:instrText xml:space="preserve"> PAGEREF _Toc163151932 \h </w:instrText>
        </w:r>
        <w:r w:rsidR="008E4BDF">
          <w:rPr>
            <w:webHidden/>
          </w:rPr>
        </w:r>
        <w:r w:rsidR="008E4BDF">
          <w:rPr>
            <w:webHidden/>
          </w:rPr>
          <w:fldChar w:fldCharType="separate"/>
        </w:r>
        <w:r>
          <w:rPr>
            <w:webHidden/>
          </w:rPr>
          <w:t>81</w:t>
        </w:r>
        <w:r w:rsidR="008E4BDF">
          <w:rPr>
            <w:webHidden/>
          </w:rPr>
          <w:fldChar w:fldCharType="end"/>
        </w:r>
      </w:hyperlink>
    </w:p>
    <w:p w14:paraId="4509679C" w14:textId="048B47A1" w:rsidR="008E4BDF" w:rsidRDefault="005E69FE">
      <w:pPr>
        <w:pStyle w:val="TDC1"/>
        <w:rPr>
          <w:rFonts w:asciiTheme="minorHAnsi" w:eastAsiaTheme="minorEastAsia" w:hAnsiTheme="minorHAnsi" w:cstheme="minorBidi"/>
          <w:bCs w:val="0"/>
          <w:kern w:val="0"/>
          <w:sz w:val="22"/>
          <w:szCs w:val="22"/>
          <w:lang w:eastAsia="es-MX"/>
        </w:rPr>
      </w:pPr>
      <w:hyperlink w:anchor="_Toc163151933" w:history="1">
        <w:r w:rsidR="008E4BDF" w:rsidRPr="000F1EE2">
          <w:rPr>
            <w:rStyle w:val="Hipervnculo"/>
          </w:rPr>
          <w:t>ANEXO 3 “C”</w:t>
        </w:r>
        <w:r w:rsidR="008E4BDF">
          <w:rPr>
            <w:webHidden/>
          </w:rPr>
          <w:tab/>
        </w:r>
        <w:r w:rsidR="008E4BDF">
          <w:rPr>
            <w:webHidden/>
          </w:rPr>
          <w:fldChar w:fldCharType="begin"/>
        </w:r>
        <w:r w:rsidR="008E4BDF">
          <w:rPr>
            <w:webHidden/>
          </w:rPr>
          <w:instrText xml:space="preserve"> PAGEREF _Toc163151933 \h </w:instrText>
        </w:r>
        <w:r w:rsidR="008E4BDF">
          <w:rPr>
            <w:webHidden/>
          </w:rPr>
        </w:r>
        <w:r w:rsidR="008E4BDF">
          <w:rPr>
            <w:webHidden/>
          </w:rPr>
          <w:fldChar w:fldCharType="separate"/>
        </w:r>
        <w:r>
          <w:rPr>
            <w:webHidden/>
          </w:rPr>
          <w:t>82</w:t>
        </w:r>
        <w:r w:rsidR="008E4BDF">
          <w:rPr>
            <w:webHidden/>
          </w:rPr>
          <w:fldChar w:fldCharType="end"/>
        </w:r>
      </w:hyperlink>
    </w:p>
    <w:p w14:paraId="14D8946E" w14:textId="4B73C95F" w:rsidR="008E4BDF" w:rsidRDefault="005E69FE">
      <w:pPr>
        <w:pStyle w:val="TDC1"/>
        <w:rPr>
          <w:rFonts w:asciiTheme="minorHAnsi" w:eastAsiaTheme="minorEastAsia" w:hAnsiTheme="minorHAnsi" w:cstheme="minorBidi"/>
          <w:bCs w:val="0"/>
          <w:kern w:val="0"/>
          <w:sz w:val="22"/>
          <w:szCs w:val="22"/>
          <w:lang w:eastAsia="es-MX"/>
        </w:rPr>
      </w:pPr>
      <w:hyperlink w:anchor="_Toc163151934" w:history="1">
        <w:r w:rsidR="008E4BDF" w:rsidRPr="000F1EE2">
          <w:rPr>
            <w:rStyle w:val="Hipervnculo"/>
          </w:rPr>
          <w:t>ANEXO 4</w:t>
        </w:r>
        <w:r w:rsidR="008E4BDF">
          <w:rPr>
            <w:webHidden/>
          </w:rPr>
          <w:tab/>
        </w:r>
        <w:r w:rsidR="008E4BDF">
          <w:rPr>
            <w:webHidden/>
          </w:rPr>
          <w:fldChar w:fldCharType="begin"/>
        </w:r>
        <w:r w:rsidR="008E4BDF">
          <w:rPr>
            <w:webHidden/>
          </w:rPr>
          <w:instrText xml:space="preserve"> PAGEREF _Toc163151934 \h </w:instrText>
        </w:r>
        <w:r w:rsidR="008E4BDF">
          <w:rPr>
            <w:webHidden/>
          </w:rPr>
        </w:r>
        <w:r w:rsidR="008E4BDF">
          <w:rPr>
            <w:webHidden/>
          </w:rPr>
          <w:fldChar w:fldCharType="separate"/>
        </w:r>
        <w:r>
          <w:rPr>
            <w:webHidden/>
          </w:rPr>
          <w:t>83</w:t>
        </w:r>
        <w:r w:rsidR="008E4BDF">
          <w:rPr>
            <w:webHidden/>
          </w:rPr>
          <w:fldChar w:fldCharType="end"/>
        </w:r>
      </w:hyperlink>
    </w:p>
    <w:p w14:paraId="7B26E8A8" w14:textId="272D3845" w:rsidR="008E4BDF" w:rsidRDefault="005E69FE">
      <w:pPr>
        <w:pStyle w:val="TDC1"/>
        <w:rPr>
          <w:rFonts w:asciiTheme="minorHAnsi" w:eastAsiaTheme="minorEastAsia" w:hAnsiTheme="minorHAnsi" w:cstheme="minorBidi"/>
          <w:bCs w:val="0"/>
          <w:kern w:val="0"/>
          <w:sz w:val="22"/>
          <w:szCs w:val="22"/>
          <w:lang w:eastAsia="es-MX"/>
        </w:rPr>
      </w:pPr>
      <w:hyperlink w:anchor="_Toc163151936" w:history="1">
        <w:r w:rsidR="008E4BDF" w:rsidRPr="000F1EE2">
          <w:rPr>
            <w:rStyle w:val="Hipervnculo"/>
          </w:rPr>
          <w:t>ANEXO 5</w:t>
        </w:r>
        <w:r w:rsidR="008E4BDF">
          <w:rPr>
            <w:webHidden/>
          </w:rPr>
          <w:tab/>
        </w:r>
        <w:r w:rsidR="008E4BDF">
          <w:rPr>
            <w:webHidden/>
          </w:rPr>
          <w:fldChar w:fldCharType="begin"/>
        </w:r>
        <w:r w:rsidR="008E4BDF">
          <w:rPr>
            <w:webHidden/>
          </w:rPr>
          <w:instrText xml:space="preserve"> PAGEREF _Toc163151936 \h </w:instrText>
        </w:r>
        <w:r w:rsidR="008E4BDF">
          <w:rPr>
            <w:webHidden/>
          </w:rPr>
        </w:r>
        <w:r w:rsidR="008E4BDF">
          <w:rPr>
            <w:webHidden/>
          </w:rPr>
          <w:fldChar w:fldCharType="separate"/>
        </w:r>
        <w:r>
          <w:rPr>
            <w:webHidden/>
          </w:rPr>
          <w:t>84</w:t>
        </w:r>
        <w:r w:rsidR="008E4BDF">
          <w:rPr>
            <w:webHidden/>
          </w:rPr>
          <w:fldChar w:fldCharType="end"/>
        </w:r>
      </w:hyperlink>
    </w:p>
    <w:p w14:paraId="1EB860EE" w14:textId="4CBDEA2F" w:rsidR="008E4BDF" w:rsidRDefault="005E69FE">
      <w:pPr>
        <w:pStyle w:val="TDC1"/>
        <w:rPr>
          <w:rFonts w:asciiTheme="minorHAnsi" w:eastAsiaTheme="minorEastAsia" w:hAnsiTheme="minorHAnsi" w:cstheme="minorBidi"/>
          <w:bCs w:val="0"/>
          <w:kern w:val="0"/>
          <w:sz w:val="22"/>
          <w:szCs w:val="22"/>
          <w:lang w:eastAsia="es-MX"/>
        </w:rPr>
      </w:pPr>
      <w:hyperlink w:anchor="_Toc163151937" w:history="1">
        <w:r w:rsidR="008E4BDF" w:rsidRPr="000F1EE2">
          <w:rPr>
            <w:rStyle w:val="Hipervnculo"/>
          </w:rPr>
          <w:t>ANEXO 6</w:t>
        </w:r>
        <w:r w:rsidR="008E4BDF">
          <w:rPr>
            <w:webHidden/>
          </w:rPr>
          <w:tab/>
        </w:r>
        <w:r w:rsidR="008E4BDF">
          <w:rPr>
            <w:webHidden/>
          </w:rPr>
          <w:fldChar w:fldCharType="begin"/>
        </w:r>
        <w:r w:rsidR="008E4BDF">
          <w:rPr>
            <w:webHidden/>
          </w:rPr>
          <w:instrText xml:space="preserve"> PAGEREF _Toc163151937 \h </w:instrText>
        </w:r>
        <w:r w:rsidR="008E4BDF">
          <w:rPr>
            <w:webHidden/>
          </w:rPr>
        </w:r>
        <w:r w:rsidR="008E4BDF">
          <w:rPr>
            <w:webHidden/>
          </w:rPr>
          <w:fldChar w:fldCharType="separate"/>
        </w:r>
        <w:r>
          <w:rPr>
            <w:webHidden/>
          </w:rPr>
          <w:t>85</w:t>
        </w:r>
        <w:r w:rsidR="008E4BDF">
          <w:rPr>
            <w:webHidden/>
          </w:rPr>
          <w:fldChar w:fldCharType="end"/>
        </w:r>
      </w:hyperlink>
    </w:p>
    <w:p w14:paraId="226B5385" w14:textId="708E02C8" w:rsidR="008E4BDF" w:rsidRDefault="005E69FE">
      <w:pPr>
        <w:pStyle w:val="TDC1"/>
        <w:rPr>
          <w:rFonts w:asciiTheme="minorHAnsi" w:eastAsiaTheme="minorEastAsia" w:hAnsiTheme="minorHAnsi" w:cstheme="minorBidi"/>
          <w:bCs w:val="0"/>
          <w:kern w:val="0"/>
          <w:sz w:val="22"/>
          <w:szCs w:val="22"/>
          <w:lang w:eastAsia="es-MX"/>
        </w:rPr>
      </w:pPr>
      <w:hyperlink w:anchor="_Toc163151938" w:history="1">
        <w:r w:rsidR="008E4BDF" w:rsidRPr="000F1EE2">
          <w:rPr>
            <w:rStyle w:val="Hipervnculo"/>
          </w:rPr>
          <w:t>ANEXO 7</w:t>
        </w:r>
        <w:r w:rsidR="008E4BDF">
          <w:rPr>
            <w:webHidden/>
          </w:rPr>
          <w:tab/>
        </w:r>
        <w:r w:rsidR="008E4BDF">
          <w:rPr>
            <w:webHidden/>
          </w:rPr>
          <w:fldChar w:fldCharType="begin"/>
        </w:r>
        <w:r w:rsidR="008E4BDF">
          <w:rPr>
            <w:webHidden/>
          </w:rPr>
          <w:instrText xml:space="preserve"> PAGEREF _Toc163151938 \h </w:instrText>
        </w:r>
        <w:r w:rsidR="008E4BDF">
          <w:rPr>
            <w:webHidden/>
          </w:rPr>
        </w:r>
        <w:r w:rsidR="008E4BDF">
          <w:rPr>
            <w:webHidden/>
          </w:rPr>
          <w:fldChar w:fldCharType="separate"/>
        </w:r>
        <w:r>
          <w:rPr>
            <w:webHidden/>
          </w:rPr>
          <w:t>86</w:t>
        </w:r>
        <w:r w:rsidR="008E4BDF">
          <w:rPr>
            <w:webHidden/>
          </w:rPr>
          <w:fldChar w:fldCharType="end"/>
        </w:r>
      </w:hyperlink>
    </w:p>
    <w:p w14:paraId="0A6FCC9E" w14:textId="0FBBB1DD" w:rsidR="008E4BDF" w:rsidRDefault="005E69FE">
      <w:pPr>
        <w:pStyle w:val="TDC1"/>
        <w:rPr>
          <w:rFonts w:asciiTheme="minorHAnsi" w:eastAsiaTheme="minorEastAsia" w:hAnsiTheme="minorHAnsi" w:cstheme="minorBidi"/>
          <w:bCs w:val="0"/>
          <w:kern w:val="0"/>
          <w:sz w:val="22"/>
          <w:szCs w:val="22"/>
          <w:lang w:eastAsia="es-MX"/>
        </w:rPr>
      </w:pPr>
      <w:hyperlink w:anchor="_Toc163151939" w:history="1">
        <w:r w:rsidR="008E4BDF" w:rsidRPr="000F1EE2">
          <w:rPr>
            <w:rStyle w:val="Hipervnculo"/>
          </w:rPr>
          <w:t>ANEXO 9</w:t>
        </w:r>
        <w:r w:rsidR="008E4BDF">
          <w:rPr>
            <w:webHidden/>
          </w:rPr>
          <w:tab/>
        </w:r>
        <w:r w:rsidR="008E4BDF">
          <w:rPr>
            <w:webHidden/>
          </w:rPr>
          <w:fldChar w:fldCharType="begin"/>
        </w:r>
        <w:r w:rsidR="008E4BDF">
          <w:rPr>
            <w:webHidden/>
          </w:rPr>
          <w:instrText xml:space="preserve"> PAGEREF _Toc163151939 \h </w:instrText>
        </w:r>
        <w:r w:rsidR="008E4BDF">
          <w:rPr>
            <w:webHidden/>
          </w:rPr>
        </w:r>
        <w:r w:rsidR="008E4BDF">
          <w:rPr>
            <w:webHidden/>
          </w:rPr>
          <w:fldChar w:fldCharType="separate"/>
        </w:r>
        <w:r>
          <w:rPr>
            <w:webHidden/>
          </w:rPr>
          <w:t>88</w:t>
        </w:r>
        <w:r w:rsidR="008E4BDF">
          <w:rPr>
            <w:webHidden/>
          </w:rPr>
          <w:fldChar w:fldCharType="end"/>
        </w:r>
      </w:hyperlink>
    </w:p>
    <w:p w14:paraId="4D532BAF" w14:textId="40F466A0" w:rsidR="008E4BDF" w:rsidRDefault="005E69FE">
      <w:pPr>
        <w:pStyle w:val="TDC1"/>
        <w:rPr>
          <w:rFonts w:asciiTheme="minorHAnsi" w:eastAsiaTheme="minorEastAsia" w:hAnsiTheme="minorHAnsi" w:cstheme="minorBidi"/>
          <w:bCs w:val="0"/>
          <w:kern w:val="0"/>
          <w:sz w:val="22"/>
          <w:szCs w:val="22"/>
          <w:lang w:eastAsia="es-MX"/>
        </w:rPr>
      </w:pPr>
      <w:hyperlink w:anchor="_Toc163151941" w:history="1">
        <w:r w:rsidR="008E4BDF" w:rsidRPr="000F1EE2">
          <w:rPr>
            <w:rStyle w:val="Hipervnculo"/>
          </w:rPr>
          <w:t>ANEXO 10</w:t>
        </w:r>
        <w:r w:rsidR="008E4BDF">
          <w:rPr>
            <w:webHidden/>
          </w:rPr>
          <w:tab/>
        </w:r>
        <w:r w:rsidR="008E4BDF">
          <w:rPr>
            <w:webHidden/>
          </w:rPr>
          <w:fldChar w:fldCharType="begin"/>
        </w:r>
        <w:r w:rsidR="008E4BDF">
          <w:rPr>
            <w:webHidden/>
          </w:rPr>
          <w:instrText xml:space="preserve"> PAGEREF _Toc163151941 \h </w:instrText>
        </w:r>
        <w:r w:rsidR="008E4BDF">
          <w:rPr>
            <w:webHidden/>
          </w:rPr>
        </w:r>
        <w:r w:rsidR="008E4BDF">
          <w:rPr>
            <w:webHidden/>
          </w:rPr>
          <w:fldChar w:fldCharType="separate"/>
        </w:r>
        <w:r>
          <w:rPr>
            <w:webHidden/>
          </w:rPr>
          <w:t>95</w:t>
        </w:r>
        <w:r w:rsidR="008E4BDF">
          <w:rPr>
            <w:webHidden/>
          </w:rPr>
          <w:fldChar w:fldCharType="end"/>
        </w:r>
      </w:hyperlink>
    </w:p>
    <w:p w14:paraId="784BD13E" w14:textId="7A249ABC" w:rsidR="008E4BDF" w:rsidRDefault="005E69FE">
      <w:pPr>
        <w:pStyle w:val="TDC1"/>
        <w:rPr>
          <w:rFonts w:asciiTheme="minorHAnsi" w:eastAsiaTheme="minorEastAsia" w:hAnsiTheme="minorHAnsi" w:cstheme="minorBidi"/>
          <w:bCs w:val="0"/>
          <w:kern w:val="0"/>
          <w:sz w:val="22"/>
          <w:szCs w:val="22"/>
          <w:lang w:eastAsia="es-MX"/>
        </w:rPr>
      </w:pPr>
      <w:hyperlink w:anchor="_Toc163151943" w:history="1">
        <w:r w:rsidR="008E4BDF" w:rsidRPr="000F1EE2">
          <w:rPr>
            <w:rStyle w:val="Hipervnculo"/>
          </w:rPr>
          <w:t>ANEXO 11</w:t>
        </w:r>
        <w:r w:rsidR="008E4BDF">
          <w:rPr>
            <w:webHidden/>
          </w:rPr>
          <w:tab/>
        </w:r>
        <w:r w:rsidR="008E4BDF">
          <w:rPr>
            <w:webHidden/>
          </w:rPr>
          <w:fldChar w:fldCharType="begin"/>
        </w:r>
        <w:r w:rsidR="008E4BDF">
          <w:rPr>
            <w:webHidden/>
          </w:rPr>
          <w:instrText xml:space="preserve"> PAGEREF _Toc163151943 \h </w:instrText>
        </w:r>
        <w:r w:rsidR="008E4BDF">
          <w:rPr>
            <w:webHidden/>
          </w:rPr>
        </w:r>
        <w:r w:rsidR="008E4BDF">
          <w:rPr>
            <w:webHidden/>
          </w:rPr>
          <w:fldChar w:fldCharType="separate"/>
        </w:r>
        <w:r>
          <w:rPr>
            <w:webHidden/>
          </w:rPr>
          <w:t>96</w:t>
        </w:r>
        <w:r w:rsidR="008E4BDF">
          <w:rPr>
            <w:webHidden/>
          </w:rPr>
          <w:fldChar w:fldCharType="end"/>
        </w:r>
      </w:hyperlink>
    </w:p>
    <w:p w14:paraId="1E7BDC06" w14:textId="6434D279" w:rsidR="008E4BDF" w:rsidRDefault="005E69FE">
      <w:pPr>
        <w:pStyle w:val="TDC1"/>
        <w:rPr>
          <w:rFonts w:asciiTheme="minorHAnsi" w:eastAsiaTheme="minorEastAsia" w:hAnsiTheme="minorHAnsi" w:cstheme="minorBidi"/>
          <w:bCs w:val="0"/>
          <w:kern w:val="0"/>
          <w:sz w:val="22"/>
          <w:szCs w:val="22"/>
          <w:lang w:eastAsia="es-MX"/>
        </w:rPr>
      </w:pPr>
      <w:hyperlink w:anchor="_Toc163151945" w:history="1">
        <w:r w:rsidR="008E4BDF" w:rsidRPr="000F1EE2">
          <w:rPr>
            <w:rStyle w:val="Hipervnculo"/>
          </w:rPr>
          <w:t>ANEXO 12</w:t>
        </w:r>
        <w:r w:rsidR="008E4BDF">
          <w:rPr>
            <w:webHidden/>
          </w:rPr>
          <w:tab/>
        </w:r>
        <w:r w:rsidR="008E4BDF">
          <w:rPr>
            <w:webHidden/>
          </w:rPr>
          <w:fldChar w:fldCharType="begin"/>
        </w:r>
        <w:r w:rsidR="008E4BDF">
          <w:rPr>
            <w:webHidden/>
          </w:rPr>
          <w:instrText xml:space="preserve"> PAGEREF _Toc163151945 \h </w:instrText>
        </w:r>
        <w:r w:rsidR="008E4BDF">
          <w:rPr>
            <w:webHidden/>
          </w:rPr>
        </w:r>
        <w:r w:rsidR="008E4BDF">
          <w:rPr>
            <w:webHidden/>
          </w:rPr>
          <w:fldChar w:fldCharType="separate"/>
        </w:r>
        <w:r>
          <w:rPr>
            <w:webHidden/>
          </w:rPr>
          <w:t>97</w:t>
        </w:r>
        <w:r w:rsidR="008E4BDF">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6" w:name="_Toc3538964"/>
      <w:bookmarkStart w:id="37" w:name="_Toc19704237"/>
      <w:bookmarkStart w:id="38" w:name="_Toc23410212"/>
      <w:bookmarkStart w:id="39" w:name="_Toc23957979"/>
      <w:bookmarkStart w:id="40" w:name="_Toc80883740"/>
      <w:bookmarkStart w:id="41" w:name="_Toc80890410"/>
      <w:bookmarkStart w:id="42" w:name="_Toc82529125"/>
      <w:bookmarkStart w:id="43" w:name="_Toc119663102"/>
      <w:bookmarkStart w:id="44" w:name="_Toc128403808"/>
      <w:bookmarkStart w:id="45" w:name="_Toc139655524"/>
      <w:bookmarkStart w:id="46" w:name="_Toc161343716"/>
      <w:bookmarkStart w:id="47" w:name="_Toc163151866"/>
    </w:p>
    <w:p w14:paraId="7916CC3D" w14:textId="1B74189F" w:rsidR="00F70FCA" w:rsidRPr="008729FB" w:rsidRDefault="001E0B56" w:rsidP="008729FB">
      <w:pPr>
        <w:pStyle w:val="Ttulo1"/>
        <w:spacing w:before="240" w:after="60"/>
        <w:rPr>
          <w:rFonts w:cs="Arial"/>
          <w:sz w:val="17"/>
          <w:szCs w:val="17"/>
        </w:rPr>
      </w:pPr>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6"/>
      <w:bookmarkEnd w:id="37"/>
      <w:bookmarkEnd w:id="38"/>
      <w:bookmarkEnd w:id="39"/>
      <w:bookmarkEnd w:id="40"/>
      <w:bookmarkEnd w:id="41"/>
      <w:bookmarkEnd w:id="42"/>
      <w:bookmarkEnd w:id="43"/>
      <w:bookmarkEnd w:id="44"/>
      <w:bookmarkEnd w:id="45"/>
      <w:bookmarkEnd w:id="46"/>
      <w:bookmarkEnd w:id="47"/>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48" w:name="_Toc289064560"/>
      <w:bookmarkStart w:id="49" w:name="_Toc314085291"/>
      <w:bookmarkStart w:id="50" w:name="_Toc314094112"/>
      <w:bookmarkStart w:id="51" w:name="_Toc434004079"/>
      <w:bookmarkStart w:id="52" w:name="_Toc163151867"/>
      <w:bookmarkStart w:id="53" w:name="_Toc289064579"/>
      <w:bookmarkStart w:id="54" w:name="_Toc284238903"/>
      <w:bookmarkStart w:id="55" w:name="_Toc289064581"/>
      <w:bookmarkStart w:id="56" w:name="_Toc310514791"/>
      <w:bookmarkStart w:id="57" w:name="_Toc312083757"/>
      <w:bookmarkStart w:id="58" w:name="_Toc312402702"/>
      <w:bookmarkStart w:id="59" w:name="_Toc313943676"/>
      <w:bookmarkStart w:id="60" w:name="_Toc313943738"/>
      <w:bookmarkStart w:id="61" w:name="_Toc313999941"/>
      <w:bookmarkStart w:id="62" w:name="_Toc314007645"/>
      <w:bookmarkEnd w:id="35"/>
      <w:r w:rsidRPr="00523B47">
        <w:rPr>
          <w:rFonts w:cs="Arial"/>
          <w:color w:val="244061" w:themeColor="accent1" w:themeShade="80"/>
          <w:kern w:val="32"/>
          <w:sz w:val="20"/>
        </w:rPr>
        <w:t>INFORMACIÓN GENÉRICA Y ALCANCE DE LA CONTRATACIÓN</w:t>
      </w:r>
      <w:bookmarkEnd w:id="48"/>
      <w:bookmarkEnd w:id="49"/>
      <w:bookmarkEnd w:id="50"/>
      <w:bookmarkEnd w:id="51"/>
      <w:bookmarkEnd w:id="52"/>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3" w:name="_Toc289064561"/>
      <w:bookmarkStart w:id="64" w:name="_Toc314085292"/>
      <w:bookmarkStart w:id="65" w:name="_Toc314094113"/>
      <w:bookmarkStart w:id="66" w:name="_Toc434004080"/>
      <w:bookmarkStart w:id="67" w:name="_Toc163151868"/>
      <w:r w:rsidRPr="00523B47">
        <w:rPr>
          <w:rFonts w:cs="Arial"/>
          <w:bCs/>
          <w:color w:val="244061" w:themeColor="accent1" w:themeShade="80"/>
          <w:sz w:val="20"/>
        </w:rPr>
        <w:t>Objeto de la contratación</w:t>
      </w:r>
      <w:bookmarkEnd w:id="63"/>
      <w:bookmarkEnd w:id="64"/>
      <w:bookmarkEnd w:id="65"/>
      <w:bookmarkEnd w:id="66"/>
      <w:bookmarkEnd w:id="67"/>
    </w:p>
    <w:p w14:paraId="195EADD8" w14:textId="2B57D46F" w:rsidR="005B079A" w:rsidRPr="00B90C1D" w:rsidRDefault="0075205B" w:rsidP="005F3623">
      <w:pPr>
        <w:ind w:left="709"/>
        <w:jc w:val="both"/>
        <w:rPr>
          <w:rFonts w:ascii="Arial" w:hAnsi="Arial" w:cs="Arial"/>
          <w:b/>
          <w:bCs/>
        </w:rPr>
      </w:pPr>
      <w:bookmarkStart w:id="68" w:name="_Toc289064562"/>
      <w:bookmarkStart w:id="69" w:name="_Toc314085293"/>
      <w:bookmarkStart w:id="70"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F90968">
        <w:rPr>
          <w:rFonts w:ascii="Arial" w:hAnsi="Arial" w:cs="Arial"/>
        </w:rPr>
        <w:t xml:space="preserve"> </w:t>
      </w:r>
      <w:r w:rsidR="00CD38BE" w:rsidRPr="00CD38BE">
        <w:rPr>
          <w:rFonts w:ascii="Arial" w:hAnsi="Arial" w:cs="Arial"/>
          <w:b/>
          <w:lang w:val="es-ES_tradnl"/>
        </w:rPr>
        <w:t>“</w:t>
      </w:r>
      <w:r w:rsidR="002E1B44" w:rsidRPr="002E1B44">
        <w:rPr>
          <w:rFonts w:ascii="Arial" w:hAnsi="Arial" w:cs="Arial"/>
          <w:b/>
          <w:bCs/>
        </w:rPr>
        <w:t>Servicio de monitoreo, digitalización, transcripción y sistematización de información en medios convencionales para la elaboración de productos informativos</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EA6CE7">
        <w:rPr>
          <w:rFonts w:ascii="Arial" w:hAnsi="Arial" w:cs="Arial"/>
          <w:b/>
        </w:rPr>
        <w:t>1</w:t>
      </w:r>
      <w:r w:rsidR="00A14C19" w:rsidRPr="000A1664">
        <w:rPr>
          <w:rFonts w:ascii="Arial" w:hAnsi="Arial" w:cs="Arial"/>
          <w:b/>
        </w:rPr>
        <w:t xml:space="preserve"> </w:t>
      </w:r>
      <w:r w:rsidR="005B079A" w:rsidRPr="000A1664">
        <w:rPr>
          <w:rFonts w:ascii="Arial" w:hAnsi="Arial" w:cs="Arial"/>
          <w:b/>
        </w:rPr>
        <w:t>(</w:t>
      </w:r>
      <w:r w:rsidR="00EA6CE7">
        <w:rPr>
          <w:rFonts w:ascii="Arial" w:hAnsi="Arial" w:cs="Arial"/>
          <w:b/>
        </w:rPr>
        <w:t>una</w:t>
      </w:r>
      <w:r w:rsidR="00A14C19" w:rsidRPr="000A1664">
        <w:rPr>
          <w:rFonts w:ascii="Arial" w:hAnsi="Arial" w:cs="Arial"/>
          <w:b/>
        </w:rPr>
        <w:t>)</w:t>
      </w:r>
      <w:r w:rsidR="00C94DEC" w:rsidRPr="000A1664">
        <w:rPr>
          <w:rFonts w:ascii="Arial" w:hAnsi="Arial" w:cs="Arial"/>
          <w:b/>
        </w:rPr>
        <w:t xml:space="preserve"> partida</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EA6CE7">
        <w:rPr>
          <w:rFonts w:ascii="Arial" w:hAnsi="Arial" w:cs="Arial"/>
        </w:rPr>
        <w:t xml:space="preserve"> s</w:t>
      </w:r>
      <w:r w:rsidR="00EA57CC">
        <w:rPr>
          <w:rFonts w:ascii="Arial" w:hAnsi="Arial" w:cs="Arial"/>
        </w:rPr>
        <w:t>o</w:t>
      </w:r>
      <w:r w:rsidR="00EA6CE7">
        <w:rPr>
          <w:rFonts w:ascii="Arial" w:hAnsi="Arial" w:cs="Arial"/>
        </w:rPr>
        <w:t>l</w:t>
      </w:r>
      <w:r w:rsidR="00EA57CC">
        <w:rPr>
          <w:rFonts w:ascii="Arial" w:hAnsi="Arial" w:cs="Arial"/>
        </w:rPr>
        <w:t>o</w:t>
      </w:r>
      <w:r w:rsidR="00B166FE" w:rsidRPr="000A1664">
        <w:rPr>
          <w:rFonts w:ascii="Arial" w:hAnsi="Arial" w:cs="Arial"/>
        </w:rPr>
        <w:t xml:space="preserve"> </w:t>
      </w:r>
      <w:r w:rsidR="00A14C19" w:rsidRPr="000A1664">
        <w:rPr>
          <w:rFonts w:ascii="Arial" w:hAnsi="Arial" w:cs="Arial"/>
        </w:rPr>
        <w:t>LICITANTE.</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71"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2" w:name="_Toc163151869"/>
      <w:r w:rsidRPr="00CB78FB">
        <w:rPr>
          <w:rFonts w:cs="Arial"/>
          <w:bCs/>
          <w:color w:val="244061" w:themeColor="accent1" w:themeShade="80"/>
          <w:sz w:val="20"/>
        </w:rPr>
        <w:t>Tipo de contratación</w:t>
      </w:r>
      <w:bookmarkStart w:id="73" w:name="_Toc289064563"/>
      <w:bookmarkStart w:id="74" w:name="_Toc314085294"/>
      <w:bookmarkStart w:id="75" w:name="_Toc314094115"/>
      <w:bookmarkEnd w:id="68"/>
      <w:bookmarkEnd w:id="69"/>
      <w:bookmarkEnd w:id="70"/>
      <w:bookmarkEnd w:id="71"/>
      <w:bookmarkEnd w:id="72"/>
    </w:p>
    <w:p w14:paraId="0AAF9CA4" w14:textId="5E56CED2" w:rsidR="005003F2" w:rsidRPr="00565F46" w:rsidRDefault="00C90BCC" w:rsidP="005003F2">
      <w:pPr>
        <w:pStyle w:val="Sangra3detindependiente1"/>
        <w:spacing w:before="120" w:after="120"/>
        <w:ind w:left="705"/>
        <w:rPr>
          <w:rFonts w:cs="Arial"/>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A257AA">
        <w:rPr>
          <w:rFonts w:cs="Arial"/>
          <w:sz w:val="20"/>
        </w:rPr>
        <w:t>5</w:t>
      </w:r>
      <w:r w:rsidR="00CF1535" w:rsidRPr="00D63744">
        <w:rPr>
          <w:rFonts w:cs="Arial"/>
          <w:sz w:val="20"/>
        </w:rPr>
        <w:t>,</w:t>
      </w:r>
      <w:r w:rsidR="00D00C52" w:rsidRPr="00D63744">
        <w:rPr>
          <w:rFonts w:cs="Arial"/>
          <w:sz w:val="20"/>
        </w:rPr>
        <w:t xml:space="preserve"> y se adjudicará al LICITANTE cuya proposición resulte solvente</w:t>
      </w:r>
      <w:r w:rsidR="002E1B44">
        <w:rPr>
          <w:rFonts w:cs="Arial"/>
          <w:sz w:val="20"/>
        </w:rPr>
        <w:t>.</w:t>
      </w:r>
    </w:p>
    <w:p w14:paraId="1E8E997F" w14:textId="1500DA98" w:rsidR="003A6B54" w:rsidRDefault="00D00C52" w:rsidP="00064DB0">
      <w:pPr>
        <w:pStyle w:val="Sangra3detindependiente1"/>
        <w:spacing w:before="120" w:after="120"/>
        <w:ind w:left="709"/>
        <w:rPr>
          <w:rFonts w:cs="Arial"/>
          <w:sz w:val="20"/>
          <w:lang w:val="es-ES_tradnl"/>
        </w:rPr>
      </w:pPr>
      <w:r w:rsidRPr="00565F46">
        <w:rPr>
          <w:rFonts w:cs="Arial"/>
          <w:sz w:val="20"/>
          <w:lang w:val="es-ES_tradnl"/>
        </w:rPr>
        <w:t xml:space="preserve">Para la presente contratación se cuenta con </w:t>
      </w:r>
      <w:r w:rsidR="0060706E">
        <w:rPr>
          <w:rFonts w:cs="Arial"/>
          <w:sz w:val="20"/>
          <w:lang w:val="es-ES_tradnl"/>
        </w:rPr>
        <w:t>a</w:t>
      </w:r>
      <w:r w:rsidR="0060706E" w:rsidRPr="0060706E">
        <w:rPr>
          <w:rFonts w:cs="Arial"/>
          <w:sz w:val="20"/>
          <w:lang w:val="es-ES_tradnl"/>
        </w:rPr>
        <w:t>utorización para convocar, adjudicar y formalizar contrato cuya vigencia inicie en el ejercicio fiscal siguiente de aquel en que se formaliza</w:t>
      </w:r>
      <w:r w:rsidR="00EF1FB3" w:rsidRPr="00565F46">
        <w:rPr>
          <w:rFonts w:cs="Arial"/>
          <w:sz w:val="20"/>
          <w:lang w:val="es-ES_tradnl"/>
        </w:rPr>
        <w:t xml:space="preserve"> </w:t>
      </w:r>
      <w:r w:rsidRPr="00565F46">
        <w:rPr>
          <w:rFonts w:cs="Arial"/>
          <w:sz w:val="20"/>
        </w:rPr>
        <w:t>para ejercer</w:t>
      </w:r>
      <w:r w:rsidRPr="00AC4670">
        <w:rPr>
          <w:rFonts w:cs="Arial"/>
          <w:sz w:val="20"/>
        </w:rPr>
        <w:t xml:space="preserve"> recursos en</w:t>
      </w:r>
      <w:r w:rsidRPr="00AC4670">
        <w:rPr>
          <w:rFonts w:cs="Arial"/>
          <w:sz w:val="20"/>
          <w:lang w:val="es-ES_tradnl"/>
        </w:rPr>
        <w:t xml:space="preserve"> la partida presupuestal </w:t>
      </w:r>
      <w:r w:rsidR="00A4673C">
        <w:rPr>
          <w:rFonts w:cs="Arial"/>
          <w:sz w:val="20"/>
          <w:lang w:val="es-ES_tradnl"/>
        </w:rPr>
        <w:t>36901 “</w:t>
      </w:r>
      <w:r w:rsidR="00064DB0" w:rsidRPr="00064DB0">
        <w:rPr>
          <w:rFonts w:cs="Arial"/>
          <w:sz w:val="20"/>
          <w:lang w:val="es-ES_tradnl"/>
        </w:rPr>
        <w:t>Servicios Relacionados con Monitoreo de Información en Medios Masivos</w:t>
      </w:r>
      <w:r w:rsidR="00064DB0">
        <w:rPr>
          <w:rFonts w:cs="Arial"/>
          <w:sz w:val="20"/>
          <w:lang w:val="es-ES_tradnl"/>
        </w:rPr>
        <w:t>”.</w:t>
      </w:r>
    </w:p>
    <w:p w14:paraId="6D0D50C0" w14:textId="53790FBC" w:rsidR="0094746A" w:rsidRDefault="0094746A" w:rsidP="00ED571F">
      <w:pPr>
        <w:pStyle w:val="Sangra3detindependiente1"/>
        <w:spacing w:before="120" w:after="120"/>
        <w:ind w:left="709"/>
        <w:rPr>
          <w:rFonts w:cs="Arial"/>
          <w:sz w:val="20"/>
          <w:lang w:val="es-ES_tradnl"/>
        </w:rPr>
      </w:pPr>
      <w:r w:rsidRPr="0094746A">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76" w:name="_Toc434004082"/>
      <w:bookmarkStart w:id="77" w:name="_Toc163151870"/>
      <w:r w:rsidRPr="00EE1008">
        <w:rPr>
          <w:rFonts w:cs="Arial"/>
          <w:bCs/>
          <w:color w:val="244061" w:themeColor="accent1" w:themeShade="80"/>
          <w:sz w:val="20"/>
        </w:rPr>
        <w:t>Vigencia</w:t>
      </w:r>
      <w:bookmarkEnd w:id="73"/>
      <w:r w:rsidRPr="00EE1008">
        <w:rPr>
          <w:rFonts w:cs="Arial"/>
          <w:bCs/>
          <w:color w:val="244061" w:themeColor="accent1" w:themeShade="80"/>
          <w:sz w:val="20"/>
        </w:rPr>
        <w:t xml:space="preserve"> del contrato</w:t>
      </w:r>
      <w:bookmarkStart w:id="78" w:name="_Toc289064564"/>
      <w:bookmarkStart w:id="79" w:name="_Toc298959961"/>
      <w:bookmarkStart w:id="80" w:name="_Toc289064565"/>
      <w:bookmarkEnd w:id="74"/>
      <w:bookmarkEnd w:id="75"/>
      <w:bookmarkEnd w:id="76"/>
      <w:bookmarkEnd w:id="77"/>
    </w:p>
    <w:p w14:paraId="4F47DECC" w14:textId="778CE537" w:rsidR="00726787" w:rsidRPr="0022539F" w:rsidRDefault="00EA3485" w:rsidP="00726787">
      <w:pPr>
        <w:pStyle w:val="Texto0"/>
        <w:tabs>
          <w:tab w:val="left" w:pos="567"/>
        </w:tabs>
        <w:spacing w:before="120" w:after="120" w:line="240" w:lineRule="auto"/>
        <w:ind w:left="705" w:firstLine="0"/>
        <w:rPr>
          <w:sz w:val="20"/>
        </w:rPr>
      </w:pPr>
      <w:r w:rsidRPr="0022539F">
        <w:rPr>
          <w:sz w:val="20"/>
        </w:rPr>
        <w:t>La vigencia de la contratación será a partir de</w:t>
      </w:r>
      <w:r w:rsidR="00E56122">
        <w:rPr>
          <w:sz w:val="20"/>
        </w:rPr>
        <w:t>l 0</w:t>
      </w:r>
      <w:r w:rsidR="0060559D">
        <w:rPr>
          <w:sz w:val="20"/>
        </w:rPr>
        <w:t>1</w:t>
      </w:r>
      <w:r w:rsidR="00E56122">
        <w:rPr>
          <w:sz w:val="20"/>
        </w:rPr>
        <w:t xml:space="preserve"> de enero del 2025</w:t>
      </w:r>
      <w:r w:rsidR="00EE6A54">
        <w:rPr>
          <w:sz w:val="20"/>
        </w:rPr>
        <w:t xml:space="preserve"> </w:t>
      </w:r>
      <w:r w:rsidRPr="0022539F">
        <w:rPr>
          <w:sz w:val="20"/>
        </w:rPr>
        <w:t>y hasta el 3</w:t>
      </w:r>
      <w:r w:rsidR="0060559D">
        <w:rPr>
          <w:sz w:val="20"/>
        </w:rPr>
        <w:t>1</w:t>
      </w:r>
      <w:r w:rsidRPr="0022539F">
        <w:rPr>
          <w:sz w:val="20"/>
        </w:rPr>
        <w:t xml:space="preserve"> de </w:t>
      </w:r>
      <w:r w:rsidR="0060559D">
        <w:rPr>
          <w:sz w:val="20"/>
        </w:rPr>
        <w:t>diciembre</w:t>
      </w:r>
      <w:r w:rsidRPr="0022539F">
        <w:rPr>
          <w:sz w:val="20"/>
        </w:rPr>
        <w:t xml:space="preserve"> de 202</w:t>
      </w:r>
      <w:r w:rsidR="00AF5AD9">
        <w:rPr>
          <w:sz w:val="20"/>
        </w:rPr>
        <w:t>5</w:t>
      </w:r>
      <w:r w:rsidRPr="0022539F">
        <w:rPr>
          <w:sz w:val="20"/>
        </w:rPr>
        <w:t>.</w:t>
      </w:r>
    </w:p>
    <w:p w14:paraId="7779E8EB" w14:textId="32F18CE2" w:rsidR="00EC1EE5" w:rsidRDefault="00D32352" w:rsidP="00C957A2">
      <w:pPr>
        <w:pStyle w:val="Texto0"/>
        <w:tabs>
          <w:tab w:val="left" w:pos="567"/>
        </w:tabs>
        <w:spacing w:before="120" w:after="120" w:line="240" w:lineRule="auto"/>
        <w:ind w:left="709" w:firstLine="0"/>
        <w:rPr>
          <w:sz w:val="20"/>
        </w:rPr>
      </w:pPr>
      <w:r w:rsidRPr="0022539F">
        <w:rPr>
          <w:sz w:val="20"/>
        </w:rPr>
        <w:t xml:space="preserve">Para efecto de lo anterior, con fundamento en el artículo 55 del REGLAMENTO con la notificación del Fallo serán exigibles los derechos y obligaciones establecidos en el modelo de contrato de </w:t>
      </w:r>
      <w:r w:rsidR="009665B1" w:rsidRPr="0022539F">
        <w:rPr>
          <w:sz w:val="20"/>
        </w:rPr>
        <w:t>este</w:t>
      </w:r>
      <w:r w:rsidRPr="0022539F">
        <w:rPr>
          <w:sz w:val="20"/>
        </w:rPr>
        <w:t xml:space="preserve"> procedimiento de contratación y obligará al INSTITUTO y al PROVEEDOR a firmar el contrato</w:t>
      </w:r>
      <w:r w:rsidRPr="00D32352">
        <w:rPr>
          <w:sz w:val="20"/>
        </w:rPr>
        <w:t xml:space="preserve">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09A86044" w14:textId="77777777" w:rsidR="00D1726F" w:rsidRDefault="00D1726F" w:rsidP="00B331E8">
      <w:pPr>
        <w:pStyle w:val="Texto0"/>
        <w:tabs>
          <w:tab w:val="left" w:pos="567"/>
        </w:tabs>
        <w:spacing w:before="120" w:after="120" w:line="240" w:lineRule="auto"/>
        <w:ind w:firstLine="0"/>
        <w:rPr>
          <w:sz w:val="20"/>
        </w:rPr>
      </w:pPr>
    </w:p>
    <w:p w14:paraId="76CF2276" w14:textId="6E5E9BAD" w:rsidR="00412321" w:rsidRPr="004D708F" w:rsidRDefault="00412321" w:rsidP="00273B74">
      <w:pPr>
        <w:pStyle w:val="Ttulo1"/>
        <w:numPr>
          <w:ilvl w:val="1"/>
          <w:numId w:val="1"/>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63151871"/>
      <w:r w:rsidRPr="00453FAA">
        <w:rPr>
          <w:rFonts w:cs="Arial"/>
          <w:bCs/>
          <w:color w:val="244061" w:themeColor="accent1" w:themeShade="80"/>
          <w:sz w:val="20"/>
        </w:rPr>
        <w:t xml:space="preserve">Plazo, lugar y condiciones </w:t>
      </w:r>
      <w:r w:rsidRPr="004D708F">
        <w:rPr>
          <w:rFonts w:cs="Arial"/>
          <w:bCs/>
          <w:color w:val="244061" w:themeColor="accent1" w:themeShade="80"/>
          <w:sz w:val="20"/>
        </w:rPr>
        <w:t xml:space="preserve">para </w:t>
      </w:r>
      <w:bookmarkStart w:id="85" w:name="_Toc390246797"/>
      <w:bookmarkEnd w:id="81"/>
      <w:bookmarkEnd w:id="82"/>
      <w:r w:rsidRPr="004D708F">
        <w:rPr>
          <w:rFonts w:cs="Arial"/>
          <w:bCs/>
          <w:color w:val="244061" w:themeColor="accent1" w:themeShade="80"/>
          <w:sz w:val="20"/>
        </w:rPr>
        <w:t xml:space="preserve">la </w:t>
      </w:r>
      <w:bookmarkEnd w:id="83"/>
      <w:bookmarkEnd w:id="85"/>
      <w:r w:rsidR="00EB0E7D" w:rsidRPr="004D708F">
        <w:rPr>
          <w:rFonts w:cs="Arial"/>
          <w:bCs/>
          <w:color w:val="244061" w:themeColor="accent1" w:themeShade="80"/>
          <w:sz w:val="20"/>
        </w:rPr>
        <w:t>prestación del servicio</w:t>
      </w:r>
      <w:bookmarkEnd w:id="84"/>
    </w:p>
    <w:p w14:paraId="23DD2CC3" w14:textId="35BC1119" w:rsidR="000D1952" w:rsidRPr="004D708F"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86" w:name="_Toc314085297"/>
      <w:bookmarkStart w:id="87" w:name="_Toc314094118"/>
      <w:r w:rsidRPr="004D708F">
        <w:rPr>
          <w:rFonts w:cs="Arial"/>
          <w:b/>
          <w:bCs/>
          <w:color w:val="244061" w:themeColor="accent1" w:themeShade="80"/>
          <w:sz w:val="20"/>
        </w:rPr>
        <w:t xml:space="preserve">   </w:t>
      </w:r>
      <w:r w:rsidR="00DE746B" w:rsidRPr="004D708F">
        <w:rPr>
          <w:rFonts w:cs="Arial"/>
          <w:b/>
          <w:bCs/>
          <w:color w:val="244061" w:themeColor="accent1" w:themeShade="80"/>
          <w:sz w:val="20"/>
        </w:rPr>
        <w:t>Plazo</w:t>
      </w:r>
      <w:r w:rsidR="0063073B" w:rsidRPr="004D708F">
        <w:rPr>
          <w:rFonts w:cs="Arial"/>
          <w:b/>
          <w:bCs/>
          <w:color w:val="244061" w:themeColor="accent1" w:themeShade="80"/>
          <w:sz w:val="20"/>
        </w:rPr>
        <w:t xml:space="preserve"> </w:t>
      </w:r>
      <w:r w:rsidR="00DE746B" w:rsidRPr="004D708F">
        <w:rPr>
          <w:rFonts w:cs="Arial"/>
          <w:b/>
          <w:bCs/>
          <w:color w:val="244061" w:themeColor="accent1" w:themeShade="80"/>
          <w:sz w:val="20"/>
        </w:rPr>
        <w:t>para la</w:t>
      </w:r>
      <w:r w:rsidR="00B528FD" w:rsidRPr="004D708F">
        <w:rPr>
          <w:rFonts w:cs="Arial"/>
          <w:b/>
          <w:bCs/>
          <w:color w:val="244061" w:themeColor="accent1" w:themeShade="80"/>
          <w:sz w:val="20"/>
        </w:rPr>
        <w:t xml:space="preserve"> </w:t>
      </w:r>
      <w:bookmarkStart w:id="88" w:name="_Toc390246798"/>
      <w:r w:rsidR="00EB0E7D" w:rsidRPr="004D708F">
        <w:rPr>
          <w:rFonts w:cs="Arial"/>
          <w:b/>
          <w:bCs/>
          <w:color w:val="244061" w:themeColor="accent1" w:themeShade="80"/>
          <w:sz w:val="20"/>
          <w:lang w:val="es-MX"/>
        </w:rPr>
        <w:t>prestación del servicio</w:t>
      </w:r>
      <w:bookmarkStart w:id="89" w:name="_Hlk70635794"/>
      <w:bookmarkStart w:id="90" w:name="_Toc390246799"/>
      <w:bookmarkEnd w:id="88"/>
    </w:p>
    <w:p w14:paraId="71A4400A" w14:textId="67375A03" w:rsidR="000406C6" w:rsidRDefault="000406C6" w:rsidP="00D85CF2">
      <w:pPr>
        <w:spacing w:before="120" w:after="120"/>
        <w:ind w:left="709"/>
        <w:jc w:val="both"/>
        <w:rPr>
          <w:rFonts w:ascii="Arial" w:hAnsi="Arial" w:cs="Arial"/>
          <w:bCs/>
        </w:rPr>
      </w:pPr>
      <w:r w:rsidRPr="004D708F">
        <w:rPr>
          <w:rFonts w:ascii="Arial" w:hAnsi="Arial" w:cs="Arial"/>
          <w:bCs/>
        </w:rPr>
        <w:t xml:space="preserve">El plazo para la prestación del servicio será a partir del </w:t>
      </w:r>
      <w:r w:rsidR="004D708F" w:rsidRPr="004D708F">
        <w:rPr>
          <w:rFonts w:ascii="Arial" w:hAnsi="Arial" w:cs="Arial"/>
          <w:bCs/>
        </w:rPr>
        <w:t xml:space="preserve">01 de enero del 2025 </w:t>
      </w:r>
      <w:r w:rsidRPr="004D708F">
        <w:rPr>
          <w:rFonts w:ascii="Arial" w:hAnsi="Arial" w:cs="Arial"/>
          <w:bCs/>
        </w:rPr>
        <w:t>y hasta el 31 de diciembre de 2025.</w:t>
      </w:r>
    </w:p>
    <w:p w14:paraId="1E7CA49B" w14:textId="344596A7" w:rsidR="004418A5" w:rsidRDefault="00EA3485" w:rsidP="00B331E8">
      <w:pPr>
        <w:spacing w:before="120" w:after="120"/>
        <w:ind w:left="709"/>
        <w:jc w:val="both"/>
        <w:rPr>
          <w:rFonts w:ascii="Arial" w:hAnsi="Arial" w:cs="Arial"/>
          <w:bCs/>
        </w:rPr>
      </w:pPr>
      <w:r w:rsidRPr="00EA3485">
        <w:rPr>
          <w:rFonts w:ascii="Arial" w:hAnsi="Arial" w:cs="Arial"/>
          <w:bCs/>
        </w:rPr>
        <w:t xml:space="preserve">El plazo para la presentación de los entregables será de conformidad con lo señalado en el </w:t>
      </w:r>
      <w:r w:rsidR="00274BB8">
        <w:rPr>
          <w:rFonts w:ascii="Arial" w:hAnsi="Arial" w:cs="Arial"/>
          <w:b/>
        </w:rPr>
        <w:t xml:space="preserve">numeral </w:t>
      </w:r>
      <w:r w:rsidR="00B331E8">
        <w:rPr>
          <w:rFonts w:ascii="Arial" w:hAnsi="Arial" w:cs="Arial"/>
          <w:b/>
        </w:rPr>
        <w:t>2.2</w:t>
      </w:r>
      <w:r w:rsidR="001C12A9" w:rsidRPr="001C12A9">
        <w:rPr>
          <w:rFonts w:ascii="Arial" w:hAnsi="Arial" w:cs="Arial"/>
          <w:b/>
        </w:rPr>
        <w:t xml:space="preserve"> </w:t>
      </w:r>
      <w:r w:rsidRPr="001C12A9">
        <w:rPr>
          <w:rFonts w:ascii="Arial" w:hAnsi="Arial" w:cs="Arial"/>
          <w:b/>
        </w:rPr>
        <w:t>“</w:t>
      </w:r>
      <w:r w:rsidR="00B331E8">
        <w:rPr>
          <w:rFonts w:ascii="Arial" w:hAnsi="Arial" w:cs="Arial"/>
          <w:b/>
        </w:rPr>
        <w:t>Servicios y e</w:t>
      </w:r>
      <w:r w:rsidRPr="00CE2BE2">
        <w:rPr>
          <w:rFonts w:ascii="Arial" w:hAnsi="Arial" w:cs="Arial"/>
          <w:b/>
        </w:rPr>
        <w:t>ntregables”</w:t>
      </w:r>
      <w:r w:rsidRPr="00EA3485">
        <w:rPr>
          <w:rFonts w:ascii="Arial" w:hAnsi="Arial" w:cs="Arial"/>
          <w:bCs/>
        </w:rPr>
        <w:t xml:space="preserve"> del Anexo 1 “Especificaciones técnicas” de la presente convocatoria.</w:t>
      </w:r>
    </w:p>
    <w:p w14:paraId="7056390E" w14:textId="77777777" w:rsidR="005003F2" w:rsidRPr="0026636C" w:rsidRDefault="005003F2" w:rsidP="007304CE">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lastRenderedPageBreak/>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89"/>
    </w:p>
    <w:p w14:paraId="702F60DE" w14:textId="1EA16C10" w:rsidR="00C1369B" w:rsidRDefault="00C64EA5" w:rsidP="00C64EA5">
      <w:pPr>
        <w:spacing w:before="120" w:after="120"/>
        <w:ind w:left="709" w:right="23"/>
        <w:jc w:val="both"/>
        <w:rPr>
          <w:rFonts w:ascii="Arial" w:eastAsia="Arial" w:hAnsi="Arial" w:cs="Arial"/>
        </w:rPr>
      </w:pPr>
      <w:r w:rsidRPr="00C64EA5">
        <w:rPr>
          <w:rFonts w:ascii="Arial" w:eastAsia="Arial" w:hAnsi="Arial" w:cs="Arial"/>
        </w:rPr>
        <w:t>El personal de</w:t>
      </w:r>
      <w:r>
        <w:rPr>
          <w:rFonts w:ascii="Arial" w:eastAsia="Arial" w:hAnsi="Arial" w:cs="Arial"/>
        </w:rPr>
        <w:t>l</w:t>
      </w:r>
      <w:r w:rsidRPr="00C64EA5">
        <w:rPr>
          <w:rFonts w:ascii="Arial" w:eastAsia="Arial" w:hAnsi="Arial" w:cs="Arial"/>
        </w:rPr>
        <w:t xml:space="preserve"> PROVEEDOR laborará en las instalaciones de este mismo e informará, como parte de su oferta técnica, el domicilio de sus instalaciones.</w:t>
      </w:r>
    </w:p>
    <w:p w14:paraId="7CEBB0B8" w14:textId="5334F43C" w:rsidR="00C64EA5" w:rsidRPr="00C1369B" w:rsidRDefault="00AC4658" w:rsidP="00E73E18">
      <w:pPr>
        <w:spacing w:before="120" w:after="120"/>
        <w:ind w:left="709" w:right="23"/>
        <w:jc w:val="both"/>
        <w:rPr>
          <w:rFonts w:ascii="Arial" w:eastAsia="Arial" w:hAnsi="Arial" w:cs="Arial"/>
        </w:rPr>
      </w:pPr>
      <w:r w:rsidRPr="00AC4658">
        <w:rPr>
          <w:rFonts w:ascii="Arial" w:eastAsia="Arial" w:hAnsi="Arial" w:cs="Arial"/>
        </w:rPr>
        <w:t xml:space="preserve">Los entregables referidos en el numeral </w:t>
      </w:r>
      <w:r w:rsidR="00E73E18">
        <w:rPr>
          <w:rFonts w:ascii="Arial" w:hAnsi="Arial" w:cs="Arial"/>
          <w:b/>
        </w:rPr>
        <w:t>2.2</w:t>
      </w:r>
      <w:r w:rsidR="00E73E18" w:rsidRPr="001C12A9">
        <w:rPr>
          <w:rFonts w:ascii="Arial" w:hAnsi="Arial" w:cs="Arial"/>
          <w:b/>
        </w:rPr>
        <w:t xml:space="preserve"> “</w:t>
      </w:r>
      <w:r w:rsidR="00E73E18">
        <w:rPr>
          <w:rFonts w:ascii="Arial" w:hAnsi="Arial" w:cs="Arial"/>
          <w:b/>
        </w:rPr>
        <w:t>Servicios y e</w:t>
      </w:r>
      <w:r w:rsidR="00E73E18" w:rsidRPr="00CE2BE2">
        <w:rPr>
          <w:rFonts w:ascii="Arial" w:hAnsi="Arial" w:cs="Arial"/>
          <w:b/>
        </w:rPr>
        <w:t>ntregables”</w:t>
      </w:r>
      <w:r w:rsidR="00E73E18" w:rsidRPr="00EA3485">
        <w:rPr>
          <w:rFonts w:ascii="Arial" w:hAnsi="Arial" w:cs="Arial"/>
          <w:bCs/>
        </w:rPr>
        <w:t xml:space="preserve"> del Anexo 1 “Especificaciones técnicas”</w:t>
      </w:r>
      <w:r w:rsidR="00E73E18">
        <w:rPr>
          <w:rFonts w:ascii="Arial" w:eastAsia="Arial" w:hAnsi="Arial" w:cs="Arial"/>
        </w:rPr>
        <w:t xml:space="preserve">, </w:t>
      </w:r>
      <w:r w:rsidRPr="00AC4658">
        <w:rPr>
          <w:rFonts w:ascii="Arial" w:eastAsia="Arial" w:hAnsi="Arial" w:cs="Arial"/>
        </w:rPr>
        <w:t>se remitirán al Administrador del Contrato en las instalaciones de la CNCS, ubicadas en Viaducto Tlalpan, número 100, Edificio D, Primer Piso, Colonia Arenal Tepepan, Tlalpan, Código Postal 14610, Ciudad de México, o en su caso, al correo electrónico institucional de</w:t>
      </w:r>
      <w:r>
        <w:rPr>
          <w:rFonts w:ascii="Arial" w:eastAsia="Arial" w:hAnsi="Arial" w:cs="Arial"/>
        </w:rPr>
        <w:t>l</w:t>
      </w:r>
      <w:r w:rsidRPr="00AC4658">
        <w:rPr>
          <w:rFonts w:ascii="Arial" w:eastAsia="Arial" w:hAnsi="Arial" w:cs="Arial"/>
        </w:rPr>
        <w:t xml:space="preserve"> SUPERVISOR</w:t>
      </w:r>
      <w:r w:rsidR="00CD532E">
        <w:rPr>
          <w:rFonts w:ascii="Arial" w:eastAsia="Arial" w:hAnsi="Arial" w:cs="Arial"/>
        </w:rPr>
        <w:t>.</w:t>
      </w:r>
    </w:p>
    <w:p w14:paraId="42DFB324" w14:textId="77777777" w:rsidR="000679E6" w:rsidRPr="000679E6" w:rsidRDefault="000679E6" w:rsidP="00541952">
      <w:pPr>
        <w:spacing w:before="120" w:after="120" w:line="276" w:lineRule="auto"/>
        <w:jc w:val="both"/>
        <w:rPr>
          <w:rFonts w:ascii="Arial" w:hAnsi="Arial" w:cs="Arial"/>
          <w:bCs/>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90"/>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C3DAAC2" w14:textId="331FF227" w:rsidR="00E01CD4" w:rsidRPr="00E01CD4" w:rsidRDefault="00DE7AD8" w:rsidP="00CA7E44">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86"/>
      <w:bookmarkEnd w:id="87"/>
    </w:p>
    <w:p w14:paraId="24EAFCCA" w14:textId="77777777" w:rsidR="000A1025" w:rsidRPr="003B41F7" w:rsidRDefault="000A1025" w:rsidP="003B41F7">
      <w:pPr>
        <w:rPr>
          <w:lang w:val="es-ES"/>
        </w:rPr>
      </w:pPr>
    </w:p>
    <w:p w14:paraId="6328432D" w14:textId="65826C41"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1" w:name="_Toc163151872"/>
      <w:r w:rsidRPr="00453FAA">
        <w:rPr>
          <w:rFonts w:cs="Arial"/>
          <w:bCs/>
          <w:color w:val="244061" w:themeColor="accent1" w:themeShade="80"/>
          <w:sz w:val="20"/>
        </w:rPr>
        <w:t>Idioma de la presentación de las proposiciones</w:t>
      </w:r>
      <w:bookmarkEnd w:id="91"/>
    </w:p>
    <w:p w14:paraId="1AA5FDBA" w14:textId="122AC518"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7A2243F5" w14:textId="24CBD444" w:rsidR="000E7789" w:rsidRPr="00066C73" w:rsidRDefault="00412321" w:rsidP="00066C73">
      <w:pPr>
        <w:pStyle w:val="Ttulo1"/>
        <w:numPr>
          <w:ilvl w:val="1"/>
          <w:numId w:val="1"/>
        </w:numPr>
        <w:spacing w:before="120" w:after="120"/>
        <w:jc w:val="both"/>
        <w:rPr>
          <w:rFonts w:cs="Arial"/>
          <w:bCs/>
          <w:color w:val="244061" w:themeColor="accent1" w:themeShade="80"/>
          <w:sz w:val="20"/>
        </w:rPr>
      </w:pPr>
      <w:bookmarkStart w:id="92" w:name="_Toc289064574"/>
      <w:bookmarkStart w:id="93" w:name="_Toc314085299"/>
      <w:bookmarkStart w:id="94" w:name="_Toc314094120"/>
      <w:bookmarkStart w:id="95" w:name="_Toc434004085"/>
      <w:bookmarkStart w:id="96" w:name="_Toc163151873"/>
      <w:r w:rsidRPr="004A7ACE">
        <w:rPr>
          <w:rFonts w:cs="Arial"/>
          <w:bCs/>
          <w:color w:val="244061" w:themeColor="accent1" w:themeShade="80"/>
          <w:sz w:val="20"/>
        </w:rPr>
        <w:t>Normas aplicables</w:t>
      </w:r>
      <w:bookmarkEnd w:id="92"/>
      <w:bookmarkEnd w:id="93"/>
      <w:bookmarkEnd w:id="94"/>
      <w:bookmarkEnd w:id="95"/>
      <w:bookmarkEnd w:id="96"/>
      <w:r w:rsidRPr="004A7ACE">
        <w:rPr>
          <w:rFonts w:cs="Arial"/>
          <w:bCs/>
          <w:color w:val="244061" w:themeColor="accent1" w:themeShade="80"/>
          <w:sz w:val="20"/>
        </w:rPr>
        <w:t xml:space="preserve"> </w:t>
      </w:r>
      <w:bookmarkStart w:id="97" w:name="_Toc314085301"/>
      <w:bookmarkStart w:id="98" w:name="_Toc314094122"/>
      <w:bookmarkStart w:id="99" w:name="_Toc434004086"/>
      <w:bookmarkEnd w:id="78"/>
      <w:bookmarkEnd w:id="79"/>
    </w:p>
    <w:p w14:paraId="1913A33D" w14:textId="1242DEFE" w:rsidR="008E5427" w:rsidRPr="00277863" w:rsidRDefault="001D51F1" w:rsidP="00097E2E">
      <w:pPr>
        <w:pStyle w:val="Default"/>
        <w:ind w:left="709"/>
        <w:jc w:val="both"/>
        <w:rPr>
          <w:rFonts w:ascii="Arial" w:eastAsia="Arial" w:hAnsi="Arial" w:cs="Arial"/>
          <w:snapToGrid w:val="0"/>
          <w:sz w:val="20"/>
          <w:szCs w:val="20"/>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097E2E">
        <w:rPr>
          <w:rFonts w:ascii="Arial" w:eastAsia="Arial" w:hAnsi="Arial" w:cs="Arial"/>
          <w:snapToGrid w:val="0"/>
          <w:color w:val="auto"/>
          <w:sz w:val="20"/>
          <w:szCs w:val="20"/>
          <w:lang w:val="es-ES_tradnl"/>
        </w:rPr>
        <w:t>no hay normas que se deban de observar.</w:t>
      </w:r>
    </w:p>
    <w:p w14:paraId="62ADB44D" w14:textId="77777777" w:rsidR="001D51F1" w:rsidRDefault="001D51F1" w:rsidP="001D51F1">
      <w:pPr>
        <w:pStyle w:val="Default"/>
        <w:jc w:val="both"/>
        <w:rPr>
          <w:rFonts w:ascii="Arial" w:hAnsi="Arial" w:cs="Arial"/>
          <w:sz w:val="20"/>
          <w:szCs w:val="20"/>
        </w:rPr>
      </w:pP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0" w:name="_Toc163151874"/>
      <w:r w:rsidRPr="00453FAA">
        <w:rPr>
          <w:rFonts w:cs="Arial"/>
          <w:bCs/>
          <w:color w:val="244061" w:themeColor="accent1" w:themeShade="80"/>
          <w:sz w:val="20"/>
        </w:rPr>
        <w:t>Administración y vigilancia del contrato</w:t>
      </w:r>
      <w:bookmarkEnd w:id="97"/>
      <w:bookmarkEnd w:id="98"/>
      <w:bookmarkEnd w:id="99"/>
      <w:bookmarkEnd w:id="100"/>
    </w:p>
    <w:p w14:paraId="456D0275" w14:textId="6D644DA7" w:rsidR="004C3DB3" w:rsidRPr="00D552B4" w:rsidRDefault="00B716EB" w:rsidP="0013417C">
      <w:pPr>
        <w:pStyle w:val="Texto0"/>
        <w:tabs>
          <w:tab w:val="left" w:pos="567"/>
        </w:tabs>
        <w:spacing w:before="120" w:after="120" w:line="240" w:lineRule="auto"/>
        <w:ind w:left="705" w:firstLine="0"/>
        <w:rPr>
          <w:sz w:val="20"/>
        </w:rPr>
      </w:pPr>
      <w:r w:rsidRPr="00B716EB">
        <w:rPr>
          <w:sz w:val="20"/>
        </w:rPr>
        <w:t>De conformidad con el artículo 68 del REGLAMENTO y 143 de las POBALINES, el responsable de vigilar y administrar el contrato que se celebre, a efecto de validar que el PROVEEDOR cumpla con lo estipulado en el mismo, será l</w:t>
      </w:r>
      <w:r w:rsidR="00C22C4A">
        <w:rPr>
          <w:sz w:val="20"/>
        </w:rPr>
        <w:t>a</w:t>
      </w:r>
      <w:r w:rsidRPr="00B716EB">
        <w:rPr>
          <w:sz w:val="20"/>
        </w:rPr>
        <w:t xml:space="preserve"> Titular de la </w:t>
      </w:r>
      <w:r w:rsidR="00D552B4" w:rsidRPr="00D552B4">
        <w:rPr>
          <w:sz w:val="20"/>
        </w:rPr>
        <w:t>Dirección</w:t>
      </w:r>
      <w:r w:rsidR="0013417C" w:rsidRPr="0013417C">
        <w:rPr>
          <w:sz w:val="20"/>
        </w:rPr>
        <w:t xml:space="preserve"> de Comunicación y Análisis Informativo de la Coordinación Nacional de Comunicación Social</w:t>
      </w:r>
      <w:r w:rsidR="00A710AB">
        <w:rPr>
          <w:sz w:val="20"/>
        </w:rPr>
        <w:t xml:space="preserve">, </w:t>
      </w:r>
      <w:r w:rsidRPr="00B716EB">
        <w:rPr>
          <w:sz w:val="20"/>
        </w:rPr>
        <w:t xml:space="preserve">quien informará </w:t>
      </w:r>
      <w:r w:rsidR="00D552B4">
        <w:rPr>
          <w:sz w:val="20"/>
        </w:rPr>
        <w:t xml:space="preserve">a la DRMS </w:t>
      </w:r>
      <w:r w:rsidRPr="00B716EB">
        <w:rPr>
          <w:sz w:val="20"/>
        </w:rPr>
        <w:t>lo siguiente:</w:t>
      </w:r>
    </w:p>
    <w:p w14:paraId="02040B7D" w14:textId="6ECA639E"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DFAED99" w14:textId="2597CD2E" w:rsidR="000237EB" w:rsidRDefault="00B716EB" w:rsidP="00C300B2">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5D0F99">
        <w:rPr>
          <w:rFonts w:ascii="Arial" w:hAnsi="Arial" w:cs="Arial"/>
          <w:lang w:val="es-ES"/>
        </w:rPr>
        <w:t xml:space="preserve">el </w:t>
      </w:r>
      <w:r w:rsidR="005D0F99" w:rsidRPr="005D0F99">
        <w:rPr>
          <w:rFonts w:ascii="Arial" w:hAnsi="Arial" w:cs="Arial"/>
          <w:lang w:val="es-ES"/>
        </w:rPr>
        <w:t xml:space="preserve">Subdirector </w:t>
      </w:r>
      <w:r w:rsidR="00C300B2" w:rsidRPr="00C300B2">
        <w:rPr>
          <w:rFonts w:ascii="Arial" w:hAnsi="Arial" w:cs="Arial"/>
          <w:lang w:val="es-ES"/>
        </w:rPr>
        <w:t xml:space="preserve">de </w:t>
      </w:r>
      <w:r w:rsidR="006D7544">
        <w:rPr>
          <w:rFonts w:ascii="Arial" w:hAnsi="Arial" w:cs="Arial"/>
          <w:lang w:val="es-ES"/>
        </w:rPr>
        <w:t xml:space="preserve">Síntesis </w:t>
      </w:r>
      <w:r w:rsidR="006A1712">
        <w:rPr>
          <w:rFonts w:ascii="Arial" w:hAnsi="Arial" w:cs="Arial"/>
          <w:lang w:val="es-ES"/>
        </w:rPr>
        <w:t>y Monitoreo Informativo de la Coordinación Nacional de Comunicación Social.</w:t>
      </w:r>
    </w:p>
    <w:p w14:paraId="66F4346B" w14:textId="77777777" w:rsidR="006A6E3F" w:rsidRPr="00151C2F" w:rsidRDefault="006A6E3F" w:rsidP="006A6E3F">
      <w:pPr>
        <w:spacing w:before="120" w:after="120"/>
        <w:ind w:left="709"/>
        <w:jc w:val="both"/>
        <w:rPr>
          <w:rFonts w:ascii="Arial" w:hAnsi="Arial" w:cs="Arial"/>
          <w:lang w:val="es-ES"/>
        </w:rPr>
      </w:pPr>
    </w:p>
    <w:p w14:paraId="423B6F23" w14:textId="642F64B1" w:rsidR="000E7789" w:rsidRPr="006A6E3F" w:rsidRDefault="00412321" w:rsidP="006A6E3F">
      <w:pPr>
        <w:pStyle w:val="Ttulo1"/>
        <w:numPr>
          <w:ilvl w:val="1"/>
          <w:numId w:val="1"/>
        </w:numPr>
        <w:spacing w:before="120" w:after="120"/>
        <w:jc w:val="both"/>
        <w:rPr>
          <w:rFonts w:cs="Arial"/>
          <w:bCs/>
          <w:color w:val="244061" w:themeColor="accent1" w:themeShade="80"/>
          <w:sz w:val="20"/>
        </w:rPr>
      </w:pPr>
      <w:bookmarkStart w:id="101" w:name="_Toc314085302"/>
      <w:bookmarkStart w:id="102" w:name="_Toc314094123"/>
      <w:bookmarkStart w:id="103" w:name="_Toc434004087"/>
      <w:bookmarkStart w:id="104" w:name="_Toc163151875"/>
      <w:r w:rsidRPr="00151C2F">
        <w:rPr>
          <w:rFonts w:cs="Arial"/>
          <w:bCs/>
          <w:color w:val="244061" w:themeColor="accent1" w:themeShade="80"/>
          <w:sz w:val="20"/>
        </w:rPr>
        <w:t>Moneda en que se deberá cotizar y efectuar el pago respectivo</w:t>
      </w:r>
      <w:bookmarkStart w:id="105" w:name="_Toc289064567"/>
      <w:bookmarkEnd w:id="80"/>
      <w:bookmarkEnd w:id="101"/>
      <w:bookmarkEnd w:id="102"/>
      <w:bookmarkEnd w:id="103"/>
      <w:bookmarkEnd w:id="104"/>
    </w:p>
    <w:p w14:paraId="5AC86180" w14:textId="395372F3"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ED7822" w:rsidRDefault="00C26DB6" w:rsidP="00C26DB6">
      <w:pPr>
        <w:pStyle w:val="Textoindependienteprimerasangra2"/>
        <w:spacing w:before="120"/>
        <w:ind w:left="705" w:firstLine="0"/>
        <w:jc w:val="both"/>
        <w:rPr>
          <w:rFonts w:ascii="Arial" w:hAnsi="Arial" w:cs="Arial"/>
        </w:rPr>
      </w:pPr>
      <w:r w:rsidRPr="00151C2F">
        <w:rPr>
          <w:rFonts w:ascii="Arial" w:hAnsi="Arial" w:cs="Arial"/>
        </w:rPr>
        <w:lastRenderedPageBreak/>
        <w:t xml:space="preserve">De conformidad con el artículo 54 fracción XIII del REGLAMENTO, el pago respectivo </w:t>
      </w:r>
      <w:r w:rsidR="00527A3D" w:rsidRPr="00151C2F">
        <w:rPr>
          <w:rFonts w:ascii="Arial" w:hAnsi="Arial" w:cs="Arial"/>
        </w:rPr>
        <w:t>se realizará en pesos mexicanos.</w:t>
      </w:r>
    </w:p>
    <w:p w14:paraId="502266A5" w14:textId="77777777" w:rsidR="00412321" w:rsidRPr="00ED7822" w:rsidRDefault="00412321" w:rsidP="00412321">
      <w:pPr>
        <w:pStyle w:val="Textoindependienteprimerasangra2"/>
        <w:spacing w:before="120"/>
        <w:ind w:left="709" w:firstLine="0"/>
        <w:jc w:val="both"/>
        <w:rPr>
          <w:rFonts w:ascii="Arial" w:hAnsi="Arial" w:cs="Arial"/>
        </w:rPr>
      </w:pPr>
    </w:p>
    <w:p w14:paraId="7DC846A0" w14:textId="37FF0BF9" w:rsidR="000E7789" w:rsidRPr="00BC79EA" w:rsidRDefault="00412321" w:rsidP="00BC79EA">
      <w:pPr>
        <w:pStyle w:val="Ttulo1"/>
        <w:numPr>
          <w:ilvl w:val="1"/>
          <w:numId w:val="1"/>
        </w:numPr>
        <w:spacing w:before="120" w:after="120"/>
        <w:jc w:val="both"/>
        <w:rPr>
          <w:rFonts w:cs="Arial"/>
          <w:bCs/>
          <w:color w:val="244061" w:themeColor="accent1" w:themeShade="80"/>
          <w:sz w:val="20"/>
        </w:rPr>
      </w:pPr>
      <w:bookmarkStart w:id="106" w:name="_Toc314085303"/>
      <w:bookmarkStart w:id="107" w:name="_Toc314094124"/>
      <w:bookmarkStart w:id="108" w:name="_Toc434004088"/>
      <w:bookmarkStart w:id="109" w:name="_Toc163151876"/>
      <w:r w:rsidRPr="00ED7822">
        <w:rPr>
          <w:rFonts w:cs="Arial"/>
          <w:bCs/>
          <w:color w:val="244061" w:themeColor="accent1" w:themeShade="80"/>
          <w:sz w:val="20"/>
        </w:rPr>
        <w:t>Condiciones de pago</w:t>
      </w:r>
      <w:bookmarkStart w:id="110" w:name="_Toc314085305"/>
      <w:bookmarkStart w:id="111" w:name="_Toc314094126"/>
      <w:bookmarkEnd w:id="106"/>
      <w:bookmarkEnd w:id="107"/>
      <w:bookmarkEnd w:id="108"/>
      <w:bookmarkEnd w:id="109"/>
    </w:p>
    <w:p w14:paraId="3F2E4510" w14:textId="5C3FFA41" w:rsidR="007D305D" w:rsidRPr="00D53247" w:rsidRDefault="00D53247" w:rsidP="00D53247">
      <w:pPr>
        <w:pStyle w:val="Prrafodelista"/>
        <w:ind w:left="709"/>
        <w:jc w:val="both"/>
        <w:rPr>
          <w:rFonts w:ascii="Arial" w:hAnsi="Arial" w:cs="Arial"/>
          <w:lang w:val="es-ES"/>
        </w:rPr>
      </w:pPr>
      <w:r w:rsidRPr="00D53247">
        <w:rPr>
          <w:rFonts w:ascii="Arial" w:hAnsi="Arial" w:cs="Arial"/>
          <w:lang w:val="es-ES"/>
        </w:rPr>
        <w:t xml:space="preserve">El pago se realizará en doce </w:t>
      </w:r>
      <w:r w:rsidRPr="005A24FF">
        <w:rPr>
          <w:rFonts w:ascii="Arial" w:hAnsi="Arial" w:cs="Arial"/>
          <w:lang w:val="es-ES"/>
        </w:rPr>
        <w:t xml:space="preserve">exhibiciones mensuales vencidas por los servicios efectivamente prestados en el mes que corresponda una vez </w:t>
      </w:r>
      <w:r w:rsidRPr="00D53247">
        <w:rPr>
          <w:rFonts w:ascii="Arial" w:hAnsi="Arial" w:cs="Arial"/>
          <w:lang w:val="es-ES"/>
        </w:rPr>
        <w:t xml:space="preserve">recibidos y aceptados los entregables descritos en el numeral </w:t>
      </w:r>
      <w:r w:rsidR="004D708F">
        <w:rPr>
          <w:rFonts w:ascii="Arial" w:hAnsi="Arial" w:cs="Arial"/>
          <w:b/>
        </w:rPr>
        <w:t>2.2</w:t>
      </w:r>
      <w:r w:rsidR="004D708F" w:rsidRPr="001C12A9">
        <w:rPr>
          <w:rFonts w:ascii="Arial" w:hAnsi="Arial" w:cs="Arial"/>
          <w:b/>
        </w:rPr>
        <w:t xml:space="preserve"> “</w:t>
      </w:r>
      <w:r w:rsidR="004D708F">
        <w:rPr>
          <w:rFonts w:ascii="Arial" w:hAnsi="Arial" w:cs="Arial"/>
          <w:b/>
        </w:rPr>
        <w:t>Servicios y e</w:t>
      </w:r>
      <w:r w:rsidR="004D708F" w:rsidRPr="00CE2BE2">
        <w:rPr>
          <w:rFonts w:ascii="Arial" w:hAnsi="Arial" w:cs="Arial"/>
          <w:b/>
        </w:rPr>
        <w:t>ntregables”</w:t>
      </w:r>
      <w:r w:rsidRPr="00D53247">
        <w:rPr>
          <w:rFonts w:ascii="Arial" w:hAnsi="Arial" w:cs="Arial"/>
          <w:lang w:val="es-ES"/>
        </w:rPr>
        <w:t xml:space="preserve"> </w:t>
      </w:r>
      <w:r w:rsidR="00D56749">
        <w:rPr>
          <w:rFonts w:ascii="Arial" w:hAnsi="Arial" w:cs="Arial"/>
          <w:lang w:val="es-ES"/>
        </w:rPr>
        <w:t>del Anexo 1 “Especificaciones técnicas”</w:t>
      </w:r>
      <w:r w:rsidR="00F95BAD">
        <w:rPr>
          <w:rFonts w:ascii="Arial" w:hAnsi="Arial" w:cs="Arial"/>
          <w:lang w:val="es-ES"/>
        </w:rPr>
        <w:t xml:space="preserve">, </w:t>
      </w:r>
      <w:r w:rsidRPr="00D53247">
        <w:rPr>
          <w:rFonts w:ascii="Arial" w:hAnsi="Arial" w:cs="Arial"/>
          <w:lang w:val="es-ES"/>
        </w:rPr>
        <w:t>previa validación del Administrador del Contrato</w:t>
      </w:r>
      <w:r w:rsidR="00010BB6">
        <w:rPr>
          <w:rFonts w:ascii="Arial" w:hAnsi="Arial" w:cs="Arial"/>
          <w:lang w:val="es-ES"/>
        </w:rPr>
        <w:t>.</w:t>
      </w: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2" w:name="_Toc434004089"/>
      <w:bookmarkStart w:id="113" w:name="_Toc163151877"/>
      <w:r w:rsidRPr="00453FAA">
        <w:rPr>
          <w:rFonts w:cs="Arial"/>
          <w:bCs/>
          <w:color w:val="244061" w:themeColor="accent1" w:themeShade="80"/>
          <w:sz w:val="20"/>
        </w:rPr>
        <w:t>Anticipos</w:t>
      </w:r>
      <w:bookmarkEnd w:id="110"/>
      <w:bookmarkEnd w:id="111"/>
      <w:bookmarkEnd w:id="112"/>
      <w:bookmarkEnd w:id="113"/>
    </w:p>
    <w:p w14:paraId="22DF1AF3" w14:textId="0D345EB9"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327863" w:rsidRDefault="00DE2E51" w:rsidP="00DE2E51">
      <w:pPr>
        <w:pStyle w:val="Ttulo1"/>
        <w:numPr>
          <w:ilvl w:val="1"/>
          <w:numId w:val="1"/>
        </w:numPr>
        <w:spacing w:before="120" w:after="120"/>
        <w:jc w:val="both"/>
        <w:rPr>
          <w:rFonts w:cs="Arial"/>
          <w:bCs/>
          <w:color w:val="244061" w:themeColor="accent1" w:themeShade="80"/>
          <w:sz w:val="20"/>
        </w:rPr>
      </w:pPr>
      <w:bookmarkStart w:id="114" w:name="_Toc298407606"/>
      <w:bookmarkStart w:id="115" w:name="_Toc298953431"/>
      <w:bookmarkStart w:id="116" w:name="_Toc298956225"/>
      <w:bookmarkStart w:id="117" w:name="_Toc298961970"/>
      <w:bookmarkStart w:id="118" w:name="_Toc299363005"/>
      <w:bookmarkStart w:id="119" w:name="_Toc299363065"/>
      <w:bookmarkStart w:id="120" w:name="_Toc310514777"/>
      <w:bookmarkStart w:id="121" w:name="_Toc312083743"/>
      <w:bookmarkStart w:id="122" w:name="_Toc312402689"/>
      <w:bookmarkStart w:id="123" w:name="_Toc314085304"/>
      <w:bookmarkStart w:id="124" w:name="_Toc314094125"/>
      <w:bookmarkStart w:id="125" w:name="_Toc434004090"/>
      <w:bookmarkStart w:id="126" w:name="_Toc494213964"/>
      <w:bookmarkStart w:id="127" w:name="_Toc495054224"/>
      <w:bookmarkStart w:id="128" w:name="_Toc495060386"/>
      <w:bookmarkStart w:id="129" w:name="_Toc495068580"/>
      <w:bookmarkStart w:id="130" w:name="_Toc163151878"/>
      <w:bookmarkStart w:id="131" w:name="_Toc289064568"/>
      <w:bookmarkStart w:id="132" w:name="_Toc402178196"/>
      <w:bookmarkStart w:id="133" w:name="_Toc289064569"/>
      <w:bookmarkStart w:id="134" w:name="_Toc314085306"/>
      <w:bookmarkStart w:id="135" w:name="_Toc314094127"/>
      <w:bookmarkEnd w:id="105"/>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bookmarkEnd w:id="131"/>
    <w:p w14:paraId="6B32ACE4" w14:textId="77777777" w:rsidR="00AE10B9" w:rsidRDefault="00AE10B9" w:rsidP="00517610">
      <w:pPr>
        <w:ind w:left="709" w:right="49"/>
        <w:jc w:val="both"/>
        <w:rPr>
          <w:rFonts w:ascii="Arial" w:hAnsi="Arial" w:cs="Arial"/>
          <w:lang w:val="es-ES_tradnl"/>
        </w:rPr>
      </w:pPr>
    </w:p>
    <w:p w14:paraId="08944EBF" w14:textId="70183192"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Los CFDI´s que presente el PROVEEDOR </w:t>
      </w:r>
      <w:r w:rsidR="00742AB0" w:rsidRPr="29986EFF">
        <w:rPr>
          <w:rFonts w:ascii="Arial" w:hAnsi="Arial" w:cs="Arial"/>
          <w:lang w:val="es-ES"/>
        </w:rPr>
        <w:t>para el trámite de pago deberá</w:t>
      </w:r>
      <w:r w:rsidR="008D214D" w:rsidRPr="29986EFF">
        <w:rPr>
          <w:rFonts w:ascii="Arial" w:hAnsi="Arial" w:cs="Arial"/>
          <w:lang w:val="es-ES"/>
        </w:rPr>
        <w:t>n</w:t>
      </w:r>
      <w:r w:rsidR="00742AB0" w:rsidRPr="29986EFF">
        <w:rPr>
          <w:rFonts w:ascii="Arial" w:hAnsi="Arial" w:cs="Arial"/>
          <w:lang w:val="es-ES"/>
        </w:rPr>
        <w:t xml:space="preserve"> ser congruente</w:t>
      </w:r>
      <w:r w:rsidR="008D214D" w:rsidRPr="29986EFF">
        <w:rPr>
          <w:rFonts w:ascii="Arial" w:hAnsi="Arial" w:cs="Arial"/>
          <w:lang w:val="es-ES"/>
        </w:rPr>
        <w:t>s</w:t>
      </w:r>
      <w:r w:rsidR="00742AB0" w:rsidRPr="29986EFF">
        <w:rPr>
          <w:rFonts w:ascii="Arial" w:hAnsi="Arial" w:cs="Arial"/>
          <w:lang w:val="es-ES"/>
        </w:rPr>
        <w:t xml:space="preserve"> con el objeto del</w:t>
      </w:r>
      <w:r w:rsidR="00B05256" w:rsidRPr="29986EFF">
        <w:rPr>
          <w:rFonts w:ascii="Arial" w:hAnsi="Arial" w:cs="Arial"/>
          <w:lang w:val="es-ES"/>
        </w:rPr>
        <w:t xml:space="preserve"> gasto y la</w:t>
      </w:r>
      <w:r w:rsidR="00742AB0" w:rsidRPr="29986EFF">
        <w:rPr>
          <w:rFonts w:ascii="Arial" w:hAnsi="Arial" w:cs="Arial"/>
          <w:lang w:val="es-ES"/>
        </w:rPr>
        <w:t xml:space="preserve"> contrat</w:t>
      </w:r>
      <w:r w:rsidR="00B05256" w:rsidRPr="29986EFF">
        <w:rPr>
          <w:rFonts w:ascii="Arial" w:hAnsi="Arial" w:cs="Arial"/>
          <w:lang w:val="es-ES"/>
        </w:rPr>
        <w:t>ación</w:t>
      </w:r>
      <w:r w:rsidR="00742AB0" w:rsidRPr="29986EFF">
        <w:rPr>
          <w:rFonts w:ascii="Arial" w:hAnsi="Arial" w:cs="Arial"/>
          <w:color w:val="00B050"/>
          <w:lang w:val="es-ES"/>
        </w:rPr>
        <w:t xml:space="preserve"> </w:t>
      </w:r>
      <w:r w:rsidR="00742AB0" w:rsidRPr="29986EFF">
        <w:rPr>
          <w:rFonts w:ascii="Arial" w:hAnsi="Arial" w:cs="Arial"/>
          <w:lang w:val="es-ES"/>
        </w:rPr>
        <w:t>y</w:t>
      </w:r>
      <w:r w:rsidRPr="29986EFF">
        <w:rPr>
          <w:rFonts w:ascii="Arial" w:hAnsi="Arial" w:cs="Arial"/>
          <w:lang w:val="es-ES"/>
        </w:rPr>
        <w:t xml:space="preserve"> cumplir con los requisitos fiscales que señalan los artículos 29 y 29 A del Código Fiscal de la Federación, las reglas 2.7.1.3</w:t>
      </w:r>
      <w:r w:rsidR="0059002E" w:rsidRPr="29986EFF">
        <w:rPr>
          <w:rFonts w:ascii="Arial" w:hAnsi="Arial" w:cs="Arial"/>
          <w:lang w:val="es-ES"/>
        </w:rPr>
        <w:t>2</w:t>
      </w:r>
      <w:r w:rsidRPr="29986EFF">
        <w:rPr>
          <w:rFonts w:ascii="Arial" w:hAnsi="Arial" w:cs="Arial"/>
          <w:lang w:val="es-ES"/>
        </w:rPr>
        <w:t xml:space="preserve"> o 2.7.1.</w:t>
      </w:r>
      <w:r w:rsidR="0059002E" w:rsidRPr="29986EFF">
        <w:rPr>
          <w:rFonts w:ascii="Arial" w:hAnsi="Arial" w:cs="Arial"/>
          <w:lang w:val="es-ES"/>
        </w:rPr>
        <w:t>39</w:t>
      </w:r>
      <w:r w:rsidRPr="29986EFF">
        <w:rPr>
          <w:rFonts w:ascii="Arial" w:hAnsi="Arial" w:cs="Arial"/>
          <w:lang w:val="es-ES"/>
        </w:rPr>
        <w:t xml:space="preserve"> de la </w:t>
      </w:r>
      <w:r w:rsidR="00914338" w:rsidRPr="29986EFF">
        <w:rPr>
          <w:rFonts w:ascii="Arial" w:hAnsi="Arial" w:cs="Arial"/>
          <w:lang w:val="es-ES"/>
        </w:rPr>
        <w:t>Resolución Miscelánea Fiscal (</w:t>
      </w:r>
      <w:r w:rsidRPr="29986EFF">
        <w:rPr>
          <w:rFonts w:ascii="Arial" w:hAnsi="Arial" w:cs="Arial"/>
          <w:lang w:val="es-ES"/>
        </w:rPr>
        <w:t>RMF</w:t>
      </w:r>
      <w:r w:rsidR="00914338" w:rsidRPr="29986EFF">
        <w:rPr>
          <w:rFonts w:ascii="Arial" w:hAnsi="Arial" w:cs="Arial"/>
          <w:lang w:val="es-ES"/>
        </w:rPr>
        <w:t>)</w:t>
      </w:r>
      <w:r w:rsidRPr="29986EFF">
        <w:rPr>
          <w:rFonts w:ascii="Arial" w:hAnsi="Arial" w:cs="Arial"/>
          <w:lang w:val="es-ES"/>
        </w:rPr>
        <w:t xml:space="preserve"> vigente, o las que en lo sucesivo se adicionen o modifiquen.</w:t>
      </w:r>
      <w:r w:rsidR="00E55870" w:rsidRPr="29986EFF">
        <w:rPr>
          <w:rFonts w:ascii="Arial" w:hAnsi="Arial" w:cs="Arial"/>
          <w:lang w:val="es-ES"/>
        </w:rPr>
        <w:t xml:space="preserve"> </w:t>
      </w:r>
      <w:bookmarkStart w:id="136" w:name="_Hlk100226716"/>
      <w:r w:rsidR="00E55870" w:rsidRPr="29986EFF">
        <w:rPr>
          <w:rFonts w:ascii="Arial" w:hAnsi="Arial" w:cs="Arial"/>
          <w:lang w:val="es-ES"/>
        </w:rPr>
        <w:t>Se deberá privilegiar el uso de la regla 2.7.1.39.</w:t>
      </w:r>
      <w:bookmarkEnd w:id="136"/>
    </w:p>
    <w:p w14:paraId="6AC5263F" w14:textId="77777777" w:rsidR="007C59A3" w:rsidRDefault="007C59A3" w:rsidP="00327863">
      <w:pPr>
        <w:ind w:right="49"/>
        <w:jc w:val="both"/>
        <w:rPr>
          <w:rFonts w:ascii="Arial" w:hAnsi="Arial" w:cs="Arial"/>
          <w:lang w:val="es-ES_tradnl"/>
        </w:rPr>
      </w:pPr>
    </w:p>
    <w:p w14:paraId="1815E479" w14:textId="14AF8FA6"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8"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31219D">
        <w:rPr>
          <w:rFonts w:ascii="Arial" w:hAnsi="Arial" w:cs="Arial"/>
          <w:lang w:val="es-ES_tradnl"/>
        </w:rPr>
        <w:t xml:space="preserve"> </w:t>
      </w:r>
      <w:r w:rsidR="000E75C7" w:rsidRPr="000E75C7">
        <w:rPr>
          <w:rFonts w:ascii="Arial" w:hAnsi="Arial" w:cs="Arial"/>
          <w:lang w:val="es-ES_tradnl"/>
        </w:rPr>
        <w:t>l</w:t>
      </w:r>
      <w:r w:rsidR="0031219D">
        <w:rPr>
          <w:rFonts w:ascii="Arial" w:hAnsi="Arial" w:cs="Arial"/>
          <w:lang w:val="es-ES_tradnl"/>
        </w:rPr>
        <w:t>a</w:t>
      </w:r>
      <w:r w:rsidR="000D7E5C" w:rsidRPr="000E75C7">
        <w:rPr>
          <w:rFonts w:ascii="Arial" w:hAnsi="Arial" w:cs="Arial"/>
          <w:lang w:val="es-ES_tradnl"/>
        </w:rPr>
        <w:t xml:space="preserve"> </w:t>
      </w:r>
      <w:r w:rsidRPr="000E75C7">
        <w:rPr>
          <w:rFonts w:ascii="Arial" w:hAnsi="Arial" w:cs="Arial"/>
          <w:lang w:val="es-ES_tradnl"/>
        </w:rPr>
        <w:t>Administrador</w:t>
      </w:r>
      <w:r w:rsidR="0031219D">
        <w:rPr>
          <w:rFonts w:ascii="Arial" w:hAnsi="Arial" w:cs="Arial"/>
          <w:lang w:val="es-ES_tradnl"/>
        </w:rPr>
        <w:t>a</w:t>
      </w:r>
      <w:r w:rsidRPr="000E75C7">
        <w:rPr>
          <w:rFonts w:ascii="Arial" w:hAnsi="Arial" w:cs="Arial"/>
          <w:lang w:val="es-ES_tradnl"/>
        </w:rPr>
        <w:t xml:space="preserve"> del Contrato (</w:t>
      </w:r>
      <w:hyperlink r:id="rId19" w:history="1">
        <w:r w:rsidR="00093C87" w:rsidRPr="00194C0E">
          <w:rPr>
            <w:rStyle w:val="Hipervnculo"/>
            <w:rFonts w:ascii="Arial" w:hAnsi="Arial" w:cs="Arial"/>
            <w:lang w:val="es-ES_tradnl"/>
          </w:rPr>
          <w:t>elia.baltazar@ine.mx</w:t>
        </w:r>
      </w:hyperlink>
      <w:r w:rsidRPr="000E75C7">
        <w:rPr>
          <w:rFonts w:ascii="Arial" w:hAnsi="Arial" w:cs="Arial"/>
          <w:lang w:val="es-ES_tradnl"/>
        </w:rPr>
        <w:t>)</w:t>
      </w:r>
      <w:r w:rsidR="004E752B">
        <w:rPr>
          <w:rFonts w:ascii="Arial" w:hAnsi="Arial" w:cs="Arial"/>
          <w:lang w:val="es-ES_tradnl"/>
        </w:rPr>
        <w:t xml:space="preserve"> </w:t>
      </w:r>
      <w:r w:rsidR="00806EE6">
        <w:rPr>
          <w:rFonts w:ascii="Arial" w:hAnsi="Arial" w:cs="Arial"/>
          <w:lang w:val="es-ES_tradnl"/>
        </w:rPr>
        <w:t>y</w:t>
      </w:r>
      <w:r w:rsidR="000D38D2">
        <w:rPr>
          <w:rFonts w:ascii="Arial" w:hAnsi="Arial" w:cs="Arial"/>
          <w:lang w:val="es-ES_tradnl"/>
        </w:rPr>
        <w:t xml:space="preserve"> de</w:t>
      </w:r>
      <w:r w:rsidR="00093C87">
        <w:rPr>
          <w:rFonts w:ascii="Arial" w:hAnsi="Arial" w:cs="Arial"/>
          <w:lang w:val="es-ES_tradnl"/>
        </w:rPr>
        <w:t>l</w:t>
      </w:r>
      <w:r w:rsidR="00806EE6">
        <w:rPr>
          <w:rFonts w:ascii="Arial" w:hAnsi="Arial" w:cs="Arial"/>
          <w:lang w:val="es-ES_tradnl"/>
        </w:rPr>
        <w:t xml:space="preserve"> supervisor</w:t>
      </w:r>
      <w:r w:rsidR="00863C3B">
        <w:rPr>
          <w:rFonts w:ascii="Arial" w:hAnsi="Arial" w:cs="Arial"/>
          <w:lang w:val="es-ES_tradnl"/>
        </w:rPr>
        <w:t xml:space="preserve"> </w:t>
      </w:r>
      <w:r w:rsidR="00415F67">
        <w:rPr>
          <w:rFonts w:ascii="Arial" w:hAnsi="Arial" w:cs="Arial"/>
          <w:lang w:val="es-ES_tradnl"/>
        </w:rPr>
        <w:t>(</w:t>
      </w:r>
      <w:hyperlink r:id="rId20" w:history="1">
        <w:r w:rsidR="00A247E0" w:rsidRPr="00194C0E">
          <w:rPr>
            <w:rStyle w:val="Hipervnculo"/>
            <w:rFonts w:ascii="Arial" w:hAnsi="Arial" w:cs="Arial"/>
            <w:lang w:val="es-ES_tradnl"/>
          </w:rPr>
          <w:t>alfonso.garcia@ine.mx</w:t>
        </w:r>
      </w:hyperlink>
      <w:r w:rsidR="002806E6">
        <w:rPr>
          <w:rFonts w:ascii="Arial" w:hAnsi="Arial" w:cs="Arial"/>
          <w:lang w:val="es-ES_tradnl"/>
        </w:rPr>
        <w:t xml:space="preserve">) </w:t>
      </w:r>
      <w:r w:rsidRPr="000E75C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En caso de que no se reciba el CFDI complemento de pago correspondiente en el plazo antes señalado, la Subdirección de Cuentas por Pagar, </w:t>
      </w:r>
      <w:r w:rsidR="00FB16A3" w:rsidRPr="29986EFF">
        <w:rPr>
          <w:rFonts w:ascii="Arial" w:hAnsi="Arial" w:cs="Arial"/>
          <w:lang w:val="es-ES"/>
        </w:rPr>
        <w:t xml:space="preserve">podrá solicitar que se realice </w:t>
      </w:r>
      <w:r w:rsidRPr="29986EFF">
        <w:rPr>
          <w:rFonts w:ascii="Arial" w:hAnsi="Arial" w:cs="Arial"/>
          <w:lang w:val="es-ES"/>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w:t>
      </w:r>
      <w:r w:rsidRPr="00505CC9">
        <w:rPr>
          <w:rFonts w:ascii="Arial" w:hAnsi="Arial" w:cs="Arial"/>
        </w:rPr>
        <w:lastRenderedPageBreak/>
        <w:t>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7" w:name="_Toc434004091"/>
      <w:bookmarkStart w:id="138" w:name="_Toc163151879"/>
      <w:bookmarkEnd w:id="132"/>
      <w:r w:rsidRPr="00453FAA">
        <w:rPr>
          <w:rFonts w:cs="Arial"/>
          <w:bCs/>
          <w:color w:val="244061" w:themeColor="accent1" w:themeShade="80"/>
          <w:sz w:val="20"/>
        </w:rPr>
        <w:t>Impuestos y derechos</w:t>
      </w:r>
      <w:bookmarkEnd w:id="133"/>
      <w:bookmarkEnd w:id="134"/>
      <w:bookmarkEnd w:id="135"/>
      <w:bookmarkEnd w:id="137"/>
      <w:bookmarkEnd w:id="138"/>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9" w:name="_Toc289064570"/>
      <w:bookmarkStart w:id="140" w:name="_Toc314085307"/>
      <w:bookmarkStart w:id="141" w:name="_Toc314094128"/>
      <w:r w:rsidRPr="00677CB9">
        <w:rPr>
          <w:rFonts w:ascii="Arial" w:hAnsi="Arial" w:cs="Arial"/>
        </w:rPr>
        <w:t xml:space="preserve">únicamente el Impuesto al Valor Agregado (IVA) </w:t>
      </w:r>
      <w:proofErr w:type="gramStart"/>
      <w:r w:rsidRPr="00677CB9">
        <w:rPr>
          <w:rFonts w:ascii="Arial" w:hAnsi="Arial" w:cs="Arial"/>
        </w:rPr>
        <w:t>de acuerdo a</w:t>
      </w:r>
      <w:proofErr w:type="gramEnd"/>
      <w:r w:rsidRPr="00677CB9">
        <w:rPr>
          <w:rFonts w:ascii="Arial" w:hAnsi="Arial" w:cs="Arial"/>
        </w:rPr>
        <w:t xml:space="preserve">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2" w:name="_Toc434004092"/>
      <w:bookmarkStart w:id="143" w:name="_Toc163151880"/>
      <w:r w:rsidRPr="00453FAA">
        <w:rPr>
          <w:rFonts w:cs="Arial"/>
          <w:bCs/>
          <w:color w:val="244061" w:themeColor="accent1" w:themeShade="80"/>
          <w:sz w:val="20"/>
        </w:rPr>
        <w:t>Transferencia de derechos</w:t>
      </w:r>
      <w:bookmarkEnd w:id="139"/>
      <w:bookmarkEnd w:id="140"/>
      <w:bookmarkEnd w:id="141"/>
      <w:bookmarkEnd w:id="142"/>
      <w:bookmarkEnd w:id="143"/>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4" w:name="_Toc284333672"/>
      <w:bookmarkStart w:id="145" w:name="_Toc298407610"/>
      <w:bookmarkStart w:id="146" w:name="_Toc314085308"/>
      <w:bookmarkStart w:id="147" w:name="_Toc314094129"/>
      <w:bookmarkStart w:id="148" w:name="_Toc434004093"/>
      <w:bookmarkStart w:id="149" w:name="_Toc163151881"/>
      <w:r w:rsidRPr="00453FAA">
        <w:rPr>
          <w:rFonts w:cs="Arial"/>
          <w:bCs/>
          <w:color w:val="244061" w:themeColor="accent1" w:themeShade="80"/>
          <w:sz w:val="20"/>
        </w:rPr>
        <w:t xml:space="preserve">Derechos de Autor y Propiedad </w:t>
      </w:r>
      <w:bookmarkEnd w:id="144"/>
      <w:bookmarkEnd w:id="145"/>
      <w:bookmarkEnd w:id="146"/>
      <w:bookmarkEnd w:id="147"/>
      <w:bookmarkEnd w:id="148"/>
      <w:r w:rsidR="006C7D96">
        <w:rPr>
          <w:rFonts w:cs="Arial"/>
          <w:bCs/>
          <w:color w:val="244061" w:themeColor="accent1" w:themeShade="80"/>
          <w:sz w:val="20"/>
        </w:rPr>
        <w:t>Intelectual</w:t>
      </w:r>
      <w:bookmarkEnd w:id="149"/>
    </w:p>
    <w:p w14:paraId="6D86A6B5" w14:textId="247142D9" w:rsidR="00004132" w:rsidRPr="00FD0D58" w:rsidRDefault="00004132" w:rsidP="00004132">
      <w:pPr>
        <w:pStyle w:val="E2"/>
        <w:spacing w:before="120" w:after="120"/>
        <w:ind w:left="705"/>
        <w:rPr>
          <w:rFonts w:cs="Arial"/>
          <w:sz w:val="20"/>
          <w:lang w:val="es-MX"/>
        </w:rPr>
      </w:pPr>
      <w:bookmarkStart w:id="150" w:name="_Toc299017183"/>
      <w:bookmarkStart w:id="151" w:name="_Toc299018343"/>
      <w:bookmarkStart w:id="152" w:name="_Toc314085309"/>
      <w:bookmarkStart w:id="153" w:name="_Toc314094130"/>
      <w:bookmarkStart w:id="154"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5" w:name="_Toc163151882"/>
      <w:r w:rsidRPr="00453FAA">
        <w:rPr>
          <w:rFonts w:cs="Arial"/>
          <w:bCs/>
          <w:color w:val="244061" w:themeColor="accent1" w:themeShade="80"/>
          <w:sz w:val="20"/>
        </w:rPr>
        <w:t>Transparencia y Acceso a la Información Pública</w:t>
      </w:r>
      <w:bookmarkEnd w:id="150"/>
      <w:bookmarkEnd w:id="151"/>
      <w:bookmarkEnd w:id="152"/>
      <w:bookmarkEnd w:id="153"/>
      <w:bookmarkEnd w:id="154"/>
      <w:bookmarkEnd w:id="155"/>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56" w:name="_Toc289064573"/>
      <w:bookmarkStart w:id="157" w:name="_Toc314085310"/>
      <w:bookmarkStart w:id="158" w:name="_Toc314094131"/>
      <w:bookmarkStart w:id="159" w:name="_Toc434004095"/>
      <w:bookmarkStart w:id="160" w:name="_Toc163151883"/>
      <w:r w:rsidRPr="002000C4">
        <w:rPr>
          <w:rFonts w:cs="Arial"/>
          <w:bCs/>
          <w:color w:val="244061" w:themeColor="accent1" w:themeShade="80"/>
          <w:sz w:val="20"/>
        </w:rPr>
        <w:t>Responsabilidad laboral</w:t>
      </w:r>
      <w:bookmarkEnd w:id="156"/>
      <w:bookmarkEnd w:id="157"/>
      <w:bookmarkEnd w:id="158"/>
      <w:bookmarkEnd w:id="159"/>
      <w:bookmarkEnd w:id="160"/>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1" w:name="_Toc289064578"/>
      <w:bookmarkStart w:id="162" w:name="_Toc314085311"/>
      <w:bookmarkStart w:id="163" w:name="_Toc314094132"/>
      <w:bookmarkStart w:id="164" w:name="_Toc434004096"/>
      <w:bookmarkStart w:id="165" w:name="_Toc496883312"/>
      <w:bookmarkStart w:id="166" w:name="_Toc163151884"/>
      <w:bookmarkStart w:id="167" w:name="_Toc314085312"/>
      <w:bookmarkStart w:id="168" w:name="_Toc314094133"/>
      <w:bookmarkStart w:id="169" w:name="_Toc434004097"/>
      <w:r w:rsidRPr="00C937CA">
        <w:rPr>
          <w:rFonts w:cs="Arial"/>
          <w:color w:val="002060"/>
          <w:kern w:val="32"/>
          <w:sz w:val="20"/>
        </w:rPr>
        <w:t>INSTRUCCIONES PARA ELABORAR LA OFERTA TÉCNICA Y LA OFERTA ECONÓMICA</w:t>
      </w:r>
      <w:bookmarkEnd w:id="161"/>
      <w:bookmarkEnd w:id="162"/>
      <w:bookmarkEnd w:id="163"/>
      <w:bookmarkEnd w:id="164"/>
      <w:bookmarkEnd w:id="165"/>
      <w:bookmarkEnd w:id="166"/>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6B2833CA"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 xml:space="preserve">presentar una proposición para </w:t>
      </w:r>
      <w:r w:rsidR="00CB6839">
        <w:rPr>
          <w:rFonts w:ascii="Arial" w:hAnsi="Arial" w:cs="Arial"/>
          <w:lang w:eastAsia="es-MX"/>
        </w:rPr>
        <w:t xml:space="preserve">la </w:t>
      </w:r>
      <w:r w:rsidRPr="00D329CF">
        <w:rPr>
          <w:rFonts w:ascii="Arial" w:hAnsi="Arial" w:cs="Arial"/>
          <w:lang w:eastAsia="es-MX"/>
        </w:rPr>
        <w:t>partida</w:t>
      </w:r>
      <w:r w:rsidR="00EA3B18">
        <w:rPr>
          <w:rFonts w:ascii="Arial" w:hAnsi="Arial" w:cs="Arial"/>
          <w:lang w:eastAsia="es-MX"/>
        </w:rPr>
        <w:t xml:space="preserve"> </w:t>
      </w:r>
      <w:r w:rsidR="00CB6839">
        <w:rPr>
          <w:rFonts w:ascii="Arial" w:hAnsi="Arial" w:cs="Arial"/>
          <w:lang w:eastAsia="es-MX"/>
        </w:rPr>
        <w:t>única</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76ACA5A" w14:textId="75C58457" w:rsidR="003C1240" w:rsidRPr="003C1240" w:rsidRDefault="003C1240" w:rsidP="003C1240">
      <w:pPr>
        <w:pStyle w:val="E2"/>
        <w:numPr>
          <w:ilvl w:val="0"/>
          <w:numId w:val="94"/>
        </w:numPr>
        <w:spacing w:before="120" w:after="120"/>
        <w:ind w:left="993" w:hanging="284"/>
        <w:rPr>
          <w:rFonts w:cs="Arial"/>
          <w:sz w:val="20"/>
          <w:lang w:val="es-MX"/>
        </w:rPr>
      </w:pPr>
      <w:r w:rsidRPr="003C1240">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 xml:space="preserve">la(s) </w:t>
      </w:r>
      <w:r w:rsidRPr="00677CB9">
        <w:rPr>
          <w:rFonts w:cs="Arial"/>
          <w:sz w:val="20"/>
          <w:u w:val="single"/>
          <w:lang w:val="es-MX"/>
        </w:rPr>
        <w:lastRenderedPageBreak/>
        <w:t>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0" w:name="_Toc163151885"/>
      <w:r w:rsidRPr="00E30171">
        <w:rPr>
          <w:rFonts w:cs="Arial"/>
          <w:color w:val="244061" w:themeColor="accent1" w:themeShade="80"/>
          <w:kern w:val="32"/>
          <w:sz w:val="20"/>
        </w:rPr>
        <w:t>PARTICIPACIÓN EN EL PROCEDIMIENTO Y PRESENTACIÓN DE PROPOSICIONES</w:t>
      </w:r>
      <w:bookmarkEnd w:id="167"/>
      <w:bookmarkEnd w:id="168"/>
      <w:bookmarkEnd w:id="169"/>
      <w:bookmarkEnd w:id="170"/>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1" w:name="_Toc314030195"/>
      <w:bookmarkStart w:id="172" w:name="_Toc314085313"/>
      <w:bookmarkStart w:id="173" w:name="_Toc314094134"/>
      <w:bookmarkStart w:id="174" w:name="_Toc314804490"/>
      <w:bookmarkStart w:id="175" w:name="_Toc314804555"/>
      <w:bookmarkStart w:id="176" w:name="_Toc315905503"/>
      <w:bookmarkStart w:id="177" w:name="_Toc316315419"/>
      <w:bookmarkStart w:id="178" w:name="_Toc316316305"/>
      <w:bookmarkStart w:id="179" w:name="_Toc327181253"/>
      <w:bookmarkStart w:id="180" w:name="_Toc329602569"/>
      <w:bookmarkStart w:id="181" w:name="_Toc382993247"/>
      <w:bookmarkStart w:id="182" w:name="_Toc390246814"/>
      <w:bookmarkStart w:id="183" w:name="_Toc390699230"/>
      <w:bookmarkStart w:id="184" w:name="_Toc396148585"/>
      <w:bookmarkStart w:id="185" w:name="_Toc405207171"/>
      <w:bookmarkStart w:id="186" w:name="_Toc414448108"/>
      <w:bookmarkStart w:id="187" w:name="_Toc434003979"/>
      <w:bookmarkStart w:id="188" w:name="_Toc434004098"/>
      <w:bookmarkStart w:id="189" w:name="_Toc464498299"/>
      <w:bookmarkStart w:id="190" w:name="_Toc464498704"/>
      <w:bookmarkStart w:id="191" w:name="_Toc487209315"/>
      <w:bookmarkStart w:id="192" w:name="_Toc488428628"/>
      <w:bookmarkStart w:id="193" w:name="_Toc491180956"/>
      <w:bookmarkStart w:id="194" w:name="_Toc492377916"/>
      <w:bookmarkStart w:id="195" w:name="_Toc493501618"/>
      <w:bookmarkStart w:id="196" w:name="_Toc494211577"/>
      <w:bookmarkStart w:id="197" w:name="_Toc496883314"/>
      <w:bookmarkStart w:id="198" w:name="_Toc498523195"/>
      <w:bookmarkStart w:id="199" w:name="_Toc505704873"/>
      <w:bookmarkStart w:id="200" w:name="_Toc510612316"/>
      <w:bookmarkStart w:id="201" w:name="_Toc3538984"/>
      <w:bookmarkStart w:id="202" w:name="_Toc19704257"/>
      <w:bookmarkStart w:id="203" w:name="_Toc23410233"/>
      <w:bookmarkStart w:id="204" w:name="_Toc23957999"/>
      <w:bookmarkStart w:id="205" w:name="_Toc80883761"/>
      <w:bookmarkStart w:id="206" w:name="_Toc80890432"/>
      <w:bookmarkStart w:id="207" w:name="_Toc82529145"/>
      <w:bookmarkStart w:id="208" w:name="_Toc119663122"/>
      <w:bookmarkStart w:id="209" w:name="_Toc128403829"/>
      <w:bookmarkStart w:id="210" w:name="_Toc139655544"/>
      <w:bookmarkStart w:id="211" w:name="_Toc161343737"/>
      <w:bookmarkStart w:id="212" w:name="_Toc163151886"/>
      <w:r w:rsidRPr="00E30171">
        <w:rPr>
          <w:rFonts w:cs="Arial"/>
          <w:bCs/>
          <w:color w:val="244061" w:themeColor="accent1" w:themeShade="80"/>
          <w:sz w:val="20"/>
        </w:rPr>
        <w:t>Condiciones establecidas para la participación en los actos del procedimiento</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13" w:name="_Toc309618065"/>
      <w:bookmarkStart w:id="214" w:name="_Toc314030196"/>
      <w:bookmarkStart w:id="215" w:name="_Toc314085314"/>
      <w:bookmarkStart w:id="216" w:name="_Toc314094135"/>
      <w:bookmarkStart w:id="217" w:name="_Toc314804491"/>
      <w:bookmarkStart w:id="218" w:name="_Toc314804556"/>
      <w:bookmarkStart w:id="219" w:name="_Toc315905504"/>
      <w:bookmarkStart w:id="220" w:name="_Toc316315420"/>
      <w:bookmarkStart w:id="221" w:name="_Toc316316306"/>
      <w:bookmarkStart w:id="222" w:name="_Toc327181254"/>
      <w:bookmarkStart w:id="223" w:name="_Toc329602570"/>
      <w:bookmarkStart w:id="224" w:name="_Toc382992956"/>
      <w:bookmarkStart w:id="225" w:name="_Toc383184929"/>
      <w:bookmarkStart w:id="226" w:name="_Toc383788306"/>
      <w:bookmarkStart w:id="227" w:name="_Toc390935270"/>
      <w:bookmarkStart w:id="228" w:name="_Toc409002213"/>
      <w:bookmarkStart w:id="229" w:name="_Toc422232834"/>
      <w:bookmarkStart w:id="230" w:name="_Toc427242072"/>
      <w:bookmarkStart w:id="231" w:name="_Toc428879784"/>
      <w:bookmarkStart w:id="232" w:name="_Toc447120309"/>
      <w:bookmarkStart w:id="233" w:name="_Toc452121377"/>
      <w:bookmarkStart w:id="234" w:name="_Toc464498300"/>
      <w:bookmarkStart w:id="235" w:name="_Toc464498705"/>
      <w:bookmarkStart w:id="236" w:name="_Toc487209316"/>
      <w:bookmarkStart w:id="237" w:name="_Toc488428629"/>
      <w:bookmarkStart w:id="238" w:name="_Toc491180957"/>
      <w:bookmarkStart w:id="239" w:name="_Toc492377917"/>
      <w:bookmarkStart w:id="240" w:name="_Toc493501619"/>
      <w:bookmarkStart w:id="241" w:name="_Toc494211578"/>
      <w:bookmarkStart w:id="242" w:name="_Toc496883315"/>
      <w:bookmarkStart w:id="243" w:name="_Toc498523196"/>
      <w:bookmarkStart w:id="244" w:name="_Toc505704874"/>
      <w:bookmarkStart w:id="245" w:name="_Toc510612317"/>
      <w:bookmarkStart w:id="246" w:name="_Toc3538985"/>
      <w:bookmarkStart w:id="247" w:name="_Toc19704258"/>
      <w:bookmarkStart w:id="248" w:name="_Toc23410234"/>
      <w:bookmarkStart w:id="249" w:name="_Toc23958000"/>
      <w:bookmarkStart w:id="250" w:name="_Toc80883762"/>
      <w:bookmarkStart w:id="251" w:name="_Toc80890433"/>
      <w:bookmarkStart w:id="252" w:name="_Toc82529146"/>
      <w:bookmarkStart w:id="253" w:name="_Toc119663123"/>
      <w:bookmarkStart w:id="254" w:name="_Toc128403830"/>
      <w:bookmarkStart w:id="255" w:name="_Toc139655545"/>
      <w:bookmarkStart w:id="256" w:name="_Toc161343738"/>
      <w:bookmarkStart w:id="257" w:name="_Toc16315188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58" w:name="_Toc309618066"/>
      <w:bookmarkStart w:id="259" w:name="_Toc314030197"/>
      <w:bookmarkStart w:id="260" w:name="_Toc314085315"/>
      <w:bookmarkStart w:id="261" w:name="_Toc314094136"/>
      <w:bookmarkStart w:id="262" w:name="_Toc314804492"/>
      <w:bookmarkStart w:id="263" w:name="_Toc314804557"/>
      <w:bookmarkStart w:id="264" w:name="_Toc315905505"/>
      <w:bookmarkStart w:id="265" w:name="_Toc316315421"/>
      <w:bookmarkStart w:id="266" w:name="_Toc316316307"/>
      <w:bookmarkStart w:id="267" w:name="_Toc327181255"/>
      <w:bookmarkStart w:id="268" w:name="_Toc329602571"/>
      <w:bookmarkStart w:id="269" w:name="_Toc382992957"/>
      <w:bookmarkStart w:id="270" w:name="_Toc383184930"/>
      <w:bookmarkStart w:id="271" w:name="_Toc383788307"/>
      <w:bookmarkStart w:id="272" w:name="_Toc390935271"/>
      <w:bookmarkStart w:id="273" w:name="_Toc409002214"/>
      <w:bookmarkStart w:id="274" w:name="_Toc422232835"/>
      <w:bookmarkStart w:id="275" w:name="_Toc427242073"/>
      <w:bookmarkStart w:id="276" w:name="_Toc428879785"/>
      <w:bookmarkStart w:id="277" w:name="_Toc447120310"/>
      <w:bookmarkStart w:id="278" w:name="_Toc452121378"/>
      <w:bookmarkStart w:id="279" w:name="_Toc464498301"/>
      <w:bookmarkStart w:id="280" w:name="_Toc464498706"/>
      <w:bookmarkStart w:id="281" w:name="_Toc487209317"/>
      <w:bookmarkStart w:id="282" w:name="_Toc488428630"/>
      <w:bookmarkStart w:id="283" w:name="_Toc491180958"/>
      <w:bookmarkStart w:id="284" w:name="_Toc492377918"/>
      <w:bookmarkStart w:id="285" w:name="_Toc493501620"/>
      <w:bookmarkStart w:id="286" w:name="_Toc494211579"/>
      <w:bookmarkStart w:id="287" w:name="_Toc496883316"/>
      <w:bookmarkStart w:id="288" w:name="_Toc498523197"/>
      <w:bookmarkStart w:id="289" w:name="_Toc505704875"/>
      <w:bookmarkStart w:id="290" w:name="_Toc510612318"/>
      <w:bookmarkStart w:id="291" w:name="_Toc3538986"/>
      <w:bookmarkStart w:id="292" w:name="_Toc19704259"/>
      <w:bookmarkStart w:id="293" w:name="_Toc23410235"/>
      <w:bookmarkStart w:id="294" w:name="_Toc23958001"/>
      <w:bookmarkStart w:id="295" w:name="_Toc80883763"/>
      <w:bookmarkStart w:id="296" w:name="_Toc80890434"/>
      <w:bookmarkStart w:id="297" w:name="_Toc82529147"/>
      <w:bookmarkStart w:id="298" w:name="_Toc119663124"/>
      <w:bookmarkStart w:id="299" w:name="_Toc128403831"/>
      <w:bookmarkStart w:id="300" w:name="_Toc139655546"/>
      <w:bookmarkStart w:id="301" w:name="_Toc161343739"/>
      <w:bookmarkStart w:id="302" w:name="_Toc163151888"/>
      <w:r w:rsidRPr="00434FAC">
        <w:rPr>
          <w:rFonts w:cs="Arial"/>
          <w:bCs/>
          <w:color w:val="244061" w:themeColor="accent1" w:themeShade="80"/>
          <w:sz w:val="20"/>
        </w:rPr>
        <w:t>Para el caso de presentación de proposiciones conjuntas</w:t>
      </w:r>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03" w:name="_Toc314085316"/>
      <w:bookmarkStart w:id="304"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313CF0">
        <w:rPr>
          <w:rFonts w:ascii="Arial" w:hAnsi="Arial" w:cs="Arial"/>
          <w:b/>
          <w:bCs/>
          <w:u w:val="single"/>
        </w:rPr>
        <w:t>Nombre y domicilio de los representantes de cada una de las personas agrupadas,</w:t>
      </w:r>
      <w:r w:rsidRPr="002F313A">
        <w:rPr>
          <w:rFonts w:ascii="Arial" w:hAnsi="Arial" w:cs="Arial"/>
        </w:rPr>
        <w:t xml:space="preserve">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lastRenderedPageBreak/>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05" w:name="_Toc163151889"/>
      <w:r w:rsidRPr="006B4BE5">
        <w:rPr>
          <w:rFonts w:cs="Arial"/>
          <w:bCs/>
          <w:color w:val="244061" w:themeColor="accent1" w:themeShade="80"/>
          <w:sz w:val="20"/>
        </w:rPr>
        <w:t>CONTENIDO DE LAS PROPOSICIONES</w:t>
      </w:r>
      <w:bookmarkEnd w:id="53"/>
      <w:bookmarkEnd w:id="303"/>
      <w:bookmarkEnd w:id="304"/>
      <w:bookmarkEnd w:id="305"/>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06" w:name="_Toc289064580"/>
      <w:bookmarkStart w:id="307" w:name="_Toc310514790"/>
      <w:bookmarkStart w:id="308" w:name="_Toc312083756"/>
      <w:bookmarkStart w:id="309" w:name="_Toc312402701"/>
      <w:bookmarkStart w:id="310" w:name="_Toc314002686"/>
      <w:bookmarkStart w:id="311" w:name="_Toc314030199"/>
      <w:bookmarkStart w:id="312" w:name="_Toc314085317"/>
      <w:bookmarkStart w:id="313" w:name="_Toc314094138"/>
      <w:bookmarkStart w:id="314" w:name="_Toc314804494"/>
      <w:bookmarkStart w:id="315" w:name="_Toc314804559"/>
      <w:bookmarkStart w:id="316" w:name="_Toc315905507"/>
      <w:bookmarkStart w:id="317" w:name="_Toc316315423"/>
      <w:bookmarkStart w:id="318" w:name="_Toc316316309"/>
      <w:bookmarkStart w:id="319" w:name="_Toc327181257"/>
      <w:bookmarkStart w:id="320" w:name="_Toc329602573"/>
      <w:bookmarkStart w:id="321" w:name="_Toc382992959"/>
      <w:bookmarkStart w:id="322" w:name="_Toc383184932"/>
      <w:bookmarkStart w:id="323" w:name="_Toc383788309"/>
      <w:bookmarkStart w:id="324" w:name="_Toc390935273"/>
      <w:bookmarkStart w:id="325" w:name="_Toc409002216"/>
      <w:bookmarkStart w:id="326" w:name="_Toc422232837"/>
      <w:bookmarkStart w:id="327" w:name="_Toc427242075"/>
      <w:bookmarkStart w:id="328" w:name="_Toc428879787"/>
      <w:bookmarkStart w:id="329" w:name="_Toc447120312"/>
      <w:bookmarkStart w:id="330" w:name="_Toc452121380"/>
      <w:bookmarkStart w:id="331" w:name="_Toc464498303"/>
      <w:bookmarkStart w:id="332" w:name="_Toc464498708"/>
      <w:bookmarkStart w:id="333" w:name="_Toc487209319"/>
      <w:bookmarkStart w:id="334" w:name="_Toc488428632"/>
      <w:bookmarkStart w:id="335" w:name="_Toc491180960"/>
      <w:bookmarkStart w:id="336" w:name="_Toc492377920"/>
      <w:bookmarkStart w:id="337" w:name="_Toc493501622"/>
      <w:bookmarkStart w:id="338" w:name="_Toc494211581"/>
      <w:bookmarkStart w:id="339" w:name="_Toc496883318"/>
      <w:bookmarkStart w:id="340" w:name="_Toc498523199"/>
      <w:bookmarkStart w:id="341" w:name="_Toc505704877"/>
      <w:bookmarkStart w:id="342" w:name="_Toc510612320"/>
      <w:bookmarkStart w:id="343" w:name="_Toc3538988"/>
      <w:bookmarkStart w:id="344" w:name="_Toc19704261"/>
      <w:bookmarkStart w:id="345" w:name="_Toc23410237"/>
      <w:bookmarkStart w:id="346" w:name="_Toc23958003"/>
      <w:bookmarkStart w:id="347" w:name="_Toc128403833"/>
      <w:bookmarkStart w:id="348" w:name="_Toc139655548"/>
      <w:bookmarkStart w:id="349" w:name="_Toc161343741"/>
      <w:bookmarkStart w:id="350" w:name="_Toc163151890"/>
      <w:bookmarkStart w:id="351" w:name="_Toc80883765"/>
      <w:bookmarkStart w:id="352" w:name="_Toc80890436"/>
      <w:bookmarkStart w:id="353" w:name="_Toc82529149"/>
      <w:bookmarkStart w:id="354"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001F2ECE" w:rsidRPr="004C1A1B">
        <w:rPr>
          <w:rFonts w:cs="Arial"/>
          <w:bCs/>
          <w:color w:val="244061" w:themeColor="accent1" w:themeShade="80"/>
          <w:sz w:val="20"/>
        </w:rPr>
        <w:t xml:space="preserve"> </w:t>
      </w:r>
      <w:bookmarkEnd w:id="351"/>
      <w:bookmarkEnd w:id="352"/>
      <w:bookmarkEnd w:id="353"/>
      <w:bookmarkEnd w:id="354"/>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w:t>
      </w:r>
      <w:r w:rsidR="00851460" w:rsidRPr="00677CB9">
        <w:rPr>
          <w:sz w:val="20"/>
        </w:rPr>
        <w:lastRenderedPageBreak/>
        <w:t xml:space="preserve">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1"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37732C0A" w14:textId="3E242516" w:rsidR="00627BFD" w:rsidRPr="00FB2E8A" w:rsidRDefault="00627BFD" w:rsidP="001F039B">
      <w:pPr>
        <w:pStyle w:val="Texto0"/>
        <w:spacing w:before="120" w:after="120" w:line="240" w:lineRule="auto"/>
        <w:ind w:left="993" w:firstLine="0"/>
        <w:rPr>
          <w:sz w:val="20"/>
        </w:rPr>
      </w:pPr>
      <w:r w:rsidRPr="007365C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55" w:name="_Toc314094139"/>
      <w:bookmarkStart w:id="356" w:name="_Toc314804495"/>
      <w:bookmarkStart w:id="357" w:name="_Toc314804560"/>
      <w:bookmarkStart w:id="358" w:name="_Toc315905508"/>
      <w:bookmarkStart w:id="359" w:name="_Toc316315424"/>
      <w:bookmarkStart w:id="360" w:name="_Toc316316310"/>
      <w:bookmarkStart w:id="361" w:name="_Toc327181258"/>
      <w:bookmarkStart w:id="362" w:name="_Toc329602574"/>
      <w:bookmarkStart w:id="363" w:name="_Toc382992960"/>
      <w:bookmarkStart w:id="364" w:name="_Toc383184933"/>
      <w:bookmarkStart w:id="365" w:name="_Toc383788310"/>
      <w:bookmarkStart w:id="366" w:name="_Toc390935274"/>
      <w:bookmarkStart w:id="367" w:name="_Toc409002217"/>
      <w:bookmarkStart w:id="368" w:name="_Toc422232838"/>
      <w:bookmarkStart w:id="369" w:name="_Toc427242076"/>
      <w:bookmarkStart w:id="370" w:name="_Toc428879788"/>
      <w:bookmarkStart w:id="371" w:name="_Toc447120313"/>
      <w:bookmarkStart w:id="372" w:name="_Toc452121381"/>
      <w:bookmarkStart w:id="373" w:name="_Toc464498304"/>
      <w:bookmarkStart w:id="374" w:name="_Toc464498709"/>
      <w:bookmarkStart w:id="375" w:name="_Toc487209320"/>
      <w:bookmarkStart w:id="376" w:name="_Toc488428633"/>
      <w:bookmarkStart w:id="377" w:name="_Toc491180961"/>
      <w:bookmarkStart w:id="378" w:name="_Toc492377921"/>
      <w:bookmarkStart w:id="379" w:name="_Toc493501623"/>
      <w:bookmarkStart w:id="380" w:name="_Toc494211582"/>
      <w:bookmarkStart w:id="381" w:name="_Toc496883319"/>
      <w:bookmarkStart w:id="382" w:name="_Toc498523200"/>
      <w:bookmarkStart w:id="383" w:name="_Toc505704878"/>
      <w:bookmarkStart w:id="384" w:name="_Toc510612321"/>
      <w:bookmarkStart w:id="385" w:name="_Toc3538989"/>
      <w:bookmarkStart w:id="386" w:name="_Toc19704262"/>
      <w:bookmarkStart w:id="387" w:name="_Toc23410238"/>
      <w:bookmarkStart w:id="388" w:name="_Toc23958004"/>
      <w:bookmarkStart w:id="389" w:name="_Toc128403834"/>
      <w:bookmarkStart w:id="390" w:name="_Toc139655549"/>
      <w:bookmarkStart w:id="391" w:name="_Toc161343742"/>
      <w:bookmarkStart w:id="392" w:name="_Toc163151891"/>
      <w:bookmarkStart w:id="393" w:name="_Toc80883766"/>
      <w:bookmarkStart w:id="394" w:name="_Toc80890437"/>
      <w:bookmarkStart w:id="395" w:name="_Toc82529150"/>
      <w:bookmarkStart w:id="396" w:name="_Toc119663127"/>
      <w:r w:rsidRPr="006B4BE5">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00E57F72">
        <w:rPr>
          <w:rFonts w:cs="Arial"/>
          <w:bCs/>
          <w:color w:val="244061" w:themeColor="accent1" w:themeShade="80"/>
          <w:sz w:val="20"/>
        </w:rPr>
        <w:t xml:space="preserve"> </w:t>
      </w:r>
      <w:bookmarkEnd w:id="393"/>
      <w:bookmarkEnd w:id="394"/>
      <w:bookmarkEnd w:id="395"/>
      <w:bookmarkEnd w:id="396"/>
    </w:p>
    <w:p w14:paraId="4756BD80" w14:textId="37BEC487" w:rsidR="00F70FCA" w:rsidRDefault="008236C2" w:rsidP="008236C2">
      <w:pPr>
        <w:pStyle w:val="Prrafodelista"/>
        <w:numPr>
          <w:ilvl w:val="0"/>
          <w:numId w:val="12"/>
        </w:numPr>
        <w:ind w:left="993"/>
        <w:jc w:val="both"/>
        <w:rPr>
          <w:rFonts w:ascii="Arial" w:hAnsi="Arial"/>
          <w:snapToGrid/>
          <w:lang w:val="es-ES"/>
        </w:rPr>
      </w:pPr>
      <w:bookmarkStart w:id="397" w:name="_Toc284238904"/>
      <w:bookmarkStart w:id="398" w:name="_Toc289064582"/>
      <w:r w:rsidRPr="008236C2">
        <w:rPr>
          <w:rFonts w:ascii="Arial" w:hAnsi="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8236C2" w:rsidRDefault="008236C2" w:rsidP="008236C2">
      <w:pPr>
        <w:pStyle w:val="Prrafodelista"/>
        <w:ind w:left="993"/>
        <w:jc w:val="both"/>
        <w:rPr>
          <w:rFonts w:ascii="Arial" w:hAnsi="Arial"/>
          <w:snapToGrid/>
          <w:lang w:val="es-ES"/>
        </w:rPr>
      </w:pP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lastRenderedPageBreak/>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99" w:name="_Toc310514792"/>
      <w:bookmarkStart w:id="400" w:name="_Toc312083758"/>
      <w:bookmarkStart w:id="401" w:name="_Toc312402703"/>
      <w:bookmarkStart w:id="402" w:name="_Toc313943677"/>
      <w:bookmarkStart w:id="403" w:name="_Toc313943739"/>
      <w:bookmarkStart w:id="404" w:name="_Toc313999942"/>
      <w:bookmarkStart w:id="405" w:name="_Toc314007646"/>
      <w:bookmarkStart w:id="406" w:name="_Toc314094140"/>
      <w:bookmarkStart w:id="407" w:name="_Toc314804496"/>
      <w:bookmarkStart w:id="408" w:name="_Toc314804561"/>
      <w:bookmarkStart w:id="409" w:name="_Toc315905509"/>
      <w:bookmarkStart w:id="410" w:name="_Toc316315425"/>
      <w:bookmarkStart w:id="411" w:name="_Toc316316311"/>
      <w:bookmarkStart w:id="412" w:name="_Toc327181259"/>
      <w:bookmarkStart w:id="413" w:name="_Toc329602575"/>
      <w:bookmarkStart w:id="414" w:name="_Toc382992961"/>
      <w:bookmarkStart w:id="415" w:name="_Toc383184934"/>
      <w:bookmarkStart w:id="416" w:name="_Toc383788311"/>
      <w:bookmarkStart w:id="417" w:name="_Toc390935275"/>
      <w:bookmarkStart w:id="418" w:name="_Toc409002218"/>
      <w:bookmarkStart w:id="419" w:name="_Toc422232839"/>
      <w:bookmarkStart w:id="420" w:name="_Toc427242077"/>
      <w:bookmarkStart w:id="421" w:name="_Toc428879789"/>
      <w:bookmarkStart w:id="422" w:name="_Toc447120314"/>
      <w:bookmarkStart w:id="423" w:name="_Toc452121382"/>
      <w:bookmarkStart w:id="424" w:name="_Toc464498305"/>
      <w:bookmarkStart w:id="425" w:name="_Toc464498710"/>
      <w:bookmarkStart w:id="426" w:name="_Toc487209321"/>
      <w:bookmarkStart w:id="427" w:name="_Toc488428634"/>
      <w:bookmarkStart w:id="428" w:name="_Toc491180962"/>
      <w:bookmarkStart w:id="429" w:name="_Toc492377922"/>
      <w:bookmarkStart w:id="430" w:name="_Toc493501624"/>
      <w:bookmarkStart w:id="431" w:name="_Toc494211583"/>
      <w:bookmarkStart w:id="432" w:name="_Toc496883320"/>
      <w:bookmarkStart w:id="433" w:name="_Toc498523201"/>
      <w:bookmarkStart w:id="434" w:name="_Toc505704879"/>
      <w:bookmarkStart w:id="435" w:name="_Toc510612322"/>
      <w:bookmarkStart w:id="436" w:name="_Toc3538990"/>
      <w:bookmarkStart w:id="437" w:name="_Toc19704263"/>
      <w:bookmarkStart w:id="438" w:name="_Toc23410239"/>
      <w:bookmarkStart w:id="439" w:name="_Toc23958005"/>
      <w:bookmarkStart w:id="440" w:name="_Toc80883767"/>
      <w:bookmarkStart w:id="441" w:name="_Toc80890438"/>
      <w:bookmarkStart w:id="442" w:name="_Toc82529151"/>
      <w:bookmarkStart w:id="443" w:name="_Toc119663128"/>
      <w:bookmarkStart w:id="444" w:name="_Toc128403835"/>
      <w:bookmarkStart w:id="445" w:name="_Toc139655550"/>
      <w:bookmarkStart w:id="446" w:name="_Toc161343743"/>
      <w:bookmarkStart w:id="447" w:name="_Toc163151892"/>
      <w:r w:rsidRPr="006B4BE5">
        <w:rPr>
          <w:rFonts w:cs="Arial"/>
          <w:bCs/>
          <w:color w:val="244061" w:themeColor="accent1" w:themeShade="80"/>
          <w:sz w:val="20"/>
        </w:rPr>
        <w:t>Contenido de la oferta económica</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p w14:paraId="5964C682" w14:textId="48C18FFC"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48" w:name="_Toc284238908"/>
      <w:bookmarkStart w:id="449" w:name="_Toc289064586"/>
      <w:bookmarkStart w:id="450" w:name="_Toc299018180"/>
      <w:bookmarkStart w:id="451" w:name="_Toc305758551"/>
      <w:bookmarkStart w:id="452" w:name="_Toc310514796"/>
      <w:bookmarkStart w:id="453" w:name="_Toc312083762"/>
      <w:bookmarkStart w:id="454" w:name="_Toc312402707"/>
      <w:bookmarkStart w:id="455" w:name="_Toc314002692"/>
      <w:bookmarkStart w:id="456" w:name="_Toc314030205"/>
      <w:bookmarkStart w:id="457" w:name="_Toc314085323"/>
      <w:bookmarkStart w:id="458" w:name="_Toc314086081"/>
      <w:bookmarkStart w:id="459" w:name="_Toc314086221"/>
      <w:bookmarkStart w:id="460" w:name="_Toc314804309"/>
      <w:bookmarkStart w:id="461" w:name="_Toc315900391"/>
      <w:bookmarkStart w:id="462" w:name="_Toc315904630"/>
      <w:bookmarkStart w:id="463" w:name="_Toc316472881"/>
      <w:bookmarkStart w:id="464" w:name="_Toc316482410"/>
      <w:bookmarkStart w:id="465" w:name="_Toc324237750"/>
      <w:bookmarkStart w:id="466" w:name="_Toc329602267"/>
      <w:bookmarkStart w:id="467" w:name="_Toc350422272"/>
      <w:bookmarkStart w:id="468" w:name="_Toc353180914"/>
      <w:bookmarkStart w:id="469" w:name="_Toc314085324"/>
      <w:bookmarkStart w:id="470" w:name="_Toc314086222"/>
      <w:bookmarkStart w:id="471" w:name="_Toc314094145"/>
      <w:bookmarkStart w:id="472"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6234A7">
        <w:rPr>
          <w:sz w:val="20"/>
          <w:lang w:val="es-MX"/>
        </w:rPr>
        <w:t xml:space="preserve"> </w:t>
      </w:r>
      <w:r w:rsidR="0031048B">
        <w:rPr>
          <w:sz w:val="20"/>
          <w:lang w:val="es-MX"/>
        </w:rPr>
        <w:t>partida</w:t>
      </w:r>
      <w:r w:rsidR="00CB6839">
        <w:rPr>
          <w:sz w:val="20"/>
          <w:lang w:val="es-MX"/>
        </w:rPr>
        <w:t xml:space="preserve"> única</w:t>
      </w:r>
      <w:r w:rsidR="00005F5C">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73" w:name="_Toc284238905"/>
      <w:bookmarkStart w:id="474" w:name="_Toc289064583"/>
      <w:bookmarkStart w:id="475" w:name="_Toc314094141"/>
    </w:p>
    <w:p w14:paraId="20C67E41" w14:textId="62421670"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w:t>
      </w:r>
      <w:r w:rsidRPr="00191B41">
        <w:rPr>
          <w:sz w:val="20"/>
        </w:rPr>
        <w:t>que cotiza serán considerados fijos</w:t>
      </w:r>
      <w:r w:rsidR="008774C3">
        <w:rPr>
          <w:sz w:val="20"/>
        </w:rPr>
        <w:t>, esto es</w:t>
      </w:r>
      <w:r w:rsidR="001C47AE">
        <w:rPr>
          <w:sz w:val="20"/>
        </w:rPr>
        <w:t>,</w:t>
      </w:r>
      <w:r w:rsidR="008774C3">
        <w:rPr>
          <w:sz w:val="20"/>
        </w:rPr>
        <w:t xml:space="preserve"> </w:t>
      </w:r>
      <w:r w:rsidRPr="00191B41">
        <w:rPr>
          <w:sz w:val="20"/>
        </w:rPr>
        <w:t xml:space="preserve">no podrá modificarlos </w:t>
      </w:r>
      <w:proofErr w:type="gramStart"/>
      <w:r w:rsidRPr="00191B41">
        <w:rPr>
          <w:sz w:val="20"/>
        </w:rPr>
        <w:t>bajo ninguna circunstancia</w:t>
      </w:r>
      <w:proofErr w:type="gramEnd"/>
      <w:r w:rsidRPr="00191B41">
        <w:rPr>
          <w:sz w:val="20"/>
        </w:rPr>
        <w:t>, hasta el último día de vigencia del contrato</w:t>
      </w:r>
      <w:r w:rsidR="008774C3">
        <w:rPr>
          <w:sz w:val="20"/>
        </w:rPr>
        <w:t xml:space="preserve"> que, en su caso se formalice.</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76" w:name="_Toc434004105"/>
      <w:bookmarkStart w:id="477" w:name="_Toc16315189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73"/>
      <w:bookmarkEnd w:id="474"/>
      <w:bookmarkEnd w:id="475"/>
      <w:bookmarkEnd w:id="476"/>
      <w:bookmarkEnd w:id="477"/>
    </w:p>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14:paraId="00EDA3A4" w14:textId="661AE821"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w:t>
      </w:r>
      <w:proofErr w:type="gramStart"/>
      <w:r w:rsidRPr="00766B7D">
        <w:t>en relación a</w:t>
      </w:r>
      <w:proofErr w:type="gramEnd"/>
      <w:r w:rsidRPr="00766B7D">
        <w:t xml:space="preserve">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78" w:name="_Toc382992963"/>
      <w:bookmarkStart w:id="479" w:name="_Toc383184936"/>
      <w:bookmarkStart w:id="480" w:name="_Toc396148593"/>
      <w:bookmarkStart w:id="481" w:name="_Toc405207179"/>
      <w:bookmarkStart w:id="482" w:name="_Toc414448116"/>
      <w:bookmarkStart w:id="483" w:name="_Toc417477107"/>
      <w:bookmarkStart w:id="484" w:name="_Toc417482645"/>
      <w:bookmarkStart w:id="485" w:name="_Toc447617376"/>
      <w:bookmarkStart w:id="486" w:name="_Toc448329801"/>
      <w:bookmarkStart w:id="487" w:name="_Toc449969796"/>
      <w:bookmarkStart w:id="488" w:name="_Toc463548625"/>
      <w:bookmarkStart w:id="489" w:name="_Toc463548989"/>
      <w:bookmarkStart w:id="490" w:name="_Toc463549076"/>
      <w:bookmarkStart w:id="491" w:name="_Toc463549814"/>
      <w:bookmarkStart w:id="492" w:name="_Toc463549893"/>
      <w:bookmarkStart w:id="493" w:name="_Toc463973967"/>
      <w:bookmarkStart w:id="494" w:name="_Toc477352434"/>
      <w:bookmarkStart w:id="495" w:name="_Toc480826318"/>
      <w:bookmarkStart w:id="496" w:name="_Toc486343085"/>
      <w:bookmarkStart w:id="497" w:name="_Toc488428636"/>
      <w:bookmarkStart w:id="498" w:name="_Toc491180964"/>
      <w:bookmarkStart w:id="499" w:name="_Toc492377924"/>
      <w:bookmarkStart w:id="500" w:name="_Toc493501626"/>
      <w:bookmarkStart w:id="501" w:name="_Toc494211585"/>
      <w:bookmarkStart w:id="502" w:name="_Toc496883322"/>
      <w:bookmarkStart w:id="503" w:name="_Toc498523203"/>
      <w:bookmarkStart w:id="504" w:name="_Toc505704881"/>
      <w:bookmarkStart w:id="505" w:name="_Toc510612324"/>
      <w:bookmarkStart w:id="506" w:name="_Toc3538992"/>
      <w:bookmarkStart w:id="507" w:name="_Toc19704265"/>
      <w:bookmarkStart w:id="508" w:name="_Toc23410241"/>
      <w:bookmarkStart w:id="509" w:name="_Toc23958007"/>
      <w:bookmarkStart w:id="510" w:name="_Toc80883769"/>
      <w:bookmarkStart w:id="511" w:name="_Toc80890440"/>
      <w:bookmarkStart w:id="512" w:name="_Toc82529153"/>
      <w:bookmarkStart w:id="513" w:name="_Toc119663130"/>
      <w:bookmarkStart w:id="514" w:name="_Toc128403837"/>
      <w:bookmarkStart w:id="515" w:name="_Toc139655552"/>
      <w:bookmarkStart w:id="516" w:name="_Toc161343745"/>
      <w:bookmarkStart w:id="517" w:name="_Toc16315189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580DE753" w14:textId="4FC99233" w:rsidR="00487BA8" w:rsidRDefault="00487BA8" w:rsidP="00985D38">
      <w:pPr>
        <w:spacing w:before="120" w:after="120"/>
        <w:ind w:left="709"/>
        <w:jc w:val="both"/>
        <w:rPr>
          <w:rFonts w:ascii="Arial" w:hAnsi="Arial" w:cs="Arial"/>
        </w:rPr>
      </w:pPr>
      <w:bookmarkStart w:id="518" w:name="_Toc284239305"/>
      <w:r w:rsidRPr="00317918">
        <w:rPr>
          <w:rFonts w:ascii="Arial" w:hAnsi="Arial" w:cs="Arial"/>
        </w:rPr>
        <w:t xml:space="preserve">Atendiendo lo establecido en el tercer párrafo del artículo 67 de las POBALINES, </w:t>
      </w:r>
      <w:r>
        <w:rPr>
          <w:rFonts w:ascii="Arial" w:hAnsi="Arial" w:cs="Arial"/>
        </w:rPr>
        <w:t>la</w:t>
      </w:r>
      <w:r w:rsidR="003F3CFF">
        <w:rPr>
          <w:rFonts w:ascii="Arial" w:hAnsi="Arial" w:cs="Arial"/>
        </w:rPr>
        <w:t xml:space="preserve"> </w:t>
      </w:r>
      <w:r w:rsidR="0060507B" w:rsidRPr="0060507B">
        <w:rPr>
          <w:rFonts w:ascii="Arial" w:hAnsi="Arial" w:cs="Arial"/>
        </w:rPr>
        <w:t>Dirección de Comunicación y Análisis Informativo de la Coordinación Nacional de Comunicación Social</w:t>
      </w:r>
      <w:r w:rsidR="00985D38">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14C1ED15" w14:textId="708696D4" w:rsidR="00004CB1" w:rsidRPr="0040618A" w:rsidRDefault="00591F40" w:rsidP="001D6F2B">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lastRenderedPageBreak/>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proofErr w:type="spellStart"/>
      <w:r w:rsidR="009415A5" w:rsidRPr="00591F40">
        <w:rPr>
          <w:rFonts w:ascii="Arial" w:hAnsi="Arial" w:cs="Arial"/>
          <w:sz w:val="20"/>
        </w:rPr>
        <w:t>Subrubro</w:t>
      </w:r>
      <w:proofErr w:type="spellEnd"/>
      <w:r w:rsidRPr="00591F40">
        <w:rPr>
          <w:rFonts w:ascii="Arial" w:hAnsi="Arial" w:cs="Arial"/>
          <w:sz w:val="20"/>
        </w:rPr>
        <w:t xml:space="preserve"> que se detallan en la “Tabla de Evaluación por Puntos y Porcentajes”.</w:t>
      </w: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w:t>
      </w:r>
      <w:proofErr w:type="gramStart"/>
      <w:r w:rsidRPr="00472146">
        <w:rPr>
          <w:rFonts w:ascii="Arial" w:eastAsia="Batang" w:hAnsi="Arial" w:cs="Arial"/>
          <w:lang w:val="es-ES" w:eastAsia="ko-KR"/>
        </w:rPr>
        <w:t>de acuerdo al</w:t>
      </w:r>
      <w:proofErr w:type="gramEnd"/>
      <w:r w:rsidRPr="00472146">
        <w:rPr>
          <w:rFonts w:ascii="Arial" w:eastAsia="Batang" w:hAnsi="Arial" w:cs="Arial"/>
          <w:lang w:val="es-ES" w:eastAsia="ko-KR"/>
        </w:rPr>
        <w:t xml:space="preserve">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AD33D1"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w:t>
      </w:r>
      <w:r w:rsidRPr="00AD33D1">
        <w:rPr>
          <w:rFonts w:ascii="Arial" w:eastAsia="Batang" w:hAnsi="Arial" w:cs="Arial"/>
          <w:lang w:val="es-ES" w:eastAsia="ko-KR"/>
        </w:rPr>
        <w:t xml:space="preserve">mayor puntuación o unidades porcentuales que correspondan al límite máximo determinado. </w:t>
      </w:r>
    </w:p>
    <w:p w14:paraId="076FD620" w14:textId="4CCC9C71" w:rsidR="00AD33D1" w:rsidRPr="00E96C4F" w:rsidRDefault="000907E4" w:rsidP="00E96C4F">
      <w:pPr>
        <w:pStyle w:val="Prrafodelista"/>
        <w:numPr>
          <w:ilvl w:val="0"/>
          <w:numId w:val="78"/>
        </w:numPr>
        <w:ind w:left="993" w:hanging="284"/>
        <w:jc w:val="both"/>
        <w:rPr>
          <w:rFonts w:ascii="Arial" w:eastAsia="Batang" w:hAnsi="Arial" w:cs="Arial"/>
          <w:snapToGrid/>
          <w:lang w:val="es-ES" w:eastAsia="ko-KR"/>
        </w:rPr>
      </w:pPr>
      <w:r w:rsidRPr="00AD33D1">
        <w:rPr>
          <w:rFonts w:ascii="Arial" w:eastAsia="Batang" w:hAnsi="Arial" w:cs="Arial"/>
          <w:snapToGrid/>
          <w:lang w:val="es-ES" w:eastAsia="ko-KR"/>
        </w:rPr>
        <w:t xml:space="preserve">Se </w:t>
      </w:r>
      <w:r w:rsidR="00E96C4F" w:rsidRPr="00E96C4F">
        <w:rPr>
          <w:rFonts w:ascii="Arial" w:eastAsia="Batang" w:hAnsi="Arial" w:cs="Arial"/>
          <w:snapToGrid/>
          <w:lang w:val="es-ES" w:eastAsia="ko-KR"/>
        </w:rPr>
        <w:t>la presentación de contratos celebrado(s) con el sector público o privado, por lo que deberá presentar un máximo de 3 (tres) contratos celebrados con el sector público o privado, con una antigüedad no mayor a 5 (cinco) años de su formalización, contados a partir del acto de apertura de las proposiciones</w:t>
      </w:r>
      <w:r w:rsidR="00E96C4F">
        <w:rPr>
          <w:rFonts w:ascii="Arial" w:eastAsia="Batang" w:hAnsi="Arial" w:cs="Arial"/>
          <w:snapToGrid/>
          <w:lang w:val="es-ES" w:eastAsia="ko-KR"/>
        </w:rPr>
        <w:t>.</w:t>
      </w:r>
    </w:p>
    <w:p w14:paraId="1E03FE3C" w14:textId="77777777" w:rsidR="00AD33D1" w:rsidRDefault="00AD33D1" w:rsidP="00AD33D1">
      <w:pPr>
        <w:pStyle w:val="Prrafodelista"/>
        <w:ind w:left="993"/>
        <w:jc w:val="both"/>
        <w:rPr>
          <w:rFonts w:ascii="Arial" w:eastAsia="Batang" w:hAnsi="Arial" w:cs="Arial"/>
          <w:snapToGrid/>
          <w:lang w:val="es-ES" w:eastAsia="ko-KR"/>
        </w:rPr>
      </w:pPr>
    </w:p>
    <w:p w14:paraId="446C09A6" w14:textId="77777777" w:rsidR="00511CD8" w:rsidRPr="00511CD8" w:rsidRDefault="00EA792D" w:rsidP="00511CD8">
      <w:pPr>
        <w:pStyle w:val="Prrafodelista"/>
        <w:numPr>
          <w:ilvl w:val="0"/>
          <w:numId w:val="78"/>
        </w:numPr>
        <w:ind w:left="993" w:hanging="284"/>
        <w:jc w:val="both"/>
        <w:rPr>
          <w:rFonts w:ascii="Arial" w:eastAsia="Batang" w:hAnsi="Arial" w:cs="Arial"/>
          <w:snapToGrid/>
          <w:lang w:val="es-ES" w:eastAsia="ko-KR"/>
        </w:rPr>
      </w:pPr>
      <w:r w:rsidRPr="00AD33D1">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de manera proporcional la puntuación o unidades porcentuales a los demás LICITANTES, </w:t>
      </w:r>
      <w:r w:rsidR="008D4314" w:rsidRPr="00AD33D1">
        <w:rPr>
          <w:rFonts w:ascii="Arial" w:eastAsia="Batang" w:hAnsi="Arial" w:cs="Arial"/>
          <w:lang w:val="es-ES" w:eastAsia="ko-KR"/>
        </w:rPr>
        <w:t xml:space="preserve">de forma </w:t>
      </w:r>
      <w:r w:rsidRPr="00AD33D1">
        <w:rPr>
          <w:rFonts w:ascii="Arial" w:eastAsia="Batang" w:hAnsi="Arial" w:cs="Arial"/>
          <w:lang w:val="es-ES" w:eastAsia="ko-KR"/>
        </w:rPr>
        <w:t>que si tales LICITANTES hubieran presentado contratos o documentos acreditando el mayor número de años</w:t>
      </w:r>
      <w:r w:rsidR="007D318C" w:rsidRPr="00AD33D1">
        <w:rPr>
          <w:rFonts w:ascii="Arial" w:eastAsia="Batang" w:hAnsi="Arial" w:cs="Arial"/>
          <w:lang w:val="es-ES" w:eastAsia="ko-KR"/>
        </w:rPr>
        <w:t xml:space="preserve"> y/o el mayor número de contratos de la misma naturaleza del objeto de la presente contratación</w:t>
      </w:r>
      <w:r w:rsidRPr="00AD33D1">
        <w:rPr>
          <w:rFonts w:ascii="Arial" w:eastAsia="Batang" w:hAnsi="Arial" w:cs="Arial"/>
          <w:lang w:val="es-ES" w:eastAsia="ko-KR"/>
        </w:rPr>
        <w:t xml:space="preserve">, se les hubiera otorgado el máximo de puntuación o unidades porcentuales, </w:t>
      </w:r>
      <w:r w:rsidR="008D4314" w:rsidRPr="00AD33D1">
        <w:rPr>
          <w:rFonts w:ascii="Arial" w:eastAsia="Batang" w:hAnsi="Arial" w:cs="Arial"/>
          <w:lang w:val="es-ES" w:eastAsia="ko-KR"/>
        </w:rPr>
        <w:t>así como</w:t>
      </w:r>
      <w:r w:rsidRPr="00AD33D1">
        <w:rPr>
          <w:rFonts w:ascii="Arial" w:eastAsia="Batang" w:hAnsi="Arial" w:cs="Arial"/>
          <w:lang w:val="es-ES" w:eastAsia="ko-KR"/>
        </w:rPr>
        <w:t xml:space="preserve"> el número de años que efectivamente acreditaron, para así determinar la puntuación o unidades porcentuales que les corresponde.</w:t>
      </w:r>
    </w:p>
    <w:p w14:paraId="7FBAEBE2" w14:textId="77777777" w:rsidR="00511CD8" w:rsidRPr="00511CD8" w:rsidRDefault="00511CD8" w:rsidP="00511CD8">
      <w:pPr>
        <w:pStyle w:val="Prrafodelista"/>
        <w:rPr>
          <w:rFonts w:ascii="Arial" w:eastAsia="Batang" w:hAnsi="Arial" w:cs="Arial"/>
          <w:lang w:val="es-ES" w:eastAsia="ko-KR"/>
        </w:rPr>
      </w:pPr>
    </w:p>
    <w:p w14:paraId="32C0E52C" w14:textId="329976B7" w:rsidR="00EA792D" w:rsidRPr="00511CD8" w:rsidRDefault="00EA792D" w:rsidP="00511CD8">
      <w:pPr>
        <w:pStyle w:val="Prrafodelista"/>
        <w:numPr>
          <w:ilvl w:val="0"/>
          <w:numId w:val="78"/>
        </w:numPr>
        <w:ind w:left="993" w:hanging="284"/>
        <w:jc w:val="both"/>
        <w:rPr>
          <w:rFonts w:ascii="Arial" w:eastAsia="Batang" w:hAnsi="Arial" w:cs="Arial"/>
          <w:snapToGrid/>
          <w:lang w:val="es-ES" w:eastAsia="ko-KR"/>
        </w:rPr>
      </w:pPr>
      <w:r w:rsidRPr="00511CD8">
        <w:rPr>
          <w:rFonts w:ascii="Arial" w:eastAsia="Batang" w:hAnsi="Arial" w:cs="Arial"/>
          <w:lang w:val="es-ES" w:eastAsia="ko-KR"/>
        </w:rPr>
        <w:t xml:space="preserve">Personal con </w:t>
      </w:r>
      <w:r w:rsidR="004323A3" w:rsidRPr="00511CD8">
        <w:rPr>
          <w:rFonts w:ascii="Arial" w:eastAsia="Batang" w:hAnsi="Arial" w:cs="Arial"/>
          <w:lang w:val="es-ES" w:eastAsia="ko-KR"/>
        </w:rPr>
        <w:t>discapacidad</w:t>
      </w:r>
      <w:r w:rsidRPr="00511CD8">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511CD8">
        <w:rPr>
          <w:rFonts w:ascii="Arial" w:hAnsi="Arial" w:cs="Arial"/>
        </w:rPr>
        <w:t xml:space="preserve"> con </w:t>
      </w:r>
      <w:r w:rsidR="004323A3" w:rsidRPr="00511CD8">
        <w:rPr>
          <w:rFonts w:ascii="Arial" w:hAnsi="Arial" w:cs="Arial"/>
        </w:rPr>
        <w:t>discapacidad</w:t>
      </w:r>
      <w:r w:rsidR="005A6F15" w:rsidRPr="00511CD8">
        <w:rPr>
          <w:rFonts w:ascii="Arial" w:hAnsi="Arial" w:cs="Arial"/>
        </w:rPr>
        <w:t>.</w:t>
      </w:r>
    </w:p>
    <w:p w14:paraId="721EDB6B" w14:textId="77777777" w:rsidR="00FF467A" w:rsidRDefault="00FF467A" w:rsidP="00FF467A">
      <w:pPr>
        <w:pStyle w:val="Prrafodelista"/>
        <w:rPr>
          <w:rFonts w:ascii="Arial" w:hAnsi="Arial"/>
          <w:lang w:val="es-ES"/>
        </w:rPr>
      </w:pP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lastRenderedPageBreak/>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2C550E83" w14:textId="10917455" w:rsidR="00111986" w:rsidRDefault="00EA792D" w:rsidP="00FF467A">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proofErr w:type="spellStart"/>
      <w:r w:rsidR="00B20197" w:rsidRPr="002970A1">
        <w:rPr>
          <w:rFonts w:ascii="Arial" w:eastAsia="Batang" w:hAnsi="Arial" w:cs="Arial"/>
          <w:lang w:val="es-ES" w:eastAsia="ko-KR"/>
        </w:rPr>
        <w:t>MiPYMES</w:t>
      </w:r>
      <w:proofErr w:type="spellEnd"/>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7B8319C8" w14:textId="77777777" w:rsidR="00E44049" w:rsidRPr="00FF467A" w:rsidRDefault="00E44049" w:rsidP="00E44049">
      <w:pPr>
        <w:spacing w:before="120" w:after="120"/>
        <w:ind w:left="993"/>
        <w:jc w:val="both"/>
        <w:rPr>
          <w:rFonts w:ascii="Arial" w:eastAsia="Batang" w:hAnsi="Arial" w:cs="Arial"/>
          <w:lang w:val="es-ES" w:eastAsia="ko-KR"/>
        </w:rPr>
      </w:pPr>
    </w:p>
    <w:p w14:paraId="25D507FE" w14:textId="45E5C340" w:rsidR="00A51ABB" w:rsidRPr="006976D6" w:rsidRDefault="00736255" w:rsidP="006976D6">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561703FA" w14:textId="77777777" w:rsidR="00DC0FD7" w:rsidRDefault="00DC0FD7" w:rsidP="009E69A4">
      <w:pPr>
        <w:jc w:val="both"/>
        <w:rPr>
          <w:rFonts w:ascii="Arial" w:hAnsi="Arial" w:cs="Arial"/>
        </w:rPr>
      </w:pPr>
    </w:p>
    <w:tbl>
      <w:tblPr>
        <w:tblpPr w:leftFromText="141" w:rightFromText="141" w:vertAnchor="text" w:tblpXSpec="righ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31"/>
        <w:gridCol w:w="1397"/>
        <w:gridCol w:w="6558"/>
        <w:gridCol w:w="824"/>
      </w:tblGrid>
      <w:tr w:rsidR="00974209" w:rsidRPr="00974209" w14:paraId="5D95D48E" w14:textId="77777777" w:rsidTr="00974209">
        <w:trPr>
          <w:trHeight w:val="564"/>
        </w:trPr>
        <w:tc>
          <w:tcPr>
            <w:tcW w:w="0" w:type="auto"/>
            <w:shd w:val="clear" w:color="auto" w:fill="7F7F7F"/>
            <w:vAlign w:val="center"/>
          </w:tcPr>
          <w:p w14:paraId="48B4759E" w14:textId="77777777" w:rsidR="00974209" w:rsidRPr="00974209" w:rsidRDefault="00974209" w:rsidP="00974209">
            <w:pPr>
              <w:jc w:val="center"/>
              <w:rPr>
                <w:rFonts w:ascii="Arial Narrow" w:eastAsia="Calibri" w:hAnsi="Arial Narrow"/>
                <w:b/>
                <w:bCs/>
                <w:color w:val="FFFFFF"/>
                <w:sz w:val="16"/>
                <w:szCs w:val="16"/>
                <w:lang w:eastAsia="es-MX"/>
              </w:rPr>
            </w:pPr>
            <w:r w:rsidRPr="00974209">
              <w:rPr>
                <w:rFonts w:ascii="Arial Narrow" w:eastAsia="Calibri" w:hAnsi="Arial Narrow"/>
                <w:b/>
                <w:bCs/>
                <w:color w:val="FFFFFF"/>
                <w:sz w:val="16"/>
                <w:szCs w:val="16"/>
                <w:lang w:eastAsia="es-MX"/>
              </w:rPr>
              <w:t>Rubro/</w:t>
            </w:r>
          </w:p>
          <w:p w14:paraId="4E110910" w14:textId="77777777" w:rsidR="00974209" w:rsidRPr="00974209" w:rsidRDefault="00974209" w:rsidP="00974209">
            <w:pPr>
              <w:jc w:val="center"/>
              <w:rPr>
                <w:rFonts w:ascii="Arial Narrow" w:eastAsia="Calibri" w:hAnsi="Arial Narrow"/>
                <w:b/>
                <w:bCs/>
                <w:color w:val="FFFFFF"/>
                <w:sz w:val="16"/>
                <w:szCs w:val="16"/>
                <w:lang w:eastAsia="es-MX"/>
              </w:rPr>
            </w:pPr>
            <w:proofErr w:type="spellStart"/>
            <w:r w:rsidRPr="00974209">
              <w:rPr>
                <w:rFonts w:ascii="Arial Narrow" w:eastAsia="Calibri" w:hAnsi="Arial Narrow"/>
                <w:b/>
                <w:bCs/>
                <w:color w:val="FFFFFF"/>
                <w:sz w:val="16"/>
                <w:szCs w:val="16"/>
                <w:lang w:eastAsia="es-MX"/>
              </w:rPr>
              <w:t>Subrubro</w:t>
            </w:r>
            <w:proofErr w:type="spellEnd"/>
          </w:p>
        </w:tc>
        <w:tc>
          <w:tcPr>
            <w:tcW w:w="0" w:type="auto"/>
            <w:shd w:val="clear" w:color="auto" w:fill="7F7F7F"/>
            <w:vAlign w:val="center"/>
          </w:tcPr>
          <w:p w14:paraId="7E957C68" w14:textId="77777777" w:rsidR="00974209" w:rsidRPr="00974209" w:rsidRDefault="00974209" w:rsidP="00974209">
            <w:pPr>
              <w:jc w:val="center"/>
              <w:rPr>
                <w:rFonts w:ascii="Arial Narrow" w:eastAsia="Calibri" w:hAnsi="Arial Narrow"/>
                <w:b/>
                <w:bCs/>
                <w:color w:val="FFFFFF"/>
                <w:sz w:val="16"/>
                <w:szCs w:val="16"/>
                <w:lang w:eastAsia="es-MX"/>
              </w:rPr>
            </w:pPr>
            <w:r w:rsidRPr="00974209">
              <w:rPr>
                <w:rFonts w:ascii="Arial Narrow" w:eastAsia="Calibri" w:hAnsi="Arial Narrow"/>
                <w:b/>
                <w:bCs/>
                <w:color w:val="FFFFFF"/>
                <w:sz w:val="16"/>
                <w:szCs w:val="16"/>
                <w:lang w:eastAsia="es-MX"/>
              </w:rPr>
              <w:t>Concepto</w:t>
            </w:r>
          </w:p>
        </w:tc>
        <w:tc>
          <w:tcPr>
            <w:tcW w:w="0" w:type="auto"/>
            <w:shd w:val="clear" w:color="auto" w:fill="7F7F7F"/>
            <w:vAlign w:val="center"/>
          </w:tcPr>
          <w:p w14:paraId="47D29A91" w14:textId="77777777" w:rsidR="00974209" w:rsidRPr="00974209" w:rsidRDefault="00974209" w:rsidP="00974209">
            <w:pPr>
              <w:jc w:val="center"/>
              <w:rPr>
                <w:rFonts w:ascii="Arial Narrow" w:eastAsia="Calibri" w:hAnsi="Arial Narrow"/>
                <w:b/>
                <w:bCs/>
                <w:color w:val="FFFFFF"/>
                <w:sz w:val="16"/>
                <w:szCs w:val="16"/>
                <w:lang w:eastAsia="es-MX"/>
              </w:rPr>
            </w:pPr>
            <w:r w:rsidRPr="00974209">
              <w:rPr>
                <w:rFonts w:ascii="Arial Narrow" w:eastAsia="Calibri" w:hAnsi="Arial Narrow"/>
                <w:b/>
                <w:bCs/>
                <w:color w:val="FFFFFF"/>
                <w:sz w:val="16"/>
                <w:szCs w:val="16"/>
                <w:lang w:eastAsia="es-MX"/>
              </w:rPr>
              <w:t>Forma de evaluación</w:t>
            </w:r>
          </w:p>
        </w:tc>
        <w:tc>
          <w:tcPr>
            <w:tcW w:w="0" w:type="auto"/>
            <w:shd w:val="clear" w:color="auto" w:fill="7F7F7F"/>
            <w:vAlign w:val="center"/>
          </w:tcPr>
          <w:p w14:paraId="75807F05" w14:textId="77777777" w:rsidR="00974209" w:rsidRPr="00974209" w:rsidRDefault="00974209" w:rsidP="00974209">
            <w:pPr>
              <w:jc w:val="center"/>
              <w:rPr>
                <w:rFonts w:ascii="Arial Narrow" w:eastAsia="Calibri" w:hAnsi="Arial Narrow"/>
                <w:b/>
                <w:bCs/>
                <w:color w:val="FFFFFF"/>
                <w:sz w:val="16"/>
                <w:szCs w:val="16"/>
                <w:lang w:eastAsia="es-MX"/>
              </w:rPr>
            </w:pPr>
            <w:r w:rsidRPr="00974209">
              <w:rPr>
                <w:rFonts w:ascii="Arial Narrow" w:eastAsia="Calibri" w:hAnsi="Arial Narrow"/>
                <w:b/>
                <w:bCs/>
                <w:color w:val="FFFFFF"/>
                <w:sz w:val="16"/>
                <w:szCs w:val="16"/>
                <w:lang w:eastAsia="es-MX"/>
              </w:rPr>
              <w:t>Puntos esperados</w:t>
            </w:r>
          </w:p>
        </w:tc>
      </w:tr>
      <w:tr w:rsidR="00974209" w:rsidRPr="00974209" w14:paraId="772279F7" w14:textId="77777777" w:rsidTr="00974209">
        <w:trPr>
          <w:trHeight w:val="1133"/>
        </w:trPr>
        <w:tc>
          <w:tcPr>
            <w:tcW w:w="0" w:type="auto"/>
            <w:shd w:val="clear" w:color="auto" w:fill="BFBFBF"/>
            <w:vAlign w:val="center"/>
            <w:hideMark/>
          </w:tcPr>
          <w:p w14:paraId="58084199"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Rubro 1</w:t>
            </w:r>
          </w:p>
          <w:p w14:paraId="4FC967A4" w14:textId="77777777" w:rsidR="00974209" w:rsidRPr="00974209" w:rsidRDefault="00974209" w:rsidP="00974209">
            <w:pPr>
              <w:jc w:val="center"/>
              <w:rPr>
                <w:rFonts w:ascii="Arial Narrow" w:eastAsia="Calibri" w:hAnsi="Arial Narrow"/>
                <w:b/>
                <w:bCs/>
                <w:sz w:val="16"/>
                <w:szCs w:val="16"/>
                <w:lang w:eastAsia="es-MX"/>
              </w:rPr>
            </w:pPr>
          </w:p>
        </w:tc>
        <w:tc>
          <w:tcPr>
            <w:tcW w:w="0" w:type="auto"/>
            <w:gridSpan w:val="2"/>
            <w:shd w:val="clear" w:color="auto" w:fill="BFBFBF"/>
            <w:vAlign w:val="center"/>
            <w:hideMark/>
          </w:tcPr>
          <w:p w14:paraId="7C99EF58" w14:textId="77777777" w:rsidR="00974209" w:rsidRPr="00974209" w:rsidRDefault="00974209" w:rsidP="00974209">
            <w:pPr>
              <w:jc w:val="both"/>
              <w:rPr>
                <w:rFonts w:ascii="Arial Narrow" w:eastAsia="Calibri" w:hAnsi="Arial Narrow"/>
                <w:b/>
                <w:bCs/>
                <w:sz w:val="16"/>
                <w:szCs w:val="16"/>
                <w:lang w:eastAsia="es-MX"/>
              </w:rPr>
            </w:pPr>
            <w:r w:rsidRPr="00974209">
              <w:rPr>
                <w:rFonts w:ascii="Arial Narrow" w:eastAsia="Calibri" w:hAnsi="Arial Narrow"/>
                <w:b/>
                <w:bCs/>
                <w:sz w:val="16"/>
                <w:szCs w:val="16"/>
                <w:lang w:eastAsia="es-MX"/>
              </w:rPr>
              <w:t>CAPACIDAD DEL LICITANTE:</w:t>
            </w:r>
          </w:p>
          <w:p w14:paraId="387FEAF8"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Consiste en el número de recursos humanos técnicamente aptos para prestar el servicio, así como los recursos económicos y de equipamiento que requiere EL LICITANTE para prestar los servicios en el tiempo, condiciones y niveles de calidad, a fin de que EL LICITANTE pueda cumplir con las obligaciones previstas en el contrato que se llegase a formalizar.</w:t>
            </w:r>
          </w:p>
        </w:tc>
        <w:tc>
          <w:tcPr>
            <w:tcW w:w="0" w:type="auto"/>
            <w:shd w:val="clear" w:color="auto" w:fill="BFBFBF"/>
            <w:vAlign w:val="center"/>
          </w:tcPr>
          <w:p w14:paraId="1E660A6E"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24.00</w:t>
            </w:r>
          </w:p>
          <w:p w14:paraId="4BAAEBBC"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b/>
                <w:bCs/>
                <w:sz w:val="16"/>
                <w:szCs w:val="16"/>
                <w:lang w:eastAsia="es-MX"/>
              </w:rPr>
              <w:t>puntos</w:t>
            </w:r>
          </w:p>
        </w:tc>
      </w:tr>
      <w:tr w:rsidR="00974209" w:rsidRPr="00974209" w14:paraId="6AA3E15A" w14:textId="77777777" w:rsidTr="00974209">
        <w:trPr>
          <w:trHeight w:val="689"/>
        </w:trPr>
        <w:tc>
          <w:tcPr>
            <w:tcW w:w="0" w:type="auto"/>
            <w:shd w:val="clear" w:color="auto" w:fill="F2F2F2"/>
            <w:vAlign w:val="center"/>
            <w:hideMark/>
          </w:tcPr>
          <w:p w14:paraId="00ADDD70"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1.1</w:t>
            </w:r>
          </w:p>
        </w:tc>
        <w:tc>
          <w:tcPr>
            <w:tcW w:w="0" w:type="auto"/>
            <w:shd w:val="clear" w:color="auto" w:fill="F2F2F2"/>
            <w:vAlign w:val="center"/>
            <w:hideMark/>
          </w:tcPr>
          <w:p w14:paraId="2914C9F6" w14:textId="77777777" w:rsidR="00974209" w:rsidRPr="00974209" w:rsidRDefault="00974209" w:rsidP="00974209">
            <w:pPr>
              <w:jc w:val="center"/>
              <w:rPr>
                <w:rFonts w:ascii="Arial Narrow" w:eastAsia="Calibri" w:hAnsi="Arial Narrow"/>
                <w:bCs/>
                <w:sz w:val="16"/>
                <w:szCs w:val="16"/>
                <w:lang w:eastAsia="es-MX"/>
              </w:rPr>
            </w:pPr>
            <w:r w:rsidRPr="00974209">
              <w:rPr>
                <w:rFonts w:ascii="Arial Narrow" w:eastAsia="Calibri" w:hAnsi="Arial Narrow"/>
                <w:bCs/>
                <w:sz w:val="16"/>
                <w:szCs w:val="16"/>
                <w:lang w:eastAsia="es-MX"/>
              </w:rPr>
              <w:t>Capacidad de los Recursos Humanos:</w:t>
            </w:r>
          </w:p>
        </w:tc>
        <w:tc>
          <w:tcPr>
            <w:tcW w:w="0" w:type="auto"/>
            <w:gridSpan w:val="2"/>
            <w:shd w:val="clear" w:color="auto" w:fill="F2F2F2"/>
            <w:vAlign w:val="center"/>
          </w:tcPr>
          <w:p w14:paraId="1D94A5A8" w14:textId="77777777" w:rsidR="00974209" w:rsidRPr="00974209" w:rsidRDefault="00974209" w:rsidP="00974209">
            <w:pPr>
              <w:rPr>
                <w:rFonts w:ascii="Arial Narrow" w:eastAsia="Calibri" w:hAnsi="Arial Narrow"/>
                <w:b/>
                <w:bCs/>
                <w:sz w:val="16"/>
                <w:szCs w:val="16"/>
                <w:lang w:eastAsia="es-MX"/>
              </w:rPr>
            </w:pPr>
            <w:r w:rsidRPr="00974209">
              <w:rPr>
                <w:rFonts w:ascii="Arial Narrow" w:eastAsia="Calibri" w:hAnsi="Arial Narrow"/>
                <w:sz w:val="16"/>
                <w:szCs w:val="16"/>
                <w:lang w:eastAsia="es-MX"/>
              </w:rPr>
              <w:t>Se valorará la capacidad del personal profesional propuesto por el licitante, en cuanto a sus capacidades técnicas o cognoscitivas, así como su experiencia en relación con el servicio requerido de acuerdo con lo señalado mediante currículum vitae presentado como parte de su propuesta.</w:t>
            </w:r>
          </w:p>
        </w:tc>
      </w:tr>
      <w:tr w:rsidR="00974209" w:rsidRPr="00974209" w14:paraId="44374F7A" w14:textId="77777777" w:rsidTr="00974209">
        <w:trPr>
          <w:trHeight w:val="838"/>
        </w:trPr>
        <w:tc>
          <w:tcPr>
            <w:tcW w:w="0" w:type="auto"/>
            <w:shd w:val="clear" w:color="auto" w:fill="auto"/>
            <w:vAlign w:val="center"/>
            <w:hideMark/>
          </w:tcPr>
          <w:p w14:paraId="2C092E8C"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1.1.1</w:t>
            </w:r>
          </w:p>
        </w:tc>
        <w:tc>
          <w:tcPr>
            <w:tcW w:w="0" w:type="auto"/>
            <w:shd w:val="clear" w:color="auto" w:fill="auto"/>
            <w:vAlign w:val="center"/>
            <w:hideMark/>
          </w:tcPr>
          <w:p w14:paraId="774B81C7"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Experiencia en asuntos relacionados</w:t>
            </w:r>
          </w:p>
        </w:tc>
        <w:tc>
          <w:tcPr>
            <w:tcW w:w="0" w:type="auto"/>
            <w:shd w:val="clear" w:color="000000" w:fill="FFFFFF"/>
            <w:vAlign w:val="center"/>
            <w:hideMark/>
          </w:tcPr>
          <w:p w14:paraId="26BEB617" w14:textId="77777777" w:rsidR="00974209" w:rsidRPr="00974209" w:rsidRDefault="00974209" w:rsidP="00974209">
            <w:pPr>
              <w:jc w:val="both"/>
              <w:rPr>
                <w:rFonts w:ascii="Arial Narrow" w:eastAsia="Calibri" w:hAnsi="Arial Narrow"/>
                <w:sz w:val="16"/>
                <w:szCs w:val="16"/>
                <w:lang w:eastAsia="es-MX"/>
              </w:rPr>
            </w:pPr>
          </w:p>
          <w:p w14:paraId="7D5C6180"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EL LICITANTE deberá designar a un </w:t>
            </w:r>
            <w:r w:rsidRPr="00974209">
              <w:rPr>
                <w:rFonts w:ascii="Arial Narrow" w:eastAsia="Calibri" w:hAnsi="Arial Narrow"/>
                <w:b/>
                <w:sz w:val="16"/>
                <w:szCs w:val="16"/>
                <w:lang w:eastAsia="es-MX"/>
              </w:rPr>
              <w:t xml:space="preserve">Grupo de Trabajo integrado por 3 (tres) </w:t>
            </w:r>
            <w:r w:rsidRPr="00974209">
              <w:rPr>
                <w:rFonts w:ascii="Arial Narrow" w:eastAsia="Calibri" w:hAnsi="Arial Narrow"/>
                <w:sz w:val="16"/>
                <w:szCs w:val="16"/>
                <w:lang w:eastAsia="es-MX"/>
              </w:rPr>
              <w:t xml:space="preserve">personas, quienes fungirán como </w:t>
            </w:r>
            <w:r w:rsidRPr="00974209">
              <w:rPr>
                <w:rFonts w:ascii="Arial Narrow" w:eastAsia="Calibri" w:hAnsi="Arial Narrow"/>
                <w:sz w:val="16"/>
                <w:szCs w:val="16"/>
                <w:u w:val="single"/>
                <w:lang w:eastAsia="es-MX"/>
              </w:rPr>
              <w:t>Responsables de servicios</w:t>
            </w:r>
            <w:r w:rsidRPr="00974209">
              <w:rPr>
                <w:rFonts w:ascii="Arial Narrow" w:eastAsia="Calibri" w:hAnsi="Arial Narrow"/>
                <w:sz w:val="16"/>
                <w:szCs w:val="16"/>
                <w:lang w:eastAsia="es-MX"/>
              </w:rPr>
              <w:t>, con base en el numeral 2.2.1.6. del Anexo Técnico:</w:t>
            </w:r>
          </w:p>
          <w:p w14:paraId="5C1560D6" w14:textId="77777777" w:rsidR="00974209" w:rsidRPr="00974209" w:rsidRDefault="00974209" w:rsidP="00974209">
            <w:pPr>
              <w:jc w:val="both"/>
              <w:rPr>
                <w:rFonts w:ascii="Arial Narrow" w:eastAsia="Calibri" w:hAnsi="Arial Narrow"/>
                <w:sz w:val="16"/>
                <w:szCs w:val="16"/>
                <w:lang w:eastAsia="es-MX"/>
              </w:rPr>
            </w:pPr>
          </w:p>
          <w:p w14:paraId="3B30DCF7" w14:textId="77777777" w:rsidR="00974209" w:rsidRPr="00974209" w:rsidRDefault="00974209" w:rsidP="007D7B59">
            <w:pPr>
              <w:widowControl w:val="0"/>
              <w:numPr>
                <w:ilvl w:val="0"/>
                <w:numId w:val="116"/>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Responsable del monitoreo y digitalización de medios impresos</w:t>
            </w:r>
          </w:p>
          <w:p w14:paraId="5C99C6CC" w14:textId="77777777" w:rsidR="00974209" w:rsidRPr="00974209" w:rsidRDefault="00974209" w:rsidP="007D7B59">
            <w:pPr>
              <w:widowControl w:val="0"/>
              <w:numPr>
                <w:ilvl w:val="0"/>
                <w:numId w:val="116"/>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Responsable en el monitoreo de medios electrónicos y digitales,</w:t>
            </w:r>
            <w:r w:rsidRPr="00974209">
              <w:rPr>
                <w:rFonts w:ascii="Arial" w:eastAsia="Calibri" w:hAnsi="Arial" w:cs="Arial"/>
                <w:snapToGrid w:val="0"/>
                <w:sz w:val="22"/>
                <w:szCs w:val="22"/>
                <w:lang w:val="es-ES_tradnl" w:eastAsia="en-US"/>
              </w:rPr>
              <w:t xml:space="preserve"> </w:t>
            </w:r>
            <w:r w:rsidRPr="00974209">
              <w:rPr>
                <w:rFonts w:ascii="Arial Narrow" w:eastAsia="Calibri" w:hAnsi="Arial Narrow" w:cs="Arial"/>
                <w:snapToGrid w:val="0"/>
                <w:sz w:val="16"/>
                <w:szCs w:val="16"/>
                <w:lang w:val="es-ES_tradnl" w:eastAsia="en-US"/>
              </w:rPr>
              <w:t>así como las transcripciones de entrevistas.</w:t>
            </w:r>
          </w:p>
          <w:p w14:paraId="126C5C80" w14:textId="77777777" w:rsidR="00974209" w:rsidRPr="00974209" w:rsidRDefault="00974209" w:rsidP="007D7B59">
            <w:pPr>
              <w:widowControl w:val="0"/>
              <w:numPr>
                <w:ilvl w:val="0"/>
                <w:numId w:val="116"/>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Responsable en la base de datos clasificada sobre el INE</w:t>
            </w:r>
          </w:p>
          <w:p w14:paraId="62254C8D" w14:textId="77777777" w:rsidR="00974209" w:rsidRPr="00974209" w:rsidRDefault="00974209" w:rsidP="00974209">
            <w:pPr>
              <w:jc w:val="both"/>
              <w:rPr>
                <w:rFonts w:ascii="Arial Narrow" w:eastAsia="Calibri" w:hAnsi="Arial Narrow"/>
                <w:sz w:val="16"/>
                <w:szCs w:val="16"/>
                <w:lang w:eastAsia="es-MX"/>
              </w:rPr>
            </w:pPr>
          </w:p>
          <w:p w14:paraId="4BF6A3F3"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Cada una de las personas designadas como Responsable de servicio, habrán de señalarse con claridad bajo la responsabilidad que les concierne y deberán acreditar </w:t>
            </w:r>
            <w:r w:rsidRPr="00974209">
              <w:rPr>
                <w:rFonts w:ascii="Arial Narrow" w:eastAsia="Calibri" w:hAnsi="Arial Narrow"/>
                <w:sz w:val="16"/>
                <w:szCs w:val="16"/>
                <w:u w:val="single"/>
                <w:lang w:eastAsia="es-MX"/>
              </w:rPr>
              <w:t>al menos 1 año de experiencia</w:t>
            </w:r>
            <w:r w:rsidRPr="00974209">
              <w:rPr>
                <w:rFonts w:ascii="Arial Narrow" w:eastAsia="Calibri" w:hAnsi="Arial Narrow"/>
                <w:sz w:val="16"/>
                <w:szCs w:val="16"/>
                <w:lang w:eastAsia="es-MX"/>
              </w:rPr>
              <w:t xml:space="preserve"> en cualquiera de las siguientes actividades: </w:t>
            </w:r>
          </w:p>
          <w:p w14:paraId="4FFC7C3D" w14:textId="77777777" w:rsidR="00974209" w:rsidRPr="00974209" w:rsidRDefault="00974209" w:rsidP="00974209">
            <w:pPr>
              <w:jc w:val="both"/>
              <w:rPr>
                <w:rFonts w:ascii="Arial Narrow" w:eastAsia="Calibri" w:hAnsi="Arial Narrow"/>
                <w:sz w:val="16"/>
                <w:szCs w:val="16"/>
                <w:lang w:eastAsia="es-MX"/>
              </w:rPr>
            </w:pPr>
          </w:p>
          <w:p w14:paraId="24371DA2" w14:textId="77777777" w:rsidR="00974209" w:rsidRPr="00974209" w:rsidRDefault="00974209" w:rsidP="007D7B59">
            <w:pPr>
              <w:widowControl w:val="0"/>
              <w:numPr>
                <w:ilvl w:val="0"/>
                <w:numId w:val="114"/>
              </w:numPr>
              <w:spacing w:after="160" w:line="256" w:lineRule="auto"/>
              <w:jc w:val="both"/>
              <w:rPr>
                <w:rFonts w:ascii="Arial Narrow" w:eastAsia="Calibri" w:hAnsi="Arial Narrow"/>
                <w:snapToGrid w:val="0"/>
                <w:sz w:val="16"/>
                <w:szCs w:val="16"/>
                <w:lang w:val="es-ES_tradnl" w:eastAsia="es-MX"/>
              </w:rPr>
            </w:pPr>
            <w:r w:rsidRPr="00974209">
              <w:rPr>
                <w:rFonts w:ascii="Arial Narrow" w:eastAsia="Calibri" w:hAnsi="Arial Narrow"/>
                <w:sz w:val="16"/>
                <w:szCs w:val="16"/>
                <w:lang w:val="es-ES_tradnl" w:eastAsia="es-MX"/>
              </w:rPr>
              <w:t>Experiencia con actividades vinculadas con el monitoreo y análisis de información en medios impresos.</w:t>
            </w:r>
          </w:p>
          <w:p w14:paraId="717891C9" w14:textId="77777777" w:rsidR="00974209" w:rsidRPr="00974209" w:rsidRDefault="00974209" w:rsidP="007D7B59">
            <w:pPr>
              <w:widowControl w:val="0"/>
              <w:numPr>
                <w:ilvl w:val="0"/>
                <w:numId w:val="114"/>
              </w:numPr>
              <w:spacing w:after="160" w:line="256" w:lineRule="auto"/>
              <w:jc w:val="both"/>
              <w:rPr>
                <w:rFonts w:ascii="Arial Narrow" w:eastAsia="Calibri" w:hAnsi="Arial Narrow"/>
                <w:snapToGrid w:val="0"/>
                <w:sz w:val="16"/>
                <w:szCs w:val="16"/>
                <w:lang w:val="es-ES_tradnl" w:eastAsia="es-MX"/>
              </w:rPr>
            </w:pPr>
            <w:r w:rsidRPr="00974209">
              <w:rPr>
                <w:rFonts w:ascii="Arial Narrow" w:eastAsia="Calibri" w:hAnsi="Arial Narrow"/>
                <w:sz w:val="16"/>
                <w:szCs w:val="16"/>
                <w:lang w:val="es-ES_tradnl" w:eastAsia="es-MX"/>
              </w:rPr>
              <w:t xml:space="preserve">Experiencia con actividades vinculadas con el monitoreo y análisis de información en medios </w:t>
            </w:r>
            <w:r w:rsidRPr="00974209">
              <w:rPr>
                <w:rFonts w:ascii="Arial Narrow" w:eastAsia="Calibri" w:hAnsi="Arial Narrow"/>
                <w:sz w:val="16"/>
                <w:szCs w:val="16"/>
                <w:lang w:val="es-ES_tradnl" w:eastAsia="es-MX"/>
              </w:rPr>
              <w:lastRenderedPageBreak/>
              <w:t>electrónicos (radio y televisión) o digitales (portales informativos y canales digitales).</w:t>
            </w:r>
          </w:p>
          <w:p w14:paraId="397DC63A" w14:textId="77777777" w:rsidR="00974209" w:rsidRPr="00974209" w:rsidRDefault="00974209" w:rsidP="007D7B59">
            <w:pPr>
              <w:widowControl w:val="0"/>
              <w:numPr>
                <w:ilvl w:val="0"/>
                <w:numId w:val="114"/>
              </w:numPr>
              <w:spacing w:after="160" w:line="256" w:lineRule="auto"/>
              <w:jc w:val="both"/>
              <w:rPr>
                <w:rFonts w:ascii="Arial Narrow" w:eastAsia="Calibri" w:hAnsi="Arial Narrow"/>
                <w:snapToGrid w:val="0"/>
                <w:sz w:val="16"/>
                <w:szCs w:val="16"/>
                <w:lang w:val="es-ES_tradnl" w:eastAsia="es-MX"/>
              </w:rPr>
            </w:pPr>
            <w:r w:rsidRPr="00974209">
              <w:rPr>
                <w:rFonts w:ascii="Arial Narrow" w:eastAsia="Calibri" w:hAnsi="Arial Narrow"/>
                <w:sz w:val="16"/>
                <w:szCs w:val="16"/>
                <w:lang w:val="es-ES_tradnl" w:eastAsia="es-MX"/>
              </w:rPr>
              <w:t>Experiencia en el manejo de bases de datos sobre información en medios y la explotación de la misma para fines de análisis.</w:t>
            </w:r>
          </w:p>
          <w:p w14:paraId="22971A63" w14:textId="496A5521" w:rsidR="00974209" w:rsidRPr="00BC37E8" w:rsidRDefault="00974209" w:rsidP="00974209">
            <w:pPr>
              <w:widowControl w:val="0"/>
              <w:numPr>
                <w:ilvl w:val="0"/>
                <w:numId w:val="114"/>
              </w:numPr>
              <w:spacing w:after="160" w:line="256" w:lineRule="auto"/>
              <w:jc w:val="both"/>
              <w:rPr>
                <w:rFonts w:ascii="Arial Narrow" w:eastAsia="Calibri" w:hAnsi="Arial Narrow"/>
                <w:snapToGrid w:val="0"/>
                <w:sz w:val="16"/>
                <w:szCs w:val="16"/>
                <w:lang w:val="es-ES_tradnl" w:eastAsia="es-MX"/>
              </w:rPr>
            </w:pPr>
            <w:r w:rsidRPr="00974209">
              <w:rPr>
                <w:rFonts w:ascii="Arial Narrow" w:eastAsia="Calibri" w:hAnsi="Arial Narrow"/>
                <w:sz w:val="16"/>
                <w:szCs w:val="16"/>
                <w:lang w:val="es-ES_tradnl" w:eastAsia="es-MX"/>
              </w:rPr>
              <w:t>Experiencia en el soporte y mantenimiento de tecnologías de la información y/o plataformas digitales.</w:t>
            </w:r>
          </w:p>
          <w:tbl>
            <w:tblPr>
              <w:tblStyle w:val="Tablaconcuadrcula168"/>
              <w:tblW w:w="0" w:type="auto"/>
              <w:jc w:val="center"/>
              <w:tblLook w:val="04A0" w:firstRow="1" w:lastRow="0" w:firstColumn="1" w:lastColumn="0" w:noHBand="0" w:noVBand="1"/>
            </w:tblPr>
            <w:tblGrid>
              <w:gridCol w:w="2901"/>
              <w:gridCol w:w="992"/>
            </w:tblGrid>
            <w:tr w:rsidR="00974209" w:rsidRPr="00974209" w14:paraId="5691805C" w14:textId="77777777" w:rsidTr="00CB24E5">
              <w:trPr>
                <w:jc w:val="center"/>
              </w:trPr>
              <w:tc>
                <w:tcPr>
                  <w:tcW w:w="2901" w:type="dxa"/>
                </w:tcPr>
                <w:p w14:paraId="19DBFAEB"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sz w:val="16"/>
                      <w:szCs w:val="16"/>
                      <w:lang w:eastAsia="es-MX"/>
                    </w:rPr>
                    <w:t>No acredita la experiencia mínima requerida de 1 (un) año</w:t>
                  </w:r>
                </w:p>
              </w:tc>
              <w:tc>
                <w:tcPr>
                  <w:tcW w:w="992" w:type="dxa"/>
                  <w:vAlign w:val="center"/>
                </w:tcPr>
                <w:p w14:paraId="2735D0A1"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sz w:val="16"/>
                      <w:szCs w:val="16"/>
                      <w:lang w:eastAsia="es-MX"/>
                    </w:rPr>
                    <w:t>0.00 puntos</w:t>
                  </w:r>
                </w:p>
              </w:tc>
            </w:tr>
            <w:tr w:rsidR="00974209" w:rsidRPr="00974209" w14:paraId="77ACE445" w14:textId="77777777" w:rsidTr="00CB24E5">
              <w:trPr>
                <w:jc w:val="center"/>
              </w:trPr>
              <w:tc>
                <w:tcPr>
                  <w:tcW w:w="2901" w:type="dxa"/>
                </w:tcPr>
                <w:p w14:paraId="26F63B64"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sz w:val="16"/>
                      <w:szCs w:val="16"/>
                      <w:lang w:eastAsia="es-MX"/>
                    </w:rPr>
                    <w:t>Acredita experiencia requerida mínima de 1 (un) año.</w:t>
                  </w:r>
                </w:p>
              </w:tc>
              <w:tc>
                <w:tcPr>
                  <w:tcW w:w="992" w:type="dxa"/>
                  <w:vAlign w:val="center"/>
                </w:tcPr>
                <w:p w14:paraId="4F51295E"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sz w:val="16"/>
                      <w:szCs w:val="16"/>
                      <w:lang w:eastAsia="es-MX"/>
                    </w:rPr>
                    <w:t>0.70 puntos</w:t>
                  </w:r>
                </w:p>
              </w:tc>
            </w:tr>
            <w:tr w:rsidR="00974209" w:rsidRPr="00974209" w14:paraId="3C4FB5A6" w14:textId="77777777" w:rsidTr="00CB24E5">
              <w:trPr>
                <w:trHeight w:val="298"/>
                <w:jc w:val="center"/>
              </w:trPr>
              <w:tc>
                <w:tcPr>
                  <w:tcW w:w="2901" w:type="dxa"/>
                  <w:vAlign w:val="center"/>
                </w:tcPr>
                <w:p w14:paraId="3EBE2533" w14:textId="77777777" w:rsidR="00974209" w:rsidRPr="00974209" w:rsidRDefault="00974209" w:rsidP="005E69FE">
                  <w:pPr>
                    <w:framePr w:hSpace="141" w:wrap="around" w:vAnchor="text" w:hAnchor="text" w:xAlign="right" w:y="1"/>
                    <w:suppressOverlap/>
                    <w:jc w:val="center"/>
                    <w:rPr>
                      <w:rFonts w:ascii="Arial Narrow" w:hAnsi="Arial Narrow"/>
                      <w:sz w:val="16"/>
                      <w:szCs w:val="16"/>
                      <w:lang w:eastAsia="es-MX"/>
                    </w:rPr>
                  </w:pPr>
                  <w:r w:rsidRPr="00974209">
                    <w:rPr>
                      <w:rFonts w:ascii="Arial Narrow" w:hAnsi="Arial Narrow"/>
                      <w:sz w:val="16"/>
                      <w:szCs w:val="16"/>
                      <w:lang w:eastAsia="es-MX"/>
                    </w:rPr>
                    <w:t>Acredita 2 (dos) o más años de experiencia.</w:t>
                  </w:r>
                </w:p>
              </w:tc>
              <w:tc>
                <w:tcPr>
                  <w:tcW w:w="992" w:type="dxa"/>
                  <w:vAlign w:val="center"/>
                </w:tcPr>
                <w:p w14:paraId="1FA5F25E"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sz w:val="16"/>
                      <w:szCs w:val="16"/>
                      <w:lang w:eastAsia="es-MX"/>
                    </w:rPr>
                    <w:t>1.00 punto</w:t>
                  </w:r>
                </w:p>
              </w:tc>
            </w:tr>
          </w:tbl>
          <w:p w14:paraId="4DD2E08C" w14:textId="77777777" w:rsidR="00974209" w:rsidRPr="00974209" w:rsidRDefault="00974209" w:rsidP="00974209">
            <w:pPr>
              <w:jc w:val="both"/>
              <w:rPr>
                <w:rFonts w:ascii="Arial Narrow" w:eastAsia="Calibri" w:hAnsi="Arial Narrow"/>
                <w:sz w:val="16"/>
                <w:szCs w:val="16"/>
                <w:lang w:eastAsia="es-MX"/>
              </w:rPr>
            </w:pPr>
          </w:p>
          <w:p w14:paraId="2DFD3334"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El LICITANTE obtendrá hasta 1.00 (un) punto por cada integrante que acredite experiencia de los asuntos relacionados.</w:t>
            </w:r>
          </w:p>
          <w:p w14:paraId="65A20B49" w14:textId="77777777" w:rsidR="00974209" w:rsidRPr="00974209" w:rsidRDefault="00974209" w:rsidP="00974209">
            <w:pPr>
              <w:jc w:val="both"/>
              <w:rPr>
                <w:rFonts w:ascii="Arial Narrow" w:eastAsia="Calibri" w:hAnsi="Arial Narrow"/>
                <w:sz w:val="16"/>
                <w:szCs w:val="16"/>
                <w:lang w:eastAsia="es-MX"/>
              </w:rPr>
            </w:pPr>
          </w:p>
          <w:p w14:paraId="1497CE9B"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En caso de presentar un mayor número de integrantes para el otorgamiento de los puntos, sólo se considerarán los primeros 3 (tres) integrantes de acuerdo con el número de folio consecutivo de su proposición.</w:t>
            </w:r>
          </w:p>
          <w:p w14:paraId="1EDDD70B" w14:textId="77777777" w:rsidR="00974209" w:rsidRPr="00974209" w:rsidRDefault="00974209" w:rsidP="00974209">
            <w:pPr>
              <w:jc w:val="both"/>
              <w:rPr>
                <w:rFonts w:ascii="Arial Narrow" w:eastAsia="Calibri" w:hAnsi="Arial Narrow"/>
                <w:bCs/>
                <w:sz w:val="16"/>
                <w:szCs w:val="16"/>
                <w:lang w:eastAsia="es-MX"/>
              </w:rPr>
            </w:pPr>
          </w:p>
          <w:p w14:paraId="3F8F8674" w14:textId="77777777" w:rsidR="00974209" w:rsidRPr="00974209" w:rsidRDefault="00974209" w:rsidP="00974209">
            <w:pPr>
              <w:jc w:val="both"/>
              <w:rPr>
                <w:rFonts w:ascii="Arial Narrow" w:eastAsia="Calibri" w:hAnsi="Arial Narrow"/>
                <w:bCs/>
                <w:sz w:val="16"/>
                <w:szCs w:val="16"/>
                <w:lang w:eastAsia="es-MX"/>
              </w:rPr>
            </w:pPr>
            <w:r w:rsidRPr="00974209">
              <w:rPr>
                <w:rFonts w:ascii="Arial Narrow" w:eastAsia="Calibri" w:hAnsi="Arial Narrow"/>
                <w:bCs/>
                <w:sz w:val="16"/>
                <w:szCs w:val="16"/>
                <w:lang w:eastAsia="es-MX"/>
              </w:rPr>
              <w:t xml:space="preserve">El total de puntos a otorgar en este </w:t>
            </w:r>
            <w:proofErr w:type="spellStart"/>
            <w:r w:rsidRPr="00974209">
              <w:rPr>
                <w:rFonts w:ascii="Arial Narrow" w:eastAsia="Calibri" w:hAnsi="Arial Narrow"/>
                <w:bCs/>
                <w:sz w:val="16"/>
                <w:szCs w:val="16"/>
                <w:lang w:eastAsia="es-MX"/>
              </w:rPr>
              <w:t>subrubro</w:t>
            </w:r>
            <w:proofErr w:type="spellEnd"/>
            <w:r w:rsidRPr="00974209">
              <w:rPr>
                <w:rFonts w:ascii="Arial Narrow" w:eastAsia="Calibri" w:hAnsi="Arial Narrow"/>
                <w:bCs/>
                <w:sz w:val="16"/>
                <w:szCs w:val="16"/>
                <w:lang w:eastAsia="es-MX"/>
              </w:rPr>
              <w:t xml:space="preserve"> no excederá de 3.00 (tres) puntos: 1.00 (un) punto como máximo por cada Responsable de servicio.</w:t>
            </w:r>
          </w:p>
          <w:p w14:paraId="0025F898" w14:textId="77777777" w:rsidR="00974209" w:rsidRPr="00974209" w:rsidRDefault="00974209" w:rsidP="00974209">
            <w:pPr>
              <w:jc w:val="both"/>
              <w:rPr>
                <w:rFonts w:ascii="Arial Narrow" w:eastAsia="Calibri" w:hAnsi="Arial Narrow"/>
                <w:sz w:val="16"/>
                <w:szCs w:val="16"/>
                <w:lang w:eastAsia="es-MX"/>
              </w:rPr>
            </w:pPr>
          </w:p>
          <w:p w14:paraId="4BBE9AA3" w14:textId="77777777" w:rsidR="00974209" w:rsidRPr="00974209" w:rsidRDefault="00974209" w:rsidP="00974209">
            <w:pPr>
              <w:jc w:val="both"/>
              <w:rPr>
                <w:rFonts w:ascii="Arial Narrow" w:eastAsia="Calibri" w:hAnsi="Arial Narrow"/>
                <w:sz w:val="16"/>
                <w:szCs w:val="16"/>
                <w:lang w:eastAsia="es-MX"/>
              </w:rPr>
            </w:pPr>
          </w:p>
          <w:p w14:paraId="6A3F3AA0" w14:textId="77777777" w:rsidR="00974209" w:rsidRPr="00974209" w:rsidRDefault="00974209" w:rsidP="00974209">
            <w:pPr>
              <w:jc w:val="both"/>
              <w:rPr>
                <w:rFonts w:ascii="Arial Narrow" w:eastAsia="Calibri" w:hAnsi="Arial Narrow"/>
                <w:sz w:val="16"/>
                <w:szCs w:val="16"/>
                <w:u w:val="single"/>
                <w:lang w:eastAsia="es-MX"/>
              </w:rPr>
            </w:pPr>
            <w:r w:rsidRPr="00974209">
              <w:rPr>
                <w:rFonts w:ascii="Arial Narrow" w:eastAsia="Calibri" w:hAnsi="Arial Narrow"/>
                <w:sz w:val="16"/>
                <w:szCs w:val="16"/>
                <w:u w:val="single"/>
                <w:lang w:eastAsia="es-MX"/>
              </w:rPr>
              <w:t>REQUISITOS PARA LA ACREDITACIÓN DE EXPERIENCIA:</w:t>
            </w:r>
          </w:p>
          <w:p w14:paraId="16B90B6E" w14:textId="77777777" w:rsidR="00974209" w:rsidRPr="00974209" w:rsidRDefault="00974209" w:rsidP="00974209">
            <w:pPr>
              <w:jc w:val="both"/>
              <w:rPr>
                <w:rFonts w:ascii="Arial Narrow" w:eastAsia="Calibri" w:hAnsi="Arial Narrow"/>
                <w:sz w:val="16"/>
                <w:szCs w:val="16"/>
                <w:lang w:eastAsia="es-MX"/>
              </w:rPr>
            </w:pPr>
          </w:p>
          <w:p w14:paraId="665312D9" w14:textId="49979E23"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b/>
                <w:sz w:val="16"/>
                <w:szCs w:val="16"/>
                <w:lang w:eastAsia="es-MX"/>
              </w:rPr>
              <w:t xml:space="preserve">El LICITANTE deberá acreditar los años de experiencia del personal que asignará para este </w:t>
            </w:r>
            <w:proofErr w:type="spellStart"/>
            <w:r w:rsidRPr="00974209">
              <w:rPr>
                <w:rFonts w:ascii="Arial Narrow" w:eastAsia="Calibri" w:hAnsi="Arial Narrow"/>
                <w:b/>
                <w:sz w:val="16"/>
                <w:szCs w:val="16"/>
                <w:lang w:eastAsia="es-MX"/>
              </w:rPr>
              <w:t>subrubro</w:t>
            </w:r>
            <w:proofErr w:type="spellEnd"/>
            <w:r w:rsidRPr="00974209">
              <w:rPr>
                <w:rFonts w:ascii="Arial Narrow" w:eastAsia="Calibri" w:hAnsi="Arial Narrow"/>
                <w:b/>
                <w:sz w:val="16"/>
                <w:szCs w:val="16"/>
                <w:lang w:eastAsia="es-MX"/>
              </w:rPr>
              <w:t xml:space="preserve"> a través del </w:t>
            </w:r>
            <w:r w:rsidRPr="00974209">
              <w:rPr>
                <w:rFonts w:ascii="Arial Narrow" w:eastAsia="Calibri" w:hAnsi="Arial Narrow"/>
                <w:b/>
                <w:i/>
                <w:sz w:val="16"/>
                <w:szCs w:val="16"/>
                <w:lang w:eastAsia="es-MX"/>
              </w:rPr>
              <w:t>currículum vitae</w:t>
            </w:r>
            <w:r w:rsidRPr="00974209">
              <w:rPr>
                <w:rFonts w:ascii="Arial Narrow" w:eastAsia="Calibri" w:hAnsi="Arial Narrow"/>
                <w:b/>
                <w:sz w:val="16"/>
                <w:szCs w:val="16"/>
                <w:lang w:eastAsia="es-MX"/>
              </w:rPr>
              <w:t xml:space="preserve"> correspondiente</w:t>
            </w:r>
            <w:r w:rsidRPr="00974209">
              <w:rPr>
                <w:rFonts w:ascii="Arial Narrow" w:eastAsia="Calibri" w:hAnsi="Arial Narrow"/>
                <w:sz w:val="16"/>
                <w:szCs w:val="16"/>
                <w:lang w:eastAsia="es-MX"/>
              </w:rPr>
              <w:t xml:space="preserve">, en donde señale con claridad la experiencia profesional con que cuenta cada uno de los responsables designados en el grupo de trabajo. Para llevar a cabo lo anterior, se requiere que, los </w:t>
            </w:r>
            <w:r w:rsidRPr="00974209">
              <w:rPr>
                <w:rFonts w:ascii="Arial Narrow" w:eastAsia="Calibri" w:hAnsi="Arial Narrow"/>
                <w:i/>
                <w:sz w:val="16"/>
                <w:szCs w:val="16"/>
                <w:lang w:eastAsia="es-MX"/>
              </w:rPr>
              <w:t>currículums vitae</w:t>
            </w:r>
            <w:r w:rsidRPr="00974209">
              <w:rPr>
                <w:rFonts w:ascii="Arial Narrow" w:eastAsia="Calibri" w:hAnsi="Arial Narrow"/>
                <w:sz w:val="16"/>
                <w:szCs w:val="16"/>
                <w:lang w:eastAsia="es-MX"/>
              </w:rPr>
              <w:t xml:space="preserve"> de las propuestas que realice EL LICITANTE incluyan los siguientes datos:</w:t>
            </w:r>
          </w:p>
          <w:p w14:paraId="1C06EBE5" w14:textId="77777777" w:rsidR="00974209" w:rsidRPr="00974209" w:rsidRDefault="00974209" w:rsidP="00974209">
            <w:pPr>
              <w:jc w:val="both"/>
              <w:rPr>
                <w:rFonts w:ascii="Arial Narrow" w:eastAsia="Calibri" w:hAnsi="Arial Narrow"/>
                <w:sz w:val="16"/>
                <w:szCs w:val="16"/>
                <w:lang w:eastAsia="es-MX"/>
              </w:rPr>
            </w:pPr>
          </w:p>
          <w:p w14:paraId="50947A98" w14:textId="77777777" w:rsidR="00974209" w:rsidRPr="00974209" w:rsidRDefault="00974209" w:rsidP="007D7B59">
            <w:pPr>
              <w:widowControl w:val="0"/>
              <w:numPr>
                <w:ilvl w:val="0"/>
                <w:numId w:val="119"/>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DESCRIPCIÓN DE LA EXPERIENCIA</w:t>
            </w:r>
          </w:p>
          <w:p w14:paraId="6B300138" w14:textId="77777777" w:rsidR="00974209" w:rsidRPr="00974209" w:rsidRDefault="00974209" w:rsidP="007D7B59">
            <w:pPr>
              <w:widowControl w:val="0"/>
              <w:numPr>
                <w:ilvl w:val="1"/>
                <w:numId w:val="119"/>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Nombre de la(s) empresa(s) en que ha participado.</w:t>
            </w:r>
          </w:p>
          <w:p w14:paraId="2BAB9FAE" w14:textId="77777777" w:rsidR="00974209" w:rsidRPr="00974209" w:rsidRDefault="00974209" w:rsidP="007D7B59">
            <w:pPr>
              <w:widowControl w:val="0"/>
              <w:numPr>
                <w:ilvl w:val="1"/>
                <w:numId w:val="119"/>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Periodo de fecha por el que prestó sus servicios en cada una de las empresas.</w:t>
            </w:r>
          </w:p>
          <w:p w14:paraId="7219A40F" w14:textId="77777777" w:rsidR="00974209" w:rsidRPr="00974209" w:rsidRDefault="00974209" w:rsidP="007D7B59">
            <w:pPr>
              <w:widowControl w:val="0"/>
              <w:numPr>
                <w:ilvl w:val="1"/>
                <w:numId w:val="119"/>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Descripción del servicio o actividades realizadas en los proyectos en que ha participado.</w:t>
            </w:r>
          </w:p>
          <w:p w14:paraId="5CB7C916" w14:textId="77777777" w:rsidR="00974209" w:rsidRPr="00974209" w:rsidRDefault="00974209" w:rsidP="00974209">
            <w:pPr>
              <w:jc w:val="both"/>
              <w:rPr>
                <w:rFonts w:ascii="Arial Narrow" w:eastAsia="Calibri" w:hAnsi="Arial Narrow"/>
                <w:sz w:val="16"/>
                <w:szCs w:val="16"/>
                <w:lang w:eastAsia="es-MX"/>
              </w:rPr>
            </w:pPr>
          </w:p>
          <w:p w14:paraId="11AA31BA" w14:textId="77777777" w:rsidR="00974209" w:rsidRPr="00974209" w:rsidRDefault="00974209" w:rsidP="007D7B59">
            <w:pPr>
              <w:widowControl w:val="0"/>
              <w:numPr>
                <w:ilvl w:val="0"/>
                <w:numId w:val="119"/>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 xml:space="preserve">DATOS DE VERIFICACIÓN </w:t>
            </w:r>
          </w:p>
          <w:p w14:paraId="49427327" w14:textId="77777777" w:rsidR="00974209" w:rsidRPr="00974209" w:rsidRDefault="00974209" w:rsidP="007D7B59">
            <w:pPr>
              <w:widowControl w:val="0"/>
              <w:numPr>
                <w:ilvl w:val="1"/>
                <w:numId w:val="119"/>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Teléfono y/o correo electrónico de contacto de la empresa en que labora o laboró por la que se acredita experiencia.</w:t>
            </w:r>
          </w:p>
          <w:p w14:paraId="15487D0E" w14:textId="77777777" w:rsidR="00974209" w:rsidRPr="00974209" w:rsidRDefault="00974209" w:rsidP="007D7B59">
            <w:pPr>
              <w:widowControl w:val="0"/>
              <w:numPr>
                <w:ilvl w:val="1"/>
                <w:numId w:val="119"/>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Dirección de la empresa en que labora o laboró por la que se acredita experiencia.</w:t>
            </w:r>
          </w:p>
          <w:p w14:paraId="18F24C6B" w14:textId="77777777" w:rsidR="00974209" w:rsidRPr="00974209" w:rsidRDefault="00974209" w:rsidP="00974209">
            <w:pPr>
              <w:jc w:val="both"/>
              <w:rPr>
                <w:rFonts w:ascii="Arial Narrow" w:eastAsia="Calibri" w:hAnsi="Arial Narrow"/>
                <w:b/>
                <w:sz w:val="16"/>
                <w:szCs w:val="16"/>
                <w:lang w:eastAsia="es-MX"/>
              </w:rPr>
            </w:pPr>
          </w:p>
          <w:p w14:paraId="226A5F8B"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b/>
                <w:sz w:val="16"/>
                <w:szCs w:val="16"/>
                <w:lang w:eastAsia="es-MX"/>
              </w:rPr>
              <w:t xml:space="preserve">Adicionalmente a lo anterior, se requiere que, se incluya como parte de la propuesta técnica, </w:t>
            </w:r>
            <w:r w:rsidRPr="00974209">
              <w:rPr>
                <w:rFonts w:ascii="Arial Narrow" w:eastAsia="Calibri" w:hAnsi="Arial Narrow"/>
                <w:b/>
                <w:sz w:val="16"/>
                <w:szCs w:val="16"/>
                <w:u w:val="single"/>
                <w:lang w:eastAsia="es-MX"/>
              </w:rPr>
              <w:t>información documental probatoria</w:t>
            </w:r>
            <w:r w:rsidRPr="00974209">
              <w:rPr>
                <w:rFonts w:ascii="Arial Narrow" w:eastAsia="Calibri" w:hAnsi="Arial Narrow"/>
                <w:sz w:val="16"/>
                <w:szCs w:val="16"/>
                <w:lang w:eastAsia="es-MX"/>
              </w:rPr>
              <w:t xml:space="preserve"> que permita valorar la experiencia establecida. En este sentido, EL LICITANTE podrá comprobar la experiencia descrita en el </w:t>
            </w:r>
            <w:proofErr w:type="spellStart"/>
            <w:r w:rsidRPr="00974209">
              <w:rPr>
                <w:rFonts w:ascii="Arial Narrow" w:eastAsia="Calibri" w:hAnsi="Arial Narrow"/>
                <w:i/>
                <w:sz w:val="16"/>
                <w:szCs w:val="16"/>
                <w:lang w:eastAsia="es-MX"/>
              </w:rPr>
              <w:t>curriculum</w:t>
            </w:r>
            <w:proofErr w:type="spellEnd"/>
            <w:r w:rsidRPr="00974209">
              <w:rPr>
                <w:rFonts w:ascii="Arial Narrow" w:eastAsia="Calibri" w:hAnsi="Arial Narrow"/>
                <w:i/>
                <w:sz w:val="16"/>
                <w:szCs w:val="16"/>
                <w:lang w:eastAsia="es-MX"/>
              </w:rPr>
              <w:t xml:space="preserve"> vitae </w:t>
            </w:r>
            <w:r w:rsidRPr="00974209">
              <w:rPr>
                <w:rFonts w:ascii="Arial Narrow" w:eastAsia="Calibri" w:hAnsi="Arial Narrow"/>
                <w:sz w:val="16"/>
                <w:szCs w:val="16"/>
                <w:lang w:eastAsia="es-MX"/>
              </w:rPr>
              <w:t>a través de la presentación de alguno de los siguientes documentos en copia simple:</w:t>
            </w:r>
          </w:p>
          <w:p w14:paraId="65E01396" w14:textId="77777777" w:rsidR="00974209" w:rsidRPr="00974209" w:rsidRDefault="00974209" w:rsidP="00974209">
            <w:pPr>
              <w:jc w:val="both"/>
              <w:rPr>
                <w:rFonts w:ascii="Arial Narrow" w:eastAsia="Calibri" w:hAnsi="Arial Narrow"/>
                <w:sz w:val="16"/>
                <w:szCs w:val="16"/>
                <w:lang w:eastAsia="es-MX"/>
              </w:rPr>
            </w:pPr>
          </w:p>
          <w:p w14:paraId="605C5541" w14:textId="77777777" w:rsidR="00974209" w:rsidRPr="00974209" w:rsidRDefault="00974209" w:rsidP="007D7B59">
            <w:pPr>
              <w:widowControl w:val="0"/>
              <w:numPr>
                <w:ilvl w:val="0"/>
                <w:numId w:val="120"/>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 xml:space="preserve">Contrato de servicios profesionales, donde pueda apreciarse nombre del empleado(a) y fecha de la contratación y/o, </w:t>
            </w:r>
          </w:p>
          <w:p w14:paraId="513F90CE" w14:textId="77777777" w:rsidR="00974209" w:rsidRPr="00974209" w:rsidRDefault="00974209" w:rsidP="007D7B59">
            <w:pPr>
              <w:widowControl w:val="0"/>
              <w:numPr>
                <w:ilvl w:val="0"/>
                <w:numId w:val="120"/>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 xml:space="preserve">Comprobante de pago de honorarios de un mes coincidente al periodo por el que acredita la experiencia y/o, </w:t>
            </w:r>
          </w:p>
          <w:p w14:paraId="0EA301C9" w14:textId="77777777" w:rsidR="00974209" w:rsidRPr="00974209" w:rsidRDefault="00974209" w:rsidP="007D7B59">
            <w:pPr>
              <w:widowControl w:val="0"/>
              <w:numPr>
                <w:ilvl w:val="0"/>
                <w:numId w:val="120"/>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Carta membretada y firmada por el representante legal de la empresa, responsable de contrataciones o superior jerárquico (especificar puesto y medios de contacto), donde se establezca con claridad que la persona propuesta fue empleada por la empresa en un periodo determinado.</w:t>
            </w:r>
          </w:p>
          <w:p w14:paraId="1E88326B" w14:textId="77777777" w:rsidR="00974209" w:rsidRPr="00974209" w:rsidRDefault="00974209" w:rsidP="00974209">
            <w:pPr>
              <w:jc w:val="both"/>
              <w:rPr>
                <w:rFonts w:ascii="Arial Narrow" w:eastAsia="Calibri" w:hAnsi="Arial Narrow"/>
                <w:sz w:val="16"/>
                <w:szCs w:val="16"/>
                <w:lang w:eastAsia="es-MX"/>
              </w:rPr>
            </w:pPr>
          </w:p>
          <w:p w14:paraId="6A0307C3" w14:textId="77777777" w:rsidR="00974209" w:rsidRPr="00974209" w:rsidRDefault="00974209" w:rsidP="00974209">
            <w:pPr>
              <w:jc w:val="both"/>
              <w:rPr>
                <w:rFonts w:ascii="Arial Narrow" w:eastAsia="Calibri" w:hAnsi="Arial Narrow"/>
                <w:sz w:val="16"/>
                <w:szCs w:val="16"/>
                <w:lang w:eastAsia="es-MX"/>
              </w:rPr>
            </w:pPr>
          </w:p>
          <w:p w14:paraId="114DBC54"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IMPORTANTE:  La ausencia de alguno de los datos solicitados en el </w:t>
            </w:r>
            <w:proofErr w:type="spellStart"/>
            <w:r w:rsidRPr="00974209">
              <w:rPr>
                <w:rFonts w:ascii="Arial Narrow" w:eastAsia="Calibri" w:hAnsi="Arial Narrow"/>
                <w:i/>
                <w:sz w:val="16"/>
                <w:szCs w:val="16"/>
                <w:lang w:eastAsia="es-MX"/>
              </w:rPr>
              <w:t>curriculum</w:t>
            </w:r>
            <w:proofErr w:type="spellEnd"/>
            <w:r w:rsidRPr="00974209">
              <w:rPr>
                <w:rFonts w:ascii="Arial Narrow" w:eastAsia="Calibri" w:hAnsi="Arial Narrow"/>
                <w:i/>
                <w:sz w:val="16"/>
                <w:szCs w:val="16"/>
                <w:lang w:eastAsia="es-MX"/>
              </w:rPr>
              <w:t xml:space="preserve"> vitae</w:t>
            </w:r>
            <w:r w:rsidRPr="00974209">
              <w:rPr>
                <w:rFonts w:ascii="Arial Narrow" w:eastAsia="Calibri" w:hAnsi="Arial Narrow"/>
                <w:sz w:val="16"/>
                <w:szCs w:val="16"/>
                <w:lang w:eastAsia="es-MX"/>
              </w:rPr>
              <w:t xml:space="preserve"> o la falta de documentos probatorios anteriormente descritos, serán causal suficiente para no acreditar los puntos correspondientes. </w:t>
            </w:r>
          </w:p>
          <w:p w14:paraId="6E3E98FC" w14:textId="77777777" w:rsidR="00974209" w:rsidRPr="00974209" w:rsidRDefault="00974209" w:rsidP="00974209">
            <w:pPr>
              <w:jc w:val="both"/>
              <w:rPr>
                <w:rFonts w:ascii="Arial Narrow" w:eastAsia="Calibri" w:hAnsi="Arial Narrow"/>
                <w:sz w:val="16"/>
                <w:szCs w:val="16"/>
                <w:lang w:eastAsia="es-MX"/>
              </w:rPr>
            </w:pPr>
          </w:p>
          <w:p w14:paraId="727FFDC5"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 </w:t>
            </w:r>
            <w:r w:rsidRPr="00974209">
              <w:rPr>
                <w:rFonts w:ascii="Arial Narrow" w:eastAsia="Calibri" w:hAnsi="Arial Narrow"/>
                <w:i/>
                <w:sz w:val="16"/>
                <w:szCs w:val="16"/>
                <w:lang w:eastAsia="es-MX"/>
              </w:rPr>
              <w:t>El Instituto se reserva el derecho de corroborar la veracidad de dicha información</w:t>
            </w:r>
            <w:r w:rsidRPr="00974209">
              <w:rPr>
                <w:rFonts w:ascii="Arial Narrow" w:eastAsia="Calibri" w:hAnsi="Arial Narrow"/>
                <w:sz w:val="16"/>
                <w:szCs w:val="16"/>
                <w:lang w:eastAsia="es-MX"/>
              </w:rPr>
              <w:t>.</w:t>
            </w:r>
          </w:p>
          <w:p w14:paraId="33376315" w14:textId="77777777" w:rsidR="00974209" w:rsidRPr="00974209" w:rsidRDefault="00974209" w:rsidP="00974209">
            <w:pPr>
              <w:jc w:val="both"/>
              <w:rPr>
                <w:rFonts w:ascii="Arial Narrow" w:eastAsia="Calibri" w:hAnsi="Arial Narrow"/>
                <w:sz w:val="16"/>
                <w:szCs w:val="16"/>
                <w:lang w:eastAsia="es-MX"/>
              </w:rPr>
            </w:pPr>
          </w:p>
        </w:tc>
        <w:tc>
          <w:tcPr>
            <w:tcW w:w="0" w:type="auto"/>
            <w:shd w:val="clear" w:color="auto" w:fill="auto"/>
            <w:vAlign w:val="center"/>
            <w:hideMark/>
          </w:tcPr>
          <w:p w14:paraId="6EE0E17C"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lastRenderedPageBreak/>
              <w:t>3.00 puntos</w:t>
            </w:r>
          </w:p>
        </w:tc>
      </w:tr>
      <w:tr w:rsidR="00974209" w:rsidRPr="00974209" w14:paraId="18C43519" w14:textId="77777777" w:rsidTr="00974209">
        <w:trPr>
          <w:trHeight w:val="2258"/>
        </w:trPr>
        <w:tc>
          <w:tcPr>
            <w:tcW w:w="0" w:type="auto"/>
            <w:shd w:val="clear" w:color="auto" w:fill="auto"/>
            <w:vAlign w:val="center"/>
            <w:hideMark/>
          </w:tcPr>
          <w:p w14:paraId="18F0D7DC"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lastRenderedPageBreak/>
              <w:t>1.1.2</w:t>
            </w:r>
          </w:p>
        </w:tc>
        <w:tc>
          <w:tcPr>
            <w:tcW w:w="0" w:type="auto"/>
            <w:shd w:val="clear" w:color="auto" w:fill="auto"/>
            <w:vAlign w:val="center"/>
            <w:hideMark/>
          </w:tcPr>
          <w:p w14:paraId="6A95D2E9"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Conocimientos sobre la materia objeto de los servicios</w:t>
            </w:r>
          </w:p>
        </w:tc>
        <w:tc>
          <w:tcPr>
            <w:tcW w:w="0" w:type="auto"/>
            <w:shd w:val="clear" w:color="000000" w:fill="FFFFFF"/>
            <w:hideMark/>
          </w:tcPr>
          <w:p w14:paraId="10C91322" w14:textId="77777777" w:rsidR="00974209" w:rsidRPr="00974209" w:rsidRDefault="00974209" w:rsidP="00974209">
            <w:pPr>
              <w:jc w:val="both"/>
              <w:rPr>
                <w:rFonts w:ascii="Arial Narrow" w:eastAsia="Calibri" w:hAnsi="Arial Narrow"/>
                <w:sz w:val="16"/>
                <w:szCs w:val="16"/>
                <w:lang w:eastAsia="es-MX"/>
              </w:rPr>
            </w:pPr>
          </w:p>
          <w:p w14:paraId="0CEFB4B4"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Además del Grupo de Trabajo propuesto en el </w:t>
            </w:r>
            <w:proofErr w:type="spellStart"/>
            <w:r w:rsidRPr="00974209">
              <w:rPr>
                <w:rFonts w:ascii="Arial Narrow" w:eastAsia="Calibri" w:hAnsi="Arial Narrow"/>
                <w:sz w:val="16"/>
                <w:szCs w:val="16"/>
                <w:lang w:eastAsia="es-MX"/>
              </w:rPr>
              <w:t>subrubro</w:t>
            </w:r>
            <w:proofErr w:type="spellEnd"/>
            <w:r w:rsidRPr="00974209">
              <w:rPr>
                <w:rFonts w:ascii="Arial Narrow" w:eastAsia="Calibri" w:hAnsi="Arial Narrow"/>
                <w:sz w:val="16"/>
                <w:szCs w:val="16"/>
                <w:lang w:eastAsia="es-MX"/>
              </w:rPr>
              <w:t xml:space="preserve"> 1.1.1. de la presente Tabla, EL LICITANTE deberá designar a un </w:t>
            </w:r>
            <w:r w:rsidRPr="00974209">
              <w:rPr>
                <w:rFonts w:ascii="Arial Narrow" w:eastAsia="Calibri" w:hAnsi="Arial Narrow"/>
                <w:sz w:val="16"/>
                <w:szCs w:val="16"/>
                <w:u w:val="single"/>
                <w:lang w:eastAsia="es-MX"/>
              </w:rPr>
              <w:t>Enlace Operativo</w:t>
            </w:r>
            <w:r w:rsidRPr="00974209">
              <w:rPr>
                <w:rFonts w:ascii="Arial Narrow" w:eastAsia="Calibri" w:hAnsi="Arial Narrow"/>
                <w:sz w:val="16"/>
                <w:szCs w:val="16"/>
                <w:lang w:eastAsia="es-MX"/>
              </w:rPr>
              <w:t>, responsable de la coordinación de actividades del Grupo de Trabajo y enlace con EL SUPERVISOR del contrato, conforme al numeral 2.2.1.6. del Anexo Técnico.</w:t>
            </w:r>
          </w:p>
          <w:p w14:paraId="62F41D74" w14:textId="77777777" w:rsidR="00974209" w:rsidRPr="00974209" w:rsidRDefault="00974209" w:rsidP="00974209">
            <w:pPr>
              <w:jc w:val="both"/>
              <w:rPr>
                <w:rFonts w:ascii="Arial Narrow" w:eastAsia="Calibri" w:hAnsi="Arial Narrow"/>
                <w:sz w:val="16"/>
                <w:szCs w:val="16"/>
                <w:lang w:eastAsia="es-MX"/>
              </w:rPr>
            </w:pPr>
          </w:p>
          <w:p w14:paraId="4A1AD098"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En este sentido, El LICITANTE deberá acreditar los conocimientos académicos de su personal (Enlace Operativo y Responsables de servicios acreditados en el punto 1.1.1) presentando copia de alguno de los siguientes documentos:</w:t>
            </w:r>
          </w:p>
          <w:p w14:paraId="01C12ED0" w14:textId="77777777" w:rsidR="00974209" w:rsidRPr="00974209" w:rsidRDefault="00974209" w:rsidP="00974209">
            <w:pPr>
              <w:jc w:val="both"/>
              <w:rPr>
                <w:rFonts w:ascii="Arial Narrow" w:eastAsia="Calibri" w:hAnsi="Arial Narrow"/>
                <w:sz w:val="16"/>
                <w:szCs w:val="16"/>
                <w:lang w:eastAsia="es-MX"/>
              </w:rPr>
            </w:pPr>
          </w:p>
          <w:p w14:paraId="6B2DA200"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Licenciatura o Posgrado*:</w:t>
            </w:r>
          </w:p>
          <w:p w14:paraId="50ACBBEF"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Certificado de estudios con la aprobación del 100% de los créditos.</w:t>
            </w:r>
          </w:p>
          <w:p w14:paraId="0DB299D1"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Cédula profesional</w:t>
            </w:r>
          </w:p>
          <w:p w14:paraId="17C3A02C"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 xml:space="preserve">Título de grado y/o posgrado** </w:t>
            </w:r>
          </w:p>
          <w:p w14:paraId="46E48922" w14:textId="77777777" w:rsidR="00974209" w:rsidRPr="00974209" w:rsidRDefault="00974209" w:rsidP="00974209">
            <w:pPr>
              <w:jc w:val="both"/>
              <w:rPr>
                <w:rFonts w:ascii="Arial Narrow" w:eastAsia="Calibri" w:hAnsi="Arial Narrow"/>
                <w:sz w:val="16"/>
                <w:szCs w:val="16"/>
                <w:lang w:eastAsia="es-MX"/>
              </w:rPr>
            </w:pPr>
          </w:p>
          <w:p w14:paraId="486DAC53"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 Las cédulas profesionales, títulos de grado y/o posgrado, deberán estar relacionados con estudios en: Ciencias de la Comunicación, Comunicación Social, Periodismo, Mercadotecnia o Marketing, Publicidad, Administración de empresas, Administración Pública, Negocios, Economía, Ciencias de la Computación o Ingeniería de la Computación, Ingeniero en Sistemas, Programación, Ciencia Política, Derecho, Relaciones Internacionales, o estudios afines o equivalentes a los antes mencionados. </w:t>
            </w:r>
          </w:p>
          <w:p w14:paraId="3278D73A" w14:textId="77777777" w:rsidR="00974209" w:rsidRPr="00974209" w:rsidRDefault="00974209" w:rsidP="00974209">
            <w:pPr>
              <w:jc w:val="both"/>
              <w:rPr>
                <w:rFonts w:ascii="Arial Narrow" w:eastAsia="Calibri" w:hAnsi="Arial Narrow"/>
                <w:sz w:val="16"/>
                <w:szCs w:val="16"/>
                <w:lang w:eastAsia="es-MX"/>
              </w:rPr>
            </w:pPr>
          </w:p>
          <w:p w14:paraId="60E59533"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Se entenderá como estudios de Posgrado la acreditación sobre Especialidades, Maestrías (</w:t>
            </w:r>
            <w:proofErr w:type="gramStart"/>
            <w:r w:rsidRPr="00974209">
              <w:rPr>
                <w:rFonts w:ascii="Arial Narrow" w:eastAsia="Calibri" w:hAnsi="Arial Narrow"/>
                <w:sz w:val="16"/>
                <w:szCs w:val="16"/>
                <w:lang w:eastAsia="es-MX"/>
              </w:rPr>
              <w:t>Masters</w:t>
            </w:r>
            <w:proofErr w:type="gramEnd"/>
            <w:r w:rsidRPr="00974209">
              <w:rPr>
                <w:rFonts w:ascii="Arial Narrow" w:eastAsia="Calibri" w:hAnsi="Arial Narrow"/>
                <w:sz w:val="16"/>
                <w:szCs w:val="16"/>
                <w:lang w:eastAsia="es-MX"/>
              </w:rPr>
              <w:t>), Doctorados o Posdoctorados.</w:t>
            </w:r>
          </w:p>
          <w:p w14:paraId="6299AA27" w14:textId="77777777" w:rsidR="00974209" w:rsidRPr="00974209" w:rsidRDefault="00974209" w:rsidP="00974209">
            <w:pPr>
              <w:jc w:val="both"/>
              <w:rPr>
                <w:rFonts w:ascii="Arial Narrow" w:eastAsia="Calibri" w:hAnsi="Arial Narrow"/>
                <w:sz w:val="16"/>
                <w:szCs w:val="16"/>
                <w:lang w:eastAsia="es-MX"/>
              </w:rPr>
            </w:pPr>
          </w:p>
          <w:p w14:paraId="3C219833" w14:textId="77777777" w:rsidR="00974209" w:rsidRPr="00974209" w:rsidRDefault="00974209" w:rsidP="00974209">
            <w:pPr>
              <w:spacing w:after="160"/>
              <w:jc w:val="both"/>
              <w:rPr>
                <w:rFonts w:ascii="Calibri" w:eastAsia="Calibri" w:hAnsi="Calibri"/>
                <w:lang w:eastAsia="en-US"/>
              </w:rPr>
            </w:pPr>
            <w:r w:rsidRPr="00974209">
              <w:rPr>
                <w:rFonts w:ascii="Arial Narrow" w:eastAsia="Calibri" w:hAnsi="Arial Narrow"/>
                <w:sz w:val="16"/>
                <w:szCs w:val="16"/>
                <w:lang w:eastAsia="es-MX"/>
              </w:rPr>
              <w:t>En caso de que</w:t>
            </w:r>
            <w:r w:rsidRPr="00974209">
              <w:rPr>
                <w:rFonts w:ascii="Arial Narrow" w:eastAsia="Calibri" w:hAnsi="Arial Narrow"/>
                <w:sz w:val="16"/>
                <w:szCs w:val="16"/>
                <w:lang w:eastAsia="en-US"/>
              </w:rPr>
              <w:t xml:space="preserve"> se tenga en trámite alguno de los documentos, se puede presentar comprobante expedido por la Universidad, por el cual, quede demostrado que se encuentra(n) en trámite, siempre y cuando </w:t>
            </w:r>
            <w:r w:rsidRPr="00974209">
              <w:rPr>
                <w:rFonts w:ascii="Arial Narrow" w:eastAsia="Calibri" w:hAnsi="Arial Narrow"/>
                <w:sz w:val="16"/>
                <w:szCs w:val="16"/>
                <w:lang w:eastAsia="es-MX"/>
              </w:rPr>
              <w:t>el o los documentos probatorios acrediten la conclusión del 100% de los estudios.</w:t>
            </w:r>
          </w:p>
          <w:p w14:paraId="6FD8A3EE" w14:textId="77777777" w:rsidR="00974209" w:rsidRPr="00974209" w:rsidRDefault="00974209" w:rsidP="00974209">
            <w:pPr>
              <w:jc w:val="both"/>
              <w:rPr>
                <w:rFonts w:ascii="Arial Narrow" w:eastAsia="Calibri" w:hAnsi="Arial Narrow"/>
                <w:b/>
                <w:bCs/>
                <w:sz w:val="16"/>
                <w:szCs w:val="16"/>
                <w:lang w:eastAsia="es-MX"/>
              </w:rPr>
            </w:pPr>
            <w:r w:rsidRPr="00974209">
              <w:rPr>
                <w:rFonts w:ascii="Arial Narrow" w:eastAsia="Calibri" w:hAnsi="Arial Narrow"/>
                <w:b/>
                <w:bCs/>
                <w:sz w:val="16"/>
                <w:szCs w:val="16"/>
                <w:lang w:eastAsia="es-MX"/>
              </w:rPr>
              <w:t>Enlace Operativo</w:t>
            </w:r>
          </w:p>
          <w:p w14:paraId="6515E5A2" w14:textId="77777777" w:rsidR="00974209" w:rsidRPr="00974209" w:rsidRDefault="00974209" w:rsidP="00974209">
            <w:pPr>
              <w:jc w:val="both"/>
              <w:rPr>
                <w:rFonts w:ascii="Arial Narrow" w:eastAsia="Calibri" w:hAnsi="Arial Narrow"/>
                <w:b/>
                <w:bCs/>
                <w:sz w:val="16"/>
                <w:szCs w:val="16"/>
                <w:lang w:eastAsia="es-MX"/>
              </w:rPr>
            </w:pPr>
          </w:p>
          <w:tbl>
            <w:tblPr>
              <w:tblStyle w:val="Tablaconcuadrcula168"/>
              <w:tblW w:w="0" w:type="auto"/>
              <w:jc w:val="center"/>
              <w:tblLook w:val="04A0" w:firstRow="1" w:lastRow="0" w:firstColumn="1" w:lastColumn="0" w:noHBand="0" w:noVBand="1"/>
            </w:tblPr>
            <w:tblGrid>
              <w:gridCol w:w="2901"/>
              <w:gridCol w:w="992"/>
            </w:tblGrid>
            <w:tr w:rsidR="00974209" w:rsidRPr="00974209" w14:paraId="0DD20EAC" w14:textId="77777777" w:rsidTr="00CB24E5">
              <w:trPr>
                <w:jc w:val="center"/>
              </w:trPr>
              <w:tc>
                <w:tcPr>
                  <w:tcW w:w="2901" w:type="dxa"/>
                </w:tcPr>
                <w:p w14:paraId="14176194"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 xml:space="preserve">Posgrado </w:t>
                  </w:r>
                </w:p>
              </w:tc>
              <w:tc>
                <w:tcPr>
                  <w:tcW w:w="992" w:type="dxa"/>
                </w:tcPr>
                <w:p w14:paraId="6007298E" w14:textId="77777777" w:rsidR="00974209" w:rsidRPr="00974209" w:rsidRDefault="00974209" w:rsidP="005E69FE">
                  <w:pPr>
                    <w:framePr w:hSpace="141" w:wrap="around" w:vAnchor="text" w:hAnchor="text" w:xAlign="right" w:y="1"/>
                    <w:suppressOverlap/>
                    <w:rPr>
                      <w:rFonts w:ascii="Arial Narrow" w:hAnsi="Arial Narrow"/>
                      <w:b/>
                      <w:bCs/>
                      <w:sz w:val="16"/>
                      <w:szCs w:val="16"/>
                      <w:lang w:eastAsia="es-MX"/>
                    </w:rPr>
                  </w:pPr>
                  <w:r w:rsidRPr="00974209">
                    <w:rPr>
                      <w:rFonts w:ascii="Arial Narrow" w:hAnsi="Arial Narrow"/>
                      <w:bCs/>
                      <w:sz w:val="16"/>
                      <w:szCs w:val="16"/>
                      <w:lang w:eastAsia="es-MX"/>
                    </w:rPr>
                    <w:t>3.00 puntos</w:t>
                  </w:r>
                </w:p>
              </w:tc>
            </w:tr>
            <w:tr w:rsidR="00974209" w:rsidRPr="00974209" w14:paraId="02EDFA0A" w14:textId="77777777" w:rsidTr="00CB24E5">
              <w:trPr>
                <w:jc w:val="center"/>
              </w:trPr>
              <w:tc>
                <w:tcPr>
                  <w:tcW w:w="2901" w:type="dxa"/>
                </w:tcPr>
                <w:p w14:paraId="4E89870B"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 xml:space="preserve">Licenciatura </w:t>
                  </w:r>
                </w:p>
              </w:tc>
              <w:tc>
                <w:tcPr>
                  <w:tcW w:w="992" w:type="dxa"/>
                </w:tcPr>
                <w:p w14:paraId="0D0E916F" w14:textId="77777777" w:rsidR="00974209" w:rsidRPr="00974209" w:rsidRDefault="00974209" w:rsidP="005E69FE">
                  <w:pPr>
                    <w:framePr w:hSpace="141" w:wrap="around" w:vAnchor="text" w:hAnchor="text" w:xAlign="right" w:y="1"/>
                    <w:suppressOverlap/>
                    <w:rPr>
                      <w:rFonts w:ascii="Arial Narrow" w:hAnsi="Arial Narrow"/>
                      <w:b/>
                      <w:bCs/>
                      <w:sz w:val="16"/>
                      <w:szCs w:val="16"/>
                      <w:lang w:eastAsia="es-MX"/>
                    </w:rPr>
                  </w:pPr>
                  <w:r w:rsidRPr="00974209">
                    <w:rPr>
                      <w:rFonts w:ascii="Arial Narrow" w:hAnsi="Arial Narrow"/>
                      <w:bCs/>
                      <w:sz w:val="16"/>
                      <w:szCs w:val="16"/>
                      <w:lang w:eastAsia="es-MX"/>
                    </w:rPr>
                    <w:t>2.50 puntos</w:t>
                  </w:r>
                </w:p>
              </w:tc>
            </w:tr>
            <w:tr w:rsidR="00974209" w:rsidRPr="00974209" w14:paraId="4019E0F5" w14:textId="77777777" w:rsidTr="00CB24E5">
              <w:trPr>
                <w:jc w:val="center"/>
              </w:trPr>
              <w:tc>
                <w:tcPr>
                  <w:tcW w:w="2901" w:type="dxa"/>
                </w:tcPr>
                <w:p w14:paraId="7E9DF346"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Sin estudios superiores</w:t>
                  </w:r>
                </w:p>
              </w:tc>
              <w:tc>
                <w:tcPr>
                  <w:tcW w:w="992" w:type="dxa"/>
                </w:tcPr>
                <w:p w14:paraId="0C8AB3A1"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0.0 puntos</w:t>
                  </w:r>
                </w:p>
              </w:tc>
            </w:tr>
          </w:tbl>
          <w:p w14:paraId="3BD7FD0F" w14:textId="77777777" w:rsidR="00974209" w:rsidRPr="00974209" w:rsidRDefault="00974209" w:rsidP="00974209">
            <w:pPr>
              <w:jc w:val="both"/>
              <w:rPr>
                <w:rFonts w:ascii="Arial Narrow" w:eastAsia="Calibri" w:hAnsi="Arial Narrow"/>
                <w:b/>
                <w:bCs/>
                <w:sz w:val="16"/>
                <w:szCs w:val="16"/>
                <w:lang w:eastAsia="es-MX"/>
              </w:rPr>
            </w:pPr>
          </w:p>
          <w:p w14:paraId="6813EB0F"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br w:type="page"/>
            </w:r>
            <w:r w:rsidRPr="00974209">
              <w:rPr>
                <w:rFonts w:ascii="Arial Narrow" w:eastAsia="Calibri" w:hAnsi="Arial Narrow"/>
                <w:sz w:val="16"/>
                <w:szCs w:val="16"/>
                <w:lang w:eastAsia="es-MX"/>
              </w:rPr>
              <w:br w:type="page"/>
              <w:t xml:space="preserve">Para el Enlace Operativo, se asignarán los puntos de acuerdo con el máximo grado de estudios académicos que acredite, pudiendo obtener hasta un máximo de 3.00 (tres) puntos en caso de contar con un posgrado. En caso de que se presente acreditación de dos o más posgrados o licenciaturas, sólo se considerará una de éstas para acreditación de los puntos correspondientes. </w:t>
            </w:r>
          </w:p>
          <w:p w14:paraId="5F2D8AA5"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br w:type="page"/>
            </w:r>
          </w:p>
          <w:p w14:paraId="712CC0DE" w14:textId="77777777" w:rsidR="00974209" w:rsidRPr="00974209" w:rsidRDefault="00974209" w:rsidP="00974209">
            <w:pPr>
              <w:jc w:val="both"/>
              <w:rPr>
                <w:rFonts w:ascii="Arial Narrow" w:eastAsia="Calibri" w:hAnsi="Arial Narrow"/>
                <w:b/>
                <w:bCs/>
                <w:sz w:val="16"/>
                <w:szCs w:val="16"/>
                <w:lang w:eastAsia="es-MX"/>
              </w:rPr>
            </w:pPr>
            <w:r w:rsidRPr="00974209">
              <w:rPr>
                <w:rFonts w:ascii="Arial Narrow" w:eastAsia="Calibri" w:hAnsi="Arial Narrow"/>
                <w:b/>
                <w:bCs/>
                <w:sz w:val="16"/>
                <w:szCs w:val="16"/>
                <w:lang w:eastAsia="es-MX"/>
              </w:rPr>
              <w:t>Grupo de Trabajo (3 integrantes)</w:t>
            </w:r>
          </w:p>
          <w:p w14:paraId="5CEFF830" w14:textId="77777777" w:rsidR="00974209" w:rsidRPr="00974209" w:rsidRDefault="00974209" w:rsidP="00974209">
            <w:pPr>
              <w:jc w:val="both"/>
              <w:rPr>
                <w:rFonts w:ascii="Arial Narrow" w:eastAsia="Calibri" w:hAnsi="Arial Narrow"/>
                <w:b/>
                <w:bCs/>
                <w:sz w:val="16"/>
                <w:szCs w:val="16"/>
                <w:lang w:eastAsia="es-MX"/>
              </w:rPr>
            </w:pPr>
          </w:p>
          <w:tbl>
            <w:tblPr>
              <w:tblStyle w:val="Tablaconcuadrcula168"/>
              <w:tblW w:w="0" w:type="auto"/>
              <w:jc w:val="center"/>
              <w:tblLook w:val="04A0" w:firstRow="1" w:lastRow="0" w:firstColumn="1" w:lastColumn="0" w:noHBand="0" w:noVBand="1"/>
            </w:tblPr>
            <w:tblGrid>
              <w:gridCol w:w="2901"/>
              <w:gridCol w:w="992"/>
            </w:tblGrid>
            <w:tr w:rsidR="00974209" w:rsidRPr="00974209" w14:paraId="11818586" w14:textId="77777777" w:rsidTr="00CB24E5">
              <w:trPr>
                <w:jc w:val="center"/>
              </w:trPr>
              <w:tc>
                <w:tcPr>
                  <w:tcW w:w="2901" w:type="dxa"/>
                </w:tcPr>
                <w:p w14:paraId="7D1126DF"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
                      <w:bCs/>
                      <w:sz w:val="16"/>
                      <w:szCs w:val="16"/>
                      <w:lang w:eastAsia="es-MX"/>
                    </w:rPr>
                    <w:br w:type="page"/>
                  </w:r>
                  <w:r w:rsidRPr="00974209">
                    <w:rPr>
                      <w:rFonts w:ascii="Arial Narrow" w:hAnsi="Arial Narrow"/>
                      <w:sz w:val="16"/>
                      <w:szCs w:val="16"/>
                      <w:lang w:eastAsia="es-MX"/>
                    </w:rPr>
                    <w:br w:type="page"/>
                  </w:r>
                  <w:r w:rsidRPr="00974209">
                    <w:rPr>
                      <w:rFonts w:ascii="Arial Narrow" w:hAnsi="Arial Narrow"/>
                      <w:b/>
                      <w:sz w:val="16"/>
                      <w:szCs w:val="16"/>
                      <w:lang w:eastAsia="es-MX"/>
                    </w:rPr>
                    <w:t>Los 3 (tres) responsables de servicio</w:t>
                  </w:r>
                  <w:r w:rsidRPr="00974209">
                    <w:rPr>
                      <w:rFonts w:ascii="Arial Narrow" w:hAnsi="Arial Narrow"/>
                      <w:sz w:val="16"/>
                      <w:szCs w:val="16"/>
                      <w:lang w:eastAsia="es-MX"/>
                    </w:rPr>
                    <w:t xml:space="preserve"> acreditan Licenciatura.</w:t>
                  </w:r>
                </w:p>
              </w:tc>
              <w:tc>
                <w:tcPr>
                  <w:tcW w:w="992" w:type="dxa"/>
                  <w:vAlign w:val="center"/>
                </w:tcPr>
                <w:p w14:paraId="160D2643" w14:textId="77777777" w:rsidR="00974209" w:rsidRPr="00974209" w:rsidRDefault="00974209" w:rsidP="005E69FE">
                  <w:pPr>
                    <w:framePr w:hSpace="141" w:wrap="around" w:vAnchor="text" w:hAnchor="text" w:xAlign="right" w:y="1"/>
                    <w:suppressOverlap/>
                    <w:rPr>
                      <w:rFonts w:ascii="Arial Narrow" w:hAnsi="Arial Narrow"/>
                      <w:b/>
                      <w:bCs/>
                      <w:sz w:val="16"/>
                      <w:szCs w:val="16"/>
                      <w:lang w:eastAsia="es-MX"/>
                    </w:rPr>
                  </w:pPr>
                  <w:r w:rsidRPr="00974209">
                    <w:rPr>
                      <w:rFonts w:ascii="Arial Narrow" w:hAnsi="Arial Narrow"/>
                      <w:bCs/>
                      <w:sz w:val="16"/>
                      <w:szCs w:val="16"/>
                      <w:lang w:eastAsia="es-MX"/>
                    </w:rPr>
                    <w:t>3.00 puntos</w:t>
                  </w:r>
                </w:p>
              </w:tc>
            </w:tr>
            <w:tr w:rsidR="00974209" w:rsidRPr="00974209" w14:paraId="5728EDA6" w14:textId="77777777" w:rsidTr="00CB24E5">
              <w:trPr>
                <w:jc w:val="center"/>
              </w:trPr>
              <w:tc>
                <w:tcPr>
                  <w:tcW w:w="2901" w:type="dxa"/>
                </w:tcPr>
                <w:p w14:paraId="30EC2D76" w14:textId="77777777" w:rsidR="00974209" w:rsidRPr="00974209" w:rsidRDefault="00974209" w:rsidP="005E69FE">
                  <w:pPr>
                    <w:framePr w:hSpace="141" w:wrap="around" w:vAnchor="text" w:hAnchor="text" w:xAlign="right" w:y="1"/>
                    <w:suppressOverlap/>
                    <w:rPr>
                      <w:rFonts w:ascii="Arial Narrow" w:hAnsi="Arial Narrow"/>
                      <w:b/>
                      <w:bCs/>
                      <w:sz w:val="16"/>
                      <w:szCs w:val="16"/>
                      <w:lang w:eastAsia="es-MX"/>
                    </w:rPr>
                  </w:pPr>
                  <w:r w:rsidRPr="00974209">
                    <w:rPr>
                      <w:rFonts w:ascii="Arial Narrow" w:hAnsi="Arial Narrow"/>
                      <w:b/>
                      <w:bCs/>
                      <w:sz w:val="16"/>
                      <w:szCs w:val="16"/>
                      <w:lang w:eastAsia="es-MX"/>
                    </w:rPr>
                    <w:t xml:space="preserve">2 (dos) de los responsables de servicio </w:t>
                  </w:r>
                  <w:r w:rsidRPr="00974209">
                    <w:rPr>
                      <w:rFonts w:ascii="Arial Narrow" w:hAnsi="Arial Narrow"/>
                      <w:sz w:val="16"/>
                      <w:szCs w:val="16"/>
                      <w:lang w:eastAsia="es-MX"/>
                    </w:rPr>
                    <w:t xml:space="preserve"> acreditan Licenciatura</w:t>
                  </w:r>
                  <w:r w:rsidRPr="00974209">
                    <w:rPr>
                      <w:rFonts w:ascii="Arial Narrow" w:hAnsi="Arial Narrow"/>
                      <w:b/>
                      <w:bCs/>
                      <w:sz w:val="16"/>
                      <w:szCs w:val="16"/>
                      <w:lang w:eastAsia="es-MX"/>
                    </w:rPr>
                    <w:t xml:space="preserve">  </w:t>
                  </w:r>
                </w:p>
              </w:tc>
              <w:tc>
                <w:tcPr>
                  <w:tcW w:w="992" w:type="dxa"/>
                  <w:vAlign w:val="center"/>
                </w:tcPr>
                <w:p w14:paraId="6F98E227"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2.50 punto</w:t>
                  </w:r>
                </w:p>
              </w:tc>
            </w:tr>
            <w:tr w:rsidR="00974209" w:rsidRPr="00974209" w14:paraId="6FD972AE" w14:textId="77777777" w:rsidTr="00CB24E5">
              <w:trPr>
                <w:jc w:val="center"/>
              </w:trPr>
              <w:tc>
                <w:tcPr>
                  <w:tcW w:w="2901" w:type="dxa"/>
                </w:tcPr>
                <w:p w14:paraId="5831E054" w14:textId="77777777" w:rsidR="00974209" w:rsidRPr="00974209" w:rsidRDefault="00974209" w:rsidP="005E69FE">
                  <w:pPr>
                    <w:framePr w:hSpace="141" w:wrap="around" w:vAnchor="text" w:hAnchor="text" w:xAlign="right" w:y="1"/>
                    <w:suppressOverlap/>
                    <w:rPr>
                      <w:rFonts w:ascii="Arial Narrow" w:hAnsi="Arial Narrow"/>
                      <w:b/>
                      <w:bCs/>
                      <w:sz w:val="16"/>
                      <w:szCs w:val="16"/>
                      <w:lang w:eastAsia="es-MX"/>
                    </w:rPr>
                  </w:pPr>
                  <w:r w:rsidRPr="00974209">
                    <w:rPr>
                      <w:rFonts w:ascii="Arial Narrow" w:hAnsi="Arial Narrow"/>
                      <w:b/>
                      <w:bCs/>
                      <w:sz w:val="16"/>
                      <w:szCs w:val="16"/>
                      <w:lang w:eastAsia="es-MX"/>
                    </w:rPr>
                    <w:t xml:space="preserve">Sólo 1 (uno) o ninguno de los responsables de servicio </w:t>
                  </w:r>
                  <w:r w:rsidRPr="00974209">
                    <w:rPr>
                      <w:rFonts w:ascii="Arial Narrow" w:hAnsi="Arial Narrow"/>
                      <w:sz w:val="16"/>
                      <w:szCs w:val="16"/>
                      <w:lang w:eastAsia="es-MX"/>
                    </w:rPr>
                    <w:t xml:space="preserve"> acredita Licenciatura</w:t>
                  </w:r>
                </w:p>
              </w:tc>
              <w:tc>
                <w:tcPr>
                  <w:tcW w:w="992" w:type="dxa"/>
                  <w:vAlign w:val="center"/>
                </w:tcPr>
                <w:p w14:paraId="0C77ED5B"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0.00 puntos</w:t>
                  </w:r>
                </w:p>
              </w:tc>
            </w:tr>
          </w:tbl>
          <w:p w14:paraId="04116703" w14:textId="77777777" w:rsidR="00974209" w:rsidRPr="00974209" w:rsidRDefault="00974209" w:rsidP="00974209">
            <w:pPr>
              <w:jc w:val="both"/>
              <w:rPr>
                <w:rFonts w:ascii="Arial Narrow" w:eastAsia="Calibri" w:hAnsi="Arial Narrow"/>
                <w:b/>
                <w:bCs/>
                <w:sz w:val="16"/>
                <w:szCs w:val="16"/>
                <w:lang w:eastAsia="es-MX"/>
              </w:rPr>
            </w:pPr>
          </w:p>
          <w:p w14:paraId="2AA9A3DA"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Para el Grupo de trabajo se obtendrán puntos de acuerdo con el número de responsables de servicio que acrediten al menos la licenciatura o ingeniería.  </w:t>
            </w:r>
          </w:p>
          <w:p w14:paraId="48FF99CB" w14:textId="77777777" w:rsidR="00974209" w:rsidRPr="00974209" w:rsidRDefault="00974209" w:rsidP="00974209">
            <w:pPr>
              <w:jc w:val="both"/>
              <w:rPr>
                <w:rFonts w:ascii="Arial Narrow" w:eastAsia="Calibri" w:hAnsi="Arial Narrow"/>
                <w:bCs/>
                <w:sz w:val="16"/>
                <w:szCs w:val="16"/>
                <w:lang w:eastAsia="es-MX"/>
              </w:rPr>
            </w:pPr>
          </w:p>
          <w:p w14:paraId="10BBD20C" w14:textId="77777777" w:rsidR="00974209" w:rsidRPr="00974209" w:rsidRDefault="00974209" w:rsidP="00974209">
            <w:pPr>
              <w:jc w:val="both"/>
              <w:rPr>
                <w:rFonts w:ascii="Arial Narrow" w:eastAsia="Calibri" w:hAnsi="Arial Narrow"/>
                <w:bCs/>
                <w:sz w:val="16"/>
                <w:szCs w:val="16"/>
                <w:lang w:eastAsia="es-MX"/>
              </w:rPr>
            </w:pPr>
            <w:r w:rsidRPr="00974209">
              <w:rPr>
                <w:rFonts w:ascii="Arial Narrow" w:eastAsia="Calibri" w:hAnsi="Arial Narrow"/>
                <w:bCs/>
                <w:sz w:val="16"/>
                <w:szCs w:val="16"/>
                <w:lang w:eastAsia="es-MX"/>
              </w:rPr>
              <w:t xml:space="preserve">El total de puntos a otorgar en este </w:t>
            </w:r>
            <w:proofErr w:type="spellStart"/>
            <w:r w:rsidRPr="00974209">
              <w:rPr>
                <w:rFonts w:ascii="Arial Narrow" w:eastAsia="Calibri" w:hAnsi="Arial Narrow"/>
                <w:bCs/>
                <w:sz w:val="16"/>
                <w:szCs w:val="16"/>
                <w:lang w:eastAsia="es-MX"/>
              </w:rPr>
              <w:t>subrubro</w:t>
            </w:r>
            <w:proofErr w:type="spellEnd"/>
            <w:r w:rsidRPr="00974209">
              <w:rPr>
                <w:rFonts w:ascii="Arial Narrow" w:eastAsia="Calibri" w:hAnsi="Arial Narrow"/>
                <w:bCs/>
                <w:sz w:val="16"/>
                <w:szCs w:val="16"/>
                <w:lang w:eastAsia="es-MX"/>
              </w:rPr>
              <w:t xml:space="preserve"> no excederá de 6.00 (seis) puntos.</w:t>
            </w:r>
          </w:p>
          <w:p w14:paraId="1075CCE9" w14:textId="77777777" w:rsidR="00974209" w:rsidRPr="00974209" w:rsidRDefault="00974209" w:rsidP="00974209">
            <w:pPr>
              <w:jc w:val="both"/>
              <w:rPr>
                <w:rFonts w:ascii="Arial Narrow" w:eastAsia="Calibri" w:hAnsi="Arial Narrow"/>
                <w:sz w:val="16"/>
                <w:szCs w:val="16"/>
                <w:lang w:eastAsia="es-MX"/>
              </w:rPr>
            </w:pPr>
          </w:p>
          <w:p w14:paraId="1242C31D" w14:textId="77777777" w:rsidR="00974209" w:rsidRPr="00974209" w:rsidRDefault="00974209" w:rsidP="00974209">
            <w:pPr>
              <w:jc w:val="both"/>
              <w:rPr>
                <w:rFonts w:ascii="Arial Narrow" w:eastAsia="Calibri" w:hAnsi="Arial Narrow"/>
                <w:sz w:val="16"/>
                <w:szCs w:val="16"/>
                <w:lang w:eastAsia="es-MX"/>
              </w:rPr>
            </w:pPr>
          </w:p>
        </w:tc>
        <w:tc>
          <w:tcPr>
            <w:tcW w:w="0" w:type="auto"/>
            <w:shd w:val="clear" w:color="auto" w:fill="auto"/>
            <w:vAlign w:val="center"/>
            <w:hideMark/>
          </w:tcPr>
          <w:p w14:paraId="2643F96B" w14:textId="77777777" w:rsidR="00974209" w:rsidRPr="00974209" w:rsidRDefault="00974209" w:rsidP="00974209">
            <w:pPr>
              <w:jc w:val="center"/>
              <w:rPr>
                <w:rFonts w:ascii="Arial Narrow" w:eastAsia="Calibri" w:hAnsi="Arial Narrow"/>
                <w:b/>
                <w:bCs/>
                <w:color w:val="FF0000"/>
                <w:sz w:val="16"/>
                <w:szCs w:val="16"/>
                <w:lang w:eastAsia="es-MX"/>
              </w:rPr>
            </w:pPr>
            <w:r w:rsidRPr="00974209">
              <w:rPr>
                <w:rFonts w:ascii="Arial Narrow" w:eastAsia="Calibri" w:hAnsi="Arial Narrow"/>
                <w:b/>
                <w:bCs/>
                <w:sz w:val="16"/>
                <w:szCs w:val="16"/>
                <w:lang w:eastAsia="es-MX"/>
              </w:rPr>
              <w:t>6.00 puntos</w:t>
            </w:r>
          </w:p>
        </w:tc>
      </w:tr>
      <w:tr w:rsidR="00974209" w:rsidRPr="00974209" w14:paraId="35B981B4" w14:textId="77777777" w:rsidTr="00974209">
        <w:trPr>
          <w:trHeight w:val="983"/>
        </w:trPr>
        <w:tc>
          <w:tcPr>
            <w:tcW w:w="0" w:type="auto"/>
            <w:shd w:val="clear" w:color="auto" w:fill="auto"/>
            <w:vAlign w:val="center"/>
            <w:hideMark/>
          </w:tcPr>
          <w:p w14:paraId="3A35AE8A"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1.1.3</w:t>
            </w:r>
          </w:p>
        </w:tc>
        <w:tc>
          <w:tcPr>
            <w:tcW w:w="0" w:type="auto"/>
            <w:shd w:val="clear" w:color="auto" w:fill="auto"/>
            <w:vAlign w:val="center"/>
            <w:hideMark/>
          </w:tcPr>
          <w:p w14:paraId="3875AF49"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Dominio de herramientas relacionadas con los servicios</w:t>
            </w:r>
          </w:p>
        </w:tc>
        <w:tc>
          <w:tcPr>
            <w:tcW w:w="0" w:type="auto"/>
            <w:shd w:val="clear" w:color="000000" w:fill="FFFFFF"/>
            <w:vAlign w:val="center"/>
            <w:hideMark/>
          </w:tcPr>
          <w:p w14:paraId="15D2647B" w14:textId="77777777" w:rsidR="00974209" w:rsidRPr="00974209" w:rsidRDefault="00974209" w:rsidP="00974209">
            <w:pPr>
              <w:jc w:val="both"/>
              <w:rPr>
                <w:rFonts w:ascii="Arial Narrow" w:eastAsia="Calibri" w:hAnsi="Arial Narrow"/>
                <w:sz w:val="16"/>
                <w:szCs w:val="16"/>
                <w:lang w:eastAsia="es-MX"/>
              </w:rPr>
            </w:pPr>
          </w:p>
          <w:p w14:paraId="436577CF"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El LICITANTE deberá demostrar dominio de aptitudes relacionadas con el monitoreo de medios, digitalización, sistematización y análisis de la información en el Grupo de Trabajo propuesto. Para tal efecto, los Responsables del servicio deberán acreditar, mediante currículum vitae, las siguientes aptitudes:  </w:t>
            </w:r>
          </w:p>
          <w:p w14:paraId="26B211B9" w14:textId="77777777" w:rsidR="00974209" w:rsidRPr="00974209" w:rsidRDefault="00974209" w:rsidP="00974209">
            <w:pPr>
              <w:widowControl w:val="0"/>
              <w:numPr>
                <w:ilvl w:val="0"/>
                <w:numId w:val="113"/>
              </w:numPr>
              <w:spacing w:after="160" w:line="256" w:lineRule="auto"/>
              <w:ind w:left="632" w:hanging="272"/>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 xml:space="preserve">Conocimiento de programas y/o actividades sobre el monitoreo de medios impresos y/o electrónicos. </w:t>
            </w:r>
          </w:p>
          <w:p w14:paraId="185EB1AA" w14:textId="77777777" w:rsidR="00974209" w:rsidRPr="00974209" w:rsidRDefault="00974209" w:rsidP="00974209">
            <w:pPr>
              <w:widowControl w:val="0"/>
              <w:numPr>
                <w:ilvl w:val="0"/>
                <w:numId w:val="113"/>
              </w:numPr>
              <w:spacing w:after="160" w:line="256" w:lineRule="auto"/>
              <w:ind w:left="632" w:hanging="272"/>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 xml:space="preserve">Conocimiento en redacción y/o corrección de estilo. </w:t>
            </w:r>
          </w:p>
          <w:p w14:paraId="03D276DE" w14:textId="77777777" w:rsidR="00974209" w:rsidRPr="00974209" w:rsidRDefault="00974209" w:rsidP="00974209">
            <w:pPr>
              <w:widowControl w:val="0"/>
              <w:numPr>
                <w:ilvl w:val="0"/>
                <w:numId w:val="113"/>
              </w:numPr>
              <w:spacing w:after="160" w:line="256" w:lineRule="auto"/>
              <w:ind w:left="632" w:hanging="272"/>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Manejo de paquetería en diseño gráfico o editorial.</w:t>
            </w:r>
          </w:p>
          <w:p w14:paraId="3C26C74A" w14:textId="77777777" w:rsidR="00974209" w:rsidRPr="00974209" w:rsidRDefault="00974209" w:rsidP="00974209">
            <w:pPr>
              <w:widowControl w:val="0"/>
              <w:numPr>
                <w:ilvl w:val="0"/>
                <w:numId w:val="113"/>
              </w:numPr>
              <w:spacing w:after="160" w:line="256" w:lineRule="auto"/>
              <w:ind w:left="632" w:hanging="272"/>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Conocimiento de programas para la elaboración de reportes cualitativos y/o cuantitativos.</w:t>
            </w:r>
          </w:p>
          <w:p w14:paraId="36B834E7" w14:textId="77777777" w:rsidR="00974209" w:rsidRPr="00974209" w:rsidRDefault="00974209" w:rsidP="00974209">
            <w:pPr>
              <w:widowControl w:val="0"/>
              <w:numPr>
                <w:ilvl w:val="0"/>
                <w:numId w:val="113"/>
              </w:numPr>
              <w:spacing w:after="160" w:line="256" w:lineRule="auto"/>
              <w:ind w:left="632" w:hanging="272"/>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 xml:space="preserve">Conocimiento de herramientas para la sistematización de la información o análisis de resultados en bases de datos. </w:t>
            </w:r>
          </w:p>
          <w:p w14:paraId="53D265A6" w14:textId="77777777" w:rsidR="00974209" w:rsidRPr="00974209" w:rsidRDefault="00974209" w:rsidP="00974209">
            <w:pPr>
              <w:widowControl w:val="0"/>
              <w:numPr>
                <w:ilvl w:val="0"/>
                <w:numId w:val="113"/>
              </w:numPr>
              <w:spacing w:after="160" w:line="256" w:lineRule="auto"/>
              <w:ind w:left="632" w:hanging="272"/>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lastRenderedPageBreak/>
              <w:t xml:space="preserve">Conocimiento académico en temas político-electorales. </w:t>
            </w:r>
          </w:p>
          <w:p w14:paraId="49926214" w14:textId="77777777" w:rsidR="00974209" w:rsidRPr="00974209" w:rsidRDefault="00974209" w:rsidP="00974209">
            <w:pPr>
              <w:widowControl w:val="0"/>
              <w:numPr>
                <w:ilvl w:val="0"/>
                <w:numId w:val="113"/>
              </w:numPr>
              <w:spacing w:after="160" w:line="256" w:lineRule="auto"/>
              <w:ind w:left="632" w:hanging="272"/>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 xml:space="preserve">Conocimiento de herramientas en la digitalización de la información. </w:t>
            </w:r>
          </w:p>
          <w:p w14:paraId="0FC96BC4" w14:textId="77777777" w:rsidR="00974209" w:rsidRPr="00974209" w:rsidRDefault="00974209" w:rsidP="00974209">
            <w:pPr>
              <w:widowControl w:val="0"/>
              <w:numPr>
                <w:ilvl w:val="0"/>
                <w:numId w:val="113"/>
              </w:numPr>
              <w:spacing w:after="160" w:line="256" w:lineRule="auto"/>
              <w:ind w:left="632" w:hanging="272"/>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Conocimiento de herramientas en diseño y/o programación.</w:t>
            </w:r>
          </w:p>
          <w:p w14:paraId="3D37F128" w14:textId="77777777" w:rsidR="00974209" w:rsidRPr="00974209" w:rsidRDefault="00974209" w:rsidP="00974209">
            <w:pPr>
              <w:widowControl w:val="0"/>
              <w:jc w:val="both"/>
              <w:rPr>
                <w:rFonts w:ascii="Arial Narrow" w:eastAsia="Calibri" w:hAnsi="Arial Narrow"/>
                <w:snapToGrid w:val="0"/>
                <w:sz w:val="16"/>
                <w:szCs w:val="16"/>
                <w:lang w:val="es-ES_tradnl" w:eastAsia="es-MX"/>
              </w:rPr>
            </w:pPr>
          </w:p>
          <w:p w14:paraId="262B52CA" w14:textId="77777777" w:rsidR="00974209" w:rsidRPr="00974209" w:rsidRDefault="00974209" w:rsidP="00974209">
            <w:pPr>
              <w:jc w:val="both"/>
              <w:rPr>
                <w:rFonts w:ascii="Arial Narrow" w:eastAsia="Calibri" w:hAnsi="Arial Narrow"/>
                <w:b/>
                <w:bCs/>
                <w:sz w:val="16"/>
                <w:szCs w:val="16"/>
                <w:lang w:eastAsia="es-MX"/>
              </w:rPr>
            </w:pPr>
          </w:p>
          <w:tbl>
            <w:tblPr>
              <w:tblStyle w:val="Tablaconcuadrcula168"/>
              <w:tblW w:w="0" w:type="auto"/>
              <w:jc w:val="center"/>
              <w:tblLook w:val="04A0" w:firstRow="1" w:lastRow="0" w:firstColumn="1" w:lastColumn="0" w:noHBand="0" w:noVBand="1"/>
            </w:tblPr>
            <w:tblGrid>
              <w:gridCol w:w="2901"/>
              <w:gridCol w:w="992"/>
            </w:tblGrid>
            <w:tr w:rsidR="00974209" w:rsidRPr="00974209" w14:paraId="4B97BC2B" w14:textId="77777777" w:rsidTr="00CB24E5">
              <w:trPr>
                <w:jc w:val="center"/>
              </w:trPr>
              <w:tc>
                <w:tcPr>
                  <w:tcW w:w="2901" w:type="dxa"/>
                </w:tcPr>
                <w:p w14:paraId="6713DF41"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
                      <w:bCs/>
                      <w:sz w:val="16"/>
                      <w:szCs w:val="16"/>
                      <w:lang w:eastAsia="es-MX"/>
                    </w:rPr>
                    <w:br w:type="page"/>
                  </w:r>
                  <w:r w:rsidRPr="00974209">
                    <w:rPr>
                      <w:rFonts w:ascii="Arial Narrow" w:hAnsi="Arial Narrow"/>
                      <w:sz w:val="16"/>
                      <w:szCs w:val="16"/>
                      <w:lang w:eastAsia="es-MX"/>
                    </w:rPr>
                    <w:br w:type="page"/>
                  </w:r>
                  <w:r w:rsidRPr="00974209">
                    <w:rPr>
                      <w:rFonts w:ascii="Arial Narrow" w:hAnsi="Arial Narrow"/>
                      <w:b/>
                      <w:sz w:val="16"/>
                      <w:szCs w:val="16"/>
                      <w:lang w:eastAsia="es-MX"/>
                    </w:rPr>
                    <w:t>Los 3 (tres) Responsables de servicio</w:t>
                  </w:r>
                  <w:r w:rsidRPr="00974209">
                    <w:rPr>
                      <w:rFonts w:ascii="Arial Narrow" w:hAnsi="Arial Narrow"/>
                      <w:sz w:val="16"/>
                      <w:szCs w:val="16"/>
                      <w:lang w:eastAsia="es-MX"/>
                    </w:rPr>
                    <w:t xml:space="preserve"> acreditan al menos 1 (una) de las aptitudes  anteriormente referidas</w:t>
                  </w:r>
                </w:p>
              </w:tc>
              <w:tc>
                <w:tcPr>
                  <w:tcW w:w="992" w:type="dxa"/>
                  <w:vAlign w:val="center"/>
                </w:tcPr>
                <w:p w14:paraId="0068B295" w14:textId="77777777" w:rsidR="00974209" w:rsidRPr="00974209" w:rsidRDefault="00974209" w:rsidP="005E69FE">
                  <w:pPr>
                    <w:framePr w:hSpace="141" w:wrap="around" w:vAnchor="text" w:hAnchor="text" w:xAlign="right" w:y="1"/>
                    <w:suppressOverlap/>
                    <w:rPr>
                      <w:rFonts w:ascii="Arial Narrow" w:hAnsi="Arial Narrow"/>
                      <w:b/>
                      <w:bCs/>
                      <w:sz w:val="16"/>
                      <w:szCs w:val="16"/>
                      <w:lang w:eastAsia="es-MX"/>
                    </w:rPr>
                  </w:pPr>
                  <w:r w:rsidRPr="00974209">
                    <w:rPr>
                      <w:rFonts w:ascii="Arial Narrow" w:hAnsi="Arial Narrow"/>
                      <w:bCs/>
                      <w:sz w:val="16"/>
                      <w:szCs w:val="16"/>
                      <w:lang w:eastAsia="es-MX"/>
                    </w:rPr>
                    <w:t>2.00 puntos</w:t>
                  </w:r>
                </w:p>
              </w:tc>
            </w:tr>
            <w:tr w:rsidR="00974209" w:rsidRPr="00974209" w14:paraId="4CD5DF63" w14:textId="77777777" w:rsidTr="00CB24E5">
              <w:trPr>
                <w:jc w:val="center"/>
              </w:trPr>
              <w:tc>
                <w:tcPr>
                  <w:tcW w:w="2901" w:type="dxa"/>
                </w:tcPr>
                <w:p w14:paraId="171AA6C0" w14:textId="77777777" w:rsidR="00974209" w:rsidRPr="00974209" w:rsidRDefault="00974209" w:rsidP="005E69FE">
                  <w:pPr>
                    <w:framePr w:hSpace="141" w:wrap="around" w:vAnchor="text" w:hAnchor="text" w:xAlign="right" w:y="1"/>
                    <w:suppressOverlap/>
                    <w:rPr>
                      <w:rFonts w:ascii="Arial Narrow" w:hAnsi="Arial Narrow"/>
                      <w:b/>
                      <w:bCs/>
                      <w:sz w:val="16"/>
                      <w:szCs w:val="16"/>
                      <w:lang w:eastAsia="es-MX"/>
                    </w:rPr>
                  </w:pPr>
                  <w:r w:rsidRPr="00974209">
                    <w:rPr>
                      <w:rFonts w:ascii="Arial Narrow" w:hAnsi="Arial Narrow"/>
                      <w:b/>
                      <w:bCs/>
                      <w:sz w:val="16"/>
                      <w:szCs w:val="16"/>
                      <w:lang w:eastAsia="es-MX"/>
                    </w:rPr>
                    <w:t xml:space="preserve">2 (dos) de los Responsables de servicio </w:t>
                  </w:r>
                  <w:r w:rsidRPr="00974209">
                    <w:rPr>
                      <w:rFonts w:ascii="Arial Narrow" w:hAnsi="Arial Narrow"/>
                      <w:sz w:val="16"/>
                      <w:szCs w:val="16"/>
                      <w:lang w:eastAsia="es-MX"/>
                    </w:rPr>
                    <w:t xml:space="preserve"> acreditan al menos 1 (una) de las aptitudes anteriormente referidas</w:t>
                  </w:r>
                  <w:r w:rsidRPr="00974209">
                    <w:rPr>
                      <w:rFonts w:ascii="Arial Narrow" w:hAnsi="Arial Narrow"/>
                      <w:b/>
                      <w:bCs/>
                      <w:sz w:val="16"/>
                      <w:szCs w:val="16"/>
                      <w:lang w:eastAsia="es-MX"/>
                    </w:rPr>
                    <w:t xml:space="preserve">  </w:t>
                  </w:r>
                </w:p>
              </w:tc>
              <w:tc>
                <w:tcPr>
                  <w:tcW w:w="992" w:type="dxa"/>
                  <w:vAlign w:val="center"/>
                </w:tcPr>
                <w:p w14:paraId="747BCF8A"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1.50 puntos</w:t>
                  </w:r>
                </w:p>
              </w:tc>
            </w:tr>
            <w:tr w:rsidR="00974209" w:rsidRPr="00974209" w14:paraId="48CE16E6" w14:textId="77777777" w:rsidTr="00CB24E5">
              <w:trPr>
                <w:jc w:val="center"/>
              </w:trPr>
              <w:tc>
                <w:tcPr>
                  <w:tcW w:w="2901" w:type="dxa"/>
                </w:tcPr>
                <w:p w14:paraId="43E7B55A" w14:textId="77777777" w:rsidR="00974209" w:rsidRPr="00974209" w:rsidRDefault="00974209" w:rsidP="005E69FE">
                  <w:pPr>
                    <w:framePr w:hSpace="141" w:wrap="around" w:vAnchor="text" w:hAnchor="text" w:xAlign="right" w:y="1"/>
                    <w:suppressOverlap/>
                    <w:rPr>
                      <w:rFonts w:ascii="Arial Narrow" w:hAnsi="Arial Narrow"/>
                      <w:b/>
                      <w:bCs/>
                      <w:sz w:val="16"/>
                      <w:szCs w:val="16"/>
                      <w:lang w:eastAsia="es-MX"/>
                    </w:rPr>
                  </w:pPr>
                  <w:r w:rsidRPr="00974209">
                    <w:rPr>
                      <w:rFonts w:ascii="Arial Narrow" w:hAnsi="Arial Narrow"/>
                      <w:b/>
                      <w:bCs/>
                      <w:sz w:val="16"/>
                      <w:szCs w:val="16"/>
                      <w:lang w:eastAsia="es-MX"/>
                    </w:rPr>
                    <w:t xml:space="preserve">Sólo 1 (uno) o ninguno de los Responsables de servicio </w:t>
                  </w:r>
                  <w:r w:rsidRPr="00974209">
                    <w:rPr>
                      <w:rFonts w:ascii="Arial Narrow" w:hAnsi="Arial Narrow"/>
                      <w:sz w:val="16"/>
                      <w:szCs w:val="16"/>
                      <w:lang w:eastAsia="es-MX"/>
                    </w:rPr>
                    <w:t xml:space="preserve"> acredita alguna de las aptitudes anteriormente referidas</w:t>
                  </w:r>
                </w:p>
              </w:tc>
              <w:tc>
                <w:tcPr>
                  <w:tcW w:w="992" w:type="dxa"/>
                  <w:vAlign w:val="center"/>
                </w:tcPr>
                <w:p w14:paraId="2B25161D"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0.00 puntos</w:t>
                  </w:r>
                </w:p>
              </w:tc>
            </w:tr>
          </w:tbl>
          <w:p w14:paraId="25515085" w14:textId="77777777" w:rsidR="00974209" w:rsidRPr="00974209" w:rsidRDefault="00974209" w:rsidP="00974209">
            <w:pPr>
              <w:jc w:val="both"/>
              <w:rPr>
                <w:rFonts w:ascii="Arial Narrow" w:eastAsia="Calibri" w:hAnsi="Arial Narrow"/>
                <w:sz w:val="16"/>
                <w:szCs w:val="16"/>
                <w:lang w:eastAsia="es-MX"/>
              </w:rPr>
            </w:pPr>
          </w:p>
          <w:p w14:paraId="3B8AC56D" w14:textId="77777777" w:rsidR="00974209" w:rsidRPr="00974209" w:rsidRDefault="00974209" w:rsidP="00974209">
            <w:pPr>
              <w:jc w:val="both"/>
              <w:rPr>
                <w:rFonts w:ascii="Arial Narrow" w:eastAsia="Calibri" w:hAnsi="Arial Narrow"/>
                <w:sz w:val="16"/>
                <w:szCs w:val="16"/>
                <w:lang w:eastAsia="es-MX"/>
              </w:rPr>
            </w:pPr>
          </w:p>
          <w:p w14:paraId="55C4A889"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El total de puntos a otorgar en el </w:t>
            </w:r>
            <w:proofErr w:type="spellStart"/>
            <w:r w:rsidRPr="00974209">
              <w:rPr>
                <w:rFonts w:ascii="Arial Narrow" w:eastAsia="Calibri" w:hAnsi="Arial Narrow"/>
                <w:sz w:val="16"/>
                <w:szCs w:val="16"/>
                <w:lang w:eastAsia="es-MX"/>
              </w:rPr>
              <w:t>subrubro</w:t>
            </w:r>
            <w:proofErr w:type="spellEnd"/>
            <w:r w:rsidRPr="00974209">
              <w:rPr>
                <w:rFonts w:ascii="Arial Narrow" w:eastAsia="Calibri" w:hAnsi="Arial Narrow"/>
                <w:sz w:val="16"/>
                <w:szCs w:val="16"/>
                <w:lang w:eastAsia="es-MX"/>
              </w:rPr>
              <w:t xml:space="preserve"> no excederá de </w:t>
            </w:r>
            <w:r w:rsidRPr="00974209">
              <w:rPr>
                <w:rFonts w:ascii="Arial Narrow" w:eastAsia="Calibri" w:hAnsi="Arial Narrow"/>
                <w:bCs/>
                <w:sz w:val="16"/>
                <w:szCs w:val="16"/>
                <w:lang w:eastAsia="es-MX"/>
              </w:rPr>
              <w:t>2.00 puntos</w:t>
            </w:r>
            <w:r w:rsidRPr="00974209">
              <w:rPr>
                <w:rFonts w:ascii="Arial Narrow" w:eastAsia="Calibri" w:hAnsi="Arial Narrow"/>
                <w:sz w:val="16"/>
                <w:szCs w:val="16"/>
                <w:lang w:eastAsia="es-MX"/>
              </w:rPr>
              <w:t>.</w:t>
            </w:r>
          </w:p>
          <w:p w14:paraId="7482639D" w14:textId="77777777" w:rsidR="00974209" w:rsidRPr="00974209" w:rsidRDefault="00974209" w:rsidP="00974209">
            <w:pPr>
              <w:jc w:val="both"/>
              <w:rPr>
                <w:rFonts w:ascii="Arial Narrow" w:eastAsia="Calibri" w:hAnsi="Arial Narrow"/>
                <w:sz w:val="16"/>
                <w:szCs w:val="16"/>
                <w:lang w:eastAsia="es-MX"/>
              </w:rPr>
            </w:pPr>
          </w:p>
          <w:p w14:paraId="493461B1"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u w:val="single"/>
                <w:lang w:eastAsia="es-MX"/>
              </w:rPr>
              <w:t>REQUISITOS PARA LA ACREDITACIÓN DE DOMINIO DE HERRAMIENTAS RELACIONADAS AL SERVICIO:</w:t>
            </w:r>
          </w:p>
          <w:p w14:paraId="79948D40" w14:textId="77777777" w:rsidR="00974209" w:rsidRPr="00974209" w:rsidRDefault="00974209" w:rsidP="00974209">
            <w:pPr>
              <w:jc w:val="both"/>
              <w:rPr>
                <w:rFonts w:ascii="Arial Narrow" w:eastAsia="Calibri" w:hAnsi="Arial Narrow"/>
                <w:sz w:val="16"/>
                <w:szCs w:val="16"/>
                <w:lang w:eastAsia="es-MX"/>
              </w:rPr>
            </w:pPr>
          </w:p>
          <w:p w14:paraId="52FBDB2B"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Como ya se mencionó en el numeral 1.1.1.  de la presente Tabla, se requiere que el o los currículums proporcionados incluyan datos de contactos que permitan verificar la información proporcionada, asimismo, </w:t>
            </w:r>
            <w:r w:rsidRPr="00974209">
              <w:rPr>
                <w:rFonts w:ascii="Arial Narrow" w:eastAsia="Calibri" w:hAnsi="Arial Narrow"/>
                <w:b/>
                <w:sz w:val="16"/>
                <w:szCs w:val="16"/>
                <w:lang w:eastAsia="es-MX"/>
              </w:rPr>
              <w:t>se requiere documentación probatoria que ayude a valorar el dominio de conocimientos o herramientas.</w:t>
            </w:r>
            <w:r w:rsidRPr="00974209">
              <w:rPr>
                <w:rFonts w:ascii="Arial Narrow" w:eastAsia="Calibri" w:hAnsi="Arial Narrow"/>
                <w:sz w:val="16"/>
                <w:szCs w:val="16"/>
                <w:lang w:eastAsia="es-MX"/>
              </w:rPr>
              <w:t xml:space="preserve"> Para llevar a cabo la valoración anterior, podrán presentarse alguno de los siguientes documentos:</w:t>
            </w:r>
          </w:p>
          <w:p w14:paraId="2313D179" w14:textId="77777777" w:rsidR="00974209" w:rsidRPr="00974209" w:rsidRDefault="00974209" w:rsidP="00974209">
            <w:pPr>
              <w:jc w:val="both"/>
              <w:rPr>
                <w:rFonts w:ascii="Arial Narrow" w:eastAsia="Calibri" w:hAnsi="Arial Narrow"/>
                <w:sz w:val="16"/>
                <w:szCs w:val="16"/>
                <w:lang w:eastAsia="es-MX"/>
              </w:rPr>
            </w:pPr>
          </w:p>
          <w:p w14:paraId="4A57C20F"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Título o tira de materias de alguna de las carreras técnicas, licenciaturas, ingenierías, especialidades o posgrados acreditados;</w:t>
            </w:r>
          </w:p>
          <w:p w14:paraId="23BC8EA5"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Diplomados o cursos realizados;</w:t>
            </w:r>
          </w:p>
          <w:p w14:paraId="13B91793"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Certificaciones para la acreditación de una herramienta;</w:t>
            </w:r>
          </w:p>
          <w:p w14:paraId="3ECA2EC1"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 xml:space="preserve">Cartas de reconocimiento expedidas por una institución o un particular persona moral. </w:t>
            </w:r>
          </w:p>
          <w:p w14:paraId="6D707F79" w14:textId="77777777" w:rsidR="00974209" w:rsidRPr="00974209" w:rsidRDefault="00974209" w:rsidP="00974209">
            <w:pPr>
              <w:jc w:val="both"/>
              <w:rPr>
                <w:rFonts w:ascii="Arial Narrow" w:eastAsia="Calibri" w:hAnsi="Arial Narrow"/>
                <w:sz w:val="16"/>
                <w:szCs w:val="16"/>
                <w:lang w:eastAsia="es-MX"/>
              </w:rPr>
            </w:pPr>
          </w:p>
          <w:p w14:paraId="0FD72B3D"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 </w:t>
            </w:r>
          </w:p>
          <w:p w14:paraId="4CA27463"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IMPORTANTE:  La ausencia de alguno de los datos solicitados en el </w:t>
            </w:r>
            <w:proofErr w:type="spellStart"/>
            <w:r w:rsidRPr="00974209">
              <w:rPr>
                <w:rFonts w:ascii="Arial Narrow" w:eastAsia="Calibri" w:hAnsi="Arial Narrow"/>
                <w:i/>
                <w:sz w:val="16"/>
                <w:szCs w:val="16"/>
                <w:lang w:eastAsia="es-MX"/>
              </w:rPr>
              <w:t>curriculum</w:t>
            </w:r>
            <w:proofErr w:type="spellEnd"/>
            <w:r w:rsidRPr="00974209">
              <w:rPr>
                <w:rFonts w:ascii="Arial Narrow" w:eastAsia="Calibri" w:hAnsi="Arial Narrow"/>
                <w:i/>
                <w:sz w:val="16"/>
                <w:szCs w:val="16"/>
                <w:lang w:eastAsia="es-MX"/>
              </w:rPr>
              <w:t xml:space="preserve"> vitae</w:t>
            </w:r>
            <w:r w:rsidRPr="00974209">
              <w:rPr>
                <w:rFonts w:ascii="Arial Narrow" w:eastAsia="Calibri" w:hAnsi="Arial Narrow"/>
                <w:sz w:val="16"/>
                <w:szCs w:val="16"/>
                <w:lang w:eastAsia="es-MX"/>
              </w:rPr>
              <w:t xml:space="preserve"> o la falta de documentos probatorios anteriormente descritos, serán causal suficiente para no acreditar los puntos correspondientes. </w:t>
            </w:r>
          </w:p>
          <w:p w14:paraId="0F57E0C5" w14:textId="77777777" w:rsidR="00974209" w:rsidRPr="00974209" w:rsidRDefault="00974209" w:rsidP="00974209">
            <w:pPr>
              <w:jc w:val="both"/>
              <w:rPr>
                <w:rFonts w:ascii="Arial Narrow" w:eastAsia="Calibri" w:hAnsi="Arial Narrow"/>
                <w:sz w:val="16"/>
                <w:szCs w:val="16"/>
                <w:lang w:eastAsia="es-MX"/>
              </w:rPr>
            </w:pPr>
          </w:p>
          <w:p w14:paraId="3956A123"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 </w:t>
            </w:r>
            <w:r w:rsidRPr="00974209">
              <w:rPr>
                <w:rFonts w:ascii="Arial Narrow" w:eastAsia="Calibri" w:hAnsi="Arial Narrow"/>
                <w:i/>
                <w:sz w:val="16"/>
                <w:szCs w:val="16"/>
                <w:lang w:eastAsia="es-MX"/>
              </w:rPr>
              <w:t>El Instituto se reserva el derecho de verificar la veracidad de dicha información</w:t>
            </w:r>
            <w:r w:rsidRPr="00974209">
              <w:rPr>
                <w:rFonts w:ascii="Arial Narrow" w:eastAsia="Calibri" w:hAnsi="Arial Narrow"/>
                <w:sz w:val="16"/>
                <w:szCs w:val="16"/>
                <w:lang w:eastAsia="es-MX"/>
              </w:rPr>
              <w:t>.</w:t>
            </w:r>
          </w:p>
        </w:tc>
        <w:tc>
          <w:tcPr>
            <w:tcW w:w="0" w:type="auto"/>
            <w:shd w:val="clear" w:color="auto" w:fill="auto"/>
            <w:vAlign w:val="center"/>
            <w:hideMark/>
          </w:tcPr>
          <w:p w14:paraId="4B707EB3"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lastRenderedPageBreak/>
              <w:t>2.00 puntos</w:t>
            </w:r>
          </w:p>
        </w:tc>
      </w:tr>
      <w:tr w:rsidR="00974209" w:rsidRPr="00974209" w14:paraId="1FE10611" w14:textId="77777777" w:rsidTr="00974209">
        <w:trPr>
          <w:trHeight w:val="553"/>
        </w:trPr>
        <w:tc>
          <w:tcPr>
            <w:tcW w:w="0" w:type="auto"/>
            <w:shd w:val="clear" w:color="auto" w:fill="F2F2F2"/>
            <w:vAlign w:val="center"/>
          </w:tcPr>
          <w:p w14:paraId="28B1A6B7"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1.2</w:t>
            </w:r>
          </w:p>
        </w:tc>
        <w:tc>
          <w:tcPr>
            <w:tcW w:w="0" w:type="auto"/>
            <w:shd w:val="clear" w:color="auto" w:fill="F2F2F2"/>
            <w:vAlign w:val="center"/>
          </w:tcPr>
          <w:p w14:paraId="42558988"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Capacidad de equipamiento</w:t>
            </w:r>
          </w:p>
        </w:tc>
        <w:tc>
          <w:tcPr>
            <w:tcW w:w="0" w:type="auto"/>
            <w:shd w:val="clear" w:color="auto" w:fill="F2F2F2"/>
            <w:vAlign w:val="center"/>
          </w:tcPr>
          <w:p w14:paraId="6689F215" w14:textId="77777777" w:rsidR="00974209" w:rsidRPr="00974209" w:rsidRDefault="00974209" w:rsidP="00974209">
            <w:pPr>
              <w:jc w:val="both"/>
              <w:rPr>
                <w:rFonts w:ascii="Arial Narrow" w:eastAsia="Calibri" w:hAnsi="Arial Narrow"/>
                <w:sz w:val="16"/>
                <w:szCs w:val="16"/>
                <w:lang w:eastAsia="es-MX"/>
              </w:rPr>
            </w:pPr>
          </w:p>
          <w:p w14:paraId="5518FB00"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El LICITANTE deberá acreditar la capacidad de LA PLATAFORMA para el servicio de monitoreo, digitalización y sistematización de la información en medios convencionales. Para tal efecto, EL LICITANTE deberá presentar a la CNCS una demostración de las características y funcionalidades de LA PLATAFORMA. La demostración se realizará con base en los criterios descritos en el numeral 2.3 del Anexo Técnico.</w:t>
            </w:r>
          </w:p>
          <w:p w14:paraId="3A621401" w14:textId="77777777" w:rsidR="00974209" w:rsidRPr="00974209" w:rsidRDefault="00974209" w:rsidP="00974209">
            <w:pPr>
              <w:jc w:val="both"/>
              <w:rPr>
                <w:rFonts w:ascii="Arial Narrow" w:eastAsia="Calibri" w:hAnsi="Arial Narrow"/>
                <w:sz w:val="16"/>
                <w:szCs w:val="16"/>
                <w:lang w:eastAsia="es-MX"/>
              </w:rPr>
            </w:pPr>
          </w:p>
          <w:p w14:paraId="5FA63E82"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Para llevar a cabo la valoración de este </w:t>
            </w:r>
            <w:proofErr w:type="spellStart"/>
            <w:r w:rsidRPr="00974209">
              <w:rPr>
                <w:rFonts w:ascii="Arial Narrow" w:eastAsia="Calibri" w:hAnsi="Arial Narrow"/>
                <w:sz w:val="16"/>
                <w:szCs w:val="16"/>
                <w:lang w:eastAsia="es-MX"/>
              </w:rPr>
              <w:t>subrubro</w:t>
            </w:r>
            <w:proofErr w:type="spellEnd"/>
            <w:r w:rsidRPr="00974209">
              <w:rPr>
                <w:rFonts w:ascii="Arial Narrow" w:eastAsia="Calibri" w:hAnsi="Arial Narrow"/>
                <w:sz w:val="16"/>
                <w:szCs w:val="16"/>
                <w:lang w:eastAsia="es-MX"/>
              </w:rPr>
              <w:t xml:space="preserve">, se sumarán los puntos que den cumplimiento con las características adicionales o complementarias que de manera presencial y documental EL LICITANTE demuestre y acredite respecto de las capacidades de LA PLATAFORMA: </w:t>
            </w:r>
          </w:p>
          <w:p w14:paraId="07B8DA65" w14:textId="77777777" w:rsidR="00974209" w:rsidRPr="00974209" w:rsidRDefault="00974209" w:rsidP="00974209">
            <w:pPr>
              <w:jc w:val="both"/>
              <w:rPr>
                <w:rFonts w:ascii="Arial Narrow" w:eastAsia="Calibri" w:hAnsi="Arial Narrow"/>
                <w:b/>
                <w:bCs/>
                <w:sz w:val="16"/>
                <w:szCs w:val="16"/>
                <w:lang w:eastAsia="es-MX"/>
              </w:rPr>
            </w:pPr>
          </w:p>
          <w:tbl>
            <w:tblPr>
              <w:tblStyle w:val="Tablaconcuadrcula168"/>
              <w:tblW w:w="0" w:type="auto"/>
              <w:jc w:val="center"/>
              <w:tblLook w:val="04A0" w:firstRow="1" w:lastRow="0" w:firstColumn="1" w:lastColumn="0" w:noHBand="0" w:noVBand="1"/>
            </w:tblPr>
            <w:tblGrid>
              <w:gridCol w:w="3113"/>
              <w:gridCol w:w="919"/>
            </w:tblGrid>
            <w:tr w:rsidR="00974209" w:rsidRPr="00974209" w14:paraId="45E96135" w14:textId="77777777" w:rsidTr="00974209">
              <w:trPr>
                <w:jc w:val="center"/>
              </w:trPr>
              <w:tc>
                <w:tcPr>
                  <w:tcW w:w="4032" w:type="dxa"/>
                  <w:gridSpan w:val="2"/>
                  <w:shd w:val="clear" w:color="auto" w:fill="404040"/>
                </w:tcPr>
                <w:p w14:paraId="599F0E03"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
                      <w:bCs/>
                      <w:color w:val="FFFFFF"/>
                      <w:sz w:val="16"/>
                      <w:szCs w:val="16"/>
                      <w:lang w:eastAsia="es-MX"/>
                    </w:rPr>
                    <w:t>CARACTERÍSTICAS COMPLEMENTARIAS</w:t>
                  </w:r>
                </w:p>
              </w:tc>
            </w:tr>
            <w:tr w:rsidR="00974209" w:rsidRPr="00974209" w14:paraId="5014920B" w14:textId="77777777" w:rsidTr="00CB24E5">
              <w:trPr>
                <w:jc w:val="center"/>
              </w:trPr>
              <w:tc>
                <w:tcPr>
                  <w:tcW w:w="3113" w:type="dxa"/>
                </w:tcPr>
                <w:p w14:paraId="2542F91C" w14:textId="77777777" w:rsidR="00974209" w:rsidRPr="00974209" w:rsidRDefault="00974209" w:rsidP="005E69FE">
                  <w:pPr>
                    <w:framePr w:hSpace="141" w:wrap="around" w:vAnchor="text" w:hAnchor="text" w:xAlign="right" w:y="1"/>
                    <w:suppressOverlap/>
                    <w:rPr>
                      <w:rFonts w:ascii="Arial Narrow" w:hAnsi="Arial Narrow" w:cs="Arial"/>
                      <w:sz w:val="16"/>
                      <w:szCs w:val="16"/>
                    </w:rPr>
                  </w:pPr>
                  <w:r w:rsidRPr="00974209">
                    <w:rPr>
                      <w:rFonts w:ascii="Arial Narrow" w:hAnsi="Arial Narrow"/>
                      <w:bCs/>
                      <w:sz w:val="16"/>
                      <w:szCs w:val="16"/>
                      <w:lang w:eastAsia="es-MX"/>
                    </w:rPr>
                    <w:t xml:space="preserve">Se acredita </w:t>
                  </w:r>
                  <w:r w:rsidRPr="00974209">
                    <w:rPr>
                      <w:rFonts w:ascii="Arial Narrow" w:hAnsi="Arial Narrow" w:cs="Arial"/>
                      <w:sz w:val="16"/>
                      <w:szCs w:val="16"/>
                    </w:rPr>
                    <w:t>la capacidad de mostrar, consultar y exportar un histórico de testigos mayor a 3 (tres) años.  Inciso e) del numeral 2.3 del Anexo Técnico.</w:t>
                  </w:r>
                </w:p>
                <w:p w14:paraId="155B6C42" w14:textId="77777777" w:rsidR="00974209" w:rsidRPr="00974209" w:rsidRDefault="00974209" w:rsidP="005E69FE">
                  <w:pPr>
                    <w:framePr w:hSpace="141" w:wrap="around" w:vAnchor="text" w:hAnchor="text" w:xAlign="right" w:y="1"/>
                    <w:suppressOverlap/>
                    <w:rPr>
                      <w:rFonts w:ascii="Arial Narrow" w:hAnsi="Arial Narrow" w:cs="Arial"/>
                      <w:sz w:val="16"/>
                      <w:szCs w:val="16"/>
                    </w:rPr>
                  </w:pPr>
                </w:p>
                <w:p w14:paraId="6F54E595" w14:textId="77777777" w:rsidR="00974209" w:rsidRPr="00974209" w:rsidRDefault="00974209" w:rsidP="005E69FE">
                  <w:pPr>
                    <w:framePr w:hSpace="141" w:wrap="around" w:vAnchor="text" w:hAnchor="text" w:xAlign="right" w:y="1"/>
                    <w:numPr>
                      <w:ilvl w:val="0"/>
                      <w:numId w:val="117"/>
                    </w:numPr>
                    <w:spacing w:line="256" w:lineRule="auto"/>
                    <w:contextualSpacing/>
                    <w:suppressOverlap/>
                    <w:rPr>
                      <w:rFonts w:ascii="Arial Narrow" w:hAnsi="Arial Narrow" w:cs="Arial"/>
                      <w:snapToGrid w:val="0"/>
                      <w:sz w:val="16"/>
                      <w:szCs w:val="16"/>
                    </w:rPr>
                  </w:pPr>
                  <w:r w:rsidRPr="00974209">
                    <w:rPr>
                      <w:rFonts w:ascii="Arial Narrow" w:hAnsi="Arial Narrow" w:cs="Arial"/>
                      <w:snapToGrid w:val="0"/>
                      <w:sz w:val="16"/>
                      <w:szCs w:val="16"/>
                    </w:rPr>
                    <w:t>Menciones históricas de 3 años y un día y hasta 4 años:</w:t>
                  </w:r>
                </w:p>
                <w:p w14:paraId="26F87B84" w14:textId="77777777" w:rsidR="00974209" w:rsidRPr="00974209" w:rsidRDefault="00974209" w:rsidP="005E69FE">
                  <w:pPr>
                    <w:framePr w:hSpace="141" w:wrap="around" w:vAnchor="text" w:hAnchor="text" w:xAlign="right" w:y="1"/>
                    <w:spacing w:line="256" w:lineRule="auto"/>
                    <w:contextualSpacing/>
                    <w:suppressOverlap/>
                    <w:rPr>
                      <w:rFonts w:ascii="Arial Narrow" w:hAnsi="Arial Narrow" w:cs="Arial"/>
                      <w:snapToGrid w:val="0"/>
                      <w:sz w:val="16"/>
                      <w:szCs w:val="16"/>
                    </w:rPr>
                  </w:pPr>
                </w:p>
                <w:p w14:paraId="25A7507F" w14:textId="77777777" w:rsidR="00974209" w:rsidRPr="00974209" w:rsidRDefault="00974209" w:rsidP="005E69FE">
                  <w:pPr>
                    <w:framePr w:hSpace="141" w:wrap="around" w:vAnchor="text" w:hAnchor="text" w:xAlign="right" w:y="1"/>
                    <w:numPr>
                      <w:ilvl w:val="0"/>
                      <w:numId w:val="117"/>
                    </w:numPr>
                    <w:spacing w:line="256" w:lineRule="auto"/>
                    <w:contextualSpacing/>
                    <w:suppressOverlap/>
                    <w:rPr>
                      <w:rFonts w:ascii="Arial Narrow" w:hAnsi="Arial Narrow" w:cs="Arial"/>
                      <w:snapToGrid w:val="0"/>
                      <w:sz w:val="16"/>
                      <w:szCs w:val="16"/>
                    </w:rPr>
                  </w:pPr>
                  <w:r w:rsidRPr="00974209">
                    <w:rPr>
                      <w:rFonts w:ascii="Arial Narrow" w:hAnsi="Arial Narrow" w:cs="Arial"/>
                      <w:snapToGrid w:val="0"/>
                      <w:sz w:val="16"/>
                      <w:szCs w:val="16"/>
                    </w:rPr>
                    <w:t>Menciones históricas de 4 años y un día y hasta 5 años:</w:t>
                  </w:r>
                </w:p>
                <w:p w14:paraId="1EC7CDF0" w14:textId="77777777" w:rsidR="00974209" w:rsidRPr="00974209" w:rsidRDefault="00974209" w:rsidP="005E69FE">
                  <w:pPr>
                    <w:framePr w:hSpace="141" w:wrap="around" w:vAnchor="text" w:hAnchor="text" w:xAlign="right" w:y="1"/>
                    <w:suppressOverlap/>
                    <w:rPr>
                      <w:rFonts w:ascii="Arial Narrow" w:hAnsi="Arial Narrow" w:cs="Arial"/>
                      <w:sz w:val="16"/>
                      <w:szCs w:val="16"/>
                    </w:rPr>
                  </w:pPr>
                  <w:r w:rsidRPr="00974209">
                    <w:rPr>
                      <w:rFonts w:ascii="Arial Narrow" w:hAnsi="Arial Narrow" w:cs="Arial"/>
                      <w:sz w:val="16"/>
                      <w:szCs w:val="16"/>
                    </w:rPr>
                    <w:t xml:space="preserve"> </w:t>
                  </w:r>
                </w:p>
                <w:p w14:paraId="723433B2" w14:textId="77777777" w:rsidR="00974209" w:rsidRPr="00974209" w:rsidRDefault="00974209" w:rsidP="005E69FE">
                  <w:pPr>
                    <w:framePr w:hSpace="141" w:wrap="around" w:vAnchor="text" w:hAnchor="text" w:xAlign="right" w:y="1"/>
                    <w:numPr>
                      <w:ilvl w:val="0"/>
                      <w:numId w:val="117"/>
                    </w:numPr>
                    <w:spacing w:line="256" w:lineRule="auto"/>
                    <w:contextualSpacing/>
                    <w:suppressOverlap/>
                    <w:rPr>
                      <w:rFonts w:ascii="Arial Narrow" w:hAnsi="Arial Narrow" w:cs="Arial"/>
                      <w:snapToGrid w:val="0"/>
                      <w:sz w:val="16"/>
                      <w:szCs w:val="16"/>
                    </w:rPr>
                  </w:pPr>
                  <w:r w:rsidRPr="00974209">
                    <w:rPr>
                      <w:rFonts w:ascii="Arial Narrow" w:hAnsi="Arial Narrow" w:cs="Arial"/>
                      <w:snapToGrid w:val="0"/>
                      <w:sz w:val="16"/>
                      <w:szCs w:val="16"/>
                    </w:rPr>
                    <w:t xml:space="preserve">Menciones históricas de más de 5 años: </w:t>
                  </w:r>
                </w:p>
                <w:p w14:paraId="57B026C1" w14:textId="77777777" w:rsidR="00974209" w:rsidRPr="00974209" w:rsidRDefault="00974209" w:rsidP="005E69FE">
                  <w:pPr>
                    <w:framePr w:hSpace="141" w:wrap="around" w:vAnchor="text" w:hAnchor="text" w:xAlign="right" w:y="1"/>
                    <w:suppressOverlap/>
                    <w:rPr>
                      <w:rFonts w:ascii="Arial Narrow" w:hAnsi="Arial Narrow" w:cs="Arial"/>
                      <w:sz w:val="16"/>
                      <w:szCs w:val="16"/>
                    </w:rPr>
                  </w:pPr>
                </w:p>
                <w:p w14:paraId="1BCB93F4"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cs="Arial"/>
                      <w:sz w:val="16"/>
                      <w:szCs w:val="16"/>
                    </w:rPr>
                    <w:t xml:space="preserve">*Se otorgan únicamente los puntos que correspondan al número de años que puedan </w:t>
                  </w:r>
                  <w:r w:rsidRPr="00974209">
                    <w:rPr>
                      <w:rFonts w:ascii="Arial Narrow" w:hAnsi="Arial Narrow" w:cs="Arial"/>
                      <w:sz w:val="16"/>
                      <w:szCs w:val="16"/>
                    </w:rPr>
                    <w:lastRenderedPageBreak/>
                    <w:t>acreditarse, es decir, esta característica no es acumulable, es opcional.</w:t>
                  </w:r>
                </w:p>
              </w:tc>
              <w:tc>
                <w:tcPr>
                  <w:tcW w:w="919" w:type="dxa"/>
                </w:tcPr>
                <w:p w14:paraId="6BF7C94F"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p>
                <w:p w14:paraId="1BF2DB74"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p>
                <w:p w14:paraId="4ED9BF71"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p>
                <w:p w14:paraId="129224C6"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p>
                <w:p w14:paraId="0B9987CA"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p>
                <w:p w14:paraId="1BFB0B47"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5.00 puntos</w:t>
                  </w:r>
                </w:p>
                <w:p w14:paraId="08EC73CB"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p>
                <w:p w14:paraId="7222F3C8"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p>
                <w:p w14:paraId="41EF32F9"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6.00 puntos</w:t>
                  </w:r>
                </w:p>
                <w:p w14:paraId="108342EA"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p>
                <w:p w14:paraId="16AAD74A"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p>
                <w:p w14:paraId="3311E1EA"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7.00 puntos</w:t>
                  </w:r>
                </w:p>
              </w:tc>
            </w:tr>
            <w:tr w:rsidR="00974209" w:rsidRPr="00974209" w14:paraId="4DD1DFD5" w14:textId="77777777" w:rsidTr="00CB24E5">
              <w:trPr>
                <w:jc w:val="center"/>
              </w:trPr>
              <w:tc>
                <w:tcPr>
                  <w:tcW w:w="3113" w:type="dxa"/>
                </w:tcPr>
                <w:p w14:paraId="40338723" w14:textId="77777777" w:rsidR="00974209" w:rsidRPr="00974209" w:rsidRDefault="00974209" w:rsidP="005E69FE">
                  <w:pPr>
                    <w:framePr w:hSpace="141" w:wrap="around" w:vAnchor="text" w:hAnchor="text" w:xAlign="right" w:y="1"/>
                    <w:suppressOverlap/>
                    <w:rPr>
                      <w:rFonts w:ascii="Arial Narrow" w:hAnsi="Arial Narrow"/>
                      <w:b/>
                      <w:bCs/>
                      <w:sz w:val="16"/>
                      <w:szCs w:val="16"/>
                      <w:lang w:eastAsia="es-MX"/>
                    </w:rPr>
                  </w:pPr>
                  <w:r w:rsidRPr="00974209">
                    <w:rPr>
                      <w:rFonts w:ascii="Arial Narrow" w:hAnsi="Arial Narrow"/>
                      <w:sz w:val="16"/>
                      <w:szCs w:val="16"/>
                      <w:lang w:eastAsia="es-MX"/>
                    </w:rPr>
                    <w:t>Se acredita que LA PLATAFORMA tiene un servicio integral en lo que respecta al monitoreo, digitalización y sistematización de la información en medios convencionales</w:t>
                  </w:r>
                  <w:r w:rsidRPr="00974209">
                    <w:rPr>
                      <w:rFonts w:ascii="Arial Narrow" w:hAnsi="Arial Narrow" w:cs="Arial"/>
                      <w:sz w:val="16"/>
                      <w:szCs w:val="16"/>
                    </w:rPr>
                    <w:t>. Inciso a) del numeral 2.3 del Anexo Técnico.</w:t>
                  </w:r>
                </w:p>
              </w:tc>
              <w:tc>
                <w:tcPr>
                  <w:tcW w:w="919" w:type="dxa"/>
                  <w:vAlign w:val="center"/>
                </w:tcPr>
                <w:p w14:paraId="13D42D13"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0.50 puntos</w:t>
                  </w:r>
                </w:p>
              </w:tc>
            </w:tr>
            <w:tr w:rsidR="00974209" w:rsidRPr="00974209" w14:paraId="7D5E4F7D" w14:textId="77777777" w:rsidTr="00CB24E5">
              <w:trPr>
                <w:jc w:val="center"/>
              </w:trPr>
              <w:tc>
                <w:tcPr>
                  <w:tcW w:w="3113" w:type="dxa"/>
                </w:tcPr>
                <w:p w14:paraId="0784D57C"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bCs/>
                      <w:sz w:val="16"/>
                      <w:szCs w:val="16"/>
                      <w:lang w:eastAsia="es-MX"/>
                    </w:rPr>
                    <w:t xml:space="preserve">Se acredita la posibilidad </w:t>
                  </w:r>
                  <w:r w:rsidRPr="00974209">
                    <w:rPr>
                      <w:rFonts w:ascii="Arial Narrow" w:hAnsi="Arial Narrow" w:cs="Arial"/>
                      <w:sz w:val="16"/>
                      <w:szCs w:val="16"/>
                    </w:rPr>
                    <w:t>de brindar testigos de televisión en alta definición.  Inciso d)  del numeral 2.3 del Anexo Técnico.</w:t>
                  </w:r>
                </w:p>
              </w:tc>
              <w:tc>
                <w:tcPr>
                  <w:tcW w:w="919" w:type="dxa"/>
                  <w:vAlign w:val="center"/>
                </w:tcPr>
                <w:p w14:paraId="0DFEA721"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0.50 puntos</w:t>
                  </w:r>
                </w:p>
              </w:tc>
            </w:tr>
            <w:tr w:rsidR="00974209" w:rsidRPr="00974209" w14:paraId="33199329" w14:textId="77777777" w:rsidTr="00CB24E5">
              <w:trPr>
                <w:trHeight w:val="506"/>
                <w:jc w:val="center"/>
              </w:trPr>
              <w:tc>
                <w:tcPr>
                  <w:tcW w:w="3113" w:type="dxa"/>
                </w:tcPr>
                <w:p w14:paraId="261C5896" w14:textId="77777777" w:rsidR="00974209" w:rsidRPr="00974209" w:rsidRDefault="00974209" w:rsidP="005E69FE">
                  <w:pPr>
                    <w:framePr w:hSpace="141" w:wrap="around" w:vAnchor="text" w:hAnchor="text" w:xAlign="right" w:y="1"/>
                    <w:suppressOverlap/>
                    <w:rPr>
                      <w:rFonts w:ascii="Arial Narrow" w:hAnsi="Arial Narrow"/>
                      <w:b/>
                      <w:bCs/>
                      <w:sz w:val="16"/>
                      <w:szCs w:val="16"/>
                      <w:lang w:eastAsia="es-MX"/>
                    </w:rPr>
                  </w:pPr>
                  <w:r w:rsidRPr="00974209">
                    <w:rPr>
                      <w:rFonts w:ascii="Arial Narrow" w:hAnsi="Arial Narrow"/>
                      <w:bCs/>
                      <w:sz w:val="16"/>
                      <w:szCs w:val="16"/>
                      <w:lang w:eastAsia="es-MX"/>
                    </w:rPr>
                    <w:t>Se acredita la c</w:t>
                  </w:r>
                  <w:r w:rsidRPr="00974209">
                    <w:rPr>
                      <w:rFonts w:ascii="Arial Narrow" w:hAnsi="Arial Narrow" w:cs="Arial"/>
                      <w:sz w:val="16"/>
                      <w:szCs w:val="16"/>
                    </w:rPr>
                    <w:t>onsulta digital de los principales medios impresos. Inciso b) del numeral 2.3 del Anexo Técnico.</w:t>
                  </w:r>
                </w:p>
              </w:tc>
              <w:tc>
                <w:tcPr>
                  <w:tcW w:w="919" w:type="dxa"/>
                  <w:vAlign w:val="center"/>
                </w:tcPr>
                <w:p w14:paraId="287F34CE"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1.00 punto</w:t>
                  </w:r>
                </w:p>
              </w:tc>
            </w:tr>
            <w:tr w:rsidR="00974209" w:rsidRPr="00974209" w14:paraId="73CFA960" w14:textId="77777777" w:rsidTr="00CB24E5">
              <w:trPr>
                <w:trHeight w:val="500"/>
                <w:jc w:val="center"/>
              </w:trPr>
              <w:tc>
                <w:tcPr>
                  <w:tcW w:w="3113" w:type="dxa"/>
                </w:tcPr>
                <w:p w14:paraId="772F5AF1" w14:textId="77777777" w:rsidR="00974209" w:rsidRPr="00974209" w:rsidRDefault="00974209" w:rsidP="005E69FE">
                  <w:pPr>
                    <w:framePr w:hSpace="141" w:wrap="around" w:vAnchor="text" w:hAnchor="text" w:xAlign="right" w:y="1"/>
                    <w:spacing w:line="259" w:lineRule="auto"/>
                    <w:suppressOverlap/>
                    <w:rPr>
                      <w:rFonts w:ascii="Arial Narrow" w:hAnsi="Arial Narrow" w:cs="Arial"/>
                      <w:sz w:val="16"/>
                      <w:szCs w:val="16"/>
                    </w:rPr>
                  </w:pPr>
                  <w:r w:rsidRPr="00974209">
                    <w:rPr>
                      <w:rFonts w:ascii="Arial Narrow" w:hAnsi="Arial Narrow"/>
                      <w:bCs/>
                      <w:sz w:val="16"/>
                      <w:szCs w:val="16"/>
                      <w:lang w:eastAsia="es-MX"/>
                    </w:rPr>
                    <w:t xml:space="preserve">Se acredita </w:t>
                  </w:r>
                  <w:r w:rsidRPr="00974209">
                    <w:rPr>
                      <w:rFonts w:ascii="Arial Narrow" w:hAnsi="Arial Narrow" w:cs="Arial"/>
                      <w:sz w:val="16"/>
                      <w:szCs w:val="16"/>
                    </w:rPr>
                    <w:t>la capacidad de realizar cortes digitales a la programación de radio y televisión desde LA PLATAFORMA.</w:t>
                  </w:r>
                  <w:r w:rsidRPr="00974209">
                    <w:rPr>
                      <w:rFonts w:cs="Arial"/>
                    </w:rPr>
                    <w:t xml:space="preserve"> </w:t>
                  </w:r>
                  <w:r w:rsidRPr="00974209">
                    <w:rPr>
                      <w:rFonts w:ascii="Arial Narrow" w:hAnsi="Arial Narrow" w:cs="Arial"/>
                      <w:sz w:val="16"/>
                      <w:szCs w:val="16"/>
                    </w:rPr>
                    <w:t>Inciso c) del numeral 2.3 del Anexo Técnico.</w:t>
                  </w:r>
                </w:p>
              </w:tc>
              <w:tc>
                <w:tcPr>
                  <w:tcW w:w="919" w:type="dxa"/>
                  <w:vAlign w:val="center"/>
                </w:tcPr>
                <w:p w14:paraId="6EC0C197"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1.00 punto</w:t>
                  </w:r>
                </w:p>
              </w:tc>
            </w:tr>
          </w:tbl>
          <w:p w14:paraId="00A1BAE5" w14:textId="77777777" w:rsidR="00974209" w:rsidRPr="00974209" w:rsidRDefault="00974209" w:rsidP="00974209">
            <w:pPr>
              <w:jc w:val="both"/>
              <w:rPr>
                <w:rFonts w:ascii="Arial Narrow" w:eastAsia="Calibri" w:hAnsi="Arial Narrow"/>
                <w:sz w:val="16"/>
                <w:szCs w:val="16"/>
                <w:lang w:eastAsia="es-MX"/>
              </w:rPr>
            </w:pPr>
          </w:p>
          <w:p w14:paraId="578B8FC6" w14:textId="77777777" w:rsidR="00974209" w:rsidRPr="00974209" w:rsidRDefault="00974209" w:rsidP="00974209">
            <w:pPr>
              <w:jc w:val="both"/>
              <w:rPr>
                <w:rFonts w:ascii="Arial Narrow" w:eastAsia="Calibri" w:hAnsi="Arial Narrow"/>
                <w:sz w:val="16"/>
                <w:szCs w:val="16"/>
                <w:lang w:eastAsia="es-MX"/>
              </w:rPr>
            </w:pPr>
          </w:p>
          <w:p w14:paraId="20177BB2"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El total de puntos a otorgar en el </w:t>
            </w:r>
            <w:proofErr w:type="spellStart"/>
            <w:r w:rsidRPr="00974209">
              <w:rPr>
                <w:rFonts w:ascii="Arial Narrow" w:eastAsia="Calibri" w:hAnsi="Arial Narrow"/>
                <w:sz w:val="16"/>
                <w:szCs w:val="16"/>
                <w:lang w:eastAsia="es-MX"/>
              </w:rPr>
              <w:t>subrubro</w:t>
            </w:r>
            <w:proofErr w:type="spellEnd"/>
            <w:r w:rsidRPr="00974209">
              <w:rPr>
                <w:rFonts w:ascii="Arial Narrow" w:eastAsia="Calibri" w:hAnsi="Arial Narrow"/>
                <w:sz w:val="16"/>
                <w:szCs w:val="16"/>
                <w:lang w:eastAsia="es-MX"/>
              </w:rPr>
              <w:t xml:space="preserve"> no excederá de </w:t>
            </w:r>
            <w:r w:rsidRPr="00974209">
              <w:rPr>
                <w:rFonts w:ascii="Arial Narrow" w:eastAsia="Calibri" w:hAnsi="Arial Narrow"/>
                <w:b/>
                <w:bCs/>
                <w:sz w:val="16"/>
                <w:szCs w:val="16"/>
                <w:lang w:eastAsia="es-MX"/>
              </w:rPr>
              <w:t>10.00 puntos</w:t>
            </w:r>
            <w:r w:rsidRPr="00974209">
              <w:rPr>
                <w:rFonts w:ascii="Arial Narrow" w:eastAsia="Calibri" w:hAnsi="Arial Narrow"/>
                <w:sz w:val="16"/>
                <w:szCs w:val="16"/>
                <w:lang w:eastAsia="es-MX"/>
              </w:rPr>
              <w:t>.</w:t>
            </w:r>
          </w:p>
          <w:p w14:paraId="3FF115A9" w14:textId="77777777" w:rsidR="00974209" w:rsidRPr="00974209" w:rsidRDefault="00974209" w:rsidP="00974209">
            <w:pPr>
              <w:jc w:val="both"/>
              <w:rPr>
                <w:rFonts w:ascii="Arial Narrow" w:eastAsia="Calibri" w:hAnsi="Arial Narrow"/>
                <w:sz w:val="16"/>
                <w:szCs w:val="16"/>
                <w:lang w:eastAsia="es-MX"/>
              </w:rPr>
            </w:pPr>
          </w:p>
          <w:p w14:paraId="1ED8BE80" w14:textId="77777777" w:rsidR="00974209" w:rsidRPr="00974209" w:rsidRDefault="00974209" w:rsidP="00974209">
            <w:pPr>
              <w:jc w:val="both"/>
              <w:rPr>
                <w:rFonts w:ascii="Arial Narrow" w:eastAsia="Calibri" w:hAnsi="Arial Narrow"/>
                <w:sz w:val="16"/>
                <w:szCs w:val="16"/>
                <w:lang w:eastAsia="es-MX"/>
              </w:rPr>
            </w:pPr>
          </w:p>
          <w:p w14:paraId="7C1100A0"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Para poder acreditar los puntos establecidos en la presente tabla, </w:t>
            </w:r>
            <w:r w:rsidRPr="00974209">
              <w:rPr>
                <w:rFonts w:ascii="Arial Narrow" w:eastAsia="Calibri" w:hAnsi="Arial Narrow"/>
                <w:b/>
                <w:sz w:val="16"/>
                <w:szCs w:val="16"/>
                <w:lang w:eastAsia="es-MX"/>
              </w:rPr>
              <w:t>EL LICITANTE deberá entregar como parte de su propuesta técnica, descripción clara y específica de las características con las que oferta LA PLATAFORMA y/o pruebas documentales (capturas de pantalla, ejemplos o reportes) que sirvan para dejar evidencia de que LA PLATAFORMA cumple con las características adicionales que puede ofertar, conforme al numeral 2.3 del Anexo Técnico.</w:t>
            </w:r>
            <w:r w:rsidRPr="00974209">
              <w:rPr>
                <w:rFonts w:ascii="Arial Narrow" w:eastAsia="Calibri" w:hAnsi="Arial Narrow"/>
                <w:sz w:val="16"/>
                <w:szCs w:val="16"/>
                <w:lang w:eastAsia="es-MX"/>
              </w:rPr>
              <w:t xml:space="preserve"> La falta de evidencia o falta de claridad en la acreditación de alguna de estas características es motivo para no acreditar los puntos establecidos como parte las características de LA PLATAFORMA”</w:t>
            </w:r>
          </w:p>
          <w:p w14:paraId="3351E8F2" w14:textId="77777777" w:rsidR="00974209" w:rsidRPr="00974209" w:rsidRDefault="00974209" w:rsidP="00974209">
            <w:pPr>
              <w:jc w:val="both"/>
              <w:rPr>
                <w:rFonts w:ascii="Arial Narrow" w:eastAsia="Calibri" w:hAnsi="Arial Narrow"/>
                <w:sz w:val="16"/>
                <w:szCs w:val="16"/>
                <w:lang w:eastAsia="es-MX"/>
              </w:rPr>
            </w:pPr>
          </w:p>
        </w:tc>
        <w:tc>
          <w:tcPr>
            <w:tcW w:w="0" w:type="auto"/>
            <w:shd w:val="clear" w:color="auto" w:fill="F2F2F2"/>
            <w:vAlign w:val="center"/>
          </w:tcPr>
          <w:p w14:paraId="68625844"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lastRenderedPageBreak/>
              <w:t>10.00 puntos</w:t>
            </w:r>
          </w:p>
        </w:tc>
      </w:tr>
      <w:tr w:rsidR="00974209" w:rsidRPr="00974209" w14:paraId="3B66ADA0" w14:textId="77777777" w:rsidTr="00974209">
        <w:trPr>
          <w:trHeight w:val="553"/>
        </w:trPr>
        <w:tc>
          <w:tcPr>
            <w:tcW w:w="0" w:type="auto"/>
            <w:shd w:val="clear" w:color="auto" w:fill="F2F2F2"/>
            <w:vAlign w:val="center"/>
            <w:hideMark/>
          </w:tcPr>
          <w:p w14:paraId="16B27A18"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1.3</w:t>
            </w:r>
          </w:p>
        </w:tc>
        <w:tc>
          <w:tcPr>
            <w:tcW w:w="0" w:type="auto"/>
            <w:shd w:val="clear" w:color="auto" w:fill="F2F2F2"/>
            <w:vAlign w:val="center"/>
            <w:hideMark/>
          </w:tcPr>
          <w:p w14:paraId="58029BDF"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 xml:space="preserve">Participación de personas con discapacidad o empresas que cuenten con trabajadores con discapacidad </w:t>
            </w:r>
          </w:p>
        </w:tc>
        <w:tc>
          <w:tcPr>
            <w:tcW w:w="0" w:type="auto"/>
            <w:shd w:val="clear" w:color="auto" w:fill="F2F2F2"/>
            <w:vAlign w:val="center"/>
          </w:tcPr>
          <w:p w14:paraId="772299D8" w14:textId="77777777" w:rsidR="00974209" w:rsidRPr="00974209" w:rsidRDefault="00974209" w:rsidP="00974209">
            <w:pPr>
              <w:jc w:val="both"/>
              <w:rPr>
                <w:rFonts w:ascii="Arial Narrow" w:eastAsia="Calibri" w:hAnsi="Arial Narrow"/>
                <w:sz w:val="16"/>
                <w:szCs w:val="16"/>
                <w:lang w:eastAsia="es-MX"/>
              </w:rPr>
            </w:pPr>
          </w:p>
          <w:p w14:paraId="0574D986"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El LICITANTE deberá acreditar si cuenta con personal en situación de discapacidad.</w:t>
            </w:r>
          </w:p>
          <w:p w14:paraId="6EC9AC70" w14:textId="77777777" w:rsidR="00974209" w:rsidRPr="00974209" w:rsidRDefault="00974209" w:rsidP="00974209">
            <w:pPr>
              <w:jc w:val="both"/>
              <w:rPr>
                <w:rFonts w:ascii="Arial Narrow" w:eastAsia="Calibri" w:hAnsi="Arial Narrow"/>
                <w:sz w:val="16"/>
                <w:szCs w:val="16"/>
                <w:lang w:eastAsia="es-MX"/>
              </w:rPr>
            </w:pPr>
          </w:p>
          <w:tbl>
            <w:tblPr>
              <w:tblStyle w:val="Tablaconcuadrcula168"/>
              <w:tblW w:w="0" w:type="auto"/>
              <w:jc w:val="center"/>
              <w:tblLook w:val="04A0" w:firstRow="1" w:lastRow="0" w:firstColumn="1" w:lastColumn="0" w:noHBand="0" w:noVBand="1"/>
            </w:tblPr>
            <w:tblGrid>
              <w:gridCol w:w="2901"/>
              <w:gridCol w:w="992"/>
            </w:tblGrid>
            <w:tr w:rsidR="00974209" w:rsidRPr="00974209" w14:paraId="0BB2367E" w14:textId="77777777" w:rsidTr="00CB24E5">
              <w:trPr>
                <w:jc w:val="center"/>
              </w:trPr>
              <w:tc>
                <w:tcPr>
                  <w:tcW w:w="2901" w:type="dxa"/>
                </w:tcPr>
                <w:p w14:paraId="49E93ED2"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No cuenta con personal en situación de discapacidad</w:t>
                  </w:r>
                </w:p>
              </w:tc>
              <w:tc>
                <w:tcPr>
                  <w:tcW w:w="992" w:type="dxa"/>
                  <w:vAlign w:val="center"/>
                </w:tcPr>
                <w:p w14:paraId="141BDB21"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0.00 puntos</w:t>
                  </w:r>
                </w:p>
              </w:tc>
            </w:tr>
            <w:tr w:rsidR="00974209" w:rsidRPr="00974209" w14:paraId="74C6AF65" w14:textId="77777777" w:rsidTr="00CB24E5">
              <w:trPr>
                <w:jc w:val="center"/>
              </w:trPr>
              <w:tc>
                <w:tcPr>
                  <w:tcW w:w="2901" w:type="dxa"/>
                </w:tcPr>
                <w:p w14:paraId="4EE12769"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Cuenta con personal en situación de discapacidad</w:t>
                  </w:r>
                </w:p>
              </w:tc>
              <w:tc>
                <w:tcPr>
                  <w:tcW w:w="992" w:type="dxa"/>
                  <w:vAlign w:val="center"/>
                </w:tcPr>
                <w:p w14:paraId="2EB1C45B"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0.50 puntos</w:t>
                  </w:r>
                </w:p>
              </w:tc>
            </w:tr>
          </w:tbl>
          <w:p w14:paraId="0543BBD1" w14:textId="77777777" w:rsidR="00974209" w:rsidRPr="00974209" w:rsidRDefault="00974209" w:rsidP="00974209">
            <w:pPr>
              <w:jc w:val="both"/>
              <w:rPr>
                <w:rFonts w:ascii="Arial Narrow" w:eastAsia="Calibri" w:hAnsi="Arial Narrow"/>
                <w:bCs/>
                <w:sz w:val="16"/>
                <w:szCs w:val="16"/>
                <w:lang w:eastAsia="es-MX"/>
              </w:rPr>
            </w:pPr>
          </w:p>
          <w:p w14:paraId="1288F9CD"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De conformidad con el artículo 15 del Reglamento del Instituto Nacional Electoral en Materia de Adquisiciones, Arrendamientos de Bienes Muebles y Servicios, se otorgarán puntos a las empresas que cuenten con personal con discapacidad al comprobarse un porcentaje de al menos 5% (cinco) por ciento de la plantilla de empleados cuya antigüedad no sea inferior a 6 (seis) meses computada hasta la fecha del acto de presentación y apertura de proposiciones, misma que se comprobará con el aviso de alta al régimen obligatorio del Instituto Mexicano del Seguro Social.</w:t>
            </w:r>
          </w:p>
          <w:p w14:paraId="2BE3DBC8" w14:textId="77777777" w:rsidR="00974209" w:rsidRPr="00974209" w:rsidRDefault="00974209" w:rsidP="00974209">
            <w:pPr>
              <w:jc w:val="both"/>
              <w:rPr>
                <w:rFonts w:ascii="Arial Narrow" w:eastAsia="Calibri" w:hAnsi="Arial Narrow"/>
                <w:sz w:val="16"/>
                <w:szCs w:val="16"/>
                <w:lang w:eastAsia="es-MX"/>
              </w:rPr>
            </w:pPr>
          </w:p>
          <w:p w14:paraId="5F7344DF"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bCs/>
                <w:sz w:val="16"/>
                <w:szCs w:val="16"/>
                <w:lang w:eastAsia="es-MX"/>
              </w:rPr>
              <w:t xml:space="preserve">El total de puntos a otorgar en el </w:t>
            </w:r>
            <w:proofErr w:type="spellStart"/>
            <w:r w:rsidRPr="00974209">
              <w:rPr>
                <w:rFonts w:ascii="Arial Narrow" w:eastAsia="Calibri" w:hAnsi="Arial Narrow"/>
                <w:bCs/>
                <w:sz w:val="16"/>
                <w:szCs w:val="16"/>
                <w:lang w:eastAsia="es-MX"/>
              </w:rPr>
              <w:t>subrubro</w:t>
            </w:r>
            <w:proofErr w:type="spellEnd"/>
            <w:r w:rsidRPr="00974209">
              <w:rPr>
                <w:rFonts w:ascii="Arial Narrow" w:eastAsia="Calibri" w:hAnsi="Arial Narrow"/>
                <w:bCs/>
                <w:sz w:val="16"/>
                <w:szCs w:val="16"/>
                <w:lang w:eastAsia="es-MX"/>
              </w:rPr>
              <w:t xml:space="preserve"> no excederá de 0.50 (cero punto cincuenta puntos).</w:t>
            </w:r>
          </w:p>
          <w:p w14:paraId="64260836" w14:textId="77777777" w:rsidR="00974209" w:rsidRPr="00974209" w:rsidRDefault="00974209" w:rsidP="00974209">
            <w:pPr>
              <w:jc w:val="both"/>
              <w:rPr>
                <w:rFonts w:ascii="Arial Narrow" w:eastAsia="Calibri" w:hAnsi="Arial Narrow"/>
                <w:sz w:val="16"/>
                <w:szCs w:val="16"/>
                <w:lang w:eastAsia="es-MX"/>
              </w:rPr>
            </w:pPr>
          </w:p>
        </w:tc>
        <w:tc>
          <w:tcPr>
            <w:tcW w:w="0" w:type="auto"/>
            <w:shd w:val="clear" w:color="auto" w:fill="F2F2F2"/>
            <w:vAlign w:val="center"/>
            <w:hideMark/>
          </w:tcPr>
          <w:p w14:paraId="2215DA5C"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0</w:t>
            </w:r>
            <w:r w:rsidRPr="00974209">
              <w:rPr>
                <w:rFonts w:ascii="Arial Narrow" w:eastAsia="Calibri" w:hAnsi="Arial Narrow"/>
                <w:b/>
                <w:bCs/>
                <w:sz w:val="16"/>
                <w:szCs w:val="16"/>
                <w:shd w:val="clear" w:color="auto" w:fill="F2F2F2"/>
                <w:lang w:eastAsia="es-MX"/>
              </w:rPr>
              <w:t>.</w:t>
            </w:r>
            <w:r w:rsidRPr="00974209">
              <w:rPr>
                <w:rFonts w:ascii="Arial Narrow" w:eastAsia="Calibri" w:hAnsi="Arial Narrow"/>
                <w:b/>
                <w:bCs/>
                <w:sz w:val="16"/>
                <w:szCs w:val="16"/>
                <w:lang w:eastAsia="es-MX"/>
              </w:rPr>
              <w:t>50  puntos</w:t>
            </w:r>
          </w:p>
        </w:tc>
      </w:tr>
      <w:tr w:rsidR="00974209" w:rsidRPr="00974209" w14:paraId="1A2FB87F" w14:textId="77777777" w:rsidTr="00974209">
        <w:trPr>
          <w:trHeight w:val="699"/>
        </w:trPr>
        <w:tc>
          <w:tcPr>
            <w:tcW w:w="0" w:type="auto"/>
            <w:shd w:val="clear" w:color="auto" w:fill="F2F2F2"/>
            <w:vAlign w:val="center"/>
          </w:tcPr>
          <w:p w14:paraId="6D1FA16C"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1.4</w:t>
            </w:r>
          </w:p>
        </w:tc>
        <w:tc>
          <w:tcPr>
            <w:tcW w:w="0" w:type="auto"/>
            <w:shd w:val="clear" w:color="auto" w:fill="F2F2F2"/>
            <w:vAlign w:val="center"/>
          </w:tcPr>
          <w:p w14:paraId="7180A551"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 xml:space="preserve">Participación de MIPYMES que produzcan bienes con innovación tecnológica relacionada directamente con la prestación del servicio </w:t>
            </w:r>
          </w:p>
        </w:tc>
        <w:tc>
          <w:tcPr>
            <w:tcW w:w="0" w:type="auto"/>
            <w:shd w:val="clear" w:color="auto" w:fill="F2F2F2"/>
            <w:vAlign w:val="center"/>
          </w:tcPr>
          <w:p w14:paraId="6F5302A5" w14:textId="77777777" w:rsidR="00974209" w:rsidRPr="00974209" w:rsidRDefault="00974209" w:rsidP="00974209">
            <w:pPr>
              <w:jc w:val="both"/>
              <w:rPr>
                <w:rFonts w:ascii="Arial Narrow" w:eastAsia="Calibri" w:hAnsi="Arial Narrow"/>
                <w:sz w:val="16"/>
                <w:szCs w:val="16"/>
                <w:lang w:eastAsia="es-MX"/>
              </w:rPr>
            </w:pPr>
          </w:p>
          <w:p w14:paraId="5E995546"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El LICITANTE deberá acreditar que pertenece al sector de Micro, Pequeñas y Medianas Empresas, asimismo acreditar que han producido bienes con innovación tecnológica propia que ayuden o contribuyan con la prestación del servicio solicitado. Para cumplir con este requisito debe acreditarse con documento comprobatorio, reconocimiento o premio y no podrá tener una vigencia mayor a 10 años y que esté reconocido por el Instituto Mexicano de la Propiedad Industrial con el cual se entregó la patente, registro o autorización correspondiente. </w:t>
            </w:r>
          </w:p>
          <w:p w14:paraId="3B693679" w14:textId="77777777" w:rsidR="00974209" w:rsidRPr="00974209" w:rsidRDefault="00974209" w:rsidP="00974209">
            <w:pPr>
              <w:jc w:val="both"/>
              <w:rPr>
                <w:rFonts w:ascii="Arial Narrow" w:eastAsia="Calibri" w:hAnsi="Arial Narrow"/>
                <w:sz w:val="16"/>
                <w:szCs w:val="16"/>
                <w:lang w:eastAsia="es-MX"/>
              </w:rPr>
            </w:pPr>
          </w:p>
          <w:p w14:paraId="4E5B83D7"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Asimismo, se otorgará a las MIPYMES nacionales que produzcan bienes con innovación tecnológica que tengan registrados ante el Instituto Mexicano de la Propiedad Industrial, bajo la modalidad de patentes, modelos de utilidad, diseños industriales y esquemas de trabajo de circuitos integrados, para lo cual, deberán exhibir copia simple del certificado correspondiente.</w:t>
            </w:r>
          </w:p>
          <w:p w14:paraId="27DDBEAD"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cs="Calibri"/>
                <w:sz w:val="16"/>
                <w:szCs w:val="16"/>
                <w:lang w:eastAsia="es-MX"/>
              </w:rPr>
              <w:t xml:space="preserve"> </w:t>
            </w:r>
          </w:p>
          <w:tbl>
            <w:tblPr>
              <w:tblStyle w:val="Tablaconcuadrcula168"/>
              <w:tblW w:w="0" w:type="auto"/>
              <w:jc w:val="center"/>
              <w:tblLook w:val="04A0" w:firstRow="1" w:lastRow="0" w:firstColumn="1" w:lastColumn="0" w:noHBand="0" w:noVBand="1"/>
            </w:tblPr>
            <w:tblGrid>
              <w:gridCol w:w="2901"/>
              <w:gridCol w:w="992"/>
            </w:tblGrid>
            <w:tr w:rsidR="00974209" w:rsidRPr="00974209" w14:paraId="1D677322" w14:textId="77777777" w:rsidTr="00CB24E5">
              <w:trPr>
                <w:jc w:val="center"/>
              </w:trPr>
              <w:tc>
                <w:tcPr>
                  <w:tcW w:w="2901" w:type="dxa"/>
                  <w:tcBorders>
                    <w:bottom w:val="single" w:sz="4" w:space="0" w:color="auto"/>
                  </w:tcBorders>
                </w:tcPr>
                <w:p w14:paraId="00E8B816"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Acredita haber producido los bienes que se utilizarán en la prestación del servicio objeto del procedimiento de contratación, con innovación tecnológica que tenga registrada en el Instituto Mexicano de la Propiedad Industrial.</w:t>
                  </w:r>
                </w:p>
              </w:tc>
              <w:tc>
                <w:tcPr>
                  <w:tcW w:w="992" w:type="dxa"/>
                  <w:vAlign w:val="center"/>
                </w:tcPr>
                <w:p w14:paraId="7AEAD12C" w14:textId="77777777" w:rsidR="00974209" w:rsidRPr="00974209" w:rsidRDefault="00974209" w:rsidP="005E69FE">
                  <w:pPr>
                    <w:framePr w:hSpace="141" w:wrap="around" w:vAnchor="text" w:hAnchor="text" w:xAlign="right" w:y="1"/>
                    <w:suppressOverlap/>
                    <w:jc w:val="center"/>
                    <w:rPr>
                      <w:rFonts w:ascii="Arial Narrow" w:hAnsi="Arial Narrow"/>
                      <w:b/>
                      <w:bCs/>
                      <w:sz w:val="16"/>
                      <w:szCs w:val="16"/>
                      <w:lang w:eastAsia="es-MX"/>
                    </w:rPr>
                  </w:pPr>
                  <w:r w:rsidRPr="00974209">
                    <w:rPr>
                      <w:rFonts w:ascii="Arial Narrow" w:hAnsi="Arial Narrow"/>
                      <w:bCs/>
                      <w:sz w:val="16"/>
                      <w:szCs w:val="16"/>
                      <w:lang w:eastAsia="es-MX"/>
                    </w:rPr>
                    <w:t>2.00 puntos</w:t>
                  </w:r>
                </w:p>
              </w:tc>
            </w:tr>
            <w:tr w:rsidR="00974209" w:rsidRPr="00974209" w14:paraId="0B5487D6" w14:textId="77777777" w:rsidTr="00CB24E5">
              <w:trPr>
                <w:jc w:val="center"/>
              </w:trPr>
              <w:tc>
                <w:tcPr>
                  <w:tcW w:w="2901" w:type="dxa"/>
                </w:tcPr>
                <w:p w14:paraId="24B89ED1"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No acredita bienes con innovación tecnológica</w:t>
                  </w:r>
                </w:p>
              </w:tc>
              <w:tc>
                <w:tcPr>
                  <w:tcW w:w="992" w:type="dxa"/>
                  <w:vAlign w:val="center"/>
                </w:tcPr>
                <w:p w14:paraId="59B18BFE"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0.00 puntos</w:t>
                  </w:r>
                </w:p>
              </w:tc>
            </w:tr>
          </w:tbl>
          <w:p w14:paraId="44EBDA2F" w14:textId="77777777" w:rsidR="00974209" w:rsidRPr="00974209" w:rsidRDefault="00974209" w:rsidP="00974209">
            <w:pPr>
              <w:jc w:val="both"/>
              <w:rPr>
                <w:rFonts w:ascii="Arial Narrow" w:eastAsia="Calibri" w:hAnsi="Arial Narrow" w:cs="Calibri"/>
                <w:sz w:val="16"/>
                <w:szCs w:val="16"/>
                <w:lang w:eastAsia="es-MX"/>
              </w:rPr>
            </w:pPr>
          </w:p>
          <w:p w14:paraId="271E14D1"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bCs/>
                <w:sz w:val="16"/>
                <w:szCs w:val="16"/>
                <w:lang w:eastAsia="es-MX"/>
              </w:rPr>
              <w:t xml:space="preserve">El total de puntos a otorgar en el </w:t>
            </w:r>
            <w:proofErr w:type="spellStart"/>
            <w:r w:rsidRPr="00974209">
              <w:rPr>
                <w:rFonts w:ascii="Arial Narrow" w:eastAsia="Calibri" w:hAnsi="Arial Narrow"/>
                <w:bCs/>
                <w:sz w:val="16"/>
                <w:szCs w:val="16"/>
                <w:lang w:eastAsia="es-MX"/>
              </w:rPr>
              <w:t>subrubro</w:t>
            </w:r>
            <w:proofErr w:type="spellEnd"/>
            <w:r w:rsidRPr="00974209">
              <w:rPr>
                <w:rFonts w:ascii="Arial Narrow" w:eastAsia="Calibri" w:hAnsi="Arial Narrow"/>
                <w:bCs/>
                <w:sz w:val="16"/>
                <w:szCs w:val="16"/>
                <w:lang w:eastAsia="es-MX"/>
              </w:rPr>
              <w:t xml:space="preserve"> no excederá de 2.00 (dos) puntos.</w:t>
            </w:r>
          </w:p>
          <w:p w14:paraId="4811644D" w14:textId="77777777" w:rsidR="00974209" w:rsidRPr="00974209" w:rsidRDefault="00974209" w:rsidP="00974209">
            <w:pPr>
              <w:jc w:val="both"/>
              <w:rPr>
                <w:rFonts w:ascii="Arial Narrow" w:eastAsia="Calibri" w:hAnsi="Arial Narrow"/>
                <w:sz w:val="16"/>
                <w:szCs w:val="16"/>
                <w:lang w:eastAsia="es-MX"/>
              </w:rPr>
            </w:pPr>
          </w:p>
        </w:tc>
        <w:tc>
          <w:tcPr>
            <w:tcW w:w="0" w:type="auto"/>
            <w:shd w:val="clear" w:color="auto" w:fill="F2F2F2"/>
            <w:vAlign w:val="center"/>
          </w:tcPr>
          <w:p w14:paraId="5E41B7A9"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lastRenderedPageBreak/>
              <w:t>2.00 puntos</w:t>
            </w:r>
          </w:p>
        </w:tc>
      </w:tr>
      <w:tr w:rsidR="00974209" w:rsidRPr="00974209" w14:paraId="49947BDD" w14:textId="77777777" w:rsidTr="00974209">
        <w:trPr>
          <w:trHeight w:val="2684"/>
        </w:trPr>
        <w:tc>
          <w:tcPr>
            <w:tcW w:w="0" w:type="auto"/>
            <w:shd w:val="clear" w:color="auto" w:fill="F2F2F2"/>
            <w:vAlign w:val="center"/>
          </w:tcPr>
          <w:p w14:paraId="33C59B68"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1.5</w:t>
            </w:r>
          </w:p>
        </w:tc>
        <w:tc>
          <w:tcPr>
            <w:tcW w:w="0" w:type="auto"/>
            <w:shd w:val="clear" w:color="auto" w:fill="F2F2F2"/>
            <w:vAlign w:val="center"/>
          </w:tcPr>
          <w:p w14:paraId="3EE7B242"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Participación de empresas que hayan aplicado políticas y prácticas en equidad de género.</w:t>
            </w:r>
          </w:p>
        </w:tc>
        <w:tc>
          <w:tcPr>
            <w:tcW w:w="0" w:type="auto"/>
            <w:shd w:val="clear" w:color="auto" w:fill="F2F2F2"/>
            <w:vAlign w:val="center"/>
          </w:tcPr>
          <w:p w14:paraId="59AE60C5" w14:textId="77777777" w:rsidR="00974209" w:rsidRPr="00974209" w:rsidRDefault="00974209" w:rsidP="00974209">
            <w:pPr>
              <w:jc w:val="both"/>
              <w:rPr>
                <w:rFonts w:ascii="Arial Narrow" w:eastAsia="Calibri" w:hAnsi="Arial Narrow"/>
                <w:sz w:val="16"/>
                <w:szCs w:val="16"/>
                <w:lang w:eastAsia="es-MX"/>
              </w:rPr>
            </w:pPr>
          </w:p>
          <w:p w14:paraId="11C35AC2"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El LICITANTE deberá acreditar si ha aplicado políticas y/o prácticas en equidad de género entre su personal, con la entrega de certificados o documentos probatorios:</w:t>
            </w:r>
          </w:p>
          <w:p w14:paraId="0E7D7B41" w14:textId="77777777" w:rsidR="00974209" w:rsidRPr="00974209" w:rsidRDefault="00974209" w:rsidP="00974209">
            <w:pPr>
              <w:jc w:val="both"/>
              <w:rPr>
                <w:rFonts w:ascii="Arial Narrow" w:eastAsia="Calibri" w:hAnsi="Arial Narrow"/>
                <w:sz w:val="16"/>
                <w:szCs w:val="16"/>
                <w:lang w:eastAsia="es-MX"/>
              </w:rPr>
            </w:pPr>
          </w:p>
          <w:tbl>
            <w:tblPr>
              <w:tblStyle w:val="Tablaconcuadrcula168"/>
              <w:tblW w:w="0" w:type="auto"/>
              <w:jc w:val="center"/>
              <w:tblLook w:val="04A0" w:firstRow="1" w:lastRow="0" w:firstColumn="1" w:lastColumn="0" w:noHBand="0" w:noVBand="1"/>
            </w:tblPr>
            <w:tblGrid>
              <w:gridCol w:w="2901"/>
              <w:gridCol w:w="992"/>
            </w:tblGrid>
            <w:tr w:rsidR="00974209" w:rsidRPr="00974209" w14:paraId="0390FC5E" w14:textId="77777777" w:rsidTr="00CB24E5">
              <w:trPr>
                <w:jc w:val="center"/>
              </w:trPr>
              <w:tc>
                <w:tcPr>
                  <w:tcW w:w="2901" w:type="dxa"/>
                </w:tcPr>
                <w:p w14:paraId="7EEE179E"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No cuenta con políticas y/o prácticas en equidad de género</w:t>
                  </w:r>
                </w:p>
              </w:tc>
              <w:tc>
                <w:tcPr>
                  <w:tcW w:w="992" w:type="dxa"/>
                  <w:vAlign w:val="center"/>
                </w:tcPr>
                <w:p w14:paraId="0F0D12A5"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0.00 puntos</w:t>
                  </w:r>
                </w:p>
              </w:tc>
            </w:tr>
            <w:tr w:rsidR="00974209" w:rsidRPr="00974209" w14:paraId="742B5625" w14:textId="77777777" w:rsidTr="00CB24E5">
              <w:trPr>
                <w:jc w:val="center"/>
              </w:trPr>
              <w:tc>
                <w:tcPr>
                  <w:tcW w:w="2901" w:type="dxa"/>
                </w:tcPr>
                <w:p w14:paraId="6C2E4D01"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Cuenta con políticas y/o prácticas en equidad de género</w:t>
                  </w:r>
                </w:p>
              </w:tc>
              <w:tc>
                <w:tcPr>
                  <w:tcW w:w="992" w:type="dxa"/>
                  <w:vAlign w:val="center"/>
                </w:tcPr>
                <w:p w14:paraId="474D1BAB"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0.50 puntos</w:t>
                  </w:r>
                </w:p>
              </w:tc>
            </w:tr>
          </w:tbl>
          <w:p w14:paraId="3D94C047" w14:textId="77777777" w:rsidR="00974209" w:rsidRPr="00974209" w:rsidRDefault="00974209" w:rsidP="00974209">
            <w:pPr>
              <w:jc w:val="both"/>
              <w:rPr>
                <w:rFonts w:ascii="Arial Narrow" w:eastAsia="Calibri" w:hAnsi="Arial Narrow"/>
                <w:sz w:val="16"/>
                <w:szCs w:val="16"/>
                <w:lang w:eastAsia="es-MX"/>
              </w:rPr>
            </w:pPr>
          </w:p>
          <w:p w14:paraId="0EA140EF" w14:textId="77777777" w:rsidR="00974209" w:rsidRPr="00974209" w:rsidRDefault="00974209" w:rsidP="00974209">
            <w:pPr>
              <w:jc w:val="both"/>
              <w:rPr>
                <w:rFonts w:ascii="Arial Narrow" w:eastAsia="Calibri" w:hAnsi="Arial Narrow"/>
                <w:sz w:val="16"/>
                <w:szCs w:val="16"/>
                <w:lang w:eastAsia="en-US"/>
              </w:rPr>
            </w:pPr>
            <w:r w:rsidRPr="00974209">
              <w:rPr>
                <w:rFonts w:ascii="Arial Narrow" w:eastAsia="Calibri" w:hAnsi="Arial Narrow"/>
                <w:sz w:val="16"/>
                <w:szCs w:val="16"/>
                <w:lang w:eastAsia="es-MX"/>
              </w:rPr>
              <w:t>De conformidad con el artículo 15 del Reglamento del Instituto Nacional Electoral en Materia de Adquisiciones, Arrendamientos de Bienes Muebles y Servicios, se otorgarán puntos</w:t>
            </w:r>
            <w:r w:rsidRPr="00974209">
              <w:rPr>
                <w:rFonts w:ascii="Arial Narrow" w:eastAsia="Calibri" w:hAnsi="Arial Narrow"/>
                <w:sz w:val="16"/>
                <w:szCs w:val="16"/>
                <w:lang w:eastAsia="en-US"/>
              </w:rPr>
              <w:t xml:space="preserve"> a las empresas que hayan aplicado políticas y prácticas de igualdad de género, conforme a la certificación correspondiente emitida por las autoridades y organismos facultados para tal efecto.</w:t>
            </w:r>
          </w:p>
          <w:p w14:paraId="5B44BBD5" w14:textId="77777777" w:rsidR="00974209" w:rsidRPr="00974209" w:rsidRDefault="00974209" w:rsidP="00974209">
            <w:pPr>
              <w:jc w:val="both"/>
              <w:rPr>
                <w:rFonts w:ascii="Arial Narrow" w:eastAsia="Calibri" w:hAnsi="Arial Narrow"/>
                <w:sz w:val="16"/>
                <w:szCs w:val="16"/>
                <w:lang w:eastAsia="en-US"/>
              </w:rPr>
            </w:pPr>
          </w:p>
          <w:p w14:paraId="76E6BE41"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bCs/>
                <w:sz w:val="16"/>
                <w:szCs w:val="16"/>
                <w:lang w:eastAsia="es-MX"/>
              </w:rPr>
              <w:t xml:space="preserve">El total de puntos a otorgar en el </w:t>
            </w:r>
            <w:proofErr w:type="spellStart"/>
            <w:r w:rsidRPr="00974209">
              <w:rPr>
                <w:rFonts w:ascii="Arial Narrow" w:eastAsia="Calibri" w:hAnsi="Arial Narrow"/>
                <w:bCs/>
                <w:sz w:val="16"/>
                <w:szCs w:val="16"/>
                <w:lang w:eastAsia="es-MX"/>
              </w:rPr>
              <w:t>subrubro</w:t>
            </w:r>
            <w:proofErr w:type="spellEnd"/>
            <w:r w:rsidRPr="00974209">
              <w:rPr>
                <w:rFonts w:ascii="Arial Narrow" w:eastAsia="Calibri" w:hAnsi="Arial Narrow"/>
                <w:bCs/>
                <w:sz w:val="16"/>
                <w:szCs w:val="16"/>
                <w:lang w:eastAsia="es-MX"/>
              </w:rPr>
              <w:t xml:space="preserve"> no excederá de 0.50 (cero punto cincuenta) puntos.</w:t>
            </w:r>
          </w:p>
          <w:p w14:paraId="0D1DC8B0" w14:textId="77777777" w:rsidR="00974209" w:rsidRPr="00974209" w:rsidRDefault="00974209" w:rsidP="00974209">
            <w:pPr>
              <w:jc w:val="both"/>
              <w:rPr>
                <w:rFonts w:ascii="Arial Narrow" w:eastAsia="Calibri" w:hAnsi="Arial Narrow"/>
                <w:sz w:val="16"/>
                <w:szCs w:val="16"/>
                <w:lang w:eastAsia="es-MX"/>
              </w:rPr>
            </w:pPr>
          </w:p>
        </w:tc>
        <w:tc>
          <w:tcPr>
            <w:tcW w:w="0" w:type="auto"/>
            <w:shd w:val="clear" w:color="auto" w:fill="F2F2F2"/>
            <w:vAlign w:val="center"/>
          </w:tcPr>
          <w:p w14:paraId="4AA8D231"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0.50 puntos</w:t>
            </w:r>
          </w:p>
        </w:tc>
      </w:tr>
      <w:tr w:rsidR="00974209" w:rsidRPr="00974209" w14:paraId="4B81059D" w14:textId="77777777" w:rsidTr="00974209">
        <w:trPr>
          <w:trHeight w:val="698"/>
        </w:trPr>
        <w:tc>
          <w:tcPr>
            <w:tcW w:w="0" w:type="auto"/>
            <w:shd w:val="clear" w:color="auto" w:fill="BFBFBF"/>
            <w:vAlign w:val="center"/>
            <w:hideMark/>
          </w:tcPr>
          <w:p w14:paraId="6060B3DC"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Rubro 2</w:t>
            </w:r>
          </w:p>
        </w:tc>
        <w:tc>
          <w:tcPr>
            <w:tcW w:w="0" w:type="auto"/>
            <w:gridSpan w:val="2"/>
            <w:shd w:val="clear" w:color="auto" w:fill="BFBFBF"/>
            <w:vAlign w:val="center"/>
            <w:hideMark/>
          </w:tcPr>
          <w:p w14:paraId="78E0F24F" w14:textId="77777777" w:rsidR="00974209" w:rsidRPr="00974209" w:rsidRDefault="00974209" w:rsidP="00974209">
            <w:pPr>
              <w:rPr>
                <w:rFonts w:ascii="Arial Narrow" w:eastAsia="Calibri" w:hAnsi="Arial Narrow"/>
                <w:b/>
                <w:bCs/>
                <w:sz w:val="16"/>
                <w:szCs w:val="16"/>
                <w:lang w:eastAsia="es-MX"/>
              </w:rPr>
            </w:pPr>
            <w:r w:rsidRPr="00974209">
              <w:rPr>
                <w:rFonts w:ascii="Arial Narrow" w:eastAsia="Calibri" w:hAnsi="Arial Narrow"/>
                <w:b/>
                <w:bCs/>
                <w:sz w:val="16"/>
                <w:szCs w:val="16"/>
                <w:lang w:eastAsia="es-MX"/>
              </w:rPr>
              <w:t xml:space="preserve">EXPERIENCIA Y ESPECIALIDAD DEL LICITANTE: </w:t>
            </w:r>
          </w:p>
          <w:p w14:paraId="68BCB669" w14:textId="77777777" w:rsidR="00974209" w:rsidRPr="00974209" w:rsidRDefault="00974209" w:rsidP="00974209">
            <w:pPr>
              <w:rPr>
                <w:rFonts w:ascii="Arial Narrow" w:eastAsia="Calibri" w:hAnsi="Arial Narrow"/>
                <w:b/>
                <w:bCs/>
                <w:sz w:val="16"/>
                <w:szCs w:val="16"/>
                <w:lang w:eastAsia="es-MX"/>
              </w:rPr>
            </w:pPr>
            <w:r w:rsidRPr="00974209">
              <w:rPr>
                <w:rFonts w:ascii="Arial Narrow" w:eastAsia="Calibri" w:hAnsi="Arial Narrow"/>
                <w:sz w:val="16"/>
                <w:szCs w:val="16"/>
                <w:lang w:eastAsia="es-MX"/>
              </w:rPr>
              <w:t>Contratos del servicio de la misma naturaleza del que se pretende contratar que el licitante acredite haber realizado.</w:t>
            </w:r>
          </w:p>
        </w:tc>
        <w:tc>
          <w:tcPr>
            <w:tcW w:w="0" w:type="auto"/>
            <w:shd w:val="clear" w:color="auto" w:fill="BFBFBF"/>
            <w:vAlign w:val="center"/>
            <w:hideMark/>
          </w:tcPr>
          <w:p w14:paraId="2AAEC1C6"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16.00</w:t>
            </w:r>
          </w:p>
          <w:p w14:paraId="0D4C846D"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 xml:space="preserve"> puntos</w:t>
            </w:r>
          </w:p>
        </w:tc>
      </w:tr>
      <w:tr w:rsidR="00974209" w:rsidRPr="00974209" w14:paraId="17580187" w14:textId="77777777" w:rsidTr="00974209">
        <w:trPr>
          <w:trHeight w:val="1408"/>
        </w:trPr>
        <w:tc>
          <w:tcPr>
            <w:tcW w:w="0" w:type="auto"/>
            <w:gridSpan w:val="4"/>
            <w:shd w:val="clear" w:color="auto" w:fill="F2F2F2"/>
            <w:vAlign w:val="center"/>
          </w:tcPr>
          <w:p w14:paraId="2FC144D5" w14:textId="77777777" w:rsidR="00974209" w:rsidRPr="00974209" w:rsidRDefault="00974209" w:rsidP="00974209">
            <w:pPr>
              <w:jc w:val="both"/>
              <w:rPr>
                <w:rFonts w:ascii="Arial Narrow" w:eastAsia="Calibri" w:hAnsi="Arial Narrow" w:cs="Calibri"/>
                <w:b/>
                <w:sz w:val="16"/>
                <w:szCs w:val="16"/>
                <w:lang w:eastAsia="es-MX"/>
              </w:rPr>
            </w:pPr>
          </w:p>
          <w:p w14:paraId="247A6F54" w14:textId="77777777" w:rsidR="00974209" w:rsidRPr="00974209" w:rsidRDefault="00974209" w:rsidP="00974209">
            <w:pPr>
              <w:jc w:val="both"/>
              <w:rPr>
                <w:rFonts w:ascii="Arial Narrow" w:eastAsia="Calibri" w:hAnsi="Arial Narrow" w:cs="Calibri"/>
                <w:sz w:val="16"/>
                <w:szCs w:val="16"/>
                <w:lang w:eastAsia="es-MX"/>
              </w:rPr>
            </w:pPr>
            <w:r w:rsidRPr="00974209">
              <w:rPr>
                <w:rFonts w:ascii="Arial Narrow" w:eastAsia="Calibri" w:hAnsi="Arial Narrow" w:cs="Calibri"/>
                <w:b/>
                <w:sz w:val="16"/>
                <w:szCs w:val="16"/>
                <w:lang w:eastAsia="es-MX"/>
              </w:rPr>
              <w:t xml:space="preserve">PARA ACREDITAR LA EXPERIENCIA Y ESPECIALIDAD </w:t>
            </w:r>
            <w:r w:rsidRPr="00974209">
              <w:rPr>
                <w:rFonts w:ascii="Arial Narrow" w:eastAsia="Calibri" w:hAnsi="Arial Narrow" w:cs="Calibri"/>
                <w:sz w:val="16"/>
                <w:szCs w:val="16"/>
                <w:lang w:eastAsia="es-MX"/>
              </w:rPr>
              <w:t xml:space="preserve">en la prestación de servicios de la misma naturaleza que los solicitados en la presente convocatoria, EL LICITANTE deberá presentar </w:t>
            </w:r>
            <w:r w:rsidRPr="00974209">
              <w:rPr>
                <w:rFonts w:ascii="Arial Narrow" w:eastAsia="Calibri" w:hAnsi="Arial Narrow" w:cs="Calibri"/>
                <w:b/>
                <w:sz w:val="16"/>
                <w:szCs w:val="16"/>
                <w:lang w:eastAsia="es-MX"/>
              </w:rPr>
              <w:t>un máximo de 3 (tres) contratos</w:t>
            </w:r>
            <w:r w:rsidRPr="00974209">
              <w:rPr>
                <w:rFonts w:ascii="Arial Narrow" w:eastAsia="Calibri" w:hAnsi="Arial Narrow" w:cs="Calibri"/>
                <w:sz w:val="16"/>
                <w:szCs w:val="16"/>
                <w:lang w:eastAsia="es-MX"/>
              </w:rPr>
              <w:t xml:space="preserve"> celebrados con el sector público o privado, con una </w:t>
            </w:r>
            <w:r w:rsidRPr="00974209">
              <w:rPr>
                <w:rFonts w:ascii="Arial Narrow" w:eastAsia="Calibri" w:hAnsi="Arial Narrow" w:cs="Calibri"/>
                <w:b/>
                <w:bCs/>
                <w:sz w:val="16"/>
                <w:szCs w:val="16"/>
                <w:lang w:eastAsia="es-MX"/>
              </w:rPr>
              <w:t>antigüedad  máxima de 5</w:t>
            </w:r>
            <w:r w:rsidRPr="00974209">
              <w:rPr>
                <w:rFonts w:ascii="Arial Narrow" w:eastAsia="Calibri" w:hAnsi="Arial Narrow" w:cs="Calibri"/>
                <w:b/>
                <w:sz w:val="16"/>
                <w:szCs w:val="16"/>
                <w:lang w:eastAsia="es-MX"/>
              </w:rPr>
              <w:t xml:space="preserve"> (cinco) años</w:t>
            </w:r>
            <w:r w:rsidRPr="00974209">
              <w:rPr>
                <w:rFonts w:ascii="Arial Narrow" w:eastAsia="Calibri" w:hAnsi="Arial Narrow" w:cs="Calibri"/>
                <w:sz w:val="16"/>
                <w:szCs w:val="16"/>
                <w:lang w:eastAsia="es-MX"/>
              </w:rPr>
              <w:t xml:space="preserve"> de su firma, con los que acredite la prestación de servicios de la misma naturaleza, en alcance, contenidos y entregables a los solicitados en la presente convocatoria. Asimismo, para objeto de considerar la antigüedad de los contratos presentados, en caso de que el servicio para la acreditación de experiencia o especialidad se encuentre vigente, se tomará en cuenta hasta la fecha del acto de presentación y apertura de proposiciones que dé lugar a la presente licitación. </w:t>
            </w:r>
          </w:p>
          <w:p w14:paraId="080DBC17" w14:textId="77777777" w:rsidR="00974209" w:rsidRPr="00974209" w:rsidRDefault="00974209" w:rsidP="00974209">
            <w:pPr>
              <w:jc w:val="both"/>
              <w:rPr>
                <w:rFonts w:ascii="Arial Narrow" w:eastAsia="Calibri" w:hAnsi="Arial Narrow" w:cs="Calibri"/>
                <w:sz w:val="16"/>
                <w:szCs w:val="16"/>
                <w:lang w:eastAsia="es-MX"/>
              </w:rPr>
            </w:pPr>
          </w:p>
          <w:p w14:paraId="11F57847" w14:textId="77777777" w:rsidR="00974209" w:rsidRPr="00974209" w:rsidRDefault="00974209" w:rsidP="00974209">
            <w:pPr>
              <w:jc w:val="both"/>
              <w:rPr>
                <w:rFonts w:ascii="Arial Narrow" w:eastAsia="Calibri" w:hAnsi="Arial Narrow" w:cs="Calibri"/>
                <w:color w:val="000000"/>
                <w:sz w:val="16"/>
                <w:szCs w:val="16"/>
                <w:lang w:eastAsia="es-MX"/>
              </w:rPr>
            </w:pPr>
            <w:r w:rsidRPr="00974209">
              <w:rPr>
                <w:rFonts w:ascii="Arial Narrow" w:eastAsia="Calibri" w:hAnsi="Arial Narrow" w:cs="Calibri"/>
                <w:color w:val="000000"/>
                <w:sz w:val="16"/>
                <w:szCs w:val="16"/>
                <w:lang w:eastAsia="es-MX"/>
              </w:rPr>
              <w:t xml:space="preserve">Como parte de los criterios para evaluar la “misma naturaleza” del servicio de los contratos presentados en la acreditación de puntos de este </w:t>
            </w:r>
            <w:proofErr w:type="spellStart"/>
            <w:r w:rsidRPr="00974209">
              <w:rPr>
                <w:rFonts w:ascii="Arial Narrow" w:eastAsia="Calibri" w:hAnsi="Arial Narrow" w:cs="Calibri"/>
                <w:color w:val="000000"/>
                <w:sz w:val="16"/>
                <w:szCs w:val="16"/>
                <w:lang w:eastAsia="es-MX"/>
              </w:rPr>
              <w:t>subrubro</w:t>
            </w:r>
            <w:proofErr w:type="spellEnd"/>
            <w:r w:rsidRPr="00974209">
              <w:rPr>
                <w:rFonts w:ascii="Arial Narrow" w:eastAsia="Calibri" w:hAnsi="Arial Narrow" w:cs="Calibri"/>
                <w:color w:val="000000"/>
                <w:sz w:val="16"/>
                <w:szCs w:val="16"/>
                <w:lang w:eastAsia="es-MX"/>
              </w:rPr>
              <w:t>, se considerarán como servicios similares los contratos cuyo objeto sean los siguientes:</w:t>
            </w:r>
          </w:p>
          <w:p w14:paraId="1113FEEF"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cs="Calibri"/>
                <w:snapToGrid w:val="0"/>
                <w:color w:val="000000"/>
                <w:sz w:val="16"/>
                <w:szCs w:val="16"/>
                <w:lang w:val="es-ES_tradnl" w:eastAsia="es-MX"/>
              </w:rPr>
            </w:pPr>
            <w:r w:rsidRPr="00974209">
              <w:rPr>
                <w:rFonts w:ascii="Arial Narrow" w:eastAsia="Calibri" w:hAnsi="Arial Narrow" w:cs="Calibri"/>
                <w:snapToGrid w:val="0"/>
                <w:color w:val="000000"/>
                <w:sz w:val="16"/>
                <w:szCs w:val="16"/>
                <w:lang w:val="es-ES_tradnl" w:eastAsia="es-MX"/>
              </w:rPr>
              <w:t>Monitoreo de medios electrónicos (radio y televisión);</w:t>
            </w:r>
          </w:p>
          <w:p w14:paraId="4727C0B6"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cs="Calibri"/>
                <w:snapToGrid w:val="0"/>
                <w:color w:val="000000"/>
                <w:sz w:val="16"/>
                <w:szCs w:val="16"/>
                <w:lang w:val="es-ES_tradnl" w:eastAsia="es-MX"/>
              </w:rPr>
            </w:pPr>
            <w:r w:rsidRPr="00974209">
              <w:rPr>
                <w:rFonts w:ascii="Arial Narrow" w:eastAsia="Calibri" w:hAnsi="Arial Narrow" w:cs="Calibri"/>
                <w:snapToGrid w:val="0"/>
                <w:color w:val="000000"/>
                <w:sz w:val="16"/>
                <w:szCs w:val="16"/>
                <w:lang w:val="es-ES_tradnl" w:eastAsia="es-MX"/>
              </w:rPr>
              <w:t>Monitoreo y/o digitalización de medios impresos (elaboración de Síntesis Matutina de Prensa);</w:t>
            </w:r>
          </w:p>
          <w:p w14:paraId="5B18CE32"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cs="Calibri"/>
                <w:snapToGrid w:val="0"/>
                <w:color w:val="000000"/>
                <w:sz w:val="16"/>
                <w:szCs w:val="16"/>
                <w:lang w:val="es-ES_tradnl" w:eastAsia="es-MX"/>
              </w:rPr>
            </w:pPr>
            <w:r w:rsidRPr="00974209">
              <w:rPr>
                <w:rFonts w:ascii="Arial Narrow" w:eastAsia="Calibri" w:hAnsi="Arial Narrow" w:cs="Calibri"/>
                <w:snapToGrid w:val="0"/>
                <w:color w:val="000000"/>
                <w:sz w:val="16"/>
                <w:szCs w:val="16"/>
                <w:lang w:val="es-ES_tradnl" w:eastAsia="es-MX"/>
              </w:rPr>
              <w:t>Análisis de información de medios convencionales</w:t>
            </w:r>
          </w:p>
          <w:p w14:paraId="61AB4A53" w14:textId="77777777" w:rsidR="00974209" w:rsidRPr="00974209" w:rsidRDefault="00974209" w:rsidP="00974209">
            <w:pPr>
              <w:jc w:val="both"/>
              <w:rPr>
                <w:rFonts w:ascii="Arial Narrow" w:eastAsia="Calibri" w:hAnsi="Arial Narrow" w:cs="Calibri"/>
                <w:sz w:val="16"/>
                <w:szCs w:val="16"/>
                <w:lang w:eastAsia="es-MX"/>
              </w:rPr>
            </w:pPr>
          </w:p>
          <w:p w14:paraId="034F3D27" w14:textId="77777777" w:rsidR="00974209" w:rsidRPr="00974209" w:rsidRDefault="00974209" w:rsidP="00974209">
            <w:pPr>
              <w:jc w:val="both"/>
              <w:rPr>
                <w:rFonts w:ascii="Arial Narrow" w:eastAsia="Calibri" w:hAnsi="Arial Narrow" w:cs="Calibri"/>
                <w:sz w:val="16"/>
                <w:szCs w:val="16"/>
                <w:lang w:eastAsia="es-MX"/>
              </w:rPr>
            </w:pPr>
          </w:p>
          <w:p w14:paraId="11E9C355" w14:textId="77777777" w:rsidR="00974209" w:rsidRPr="00974209" w:rsidRDefault="00974209" w:rsidP="00974209">
            <w:pPr>
              <w:jc w:val="both"/>
              <w:rPr>
                <w:rFonts w:ascii="Arial Narrow" w:eastAsia="Calibri" w:hAnsi="Arial Narrow"/>
                <w:b/>
                <w:bCs/>
                <w:sz w:val="16"/>
                <w:szCs w:val="16"/>
                <w:u w:val="single"/>
                <w:lang w:eastAsia="en-US"/>
              </w:rPr>
            </w:pPr>
            <w:r w:rsidRPr="00974209">
              <w:rPr>
                <w:rFonts w:ascii="Arial Narrow" w:eastAsia="Calibri" w:hAnsi="Arial Narrow"/>
                <w:b/>
                <w:bCs/>
                <w:sz w:val="16"/>
                <w:szCs w:val="16"/>
                <w:u w:val="single"/>
                <w:lang w:eastAsia="en-US"/>
              </w:rPr>
              <w:t>Documentos que deberá presentar para acreditar la experiencia y especialidad:</w:t>
            </w:r>
          </w:p>
          <w:p w14:paraId="4FF75644" w14:textId="77777777" w:rsidR="00974209" w:rsidRPr="00974209" w:rsidRDefault="00974209" w:rsidP="00974209">
            <w:pPr>
              <w:jc w:val="both"/>
              <w:rPr>
                <w:rFonts w:ascii="Arial Narrow" w:eastAsia="Calibri" w:hAnsi="Arial Narrow"/>
                <w:sz w:val="16"/>
                <w:szCs w:val="16"/>
                <w:lang w:eastAsia="en-US"/>
              </w:rPr>
            </w:pPr>
          </w:p>
          <w:p w14:paraId="5EB55CFF" w14:textId="77777777" w:rsidR="00974209" w:rsidRPr="00974209" w:rsidRDefault="00974209" w:rsidP="00974209">
            <w:pPr>
              <w:widowControl w:val="0"/>
              <w:numPr>
                <w:ilvl w:val="0"/>
                <w:numId w:val="112"/>
              </w:numPr>
              <w:spacing w:after="160" w:line="256" w:lineRule="auto"/>
              <w:contextualSpacing/>
              <w:jc w:val="both"/>
              <w:rPr>
                <w:rFonts w:ascii="Arial Narrow" w:eastAsia="Calibri" w:hAnsi="Arial Narrow" w:cs="Calibri"/>
                <w:strike/>
                <w:snapToGrid w:val="0"/>
                <w:color w:val="FF0000"/>
                <w:sz w:val="16"/>
                <w:szCs w:val="16"/>
                <w:lang w:val="es-ES_tradnl" w:eastAsia="es-MX"/>
              </w:rPr>
            </w:pPr>
            <w:r w:rsidRPr="00974209">
              <w:rPr>
                <w:rFonts w:ascii="Arial Narrow" w:eastAsia="Calibri" w:hAnsi="Arial Narrow" w:cs="Calibri"/>
                <w:snapToGrid w:val="0"/>
                <w:sz w:val="16"/>
                <w:szCs w:val="16"/>
                <w:lang w:val="es-ES_tradnl" w:eastAsia="es-MX"/>
              </w:rPr>
              <w:t>El LICITANTE preferentemente proporcionará relación de contratos que incluya dirección, teléfono y nombre de la persona a contactar de cada uno de los contratos presentados.</w:t>
            </w:r>
          </w:p>
          <w:p w14:paraId="6EBD8ADC" w14:textId="77777777" w:rsidR="00974209" w:rsidRPr="00974209" w:rsidRDefault="00974209" w:rsidP="00974209">
            <w:pPr>
              <w:widowControl w:val="0"/>
              <w:contextualSpacing/>
              <w:jc w:val="both"/>
              <w:rPr>
                <w:rFonts w:ascii="Arial Narrow" w:eastAsia="Calibri" w:hAnsi="Arial Narrow" w:cs="Calibri"/>
                <w:snapToGrid w:val="0"/>
                <w:sz w:val="16"/>
                <w:szCs w:val="16"/>
                <w:lang w:val="es-ES_tradnl" w:eastAsia="es-MX"/>
              </w:rPr>
            </w:pPr>
          </w:p>
          <w:p w14:paraId="78850D29" w14:textId="77777777" w:rsidR="00974209" w:rsidRPr="00974209" w:rsidRDefault="00974209" w:rsidP="00974209">
            <w:pPr>
              <w:widowControl w:val="0"/>
              <w:numPr>
                <w:ilvl w:val="0"/>
                <w:numId w:val="112"/>
              </w:numPr>
              <w:spacing w:after="160" w:line="256" w:lineRule="auto"/>
              <w:contextualSpacing/>
              <w:jc w:val="both"/>
              <w:rPr>
                <w:rFonts w:ascii="Arial Narrow" w:eastAsia="Calibri" w:hAnsi="Arial Narrow" w:cs="Calibri"/>
                <w:snapToGrid w:val="0"/>
                <w:sz w:val="16"/>
                <w:szCs w:val="16"/>
                <w:lang w:val="es-ES_tradnl" w:eastAsia="es-MX"/>
              </w:rPr>
            </w:pPr>
            <w:r w:rsidRPr="00974209">
              <w:rPr>
                <w:rFonts w:ascii="Arial Narrow" w:eastAsia="Calibri" w:hAnsi="Arial Narrow" w:cs="Calibri"/>
                <w:snapToGrid w:val="0"/>
                <w:sz w:val="16"/>
                <w:szCs w:val="16"/>
                <w:lang w:val="es-ES_tradnl" w:eastAsia="es-MX"/>
              </w:rPr>
              <w:t xml:space="preserve">Copia legible de los pedidos contrato, órdenes de servicio o cualquier documento (versiones públicas de éstos), celebrados con el sector público o privado que incluya el o los anexos necesarios que permitan conocer y verificar el alcance de la contratación de los servicios previstos; todos los documentos deberán estar firmados por todas las partes. </w:t>
            </w:r>
            <w:r w:rsidRPr="00974209">
              <w:rPr>
                <w:rFonts w:ascii="Arial Narrow" w:eastAsia="Calibri" w:hAnsi="Arial Narrow"/>
                <w:snapToGrid w:val="0"/>
                <w:sz w:val="16"/>
                <w:szCs w:val="16"/>
                <w:lang w:val="es-ES_tradnl" w:eastAsia="es-MX"/>
              </w:rPr>
              <w:t xml:space="preserve">La empresa que firma los contratos presentados deberá ser la empresa </w:t>
            </w:r>
            <w:r w:rsidRPr="00974209">
              <w:rPr>
                <w:rFonts w:ascii="Arial Narrow" w:eastAsia="Calibri" w:hAnsi="Arial Narrow" w:cs="Calibri"/>
                <w:snapToGrid w:val="0"/>
                <w:sz w:val="16"/>
                <w:szCs w:val="16"/>
                <w:lang w:val="es-ES_tradnl" w:eastAsia="es-MX"/>
              </w:rPr>
              <w:t>LICITANTE</w:t>
            </w:r>
            <w:r w:rsidRPr="00974209">
              <w:rPr>
                <w:rFonts w:ascii="Arial Narrow" w:eastAsia="Calibri" w:hAnsi="Arial Narrow"/>
                <w:snapToGrid w:val="0"/>
                <w:sz w:val="16"/>
                <w:szCs w:val="16"/>
                <w:lang w:val="es-ES_tradnl" w:eastAsia="es-MX"/>
              </w:rPr>
              <w:t xml:space="preserve"> que presenta la propuesta en el procedimiento de contratación. En caso de que haya tenido cambios de su razón o denominación social, deberá presentar copia simple de la reforma o reformas a su Acta Constitutiva.</w:t>
            </w:r>
          </w:p>
          <w:p w14:paraId="2356C5D2" w14:textId="77777777" w:rsidR="00974209" w:rsidRPr="00974209" w:rsidRDefault="00974209" w:rsidP="00974209">
            <w:pPr>
              <w:widowControl w:val="0"/>
              <w:spacing w:after="160" w:line="256" w:lineRule="auto"/>
              <w:contextualSpacing/>
              <w:rPr>
                <w:rFonts w:ascii="Arial Narrow" w:eastAsia="Calibri" w:hAnsi="Arial Narrow" w:cs="Calibri"/>
                <w:snapToGrid w:val="0"/>
                <w:sz w:val="16"/>
                <w:szCs w:val="16"/>
                <w:lang w:val="es-ES_tradnl" w:eastAsia="es-MX"/>
              </w:rPr>
            </w:pPr>
          </w:p>
          <w:p w14:paraId="52EFE0BB" w14:textId="77777777" w:rsidR="00974209" w:rsidRPr="00974209" w:rsidRDefault="00974209" w:rsidP="00974209">
            <w:pPr>
              <w:widowControl w:val="0"/>
              <w:numPr>
                <w:ilvl w:val="0"/>
                <w:numId w:val="112"/>
              </w:numPr>
              <w:spacing w:after="160" w:line="256" w:lineRule="auto"/>
              <w:jc w:val="both"/>
              <w:rPr>
                <w:rFonts w:ascii="Arial Narrow" w:eastAsia="Calibri" w:hAnsi="Arial Narrow" w:cs="Calibri"/>
                <w:snapToGrid w:val="0"/>
                <w:sz w:val="16"/>
                <w:szCs w:val="16"/>
                <w:lang w:val="es-ES_tradnl" w:eastAsia="es-MX"/>
              </w:rPr>
            </w:pPr>
            <w:r w:rsidRPr="00974209">
              <w:rPr>
                <w:rFonts w:ascii="Arial Narrow" w:eastAsia="Calibri" w:hAnsi="Arial Narrow"/>
                <w:bCs/>
                <w:snapToGrid w:val="0"/>
                <w:sz w:val="16"/>
                <w:szCs w:val="16"/>
                <w:lang w:val="es-ES_tradnl" w:eastAsia="es-MX"/>
              </w:rPr>
              <w:t xml:space="preserve">Asimismo, </w:t>
            </w:r>
            <w:r w:rsidRPr="00974209">
              <w:rPr>
                <w:rFonts w:ascii="Arial Narrow" w:eastAsia="Calibri" w:hAnsi="Arial Narrow"/>
                <w:snapToGrid w:val="0"/>
                <w:sz w:val="16"/>
                <w:szCs w:val="16"/>
                <w:lang w:val="es-ES_tradnl" w:eastAsia="es-MX"/>
              </w:rPr>
              <w:t>de presentarse un mayor número de contratos para el otorgamiento de los puntos, sólo se considerarán los primeros 3 (tres) contratos de acuerdo con el número de folio consecutivo de su proposición.</w:t>
            </w:r>
          </w:p>
          <w:p w14:paraId="578D3ECC" w14:textId="77777777" w:rsidR="00974209" w:rsidRPr="00974209" w:rsidRDefault="00974209" w:rsidP="00974209">
            <w:pPr>
              <w:jc w:val="both"/>
              <w:rPr>
                <w:rFonts w:ascii="Arial Narrow" w:eastAsia="Calibri" w:hAnsi="Arial Narrow" w:cs="Calibri"/>
                <w:sz w:val="16"/>
                <w:szCs w:val="16"/>
                <w:lang w:eastAsia="es-MX"/>
              </w:rPr>
            </w:pPr>
          </w:p>
          <w:p w14:paraId="60AF0248" w14:textId="77777777" w:rsidR="00974209" w:rsidRPr="00974209" w:rsidRDefault="00974209" w:rsidP="00974209">
            <w:pPr>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El LICITANTE podrá presentar versión pública de los pedidos contratos, ordenes de servicio o, en su caso, carta emitida por el representante legal de EL LICITANTE que contenga un extracto de ese documento o sección, con datos de contacto del cliente y que incluyan la información necesaria para que el Instituto, en su caso, tenga la posibilidad de corroborar la información solicitada y susceptible de verificación.</w:t>
            </w:r>
          </w:p>
          <w:p w14:paraId="34F76CC2" w14:textId="77777777" w:rsidR="00974209" w:rsidRPr="00974209" w:rsidRDefault="00974209" w:rsidP="00974209">
            <w:pPr>
              <w:jc w:val="both"/>
              <w:rPr>
                <w:rFonts w:ascii="Arial Narrow" w:eastAsia="Calibri" w:hAnsi="Arial Narrow" w:cs="Calibri"/>
                <w:sz w:val="16"/>
                <w:szCs w:val="16"/>
                <w:lang w:eastAsia="es-MX"/>
              </w:rPr>
            </w:pPr>
          </w:p>
          <w:p w14:paraId="131417D6" w14:textId="77777777" w:rsidR="00974209" w:rsidRPr="00974209" w:rsidRDefault="00974209" w:rsidP="00974209">
            <w:pPr>
              <w:spacing w:after="160"/>
              <w:jc w:val="both"/>
              <w:rPr>
                <w:rFonts w:ascii="Arial Narrow" w:eastAsia="Calibri" w:hAnsi="Arial Narrow"/>
                <w:color w:val="0D0D0D"/>
                <w:sz w:val="16"/>
                <w:szCs w:val="16"/>
                <w:lang w:eastAsia="en-US"/>
              </w:rPr>
            </w:pPr>
            <w:r w:rsidRPr="00974209">
              <w:rPr>
                <w:rFonts w:ascii="Arial Narrow" w:eastAsia="Calibri" w:hAnsi="Arial Narrow"/>
                <w:b/>
                <w:bCs/>
                <w:color w:val="0D0D0D"/>
                <w:sz w:val="16"/>
                <w:szCs w:val="16"/>
                <w:lang w:eastAsia="en-US"/>
              </w:rPr>
              <w:t>NOTA:</w:t>
            </w:r>
            <w:r w:rsidRPr="00974209">
              <w:rPr>
                <w:rFonts w:ascii="Arial Narrow" w:eastAsia="Calibri" w:hAnsi="Arial Narrow"/>
                <w:color w:val="0D0D0D"/>
                <w:sz w:val="16"/>
                <w:szCs w:val="16"/>
                <w:lang w:eastAsia="en-US"/>
              </w:rPr>
              <w:t xml:space="preserve"> En caso de que EL LICITANTE  no cumpla con los formatos establecidos para la presentación de información en el presente punto, no será causa de desechamiento de la propuesta o de no otorgamiento de los puntos respectivos, toda vez que, al momento de evaluar la propuesta se considerará sobre la información presentada, sin menoscabo del hecho de que hayan presentado o no, en los formatos establecidos.</w:t>
            </w:r>
          </w:p>
          <w:p w14:paraId="04E3198E" w14:textId="77777777" w:rsidR="00974209" w:rsidRPr="00974209" w:rsidRDefault="00974209" w:rsidP="00974209">
            <w:pPr>
              <w:jc w:val="both"/>
              <w:rPr>
                <w:rFonts w:ascii="Arial Narrow" w:eastAsia="Calibri" w:hAnsi="Arial Narrow" w:cs="Calibri"/>
                <w:sz w:val="16"/>
                <w:szCs w:val="16"/>
                <w:lang w:eastAsia="es-MX"/>
              </w:rPr>
            </w:pPr>
          </w:p>
        </w:tc>
      </w:tr>
      <w:tr w:rsidR="00974209" w:rsidRPr="00974209" w14:paraId="2618B798" w14:textId="77777777" w:rsidTr="00974209">
        <w:trPr>
          <w:trHeight w:val="763"/>
        </w:trPr>
        <w:tc>
          <w:tcPr>
            <w:tcW w:w="0" w:type="auto"/>
            <w:shd w:val="clear" w:color="auto" w:fill="auto"/>
            <w:vAlign w:val="center"/>
            <w:hideMark/>
          </w:tcPr>
          <w:p w14:paraId="263F6093"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2.1</w:t>
            </w:r>
          </w:p>
        </w:tc>
        <w:tc>
          <w:tcPr>
            <w:tcW w:w="0" w:type="auto"/>
            <w:shd w:val="clear" w:color="auto" w:fill="auto"/>
            <w:vAlign w:val="center"/>
            <w:hideMark/>
          </w:tcPr>
          <w:p w14:paraId="6868BAA5"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Especialidad del licitante</w:t>
            </w:r>
          </w:p>
        </w:tc>
        <w:tc>
          <w:tcPr>
            <w:tcW w:w="0" w:type="auto"/>
            <w:shd w:val="clear" w:color="auto" w:fill="auto"/>
            <w:vAlign w:val="center"/>
            <w:hideMark/>
          </w:tcPr>
          <w:p w14:paraId="14CD4494" w14:textId="77777777" w:rsidR="00974209" w:rsidRPr="00974209" w:rsidRDefault="00974209" w:rsidP="00974209">
            <w:pPr>
              <w:jc w:val="both"/>
              <w:rPr>
                <w:rFonts w:ascii="Arial Narrow" w:eastAsia="Calibri" w:hAnsi="Arial Narrow" w:cs="Calibri"/>
                <w:b/>
                <w:sz w:val="16"/>
                <w:szCs w:val="16"/>
                <w:u w:val="single"/>
                <w:lang w:eastAsia="es-MX"/>
              </w:rPr>
            </w:pPr>
          </w:p>
          <w:p w14:paraId="21CCA62D" w14:textId="77777777" w:rsidR="00974209" w:rsidRPr="00974209" w:rsidRDefault="00974209" w:rsidP="00974209">
            <w:pPr>
              <w:jc w:val="both"/>
              <w:rPr>
                <w:rFonts w:ascii="Arial Narrow" w:eastAsia="Calibri" w:hAnsi="Arial Narrow" w:cs="Calibri"/>
                <w:b/>
                <w:sz w:val="16"/>
                <w:szCs w:val="16"/>
                <w:u w:val="single"/>
                <w:lang w:eastAsia="es-MX"/>
              </w:rPr>
            </w:pPr>
            <w:r w:rsidRPr="00974209">
              <w:rPr>
                <w:rFonts w:ascii="Arial Narrow" w:eastAsia="Calibri" w:hAnsi="Arial Narrow" w:cs="Calibri"/>
                <w:b/>
                <w:sz w:val="16"/>
                <w:szCs w:val="16"/>
                <w:u w:val="single"/>
                <w:lang w:eastAsia="es-MX"/>
              </w:rPr>
              <w:t>ACREDITACIÓN DE LA ESPECIALIDAD</w:t>
            </w:r>
          </w:p>
          <w:p w14:paraId="430FDFF8" w14:textId="77777777" w:rsidR="00974209" w:rsidRPr="00974209" w:rsidRDefault="00974209" w:rsidP="00974209">
            <w:pPr>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 xml:space="preserve">Para el cálculo de la especialidad del servicio, se considerará el </w:t>
            </w:r>
            <w:r w:rsidRPr="00974209">
              <w:rPr>
                <w:rFonts w:ascii="Arial Narrow" w:eastAsia="Calibri" w:hAnsi="Arial Narrow" w:cs="Calibri"/>
                <w:sz w:val="16"/>
                <w:szCs w:val="16"/>
                <w:u w:val="single"/>
                <w:lang w:eastAsia="es-MX"/>
              </w:rPr>
              <w:t xml:space="preserve">número de contratos </w:t>
            </w:r>
            <w:r w:rsidRPr="00974209">
              <w:rPr>
                <w:rFonts w:ascii="Arial Narrow" w:eastAsia="Calibri" w:hAnsi="Arial Narrow"/>
                <w:sz w:val="16"/>
                <w:szCs w:val="16"/>
                <w:lang w:eastAsia="en-US"/>
              </w:rPr>
              <w:t xml:space="preserve">o cualquier otro documento que permita que EL LICITANTE compruebe que ha prestado sus servicios en los términos señalados en el Rubro 2 y que </w:t>
            </w:r>
            <w:r w:rsidRPr="00974209">
              <w:rPr>
                <w:rFonts w:ascii="Arial Narrow" w:eastAsia="Calibri" w:hAnsi="Arial Narrow" w:cs="Calibri"/>
                <w:sz w:val="16"/>
                <w:szCs w:val="16"/>
                <w:lang w:eastAsia="es-MX"/>
              </w:rPr>
              <w:t>acrediten la misma naturaleza del servicio.</w:t>
            </w:r>
          </w:p>
          <w:p w14:paraId="530FFBD8" w14:textId="77777777" w:rsidR="00974209" w:rsidRPr="00974209" w:rsidRDefault="00974209" w:rsidP="00974209">
            <w:pPr>
              <w:jc w:val="both"/>
              <w:rPr>
                <w:rFonts w:ascii="Arial Narrow" w:eastAsia="Calibri" w:hAnsi="Arial Narrow" w:cs="Calibri"/>
                <w:sz w:val="16"/>
                <w:szCs w:val="16"/>
                <w:lang w:eastAsia="es-MX"/>
              </w:rPr>
            </w:pPr>
          </w:p>
          <w:p w14:paraId="273D63A3" w14:textId="77777777" w:rsidR="00974209" w:rsidRPr="00974209" w:rsidRDefault="00974209" w:rsidP="00974209">
            <w:pPr>
              <w:jc w:val="both"/>
              <w:rPr>
                <w:rFonts w:ascii="Arial Narrow" w:eastAsia="Calibri" w:hAnsi="Arial Narrow"/>
                <w:b/>
                <w:bCs/>
                <w:sz w:val="16"/>
                <w:szCs w:val="16"/>
                <w:lang w:val="es-ES_tradnl" w:eastAsia="en-US"/>
              </w:rPr>
            </w:pPr>
            <w:r w:rsidRPr="00974209">
              <w:rPr>
                <w:rFonts w:ascii="Arial Narrow" w:eastAsia="Calibri" w:hAnsi="Arial Narrow"/>
                <w:b/>
                <w:bCs/>
                <w:sz w:val="16"/>
                <w:szCs w:val="16"/>
                <w:lang w:val="es-ES_tradnl" w:eastAsia="en-US"/>
              </w:rPr>
              <w:t>Otorgamiento y contabilización de puntos:</w:t>
            </w:r>
          </w:p>
          <w:p w14:paraId="792439B4" w14:textId="77777777" w:rsidR="00974209" w:rsidRPr="00974209" w:rsidRDefault="00974209" w:rsidP="00974209">
            <w:pPr>
              <w:jc w:val="both"/>
              <w:rPr>
                <w:rFonts w:ascii="Arial Narrow" w:eastAsia="Calibri" w:hAnsi="Arial Narrow"/>
                <w:b/>
                <w:bCs/>
                <w:sz w:val="16"/>
                <w:szCs w:val="16"/>
                <w:lang w:val="es-ES_tradnl" w:eastAsia="en-US"/>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992"/>
            </w:tblGrid>
            <w:tr w:rsidR="00974209" w:rsidRPr="00974209" w14:paraId="129D3631" w14:textId="77777777" w:rsidTr="00CB24E5">
              <w:trPr>
                <w:trHeight w:val="224"/>
              </w:trPr>
              <w:tc>
                <w:tcPr>
                  <w:tcW w:w="2835" w:type="dxa"/>
                  <w:shd w:val="clear" w:color="auto" w:fill="auto"/>
                  <w:tcMar>
                    <w:top w:w="0" w:type="dxa"/>
                    <w:left w:w="108" w:type="dxa"/>
                    <w:bottom w:w="0" w:type="dxa"/>
                    <w:right w:w="108" w:type="dxa"/>
                  </w:tcMar>
                  <w:hideMark/>
                </w:tcPr>
                <w:p w14:paraId="7DC6B841" w14:textId="77777777" w:rsidR="00974209" w:rsidRPr="00974209" w:rsidRDefault="00974209" w:rsidP="005E69FE">
                  <w:pPr>
                    <w:framePr w:hSpace="141" w:wrap="around" w:vAnchor="text" w:hAnchor="text" w:xAlign="right" w:y="1"/>
                    <w:suppressOverlap/>
                    <w:jc w:val="both"/>
                    <w:rPr>
                      <w:rFonts w:ascii="Arial Narrow" w:eastAsia="Calibri" w:hAnsi="Arial Narrow"/>
                      <w:sz w:val="16"/>
                      <w:szCs w:val="16"/>
                      <w:lang w:eastAsia="es-MX"/>
                    </w:rPr>
                  </w:pPr>
                  <w:r w:rsidRPr="00974209">
                    <w:rPr>
                      <w:rFonts w:ascii="Arial Narrow" w:eastAsia="Calibri" w:hAnsi="Arial Narrow" w:cs="Calibri"/>
                      <w:sz w:val="16"/>
                      <w:szCs w:val="16"/>
                      <w:lang w:eastAsia="es-MX"/>
                    </w:rPr>
                    <w:t xml:space="preserve">Acredita celebración de 3 (tres) contratos </w:t>
                  </w:r>
                </w:p>
              </w:tc>
              <w:tc>
                <w:tcPr>
                  <w:tcW w:w="992" w:type="dxa"/>
                  <w:shd w:val="clear" w:color="auto" w:fill="auto"/>
                  <w:tcMar>
                    <w:top w:w="0" w:type="dxa"/>
                    <w:left w:w="108" w:type="dxa"/>
                    <w:bottom w:w="0" w:type="dxa"/>
                    <w:right w:w="108" w:type="dxa"/>
                  </w:tcMar>
                  <w:vAlign w:val="center"/>
                  <w:hideMark/>
                </w:tcPr>
                <w:p w14:paraId="4B979E35" w14:textId="77777777" w:rsidR="00974209" w:rsidRPr="00974209" w:rsidRDefault="00974209" w:rsidP="005E69FE">
                  <w:pPr>
                    <w:framePr w:hSpace="141" w:wrap="around" w:vAnchor="text" w:hAnchor="text" w:xAlign="right" w:y="1"/>
                    <w:suppressOverlap/>
                    <w:jc w:val="center"/>
                    <w:rPr>
                      <w:rFonts w:ascii="Arial Narrow" w:eastAsia="Calibri" w:hAnsi="Arial Narrow"/>
                      <w:sz w:val="16"/>
                      <w:szCs w:val="16"/>
                      <w:lang w:eastAsia="es-MX"/>
                    </w:rPr>
                  </w:pPr>
                  <w:r w:rsidRPr="00974209">
                    <w:rPr>
                      <w:rFonts w:ascii="Arial Narrow" w:eastAsia="Calibri" w:hAnsi="Arial Narrow"/>
                      <w:sz w:val="16"/>
                      <w:szCs w:val="16"/>
                      <w:lang w:eastAsia="es-MX"/>
                    </w:rPr>
                    <w:t>8.00 puntos</w:t>
                  </w:r>
                </w:p>
              </w:tc>
            </w:tr>
            <w:tr w:rsidR="00974209" w:rsidRPr="00974209" w14:paraId="78A73EDB" w14:textId="77777777" w:rsidTr="00CB24E5">
              <w:trPr>
                <w:trHeight w:val="141"/>
              </w:trPr>
              <w:tc>
                <w:tcPr>
                  <w:tcW w:w="2835" w:type="dxa"/>
                  <w:shd w:val="clear" w:color="auto" w:fill="auto"/>
                  <w:tcMar>
                    <w:top w:w="0" w:type="dxa"/>
                    <w:left w:w="108" w:type="dxa"/>
                    <w:bottom w:w="0" w:type="dxa"/>
                    <w:right w:w="108" w:type="dxa"/>
                  </w:tcMar>
                </w:tcPr>
                <w:p w14:paraId="3434AE99" w14:textId="77777777" w:rsidR="00974209" w:rsidRPr="00974209" w:rsidRDefault="00974209" w:rsidP="005E69FE">
                  <w:pPr>
                    <w:framePr w:hSpace="141" w:wrap="around" w:vAnchor="text" w:hAnchor="text" w:xAlign="right" w:y="1"/>
                    <w:suppressOverlap/>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Acredita celebración de 2 (dos) contratos</w:t>
                  </w:r>
                </w:p>
              </w:tc>
              <w:tc>
                <w:tcPr>
                  <w:tcW w:w="992" w:type="dxa"/>
                  <w:shd w:val="clear" w:color="auto" w:fill="auto"/>
                  <w:tcMar>
                    <w:top w:w="0" w:type="dxa"/>
                    <w:left w:w="108" w:type="dxa"/>
                    <w:bottom w:w="0" w:type="dxa"/>
                    <w:right w:w="108" w:type="dxa"/>
                  </w:tcMar>
                  <w:vAlign w:val="center"/>
                </w:tcPr>
                <w:p w14:paraId="641AF148" w14:textId="77777777" w:rsidR="00974209" w:rsidRPr="00974209" w:rsidRDefault="00974209" w:rsidP="005E69FE">
                  <w:pPr>
                    <w:framePr w:hSpace="141" w:wrap="around" w:vAnchor="text" w:hAnchor="text" w:xAlign="right" w:y="1"/>
                    <w:suppressOverlap/>
                    <w:jc w:val="center"/>
                    <w:rPr>
                      <w:rFonts w:ascii="Arial Narrow" w:eastAsia="Calibri" w:hAnsi="Arial Narrow"/>
                      <w:sz w:val="16"/>
                      <w:szCs w:val="16"/>
                      <w:lang w:eastAsia="es-MX"/>
                    </w:rPr>
                  </w:pPr>
                  <w:r w:rsidRPr="00974209">
                    <w:rPr>
                      <w:rFonts w:ascii="Arial Narrow" w:eastAsia="Calibri" w:hAnsi="Arial Narrow"/>
                      <w:sz w:val="16"/>
                      <w:szCs w:val="16"/>
                      <w:lang w:eastAsia="es-MX"/>
                    </w:rPr>
                    <w:t>7.00 puntos</w:t>
                  </w:r>
                </w:p>
              </w:tc>
            </w:tr>
            <w:tr w:rsidR="00974209" w:rsidRPr="00974209" w14:paraId="080E3DF8" w14:textId="77777777" w:rsidTr="00CB24E5">
              <w:trPr>
                <w:trHeight w:val="215"/>
              </w:trPr>
              <w:tc>
                <w:tcPr>
                  <w:tcW w:w="2835" w:type="dxa"/>
                  <w:shd w:val="clear" w:color="auto" w:fill="auto"/>
                  <w:tcMar>
                    <w:top w:w="0" w:type="dxa"/>
                    <w:left w:w="108" w:type="dxa"/>
                    <w:bottom w:w="0" w:type="dxa"/>
                    <w:right w:w="108" w:type="dxa"/>
                  </w:tcMar>
                </w:tcPr>
                <w:p w14:paraId="43234062" w14:textId="77777777" w:rsidR="00974209" w:rsidRPr="00974209" w:rsidRDefault="00974209" w:rsidP="005E69FE">
                  <w:pPr>
                    <w:framePr w:hSpace="141" w:wrap="around" w:vAnchor="text" w:hAnchor="text" w:xAlign="right" w:y="1"/>
                    <w:suppressOverlap/>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Acredita celebración de 1 (un) contrato</w:t>
                  </w:r>
                </w:p>
              </w:tc>
              <w:tc>
                <w:tcPr>
                  <w:tcW w:w="992" w:type="dxa"/>
                  <w:shd w:val="clear" w:color="auto" w:fill="auto"/>
                  <w:tcMar>
                    <w:top w:w="0" w:type="dxa"/>
                    <w:left w:w="108" w:type="dxa"/>
                    <w:bottom w:w="0" w:type="dxa"/>
                    <w:right w:w="108" w:type="dxa"/>
                  </w:tcMar>
                  <w:vAlign w:val="center"/>
                </w:tcPr>
                <w:p w14:paraId="3A69CDF0" w14:textId="77777777" w:rsidR="00974209" w:rsidRPr="00974209" w:rsidRDefault="00974209" w:rsidP="005E69FE">
                  <w:pPr>
                    <w:framePr w:hSpace="141" w:wrap="around" w:vAnchor="text" w:hAnchor="text" w:xAlign="right" w:y="1"/>
                    <w:suppressOverlap/>
                    <w:jc w:val="center"/>
                    <w:rPr>
                      <w:rFonts w:ascii="Arial Narrow" w:eastAsia="Calibri" w:hAnsi="Arial Narrow"/>
                      <w:sz w:val="16"/>
                      <w:szCs w:val="16"/>
                      <w:lang w:eastAsia="es-MX"/>
                    </w:rPr>
                  </w:pPr>
                  <w:r w:rsidRPr="00974209">
                    <w:rPr>
                      <w:rFonts w:ascii="Arial Narrow" w:eastAsia="Calibri" w:hAnsi="Arial Narrow"/>
                      <w:sz w:val="16"/>
                      <w:szCs w:val="16"/>
                      <w:lang w:eastAsia="es-MX"/>
                    </w:rPr>
                    <w:t>6.00 puntos</w:t>
                  </w:r>
                </w:p>
              </w:tc>
            </w:tr>
            <w:tr w:rsidR="00974209" w:rsidRPr="00974209" w14:paraId="6D10B517" w14:textId="77777777" w:rsidTr="00CB24E5">
              <w:trPr>
                <w:trHeight w:val="233"/>
              </w:trPr>
              <w:tc>
                <w:tcPr>
                  <w:tcW w:w="2835" w:type="dxa"/>
                  <w:shd w:val="clear" w:color="auto" w:fill="auto"/>
                  <w:tcMar>
                    <w:top w:w="0" w:type="dxa"/>
                    <w:left w:w="108" w:type="dxa"/>
                    <w:bottom w:w="0" w:type="dxa"/>
                    <w:right w:w="108" w:type="dxa"/>
                  </w:tcMar>
                </w:tcPr>
                <w:p w14:paraId="256BF50A" w14:textId="77777777" w:rsidR="00974209" w:rsidRPr="00974209" w:rsidRDefault="00974209" w:rsidP="005E69FE">
                  <w:pPr>
                    <w:framePr w:hSpace="141" w:wrap="around" w:vAnchor="text" w:hAnchor="text" w:xAlign="right" w:y="1"/>
                    <w:suppressOverlap/>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 xml:space="preserve">No acredita celebración de contratos </w:t>
                  </w:r>
                </w:p>
              </w:tc>
              <w:tc>
                <w:tcPr>
                  <w:tcW w:w="992" w:type="dxa"/>
                  <w:shd w:val="clear" w:color="auto" w:fill="auto"/>
                  <w:tcMar>
                    <w:top w:w="0" w:type="dxa"/>
                    <w:left w:w="108" w:type="dxa"/>
                    <w:bottom w:w="0" w:type="dxa"/>
                    <w:right w:w="108" w:type="dxa"/>
                  </w:tcMar>
                  <w:vAlign w:val="center"/>
                </w:tcPr>
                <w:p w14:paraId="39A43EF9" w14:textId="77777777" w:rsidR="00974209" w:rsidRPr="00974209" w:rsidRDefault="00974209" w:rsidP="005E69FE">
                  <w:pPr>
                    <w:framePr w:hSpace="141" w:wrap="around" w:vAnchor="text" w:hAnchor="text" w:xAlign="right" w:y="1"/>
                    <w:suppressOverlap/>
                    <w:jc w:val="center"/>
                    <w:rPr>
                      <w:rFonts w:ascii="Arial Narrow" w:eastAsia="Calibri" w:hAnsi="Arial Narrow"/>
                      <w:sz w:val="16"/>
                      <w:szCs w:val="16"/>
                      <w:lang w:eastAsia="es-MX"/>
                    </w:rPr>
                  </w:pPr>
                  <w:r w:rsidRPr="00974209">
                    <w:rPr>
                      <w:rFonts w:ascii="Arial Narrow" w:eastAsia="Calibri" w:hAnsi="Arial Narrow"/>
                      <w:sz w:val="16"/>
                      <w:szCs w:val="16"/>
                      <w:lang w:eastAsia="es-MX"/>
                    </w:rPr>
                    <w:t>0.00 puntos</w:t>
                  </w:r>
                </w:p>
              </w:tc>
            </w:tr>
          </w:tbl>
          <w:p w14:paraId="35001D01" w14:textId="77777777" w:rsidR="00974209" w:rsidRPr="00974209" w:rsidRDefault="00974209" w:rsidP="00974209">
            <w:pPr>
              <w:jc w:val="both"/>
              <w:rPr>
                <w:rFonts w:ascii="Arial Narrow" w:eastAsia="Calibri" w:hAnsi="Arial Narrow" w:cs="Calibri"/>
                <w:sz w:val="16"/>
                <w:szCs w:val="16"/>
                <w:lang w:eastAsia="es-MX"/>
              </w:rPr>
            </w:pPr>
          </w:p>
          <w:p w14:paraId="60658DB2" w14:textId="77777777" w:rsidR="00974209" w:rsidRPr="00974209" w:rsidRDefault="00974209" w:rsidP="00974209">
            <w:pPr>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 xml:space="preserve">El LICITANTE o LICITANTES que acrediten </w:t>
            </w:r>
            <w:r w:rsidRPr="00974209">
              <w:rPr>
                <w:rFonts w:ascii="Arial Narrow" w:eastAsia="Calibri" w:hAnsi="Arial Narrow" w:cs="Calibri"/>
                <w:b/>
                <w:sz w:val="16"/>
                <w:szCs w:val="16"/>
                <w:lang w:eastAsia="es-MX"/>
              </w:rPr>
              <w:t>hasta 3 (tres) contratos de especialidad</w:t>
            </w:r>
            <w:r w:rsidRPr="00974209">
              <w:rPr>
                <w:rFonts w:ascii="Arial Narrow" w:eastAsia="Calibri" w:hAnsi="Arial Narrow" w:cs="Calibri"/>
                <w:sz w:val="16"/>
                <w:szCs w:val="16"/>
                <w:lang w:eastAsia="es-MX"/>
              </w:rPr>
              <w:t xml:space="preserve">, obtendrá </w:t>
            </w:r>
            <w:r w:rsidRPr="00974209">
              <w:rPr>
                <w:rFonts w:ascii="Arial Narrow" w:eastAsia="Calibri" w:hAnsi="Arial Narrow" w:cs="Calibri"/>
                <w:b/>
                <w:sz w:val="16"/>
                <w:szCs w:val="16"/>
                <w:lang w:eastAsia="es-MX"/>
              </w:rPr>
              <w:t>8.00 (ocho) puntos,</w:t>
            </w:r>
            <w:r w:rsidRPr="00974209">
              <w:rPr>
                <w:rFonts w:ascii="Arial Narrow" w:eastAsia="Calibri" w:hAnsi="Arial Narrow" w:cs="Calibri"/>
                <w:sz w:val="16"/>
                <w:szCs w:val="16"/>
                <w:lang w:eastAsia="es-MX"/>
              </w:rPr>
              <w:t xml:space="preserve"> </w:t>
            </w:r>
            <w:r w:rsidRPr="00974209">
              <w:rPr>
                <w:rFonts w:ascii="Arial Narrow" w:eastAsia="Calibri" w:hAnsi="Arial Narrow" w:cs="Calibri"/>
                <w:b/>
                <w:sz w:val="16"/>
                <w:szCs w:val="16"/>
                <w:lang w:eastAsia="es-MX"/>
              </w:rPr>
              <w:t>el máximo de puntos posibles</w:t>
            </w:r>
            <w:r w:rsidRPr="00974209">
              <w:rPr>
                <w:rFonts w:ascii="Arial Narrow" w:eastAsia="Calibri" w:hAnsi="Arial Narrow" w:cs="Calibri"/>
                <w:sz w:val="16"/>
                <w:szCs w:val="16"/>
                <w:lang w:eastAsia="es-MX"/>
              </w:rPr>
              <w:t xml:space="preserve">. </w:t>
            </w:r>
            <w:r w:rsidRPr="00974209">
              <w:rPr>
                <w:rFonts w:ascii="Arial Narrow" w:eastAsia="Calibri" w:hAnsi="Arial Narrow"/>
                <w:sz w:val="16"/>
                <w:szCs w:val="16"/>
                <w:lang w:eastAsia="es-MX"/>
              </w:rPr>
              <w:t>En caso de que dos o más LICITANTES acrediten el mismo número de contratos de especialidad, se dará la misma puntuación a los dos o más LICITANTES que se encuentren en ese supuesto</w:t>
            </w:r>
            <w:r w:rsidRPr="00974209">
              <w:rPr>
                <w:rFonts w:ascii="Arial Narrow" w:eastAsia="Calibri" w:hAnsi="Arial Narrow"/>
                <w:b/>
                <w:bCs/>
                <w:sz w:val="16"/>
                <w:szCs w:val="16"/>
                <w:lang w:eastAsia="es-MX"/>
              </w:rPr>
              <w:t>.</w:t>
            </w:r>
          </w:p>
          <w:p w14:paraId="32F9D9CE" w14:textId="77777777" w:rsidR="00974209" w:rsidRPr="00974209" w:rsidRDefault="00974209" w:rsidP="00974209">
            <w:pPr>
              <w:jc w:val="both"/>
              <w:rPr>
                <w:rFonts w:ascii="Arial Narrow" w:eastAsia="Calibri" w:hAnsi="Arial Narrow"/>
                <w:b/>
                <w:bCs/>
                <w:sz w:val="16"/>
                <w:szCs w:val="16"/>
                <w:lang w:eastAsia="es-MX"/>
              </w:rPr>
            </w:pPr>
          </w:p>
          <w:p w14:paraId="36257C25" w14:textId="77777777" w:rsidR="00974209" w:rsidRPr="00974209" w:rsidRDefault="00974209" w:rsidP="00974209">
            <w:pPr>
              <w:jc w:val="both"/>
              <w:rPr>
                <w:rFonts w:ascii="Arial Narrow" w:eastAsia="Calibri" w:hAnsi="Arial Narrow"/>
                <w:bCs/>
                <w:sz w:val="16"/>
                <w:szCs w:val="16"/>
                <w:lang w:eastAsia="es-MX"/>
              </w:rPr>
            </w:pPr>
            <w:r w:rsidRPr="00974209">
              <w:rPr>
                <w:rFonts w:ascii="Arial Narrow" w:eastAsia="Calibri" w:hAnsi="Arial Narrow"/>
                <w:bCs/>
                <w:sz w:val="16"/>
                <w:szCs w:val="16"/>
                <w:lang w:eastAsia="es-MX"/>
              </w:rPr>
              <w:t xml:space="preserve">El total de puntos a otorgar en el </w:t>
            </w:r>
            <w:proofErr w:type="spellStart"/>
            <w:r w:rsidRPr="00974209">
              <w:rPr>
                <w:rFonts w:ascii="Arial Narrow" w:eastAsia="Calibri" w:hAnsi="Arial Narrow"/>
                <w:bCs/>
                <w:sz w:val="16"/>
                <w:szCs w:val="16"/>
                <w:lang w:eastAsia="es-MX"/>
              </w:rPr>
              <w:t>subrubro</w:t>
            </w:r>
            <w:proofErr w:type="spellEnd"/>
            <w:r w:rsidRPr="00974209">
              <w:rPr>
                <w:rFonts w:ascii="Arial Narrow" w:eastAsia="Calibri" w:hAnsi="Arial Narrow"/>
                <w:bCs/>
                <w:sz w:val="16"/>
                <w:szCs w:val="16"/>
                <w:lang w:eastAsia="es-MX"/>
              </w:rPr>
              <w:t xml:space="preserve"> no excederá de 8.00 (ocho) puntos.</w:t>
            </w:r>
          </w:p>
          <w:p w14:paraId="571855C8" w14:textId="77777777" w:rsidR="00974209" w:rsidRPr="00974209" w:rsidRDefault="00974209" w:rsidP="00974209">
            <w:pPr>
              <w:jc w:val="both"/>
              <w:rPr>
                <w:rFonts w:ascii="Arial Narrow" w:eastAsia="Calibri" w:hAnsi="Arial Narrow"/>
                <w:bCs/>
                <w:sz w:val="16"/>
                <w:szCs w:val="16"/>
                <w:lang w:eastAsia="es-MX"/>
              </w:rPr>
            </w:pPr>
          </w:p>
          <w:p w14:paraId="5B9FB84A" w14:textId="77777777" w:rsidR="00974209" w:rsidRPr="00974209" w:rsidRDefault="00974209" w:rsidP="00974209">
            <w:pPr>
              <w:jc w:val="both"/>
              <w:rPr>
                <w:rFonts w:ascii="Arial Narrow" w:eastAsia="Calibri" w:hAnsi="Arial Narrow"/>
                <w:sz w:val="16"/>
                <w:szCs w:val="16"/>
                <w:lang w:eastAsia="es-MX"/>
              </w:rPr>
            </w:pPr>
          </w:p>
        </w:tc>
        <w:tc>
          <w:tcPr>
            <w:tcW w:w="0" w:type="auto"/>
            <w:shd w:val="clear" w:color="auto" w:fill="auto"/>
            <w:vAlign w:val="center"/>
          </w:tcPr>
          <w:p w14:paraId="196DD889"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lastRenderedPageBreak/>
              <w:t>8.00 puntos</w:t>
            </w:r>
          </w:p>
        </w:tc>
      </w:tr>
      <w:tr w:rsidR="00974209" w:rsidRPr="00974209" w14:paraId="0FC425C7" w14:textId="77777777" w:rsidTr="00974209">
        <w:trPr>
          <w:trHeight w:val="763"/>
        </w:trPr>
        <w:tc>
          <w:tcPr>
            <w:tcW w:w="0" w:type="auto"/>
            <w:shd w:val="clear" w:color="auto" w:fill="auto"/>
            <w:vAlign w:val="center"/>
          </w:tcPr>
          <w:p w14:paraId="1D48020F"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2.2</w:t>
            </w:r>
          </w:p>
        </w:tc>
        <w:tc>
          <w:tcPr>
            <w:tcW w:w="0" w:type="auto"/>
            <w:shd w:val="clear" w:color="auto" w:fill="auto"/>
            <w:vAlign w:val="center"/>
          </w:tcPr>
          <w:p w14:paraId="6E83C9FF"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Experiencia del licitante</w:t>
            </w:r>
          </w:p>
        </w:tc>
        <w:tc>
          <w:tcPr>
            <w:tcW w:w="0" w:type="auto"/>
            <w:shd w:val="clear" w:color="auto" w:fill="auto"/>
            <w:vAlign w:val="center"/>
          </w:tcPr>
          <w:p w14:paraId="50E91F97" w14:textId="77777777" w:rsidR="00974209" w:rsidRPr="00974209" w:rsidRDefault="00974209" w:rsidP="00974209">
            <w:pPr>
              <w:jc w:val="both"/>
              <w:rPr>
                <w:rFonts w:ascii="Arial Narrow" w:eastAsia="Calibri" w:hAnsi="Arial Narrow" w:cs="Calibri"/>
                <w:b/>
                <w:sz w:val="16"/>
                <w:szCs w:val="16"/>
                <w:u w:val="single"/>
                <w:lang w:eastAsia="es-MX"/>
              </w:rPr>
            </w:pPr>
          </w:p>
          <w:p w14:paraId="1A6DC9B0" w14:textId="77777777" w:rsidR="00974209" w:rsidRPr="00974209" w:rsidRDefault="00974209" w:rsidP="00974209">
            <w:pPr>
              <w:jc w:val="both"/>
              <w:rPr>
                <w:rFonts w:ascii="Arial Narrow" w:eastAsia="Calibri" w:hAnsi="Arial Narrow" w:cs="Calibri"/>
                <w:sz w:val="16"/>
                <w:szCs w:val="16"/>
                <w:lang w:eastAsia="es-MX"/>
              </w:rPr>
            </w:pPr>
            <w:r w:rsidRPr="00974209">
              <w:rPr>
                <w:rFonts w:ascii="Arial Narrow" w:eastAsia="Calibri" w:hAnsi="Arial Narrow" w:cs="Calibri"/>
                <w:b/>
                <w:sz w:val="16"/>
                <w:szCs w:val="16"/>
                <w:u w:val="single"/>
                <w:lang w:eastAsia="es-MX"/>
              </w:rPr>
              <w:t>ACREDITACIÓN DE LA EXPERIENCIA</w:t>
            </w:r>
          </w:p>
          <w:p w14:paraId="00DF12A6" w14:textId="77777777" w:rsidR="00974209" w:rsidRPr="00974209" w:rsidRDefault="00974209" w:rsidP="00974209">
            <w:pPr>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 xml:space="preserve">La experiencia se evaluará a partir de los contratos con los que el licitante haya acreditado especialidad. Para el cálculo del tiempo de experiencia se considerarán el </w:t>
            </w:r>
            <w:r w:rsidRPr="00974209">
              <w:rPr>
                <w:rFonts w:ascii="Arial Narrow" w:eastAsia="Calibri" w:hAnsi="Arial Narrow" w:cs="Calibri"/>
                <w:sz w:val="16"/>
                <w:szCs w:val="16"/>
                <w:u w:val="single"/>
                <w:lang w:eastAsia="es-MX"/>
              </w:rPr>
              <w:t>número de meses</w:t>
            </w:r>
            <w:r w:rsidRPr="00974209">
              <w:rPr>
                <w:rFonts w:ascii="Arial Narrow" w:eastAsia="Calibri" w:hAnsi="Arial Narrow" w:cs="Calibri"/>
                <w:sz w:val="16"/>
                <w:szCs w:val="16"/>
                <w:lang w:eastAsia="es-MX"/>
              </w:rPr>
              <w:t xml:space="preserve"> cumplidos a partir de la vigencia del contrato </w:t>
            </w:r>
            <w:r w:rsidRPr="00974209">
              <w:rPr>
                <w:rFonts w:ascii="Arial Narrow" w:eastAsia="Calibri" w:hAnsi="Arial Narrow"/>
                <w:sz w:val="16"/>
                <w:szCs w:val="16"/>
                <w:lang w:eastAsia="en-US"/>
              </w:rPr>
              <w:t>o cualquier otro documento que permita que EL LICITANTE compruebe que ha prestado sus servicios</w:t>
            </w:r>
            <w:r w:rsidRPr="00974209">
              <w:rPr>
                <w:rFonts w:ascii="Arial Narrow" w:eastAsia="Calibri" w:hAnsi="Arial Narrow" w:cs="Calibri"/>
                <w:sz w:val="16"/>
                <w:szCs w:val="16"/>
                <w:lang w:eastAsia="es-MX"/>
              </w:rPr>
              <w:t xml:space="preserve"> y hasta el día del término del mismo. </w:t>
            </w:r>
          </w:p>
          <w:p w14:paraId="08DB1624" w14:textId="77777777" w:rsidR="00974209" w:rsidRPr="00974209" w:rsidRDefault="00974209" w:rsidP="00974209">
            <w:pPr>
              <w:jc w:val="both"/>
              <w:rPr>
                <w:rFonts w:ascii="Arial Narrow" w:eastAsia="Calibri" w:hAnsi="Arial Narrow" w:cs="Calibri"/>
                <w:sz w:val="16"/>
                <w:szCs w:val="16"/>
                <w:lang w:eastAsia="es-MX"/>
              </w:rPr>
            </w:pPr>
          </w:p>
          <w:p w14:paraId="57ED2085"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cs="Calibri"/>
                <w:snapToGrid w:val="0"/>
                <w:sz w:val="16"/>
                <w:szCs w:val="16"/>
                <w:lang w:val="es-ES_tradnl" w:eastAsia="es-MX"/>
              </w:rPr>
            </w:pPr>
            <w:r w:rsidRPr="00974209">
              <w:rPr>
                <w:rFonts w:ascii="Arial Narrow" w:eastAsia="Calibri" w:hAnsi="Arial Narrow" w:cs="Calibri"/>
                <w:snapToGrid w:val="0"/>
                <w:sz w:val="16"/>
                <w:szCs w:val="16"/>
                <w:lang w:val="es-ES_tradnl" w:eastAsia="es-MX"/>
              </w:rPr>
              <w:t>Si durante el primer mes de servicio y conforme a la fecha final del contrato se acreditan 10 días o menos, adicionales de servicio, éstos no se contabilizan para la obtención de meses de experiencia.</w:t>
            </w:r>
          </w:p>
          <w:p w14:paraId="3F05718F"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cs="Calibri"/>
                <w:snapToGrid w:val="0"/>
                <w:sz w:val="16"/>
                <w:szCs w:val="16"/>
                <w:lang w:val="es-ES_tradnl" w:eastAsia="es-MX"/>
              </w:rPr>
            </w:pPr>
            <w:r w:rsidRPr="00974209">
              <w:rPr>
                <w:rFonts w:ascii="Arial Narrow" w:eastAsia="Calibri" w:hAnsi="Arial Narrow" w:cs="Calibri"/>
                <w:snapToGrid w:val="0"/>
                <w:sz w:val="16"/>
                <w:szCs w:val="16"/>
                <w:lang w:val="es-ES_tradnl" w:eastAsia="es-MX"/>
              </w:rPr>
              <w:t>Si durante el primer mes de servicio y conforme a la fecha final del contrato se acreditan entre 11 y 20 días adicionales de servicio, éstos se contabilizarán como medio mes de experiencia.</w:t>
            </w:r>
          </w:p>
          <w:p w14:paraId="4EE25802" w14:textId="77777777" w:rsidR="00974209" w:rsidRPr="00974209" w:rsidRDefault="00974209" w:rsidP="007D7B59">
            <w:pPr>
              <w:widowControl w:val="0"/>
              <w:numPr>
                <w:ilvl w:val="0"/>
                <w:numId w:val="115"/>
              </w:numPr>
              <w:spacing w:after="160" w:line="256" w:lineRule="auto"/>
              <w:contextualSpacing/>
              <w:jc w:val="both"/>
              <w:rPr>
                <w:rFonts w:ascii="Arial Narrow" w:eastAsia="Calibri" w:hAnsi="Arial Narrow" w:cs="Calibri"/>
                <w:snapToGrid w:val="0"/>
                <w:sz w:val="16"/>
                <w:szCs w:val="16"/>
                <w:lang w:val="es-ES_tradnl" w:eastAsia="es-MX"/>
              </w:rPr>
            </w:pPr>
            <w:r w:rsidRPr="00974209">
              <w:rPr>
                <w:rFonts w:ascii="Arial Narrow" w:eastAsia="Calibri" w:hAnsi="Arial Narrow" w:cs="Calibri"/>
                <w:snapToGrid w:val="0"/>
                <w:sz w:val="16"/>
                <w:szCs w:val="16"/>
                <w:lang w:val="es-ES_tradnl" w:eastAsia="es-MX"/>
              </w:rPr>
              <w:t>Si durante el primer mes de servicio y conforme a la fecha final del contrato se acreditan entre 21 y 30 días adicionales de servicio, éstos se contabilizarán como mes completo de experiencia.</w:t>
            </w:r>
          </w:p>
          <w:p w14:paraId="5C57357E" w14:textId="77777777" w:rsidR="00974209" w:rsidRPr="00974209" w:rsidRDefault="00974209" w:rsidP="00974209">
            <w:pPr>
              <w:jc w:val="both"/>
              <w:rPr>
                <w:rFonts w:ascii="Arial Narrow" w:eastAsia="Calibri" w:hAnsi="Arial Narrow"/>
                <w:b/>
                <w:bCs/>
                <w:sz w:val="16"/>
                <w:szCs w:val="16"/>
                <w:u w:val="single"/>
                <w:lang w:val="es-ES_tradnl" w:eastAsia="en-US"/>
              </w:rPr>
            </w:pPr>
          </w:p>
          <w:p w14:paraId="18AC0AC7" w14:textId="77777777" w:rsidR="00974209" w:rsidRPr="00974209" w:rsidRDefault="00974209" w:rsidP="00974209">
            <w:pPr>
              <w:jc w:val="both"/>
              <w:rPr>
                <w:rFonts w:ascii="Arial Narrow" w:eastAsia="Calibri" w:hAnsi="Arial Narrow"/>
                <w:b/>
                <w:bCs/>
                <w:sz w:val="16"/>
                <w:szCs w:val="16"/>
                <w:lang w:val="es-ES_tradnl" w:eastAsia="en-US"/>
              </w:rPr>
            </w:pPr>
          </w:p>
          <w:p w14:paraId="1B262C44" w14:textId="77777777" w:rsidR="00974209" w:rsidRPr="00974209" w:rsidRDefault="00974209" w:rsidP="00974209">
            <w:pPr>
              <w:jc w:val="both"/>
              <w:rPr>
                <w:rFonts w:ascii="Arial Narrow" w:eastAsia="Calibri" w:hAnsi="Arial Narrow"/>
                <w:b/>
                <w:bCs/>
                <w:sz w:val="16"/>
                <w:szCs w:val="16"/>
                <w:u w:val="single"/>
                <w:lang w:val="es-ES_tradnl" w:eastAsia="en-US"/>
              </w:rPr>
            </w:pPr>
            <w:r w:rsidRPr="00974209">
              <w:rPr>
                <w:rFonts w:ascii="Arial Narrow" w:eastAsia="Calibri" w:hAnsi="Arial Narrow"/>
                <w:b/>
                <w:bCs/>
                <w:sz w:val="16"/>
                <w:szCs w:val="16"/>
                <w:lang w:val="es-ES_tradnl" w:eastAsia="en-US"/>
              </w:rPr>
              <w:t>Otorgamiento y contabilización de puntos:</w:t>
            </w:r>
          </w:p>
          <w:p w14:paraId="227CFA7B" w14:textId="77777777" w:rsidR="00974209" w:rsidRPr="00974209" w:rsidRDefault="00974209" w:rsidP="00974209">
            <w:pPr>
              <w:jc w:val="both"/>
              <w:rPr>
                <w:rFonts w:ascii="Arial Narrow" w:eastAsia="Calibri" w:hAnsi="Arial Narrow" w:cs="Calibri"/>
                <w:sz w:val="16"/>
                <w:szCs w:val="16"/>
                <w:lang w:eastAsia="es-MX"/>
              </w:rPr>
            </w:pPr>
          </w:p>
          <w:p w14:paraId="2FA208FE" w14:textId="77777777" w:rsidR="00974209" w:rsidRPr="00974209" w:rsidRDefault="00974209" w:rsidP="00974209">
            <w:pPr>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 xml:space="preserve">El LICITANTE deberá acreditar al menos </w:t>
            </w:r>
            <w:r w:rsidRPr="00974209">
              <w:rPr>
                <w:rFonts w:ascii="Arial Narrow" w:eastAsia="Calibri" w:hAnsi="Arial Narrow" w:cs="Calibri"/>
                <w:b/>
                <w:bCs/>
                <w:sz w:val="16"/>
                <w:szCs w:val="16"/>
                <w:lang w:eastAsia="es-MX"/>
              </w:rPr>
              <w:t>1 (un) año de experiencia para el otorgamiento de 6.00 (seis) puntos</w:t>
            </w:r>
            <w:r w:rsidRPr="00974209">
              <w:rPr>
                <w:rFonts w:ascii="Arial Narrow" w:eastAsia="Calibri" w:hAnsi="Arial Narrow" w:cs="Calibri"/>
                <w:sz w:val="16"/>
                <w:szCs w:val="16"/>
                <w:lang w:eastAsia="es-MX"/>
              </w:rPr>
              <w:t xml:space="preserve">, siendo este lapso el de mayor predominancia para la acreditación de experiencia por parte de EL LICITANTE. </w:t>
            </w:r>
          </w:p>
          <w:p w14:paraId="763FB69C" w14:textId="77777777" w:rsidR="00974209" w:rsidRPr="00974209" w:rsidRDefault="00974209" w:rsidP="00974209">
            <w:pPr>
              <w:jc w:val="both"/>
              <w:rPr>
                <w:rFonts w:ascii="Arial Narrow" w:eastAsia="Calibri" w:hAnsi="Arial Narrow" w:cs="Calibri"/>
                <w:color w:val="000000"/>
                <w:sz w:val="16"/>
                <w:szCs w:val="16"/>
                <w:lang w:eastAsia="es-MX"/>
              </w:rPr>
            </w:pPr>
          </w:p>
          <w:p w14:paraId="054D83AC" w14:textId="77777777" w:rsidR="00974209" w:rsidRPr="00974209" w:rsidRDefault="00974209" w:rsidP="00974209">
            <w:pPr>
              <w:jc w:val="both"/>
              <w:rPr>
                <w:rFonts w:ascii="Arial Narrow" w:eastAsia="Calibri" w:hAnsi="Arial Narrow" w:cs="Calibri"/>
                <w:color w:val="000000"/>
                <w:sz w:val="16"/>
                <w:szCs w:val="16"/>
                <w:lang w:eastAsia="es-MX"/>
              </w:rPr>
            </w:pPr>
            <w:r w:rsidRPr="00974209">
              <w:rPr>
                <w:rFonts w:ascii="Arial Narrow" w:eastAsia="Calibri" w:hAnsi="Arial Narrow" w:cs="Calibri"/>
                <w:color w:val="000000"/>
                <w:sz w:val="16"/>
                <w:szCs w:val="16"/>
                <w:lang w:eastAsia="es-MX"/>
              </w:rPr>
              <w:t xml:space="preserve">De manera adicional, EL LICITANTE podrá acreditar hasta 2 (dos) puntos adicionales conforme a la experiencia que muestre en la prestación de servicios de la misma naturaleza, siempre y cuando EL LICITANTE acredite más de un año de experiencia. El Instituto le otorgará </w:t>
            </w:r>
            <w:r w:rsidRPr="00974209">
              <w:rPr>
                <w:rFonts w:ascii="Arial Narrow" w:eastAsia="Calibri" w:hAnsi="Arial Narrow" w:cs="Calibri"/>
                <w:b/>
                <w:color w:val="000000"/>
                <w:sz w:val="16"/>
                <w:szCs w:val="16"/>
                <w:lang w:eastAsia="es-MX"/>
              </w:rPr>
              <w:t xml:space="preserve">2.00 (dos) puntos adicionales a EL LICITANTE que acredite el mayor tiempo de experiencia en los contratos presentados y </w:t>
            </w:r>
            <w:r w:rsidRPr="00974209">
              <w:rPr>
                <w:rFonts w:ascii="Arial Narrow" w:eastAsia="Calibri" w:hAnsi="Arial Narrow" w:cs="Calibri"/>
                <w:color w:val="000000"/>
                <w:sz w:val="16"/>
                <w:szCs w:val="16"/>
                <w:lang w:eastAsia="es-MX"/>
              </w:rPr>
              <w:t>a partir del máximo acreditado se aplicará una regla de tres para distribuir los puntos de manera proporcional.</w:t>
            </w:r>
          </w:p>
          <w:p w14:paraId="09C120D9" w14:textId="77777777" w:rsidR="00974209" w:rsidRPr="00974209" w:rsidRDefault="00974209" w:rsidP="00974209">
            <w:pPr>
              <w:jc w:val="both"/>
              <w:rPr>
                <w:rFonts w:ascii="Arial Narrow" w:eastAsia="Calibri" w:hAnsi="Arial Narrow" w:cs="Calibri"/>
                <w:sz w:val="16"/>
                <w:szCs w:val="16"/>
                <w:lang w:eastAsia="es-MX"/>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992"/>
            </w:tblGrid>
            <w:tr w:rsidR="00974209" w:rsidRPr="00974209" w14:paraId="1A272B65" w14:textId="77777777" w:rsidTr="00CB24E5">
              <w:trPr>
                <w:trHeight w:val="395"/>
              </w:trPr>
              <w:tc>
                <w:tcPr>
                  <w:tcW w:w="2835" w:type="dxa"/>
                  <w:shd w:val="clear" w:color="auto" w:fill="auto"/>
                  <w:tcMar>
                    <w:top w:w="0" w:type="dxa"/>
                    <w:left w:w="108" w:type="dxa"/>
                    <w:bottom w:w="0" w:type="dxa"/>
                    <w:right w:w="108" w:type="dxa"/>
                  </w:tcMar>
                  <w:hideMark/>
                </w:tcPr>
                <w:p w14:paraId="5115E39F" w14:textId="77777777" w:rsidR="00974209" w:rsidRPr="00974209" w:rsidRDefault="00974209" w:rsidP="005E69FE">
                  <w:pPr>
                    <w:framePr w:hSpace="141" w:wrap="around" w:vAnchor="text" w:hAnchor="text" w:xAlign="right" w:y="1"/>
                    <w:suppressOverlap/>
                    <w:jc w:val="both"/>
                    <w:rPr>
                      <w:rFonts w:ascii="Arial Narrow" w:eastAsia="Calibri" w:hAnsi="Arial Narrow"/>
                      <w:sz w:val="16"/>
                      <w:szCs w:val="16"/>
                      <w:lang w:eastAsia="es-MX"/>
                    </w:rPr>
                  </w:pPr>
                  <w:r w:rsidRPr="00974209">
                    <w:rPr>
                      <w:rFonts w:ascii="Arial Narrow" w:eastAsia="Calibri" w:hAnsi="Arial Narrow" w:cs="Calibri"/>
                      <w:sz w:val="16"/>
                      <w:szCs w:val="16"/>
                      <w:lang w:eastAsia="es-MX"/>
                    </w:rPr>
                    <w:t>Obtendrá el máximo de puntos el licitante que acredite el</w:t>
                  </w:r>
                  <w:r w:rsidRPr="00974209">
                    <w:rPr>
                      <w:rFonts w:ascii="Arial Narrow" w:eastAsia="Calibri" w:hAnsi="Arial Narrow" w:cs="Calibri"/>
                      <w:b/>
                      <w:sz w:val="16"/>
                      <w:szCs w:val="16"/>
                      <w:lang w:eastAsia="es-MX"/>
                    </w:rPr>
                    <w:t xml:space="preserve"> máximo tiempo de experiencia</w:t>
                  </w:r>
                  <w:r w:rsidRPr="00974209">
                    <w:rPr>
                      <w:rFonts w:ascii="Arial Narrow" w:eastAsia="Calibri" w:hAnsi="Arial Narrow" w:cs="Calibri"/>
                      <w:sz w:val="16"/>
                      <w:szCs w:val="16"/>
                      <w:lang w:eastAsia="es-MX"/>
                    </w:rPr>
                    <w:t>, y a partir del máximo se aplicará una regla de tres y los puntos se asignarán de manera proporcional.</w:t>
                  </w:r>
                </w:p>
              </w:tc>
              <w:tc>
                <w:tcPr>
                  <w:tcW w:w="992" w:type="dxa"/>
                  <w:shd w:val="clear" w:color="auto" w:fill="auto"/>
                  <w:tcMar>
                    <w:top w:w="0" w:type="dxa"/>
                    <w:left w:w="108" w:type="dxa"/>
                    <w:bottom w:w="0" w:type="dxa"/>
                    <w:right w:w="108" w:type="dxa"/>
                  </w:tcMar>
                  <w:vAlign w:val="center"/>
                  <w:hideMark/>
                </w:tcPr>
                <w:p w14:paraId="4FCA2CD8" w14:textId="77777777" w:rsidR="00974209" w:rsidRPr="00974209" w:rsidRDefault="00974209" w:rsidP="005E69FE">
                  <w:pPr>
                    <w:framePr w:hSpace="141" w:wrap="around" w:vAnchor="text" w:hAnchor="text" w:xAlign="right" w:y="1"/>
                    <w:suppressOverlap/>
                    <w:jc w:val="center"/>
                    <w:rPr>
                      <w:rFonts w:ascii="Arial Narrow" w:eastAsia="Calibri" w:hAnsi="Arial Narrow"/>
                      <w:sz w:val="16"/>
                      <w:szCs w:val="16"/>
                      <w:lang w:eastAsia="es-MX"/>
                    </w:rPr>
                  </w:pPr>
                  <w:r w:rsidRPr="00974209">
                    <w:rPr>
                      <w:rFonts w:ascii="Arial Narrow" w:eastAsia="Calibri" w:hAnsi="Arial Narrow"/>
                      <w:sz w:val="16"/>
                      <w:szCs w:val="16"/>
                      <w:lang w:eastAsia="es-MX"/>
                    </w:rPr>
                    <w:t>2.00 puntos</w:t>
                  </w:r>
                </w:p>
              </w:tc>
            </w:tr>
          </w:tbl>
          <w:p w14:paraId="6BB87BC2" w14:textId="77777777" w:rsidR="00974209" w:rsidRPr="00974209" w:rsidRDefault="00974209" w:rsidP="00974209">
            <w:pPr>
              <w:jc w:val="both"/>
              <w:rPr>
                <w:rFonts w:ascii="Arial Narrow" w:eastAsia="Calibri" w:hAnsi="Arial Narrow" w:cs="Calibri"/>
                <w:sz w:val="16"/>
                <w:szCs w:val="16"/>
                <w:lang w:eastAsia="es-MX"/>
              </w:rPr>
            </w:pPr>
          </w:p>
          <w:p w14:paraId="1F70B8EA"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En caso de que dos o más LICITANTES acrediten el mismo tiempo de experiencia, se dará la misma puntuación a los LICITANTES que se encuentren en ese supuesto.</w:t>
            </w:r>
          </w:p>
          <w:p w14:paraId="4272B12A" w14:textId="77777777" w:rsidR="00974209" w:rsidRPr="00974209" w:rsidRDefault="00974209" w:rsidP="00974209">
            <w:pPr>
              <w:jc w:val="both"/>
              <w:rPr>
                <w:rFonts w:ascii="Arial Narrow" w:eastAsia="Calibri" w:hAnsi="Arial Narrow"/>
                <w:sz w:val="16"/>
                <w:szCs w:val="16"/>
                <w:lang w:eastAsia="es-MX"/>
              </w:rPr>
            </w:pPr>
          </w:p>
          <w:p w14:paraId="45036F06" w14:textId="77777777" w:rsidR="00974209" w:rsidRPr="00974209" w:rsidRDefault="00974209" w:rsidP="00974209">
            <w:pPr>
              <w:jc w:val="both"/>
              <w:rPr>
                <w:rFonts w:ascii="Arial Narrow" w:eastAsia="Calibri" w:hAnsi="Arial Narrow"/>
                <w:bCs/>
                <w:sz w:val="16"/>
                <w:szCs w:val="16"/>
                <w:lang w:eastAsia="es-MX"/>
              </w:rPr>
            </w:pPr>
            <w:r w:rsidRPr="00974209">
              <w:rPr>
                <w:rFonts w:ascii="Arial Narrow" w:eastAsia="Calibri" w:hAnsi="Arial Narrow"/>
                <w:bCs/>
                <w:sz w:val="16"/>
                <w:szCs w:val="16"/>
                <w:lang w:eastAsia="es-MX"/>
              </w:rPr>
              <w:t xml:space="preserve">El total de puntos a otorgar en el </w:t>
            </w:r>
            <w:proofErr w:type="spellStart"/>
            <w:r w:rsidRPr="00974209">
              <w:rPr>
                <w:rFonts w:ascii="Arial Narrow" w:eastAsia="Calibri" w:hAnsi="Arial Narrow"/>
                <w:bCs/>
                <w:sz w:val="16"/>
                <w:szCs w:val="16"/>
                <w:lang w:eastAsia="es-MX"/>
              </w:rPr>
              <w:t>subrubro</w:t>
            </w:r>
            <w:proofErr w:type="spellEnd"/>
            <w:r w:rsidRPr="00974209">
              <w:rPr>
                <w:rFonts w:ascii="Arial Narrow" w:eastAsia="Calibri" w:hAnsi="Arial Narrow"/>
                <w:bCs/>
                <w:sz w:val="16"/>
                <w:szCs w:val="16"/>
                <w:lang w:eastAsia="es-MX"/>
              </w:rPr>
              <w:t xml:space="preserve"> no excederá de 8.00 (ocho) puntos.</w:t>
            </w:r>
          </w:p>
          <w:p w14:paraId="2FC7200F" w14:textId="77777777" w:rsidR="00974209" w:rsidRPr="00974209" w:rsidRDefault="00974209" w:rsidP="00974209">
            <w:pPr>
              <w:jc w:val="both"/>
              <w:rPr>
                <w:rFonts w:ascii="Arial Narrow" w:eastAsia="Calibri" w:hAnsi="Arial Narrow"/>
                <w:sz w:val="16"/>
                <w:szCs w:val="16"/>
                <w:lang w:eastAsia="es-MX"/>
              </w:rPr>
            </w:pPr>
          </w:p>
        </w:tc>
        <w:tc>
          <w:tcPr>
            <w:tcW w:w="0" w:type="auto"/>
            <w:shd w:val="clear" w:color="auto" w:fill="auto"/>
            <w:vAlign w:val="center"/>
          </w:tcPr>
          <w:p w14:paraId="0525A1FD"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8.00 puntos</w:t>
            </w:r>
          </w:p>
        </w:tc>
      </w:tr>
      <w:tr w:rsidR="00974209" w:rsidRPr="00974209" w14:paraId="3C777398" w14:textId="77777777" w:rsidTr="00974209">
        <w:trPr>
          <w:trHeight w:val="983"/>
        </w:trPr>
        <w:tc>
          <w:tcPr>
            <w:tcW w:w="0" w:type="auto"/>
            <w:shd w:val="clear" w:color="auto" w:fill="BFBFBF"/>
            <w:vAlign w:val="center"/>
            <w:hideMark/>
          </w:tcPr>
          <w:p w14:paraId="72EA05FA"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Rubro 3</w:t>
            </w:r>
          </w:p>
        </w:tc>
        <w:tc>
          <w:tcPr>
            <w:tcW w:w="0" w:type="auto"/>
            <w:gridSpan w:val="2"/>
            <w:shd w:val="clear" w:color="auto" w:fill="BFBFBF"/>
            <w:vAlign w:val="center"/>
            <w:hideMark/>
          </w:tcPr>
          <w:p w14:paraId="16F43AFD" w14:textId="77777777" w:rsidR="00974209" w:rsidRPr="00974209" w:rsidRDefault="00974209" w:rsidP="00974209">
            <w:pPr>
              <w:rPr>
                <w:rFonts w:ascii="Arial Narrow" w:eastAsia="Calibri" w:hAnsi="Arial Narrow"/>
                <w:b/>
                <w:bCs/>
                <w:sz w:val="16"/>
                <w:szCs w:val="16"/>
                <w:lang w:eastAsia="es-MX"/>
              </w:rPr>
            </w:pPr>
            <w:r w:rsidRPr="00974209">
              <w:rPr>
                <w:rFonts w:ascii="Arial Narrow" w:eastAsia="Calibri" w:hAnsi="Arial Narrow"/>
                <w:b/>
                <w:bCs/>
                <w:sz w:val="16"/>
                <w:szCs w:val="16"/>
                <w:lang w:eastAsia="es-MX"/>
              </w:rPr>
              <w:t xml:space="preserve">PROPUESTA DE TRABAJO: </w:t>
            </w:r>
          </w:p>
          <w:p w14:paraId="3287B66E" w14:textId="77777777" w:rsidR="00974209" w:rsidRPr="00974209" w:rsidRDefault="00974209" w:rsidP="00974209">
            <w:pPr>
              <w:rPr>
                <w:rFonts w:ascii="Arial Narrow" w:eastAsia="Calibri" w:hAnsi="Arial Narrow"/>
                <w:b/>
                <w:bCs/>
                <w:sz w:val="16"/>
                <w:szCs w:val="16"/>
                <w:lang w:eastAsia="es-MX"/>
              </w:rPr>
            </w:pPr>
            <w:r w:rsidRPr="00974209">
              <w:rPr>
                <w:rFonts w:ascii="Arial Narrow" w:eastAsia="Calibri" w:hAnsi="Arial Narrow"/>
                <w:sz w:val="16"/>
                <w:szCs w:val="16"/>
                <w:lang w:eastAsia="es-MX"/>
              </w:rPr>
              <w:t>Se otorgarán los puntos correspondientes a este rubro a EL LICITANTE cuya oferta técnica indique la forma en que dará cumplimiento a todas y cada una de las especificaciones técnicas señaladas en el Anexo 1 “Especificaciones técnicas” de la convocatoria.</w:t>
            </w:r>
          </w:p>
        </w:tc>
        <w:tc>
          <w:tcPr>
            <w:tcW w:w="0" w:type="auto"/>
            <w:shd w:val="clear" w:color="auto" w:fill="BFBFBF"/>
            <w:vAlign w:val="center"/>
            <w:hideMark/>
          </w:tcPr>
          <w:p w14:paraId="1B6E6E7C"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 xml:space="preserve">10.00 </w:t>
            </w:r>
          </w:p>
          <w:p w14:paraId="76913A53"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puntos</w:t>
            </w:r>
          </w:p>
        </w:tc>
      </w:tr>
      <w:tr w:rsidR="00974209" w:rsidRPr="00974209" w14:paraId="6A2DFB36" w14:textId="77777777" w:rsidTr="00974209">
        <w:trPr>
          <w:trHeight w:val="1567"/>
        </w:trPr>
        <w:tc>
          <w:tcPr>
            <w:tcW w:w="0" w:type="auto"/>
            <w:gridSpan w:val="4"/>
            <w:shd w:val="clear" w:color="auto" w:fill="F2F2F2"/>
            <w:vAlign w:val="center"/>
            <w:hideMark/>
          </w:tcPr>
          <w:p w14:paraId="4D9A685B" w14:textId="77777777" w:rsidR="00974209" w:rsidRPr="00974209" w:rsidRDefault="00974209" w:rsidP="00974209">
            <w:pPr>
              <w:spacing w:before="120" w:after="120"/>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Consiste en evaluar conforme a las especificaciones señaladas en el Anexo Técnico de la convocatoria: la metodología y el plan de trabajo propuestos por EL LICITANTE que permita garantizar el cumplimiento del contrato respectivo. </w:t>
            </w:r>
          </w:p>
          <w:p w14:paraId="37A2589B"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Para la evaluación de este rubro se considerará la forma en la cual EL LICITANTE propone utilizar los recursos de que dispone para prestar el servicio solicitado, cuándo y cómo llevará a cabo las actividades o tareas que implica el mismo, el o los procedimientos para llevar a la práctica las actividades y el esquema conforme al cual se estructurará la organización de los recursos humanos necesarios para cumplir con las obligaciones previstas en la presente convocatoria.</w:t>
            </w:r>
          </w:p>
        </w:tc>
      </w:tr>
      <w:tr w:rsidR="00974209" w:rsidRPr="00974209" w14:paraId="17901C3B" w14:textId="77777777" w:rsidTr="00974209">
        <w:trPr>
          <w:trHeight w:val="5246"/>
        </w:trPr>
        <w:tc>
          <w:tcPr>
            <w:tcW w:w="0" w:type="auto"/>
            <w:shd w:val="clear" w:color="auto" w:fill="auto"/>
            <w:vAlign w:val="center"/>
            <w:hideMark/>
          </w:tcPr>
          <w:p w14:paraId="010B3CB5"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lastRenderedPageBreak/>
              <w:t>3.1</w:t>
            </w:r>
          </w:p>
        </w:tc>
        <w:tc>
          <w:tcPr>
            <w:tcW w:w="0" w:type="auto"/>
            <w:shd w:val="clear" w:color="auto" w:fill="auto"/>
            <w:vAlign w:val="center"/>
            <w:hideMark/>
          </w:tcPr>
          <w:p w14:paraId="2724A96C"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Metodología, para la prestación del servicio</w:t>
            </w:r>
          </w:p>
        </w:tc>
        <w:tc>
          <w:tcPr>
            <w:tcW w:w="0" w:type="auto"/>
            <w:shd w:val="clear" w:color="000000" w:fill="FFFFFF"/>
            <w:hideMark/>
          </w:tcPr>
          <w:p w14:paraId="44845A85" w14:textId="77777777" w:rsidR="00974209" w:rsidRPr="00974209" w:rsidRDefault="00974209" w:rsidP="00974209">
            <w:pPr>
              <w:jc w:val="both"/>
              <w:rPr>
                <w:rFonts w:ascii="Arial Narrow" w:eastAsia="Calibri" w:hAnsi="Arial Narrow"/>
                <w:sz w:val="16"/>
                <w:szCs w:val="16"/>
                <w:lang w:eastAsia="es-MX"/>
              </w:rPr>
            </w:pPr>
          </w:p>
          <w:p w14:paraId="24916DD5"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Conforme al numeral 2.2.1.6. del Anexo Técnico, referente al seguimiento al servicio, </w:t>
            </w:r>
            <w:r w:rsidRPr="00974209">
              <w:rPr>
                <w:rFonts w:ascii="Arial Narrow" w:eastAsia="Calibri" w:hAnsi="Arial Narrow"/>
                <w:b/>
                <w:sz w:val="16"/>
                <w:szCs w:val="16"/>
                <w:lang w:eastAsia="es-MX"/>
              </w:rPr>
              <w:t xml:space="preserve">El LICITANTE deberá presentar la metodología específica que emplearán los Responsables del servicio para atender las solicitudes que EL SUPERVISOR realice </w:t>
            </w:r>
            <w:r w:rsidRPr="00974209">
              <w:rPr>
                <w:rFonts w:ascii="Arial Narrow" w:eastAsia="Calibri" w:hAnsi="Arial Narrow" w:cs="Arial"/>
                <w:b/>
                <w:sz w:val="16"/>
                <w:szCs w:val="16"/>
                <w:lang w:eastAsia="en-US"/>
              </w:rPr>
              <w:t>sobre los servicios previstos</w:t>
            </w:r>
            <w:r w:rsidRPr="00974209">
              <w:rPr>
                <w:rFonts w:ascii="Arial Narrow" w:eastAsia="Calibri" w:hAnsi="Arial Narrow" w:cs="Arial"/>
                <w:sz w:val="16"/>
                <w:szCs w:val="16"/>
                <w:lang w:eastAsia="en-US"/>
              </w:rPr>
              <w:t xml:space="preserve"> durante la vigencia del contrato</w:t>
            </w:r>
            <w:r w:rsidRPr="00974209">
              <w:rPr>
                <w:rFonts w:ascii="Arial Narrow" w:eastAsia="Calibri" w:hAnsi="Arial Narrow"/>
                <w:sz w:val="16"/>
                <w:szCs w:val="16"/>
                <w:lang w:eastAsia="es-MX"/>
              </w:rPr>
              <w:t>.</w:t>
            </w:r>
          </w:p>
          <w:p w14:paraId="7A2F4783" w14:textId="77777777" w:rsidR="00974209" w:rsidRPr="00974209" w:rsidRDefault="00974209" w:rsidP="00974209">
            <w:pPr>
              <w:jc w:val="both"/>
              <w:rPr>
                <w:rFonts w:ascii="Arial Narrow" w:eastAsia="Calibri" w:hAnsi="Arial Narrow"/>
                <w:sz w:val="16"/>
                <w:szCs w:val="16"/>
                <w:lang w:eastAsia="es-MX"/>
              </w:rPr>
            </w:pPr>
          </w:p>
          <w:p w14:paraId="02D76335"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La metodología puede ser tan extensa o detallada como lo requiera EL LICITANTE, sin embargo, deberá explicar al menos, claramente los siguientes aspectos:</w:t>
            </w:r>
          </w:p>
          <w:p w14:paraId="1C058A0D" w14:textId="77777777" w:rsidR="00974209" w:rsidRPr="00974209" w:rsidRDefault="00974209" w:rsidP="00974209">
            <w:pPr>
              <w:jc w:val="both"/>
              <w:rPr>
                <w:rFonts w:ascii="Arial Narrow" w:eastAsia="Calibri" w:hAnsi="Arial Narrow"/>
                <w:sz w:val="16"/>
                <w:szCs w:val="16"/>
                <w:lang w:eastAsia="es-MX"/>
              </w:rPr>
            </w:pPr>
          </w:p>
          <w:tbl>
            <w:tblPr>
              <w:tblStyle w:val="Tablaconcuadrcula168"/>
              <w:tblW w:w="0" w:type="auto"/>
              <w:jc w:val="center"/>
              <w:tblLook w:val="04A0" w:firstRow="1" w:lastRow="0" w:firstColumn="1" w:lastColumn="0" w:noHBand="0" w:noVBand="1"/>
            </w:tblPr>
            <w:tblGrid>
              <w:gridCol w:w="2901"/>
              <w:gridCol w:w="992"/>
            </w:tblGrid>
            <w:tr w:rsidR="00974209" w:rsidRPr="00974209" w14:paraId="52237B2B" w14:textId="77777777" w:rsidTr="00CB24E5">
              <w:trPr>
                <w:trHeight w:val="2166"/>
                <w:jc w:val="center"/>
              </w:trPr>
              <w:tc>
                <w:tcPr>
                  <w:tcW w:w="2901" w:type="dxa"/>
                </w:tcPr>
                <w:p w14:paraId="1B8DC522"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sz w:val="16"/>
                      <w:szCs w:val="16"/>
                      <w:lang w:eastAsia="es-MX"/>
                    </w:rPr>
                    <w:t>1. Métodos o esquemas de atención para las solicitudes administrativas, operativas y/o técnicas de LA PLATAFORMA.</w:t>
                  </w:r>
                </w:p>
                <w:p w14:paraId="28D05A82"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p>
                <w:p w14:paraId="5C2CE6B2"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sz w:val="16"/>
                      <w:szCs w:val="16"/>
                      <w:lang w:eastAsia="es-MX"/>
                    </w:rPr>
                    <w:t>2.  Capacidades y medios previstos para atender todas las solicitudes de transcripciones de entrevistas que se realicen.</w:t>
                  </w:r>
                </w:p>
                <w:p w14:paraId="419B20B7"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p>
                <w:p w14:paraId="7742F574"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sz w:val="16"/>
                      <w:szCs w:val="16"/>
                      <w:lang w:eastAsia="es-MX"/>
                    </w:rPr>
                    <w:t>3.  Capacidades y medios previstos para brindar el servicio las 24 horas, durante la vigencia del contrato.</w:t>
                  </w:r>
                </w:p>
              </w:tc>
              <w:tc>
                <w:tcPr>
                  <w:tcW w:w="992" w:type="dxa"/>
                  <w:vAlign w:val="center"/>
                </w:tcPr>
                <w:p w14:paraId="5ECF4F56"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4.00 puntos</w:t>
                  </w:r>
                </w:p>
              </w:tc>
            </w:tr>
            <w:tr w:rsidR="00974209" w:rsidRPr="00974209" w14:paraId="65DC3205" w14:textId="77777777" w:rsidTr="00CB24E5">
              <w:trPr>
                <w:trHeight w:val="269"/>
                <w:jc w:val="center"/>
              </w:trPr>
              <w:tc>
                <w:tcPr>
                  <w:tcW w:w="2901" w:type="dxa"/>
                </w:tcPr>
                <w:p w14:paraId="36391429"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sz w:val="16"/>
                      <w:szCs w:val="16"/>
                      <w:lang w:eastAsia="es-MX"/>
                    </w:rPr>
                    <w:t>4. Cadenas de mando.</w:t>
                  </w:r>
                </w:p>
              </w:tc>
              <w:tc>
                <w:tcPr>
                  <w:tcW w:w="992" w:type="dxa"/>
                  <w:vAlign w:val="center"/>
                </w:tcPr>
                <w:p w14:paraId="46C7462E"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0.50 puntos</w:t>
                  </w:r>
                </w:p>
              </w:tc>
            </w:tr>
            <w:tr w:rsidR="00974209" w:rsidRPr="00974209" w14:paraId="1B422129" w14:textId="77777777" w:rsidTr="00CB24E5">
              <w:trPr>
                <w:jc w:val="center"/>
              </w:trPr>
              <w:tc>
                <w:tcPr>
                  <w:tcW w:w="2901" w:type="dxa"/>
                </w:tcPr>
                <w:p w14:paraId="4B77C574" w14:textId="77777777" w:rsidR="00974209" w:rsidRPr="00974209" w:rsidRDefault="00974209" w:rsidP="005E69FE">
                  <w:pPr>
                    <w:framePr w:hSpace="141" w:wrap="around" w:vAnchor="text" w:hAnchor="text" w:xAlign="right" w:y="1"/>
                    <w:suppressOverlap/>
                    <w:rPr>
                      <w:rFonts w:ascii="Arial Narrow" w:hAnsi="Arial Narrow"/>
                      <w:sz w:val="16"/>
                      <w:szCs w:val="16"/>
                      <w:lang w:eastAsia="es-MX"/>
                    </w:rPr>
                  </w:pPr>
                  <w:r w:rsidRPr="00974209">
                    <w:rPr>
                      <w:rFonts w:ascii="Arial Narrow" w:hAnsi="Arial Narrow"/>
                      <w:sz w:val="16"/>
                      <w:szCs w:val="16"/>
                      <w:lang w:eastAsia="es-MX"/>
                    </w:rPr>
                    <w:t>5. Protocolos de actuación en situaciones de crisis.</w:t>
                  </w:r>
                </w:p>
              </w:tc>
              <w:tc>
                <w:tcPr>
                  <w:tcW w:w="992" w:type="dxa"/>
                  <w:vAlign w:val="center"/>
                </w:tcPr>
                <w:p w14:paraId="4CDED299"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0.50 puntos</w:t>
                  </w:r>
                </w:p>
              </w:tc>
            </w:tr>
          </w:tbl>
          <w:p w14:paraId="52FED2BF" w14:textId="77777777" w:rsidR="00974209" w:rsidRPr="00974209" w:rsidRDefault="00974209" w:rsidP="00974209">
            <w:pPr>
              <w:jc w:val="both"/>
              <w:rPr>
                <w:rFonts w:ascii="Arial Narrow" w:eastAsia="Calibri" w:hAnsi="Arial Narrow"/>
                <w:sz w:val="16"/>
                <w:szCs w:val="16"/>
                <w:lang w:eastAsia="es-MX"/>
              </w:rPr>
            </w:pPr>
          </w:p>
          <w:p w14:paraId="14E7D3B7" w14:textId="77777777" w:rsidR="00974209" w:rsidRPr="00974209" w:rsidRDefault="00974209" w:rsidP="00974209">
            <w:pPr>
              <w:jc w:val="both"/>
              <w:rPr>
                <w:rFonts w:ascii="Arial Narrow" w:eastAsia="Calibri" w:hAnsi="Arial Narrow"/>
                <w:b/>
                <w:bCs/>
                <w:sz w:val="16"/>
                <w:szCs w:val="16"/>
                <w:lang w:eastAsia="es-MX"/>
              </w:rPr>
            </w:pPr>
            <w:r w:rsidRPr="00974209">
              <w:rPr>
                <w:rFonts w:ascii="Arial Narrow" w:eastAsia="Calibri" w:hAnsi="Arial Narrow"/>
                <w:sz w:val="16"/>
                <w:szCs w:val="16"/>
                <w:lang w:eastAsia="es-MX"/>
              </w:rPr>
              <w:t xml:space="preserve">Se asignará la mayor cantidad de puntos posibles (4.00 puntos) a la descripción de la metodología que atiende los primero 3 (tres) aspectos descritos y, para el resto de </w:t>
            </w:r>
            <w:proofErr w:type="gramStart"/>
            <w:r w:rsidRPr="00974209">
              <w:rPr>
                <w:rFonts w:ascii="Arial Narrow" w:eastAsia="Calibri" w:hAnsi="Arial Narrow"/>
                <w:sz w:val="16"/>
                <w:szCs w:val="16"/>
                <w:lang w:eastAsia="es-MX"/>
              </w:rPr>
              <w:t>puntos</w:t>
            </w:r>
            <w:proofErr w:type="gramEnd"/>
            <w:r w:rsidRPr="00974209">
              <w:rPr>
                <w:rFonts w:ascii="Arial Narrow" w:eastAsia="Calibri" w:hAnsi="Arial Narrow"/>
                <w:sz w:val="16"/>
                <w:szCs w:val="16"/>
                <w:lang w:eastAsia="es-MX"/>
              </w:rPr>
              <w:t xml:space="preserve"> posibles para acreditar, podrán sumarse 0.50 puntos por cada aspecto adicional que se acredite. El total de puntos a otorgar en el </w:t>
            </w:r>
            <w:proofErr w:type="spellStart"/>
            <w:r w:rsidRPr="00974209">
              <w:rPr>
                <w:rFonts w:ascii="Arial Narrow" w:eastAsia="Calibri" w:hAnsi="Arial Narrow"/>
                <w:sz w:val="16"/>
                <w:szCs w:val="16"/>
                <w:lang w:eastAsia="es-MX"/>
              </w:rPr>
              <w:t>subrubro</w:t>
            </w:r>
            <w:proofErr w:type="spellEnd"/>
            <w:r w:rsidRPr="00974209">
              <w:rPr>
                <w:rFonts w:ascii="Arial Narrow" w:eastAsia="Calibri" w:hAnsi="Arial Narrow"/>
                <w:sz w:val="16"/>
                <w:szCs w:val="16"/>
                <w:lang w:eastAsia="es-MX"/>
              </w:rPr>
              <w:t xml:space="preserve"> es de máximo </w:t>
            </w:r>
            <w:r w:rsidRPr="00974209">
              <w:rPr>
                <w:rFonts w:ascii="Arial Narrow" w:eastAsia="Calibri" w:hAnsi="Arial Narrow"/>
                <w:b/>
                <w:bCs/>
                <w:sz w:val="16"/>
                <w:szCs w:val="16"/>
                <w:lang w:eastAsia="es-MX"/>
              </w:rPr>
              <w:t>5.00 puntos.</w:t>
            </w:r>
          </w:p>
          <w:p w14:paraId="1CB1BD4B" w14:textId="77777777" w:rsidR="00974209" w:rsidRPr="00974209" w:rsidRDefault="00974209" w:rsidP="00974209">
            <w:pPr>
              <w:jc w:val="both"/>
              <w:rPr>
                <w:rFonts w:ascii="Arial Narrow" w:eastAsia="Calibri" w:hAnsi="Arial Narrow"/>
                <w:b/>
                <w:bCs/>
                <w:sz w:val="16"/>
                <w:szCs w:val="16"/>
                <w:lang w:eastAsia="es-MX"/>
              </w:rPr>
            </w:pPr>
          </w:p>
          <w:p w14:paraId="69B7A75B" w14:textId="77777777" w:rsidR="00974209" w:rsidRPr="00974209" w:rsidRDefault="00974209" w:rsidP="00974209">
            <w:pPr>
              <w:jc w:val="both"/>
              <w:rPr>
                <w:rFonts w:ascii="Arial Narrow" w:eastAsia="Calibri" w:hAnsi="Arial Narrow"/>
                <w:b/>
                <w:bCs/>
                <w:sz w:val="16"/>
                <w:szCs w:val="16"/>
                <w:lang w:eastAsia="es-MX"/>
              </w:rPr>
            </w:pPr>
          </w:p>
        </w:tc>
        <w:tc>
          <w:tcPr>
            <w:tcW w:w="0" w:type="auto"/>
            <w:shd w:val="clear" w:color="auto" w:fill="auto"/>
            <w:vAlign w:val="center"/>
            <w:hideMark/>
          </w:tcPr>
          <w:p w14:paraId="459C4857" w14:textId="77777777" w:rsidR="00974209" w:rsidRPr="00974209" w:rsidRDefault="00974209" w:rsidP="00974209">
            <w:pPr>
              <w:jc w:val="center"/>
              <w:rPr>
                <w:rFonts w:ascii="Arial Narrow" w:eastAsia="Calibri" w:hAnsi="Arial Narrow"/>
                <w:b/>
                <w:bCs/>
                <w:sz w:val="16"/>
                <w:szCs w:val="16"/>
                <w:highlight w:val="green"/>
                <w:lang w:eastAsia="es-MX"/>
              </w:rPr>
            </w:pPr>
            <w:r w:rsidRPr="00974209">
              <w:rPr>
                <w:rFonts w:ascii="Arial Narrow" w:eastAsia="Calibri" w:hAnsi="Arial Narrow"/>
                <w:b/>
                <w:bCs/>
                <w:sz w:val="16"/>
                <w:szCs w:val="16"/>
                <w:lang w:eastAsia="es-MX"/>
              </w:rPr>
              <w:t>5.00 puntos</w:t>
            </w:r>
          </w:p>
        </w:tc>
      </w:tr>
      <w:tr w:rsidR="00974209" w:rsidRPr="00974209" w14:paraId="7C2AE7FA" w14:textId="77777777" w:rsidTr="00974209">
        <w:trPr>
          <w:trHeight w:val="699"/>
        </w:trPr>
        <w:tc>
          <w:tcPr>
            <w:tcW w:w="0" w:type="auto"/>
            <w:shd w:val="clear" w:color="auto" w:fill="auto"/>
            <w:vAlign w:val="center"/>
            <w:hideMark/>
          </w:tcPr>
          <w:p w14:paraId="0E97C91F"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3.2</w:t>
            </w:r>
          </w:p>
        </w:tc>
        <w:tc>
          <w:tcPr>
            <w:tcW w:w="0" w:type="auto"/>
            <w:shd w:val="clear" w:color="auto" w:fill="auto"/>
            <w:vAlign w:val="center"/>
            <w:hideMark/>
          </w:tcPr>
          <w:p w14:paraId="700B5AE3"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Plan de Trabajo propuesto para servicios</w:t>
            </w:r>
          </w:p>
        </w:tc>
        <w:tc>
          <w:tcPr>
            <w:tcW w:w="0" w:type="auto"/>
            <w:shd w:val="clear" w:color="000000" w:fill="FFFFFF"/>
            <w:vAlign w:val="center"/>
            <w:hideMark/>
          </w:tcPr>
          <w:p w14:paraId="7EAAB23E" w14:textId="77777777" w:rsidR="00974209" w:rsidRPr="00974209" w:rsidRDefault="00974209" w:rsidP="00974209">
            <w:pPr>
              <w:jc w:val="both"/>
              <w:rPr>
                <w:rFonts w:ascii="Arial Narrow" w:eastAsia="Calibri" w:hAnsi="Arial Narrow"/>
                <w:b/>
                <w:sz w:val="16"/>
                <w:szCs w:val="16"/>
                <w:lang w:eastAsia="es-MX"/>
              </w:rPr>
            </w:pPr>
          </w:p>
          <w:p w14:paraId="7584F76C" w14:textId="77777777" w:rsidR="00974209" w:rsidRPr="00974209" w:rsidRDefault="00974209" w:rsidP="00974209">
            <w:pPr>
              <w:jc w:val="both"/>
              <w:rPr>
                <w:rFonts w:ascii="Arial Narrow" w:eastAsia="Calibri" w:hAnsi="Arial Narrow"/>
                <w:b/>
                <w:sz w:val="16"/>
                <w:szCs w:val="16"/>
                <w:lang w:eastAsia="es-MX"/>
              </w:rPr>
            </w:pPr>
          </w:p>
          <w:p w14:paraId="0914D0AA"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b/>
                <w:sz w:val="16"/>
                <w:szCs w:val="16"/>
                <w:lang w:eastAsia="es-MX"/>
              </w:rPr>
              <w:t xml:space="preserve">El LICITANTE deberá entregar un plan de trabajo que describa el procedimiento para cumplir con la provisión de los siguientes servicios </w:t>
            </w:r>
            <w:r w:rsidRPr="00974209">
              <w:rPr>
                <w:rFonts w:ascii="Arial Narrow" w:eastAsia="Calibri" w:hAnsi="Arial Narrow"/>
                <w:sz w:val="16"/>
                <w:szCs w:val="16"/>
                <w:lang w:eastAsia="es-MX"/>
              </w:rPr>
              <w:t>solicitados:</w:t>
            </w:r>
          </w:p>
          <w:p w14:paraId="7E95C8EB" w14:textId="77777777" w:rsidR="00974209" w:rsidRPr="00974209" w:rsidRDefault="00974209" w:rsidP="00974209">
            <w:pPr>
              <w:jc w:val="both"/>
              <w:rPr>
                <w:rFonts w:ascii="Arial Narrow" w:eastAsia="Calibri" w:hAnsi="Arial Narrow"/>
                <w:sz w:val="16"/>
                <w:szCs w:val="16"/>
                <w:lang w:eastAsia="es-MX"/>
              </w:rPr>
            </w:pPr>
          </w:p>
          <w:p w14:paraId="5349E44B" w14:textId="77777777" w:rsidR="00974209" w:rsidRPr="00974209" w:rsidRDefault="00974209" w:rsidP="007D7B59">
            <w:pPr>
              <w:widowControl w:val="0"/>
              <w:numPr>
                <w:ilvl w:val="0"/>
                <w:numId w:val="118"/>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Monitoreo y digitalización de medios impresos, electrónicos y digitales establecido en los numerales 2.2.1.2 y 2.2.1.3 del Anexo Técnico.</w:t>
            </w:r>
          </w:p>
          <w:p w14:paraId="54C7F413" w14:textId="77777777" w:rsidR="00974209" w:rsidRPr="00974209" w:rsidRDefault="00974209" w:rsidP="007D7B59">
            <w:pPr>
              <w:widowControl w:val="0"/>
              <w:numPr>
                <w:ilvl w:val="0"/>
                <w:numId w:val="118"/>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Transcripción de entrevistas de funcionarios(as) del INE establecido en el numeral 2.2.1.4. del Anexo Técnico.</w:t>
            </w:r>
          </w:p>
          <w:p w14:paraId="15EB6D26" w14:textId="77777777" w:rsidR="00974209" w:rsidRPr="00974209" w:rsidRDefault="00974209" w:rsidP="007D7B59">
            <w:pPr>
              <w:widowControl w:val="0"/>
              <w:numPr>
                <w:ilvl w:val="0"/>
                <w:numId w:val="118"/>
              </w:numPr>
              <w:spacing w:after="160" w:line="256" w:lineRule="auto"/>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Base de datos validada y clasificada, establecido en el numeral 2.2.1.5 del Anexo Técnico.</w:t>
            </w:r>
          </w:p>
          <w:p w14:paraId="03C70208" w14:textId="77777777" w:rsidR="00974209" w:rsidRPr="00974209" w:rsidRDefault="00974209" w:rsidP="00974209">
            <w:pPr>
              <w:widowControl w:val="0"/>
              <w:contextualSpacing/>
              <w:jc w:val="both"/>
              <w:rPr>
                <w:rFonts w:ascii="Arial Narrow" w:eastAsia="Calibri" w:hAnsi="Arial Narrow"/>
                <w:snapToGrid w:val="0"/>
                <w:sz w:val="16"/>
                <w:szCs w:val="16"/>
                <w:lang w:val="es-ES_tradnl" w:eastAsia="es-MX"/>
              </w:rPr>
            </w:pPr>
            <w:r w:rsidRPr="00974209">
              <w:rPr>
                <w:rFonts w:ascii="Arial Narrow" w:eastAsia="Calibri" w:hAnsi="Arial Narrow"/>
                <w:snapToGrid w:val="0"/>
                <w:sz w:val="16"/>
                <w:szCs w:val="16"/>
                <w:lang w:val="es-ES_tradnl" w:eastAsia="es-MX"/>
              </w:rPr>
              <w:t xml:space="preserve"> </w:t>
            </w:r>
          </w:p>
          <w:p w14:paraId="04A59B5E"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El total de puntos a otorgar en el presente </w:t>
            </w:r>
            <w:proofErr w:type="spellStart"/>
            <w:r w:rsidRPr="00974209">
              <w:rPr>
                <w:rFonts w:ascii="Arial Narrow" w:eastAsia="Calibri" w:hAnsi="Arial Narrow"/>
                <w:sz w:val="16"/>
                <w:szCs w:val="16"/>
                <w:lang w:eastAsia="es-MX"/>
              </w:rPr>
              <w:t>subrubro</w:t>
            </w:r>
            <w:proofErr w:type="spellEnd"/>
            <w:r w:rsidRPr="00974209">
              <w:rPr>
                <w:rFonts w:ascii="Arial Narrow" w:eastAsia="Calibri" w:hAnsi="Arial Narrow"/>
                <w:sz w:val="16"/>
                <w:szCs w:val="16"/>
                <w:lang w:eastAsia="es-MX"/>
              </w:rPr>
              <w:t xml:space="preserve"> se distribuyen de la siguiente forma: </w:t>
            </w:r>
          </w:p>
          <w:p w14:paraId="604609F0" w14:textId="77777777" w:rsidR="00974209" w:rsidRPr="00974209" w:rsidRDefault="00974209" w:rsidP="00974209">
            <w:pPr>
              <w:jc w:val="both"/>
              <w:rPr>
                <w:rFonts w:ascii="Arial Narrow" w:eastAsia="Calibri" w:hAnsi="Arial Narrow"/>
                <w:sz w:val="16"/>
                <w:szCs w:val="16"/>
                <w:lang w:eastAsia="es-MX"/>
              </w:rPr>
            </w:pPr>
          </w:p>
          <w:p w14:paraId="79F81D24" w14:textId="77777777" w:rsidR="00974209" w:rsidRPr="00974209" w:rsidRDefault="00974209" w:rsidP="00974209">
            <w:pPr>
              <w:jc w:val="both"/>
              <w:rPr>
                <w:rFonts w:ascii="Arial Narrow" w:eastAsia="Calibri" w:hAnsi="Arial Narrow"/>
                <w:sz w:val="16"/>
                <w:szCs w:val="16"/>
                <w:lang w:eastAsia="es-MX"/>
              </w:rPr>
            </w:pPr>
          </w:p>
          <w:tbl>
            <w:tblPr>
              <w:tblStyle w:val="Tablaconcuadrcula168"/>
              <w:tblW w:w="0" w:type="auto"/>
              <w:jc w:val="center"/>
              <w:tblLook w:val="04A0" w:firstRow="1" w:lastRow="0" w:firstColumn="1" w:lastColumn="0" w:noHBand="0" w:noVBand="1"/>
            </w:tblPr>
            <w:tblGrid>
              <w:gridCol w:w="2901"/>
              <w:gridCol w:w="992"/>
            </w:tblGrid>
            <w:tr w:rsidR="00974209" w:rsidRPr="00974209" w14:paraId="3E54C4DF" w14:textId="77777777" w:rsidTr="00CB24E5">
              <w:trPr>
                <w:trHeight w:val="681"/>
                <w:jc w:val="center"/>
              </w:trPr>
              <w:tc>
                <w:tcPr>
                  <w:tcW w:w="2901" w:type="dxa"/>
                </w:tcPr>
                <w:p w14:paraId="3E82EFEE"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 xml:space="preserve">El Plan de Trabajo </w:t>
                  </w:r>
                  <w:r w:rsidRPr="00974209">
                    <w:rPr>
                      <w:rFonts w:ascii="Arial Narrow" w:hAnsi="Arial Narrow"/>
                      <w:b/>
                      <w:sz w:val="16"/>
                      <w:szCs w:val="16"/>
                      <w:lang w:eastAsia="es-MX"/>
                    </w:rPr>
                    <w:t>cumple con la descripción de los 3 (tres)</w:t>
                  </w:r>
                  <w:r w:rsidRPr="00974209">
                    <w:rPr>
                      <w:rFonts w:ascii="Arial Narrow" w:hAnsi="Arial Narrow"/>
                      <w:bCs/>
                      <w:sz w:val="16"/>
                      <w:szCs w:val="16"/>
                      <w:lang w:eastAsia="es-MX"/>
                    </w:rPr>
                    <w:t xml:space="preserve"> servicios solicitados.</w:t>
                  </w:r>
                </w:p>
              </w:tc>
              <w:tc>
                <w:tcPr>
                  <w:tcW w:w="992" w:type="dxa"/>
                  <w:vAlign w:val="center"/>
                </w:tcPr>
                <w:p w14:paraId="403B4F0F"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3.00 puntos</w:t>
                  </w:r>
                </w:p>
              </w:tc>
            </w:tr>
            <w:tr w:rsidR="00974209" w:rsidRPr="00974209" w14:paraId="5FEA04F8" w14:textId="77777777" w:rsidTr="00CB24E5">
              <w:trPr>
                <w:trHeight w:val="689"/>
                <w:jc w:val="center"/>
              </w:trPr>
              <w:tc>
                <w:tcPr>
                  <w:tcW w:w="2901" w:type="dxa"/>
                </w:tcPr>
                <w:p w14:paraId="5511715B"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 xml:space="preserve">El Plan de Trabajo </w:t>
                  </w:r>
                  <w:r w:rsidRPr="00974209">
                    <w:rPr>
                      <w:rFonts w:ascii="Arial Narrow" w:hAnsi="Arial Narrow"/>
                      <w:b/>
                      <w:sz w:val="16"/>
                      <w:szCs w:val="16"/>
                      <w:lang w:eastAsia="es-MX"/>
                    </w:rPr>
                    <w:t>cumple con la descripción de al menos 2 (dos)</w:t>
                  </w:r>
                  <w:r w:rsidRPr="00974209">
                    <w:rPr>
                      <w:rFonts w:ascii="Arial Narrow" w:hAnsi="Arial Narrow"/>
                      <w:bCs/>
                      <w:sz w:val="16"/>
                      <w:szCs w:val="16"/>
                      <w:lang w:eastAsia="es-MX"/>
                    </w:rPr>
                    <w:t xml:space="preserve"> de los servicios solicitados.</w:t>
                  </w:r>
                </w:p>
              </w:tc>
              <w:tc>
                <w:tcPr>
                  <w:tcW w:w="992" w:type="dxa"/>
                  <w:vAlign w:val="center"/>
                </w:tcPr>
                <w:p w14:paraId="1936A1CD"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2.50 puntos</w:t>
                  </w:r>
                </w:p>
              </w:tc>
            </w:tr>
            <w:tr w:rsidR="00974209" w:rsidRPr="00974209" w14:paraId="2982CC2F" w14:textId="77777777" w:rsidTr="00CB24E5">
              <w:trPr>
                <w:trHeight w:val="428"/>
                <w:jc w:val="center"/>
              </w:trPr>
              <w:tc>
                <w:tcPr>
                  <w:tcW w:w="2901" w:type="dxa"/>
                </w:tcPr>
                <w:p w14:paraId="2FCD9395" w14:textId="77777777" w:rsidR="00974209" w:rsidRPr="00974209" w:rsidRDefault="00974209" w:rsidP="005E69FE">
                  <w:pPr>
                    <w:framePr w:hSpace="141" w:wrap="around" w:vAnchor="text" w:hAnchor="text" w:xAlign="right" w:y="1"/>
                    <w:suppressOverlap/>
                    <w:rPr>
                      <w:rFonts w:ascii="Arial Narrow" w:hAnsi="Arial Narrow"/>
                      <w:i/>
                      <w:iCs/>
                      <w:sz w:val="16"/>
                      <w:szCs w:val="16"/>
                      <w:lang w:eastAsia="es-MX"/>
                    </w:rPr>
                  </w:pPr>
                  <w:r w:rsidRPr="00974209">
                    <w:rPr>
                      <w:rFonts w:ascii="Arial Narrow" w:hAnsi="Arial Narrow"/>
                      <w:bCs/>
                      <w:sz w:val="16"/>
                      <w:szCs w:val="16"/>
                      <w:lang w:eastAsia="es-MX"/>
                    </w:rPr>
                    <w:t xml:space="preserve">El Plan de Trabajo </w:t>
                  </w:r>
                  <w:r w:rsidRPr="00974209">
                    <w:rPr>
                      <w:rFonts w:ascii="Arial Narrow" w:hAnsi="Arial Narrow"/>
                      <w:b/>
                      <w:sz w:val="16"/>
                      <w:szCs w:val="16"/>
                      <w:lang w:eastAsia="es-MX"/>
                    </w:rPr>
                    <w:t xml:space="preserve">no cumple o sólo cumple con 1 de los servicios solicitados. </w:t>
                  </w:r>
                </w:p>
              </w:tc>
              <w:tc>
                <w:tcPr>
                  <w:tcW w:w="992" w:type="dxa"/>
                  <w:vAlign w:val="center"/>
                </w:tcPr>
                <w:p w14:paraId="7CA38DC5" w14:textId="77777777" w:rsidR="00974209" w:rsidRPr="00974209" w:rsidRDefault="00974209" w:rsidP="005E69FE">
                  <w:pPr>
                    <w:framePr w:hSpace="141" w:wrap="around" w:vAnchor="text" w:hAnchor="text" w:xAlign="right" w:y="1"/>
                    <w:suppressOverlap/>
                    <w:jc w:val="center"/>
                    <w:rPr>
                      <w:rFonts w:ascii="Arial Narrow" w:hAnsi="Arial Narrow"/>
                      <w:bCs/>
                      <w:sz w:val="16"/>
                      <w:szCs w:val="16"/>
                      <w:lang w:eastAsia="es-MX"/>
                    </w:rPr>
                  </w:pPr>
                  <w:r w:rsidRPr="00974209">
                    <w:rPr>
                      <w:rFonts w:ascii="Arial Narrow" w:hAnsi="Arial Narrow"/>
                      <w:bCs/>
                      <w:sz w:val="16"/>
                      <w:szCs w:val="16"/>
                      <w:lang w:eastAsia="es-MX"/>
                    </w:rPr>
                    <w:t>0.00 puntos</w:t>
                  </w:r>
                </w:p>
              </w:tc>
            </w:tr>
          </w:tbl>
          <w:p w14:paraId="19DFE63E" w14:textId="77777777" w:rsidR="00974209" w:rsidRPr="00974209" w:rsidRDefault="00974209" w:rsidP="00974209">
            <w:pPr>
              <w:jc w:val="both"/>
              <w:rPr>
                <w:rFonts w:ascii="Arial Narrow" w:eastAsia="Calibri" w:hAnsi="Arial Narrow"/>
                <w:sz w:val="16"/>
                <w:szCs w:val="16"/>
                <w:lang w:eastAsia="es-MX"/>
              </w:rPr>
            </w:pPr>
          </w:p>
          <w:p w14:paraId="3D9090B8" w14:textId="77777777" w:rsidR="00974209" w:rsidRPr="00974209" w:rsidRDefault="00974209" w:rsidP="00974209">
            <w:pPr>
              <w:jc w:val="both"/>
              <w:rPr>
                <w:rFonts w:ascii="Arial Narrow" w:eastAsia="Calibri" w:hAnsi="Arial Narrow"/>
                <w:bCs/>
                <w:sz w:val="16"/>
                <w:szCs w:val="16"/>
                <w:lang w:eastAsia="es-MX"/>
              </w:rPr>
            </w:pPr>
            <w:r w:rsidRPr="00974209">
              <w:rPr>
                <w:rFonts w:ascii="Arial Narrow" w:eastAsia="Calibri" w:hAnsi="Arial Narrow"/>
                <w:bCs/>
                <w:sz w:val="16"/>
                <w:szCs w:val="16"/>
                <w:lang w:eastAsia="es-MX"/>
              </w:rPr>
              <w:t xml:space="preserve">El total de puntos a otorgar en el </w:t>
            </w:r>
            <w:proofErr w:type="spellStart"/>
            <w:r w:rsidRPr="00974209">
              <w:rPr>
                <w:rFonts w:ascii="Arial Narrow" w:eastAsia="Calibri" w:hAnsi="Arial Narrow"/>
                <w:bCs/>
                <w:sz w:val="16"/>
                <w:szCs w:val="16"/>
                <w:lang w:eastAsia="es-MX"/>
              </w:rPr>
              <w:t>subrubro</w:t>
            </w:r>
            <w:proofErr w:type="spellEnd"/>
            <w:r w:rsidRPr="00974209">
              <w:rPr>
                <w:rFonts w:ascii="Arial Narrow" w:eastAsia="Calibri" w:hAnsi="Arial Narrow"/>
                <w:bCs/>
                <w:sz w:val="16"/>
                <w:szCs w:val="16"/>
                <w:lang w:eastAsia="es-MX"/>
              </w:rPr>
              <w:t xml:space="preserve"> no excederá de 3.00 (tres) puntos.</w:t>
            </w:r>
          </w:p>
          <w:p w14:paraId="6E0CC586" w14:textId="77777777" w:rsidR="00974209" w:rsidRPr="00974209" w:rsidRDefault="00974209" w:rsidP="00974209">
            <w:pPr>
              <w:jc w:val="both"/>
              <w:rPr>
                <w:rFonts w:ascii="Arial Narrow" w:eastAsia="Calibri" w:hAnsi="Arial Narrow"/>
                <w:sz w:val="16"/>
                <w:szCs w:val="16"/>
                <w:lang w:eastAsia="es-MX"/>
              </w:rPr>
            </w:pPr>
          </w:p>
          <w:p w14:paraId="7B0287FB" w14:textId="77777777" w:rsidR="00974209" w:rsidRPr="00974209" w:rsidRDefault="00974209" w:rsidP="00974209">
            <w:pPr>
              <w:jc w:val="both"/>
              <w:rPr>
                <w:rFonts w:ascii="Arial Narrow" w:eastAsia="Calibri" w:hAnsi="Arial Narrow"/>
                <w:iCs/>
                <w:sz w:val="16"/>
                <w:szCs w:val="16"/>
                <w:lang w:eastAsia="es-MX"/>
              </w:rPr>
            </w:pPr>
          </w:p>
        </w:tc>
        <w:tc>
          <w:tcPr>
            <w:tcW w:w="0" w:type="auto"/>
            <w:shd w:val="clear" w:color="auto" w:fill="auto"/>
            <w:vAlign w:val="center"/>
            <w:hideMark/>
          </w:tcPr>
          <w:p w14:paraId="2B27B460" w14:textId="77777777" w:rsidR="00974209" w:rsidRPr="00974209" w:rsidRDefault="00974209" w:rsidP="00974209">
            <w:pPr>
              <w:jc w:val="center"/>
              <w:rPr>
                <w:rFonts w:ascii="Arial Narrow" w:eastAsia="Calibri" w:hAnsi="Arial Narrow"/>
                <w:b/>
                <w:bCs/>
                <w:sz w:val="16"/>
                <w:szCs w:val="16"/>
                <w:lang w:eastAsia="es-MX"/>
              </w:rPr>
            </w:pPr>
          </w:p>
          <w:p w14:paraId="2D3F9B05"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b/>
                <w:bCs/>
                <w:sz w:val="16"/>
                <w:szCs w:val="16"/>
                <w:lang w:eastAsia="es-MX"/>
              </w:rPr>
              <w:t>3.00 puntos</w:t>
            </w:r>
          </w:p>
        </w:tc>
      </w:tr>
      <w:tr w:rsidR="00974209" w:rsidRPr="00974209" w14:paraId="5E7823B8" w14:textId="77777777" w:rsidTr="00974209">
        <w:trPr>
          <w:trHeight w:val="1380"/>
        </w:trPr>
        <w:tc>
          <w:tcPr>
            <w:tcW w:w="0" w:type="auto"/>
            <w:shd w:val="clear" w:color="auto" w:fill="auto"/>
            <w:vAlign w:val="center"/>
            <w:hideMark/>
          </w:tcPr>
          <w:p w14:paraId="151267DF"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3.3</w:t>
            </w:r>
          </w:p>
        </w:tc>
        <w:tc>
          <w:tcPr>
            <w:tcW w:w="0" w:type="auto"/>
            <w:shd w:val="clear" w:color="auto" w:fill="auto"/>
            <w:vAlign w:val="center"/>
            <w:hideMark/>
          </w:tcPr>
          <w:p w14:paraId="7E2787D6"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Esquema estructural de la organización de los recursos humanos</w:t>
            </w:r>
          </w:p>
        </w:tc>
        <w:tc>
          <w:tcPr>
            <w:tcW w:w="0" w:type="auto"/>
            <w:shd w:val="clear" w:color="000000" w:fill="FFFFFF"/>
            <w:vAlign w:val="center"/>
            <w:hideMark/>
          </w:tcPr>
          <w:p w14:paraId="4D9314ED" w14:textId="77777777" w:rsidR="00974209" w:rsidRPr="00974209" w:rsidRDefault="00974209" w:rsidP="00974209">
            <w:pPr>
              <w:jc w:val="both"/>
              <w:rPr>
                <w:rFonts w:ascii="Arial Narrow" w:eastAsia="Calibri" w:hAnsi="Arial Narrow"/>
                <w:sz w:val="16"/>
                <w:szCs w:val="16"/>
                <w:lang w:eastAsia="es-MX"/>
              </w:rPr>
            </w:pPr>
          </w:p>
          <w:p w14:paraId="1E96AF6D"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El LICITANTE deberá presentar el organigrama de las personas que intervendrán en la prestación del servicio solicitado y enumerar los puestos o cargos correspondientes, debiendo estar considerados el Enlace Operativo y los Responsables de Servicio, que se acreditaron en el “Rubro 1” de la presente tabla.</w:t>
            </w:r>
          </w:p>
          <w:p w14:paraId="15D4AE95" w14:textId="77777777" w:rsidR="00974209" w:rsidRPr="00974209" w:rsidRDefault="00974209" w:rsidP="00974209">
            <w:pPr>
              <w:jc w:val="both"/>
              <w:rPr>
                <w:rFonts w:ascii="Arial Narrow" w:eastAsia="Calibri" w:hAnsi="Arial Narrow"/>
                <w:sz w:val="16"/>
                <w:szCs w:val="16"/>
                <w:lang w:eastAsia="es-MX"/>
              </w:rPr>
            </w:pPr>
          </w:p>
          <w:tbl>
            <w:tblPr>
              <w:tblStyle w:val="Tablaconcuadrcula168"/>
              <w:tblW w:w="0" w:type="auto"/>
              <w:jc w:val="center"/>
              <w:tblLook w:val="04A0" w:firstRow="1" w:lastRow="0" w:firstColumn="1" w:lastColumn="0" w:noHBand="0" w:noVBand="1"/>
            </w:tblPr>
            <w:tblGrid>
              <w:gridCol w:w="2901"/>
              <w:gridCol w:w="992"/>
            </w:tblGrid>
            <w:tr w:rsidR="00974209" w:rsidRPr="00974209" w14:paraId="138D820F" w14:textId="77777777" w:rsidTr="00CB24E5">
              <w:trPr>
                <w:jc w:val="center"/>
              </w:trPr>
              <w:tc>
                <w:tcPr>
                  <w:tcW w:w="2901" w:type="dxa"/>
                </w:tcPr>
                <w:p w14:paraId="1B3A56A2"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Acredita</w:t>
                  </w:r>
                </w:p>
              </w:tc>
              <w:tc>
                <w:tcPr>
                  <w:tcW w:w="992" w:type="dxa"/>
                </w:tcPr>
                <w:p w14:paraId="281A49CA" w14:textId="77777777" w:rsidR="00974209" w:rsidRPr="00974209" w:rsidRDefault="00974209" w:rsidP="005E69FE">
                  <w:pPr>
                    <w:framePr w:hSpace="141" w:wrap="around" w:vAnchor="text" w:hAnchor="text" w:xAlign="right" w:y="1"/>
                    <w:suppressOverlap/>
                    <w:jc w:val="right"/>
                    <w:rPr>
                      <w:rFonts w:ascii="Arial Narrow" w:hAnsi="Arial Narrow"/>
                      <w:bCs/>
                      <w:sz w:val="16"/>
                      <w:szCs w:val="16"/>
                      <w:lang w:eastAsia="es-MX"/>
                    </w:rPr>
                  </w:pPr>
                  <w:r w:rsidRPr="00974209">
                    <w:rPr>
                      <w:rFonts w:ascii="Arial Narrow" w:hAnsi="Arial Narrow"/>
                      <w:bCs/>
                      <w:sz w:val="16"/>
                      <w:szCs w:val="16"/>
                      <w:lang w:eastAsia="es-MX"/>
                    </w:rPr>
                    <w:t>2.00 puntos</w:t>
                  </w:r>
                </w:p>
              </w:tc>
            </w:tr>
            <w:tr w:rsidR="00974209" w:rsidRPr="00974209" w14:paraId="074A1C41" w14:textId="77777777" w:rsidTr="00CB24E5">
              <w:trPr>
                <w:jc w:val="center"/>
              </w:trPr>
              <w:tc>
                <w:tcPr>
                  <w:tcW w:w="2901" w:type="dxa"/>
                </w:tcPr>
                <w:p w14:paraId="36C32B5A" w14:textId="77777777" w:rsidR="00974209" w:rsidRPr="00974209" w:rsidRDefault="00974209" w:rsidP="005E69FE">
                  <w:pPr>
                    <w:framePr w:hSpace="141" w:wrap="around" w:vAnchor="text" w:hAnchor="text" w:xAlign="right" w:y="1"/>
                    <w:suppressOverlap/>
                    <w:rPr>
                      <w:rFonts w:ascii="Arial Narrow" w:hAnsi="Arial Narrow"/>
                      <w:bCs/>
                      <w:sz w:val="16"/>
                      <w:szCs w:val="16"/>
                      <w:lang w:eastAsia="es-MX"/>
                    </w:rPr>
                  </w:pPr>
                  <w:r w:rsidRPr="00974209">
                    <w:rPr>
                      <w:rFonts w:ascii="Arial Narrow" w:hAnsi="Arial Narrow"/>
                      <w:bCs/>
                      <w:sz w:val="16"/>
                      <w:szCs w:val="16"/>
                      <w:lang w:eastAsia="es-MX"/>
                    </w:rPr>
                    <w:t>No acredita</w:t>
                  </w:r>
                </w:p>
              </w:tc>
              <w:tc>
                <w:tcPr>
                  <w:tcW w:w="992" w:type="dxa"/>
                </w:tcPr>
                <w:p w14:paraId="7862F47B" w14:textId="77777777" w:rsidR="00974209" w:rsidRPr="00974209" w:rsidRDefault="00974209" w:rsidP="005E69FE">
                  <w:pPr>
                    <w:framePr w:hSpace="141" w:wrap="around" w:vAnchor="text" w:hAnchor="text" w:xAlign="right" w:y="1"/>
                    <w:suppressOverlap/>
                    <w:jc w:val="right"/>
                    <w:rPr>
                      <w:rFonts w:ascii="Arial Narrow" w:hAnsi="Arial Narrow"/>
                      <w:bCs/>
                      <w:sz w:val="16"/>
                      <w:szCs w:val="16"/>
                      <w:lang w:eastAsia="es-MX"/>
                    </w:rPr>
                  </w:pPr>
                  <w:r w:rsidRPr="00974209">
                    <w:rPr>
                      <w:rFonts w:ascii="Arial Narrow" w:hAnsi="Arial Narrow"/>
                      <w:bCs/>
                      <w:sz w:val="16"/>
                      <w:szCs w:val="16"/>
                      <w:lang w:eastAsia="es-MX"/>
                    </w:rPr>
                    <w:t>0.00 puntos</w:t>
                  </w:r>
                </w:p>
              </w:tc>
            </w:tr>
          </w:tbl>
          <w:p w14:paraId="412AAFF9" w14:textId="77777777" w:rsidR="00974209" w:rsidRPr="00974209" w:rsidRDefault="00974209" w:rsidP="00974209">
            <w:pPr>
              <w:jc w:val="both"/>
              <w:rPr>
                <w:rFonts w:ascii="Arial Narrow" w:eastAsia="Calibri" w:hAnsi="Arial Narrow"/>
                <w:bCs/>
                <w:sz w:val="16"/>
                <w:szCs w:val="16"/>
                <w:lang w:eastAsia="es-MX"/>
              </w:rPr>
            </w:pPr>
          </w:p>
          <w:p w14:paraId="1DADAC71" w14:textId="77777777" w:rsidR="00974209" w:rsidRPr="00974209" w:rsidRDefault="00974209" w:rsidP="00974209">
            <w:pPr>
              <w:jc w:val="both"/>
              <w:rPr>
                <w:rFonts w:ascii="Arial Narrow" w:eastAsia="Calibri" w:hAnsi="Arial Narrow"/>
                <w:bCs/>
                <w:sz w:val="16"/>
                <w:szCs w:val="16"/>
                <w:lang w:eastAsia="es-MX"/>
              </w:rPr>
            </w:pPr>
            <w:r w:rsidRPr="00974209">
              <w:rPr>
                <w:rFonts w:ascii="Arial Narrow" w:eastAsia="Calibri" w:hAnsi="Arial Narrow"/>
                <w:bCs/>
                <w:sz w:val="16"/>
                <w:szCs w:val="16"/>
                <w:lang w:eastAsia="es-MX"/>
              </w:rPr>
              <w:t xml:space="preserve">El total de puntos a otorgar en el </w:t>
            </w:r>
            <w:proofErr w:type="spellStart"/>
            <w:r w:rsidRPr="00974209">
              <w:rPr>
                <w:rFonts w:ascii="Arial Narrow" w:eastAsia="Calibri" w:hAnsi="Arial Narrow"/>
                <w:bCs/>
                <w:sz w:val="16"/>
                <w:szCs w:val="16"/>
                <w:lang w:eastAsia="es-MX"/>
              </w:rPr>
              <w:t>subrubro</w:t>
            </w:r>
            <w:proofErr w:type="spellEnd"/>
            <w:r w:rsidRPr="00974209">
              <w:rPr>
                <w:rFonts w:ascii="Arial Narrow" w:eastAsia="Calibri" w:hAnsi="Arial Narrow"/>
                <w:bCs/>
                <w:sz w:val="16"/>
                <w:szCs w:val="16"/>
                <w:lang w:eastAsia="es-MX"/>
              </w:rPr>
              <w:t xml:space="preserve"> no excederá de 2.00 (dos) puntos.</w:t>
            </w:r>
          </w:p>
          <w:p w14:paraId="33D03826" w14:textId="77777777" w:rsidR="00974209" w:rsidRPr="00974209" w:rsidRDefault="00974209" w:rsidP="00974209">
            <w:pPr>
              <w:jc w:val="both"/>
              <w:rPr>
                <w:rFonts w:ascii="Arial Narrow" w:eastAsia="Calibri" w:hAnsi="Arial Narrow"/>
                <w:sz w:val="16"/>
                <w:szCs w:val="16"/>
                <w:lang w:eastAsia="es-MX"/>
              </w:rPr>
            </w:pPr>
          </w:p>
        </w:tc>
        <w:tc>
          <w:tcPr>
            <w:tcW w:w="0" w:type="auto"/>
            <w:shd w:val="clear" w:color="auto" w:fill="auto"/>
            <w:vAlign w:val="center"/>
            <w:hideMark/>
          </w:tcPr>
          <w:p w14:paraId="5606D076"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2.00 puntos</w:t>
            </w:r>
          </w:p>
        </w:tc>
      </w:tr>
      <w:tr w:rsidR="00974209" w:rsidRPr="00974209" w14:paraId="26DA4285" w14:textId="77777777" w:rsidTr="00974209">
        <w:trPr>
          <w:trHeight w:val="694"/>
        </w:trPr>
        <w:tc>
          <w:tcPr>
            <w:tcW w:w="0" w:type="auto"/>
            <w:shd w:val="clear" w:color="auto" w:fill="BFBFBF"/>
            <w:vAlign w:val="center"/>
            <w:hideMark/>
          </w:tcPr>
          <w:p w14:paraId="41FF366A"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lastRenderedPageBreak/>
              <w:t>Rubro 4</w:t>
            </w:r>
          </w:p>
        </w:tc>
        <w:tc>
          <w:tcPr>
            <w:tcW w:w="0" w:type="auto"/>
            <w:gridSpan w:val="2"/>
            <w:shd w:val="clear" w:color="auto" w:fill="BFBFBF"/>
            <w:vAlign w:val="center"/>
            <w:hideMark/>
          </w:tcPr>
          <w:p w14:paraId="76D761E9" w14:textId="77777777" w:rsidR="00974209" w:rsidRPr="00974209" w:rsidRDefault="00974209" w:rsidP="00974209">
            <w:pPr>
              <w:rPr>
                <w:rFonts w:ascii="Arial Narrow" w:eastAsia="Calibri" w:hAnsi="Arial Narrow"/>
                <w:b/>
                <w:bCs/>
                <w:sz w:val="16"/>
                <w:szCs w:val="16"/>
                <w:lang w:eastAsia="es-MX"/>
              </w:rPr>
            </w:pPr>
            <w:r w:rsidRPr="00974209">
              <w:rPr>
                <w:rFonts w:ascii="Arial Narrow" w:eastAsia="Calibri" w:hAnsi="Arial Narrow"/>
                <w:b/>
                <w:bCs/>
                <w:sz w:val="16"/>
                <w:szCs w:val="16"/>
                <w:lang w:eastAsia="es-MX"/>
              </w:rPr>
              <w:t>CUMPLIMIENTO DE CONTRATOS:</w:t>
            </w:r>
          </w:p>
          <w:p w14:paraId="3FD42CF1" w14:textId="77777777" w:rsidR="00974209" w:rsidRPr="00974209" w:rsidRDefault="00974209" w:rsidP="00974209">
            <w:pPr>
              <w:rPr>
                <w:rFonts w:ascii="Arial Narrow" w:eastAsia="Calibri" w:hAnsi="Arial Narrow"/>
                <w:b/>
                <w:bCs/>
                <w:sz w:val="16"/>
                <w:szCs w:val="16"/>
                <w:lang w:eastAsia="es-MX"/>
              </w:rPr>
            </w:pPr>
            <w:r w:rsidRPr="00974209">
              <w:rPr>
                <w:rFonts w:ascii="Arial Narrow" w:eastAsia="Calibri" w:hAnsi="Arial Narrow"/>
                <w:sz w:val="16"/>
                <w:szCs w:val="16"/>
                <w:lang w:eastAsia="es-MX"/>
              </w:rPr>
              <w:t>Desempeño o cumplimiento que ha tenido el licitante en servicios contratados por el Instituto o cualquier otra persona</w:t>
            </w:r>
          </w:p>
        </w:tc>
        <w:tc>
          <w:tcPr>
            <w:tcW w:w="0" w:type="auto"/>
            <w:shd w:val="clear" w:color="auto" w:fill="BFBFBF"/>
            <w:vAlign w:val="center"/>
            <w:hideMark/>
          </w:tcPr>
          <w:p w14:paraId="49CCF8C9"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10.00</w:t>
            </w:r>
          </w:p>
          <w:p w14:paraId="57710BB0"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puntos</w:t>
            </w:r>
          </w:p>
        </w:tc>
      </w:tr>
      <w:tr w:rsidR="00974209" w:rsidRPr="00974209" w14:paraId="75BF0700" w14:textId="77777777" w:rsidTr="00974209">
        <w:trPr>
          <w:trHeight w:val="4816"/>
        </w:trPr>
        <w:tc>
          <w:tcPr>
            <w:tcW w:w="0" w:type="auto"/>
            <w:shd w:val="clear" w:color="auto" w:fill="auto"/>
            <w:vAlign w:val="center"/>
            <w:hideMark/>
          </w:tcPr>
          <w:p w14:paraId="1E36AB28"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4.1</w:t>
            </w:r>
          </w:p>
        </w:tc>
        <w:tc>
          <w:tcPr>
            <w:tcW w:w="0" w:type="auto"/>
            <w:shd w:val="clear" w:color="auto" w:fill="auto"/>
            <w:vAlign w:val="center"/>
            <w:hideMark/>
          </w:tcPr>
          <w:p w14:paraId="3250D1E8" w14:textId="77777777" w:rsidR="00974209" w:rsidRPr="00974209" w:rsidRDefault="00974209" w:rsidP="00974209">
            <w:pPr>
              <w:jc w:val="center"/>
              <w:rPr>
                <w:rFonts w:ascii="Arial Narrow" w:eastAsia="Calibri" w:hAnsi="Arial Narrow"/>
                <w:sz w:val="16"/>
                <w:szCs w:val="16"/>
                <w:lang w:eastAsia="es-MX"/>
              </w:rPr>
            </w:pPr>
            <w:r w:rsidRPr="00974209">
              <w:rPr>
                <w:rFonts w:ascii="Arial Narrow" w:eastAsia="Calibri" w:hAnsi="Arial Narrow"/>
                <w:sz w:val="16"/>
                <w:szCs w:val="16"/>
                <w:lang w:eastAsia="es-MX"/>
              </w:rPr>
              <w:t>Cumplimiento de contratos</w:t>
            </w:r>
          </w:p>
        </w:tc>
        <w:tc>
          <w:tcPr>
            <w:tcW w:w="0" w:type="auto"/>
            <w:shd w:val="clear" w:color="auto" w:fill="auto"/>
            <w:vAlign w:val="center"/>
            <w:hideMark/>
          </w:tcPr>
          <w:p w14:paraId="619189D8" w14:textId="77777777" w:rsidR="00974209" w:rsidRPr="00974209" w:rsidRDefault="00974209" w:rsidP="00974209">
            <w:pPr>
              <w:jc w:val="both"/>
              <w:rPr>
                <w:rFonts w:ascii="Arial Narrow" w:eastAsia="Calibri" w:hAnsi="Arial Narrow" w:cs="Calibri"/>
                <w:sz w:val="16"/>
                <w:szCs w:val="16"/>
                <w:lang w:eastAsia="es-MX"/>
              </w:rPr>
            </w:pPr>
          </w:p>
          <w:p w14:paraId="27621822" w14:textId="77777777" w:rsidR="00974209" w:rsidRPr="00974209" w:rsidRDefault="00974209" w:rsidP="00974209">
            <w:pPr>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 xml:space="preserve">Para este </w:t>
            </w:r>
            <w:proofErr w:type="spellStart"/>
            <w:r w:rsidRPr="00974209">
              <w:rPr>
                <w:rFonts w:ascii="Arial Narrow" w:eastAsia="Calibri" w:hAnsi="Arial Narrow" w:cs="Calibri"/>
                <w:sz w:val="16"/>
                <w:szCs w:val="16"/>
                <w:lang w:eastAsia="es-MX"/>
              </w:rPr>
              <w:t>subrubro</w:t>
            </w:r>
            <w:proofErr w:type="spellEnd"/>
            <w:r w:rsidRPr="00974209">
              <w:rPr>
                <w:rFonts w:ascii="Arial Narrow" w:eastAsia="Calibri" w:hAnsi="Arial Narrow" w:cs="Calibri"/>
                <w:sz w:val="16"/>
                <w:szCs w:val="16"/>
                <w:lang w:eastAsia="es-MX"/>
              </w:rPr>
              <w:t xml:space="preserve"> se considerarán los contratos con los que haya acreditado la Especialidad del licitante, especificados en el </w:t>
            </w:r>
            <w:proofErr w:type="spellStart"/>
            <w:r w:rsidRPr="00974209">
              <w:rPr>
                <w:rFonts w:ascii="Arial Narrow" w:eastAsia="Calibri" w:hAnsi="Arial Narrow" w:cs="Calibri"/>
                <w:sz w:val="16"/>
                <w:szCs w:val="16"/>
                <w:lang w:eastAsia="es-MX"/>
              </w:rPr>
              <w:t>subrubro</w:t>
            </w:r>
            <w:proofErr w:type="spellEnd"/>
            <w:r w:rsidRPr="00974209">
              <w:rPr>
                <w:rFonts w:ascii="Arial Narrow" w:eastAsia="Calibri" w:hAnsi="Arial Narrow" w:cs="Calibri"/>
                <w:sz w:val="16"/>
                <w:szCs w:val="16"/>
                <w:lang w:eastAsia="es-MX"/>
              </w:rPr>
              <w:t xml:space="preserve"> 2.1 de la presente Tabla</w:t>
            </w:r>
            <w:r w:rsidRPr="00974209" w:rsidDel="00553BAB">
              <w:rPr>
                <w:rFonts w:ascii="Arial Narrow" w:eastAsia="Calibri" w:hAnsi="Arial Narrow" w:cs="Calibri"/>
                <w:sz w:val="16"/>
                <w:szCs w:val="16"/>
                <w:lang w:eastAsia="es-MX"/>
              </w:rPr>
              <w:t xml:space="preserve"> </w:t>
            </w:r>
          </w:p>
          <w:p w14:paraId="7944A312" w14:textId="77777777" w:rsidR="00974209" w:rsidRPr="00974209" w:rsidRDefault="00974209" w:rsidP="00974209">
            <w:pPr>
              <w:jc w:val="both"/>
              <w:rPr>
                <w:rFonts w:ascii="Arial Narrow" w:eastAsia="Calibri" w:hAnsi="Arial Narrow" w:cs="Calibri"/>
                <w:sz w:val="16"/>
                <w:szCs w:val="16"/>
                <w:lang w:eastAsia="es-MX"/>
              </w:rPr>
            </w:pPr>
          </w:p>
          <w:p w14:paraId="5930D7C2" w14:textId="77777777" w:rsidR="00974209" w:rsidRPr="00974209" w:rsidRDefault="00974209" w:rsidP="00974209">
            <w:pPr>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 xml:space="preserve">No se aceptarán documentos de cumplimiento de diferentes contratos a los presentados en el </w:t>
            </w:r>
            <w:proofErr w:type="spellStart"/>
            <w:r w:rsidRPr="00974209">
              <w:rPr>
                <w:rFonts w:ascii="Arial Narrow" w:eastAsia="Calibri" w:hAnsi="Arial Narrow" w:cs="Calibri"/>
                <w:sz w:val="16"/>
                <w:szCs w:val="16"/>
                <w:lang w:eastAsia="es-MX"/>
              </w:rPr>
              <w:t>subrubro</w:t>
            </w:r>
            <w:proofErr w:type="spellEnd"/>
            <w:r w:rsidRPr="00974209">
              <w:rPr>
                <w:rFonts w:ascii="Arial Narrow" w:eastAsia="Calibri" w:hAnsi="Arial Narrow" w:cs="Calibri"/>
                <w:sz w:val="16"/>
                <w:szCs w:val="16"/>
                <w:lang w:eastAsia="es-MX"/>
              </w:rPr>
              <w:t xml:space="preserve"> 2.1 de la presente tabla.</w:t>
            </w:r>
          </w:p>
          <w:p w14:paraId="41D20ECF" w14:textId="77777777" w:rsidR="00974209" w:rsidRPr="00974209" w:rsidRDefault="00974209" w:rsidP="00974209">
            <w:pPr>
              <w:jc w:val="both"/>
              <w:rPr>
                <w:rFonts w:ascii="Arial Narrow" w:eastAsia="Calibri" w:hAnsi="Arial Narrow"/>
                <w:b/>
                <w:bCs/>
                <w:sz w:val="16"/>
                <w:szCs w:val="16"/>
                <w:u w:val="single"/>
                <w:lang w:eastAsia="en-US"/>
              </w:rPr>
            </w:pPr>
          </w:p>
          <w:p w14:paraId="328EF32B" w14:textId="77777777" w:rsidR="00974209" w:rsidRPr="00974209" w:rsidRDefault="00974209" w:rsidP="00974209">
            <w:pPr>
              <w:jc w:val="both"/>
              <w:rPr>
                <w:rFonts w:ascii="Arial Narrow" w:eastAsia="Calibri" w:hAnsi="Arial Narrow"/>
                <w:b/>
                <w:bCs/>
                <w:sz w:val="16"/>
                <w:szCs w:val="16"/>
                <w:u w:val="single"/>
                <w:lang w:eastAsia="en-US"/>
              </w:rPr>
            </w:pPr>
            <w:r w:rsidRPr="00974209">
              <w:rPr>
                <w:rFonts w:ascii="Arial Narrow" w:eastAsia="Calibri" w:hAnsi="Arial Narrow"/>
                <w:b/>
                <w:bCs/>
                <w:sz w:val="16"/>
                <w:szCs w:val="16"/>
                <w:u w:val="single"/>
                <w:lang w:eastAsia="en-US"/>
              </w:rPr>
              <w:t xml:space="preserve">EL LICITANTE deberá presentar alguno de los siguientes documentos para acreditar el cumplimiento de cada uno de los contratos: </w:t>
            </w:r>
          </w:p>
          <w:p w14:paraId="3113758A" w14:textId="77777777" w:rsidR="00974209" w:rsidRPr="00974209" w:rsidRDefault="00974209" w:rsidP="00974209">
            <w:pPr>
              <w:widowControl w:val="0"/>
              <w:numPr>
                <w:ilvl w:val="0"/>
                <w:numId w:val="111"/>
              </w:numPr>
              <w:spacing w:after="160" w:line="256" w:lineRule="auto"/>
              <w:jc w:val="both"/>
              <w:rPr>
                <w:rFonts w:ascii="Arial Narrow" w:eastAsia="Calibri" w:hAnsi="Arial Narrow" w:cs="Calibri"/>
                <w:snapToGrid w:val="0"/>
                <w:sz w:val="16"/>
                <w:szCs w:val="16"/>
                <w:lang w:val="es-ES_tradnl" w:eastAsia="es-MX"/>
              </w:rPr>
            </w:pPr>
            <w:r w:rsidRPr="00974209">
              <w:rPr>
                <w:rFonts w:ascii="Arial Narrow" w:eastAsia="Calibri" w:hAnsi="Arial Narrow" w:cs="Calibri"/>
                <w:snapToGrid w:val="0"/>
                <w:sz w:val="16"/>
                <w:szCs w:val="16"/>
                <w:lang w:val="es-ES_tradnl" w:eastAsia="es-MX"/>
              </w:rPr>
              <w:t>Liberación de garantía; o</w:t>
            </w:r>
          </w:p>
          <w:p w14:paraId="5290FC75" w14:textId="77777777" w:rsidR="00974209" w:rsidRPr="00974209" w:rsidRDefault="00974209" w:rsidP="00974209">
            <w:pPr>
              <w:widowControl w:val="0"/>
              <w:numPr>
                <w:ilvl w:val="0"/>
                <w:numId w:val="111"/>
              </w:numPr>
              <w:spacing w:after="160" w:line="256" w:lineRule="auto"/>
              <w:jc w:val="both"/>
              <w:rPr>
                <w:rFonts w:ascii="Arial Narrow" w:eastAsia="Calibri" w:hAnsi="Arial Narrow" w:cs="Calibri"/>
                <w:snapToGrid w:val="0"/>
                <w:sz w:val="16"/>
                <w:szCs w:val="16"/>
                <w:lang w:val="es-ES_tradnl" w:eastAsia="es-MX"/>
              </w:rPr>
            </w:pPr>
            <w:r w:rsidRPr="00974209">
              <w:rPr>
                <w:rFonts w:ascii="Arial Narrow" w:eastAsia="Calibri" w:hAnsi="Arial Narrow" w:cs="Calibri"/>
                <w:snapToGrid w:val="0"/>
                <w:sz w:val="16"/>
                <w:szCs w:val="16"/>
                <w:lang w:val="es-ES_tradnl" w:eastAsia="es-MX"/>
              </w:rPr>
              <w:t>Liberaciones de pago sin penalizaciones; o</w:t>
            </w:r>
          </w:p>
          <w:p w14:paraId="1F31FFBB" w14:textId="77777777" w:rsidR="00974209" w:rsidRPr="00974209" w:rsidRDefault="00974209" w:rsidP="00974209">
            <w:pPr>
              <w:widowControl w:val="0"/>
              <w:numPr>
                <w:ilvl w:val="0"/>
                <w:numId w:val="111"/>
              </w:numPr>
              <w:spacing w:after="160" w:line="256" w:lineRule="auto"/>
              <w:jc w:val="both"/>
              <w:rPr>
                <w:rFonts w:ascii="Arial Narrow" w:eastAsia="Calibri" w:hAnsi="Arial Narrow" w:cs="Calibri"/>
                <w:snapToGrid w:val="0"/>
                <w:sz w:val="16"/>
                <w:szCs w:val="16"/>
                <w:lang w:val="es-ES_tradnl" w:eastAsia="es-MX"/>
              </w:rPr>
            </w:pPr>
            <w:r w:rsidRPr="00974209">
              <w:rPr>
                <w:rFonts w:ascii="Arial Narrow" w:eastAsia="Calibri" w:hAnsi="Arial Narrow" w:cs="Calibri"/>
                <w:snapToGrid w:val="0"/>
                <w:sz w:val="16"/>
                <w:szCs w:val="16"/>
                <w:lang w:val="es-ES_tradnl" w:eastAsia="es-MX"/>
              </w:rPr>
              <w:t>Cartas de satisfacción del servicio o de cumplimiento de la totalidad de las obligaciones contractuales recibidas en tiempo y forma.</w:t>
            </w:r>
          </w:p>
          <w:p w14:paraId="5C2C59A3" w14:textId="77777777" w:rsidR="00974209" w:rsidRPr="00974209" w:rsidRDefault="00974209" w:rsidP="00974209">
            <w:pPr>
              <w:widowControl w:val="0"/>
              <w:jc w:val="both"/>
              <w:rPr>
                <w:rFonts w:ascii="Arial Narrow" w:eastAsia="Calibri" w:hAnsi="Arial Narrow" w:cs="Calibri"/>
                <w:snapToGrid w:val="0"/>
                <w:sz w:val="16"/>
                <w:szCs w:val="16"/>
                <w:lang w:val="es-ES_tradnl" w:eastAsia="es-MX"/>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35"/>
              <w:gridCol w:w="992"/>
            </w:tblGrid>
            <w:tr w:rsidR="00974209" w:rsidRPr="00974209" w14:paraId="67C07A25" w14:textId="77777777" w:rsidTr="00CB24E5">
              <w:trPr>
                <w:trHeight w:val="224"/>
              </w:trPr>
              <w:tc>
                <w:tcPr>
                  <w:tcW w:w="2835" w:type="dxa"/>
                  <w:shd w:val="clear" w:color="auto" w:fill="auto"/>
                  <w:tcMar>
                    <w:top w:w="0" w:type="dxa"/>
                    <w:left w:w="108" w:type="dxa"/>
                    <w:bottom w:w="0" w:type="dxa"/>
                    <w:right w:w="108" w:type="dxa"/>
                  </w:tcMar>
                  <w:hideMark/>
                </w:tcPr>
                <w:p w14:paraId="2C779E9A" w14:textId="77777777" w:rsidR="00974209" w:rsidRPr="00974209" w:rsidRDefault="00974209" w:rsidP="005E69FE">
                  <w:pPr>
                    <w:framePr w:hSpace="141" w:wrap="around" w:vAnchor="text" w:hAnchor="text" w:xAlign="right" w:y="1"/>
                    <w:suppressOverlap/>
                    <w:jc w:val="both"/>
                    <w:rPr>
                      <w:rFonts w:ascii="Arial Narrow" w:eastAsia="Calibri" w:hAnsi="Arial Narrow"/>
                      <w:sz w:val="16"/>
                      <w:szCs w:val="16"/>
                      <w:lang w:eastAsia="es-MX"/>
                    </w:rPr>
                  </w:pPr>
                  <w:r w:rsidRPr="00974209">
                    <w:rPr>
                      <w:rFonts w:ascii="Arial Narrow" w:eastAsia="Calibri" w:hAnsi="Arial Narrow" w:cs="Calibri"/>
                      <w:sz w:val="16"/>
                      <w:szCs w:val="16"/>
                      <w:lang w:eastAsia="es-MX"/>
                    </w:rPr>
                    <w:t xml:space="preserve">Acredita cumplimiento de 3 (tres) contratos </w:t>
                  </w:r>
                </w:p>
              </w:tc>
              <w:tc>
                <w:tcPr>
                  <w:tcW w:w="992" w:type="dxa"/>
                  <w:shd w:val="clear" w:color="auto" w:fill="auto"/>
                  <w:tcMar>
                    <w:top w:w="0" w:type="dxa"/>
                    <w:left w:w="108" w:type="dxa"/>
                    <w:bottom w:w="0" w:type="dxa"/>
                    <w:right w:w="108" w:type="dxa"/>
                  </w:tcMar>
                  <w:vAlign w:val="center"/>
                  <w:hideMark/>
                </w:tcPr>
                <w:p w14:paraId="040C525D" w14:textId="77777777" w:rsidR="00974209" w:rsidRPr="00974209" w:rsidRDefault="00974209" w:rsidP="005E69FE">
                  <w:pPr>
                    <w:framePr w:hSpace="141" w:wrap="around" w:vAnchor="text" w:hAnchor="text" w:xAlign="right" w:y="1"/>
                    <w:suppressOverlap/>
                    <w:jc w:val="center"/>
                    <w:rPr>
                      <w:rFonts w:ascii="Arial Narrow" w:eastAsia="Calibri" w:hAnsi="Arial Narrow"/>
                      <w:sz w:val="16"/>
                      <w:szCs w:val="16"/>
                      <w:lang w:eastAsia="es-MX"/>
                    </w:rPr>
                  </w:pPr>
                  <w:r w:rsidRPr="00974209">
                    <w:rPr>
                      <w:rFonts w:ascii="Arial Narrow" w:eastAsia="Calibri" w:hAnsi="Arial Narrow"/>
                      <w:sz w:val="16"/>
                      <w:szCs w:val="16"/>
                      <w:lang w:eastAsia="es-MX"/>
                    </w:rPr>
                    <w:t>10.00 puntos</w:t>
                  </w:r>
                </w:p>
              </w:tc>
            </w:tr>
            <w:tr w:rsidR="00974209" w:rsidRPr="00974209" w14:paraId="1BCA98C9" w14:textId="77777777" w:rsidTr="00CB24E5">
              <w:trPr>
                <w:trHeight w:val="141"/>
              </w:trPr>
              <w:tc>
                <w:tcPr>
                  <w:tcW w:w="2835" w:type="dxa"/>
                  <w:shd w:val="clear" w:color="auto" w:fill="auto"/>
                  <w:tcMar>
                    <w:top w:w="0" w:type="dxa"/>
                    <w:left w:w="108" w:type="dxa"/>
                    <w:bottom w:w="0" w:type="dxa"/>
                    <w:right w:w="108" w:type="dxa"/>
                  </w:tcMar>
                </w:tcPr>
                <w:p w14:paraId="5E1ADEC4" w14:textId="77777777" w:rsidR="00974209" w:rsidRPr="00974209" w:rsidRDefault="00974209" w:rsidP="005E69FE">
                  <w:pPr>
                    <w:framePr w:hSpace="141" w:wrap="around" w:vAnchor="text" w:hAnchor="text" w:xAlign="right" w:y="1"/>
                    <w:suppressOverlap/>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Acredita cumplimiento de 2 (dos) contratos</w:t>
                  </w:r>
                </w:p>
              </w:tc>
              <w:tc>
                <w:tcPr>
                  <w:tcW w:w="992" w:type="dxa"/>
                  <w:shd w:val="clear" w:color="auto" w:fill="auto"/>
                  <w:tcMar>
                    <w:top w:w="0" w:type="dxa"/>
                    <w:left w:w="108" w:type="dxa"/>
                    <w:bottom w:w="0" w:type="dxa"/>
                    <w:right w:w="108" w:type="dxa"/>
                  </w:tcMar>
                  <w:vAlign w:val="center"/>
                </w:tcPr>
                <w:p w14:paraId="47E0F2AC" w14:textId="77777777" w:rsidR="00974209" w:rsidRPr="00974209" w:rsidRDefault="00974209" w:rsidP="005E69FE">
                  <w:pPr>
                    <w:framePr w:hSpace="141" w:wrap="around" w:vAnchor="text" w:hAnchor="text" w:xAlign="right" w:y="1"/>
                    <w:suppressOverlap/>
                    <w:jc w:val="center"/>
                    <w:rPr>
                      <w:rFonts w:ascii="Arial Narrow" w:eastAsia="Calibri" w:hAnsi="Arial Narrow"/>
                      <w:sz w:val="16"/>
                      <w:szCs w:val="16"/>
                      <w:lang w:eastAsia="es-MX"/>
                    </w:rPr>
                  </w:pPr>
                  <w:r w:rsidRPr="00974209">
                    <w:rPr>
                      <w:rFonts w:ascii="Arial Narrow" w:eastAsia="Calibri" w:hAnsi="Arial Narrow"/>
                      <w:sz w:val="16"/>
                      <w:szCs w:val="16"/>
                      <w:lang w:eastAsia="es-MX"/>
                    </w:rPr>
                    <w:t>8.50 puntos</w:t>
                  </w:r>
                </w:p>
              </w:tc>
            </w:tr>
            <w:tr w:rsidR="00974209" w:rsidRPr="00974209" w14:paraId="00243E5C" w14:textId="77777777" w:rsidTr="00CB24E5">
              <w:trPr>
                <w:trHeight w:val="215"/>
              </w:trPr>
              <w:tc>
                <w:tcPr>
                  <w:tcW w:w="2835" w:type="dxa"/>
                  <w:shd w:val="clear" w:color="auto" w:fill="auto"/>
                  <w:tcMar>
                    <w:top w:w="0" w:type="dxa"/>
                    <w:left w:w="108" w:type="dxa"/>
                    <w:bottom w:w="0" w:type="dxa"/>
                    <w:right w:w="108" w:type="dxa"/>
                  </w:tcMar>
                </w:tcPr>
                <w:p w14:paraId="46542ADD" w14:textId="77777777" w:rsidR="00974209" w:rsidRPr="00974209" w:rsidRDefault="00974209" w:rsidP="005E69FE">
                  <w:pPr>
                    <w:framePr w:hSpace="141" w:wrap="around" w:vAnchor="text" w:hAnchor="text" w:xAlign="right" w:y="1"/>
                    <w:suppressOverlap/>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Acredita cumplimiento de 1 (un) contrato</w:t>
                  </w:r>
                </w:p>
              </w:tc>
              <w:tc>
                <w:tcPr>
                  <w:tcW w:w="992" w:type="dxa"/>
                  <w:shd w:val="clear" w:color="auto" w:fill="auto"/>
                  <w:tcMar>
                    <w:top w:w="0" w:type="dxa"/>
                    <w:left w:w="108" w:type="dxa"/>
                    <w:bottom w:w="0" w:type="dxa"/>
                    <w:right w:w="108" w:type="dxa"/>
                  </w:tcMar>
                  <w:vAlign w:val="center"/>
                </w:tcPr>
                <w:p w14:paraId="25FD43F1" w14:textId="77777777" w:rsidR="00974209" w:rsidRPr="00974209" w:rsidRDefault="00974209" w:rsidP="005E69FE">
                  <w:pPr>
                    <w:framePr w:hSpace="141" w:wrap="around" w:vAnchor="text" w:hAnchor="text" w:xAlign="right" w:y="1"/>
                    <w:suppressOverlap/>
                    <w:jc w:val="center"/>
                    <w:rPr>
                      <w:rFonts w:ascii="Arial Narrow" w:eastAsia="Calibri" w:hAnsi="Arial Narrow"/>
                      <w:sz w:val="16"/>
                      <w:szCs w:val="16"/>
                      <w:lang w:eastAsia="es-MX"/>
                    </w:rPr>
                  </w:pPr>
                  <w:r w:rsidRPr="00974209">
                    <w:rPr>
                      <w:rFonts w:ascii="Arial Narrow" w:eastAsia="Calibri" w:hAnsi="Arial Narrow"/>
                      <w:sz w:val="16"/>
                      <w:szCs w:val="16"/>
                      <w:lang w:eastAsia="es-MX"/>
                    </w:rPr>
                    <w:t>7.00 puntos</w:t>
                  </w:r>
                </w:p>
              </w:tc>
            </w:tr>
            <w:tr w:rsidR="00974209" w:rsidRPr="00974209" w14:paraId="3EC1E68A" w14:textId="77777777" w:rsidTr="00CB24E5">
              <w:trPr>
                <w:trHeight w:val="113"/>
              </w:trPr>
              <w:tc>
                <w:tcPr>
                  <w:tcW w:w="2835" w:type="dxa"/>
                  <w:shd w:val="clear" w:color="auto" w:fill="auto"/>
                  <w:tcMar>
                    <w:top w:w="0" w:type="dxa"/>
                    <w:left w:w="108" w:type="dxa"/>
                    <w:bottom w:w="0" w:type="dxa"/>
                    <w:right w:w="108" w:type="dxa"/>
                  </w:tcMar>
                </w:tcPr>
                <w:p w14:paraId="0978FFAE" w14:textId="77777777" w:rsidR="00974209" w:rsidRPr="00974209" w:rsidRDefault="00974209" w:rsidP="005E69FE">
                  <w:pPr>
                    <w:framePr w:hSpace="141" w:wrap="around" w:vAnchor="text" w:hAnchor="text" w:xAlign="right" w:y="1"/>
                    <w:suppressOverlap/>
                    <w:jc w:val="both"/>
                    <w:rPr>
                      <w:rFonts w:ascii="Arial Narrow" w:eastAsia="Calibri" w:hAnsi="Arial Narrow" w:cs="Calibri"/>
                      <w:sz w:val="16"/>
                      <w:szCs w:val="16"/>
                      <w:lang w:eastAsia="es-MX"/>
                    </w:rPr>
                  </w:pPr>
                  <w:r w:rsidRPr="00974209">
                    <w:rPr>
                      <w:rFonts w:ascii="Arial Narrow" w:eastAsia="Calibri" w:hAnsi="Arial Narrow" w:cs="Calibri"/>
                      <w:sz w:val="16"/>
                      <w:szCs w:val="16"/>
                      <w:lang w:eastAsia="es-MX"/>
                    </w:rPr>
                    <w:t>No acredita cumplimiento de contratos</w:t>
                  </w:r>
                </w:p>
              </w:tc>
              <w:tc>
                <w:tcPr>
                  <w:tcW w:w="992" w:type="dxa"/>
                  <w:shd w:val="clear" w:color="auto" w:fill="auto"/>
                  <w:tcMar>
                    <w:top w:w="0" w:type="dxa"/>
                    <w:left w:w="108" w:type="dxa"/>
                    <w:bottom w:w="0" w:type="dxa"/>
                    <w:right w:w="108" w:type="dxa"/>
                  </w:tcMar>
                  <w:vAlign w:val="center"/>
                </w:tcPr>
                <w:p w14:paraId="01F568CB" w14:textId="77777777" w:rsidR="00974209" w:rsidRPr="00974209" w:rsidRDefault="00974209" w:rsidP="005E69FE">
                  <w:pPr>
                    <w:framePr w:hSpace="141" w:wrap="around" w:vAnchor="text" w:hAnchor="text" w:xAlign="right" w:y="1"/>
                    <w:suppressOverlap/>
                    <w:jc w:val="center"/>
                    <w:rPr>
                      <w:rFonts w:ascii="Arial Narrow" w:eastAsia="Calibri" w:hAnsi="Arial Narrow"/>
                      <w:sz w:val="16"/>
                      <w:szCs w:val="16"/>
                      <w:lang w:eastAsia="es-MX"/>
                    </w:rPr>
                  </w:pPr>
                  <w:r w:rsidRPr="00974209">
                    <w:rPr>
                      <w:rFonts w:ascii="Arial Narrow" w:eastAsia="Calibri" w:hAnsi="Arial Narrow"/>
                      <w:sz w:val="16"/>
                      <w:szCs w:val="16"/>
                      <w:lang w:eastAsia="es-MX"/>
                    </w:rPr>
                    <w:t>0.00 puntos</w:t>
                  </w:r>
                </w:p>
              </w:tc>
            </w:tr>
          </w:tbl>
          <w:p w14:paraId="2FB60C90" w14:textId="77777777" w:rsidR="00974209" w:rsidRPr="00974209" w:rsidRDefault="00974209" w:rsidP="00974209">
            <w:pPr>
              <w:jc w:val="both"/>
              <w:rPr>
                <w:rFonts w:ascii="Arial Narrow" w:eastAsia="Calibri" w:hAnsi="Arial Narrow" w:cs="Calibri"/>
                <w:sz w:val="16"/>
                <w:szCs w:val="16"/>
                <w:lang w:eastAsia="es-MX"/>
              </w:rPr>
            </w:pPr>
          </w:p>
          <w:p w14:paraId="760CBE63" w14:textId="77777777" w:rsidR="00974209" w:rsidRPr="00974209" w:rsidRDefault="00974209" w:rsidP="00974209">
            <w:pPr>
              <w:jc w:val="both"/>
              <w:rPr>
                <w:rFonts w:ascii="Arial Narrow" w:eastAsia="Calibri" w:hAnsi="Arial Narrow"/>
                <w:i/>
                <w:sz w:val="16"/>
                <w:szCs w:val="16"/>
                <w:lang w:eastAsia="es-MX"/>
              </w:rPr>
            </w:pPr>
            <w:r w:rsidRPr="00974209">
              <w:rPr>
                <w:rFonts w:ascii="Arial Narrow" w:eastAsia="Calibri" w:hAnsi="Arial Narrow"/>
                <w:bCs/>
                <w:i/>
                <w:sz w:val="16"/>
                <w:szCs w:val="16"/>
                <w:lang w:eastAsia="es-MX"/>
              </w:rPr>
              <w:t>EL INSTITUTO</w:t>
            </w:r>
            <w:r w:rsidRPr="00974209">
              <w:rPr>
                <w:rFonts w:ascii="Arial Narrow" w:eastAsia="Calibri" w:hAnsi="Arial Narrow"/>
                <w:i/>
                <w:sz w:val="16"/>
                <w:szCs w:val="16"/>
                <w:lang w:eastAsia="es-MX"/>
              </w:rPr>
              <w:t xml:space="preserve"> se reserva el derecho de verificar la veracidad de la información proporcionada. No se aceptarán documentos distintos a los antes señalados; de igual manera los documentos deberán ser legibles, y en su caso, estar debidamente firmados.</w:t>
            </w:r>
          </w:p>
          <w:p w14:paraId="61F0C024" w14:textId="77777777" w:rsidR="00974209" w:rsidRPr="00974209" w:rsidRDefault="00974209" w:rsidP="00974209">
            <w:pPr>
              <w:jc w:val="both"/>
              <w:rPr>
                <w:rFonts w:ascii="Arial Narrow" w:eastAsia="Calibri" w:hAnsi="Arial Narrow"/>
                <w:i/>
                <w:sz w:val="16"/>
                <w:szCs w:val="16"/>
                <w:lang w:eastAsia="es-MX"/>
              </w:rPr>
            </w:pPr>
          </w:p>
          <w:p w14:paraId="6C081FBC" w14:textId="77777777" w:rsidR="00974209" w:rsidRPr="00974209" w:rsidRDefault="00974209" w:rsidP="00974209">
            <w:pPr>
              <w:jc w:val="both"/>
              <w:rPr>
                <w:rFonts w:ascii="Arial Narrow" w:eastAsia="Calibri" w:hAnsi="Arial Narrow"/>
                <w:sz w:val="16"/>
                <w:szCs w:val="16"/>
                <w:lang w:eastAsia="es-MX"/>
              </w:rPr>
            </w:pPr>
            <w:r w:rsidRPr="00974209">
              <w:rPr>
                <w:rFonts w:ascii="Arial Narrow" w:eastAsia="Calibri" w:hAnsi="Arial Narrow"/>
                <w:sz w:val="16"/>
                <w:szCs w:val="16"/>
                <w:lang w:eastAsia="es-MX"/>
              </w:rPr>
              <w:t xml:space="preserve">El total de puntos a otorgar en el </w:t>
            </w:r>
            <w:proofErr w:type="spellStart"/>
            <w:r w:rsidRPr="00974209">
              <w:rPr>
                <w:rFonts w:ascii="Arial Narrow" w:eastAsia="Calibri" w:hAnsi="Arial Narrow"/>
                <w:sz w:val="16"/>
                <w:szCs w:val="16"/>
                <w:lang w:eastAsia="es-MX"/>
              </w:rPr>
              <w:t>subrubro</w:t>
            </w:r>
            <w:proofErr w:type="spellEnd"/>
            <w:r w:rsidRPr="00974209">
              <w:rPr>
                <w:rFonts w:ascii="Arial Narrow" w:eastAsia="Calibri" w:hAnsi="Arial Narrow"/>
                <w:sz w:val="16"/>
                <w:szCs w:val="16"/>
                <w:lang w:eastAsia="es-MX"/>
              </w:rPr>
              <w:t xml:space="preserve"> no excederá de 10.00 (diez) puntos.</w:t>
            </w:r>
          </w:p>
          <w:p w14:paraId="0EB65667" w14:textId="77777777" w:rsidR="00974209" w:rsidRPr="00974209" w:rsidRDefault="00974209" w:rsidP="00974209">
            <w:pPr>
              <w:jc w:val="both"/>
              <w:rPr>
                <w:rFonts w:ascii="Arial Narrow" w:eastAsia="Calibri" w:hAnsi="Arial Narrow"/>
                <w:i/>
                <w:sz w:val="16"/>
                <w:szCs w:val="16"/>
                <w:lang w:eastAsia="es-MX"/>
              </w:rPr>
            </w:pPr>
          </w:p>
        </w:tc>
        <w:tc>
          <w:tcPr>
            <w:tcW w:w="0" w:type="auto"/>
            <w:shd w:val="clear" w:color="auto" w:fill="auto"/>
            <w:vAlign w:val="center"/>
            <w:hideMark/>
          </w:tcPr>
          <w:p w14:paraId="041D5E80" w14:textId="77777777" w:rsidR="00974209" w:rsidRPr="00974209" w:rsidRDefault="00974209" w:rsidP="00974209">
            <w:pPr>
              <w:jc w:val="center"/>
              <w:rPr>
                <w:rFonts w:ascii="Arial Narrow" w:eastAsia="Calibri" w:hAnsi="Arial Narrow"/>
                <w:b/>
                <w:bCs/>
                <w:sz w:val="16"/>
                <w:szCs w:val="16"/>
                <w:lang w:eastAsia="es-MX"/>
              </w:rPr>
            </w:pPr>
            <w:r w:rsidRPr="00974209">
              <w:rPr>
                <w:rFonts w:ascii="Arial Narrow" w:eastAsia="Calibri" w:hAnsi="Arial Narrow"/>
                <w:b/>
                <w:bCs/>
                <w:sz w:val="16"/>
                <w:szCs w:val="16"/>
                <w:lang w:eastAsia="es-MX"/>
              </w:rPr>
              <w:t>10.00 puntos</w:t>
            </w:r>
          </w:p>
        </w:tc>
      </w:tr>
      <w:tr w:rsidR="00974209" w:rsidRPr="00974209" w14:paraId="015480B9" w14:textId="77777777" w:rsidTr="00974209">
        <w:trPr>
          <w:trHeight w:val="528"/>
        </w:trPr>
        <w:tc>
          <w:tcPr>
            <w:tcW w:w="0" w:type="auto"/>
            <w:gridSpan w:val="3"/>
            <w:shd w:val="clear" w:color="auto" w:fill="7F7F7F"/>
            <w:vAlign w:val="center"/>
            <w:hideMark/>
          </w:tcPr>
          <w:p w14:paraId="3C7C752D" w14:textId="5BC2CE2A" w:rsidR="00974209" w:rsidRPr="00974209" w:rsidRDefault="00974209" w:rsidP="00974209">
            <w:pPr>
              <w:rPr>
                <w:rFonts w:ascii="Arial Narrow" w:eastAsia="Calibri" w:hAnsi="Arial Narrow"/>
                <w:b/>
                <w:bCs/>
                <w:color w:val="FFFFFF"/>
                <w:sz w:val="16"/>
                <w:szCs w:val="16"/>
                <w:lang w:eastAsia="es-MX"/>
              </w:rPr>
            </w:pPr>
            <w:r w:rsidRPr="00974209">
              <w:rPr>
                <w:rFonts w:ascii="Arial Narrow" w:eastAsia="Calibri" w:hAnsi="Arial Narrow"/>
                <w:b/>
                <w:bCs/>
                <w:color w:val="FFFFFF"/>
                <w:sz w:val="16"/>
                <w:szCs w:val="16"/>
                <w:lang w:eastAsia="es-MX"/>
              </w:rPr>
              <w:t>Total, de puntos y porcentajes asignados para evaluar la oferta técnica</w:t>
            </w:r>
          </w:p>
        </w:tc>
        <w:tc>
          <w:tcPr>
            <w:tcW w:w="0" w:type="auto"/>
            <w:shd w:val="clear" w:color="auto" w:fill="7F7F7F"/>
            <w:vAlign w:val="center"/>
            <w:hideMark/>
          </w:tcPr>
          <w:p w14:paraId="0DA801AA" w14:textId="77777777" w:rsidR="00974209" w:rsidRPr="00974209" w:rsidRDefault="00974209" w:rsidP="00974209">
            <w:pPr>
              <w:jc w:val="center"/>
              <w:rPr>
                <w:rFonts w:ascii="Arial Narrow" w:eastAsia="Calibri" w:hAnsi="Arial Narrow"/>
                <w:b/>
                <w:bCs/>
                <w:color w:val="FFFFFF"/>
                <w:sz w:val="16"/>
                <w:szCs w:val="16"/>
                <w:lang w:eastAsia="es-MX"/>
              </w:rPr>
            </w:pPr>
            <w:r w:rsidRPr="00974209">
              <w:rPr>
                <w:rFonts w:ascii="Arial Narrow" w:eastAsia="Calibri" w:hAnsi="Arial Narrow"/>
                <w:b/>
                <w:bCs/>
                <w:color w:val="FFFFFF"/>
                <w:sz w:val="16"/>
                <w:szCs w:val="16"/>
                <w:lang w:eastAsia="es-MX"/>
              </w:rPr>
              <w:t>60.00 puntos</w:t>
            </w:r>
          </w:p>
        </w:tc>
      </w:tr>
      <w:tr w:rsidR="00974209" w:rsidRPr="00974209" w14:paraId="056B1087" w14:textId="77777777" w:rsidTr="00974209">
        <w:trPr>
          <w:trHeight w:val="564"/>
        </w:trPr>
        <w:tc>
          <w:tcPr>
            <w:tcW w:w="0" w:type="auto"/>
            <w:gridSpan w:val="3"/>
            <w:shd w:val="clear" w:color="auto" w:fill="404040"/>
            <w:vAlign w:val="center"/>
            <w:hideMark/>
          </w:tcPr>
          <w:p w14:paraId="21DAE1E5" w14:textId="77777777" w:rsidR="00974209" w:rsidRPr="00974209" w:rsidRDefault="00974209" w:rsidP="00974209">
            <w:pPr>
              <w:rPr>
                <w:rFonts w:ascii="Arial Narrow" w:eastAsia="Calibri" w:hAnsi="Arial Narrow"/>
                <w:b/>
                <w:bCs/>
                <w:color w:val="FFFFFF"/>
                <w:sz w:val="16"/>
                <w:szCs w:val="16"/>
                <w:lang w:eastAsia="es-MX"/>
              </w:rPr>
            </w:pPr>
            <w:proofErr w:type="gramStart"/>
            <w:r w:rsidRPr="00974209">
              <w:rPr>
                <w:rFonts w:ascii="Arial Narrow" w:eastAsia="Calibri" w:hAnsi="Arial Narrow"/>
                <w:b/>
                <w:bCs/>
                <w:color w:val="FFFFFF"/>
                <w:sz w:val="16"/>
                <w:szCs w:val="16"/>
                <w:lang w:eastAsia="es-MX"/>
              </w:rPr>
              <w:t>Puntuación a obtener</w:t>
            </w:r>
            <w:proofErr w:type="gramEnd"/>
            <w:r w:rsidRPr="00974209">
              <w:rPr>
                <w:rFonts w:ascii="Arial Narrow" w:eastAsia="Calibri" w:hAnsi="Arial Narrow"/>
                <w:b/>
                <w:bCs/>
                <w:color w:val="FFFFFF"/>
                <w:sz w:val="16"/>
                <w:szCs w:val="16"/>
                <w:lang w:eastAsia="es-MX"/>
              </w:rPr>
              <w:t xml:space="preserve"> para considerar que la oferta técnica es solvente y no ser desechada</w:t>
            </w:r>
          </w:p>
        </w:tc>
        <w:tc>
          <w:tcPr>
            <w:tcW w:w="0" w:type="auto"/>
            <w:shd w:val="clear" w:color="auto" w:fill="404040"/>
            <w:vAlign w:val="center"/>
            <w:hideMark/>
          </w:tcPr>
          <w:p w14:paraId="6518D9DE" w14:textId="77777777" w:rsidR="00974209" w:rsidRPr="00974209" w:rsidRDefault="00974209" w:rsidP="00974209">
            <w:pPr>
              <w:jc w:val="center"/>
              <w:rPr>
                <w:rFonts w:ascii="Arial Narrow" w:eastAsia="Calibri" w:hAnsi="Arial Narrow"/>
                <w:b/>
                <w:bCs/>
                <w:color w:val="FFFFFF"/>
                <w:sz w:val="16"/>
                <w:szCs w:val="16"/>
                <w:lang w:eastAsia="es-MX"/>
              </w:rPr>
            </w:pPr>
            <w:r w:rsidRPr="00974209">
              <w:rPr>
                <w:rFonts w:ascii="Arial Narrow" w:eastAsia="Calibri" w:hAnsi="Arial Narrow"/>
                <w:b/>
                <w:bCs/>
                <w:color w:val="FFFFFF"/>
                <w:sz w:val="16"/>
                <w:szCs w:val="16"/>
                <w:lang w:eastAsia="es-MX"/>
              </w:rPr>
              <w:t>45.00 puntos</w:t>
            </w:r>
          </w:p>
        </w:tc>
      </w:tr>
    </w:tbl>
    <w:p w14:paraId="2E7D604B" w14:textId="77777777" w:rsidR="000715B8" w:rsidRDefault="000715B8" w:rsidP="009E69A4">
      <w:pPr>
        <w:jc w:val="both"/>
        <w:rPr>
          <w:rFonts w:ascii="Arial" w:hAnsi="Arial" w:cs="Arial"/>
        </w:rPr>
      </w:pPr>
    </w:p>
    <w:p w14:paraId="7006C076" w14:textId="595DDCF4" w:rsidR="001719B3" w:rsidRDefault="001719B3" w:rsidP="001719B3">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404DE3BA" w14:textId="630B7EF9" w:rsidR="004802D5" w:rsidRDefault="001719B3" w:rsidP="004B6293">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B833E3">
      <w:pPr>
        <w:jc w:val="both"/>
        <w:rPr>
          <w:rFonts w:ascii="Arial" w:hAnsi="Arial" w:cs="Arial"/>
        </w:rPr>
      </w:pPr>
    </w:p>
    <w:p w14:paraId="30A538FD" w14:textId="47CD0F86" w:rsidR="004575F8" w:rsidRPr="00297B1E" w:rsidRDefault="00BE4117" w:rsidP="004575F8">
      <w:pPr>
        <w:pStyle w:val="Ttulo1"/>
        <w:numPr>
          <w:ilvl w:val="1"/>
          <w:numId w:val="1"/>
        </w:numPr>
        <w:spacing w:before="120" w:after="120"/>
        <w:jc w:val="both"/>
        <w:rPr>
          <w:rFonts w:cs="Arial"/>
          <w:bCs/>
          <w:color w:val="365F91" w:themeColor="accent1" w:themeShade="BF"/>
          <w:sz w:val="20"/>
        </w:rPr>
      </w:pPr>
      <w:bookmarkStart w:id="519" w:name="_Toc299007079"/>
      <w:bookmarkStart w:id="520" w:name="_Toc308600231"/>
      <w:bookmarkStart w:id="521" w:name="_Toc313943680"/>
      <w:bookmarkStart w:id="522" w:name="_Toc313943742"/>
      <w:bookmarkStart w:id="523" w:name="_Toc313999945"/>
      <w:bookmarkStart w:id="524" w:name="_Toc314007649"/>
      <w:bookmarkStart w:id="525" w:name="_Toc314094143"/>
      <w:bookmarkStart w:id="526" w:name="_Toc314804564"/>
      <w:bookmarkStart w:id="527" w:name="_Toc315905512"/>
      <w:bookmarkStart w:id="528" w:name="_Toc316315428"/>
      <w:bookmarkStart w:id="529" w:name="_Toc316316314"/>
      <w:bookmarkStart w:id="530" w:name="_Toc327181262"/>
      <w:bookmarkStart w:id="531" w:name="_Toc329602578"/>
      <w:bookmarkStart w:id="532" w:name="_Toc382992964"/>
      <w:bookmarkStart w:id="533" w:name="_Toc383184937"/>
      <w:bookmarkStart w:id="534" w:name="_Toc396148594"/>
      <w:bookmarkStart w:id="535" w:name="_Toc405207180"/>
      <w:bookmarkStart w:id="536" w:name="_Toc414448117"/>
      <w:bookmarkStart w:id="537" w:name="_Toc417477108"/>
      <w:bookmarkStart w:id="538" w:name="_Toc417482646"/>
      <w:bookmarkStart w:id="539" w:name="_Toc447617377"/>
      <w:bookmarkStart w:id="540" w:name="_Toc448329802"/>
      <w:bookmarkStart w:id="541" w:name="_Toc449969797"/>
      <w:bookmarkStart w:id="542" w:name="_Toc463548626"/>
      <w:bookmarkStart w:id="543" w:name="_Toc463548990"/>
      <w:bookmarkStart w:id="544" w:name="_Toc463549077"/>
      <w:bookmarkStart w:id="545" w:name="_Toc463549815"/>
      <w:bookmarkStart w:id="546" w:name="_Toc463549894"/>
      <w:bookmarkStart w:id="547" w:name="_Toc463973968"/>
      <w:bookmarkStart w:id="548" w:name="_Toc477352435"/>
      <w:bookmarkStart w:id="549" w:name="_Toc480826319"/>
      <w:bookmarkStart w:id="550" w:name="_Toc486343086"/>
      <w:bookmarkStart w:id="551" w:name="_Toc488428637"/>
      <w:bookmarkStart w:id="552" w:name="_Toc491180965"/>
      <w:bookmarkStart w:id="553" w:name="_Toc492377925"/>
      <w:bookmarkStart w:id="554" w:name="_Toc493501627"/>
      <w:bookmarkStart w:id="555" w:name="_Toc494211586"/>
      <w:bookmarkStart w:id="556" w:name="_Toc496883323"/>
      <w:bookmarkStart w:id="557" w:name="_Toc498523204"/>
      <w:bookmarkStart w:id="558" w:name="_Toc505704882"/>
      <w:bookmarkStart w:id="559" w:name="_Toc510612325"/>
      <w:bookmarkStart w:id="560" w:name="_Toc3538993"/>
      <w:bookmarkStart w:id="561" w:name="_Toc19704266"/>
      <w:bookmarkStart w:id="562" w:name="_Toc23410242"/>
      <w:bookmarkStart w:id="563" w:name="_Toc23958008"/>
      <w:bookmarkStart w:id="564" w:name="_Toc80883770"/>
      <w:bookmarkStart w:id="565" w:name="_Toc80890441"/>
      <w:bookmarkStart w:id="566" w:name="_Toc82529154"/>
      <w:bookmarkStart w:id="567" w:name="_Toc119663131"/>
      <w:bookmarkStart w:id="568" w:name="_Toc128403838"/>
      <w:bookmarkStart w:id="569" w:name="_Toc139655553"/>
      <w:bookmarkStart w:id="570" w:name="_Toc161343746"/>
      <w:bookmarkStart w:id="571" w:name="_Toc163151895"/>
      <w:r w:rsidRPr="00297B1E">
        <w:rPr>
          <w:rFonts w:cs="Arial"/>
          <w:bCs/>
          <w:color w:val="365F91" w:themeColor="accent1" w:themeShade="BF"/>
          <w:sz w:val="20"/>
        </w:rPr>
        <w:t>Criterio</w:t>
      </w:r>
      <w:r w:rsidR="004575F8" w:rsidRPr="00297B1E">
        <w:rPr>
          <w:rFonts w:cs="Arial"/>
          <w:bCs/>
          <w:color w:val="365F91" w:themeColor="accent1" w:themeShade="BF"/>
          <w:sz w:val="20"/>
        </w:rPr>
        <w:t xml:space="preserve"> de evaluación económica</w:t>
      </w:r>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074B50D0" w14:textId="4B916E60" w:rsidR="00423D8B" w:rsidRPr="00297B1E" w:rsidRDefault="00423D8B" w:rsidP="00F44BF4">
      <w:pPr>
        <w:pStyle w:val="Sangra3detindependiente2"/>
        <w:numPr>
          <w:ilvl w:val="0"/>
          <w:numId w:val="108"/>
        </w:numPr>
        <w:tabs>
          <w:tab w:val="left" w:pos="567"/>
        </w:tabs>
        <w:ind w:left="851"/>
        <w:rPr>
          <w:lang w:val="es-ES"/>
        </w:rPr>
      </w:pPr>
      <w:bookmarkStart w:id="572" w:name="_Toc284239306"/>
      <w:r w:rsidRPr="00297B1E">
        <w:rPr>
          <w:lang w:val="es-ES"/>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439F908F" w14:textId="77777777" w:rsidR="00F44BF4" w:rsidRPr="00297B1E" w:rsidRDefault="00F44BF4" w:rsidP="00F44BF4">
      <w:pPr>
        <w:pStyle w:val="Sangra3detindependiente2"/>
        <w:tabs>
          <w:tab w:val="left" w:pos="567"/>
        </w:tabs>
        <w:ind w:left="851"/>
        <w:rPr>
          <w:lang w:val="es-ES"/>
        </w:rPr>
      </w:pPr>
    </w:p>
    <w:p w14:paraId="6F67F0D5" w14:textId="77777777" w:rsidR="00423D8B" w:rsidRPr="00297B1E" w:rsidRDefault="00423D8B" w:rsidP="00F44BF4">
      <w:pPr>
        <w:pStyle w:val="Sangra3detindependiente2"/>
        <w:tabs>
          <w:tab w:val="left" w:pos="567"/>
        </w:tabs>
        <w:ind w:left="851"/>
        <w:rPr>
          <w:lang w:val="es-ES"/>
        </w:rPr>
      </w:pPr>
      <w:r w:rsidRPr="00297B1E">
        <w:rPr>
          <w:lang w:val="es-ES"/>
        </w:rPr>
        <w:t xml:space="preserve">La evaluación económica se realizará considerando las </w:t>
      </w:r>
      <w:r w:rsidRPr="00297B1E">
        <w:rPr>
          <w:b/>
          <w:bCs/>
          <w:lang w:val="es-ES"/>
        </w:rPr>
        <w:t>“Notas”</w:t>
      </w:r>
      <w:r w:rsidRPr="00297B1E">
        <w:rPr>
          <w:lang w:val="es-ES"/>
        </w:rPr>
        <w:t xml:space="preserve"> que se indican en el </w:t>
      </w:r>
      <w:r w:rsidRPr="00297B1E">
        <w:rPr>
          <w:b/>
          <w:bCs/>
          <w:lang w:val="es-ES"/>
        </w:rPr>
        <w:t>Anexo 7 “Oferta económica”</w:t>
      </w:r>
      <w:r w:rsidRPr="00297B1E">
        <w:rPr>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297B1E" w:rsidRDefault="00F44BF4" w:rsidP="00F44BF4">
      <w:pPr>
        <w:pStyle w:val="Sangra3detindependiente2"/>
        <w:tabs>
          <w:tab w:val="left" w:pos="567"/>
        </w:tabs>
        <w:ind w:left="851"/>
        <w:rPr>
          <w:lang w:val="es-ES"/>
        </w:rPr>
      </w:pPr>
    </w:p>
    <w:p w14:paraId="7C7E90A3" w14:textId="39DEEE93" w:rsidR="00423D8B" w:rsidRPr="00297B1E" w:rsidRDefault="00423D8B" w:rsidP="00297B1E">
      <w:pPr>
        <w:pStyle w:val="Sangra3detindependiente2"/>
        <w:tabs>
          <w:tab w:val="left" w:pos="567"/>
        </w:tabs>
        <w:ind w:left="851"/>
        <w:rPr>
          <w:lang w:val="es-ES"/>
        </w:rPr>
      </w:pPr>
      <w:r w:rsidRPr="00297B1E">
        <w:rPr>
          <w:lang w:val="es-ES"/>
        </w:rPr>
        <w:t xml:space="preserve">Sólo serán susceptibles de evaluar económicamente aquellas ofertas que hayan cumplido con los requisitos solicitados en los numerales </w:t>
      </w:r>
      <w:r w:rsidRPr="00297B1E">
        <w:rPr>
          <w:b/>
          <w:bCs/>
          <w:lang w:val="es-ES"/>
        </w:rPr>
        <w:t>4.1 y 4.2</w:t>
      </w:r>
      <w:r w:rsidRPr="00297B1E">
        <w:rPr>
          <w:lang w:val="es-ES"/>
        </w:rPr>
        <w:t xml:space="preserve"> de la convocatoria.</w:t>
      </w:r>
    </w:p>
    <w:p w14:paraId="3D03EA40" w14:textId="77777777" w:rsidR="00840DFA" w:rsidRPr="00297B1E" w:rsidRDefault="00840DFA" w:rsidP="00840DFA">
      <w:pPr>
        <w:pStyle w:val="Sangra3detindependiente2"/>
        <w:tabs>
          <w:tab w:val="left" w:pos="567"/>
        </w:tabs>
        <w:ind w:left="851"/>
        <w:rPr>
          <w:lang w:val="es-ES"/>
        </w:rPr>
      </w:pPr>
    </w:p>
    <w:p w14:paraId="4D881A8D" w14:textId="594A4E3B" w:rsidR="00B31F60" w:rsidRPr="00297B1E" w:rsidRDefault="003C79E7" w:rsidP="00840DFA">
      <w:pPr>
        <w:pStyle w:val="Sangra3detindependiente2"/>
        <w:tabs>
          <w:tab w:val="left" w:pos="567"/>
        </w:tabs>
        <w:ind w:left="851"/>
        <w:rPr>
          <w:lang w:val="es-ES"/>
        </w:rPr>
      </w:pPr>
      <w:r w:rsidRPr="00297B1E">
        <w:rPr>
          <w:lang w:val="es-ES"/>
        </w:rPr>
        <w:lastRenderedPageBreak/>
        <w:t xml:space="preserve">Considerando lo anterior, </w:t>
      </w:r>
      <w:r w:rsidRPr="00297B1E">
        <w:t xml:space="preserve">se evaluarán económicamente </w:t>
      </w:r>
      <w:r w:rsidR="00B31F60" w:rsidRPr="00297B1E">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297B1E" w:rsidRDefault="00B31F60" w:rsidP="00B100E7">
      <w:pPr>
        <w:pStyle w:val="Texto0"/>
        <w:tabs>
          <w:tab w:val="left" w:pos="567"/>
        </w:tabs>
        <w:spacing w:before="120" w:after="120" w:line="240" w:lineRule="auto"/>
        <w:ind w:left="851" w:firstLine="0"/>
        <w:rPr>
          <w:sz w:val="20"/>
        </w:rPr>
      </w:pPr>
      <w:r w:rsidRPr="00297B1E">
        <w:rPr>
          <w:sz w:val="20"/>
        </w:rPr>
        <w:t xml:space="preserve">De conformidad con el artículo </w:t>
      </w:r>
      <w:r w:rsidR="008D087D" w:rsidRPr="00297B1E">
        <w:rPr>
          <w:sz w:val="20"/>
        </w:rPr>
        <w:t>79</w:t>
      </w:r>
      <w:r w:rsidRPr="00297B1E">
        <w:rPr>
          <w:sz w:val="20"/>
        </w:rPr>
        <w:t xml:space="preserve"> de las POBALINES, para determinar la puntuación o unidades porcentuales que correspondan a la oferta económica, se aplicará la siguiente fórmula:</w:t>
      </w:r>
    </w:p>
    <w:p w14:paraId="42087860" w14:textId="6C1556FB" w:rsidR="00B31F60" w:rsidRPr="00297B1E" w:rsidRDefault="00B31F60" w:rsidP="00B100E7">
      <w:pPr>
        <w:pStyle w:val="Sangra3detindependiente2"/>
        <w:tabs>
          <w:tab w:val="left" w:pos="567"/>
        </w:tabs>
        <w:ind w:left="851"/>
        <w:rPr>
          <w:rFonts w:cs="Arial"/>
        </w:rPr>
      </w:pPr>
      <w:r w:rsidRPr="00297B1E">
        <w:rPr>
          <w:rFonts w:cs="Arial"/>
        </w:rPr>
        <w:t xml:space="preserve">POE = </w:t>
      </w:r>
      <w:proofErr w:type="spellStart"/>
      <w:r w:rsidRPr="00297B1E">
        <w:rPr>
          <w:rFonts w:cs="Arial"/>
        </w:rPr>
        <w:t>MPemb</w:t>
      </w:r>
      <w:proofErr w:type="spellEnd"/>
      <w:r w:rsidRPr="00297B1E">
        <w:rPr>
          <w:rFonts w:cs="Arial"/>
        </w:rPr>
        <w:t xml:space="preserve"> x </w:t>
      </w:r>
      <w:r w:rsidR="008D087D" w:rsidRPr="00297B1E">
        <w:rPr>
          <w:rFonts w:cs="Arial"/>
        </w:rPr>
        <w:t>40</w:t>
      </w:r>
      <w:r w:rsidRPr="00297B1E">
        <w:rPr>
          <w:rFonts w:cs="Arial"/>
        </w:rPr>
        <w:t xml:space="preserve"> / </w:t>
      </w:r>
      <w:proofErr w:type="spellStart"/>
      <w:r w:rsidRPr="00297B1E">
        <w:rPr>
          <w:rFonts w:cs="Arial"/>
        </w:rPr>
        <w:t>MPi</w:t>
      </w:r>
      <w:proofErr w:type="spellEnd"/>
      <w:r w:rsidRPr="00297B1E">
        <w:rPr>
          <w:rFonts w:cs="Arial"/>
        </w:rPr>
        <w:t>.</w:t>
      </w:r>
    </w:p>
    <w:p w14:paraId="59FEC32E" w14:textId="77777777" w:rsidR="00B31F60" w:rsidRPr="00297B1E" w:rsidRDefault="00B31F60" w:rsidP="00B100E7">
      <w:pPr>
        <w:pStyle w:val="Sangra3detindependiente2"/>
        <w:tabs>
          <w:tab w:val="left" w:pos="567"/>
        </w:tabs>
        <w:ind w:left="851"/>
        <w:rPr>
          <w:rFonts w:cs="Arial"/>
        </w:rPr>
      </w:pPr>
    </w:p>
    <w:p w14:paraId="1D92A06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Dónde:</w:t>
      </w:r>
    </w:p>
    <w:p w14:paraId="1D20E125"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POE = Puntuación o unidades porcentuales que corresponden a la Oferta Económica;</w:t>
      </w:r>
    </w:p>
    <w:p w14:paraId="116A0BBB" w14:textId="77777777" w:rsidR="00B31F60" w:rsidRPr="00297B1E" w:rsidRDefault="00B31F60" w:rsidP="00B100E7">
      <w:pPr>
        <w:pStyle w:val="Sangra3detindependiente2"/>
        <w:tabs>
          <w:tab w:val="left" w:pos="567"/>
        </w:tabs>
        <w:spacing w:line="360" w:lineRule="auto"/>
        <w:ind w:left="851"/>
        <w:rPr>
          <w:rFonts w:cs="Arial"/>
        </w:rPr>
      </w:pPr>
      <w:proofErr w:type="spellStart"/>
      <w:r w:rsidRPr="00297B1E">
        <w:rPr>
          <w:rFonts w:cs="Arial"/>
        </w:rPr>
        <w:t>MPemb</w:t>
      </w:r>
      <w:proofErr w:type="spellEnd"/>
      <w:r w:rsidRPr="00297B1E">
        <w:rPr>
          <w:rFonts w:cs="Arial"/>
        </w:rPr>
        <w:t xml:space="preserve"> = Monto de la Oferta económica más baja, y</w:t>
      </w:r>
    </w:p>
    <w:p w14:paraId="6DC71DF4" w14:textId="02AFBDE1" w:rsidR="00924DA1" w:rsidRDefault="00B31F60" w:rsidP="00924DA1">
      <w:pPr>
        <w:pStyle w:val="Sangra3detindependiente2"/>
        <w:tabs>
          <w:tab w:val="left" w:pos="567"/>
        </w:tabs>
        <w:spacing w:line="360" w:lineRule="auto"/>
        <w:ind w:left="851"/>
        <w:rPr>
          <w:rFonts w:cs="Arial"/>
        </w:rPr>
      </w:pPr>
      <w:proofErr w:type="spellStart"/>
      <w:r w:rsidRPr="00297B1E">
        <w:rPr>
          <w:rFonts w:cs="Arial"/>
        </w:rPr>
        <w:t>MPi</w:t>
      </w:r>
      <w:proofErr w:type="spellEnd"/>
      <w:r w:rsidRPr="00297B1E">
        <w:rPr>
          <w:rFonts w:cs="Arial"/>
        </w:rPr>
        <w:t xml:space="preserve"> = Monto de la i-</w:t>
      </w:r>
      <w:proofErr w:type="spellStart"/>
      <w:r w:rsidRPr="00297B1E">
        <w:rPr>
          <w:rFonts w:cs="Arial"/>
        </w:rPr>
        <w:t>ésima</w:t>
      </w:r>
      <w:proofErr w:type="spellEnd"/>
      <w:r w:rsidRPr="00297B1E">
        <w:rPr>
          <w:rFonts w:cs="Arial"/>
        </w:rPr>
        <w:t xml:space="preserve"> Oferta económica;</w:t>
      </w:r>
    </w:p>
    <w:p w14:paraId="10FB8269" w14:textId="0F4496D4" w:rsidR="006E63E7" w:rsidRPr="004B4AC0" w:rsidRDefault="006E63E7" w:rsidP="00433C09">
      <w:pPr>
        <w:pStyle w:val="Texto0"/>
        <w:tabs>
          <w:tab w:val="left" w:pos="567"/>
        </w:tabs>
        <w:spacing w:before="120" w:after="120" w:line="240" w:lineRule="auto"/>
        <w:ind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73" w:name="_Toc299007080"/>
      <w:bookmarkStart w:id="574" w:name="_Toc308600232"/>
      <w:bookmarkStart w:id="575" w:name="_Toc313943681"/>
      <w:bookmarkStart w:id="576" w:name="_Toc313943743"/>
      <w:bookmarkStart w:id="577" w:name="_Toc313999946"/>
      <w:bookmarkStart w:id="578" w:name="_Toc314007650"/>
      <w:bookmarkStart w:id="579" w:name="_Toc314094144"/>
      <w:bookmarkStart w:id="580" w:name="_Toc314804565"/>
      <w:bookmarkStart w:id="581" w:name="_Toc315905513"/>
      <w:bookmarkStart w:id="582" w:name="_Toc316315429"/>
      <w:bookmarkStart w:id="583" w:name="_Toc316316315"/>
      <w:bookmarkStart w:id="584" w:name="_Toc327181263"/>
      <w:bookmarkStart w:id="585" w:name="_Toc329602579"/>
      <w:bookmarkStart w:id="586" w:name="_Toc382992965"/>
      <w:bookmarkStart w:id="587" w:name="_Toc383184938"/>
      <w:bookmarkStart w:id="588" w:name="_Toc396148595"/>
      <w:bookmarkStart w:id="589" w:name="_Toc405207181"/>
      <w:bookmarkStart w:id="590" w:name="_Toc414448118"/>
      <w:bookmarkStart w:id="591" w:name="_Toc417477109"/>
      <w:bookmarkStart w:id="592" w:name="_Toc417482647"/>
      <w:bookmarkStart w:id="593" w:name="_Toc447617378"/>
      <w:bookmarkStart w:id="594" w:name="_Toc448329803"/>
      <w:bookmarkStart w:id="595" w:name="_Toc449969798"/>
      <w:bookmarkStart w:id="596" w:name="_Toc463548627"/>
      <w:bookmarkStart w:id="597" w:name="_Toc463548991"/>
      <w:bookmarkStart w:id="598" w:name="_Toc463549078"/>
      <w:bookmarkStart w:id="599" w:name="_Toc463549816"/>
      <w:bookmarkStart w:id="600" w:name="_Toc463549895"/>
      <w:bookmarkStart w:id="601" w:name="_Toc463973969"/>
      <w:bookmarkStart w:id="602" w:name="_Toc477352436"/>
      <w:bookmarkStart w:id="603" w:name="_Toc480826320"/>
      <w:bookmarkStart w:id="604" w:name="_Toc486343087"/>
      <w:bookmarkStart w:id="605" w:name="_Toc488428638"/>
      <w:bookmarkStart w:id="606" w:name="_Toc491180966"/>
      <w:bookmarkStart w:id="607" w:name="_Toc492377926"/>
      <w:bookmarkStart w:id="608" w:name="_Toc493501628"/>
      <w:bookmarkStart w:id="609" w:name="_Toc494211587"/>
      <w:bookmarkStart w:id="610" w:name="_Toc496883324"/>
      <w:bookmarkStart w:id="611" w:name="_Toc498523205"/>
      <w:bookmarkStart w:id="612" w:name="_Toc505704883"/>
      <w:bookmarkStart w:id="613" w:name="_Toc510612326"/>
      <w:bookmarkStart w:id="614" w:name="_Toc3538994"/>
      <w:bookmarkStart w:id="615" w:name="_Toc19704267"/>
      <w:bookmarkStart w:id="616" w:name="_Toc23410243"/>
      <w:bookmarkStart w:id="617" w:name="_Toc23958009"/>
      <w:bookmarkStart w:id="618" w:name="_Toc80883771"/>
      <w:bookmarkStart w:id="619" w:name="_Toc80890442"/>
      <w:bookmarkStart w:id="620" w:name="_Toc82529155"/>
      <w:bookmarkStart w:id="621" w:name="_Toc119663132"/>
      <w:bookmarkStart w:id="622" w:name="_Toc128403839"/>
      <w:bookmarkStart w:id="623" w:name="_Toc139655554"/>
      <w:bookmarkStart w:id="624" w:name="_Toc161343747"/>
      <w:bookmarkStart w:id="625" w:name="_Toc163151896"/>
      <w:r w:rsidRPr="0079654B">
        <w:rPr>
          <w:rFonts w:cs="Arial"/>
          <w:bCs/>
          <w:color w:val="365F91" w:themeColor="accent1" w:themeShade="BF"/>
          <w:sz w:val="20"/>
        </w:rPr>
        <w:t>Criterios para la adjudicación del contrato</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proofErr w:type="spellStart"/>
      <w:r w:rsidR="00B20197" w:rsidRPr="00677CB9">
        <w:rPr>
          <w:rFonts w:ascii="Arial" w:hAnsi="Arial" w:cs="Arial"/>
        </w:rPr>
        <w:t>MiPYMES</w:t>
      </w:r>
      <w:proofErr w:type="spellEnd"/>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26" w:name="_Toc163151897"/>
      <w:r w:rsidRPr="006B4BE5">
        <w:rPr>
          <w:rFonts w:cs="Arial"/>
          <w:bCs/>
          <w:color w:val="244061" w:themeColor="accent1" w:themeShade="80"/>
          <w:sz w:val="20"/>
        </w:rPr>
        <w:t>ACTOS QUE SE EFECTUARÁN DURANTE EL DESARROLLO DEL PROCEDIMIENTO</w:t>
      </w:r>
      <w:bookmarkEnd w:id="469"/>
      <w:bookmarkEnd w:id="470"/>
      <w:bookmarkEnd w:id="471"/>
      <w:bookmarkEnd w:id="626"/>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27" w:name="_Toc298953455"/>
      <w:bookmarkStart w:id="628" w:name="_Toc298956249"/>
      <w:bookmarkStart w:id="629" w:name="_Toc298961994"/>
      <w:bookmarkStart w:id="630" w:name="_Toc299363030"/>
      <w:bookmarkStart w:id="631" w:name="_Toc299363090"/>
      <w:bookmarkStart w:id="632" w:name="_Toc301965399"/>
      <w:bookmarkStart w:id="633" w:name="_Toc301965566"/>
      <w:bookmarkStart w:id="634" w:name="_Toc303722300"/>
      <w:bookmarkStart w:id="635" w:name="_Toc303777771"/>
      <w:bookmarkStart w:id="636" w:name="_Toc307923722"/>
      <w:bookmarkStart w:id="637" w:name="_Toc307995589"/>
      <w:bookmarkStart w:id="638" w:name="_Toc308181768"/>
      <w:bookmarkStart w:id="639" w:name="_Toc309618079"/>
      <w:bookmarkStart w:id="640" w:name="_Toc298407632"/>
      <w:bookmarkStart w:id="641" w:name="_Toc298953457"/>
      <w:bookmarkStart w:id="642" w:name="_Toc298956251"/>
      <w:bookmarkStart w:id="643" w:name="_Toc298961996"/>
      <w:bookmarkStart w:id="644" w:name="_Toc299363032"/>
      <w:bookmarkStart w:id="645" w:name="_Toc299363092"/>
      <w:bookmarkStart w:id="646" w:name="_Toc310514804"/>
      <w:bookmarkStart w:id="647" w:name="_Toc312083771"/>
      <w:bookmarkStart w:id="648" w:name="_Toc312402715"/>
      <w:bookmarkStart w:id="649"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lastRenderedPageBreak/>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2"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50" w:name="_Toc314804567"/>
      <w:bookmarkStart w:id="651" w:name="_Toc315905515"/>
      <w:bookmarkStart w:id="652" w:name="_Toc316315431"/>
      <w:bookmarkStart w:id="653" w:name="_Toc316316317"/>
      <w:bookmarkStart w:id="654" w:name="_Toc327181265"/>
      <w:bookmarkStart w:id="655" w:name="_Toc329602581"/>
      <w:bookmarkStart w:id="656" w:name="_Toc382993258"/>
      <w:bookmarkStart w:id="657" w:name="_Toc390699241"/>
      <w:bookmarkStart w:id="658" w:name="_Toc396148597"/>
      <w:bookmarkStart w:id="659" w:name="_Toc405207183"/>
      <w:bookmarkStart w:id="660" w:name="_Toc414448120"/>
      <w:bookmarkStart w:id="661" w:name="_Toc434003991"/>
      <w:bookmarkStart w:id="662" w:name="_Toc434004110"/>
      <w:bookmarkStart w:id="663" w:name="_Toc464498310"/>
      <w:bookmarkStart w:id="664" w:name="_Toc464498715"/>
      <w:bookmarkStart w:id="665" w:name="_Toc487209327"/>
      <w:bookmarkStart w:id="666" w:name="_Toc488428640"/>
      <w:bookmarkStart w:id="667" w:name="_Toc491180968"/>
      <w:bookmarkStart w:id="668" w:name="_Toc492377928"/>
      <w:bookmarkStart w:id="669" w:name="_Toc493501630"/>
      <w:bookmarkStart w:id="670" w:name="_Toc494211589"/>
      <w:bookmarkStart w:id="671" w:name="_Toc496883326"/>
      <w:bookmarkStart w:id="672" w:name="_Toc498523207"/>
      <w:bookmarkStart w:id="673" w:name="_Toc505704885"/>
      <w:bookmarkStart w:id="674" w:name="_Toc510612328"/>
      <w:bookmarkStart w:id="675" w:name="_Toc3538996"/>
      <w:bookmarkStart w:id="676" w:name="_Toc19704269"/>
      <w:bookmarkStart w:id="677" w:name="_Toc23410245"/>
      <w:bookmarkStart w:id="678" w:name="_Toc23958011"/>
      <w:bookmarkStart w:id="679" w:name="_Toc80883773"/>
      <w:bookmarkStart w:id="680" w:name="_Toc80890444"/>
      <w:bookmarkStart w:id="681" w:name="_Toc82529157"/>
      <w:bookmarkStart w:id="682" w:name="_Toc119663134"/>
      <w:bookmarkStart w:id="683" w:name="_Toc128403841"/>
      <w:bookmarkStart w:id="684" w:name="_Toc139655556"/>
      <w:bookmarkStart w:id="685" w:name="_Toc161343749"/>
      <w:bookmarkStart w:id="686" w:name="_Toc163151898"/>
      <w:r w:rsidRPr="006B4BE5">
        <w:rPr>
          <w:rFonts w:cs="Arial"/>
          <w:bCs/>
          <w:color w:val="244061" w:themeColor="accent1" w:themeShade="80"/>
          <w:sz w:val="20"/>
        </w:rPr>
        <w:t>Acto de Junta de Aclaraciones</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p w14:paraId="71D787F8" w14:textId="77777777" w:rsidR="00827564" w:rsidRPr="0033233C" w:rsidRDefault="00827564" w:rsidP="00827564">
      <w:pPr>
        <w:pStyle w:val="Ttulo1"/>
        <w:spacing w:before="120" w:after="120"/>
        <w:jc w:val="both"/>
        <w:rPr>
          <w:rFonts w:cs="Arial"/>
          <w:bCs/>
          <w:sz w:val="20"/>
        </w:rPr>
      </w:pPr>
      <w:bookmarkStart w:id="687" w:name="_Toc382993259"/>
      <w:bookmarkStart w:id="688" w:name="_Toc390699242"/>
      <w:bookmarkStart w:id="689" w:name="_Toc396148598"/>
      <w:bookmarkStart w:id="690" w:name="_Toc405207184"/>
      <w:bookmarkStart w:id="691" w:name="_Toc414448121"/>
      <w:bookmarkStart w:id="692" w:name="_Toc434003992"/>
      <w:bookmarkStart w:id="693" w:name="_Toc434004111"/>
      <w:bookmarkStart w:id="694" w:name="_Toc464498311"/>
      <w:bookmarkStart w:id="695" w:name="_Toc464498716"/>
      <w:bookmarkStart w:id="696" w:name="_Toc487209328"/>
      <w:bookmarkStart w:id="697" w:name="_Toc488428641"/>
      <w:bookmarkStart w:id="698" w:name="_Toc491180969"/>
      <w:bookmarkStart w:id="699" w:name="_Toc492377929"/>
      <w:bookmarkStart w:id="700" w:name="_Toc493501631"/>
      <w:bookmarkStart w:id="701" w:name="_Toc494211590"/>
      <w:bookmarkStart w:id="702" w:name="_Toc496883327"/>
      <w:bookmarkStart w:id="703" w:name="_Toc498523208"/>
      <w:bookmarkStart w:id="704" w:name="_Toc505704886"/>
      <w:bookmarkStart w:id="705" w:name="_Toc510612329"/>
      <w:bookmarkStart w:id="706" w:name="_Toc3538997"/>
      <w:bookmarkStart w:id="707" w:name="_Toc19704270"/>
      <w:bookmarkStart w:id="708" w:name="_Toc23410246"/>
      <w:bookmarkStart w:id="709" w:name="_Toc23958012"/>
      <w:bookmarkStart w:id="710" w:name="_Toc80883774"/>
      <w:bookmarkStart w:id="711" w:name="_Toc80890445"/>
      <w:bookmarkStart w:id="712" w:name="_Toc82529158"/>
      <w:bookmarkStart w:id="713" w:name="_Toc119663135"/>
      <w:bookmarkStart w:id="714" w:name="_Toc128403842"/>
      <w:bookmarkStart w:id="715" w:name="_Toc139655557"/>
      <w:bookmarkStart w:id="716" w:name="_Toc161343750"/>
      <w:bookmarkStart w:id="717" w:name="_Toc16315189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p w14:paraId="47E98C0C" w14:textId="51C553A5"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18" w:name="_Hlk122110960"/>
      <w:r w:rsidR="004E519A" w:rsidRPr="004E519A">
        <w:rPr>
          <w:sz w:val="20"/>
          <w:lang w:eastAsia="es-MX"/>
        </w:rPr>
        <w:t>Junta de Aclaraciones de la presente convocatoria se llevará a cabo de conformidad con lo señalado en el artículo 40 del REGLAMENTO y el artículo 61 de las POBALINES, el día</w:t>
      </w:r>
      <w:r w:rsidR="006D5197">
        <w:rPr>
          <w:sz w:val="20"/>
          <w:lang w:eastAsia="es-MX"/>
        </w:rPr>
        <w:t xml:space="preserve"> </w:t>
      </w:r>
      <w:r w:rsidR="00837A4F">
        <w:rPr>
          <w:b/>
          <w:sz w:val="20"/>
          <w:u w:val="single"/>
          <w:lang w:eastAsia="es-MX"/>
        </w:rPr>
        <w:t>22</w:t>
      </w:r>
      <w:r w:rsidR="00191B41">
        <w:rPr>
          <w:b/>
          <w:sz w:val="20"/>
          <w:u w:val="single"/>
          <w:lang w:eastAsia="es-MX"/>
        </w:rPr>
        <w:t xml:space="preserve"> </w:t>
      </w:r>
      <w:r w:rsidR="004E519A" w:rsidRPr="004E519A">
        <w:rPr>
          <w:b/>
          <w:sz w:val="20"/>
          <w:u w:val="single"/>
          <w:lang w:eastAsia="es-MX"/>
        </w:rPr>
        <w:t>de</w:t>
      </w:r>
      <w:r w:rsidR="006C3526">
        <w:rPr>
          <w:b/>
          <w:sz w:val="20"/>
          <w:u w:val="single"/>
          <w:lang w:eastAsia="es-MX"/>
        </w:rPr>
        <w:t xml:space="preserve"> </w:t>
      </w:r>
      <w:r w:rsidR="00837A4F">
        <w:rPr>
          <w:b/>
          <w:sz w:val="20"/>
          <w:u w:val="single"/>
          <w:lang w:eastAsia="es-MX"/>
        </w:rPr>
        <w:t>noviembre</w:t>
      </w:r>
      <w:r w:rsidR="0022539F">
        <w:rPr>
          <w:b/>
          <w:sz w:val="20"/>
          <w:u w:val="single"/>
          <w:lang w:eastAsia="es-MX"/>
        </w:rPr>
        <w:t xml:space="preserve"> de </w:t>
      </w:r>
      <w:r w:rsidR="004E519A" w:rsidRPr="004E519A">
        <w:rPr>
          <w:b/>
          <w:sz w:val="20"/>
          <w:u w:val="single"/>
          <w:lang w:eastAsia="es-MX"/>
        </w:rPr>
        <w:t>20</w:t>
      </w:r>
      <w:r w:rsidR="00C4675B">
        <w:rPr>
          <w:b/>
          <w:sz w:val="20"/>
          <w:u w:val="single"/>
          <w:lang w:eastAsia="es-MX"/>
        </w:rPr>
        <w:t>24</w:t>
      </w:r>
      <w:r w:rsidR="004E519A" w:rsidRPr="004E519A">
        <w:rPr>
          <w:b/>
          <w:sz w:val="20"/>
          <w:u w:val="single"/>
          <w:lang w:eastAsia="es-MX"/>
        </w:rPr>
        <w:t>, a las</w:t>
      </w:r>
      <w:r w:rsidR="00920166">
        <w:rPr>
          <w:b/>
          <w:sz w:val="20"/>
          <w:u w:val="single"/>
          <w:lang w:eastAsia="es-MX"/>
        </w:rPr>
        <w:t xml:space="preserve"> </w:t>
      </w:r>
      <w:r w:rsidR="00837A4F">
        <w:rPr>
          <w:b/>
          <w:sz w:val="20"/>
          <w:u w:val="single"/>
          <w:lang w:eastAsia="es-MX"/>
        </w:rPr>
        <w:t>10:00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Juntas de la Dirección de Recursos Materiales y Servicios </w:t>
      </w:r>
      <w:r w:rsidR="00CE5F1C" w:rsidRPr="00CE5F1C">
        <w:rPr>
          <w:b/>
          <w:bCs/>
          <w:sz w:val="20"/>
          <w:lang w:eastAsia="es-MX"/>
        </w:rPr>
        <w:t>Piso 6</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8"/>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19" w:name="_Toc382993260"/>
      <w:bookmarkStart w:id="720" w:name="_Toc390699243"/>
      <w:bookmarkStart w:id="721" w:name="_Toc396148599"/>
      <w:bookmarkStart w:id="722" w:name="_Toc405207185"/>
      <w:bookmarkStart w:id="723" w:name="_Toc414448122"/>
      <w:bookmarkStart w:id="724" w:name="_Toc434003993"/>
      <w:bookmarkStart w:id="725" w:name="_Toc434004112"/>
      <w:bookmarkStart w:id="726" w:name="_Toc464498312"/>
      <w:bookmarkStart w:id="727" w:name="_Toc464498717"/>
      <w:bookmarkStart w:id="728" w:name="_Toc487209329"/>
      <w:bookmarkStart w:id="729" w:name="_Toc488428642"/>
      <w:bookmarkStart w:id="730" w:name="_Toc491180970"/>
      <w:bookmarkStart w:id="731" w:name="_Toc492377930"/>
      <w:bookmarkStart w:id="732" w:name="_Toc493501632"/>
      <w:bookmarkStart w:id="733" w:name="_Toc494211591"/>
      <w:bookmarkStart w:id="734" w:name="_Toc496883328"/>
      <w:bookmarkStart w:id="735" w:name="_Toc498523209"/>
      <w:bookmarkStart w:id="736" w:name="_Toc505704887"/>
      <w:bookmarkStart w:id="737" w:name="_Toc510612330"/>
      <w:bookmarkStart w:id="738" w:name="_Toc3538998"/>
      <w:bookmarkStart w:id="739" w:name="_Toc19704271"/>
      <w:bookmarkStart w:id="740" w:name="_Toc23410247"/>
      <w:bookmarkStart w:id="741" w:name="_Toc23958013"/>
      <w:bookmarkStart w:id="742" w:name="_Toc80883775"/>
      <w:bookmarkStart w:id="743" w:name="_Toc80890446"/>
      <w:bookmarkStart w:id="744" w:name="_Toc82529159"/>
      <w:bookmarkStart w:id="745" w:name="_Toc119663136"/>
      <w:bookmarkStart w:id="746" w:name="_Toc128403843"/>
      <w:bookmarkStart w:id="747" w:name="_Toc139655558"/>
      <w:bookmarkStart w:id="748" w:name="_Toc161343751"/>
      <w:bookmarkStart w:id="749" w:name="_Toc16315190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51EB862F">
      <w:pPr>
        <w:pStyle w:val="Texto0"/>
        <w:tabs>
          <w:tab w:val="left" w:pos="709"/>
        </w:tabs>
        <w:spacing w:before="120" w:after="120" w:line="240" w:lineRule="auto"/>
        <w:ind w:left="1418" w:hanging="142"/>
        <w:rPr>
          <w:sz w:val="20"/>
          <w:lang w:eastAsia="es-MX"/>
        </w:rPr>
      </w:pPr>
      <w:r w:rsidRPr="51EB862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51EB862F">
        <w:rPr>
          <w:sz w:val="20"/>
          <w:lang w:eastAsia="es-MX"/>
        </w:rPr>
        <w:t>morales</w:t>
      </w:r>
      <w:proofErr w:type="gramEnd"/>
      <w:r w:rsidRPr="51EB862F">
        <w:rPr>
          <w:sz w:val="20"/>
          <w:lang w:eastAsia="es-MX"/>
        </w:rPr>
        <w:t xml:space="preserve">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404872E9" w:rsidR="004223BC" w:rsidRPr="00E2441F" w:rsidRDefault="004223BC" w:rsidP="000E60DF">
      <w:pPr>
        <w:pStyle w:val="Texto0"/>
        <w:numPr>
          <w:ilvl w:val="0"/>
          <w:numId w:val="8"/>
        </w:numPr>
        <w:tabs>
          <w:tab w:val="left" w:pos="709"/>
        </w:tabs>
        <w:spacing w:before="120" w:after="120" w:line="240" w:lineRule="auto"/>
        <w:ind w:left="993"/>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837A4F">
        <w:rPr>
          <w:b/>
          <w:sz w:val="20"/>
          <w:u w:val="single"/>
          <w:lang w:eastAsia="es-MX"/>
        </w:rPr>
        <w:t>20</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837A4F">
        <w:rPr>
          <w:b/>
          <w:sz w:val="20"/>
          <w:u w:val="single"/>
          <w:lang w:eastAsia="es-MX"/>
        </w:rPr>
        <w:t>noviembre</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837A4F">
        <w:rPr>
          <w:b/>
          <w:sz w:val="20"/>
          <w:u w:val="single"/>
          <w:lang w:eastAsia="es-MX"/>
        </w:rPr>
        <w:t>10:00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3" w:history="1">
        <w:r w:rsidRPr="00E2441F">
          <w:rPr>
            <w:rStyle w:val="Hipervnculo"/>
            <w:sz w:val="20"/>
            <w:lang w:eastAsia="es-MX"/>
          </w:rPr>
          <w:t>roberto.medina@ine.mx</w:t>
        </w:r>
      </w:hyperlink>
      <w:r w:rsidR="00A76875">
        <w:rPr>
          <w:rStyle w:val="Hipervnculo"/>
          <w:sz w:val="20"/>
          <w:lang w:eastAsia="es-MX"/>
        </w:rPr>
        <w:t>, ivana.bagues@ine.mx</w:t>
      </w:r>
      <w:r w:rsidRPr="00E2441F">
        <w:rPr>
          <w:sz w:val="20"/>
          <w:lang w:eastAsia="es-MX"/>
        </w:rPr>
        <w:t xml:space="preserve"> y </w:t>
      </w:r>
      <w:hyperlink r:id="rId24" w:history="1">
        <w:r w:rsidR="003E3871" w:rsidRPr="00194C0E">
          <w:rPr>
            <w:rStyle w:val="Hipervnculo"/>
            <w:sz w:val="20"/>
            <w:lang w:eastAsia="es-MX"/>
          </w:rPr>
          <w:t>carolina.rodriguezb@ine.mx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 xml:space="preserve">Cuando el escrito de interés en participar se presente fuera del plazo previsto o al inicio de la </w:t>
      </w:r>
      <w:r w:rsidRPr="005C5648">
        <w:rPr>
          <w:rFonts w:ascii="Arial" w:hAnsi="Arial" w:cs="Arial"/>
          <w:snapToGrid/>
          <w:lang w:val="es-ES"/>
        </w:rPr>
        <w:lastRenderedPageBreak/>
        <w:t>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Relativa </w:t>
            </w:r>
            <w:proofErr w:type="gramStart"/>
            <w:r w:rsidRPr="004223BC">
              <w:rPr>
                <w:color w:val="244061" w:themeColor="accent1" w:themeShade="80"/>
                <w:sz w:val="14"/>
                <w:szCs w:val="14"/>
                <w:lang w:eastAsia="es-MX"/>
              </w:rPr>
              <w:t>a :</w:t>
            </w:r>
            <w:proofErr w:type="gramEnd"/>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50" w:name="_Toc382993261"/>
      <w:bookmarkStart w:id="751" w:name="_Toc390699244"/>
      <w:bookmarkStart w:id="752" w:name="_Toc396148600"/>
      <w:bookmarkStart w:id="753" w:name="_Toc405207186"/>
      <w:bookmarkStart w:id="754" w:name="_Toc414448123"/>
      <w:bookmarkStart w:id="755" w:name="_Toc434003994"/>
      <w:bookmarkStart w:id="756" w:name="_Toc434004113"/>
      <w:bookmarkStart w:id="757" w:name="_Toc464498313"/>
      <w:bookmarkStart w:id="758" w:name="_Toc464498718"/>
      <w:bookmarkStart w:id="759" w:name="_Toc487209330"/>
      <w:bookmarkStart w:id="760" w:name="_Toc488428643"/>
      <w:bookmarkStart w:id="761" w:name="_Toc491180971"/>
      <w:bookmarkStart w:id="762" w:name="_Toc492377931"/>
      <w:bookmarkStart w:id="763" w:name="_Toc493501633"/>
      <w:bookmarkStart w:id="764" w:name="_Toc494211592"/>
      <w:bookmarkStart w:id="765" w:name="_Toc496883329"/>
      <w:bookmarkStart w:id="766" w:name="_Toc498523210"/>
      <w:bookmarkStart w:id="767" w:name="_Toc505704888"/>
      <w:bookmarkStart w:id="768" w:name="_Toc510612331"/>
      <w:bookmarkStart w:id="769" w:name="_Toc3538999"/>
      <w:bookmarkStart w:id="770" w:name="_Toc19704272"/>
      <w:bookmarkStart w:id="771" w:name="_Toc23410248"/>
      <w:bookmarkStart w:id="772" w:name="_Toc23958014"/>
      <w:bookmarkStart w:id="773" w:name="_Toc80883776"/>
      <w:bookmarkStart w:id="774" w:name="_Toc80890447"/>
      <w:bookmarkStart w:id="775" w:name="_Toc82529160"/>
      <w:bookmarkStart w:id="776" w:name="_Toc119663137"/>
      <w:bookmarkStart w:id="777" w:name="_Toc128403844"/>
      <w:bookmarkStart w:id="778" w:name="_Toc139655559"/>
      <w:bookmarkStart w:id="779" w:name="_Toc161343752"/>
      <w:bookmarkStart w:id="780" w:name="_Toc16315190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lastRenderedPageBreak/>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w:t>
      </w:r>
      <w:r w:rsidRPr="00D85353">
        <w:rPr>
          <w:rFonts w:ascii="Arial" w:hAnsi="Arial" w:cs="Arial"/>
          <w:lang w:val="es-ES"/>
        </w:rPr>
        <w:t xml:space="preserve">Proposiciones, la modificación respectiva </w:t>
      </w:r>
      <w:r w:rsidRPr="00677CB9">
        <w:rPr>
          <w:rFonts w:ascii="Arial" w:hAnsi="Arial" w:cs="Arial"/>
          <w:lang w:val="es-ES"/>
        </w:rPr>
        <w:t>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81" w:name="_Toc390699245"/>
      <w:bookmarkStart w:id="782" w:name="_Toc396148601"/>
      <w:bookmarkStart w:id="783" w:name="_Toc405207187"/>
      <w:bookmarkStart w:id="784" w:name="_Toc414448124"/>
      <w:bookmarkStart w:id="785" w:name="_Toc434003995"/>
      <w:bookmarkStart w:id="786" w:name="_Toc434004114"/>
      <w:bookmarkStart w:id="787" w:name="_Toc464498314"/>
      <w:bookmarkStart w:id="788" w:name="_Toc464498719"/>
      <w:bookmarkStart w:id="789" w:name="_Toc487209331"/>
      <w:bookmarkStart w:id="790" w:name="_Toc488428644"/>
      <w:bookmarkStart w:id="791" w:name="_Toc491180972"/>
      <w:bookmarkStart w:id="792" w:name="_Toc492377932"/>
      <w:bookmarkStart w:id="793" w:name="_Toc493501634"/>
      <w:bookmarkStart w:id="794" w:name="_Toc494211593"/>
      <w:bookmarkStart w:id="795" w:name="_Toc496883330"/>
      <w:bookmarkStart w:id="796" w:name="_Toc498523211"/>
      <w:bookmarkStart w:id="797" w:name="_Toc505704889"/>
      <w:bookmarkStart w:id="798" w:name="_Toc510612332"/>
      <w:bookmarkStart w:id="799" w:name="_Toc3539000"/>
      <w:bookmarkStart w:id="800" w:name="_Toc19704273"/>
      <w:bookmarkStart w:id="801" w:name="_Toc23410249"/>
      <w:bookmarkStart w:id="802" w:name="_Toc23958015"/>
      <w:bookmarkStart w:id="803" w:name="_Toc80883777"/>
      <w:bookmarkStart w:id="804" w:name="_Toc80890448"/>
      <w:bookmarkStart w:id="805" w:name="_Toc82529161"/>
      <w:bookmarkStart w:id="806" w:name="_Toc119663138"/>
      <w:bookmarkStart w:id="807" w:name="_Toc128403845"/>
      <w:bookmarkStart w:id="808" w:name="_Toc139655560"/>
      <w:bookmarkStart w:id="809" w:name="_Toc161343753"/>
      <w:bookmarkStart w:id="810" w:name="_Toc163151902"/>
      <w:r w:rsidRPr="006B4BE5">
        <w:rPr>
          <w:rFonts w:cs="Arial"/>
          <w:bCs/>
          <w:color w:val="244061" w:themeColor="accent1" w:themeShade="80"/>
          <w:sz w:val="20"/>
        </w:rPr>
        <w:t>Acto de Presentación y Apertura de Proposiciones</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p>
    <w:p w14:paraId="7D0372F5" w14:textId="77777777" w:rsidR="00827564" w:rsidRPr="0033233C" w:rsidRDefault="00827564" w:rsidP="00827564">
      <w:pPr>
        <w:pStyle w:val="Ttulo1"/>
        <w:spacing w:before="120" w:after="120"/>
        <w:jc w:val="both"/>
        <w:rPr>
          <w:rFonts w:cs="Arial"/>
          <w:bCs/>
          <w:sz w:val="20"/>
        </w:rPr>
      </w:pPr>
      <w:bookmarkStart w:id="811" w:name="_Toc314030209"/>
      <w:bookmarkStart w:id="812" w:name="_Toc314085327"/>
      <w:bookmarkStart w:id="813" w:name="_Toc314086085"/>
      <w:bookmarkStart w:id="814" w:name="_Toc314086225"/>
      <w:bookmarkStart w:id="815" w:name="_Toc314094148"/>
      <w:bookmarkStart w:id="816" w:name="_Toc314804569"/>
      <w:bookmarkStart w:id="817" w:name="_Toc315905517"/>
      <w:bookmarkStart w:id="818" w:name="_Toc316315433"/>
      <w:bookmarkStart w:id="819" w:name="_Toc316316319"/>
      <w:bookmarkStart w:id="820" w:name="_Toc327181267"/>
      <w:bookmarkStart w:id="821" w:name="_Toc329602583"/>
      <w:bookmarkStart w:id="822" w:name="_Toc382993263"/>
      <w:bookmarkStart w:id="823" w:name="_Toc390246827"/>
      <w:bookmarkStart w:id="824" w:name="_Toc390699246"/>
      <w:bookmarkStart w:id="825" w:name="_Toc396148602"/>
      <w:bookmarkStart w:id="826" w:name="_Toc405207188"/>
      <w:bookmarkStart w:id="827" w:name="_Toc414448125"/>
      <w:bookmarkStart w:id="828" w:name="_Toc434003996"/>
      <w:bookmarkStart w:id="829" w:name="_Toc434004115"/>
      <w:bookmarkStart w:id="830" w:name="_Toc464498315"/>
      <w:bookmarkStart w:id="831" w:name="_Toc464498720"/>
      <w:bookmarkStart w:id="832" w:name="_Toc487209332"/>
      <w:bookmarkStart w:id="833" w:name="_Toc488428645"/>
      <w:bookmarkStart w:id="834" w:name="_Toc491180973"/>
      <w:bookmarkStart w:id="835" w:name="_Toc492377933"/>
      <w:bookmarkStart w:id="836" w:name="_Toc493501635"/>
      <w:bookmarkStart w:id="837" w:name="_Toc494211594"/>
      <w:bookmarkStart w:id="838" w:name="_Toc496883331"/>
      <w:bookmarkStart w:id="839" w:name="_Toc498523212"/>
      <w:bookmarkStart w:id="840" w:name="_Toc505704890"/>
      <w:bookmarkStart w:id="841" w:name="_Toc510612333"/>
      <w:bookmarkStart w:id="842" w:name="_Toc3539001"/>
      <w:bookmarkStart w:id="843" w:name="_Toc19704274"/>
      <w:bookmarkStart w:id="844" w:name="_Toc23410250"/>
      <w:bookmarkStart w:id="845" w:name="_Toc23958016"/>
      <w:bookmarkStart w:id="846" w:name="_Toc80883778"/>
      <w:bookmarkStart w:id="847" w:name="_Toc80890449"/>
      <w:bookmarkStart w:id="848" w:name="_Toc82529162"/>
      <w:bookmarkStart w:id="849" w:name="_Toc119663139"/>
      <w:bookmarkStart w:id="850" w:name="_Toc128403846"/>
      <w:bookmarkStart w:id="851" w:name="_Toc139655561"/>
      <w:bookmarkStart w:id="852" w:name="_Toc161343754"/>
      <w:bookmarkStart w:id="853" w:name="_Toc163151903"/>
      <w:r w:rsidRPr="0033233C">
        <w:rPr>
          <w:rFonts w:cs="Arial"/>
          <w:bCs/>
          <w:sz w:val="20"/>
        </w:rPr>
        <w:t>6.2.1</w:t>
      </w:r>
      <w:r w:rsidRPr="0033233C">
        <w:rPr>
          <w:rFonts w:cs="Arial"/>
          <w:bCs/>
          <w:sz w:val="20"/>
        </w:rPr>
        <w:tab/>
        <w:t>Lugar, fecha y hora</w:t>
      </w:r>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p>
    <w:p w14:paraId="720B0238" w14:textId="7C4C2038"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837A4F">
        <w:rPr>
          <w:b/>
          <w:sz w:val="20"/>
          <w:u w:val="single"/>
          <w:lang w:eastAsia="es-MX"/>
        </w:rPr>
        <w:t>29</w:t>
      </w:r>
      <w:r w:rsidRPr="00E2441F">
        <w:rPr>
          <w:b/>
          <w:sz w:val="20"/>
          <w:u w:val="single"/>
          <w:lang w:eastAsia="es-MX"/>
        </w:rPr>
        <w:t xml:space="preserve"> de </w:t>
      </w:r>
      <w:r w:rsidR="00837A4F">
        <w:rPr>
          <w:b/>
          <w:sz w:val="20"/>
          <w:u w:val="single"/>
          <w:lang w:eastAsia="es-MX"/>
        </w:rPr>
        <w:t>noviembre</w:t>
      </w:r>
      <w:r w:rsidR="00433C09">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837A4F">
        <w:rPr>
          <w:b/>
          <w:sz w:val="20"/>
          <w:u w:val="single"/>
          <w:lang w:eastAsia="es-MX"/>
        </w:rPr>
        <w:t>10:00</w:t>
      </w:r>
      <w:r w:rsidRPr="00E2441F">
        <w:rPr>
          <w:b/>
          <w:sz w:val="20"/>
          <w:u w:val="single"/>
          <w:lang w:eastAsia="es-MX"/>
        </w:rPr>
        <w:t xml:space="preserve"> horas</w:t>
      </w:r>
      <w:r w:rsidRPr="00E2441F">
        <w:rPr>
          <w:sz w:val="20"/>
          <w:lang w:eastAsia="es-MX"/>
        </w:rPr>
        <w:t xml:space="preserve">, en </w:t>
      </w:r>
      <w:r w:rsidRPr="00E2441F">
        <w:rPr>
          <w:sz w:val="20"/>
        </w:rPr>
        <w:t xml:space="preserve">Sala de Juntas de la Dirección de Recursos Materiales y Servicios </w:t>
      </w:r>
      <w:r w:rsidR="00CE5F1C" w:rsidRPr="00CE5F1C">
        <w:rPr>
          <w:b/>
          <w:bCs/>
          <w:sz w:val="20"/>
        </w:rPr>
        <w:t>Piso 6</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54" w:name="_Toc314030211"/>
      <w:bookmarkStart w:id="855" w:name="_Toc314085329"/>
      <w:bookmarkStart w:id="856" w:name="_Toc314086087"/>
      <w:bookmarkStart w:id="857" w:name="_Toc314086227"/>
      <w:bookmarkStart w:id="858" w:name="_Toc314094150"/>
      <w:bookmarkStart w:id="859" w:name="_Toc314804571"/>
      <w:bookmarkStart w:id="860" w:name="_Toc315905519"/>
      <w:bookmarkStart w:id="861" w:name="_Toc316315435"/>
      <w:bookmarkStart w:id="862" w:name="_Toc316316321"/>
      <w:bookmarkStart w:id="863" w:name="_Toc327181269"/>
      <w:bookmarkStart w:id="864" w:name="_Toc329602585"/>
      <w:bookmarkStart w:id="865" w:name="_Toc382993265"/>
      <w:bookmarkStart w:id="866" w:name="_Toc390246829"/>
      <w:bookmarkStart w:id="867" w:name="_Toc390699248"/>
      <w:bookmarkStart w:id="868" w:name="_Toc396148604"/>
      <w:bookmarkStart w:id="869" w:name="_Toc405207190"/>
      <w:bookmarkStart w:id="870" w:name="_Toc414448127"/>
      <w:bookmarkStart w:id="871" w:name="_Toc434003998"/>
      <w:bookmarkStart w:id="872" w:name="_Toc434004117"/>
      <w:bookmarkStart w:id="873" w:name="_Toc464498317"/>
      <w:bookmarkStart w:id="874" w:name="_Toc464498722"/>
      <w:bookmarkStart w:id="875" w:name="_Toc487209334"/>
      <w:bookmarkStart w:id="876" w:name="_Toc488428647"/>
      <w:bookmarkStart w:id="877" w:name="_Toc491180975"/>
      <w:bookmarkStart w:id="878" w:name="_Toc492377935"/>
      <w:bookmarkStart w:id="879" w:name="_Toc493501637"/>
      <w:bookmarkStart w:id="880" w:name="_Toc494211596"/>
      <w:bookmarkStart w:id="881" w:name="_Toc496883333"/>
      <w:bookmarkStart w:id="882" w:name="_Toc498523214"/>
      <w:bookmarkStart w:id="883" w:name="_Toc505704892"/>
      <w:bookmarkStart w:id="884" w:name="_Toc510612335"/>
      <w:bookmarkStart w:id="885" w:name="_Toc3539002"/>
      <w:bookmarkStart w:id="886" w:name="_Toc19704275"/>
      <w:bookmarkStart w:id="887" w:name="_Toc23410251"/>
      <w:bookmarkStart w:id="888" w:name="_Toc23958017"/>
      <w:bookmarkStart w:id="889" w:name="_Toc80883779"/>
      <w:bookmarkStart w:id="890" w:name="_Toc80890450"/>
      <w:bookmarkStart w:id="891" w:name="_Toc82529163"/>
      <w:bookmarkStart w:id="892" w:name="_Toc119663140"/>
      <w:bookmarkStart w:id="893" w:name="_Toc128403847"/>
      <w:bookmarkStart w:id="894" w:name="_Toc139655562"/>
      <w:bookmarkStart w:id="895" w:name="_Toc161343755"/>
      <w:bookmarkStart w:id="896" w:name="_Toc163151904"/>
      <w:r>
        <w:rPr>
          <w:rFonts w:cs="Arial"/>
          <w:bCs/>
          <w:sz w:val="20"/>
        </w:rPr>
        <w:t>6.2.2</w:t>
      </w:r>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893"/>
      <w:bookmarkEnd w:id="894"/>
      <w:bookmarkEnd w:id="895"/>
      <w:bookmarkEnd w:id="896"/>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897" w:name="_Toc314030212"/>
      <w:bookmarkStart w:id="898" w:name="_Toc314085330"/>
      <w:bookmarkStart w:id="899" w:name="_Toc314086088"/>
      <w:bookmarkStart w:id="900" w:name="_Toc314086228"/>
      <w:bookmarkStart w:id="901" w:name="_Toc314094151"/>
      <w:bookmarkStart w:id="902" w:name="_Toc314804572"/>
      <w:bookmarkStart w:id="903" w:name="_Toc315905520"/>
      <w:bookmarkStart w:id="904" w:name="_Toc316315436"/>
      <w:bookmarkStart w:id="905" w:name="_Toc316316322"/>
      <w:bookmarkStart w:id="906" w:name="_Toc327181270"/>
      <w:bookmarkStart w:id="907" w:name="_Toc329602586"/>
      <w:bookmarkStart w:id="908" w:name="_Toc382993266"/>
      <w:bookmarkStart w:id="909" w:name="_Toc390246830"/>
      <w:bookmarkStart w:id="910" w:name="_Toc390699249"/>
      <w:bookmarkStart w:id="911" w:name="_Toc396148605"/>
      <w:bookmarkStart w:id="912" w:name="_Toc405207191"/>
      <w:bookmarkStart w:id="913" w:name="_Toc414448128"/>
      <w:bookmarkStart w:id="914" w:name="_Toc434003999"/>
      <w:bookmarkStart w:id="915" w:name="_Toc434004118"/>
      <w:bookmarkStart w:id="916" w:name="_Toc464498318"/>
      <w:bookmarkStart w:id="917" w:name="_Toc464498723"/>
      <w:bookmarkStart w:id="918" w:name="_Toc487209335"/>
      <w:bookmarkStart w:id="919" w:name="_Toc488428648"/>
      <w:bookmarkStart w:id="920" w:name="_Toc491180976"/>
      <w:bookmarkStart w:id="921" w:name="_Toc492377936"/>
      <w:bookmarkStart w:id="922" w:name="_Toc493501638"/>
      <w:bookmarkStart w:id="923" w:name="_Toc494211597"/>
      <w:bookmarkStart w:id="924" w:name="_Toc496883334"/>
      <w:bookmarkStart w:id="925" w:name="_Toc498523215"/>
      <w:bookmarkStart w:id="926" w:name="_Toc505704893"/>
      <w:bookmarkStart w:id="927" w:name="_Toc510612336"/>
      <w:bookmarkStart w:id="928" w:name="_Toc3539003"/>
      <w:bookmarkStart w:id="929" w:name="_Toc19704276"/>
      <w:bookmarkStart w:id="930" w:name="_Toc23410252"/>
      <w:bookmarkStart w:id="931" w:name="_Toc23958018"/>
      <w:bookmarkStart w:id="932" w:name="_Toc80883780"/>
      <w:bookmarkStart w:id="933" w:name="_Toc80890451"/>
      <w:bookmarkStart w:id="934" w:name="_Toc82529164"/>
      <w:bookmarkStart w:id="935" w:name="_Toc119663141"/>
      <w:bookmarkStart w:id="936" w:name="_Toc128403848"/>
      <w:bookmarkStart w:id="937" w:name="_Toc139655563"/>
      <w:bookmarkStart w:id="938" w:name="_Toc161343756"/>
      <w:bookmarkStart w:id="939" w:name="_Toc163151905"/>
      <w:r>
        <w:rPr>
          <w:rFonts w:cs="Arial"/>
          <w:bCs/>
          <w:sz w:val="20"/>
        </w:rPr>
        <w:t>6.2.3</w:t>
      </w:r>
      <w:r w:rsidR="00827564" w:rsidRPr="0033233C">
        <w:rPr>
          <w:rFonts w:cs="Arial"/>
          <w:bCs/>
          <w:sz w:val="20"/>
        </w:rPr>
        <w:tab/>
      </w:r>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r w:rsidR="00BD00B6">
        <w:rPr>
          <w:rFonts w:cs="Arial"/>
          <w:bCs/>
          <w:color w:val="244061" w:themeColor="accent1" w:themeShade="80"/>
          <w:sz w:val="20"/>
        </w:rPr>
        <w:t>Inicio del acto</w:t>
      </w:r>
      <w:bookmarkEnd w:id="936"/>
      <w:bookmarkEnd w:id="937"/>
      <w:bookmarkEnd w:id="938"/>
      <w:bookmarkEnd w:id="939"/>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40" w:name="_Toc289064590"/>
      <w:bookmarkStart w:id="941" w:name="_Toc307923720"/>
      <w:bookmarkStart w:id="942" w:name="_Toc307995587"/>
      <w:bookmarkStart w:id="943" w:name="_Toc308181766"/>
      <w:bookmarkStart w:id="944" w:name="_Toc309618077"/>
      <w:bookmarkStart w:id="945" w:name="_Toc314030213"/>
      <w:bookmarkStart w:id="946" w:name="_Toc314085331"/>
      <w:bookmarkStart w:id="947" w:name="_Toc314086089"/>
      <w:bookmarkStart w:id="948" w:name="_Toc314086229"/>
      <w:bookmarkStart w:id="949" w:name="_Toc314094152"/>
      <w:bookmarkStart w:id="950" w:name="_Toc314804573"/>
      <w:bookmarkStart w:id="951" w:name="_Toc315905521"/>
      <w:bookmarkStart w:id="952" w:name="_Toc316315437"/>
      <w:bookmarkStart w:id="953" w:name="_Toc316316323"/>
      <w:bookmarkStart w:id="954" w:name="_Toc327181271"/>
      <w:bookmarkStart w:id="955"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56" w:name="_Toc128403849"/>
      <w:bookmarkStart w:id="957" w:name="_Toc139655564"/>
      <w:bookmarkStart w:id="958" w:name="_Toc161343757"/>
      <w:bookmarkStart w:id="959" w:name="_Toc163151906"/>
      <w:bookmarkStart w:id="960" w:name="_Toc382993267"/>
      <w:bookmarkStart w:id="961" w:name="_Toc390246831"/>
      <w:bookmarkStart w:id="962" w:name="_Toc390699250"/>
      <w:bookmarkStart w:id="963" w:name="_Toc396148606"/>
      <w:bookmarkStart w:id="964" w:name="_Toc405207192"/>
      <w:bookmarkStart w:id="965" w:name="_Toc414448129"/>
      <w:bookmarkStart w:id="966" w:name="_Toc434004000"/>
      <w:bookmarkStart w:id="967" w:name="_Toc434004119"/>
      <w:bookmarkStart w:id="968" w:name="_Toc464498319"/>
      <w:bookmarkStart w:id="969" w:name="_Toc464498724"/>
      <w:bookmarkStart w:id="970" w:name="_Toc487209336"/>
      <w:bookmarkStart w:id="971" w:name="_Toc488428649"/>
      <w:bookmarkStart w:id="972" w:name="_Toc491180977"/>
      <w:bookmarkStart w:id="973" w:name="_Toc492377937"/>
      <w:bookmarkStart w:id="974" w:name="_Toc493501639"/>
      <w:bookmarkStart w:id="975" w:name="_Toc494211598"/>
      <w:bookmarkStart w:id="976" w:name="_Toc496883335"/>
      <w:bookmarkStart w:id="977" w:name="_Toc498523216"/>
      <w:bookmarkStart w:id="978" w:name="_Toc505704894"/>
      <w:bookmarkStart w:id="979" w:name="_Toc510612337"/>
      <w:bookmarkStart w:id="980" w:name="_Toc3539004"/>
      <w:bookmarkStart w:id="981" w:name="_Toc19704277"/>
      <w:bookmarkStart w:id="982" w:name="_Toc23410253"/>
      <w:bookmarkStart w:id="983" w:name="_Toc23958019"/>
      <w:bookmarkStart w:id="984" w:name="_Toc80883781"/>
      <w:bookmarkStart w:id="985" w:name="_Toc80890452"/>
      <w:bookmarkStart w:id="986" w:name="_Toc82529165"/>
      <w:bookmarkStart w:id="987" w:name="_Toc119663142"/>
      <w:r w:rsidRPr="000F1024">
        <w:rPr>
          <w:rFonts w:cs="Arial"/>
          <w:bCs/>
          <w:color w:val="244061" w:themeColor="accent1" w:themeShade="80"/>
          <w:sz w:val="20"/>
        </w:rPr>
        <w:lastRenderedPageBreak/>
        <w:t>Desarrollo del Acto</w:t>
      </w:r>
      <w:bookmarkEnd w:id="956"/>
      <w:bookmarkEnd w:id="957"/>
      <w:bookmarkEnd w:id="958"/>
      <w:bookmarkEnd w:id="959"/>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622CA61E"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2ED31DA9" w14:textId="460AB370" w:rsidR="00CB1A2D" w:rsidRPr="00C1201F" w:rsidRDefault="007C3845" w:rsidP="00C1201F">
      <w:pPr>
        <w:pStyle w:val="Prrafodelista"/>
        <w:numPr>
          <w:ilvl w:val="0"/>
          <w:numId w:val="71"/>
        </w:numPr>
        <w:ind w:left="709"/>
        <w:jc w:val="both"/>
        <w:rPr>
          <w:rFonts w:ascii="Arial" w:hAnsi="Arial" w:cs="Arial"/>
          <w:b/>
          <w:bCs/>
          <w:i/>
          <w:iCs/>
          <w:snapToGrid/>
          <w:u w:val="single"/>
          <w:lang w:val="es-MX"/>
        </w:rPr>
      </w:pPr>
      <w:r w:rsidRPr="00C1201F">
        <w:rPr>
          <w:rFonts w:ascii="Arial" w:hAnsi="Arial" w:cs="Arial"/>
          <w:b/>
          <w:bCs/>
          <w:i/>
          <w:iCs/>
          <w:snapToGrid/>
          <w:u w:val="single"/>
          <w:lang w:val="es-MX"/>
        </w:rPr>
        <w:t xml:space="preserve">Durante </w:t>
      </w:r>
      <w:r w:rsidR="00C1201F" w:rsidRPr="00C1201F">
        <w:rPr>
          <w:rFonts w:ascii="Arial" w:hAnsi="Arial" w:cs="Arial"/>
          <w:b/>
          <w:bCs/>
          <w:i/>
          <w:iCs/>
          <w:snapToGrid/>
          <w:u w:val="single"/>
          <w:lang w:val="es-MX"/>
        </w:rPr>
        <w:t xml:space="preserve">el Acto de Presentación y Apertura de Proposiciones, se señalará el día y horario en que </w:t>
      </w:r>
      <w:r w:rsidR="00C1201F" w:rsidRPr="00C1201F">
        <w:rPr>
          <w:rFonts w:ascii="Arial" w:hAnsi="Arial" w:cs="Arial"/>
          <w:b/>
          <w:bCs/>
          <w:i/>
          <w:iCs/>
          <w:snapToGrid/>
          <w:u w:val="single"/>
        </w:rPr>
        <w:t>cada licitante acudirá a las instalaciones del Instituto para realizar la demostración de las funcionalidades de la Plataforma que oferta, de conformidad con lo señalado en el numeral 2.3 “Aspectos para valoración técnica” del Anexo 1 Especificaciones técnicas” de la convocatoria.</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88" w:name="_Toc128403850"/>
      <w:bookmarkStart w:id="989" w:name="_Toc139655565"/>
      <w:bookmarkStart w:id="990" w:name="_Toc161343758"/>
      <w:bookmarkStart w:id="991" w:name="_Toc163151907"/>
      <w:r w:rsidRPr="00BD00B6">
        <w:rPr>
          <w:rFonts w:cs="Arial"/>
          <w:bCs/>
          <w:color w:val="244061" w:themeColor="accent1" w:themeShade="80"/>
          <w:sz w:val="20"/>
        </w:rPr>
        <w:t>Acto de Fallo</w:t>
      </w:r>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p>
    <w:p w14:paraId="036881ED" w14:textId="11FD31F5" w:rsidR="00FF47AE" w:rsidRPr="00F035B5" w:rsidRDefault="00F035B5" w:rsidP="00F035B5">
      <w:pPr>
        <w:numPr>
          <w:ilvl w:val="0"/>
          <w:numId w:val="13"/>
        </w:numPr>
        <w:spacing w:before="120" w:after="120"/>
        <w:ind w:left="1066"/>
        <w:jc w:val="both"/>
        <w:rPr>
          <w:rFonts w:ascii="Arial" w:hAnsi="Arial" w:cs="Arial"/>
        </w:rPr>
      </w:pPr>
      <w:bookmarkStart w:id="992" w:name="_Toc298407629"/>
      <w:bookmarkStart w:id="993" w:name="_Toc309618078"/>
      <w:bookmarkStart w:id="994" w:name="_Toc314085332"/>
      <w:bookmarkStart w:id="995" w:name="_Toc314086230"/>
      <w:bookmarkStart w:id="996" w:name="_Toc314094153"/>
      <w:bookmarkStart w:id="997"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837A4F">
        <w:rPr>
          <w:rFonts w:ascii="Arial" w:hAnsi="Arial" w:cs="Arial"/>
          <w:b/>
          <w:bCs/>
        </w:rPr>
        <w:t>6</w:t>
      </w:r>
      <w:r>
        <w:rPr>
          <w:rFonts w:ascii="Arial" w:hAnsi="Arial" w:cs="Arial"/>
          <w:b/>
          <w:bCs/>
        </w:rPr>
        <w:t xml:space="preserve"> de </w:t>
      </w:r>
      <w:r w:rsidR="00837A4F">
        <w:rPr>
          <w:rFonts w:ascii="Arial" w:hAnsi="Arial" w:cs="Arial"/>
          <w:b/>
          <w:bCs/>
        </w:rPr>
        <w:t>diciembre</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5"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98" w:name="_FORMALIZACIÓN_DEL_CONTRATO"/>
      <w:bookmarkStart w:id="999" w:name="_Toc434004120"/>
      <w:bookmarkStart w:id="1000" w:name="_Toc163151908"/>
      <w:bookmarkEnd w:id="998"/>
      <w:r w:rsidRPr="006B4BE5">
        <w:rPr>
          <w:rFonts w:cs="Arial"/>
          <w:bCs/>
          <w:color w:val="244061" w:themeColor="accent1" w:themeShade="80"/>
          <w:sz w:val="20"/>
        </w:rPr>
        <w:t>FORMALIZACIÓN DEL CONTRATO</w:t>
      </w:r>
      <w:bookmarkEnd w:id="992"/>
      <w:bookmarkEnd w:id="993"/>
      <w:bookmarkEnd w:id="994"/>
      <w:bookmarkEnd w:id="995"/>
      <w:bookmarkEnd w:id="996"/>
      <w:bookmarkEnd w:id="997"/>
      <w:bookmarkEnd w:id="999"/>
      <w:bookmarkEnd w:id="1000"/>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 xml:space="preserve">en la Subdirección de </w:t>
      </w:r>
      <w:r w:rsidR="00EB3796" w:rsidRPr="00EB3796">
        <w:rPr>
          <w:rFonts w:ascii="Arial" w:hAnsi="Arial" w:cs="Arial"/>
          <w:lang w:eastAsia="es-MX"/>
        </w:rPr>
        <w:lastRenderedPageBreak/>
        <w:t>Adquisiciones con atención al Departamento de Contratos, 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01" w:name="_Toc382992978"/>
      <w:bookmarkStart w:id="1002" w:name="_Toc383184951"/>
      <w:bookmarkStart w:id="1003" w:name="_Toc383788328"/>
      <w:bookmarkStart w:id="1004" w:name="_Toc390935291"/>
      <w:bookmarkStart w:id="1005" w:name="_Toc409002234"/>
      <w:bookmarkStart w:id="1006" w:name="_Toc422232855"/>
      <w:bookmarkStart w:id="1007" w:name="_Toc427242093"/>
      <w:bookmarkStart w:id="1008" w:name="_Toc428879805"/>
      <w:bookmarkStart w:id="1009" w:name="_Toc447120331"/>
      <w:bookmarkStart w:id="1010" w:name="_Toc452121398"/>
      <w:bookmarkStart w:id="1011" w:name="_Toc464498321"/>
      <w:bookmarkStart w:id="1012" w:name="_Toc464498726"/>
      <w:bookmarkStart w:id="1013" w:name="_Toc487209338"/>
      <w:bookmarkStart w:id="1014" w:name="_Toc488428651"/>
      <w:bookmarkStart w:id="1015" w:name="_Toc491180979"/>
      <w:bookmarkStart w:id="1016" w:name="_Toc492377939"/>
      <w:bookmarkStart w:id="1017" w:name="_Toc493501641"/>
      <w:bookmarkStart w:id="1018" w:name="_Toc494211600"/>
      <w:bookmarkStart w:id="1019" w:name="_Toc496883337"/>
      <w:bookmarkStart w:id="1020" w:name="_Toc498523218"/>
      <w:bookmarkStart w:id="1021" w:name="_Toc505704896"/>
      <w:bookmarkStart w:id="1022" w:name="_Toc510612339"/>
      <w:bookmarkStart w:id="1023" w:name="_Toc3539006"/>
      <w:bookmarkStart w:id="1024" w:name="_Toc19704279"/>
      <w:bookmarkStart w:id="1025" w:name="_Toc23410255"/>
      <w:bookmarkStart w:id="1026" w:name="_Toc23958021"/>
      <w:bookmarkStart w:id="1027" w:name="_Toc80883783"/>
      <w:bookmarkStart w:id="1028" w:name="_Toc80890454"/>
      <w:bookmarkStart w:id="1029" w:name="_Toc82529167"/>
      <w:bookmarkStart w:id="1030" w:name="_Toc119663144"/>
      <w:bookmarkStart w:id="1031" w:name="_Toc128403852"/>
      <w:bookmarkStart w:id="1032" w:name="_Toc139655567"/>
      <w:bookmarkStart w:id="1033" w:name="_Toc161343760"/>
      <w:bookmarkStart w:id="1034" w:name="_Toc163151909"/>
      <w:bookmarkStart w:id="1035" w:name="_Toc309618080"/>
      <w:bookmarkEnd w:id="627"/>
      <w:bookmarkEnd w:id="628"/>
      <w:bookmarkEnd w:id="629"/>
      <w:bookmarkEnd w:id="630"/>
      <w:bookmarkEnd w:id="631"/>
      <w:bookmarkEnd w:id="632"/>
      <w:bookmarkEnd w:id="633"/>
      <w:bookmarkEnd w:id="634"/>
      <w:bookmarkEnd w:id="635"/>
      <w:bookmarkEnd w:id="636"/>
      <w:bookmarkEnd w:id="637"/>
      <w:bookmarkEnd w:id="638"/>
      <w:bookmarkEnd w:id="639"/>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36" w:name="_Toc119663145"/>
      <w:bookmarkStart w:id="1037" w:name="_Toc128403853"/>
      <w:bookmarkStart w:id="1038" w:name="_Toc139655568"/>
      <w:bookmarkStart w:id="1039" w:name="_Toc161343761"/>
      <w:bookmarkStart w:id="1040" w:name="_Toc163151910"/>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36"/>
      <w:bookmarkEnd w:id="1037"/>
      <w:bookmarkEnd w:id="1038"/>
      <w:bookmarkEnd w:id="1039"/>
      <w:bookmarkEnd w:id="1040"/>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6"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7"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4EC0EBB1" w:rsidR="00E742F2" w:rsidRPr="00AB2FC3" w:rsidRDefault="00E742F2" w:rsidP="00AB2FC3">
      <w:pPr>
        <w:pStyle w:val="Prrafodelista"/>
        <w:numPr>
          <w:ilvl w:val="3"/>
          <w:numId w:val="79"/>
        </w:numPr>
        <w:snapToGrid w:val="0"/>
        <w:ind w:left="993"/>
        <w:jc w:val="both"/>
        <w:rPr>
          <w:rFonts w:ascii="Arial" w:hAnsi="Arial" w:cs="Arial"/>
          <w:b/>
          <w:bCs/>
          <w:color w:val="000000"/>
          <w:lang w:val="es-ES" w:eastAsia="es-MX"/>
        </w:rPr>
      </w:pPr>
      <w:r w:rsidRPr="00AB2FC3">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 xml:space="preserve">Identificación oficial del representante legal VIGENTE (credencial para votar o pasaporte o cédula </w:t>
      </w:r>
      <w:r w:rsidRPr="00004E76">
        <w:rPr>
          <w:rFonts w:ascii="Arial" w:hAnsi="Arial" w:cs="Arial"/>
          <w:color w:val="000000"/>
          <w:lang w:val="es-ES" w:eastAsia="es-MX"/>
        </w:rPr>
        <w:lastRenderedPageBreak/>
        <w:t>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C3F3D59" w14:textId="77777777" w:rsidR="00547D55" w:rsidRDefault="00004E76" w:rsidP="00547D55">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547D55" w:rsidRDefault="00547D55" w:rsidP="00547D55">
      <w:pPr>
        <w:pStyle w:val="Prrafodelista"/>
        <w:rPr>
          <w:rFonts w:ascii="Arial" w:hAnsi="Arial" w:cs="Arial"/>
          <w:color w:val="000000"/>
          <w:lang w:val="es-ES" w:eastAsia="es-MX"/>
        </w:rPr>
      </w:pPr>
    </w:p>
    <w:p w14:paraId="79EE41C1" w14:textId="2EC1CF6C" w:rsidR="00004E76" w:rsidRPr="00547D55" w:rsidRDefault="00004E76" w:rsidP="00547D55">
      <w:pPr>
        <w:pStyle w:val="Prrafodelista"/>
        <w:numPr>
          <w:ilvl w:val="0"/>
          <w:numId w:val="13"/>
        </w:numPr>
        <w:ind w:left="993"/>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Default="00547D55" w:rsidP="00547D55">
      <w:pPr>
        <w:rPr>
          <w:rFonts w:ascii="Arial" w:hAnsi="Arial" w:cs="Arial"/>
          <w:b/>
          <w:bCs/>
          <w:color w:val="000000"/>
          <w:lang w:val="es-ES" w:eastAsia="es-MX"/>
        </w:rPr>
      </w:pPr>
    </w:p>
    <w:p w14:paraId="445D8CD6" w14:textId="7E690315" w:rsidR="00004E76" w:rsidRPr="004233A2" w:rsidRDefault="00004E76" w:rsidP="00547D55">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381C35BC" w14:textId="6CC3507B" w:rsidR="00547D55" w:rsidRDefault="00004E76" w:rsidP="00547D55">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1BF37B84" w14:textId="77777777" w:rsidR="00547D55" w:rsidRDefault="00547D55" w:rsidP="00547D55">
      <w:pPr>
        <w:pStyle w:val="Prrafodelista"/>
        <w:ind w:left="1065"/>
        <w:jc w:val="both"/>
        <w:rPr>
          <w:rFonts w:ascii="Arial" w:hAnsi="Arial" w:cs="Arial"/>
          <w:color w:val="000000"/>
          <w:lang w:val="es-ES" w:eastAsia="es-MX"/>
        </w:rPr>
      </w:pPr>
    </w:p>
    <w:p w14:paraId="2FCB7863"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547D55" w:rsidRDefault="00547D55" w:rsidP="00547D55">
      <w:pPr>
        <w:pStyle w:val="Prrafodelista"/>
        <w:rPr>
          <w:rFonts w:ascii="Arial" w:hAnsi="Arial" w:cs="Arial"/>
          <w:color w:val="000000"/>
          <w:lang w:val="es-ES" w:eastAsia="es-MX"/>
        </w:rPr>
      </w:pPr>
    </w:p>
    <w:p w14:paraId="0075647B"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547D55" w:rsidRDefault="00547D55" w:rsidP="00547D55">
      <w:pPr>
        <w:pStyle w:val="Prrafodelista"/>
        <w:rPr>
          <w:rFonts w:ascii="Arial" w:hAnsi="Arial" w:cs="Arial"/>
          <w:color w:val="000000"/>
          <w:lang w:val="es-ES" w:eastAsia="es-MX"/>
        </w:rPr>
      </w:pPr>
    </w:p>
    <w:p w14:paraId="51B643E1"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547D55" w:rsidRDefault="00547D55" w:rsidP="00547D55">
      <w:pPr>
        <w:pStyle w:val="Prrafodelista"/>
        <w:rPr>
          <w:rFonts w:ascii="Arial" w:hAnsi="Arial" w:cs="Arial"/>
          <w:color w:val="000000"/>
          <w:lang w:val="es-ES" w:eastAsia="es-MX"/>
        </w:rPr>
      </w:pPr>
    </w:p>
    <w:p w14:paraId="16E18856" w14:textId="47B3A463" w:rsidR="00004E76" w:rsidRP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3C5F54C5" w:rsidR="00004E76" w:rsidRPr="00547D55" w:rsidRDefault="00313CF0" w:rsidP="00547D55">
      <w:pPr>
        <w:ind w:left="709"/>
        <w:rPr>
          <w:rFonts w:ascii="Arial" w:hAnsi="Arial" w:cs="Arial"/>
          <w:b/>
          <w:bCs/>
          <w:color w:val="000000"/>
          <w:lang w:val="es-ES" w:eastAsia="es-MX"/>
        </w:rPr>
      </w:pPr>
      <w:r>
        <w:rPr>
          <w:rFonts w:ascii="Arial" w:hAnsi="Arial" w:cs="Arial"/>
          <w:b/>
          <w:bCs/>
          <w:color w:val="000000"/>
          <w:lang w:val="es-ES" w:eastAsia="es-MX"/>
        </w:rPr>
        <w:t xml:space="preserve">B. </w:t>
      </w:r>
      <w:r w:rsidR="00004E76" w:rsidRPr="00547D55">
        <w:rPr>
          <w:rFonts w:ascii="Arial" w:hAnsi="Arial" w:cs="Arial"/>
          <w:b/>
          <w:bCs/>
          <w:color w:val="000000"/>
          <w:lang w:val="es-ES" w:eastAsia="es-MX"/>
        </w:rPr>
        <w:t>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5938E628" w:rsidR="00A32FC5" w:rsidRPr="00547D55" w:rsidRDefault="00313CF0" w:rsidP="00547D55">
      <w:pPr>
        <w:ind w:left="709"/>
        <w:jc w:val="both"/>
        <w:rPr>
          <w:rFonts w:ascii="Arial" w:hAnsi="Arial" w:cs="Arial"/>
          <w:color w:val="000000"/>
          <w:lang w:val="es-ES" w:eastAsia="es-MX"/>
        </w:rPr>
      </w:pPr>
      <w:r>
        <w:rPr>
          <w:rFonts w:ascii="Arial" w:hAnsi="Arial" w:cs="Arial"/>
          <w:b/>
          <w:bCs/>
          <w:color w:val="000000"/>
          <w:lang w:val="es-ES" w:eastAsia="es-MX"/>
        </w:rPr>
        <w:t xml:space="preserve">C. </w:t>
      </w:r>
      <w:r w:rsidR="00004E76" w:rsidRPr="00547D55">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lastRenderedPageBreak/>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8"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29"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41" w:name="_Toc119663146"/>
      <w:bookmarkStart w:id="1042" w:name="_Toc128403854"/>
      <w:bookmarkStart w:id="1043" w:name="_Toc139655569"/>
      <w:bookmarkStart w:id="1044" w:name="_Toc161343762"/>
      <w:bookmarkStart w:id="1045" w:name="_Toc163151911"/>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41"/>
      <w:bookmarkEnd w:id="1042"/>
      <w:bookmarkEnd w:id="1043"/>
      <w:bookmarkEnd w:id="1044"/>
      <w:bookmarkEnd w:id="1045"/>
    </w:p>
    <w:p w14:paraId="79D34D42" w14:textId="23041C62"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0" w:history="1">
        <w:r w:rsidR="00BB68A4" w:rsidRPr="00327245">
          <w:rPr>
            <w:rStyle w:val="Hipervnculo"/>
            <w:rFonts w:ascii="Arial" w:hAnsi="Arial" w:cs="Arial"/>
            <w:lang w:val="es-ES" w:eastAsia="es-MX"/>
          </w:rPr>
          <w:t>autoridad.certificadora@ine.mx</w:t>
        </w:r>
      </w:hyperlink>
      <w:r w:rsidRPr="00004E76">
        <w:rPr>
          <w:rFonts w:ascii="Arial" w:hAnsi="Arial" w:cs="Arial"/>
          <w:color w:val="000000"/>
          <w:lang w:val="es-ES" w:eastAsia="es-MX"/>
        </w:rPr>
        <w:t xml:space="preserve"> con copia a las cuentas </w:t>
      </w:r>
      <w:hyperlink r:id="rId31"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2"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9D418A6" w14:textId="77777777" w:rsidR="00D85353" w:rsidRDefault="00D85353" w:rsidP="00D85353">
      <w:pPr>
        <w:pStyle w:val="Prrafodelista"/>
        <w:rPr>
          <w:rFonts w:ascii="Arial" w:hAnsi="Arial" w:cs="Arial"/>
          <w:color w:val="000000"/>
          <w:lang w:val="es-ES" w:eastAsia="es-MX"/>
        </w:rPr>
      </w:pP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48C271C5" w14:textId="77777777" w:rsidR="00D85353" w:rsidRDefault="00D85353" w:rsidP="00D85353">
      <w:pPr>
        <w:pStyle w:val="Prrafodelista"/>
        <w:rPr>
          <w:rFonts w:ascii="Arial" w:hAnsi="Arial" w:cs="Arial"/>
          <w:color w:val="000000"/>
          <w:lang w:val="es-ES" w:eastAsia="es-MX"/>
        </w:rPr>
      </w:pP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69367C2" w14:textId="77777777" w:rsidR="00D85353" w:rsidRDefault="00D85353" w:rsidP="00D85353">
      <w:pPr>
        <w:pStyle w:val="Prrafodelista"/>
        <w:rPr>
          <w:rFonts w:ascii="Arial" w:hAnsi="Arial" w:cs="Arial"/>
          <w:color w:val="000000"/>
          <w:lang w:val="es-ES" w:eastAsia="es-MX"/>
        </w:rPr>
      </w:pP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Pr="001A2EE4" w:rsidRDefault="003F36E5" w:rsidP="001A2EE4">
      <w:pPr>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1DC392F2" w14:textId="77777777" w:rsidR="00806EE6" w:rsidRDefault="006571CC" w:rsidP="00806EE6">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Default="00806EE6" w:rsidP="00806EE6">
      <w:pPr>
        <w:pStyle w:val="Prrafodelista"/>
        <w:rPr>
          <w:rFonts w:ascii="Arial" w:hAnsi="Arial" w:cs="Arial"/>
          <w:color w:val="000000"/>
          <w:lang w:val="es-ES" w:eastAsia="es-MX"/>
        </w:rPr>
      </w:pPr>
    </w:p>
    <w:p w14:paraId="19D28718" w14:textId="5BD29FC0" w:rsidR="006571CC" w:rsidRPr="00806EE6" w:rsidRDefault="00806EE6" w:rsidP="00806EE6">
      <w:pPr>
        <w:numPr>
          <w:ilvl w:val="0"/>
          <w:numId w:val="98"/>
        </w:numPr>
        <w:ind w:left="709"/>
        <w:jc w:val="both"/>
        <w:rPr>
          <w:rFonts w:ascii="Arial" w:hAnsi="Arial" w:cs="Arial"/>
          <w:color w:val="000000"/>
          <w:lang w:val="es-ES" w:eastAsia="es-MX"/>
        </w:rPr>
      </w:pPr>
      <w:r w:rsidRPr="00806EE6">
        <w:rPr>
          <w:rFonts w:ascii="Arial" w:hAnsi="Arial" w:cs="Arial"/>
          <w:b/>
          <w:bCs/>
          <w:color w:val="000000"/>
          <w:lang w:val="es-ES" w:eastAsia="es-MX"/>
        </w:rPr>
        <w:t>c)</w:t>
      </w:r>
      <w:r>
        <w:rPr>
          <w:rFonts w:ascii="Arial" w:hAnsi="Arial" w:cs="Arial"/>
          <w:color w:val="000000"/>
          <w:lang w:val="es-ES" w:eastAsia="es-MX"/>
        </w:rPr>
        <w:t xml:space="preserve"> </w:t>
      </w:r>
      <w:r w:rsidR="006571CC" w:rsidRPr="00806EE6">
        <w:rPr>
          <w:rFonts w:ascii="Arial" w:hAnsi="Arial" w:cs="Arial"/>
          <w:color w:val="000000"/>
          <w:lang w:val="es-ES" w:eastAsia="es-MX"/>
        </w:rPr>
        <w:t xml:space="preserve">Cédula de identificación fiscal original (RFC). </w:t>
      </w:r>
      <w:r w:rsidR="006571CC" w:rsidRPr="00806EE6">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70FC2D0F" w14:textId="77777777" w:rsidR="00D85353" w:rsidRDefault="00D85353" w:rsidP="00D85353">
      <w:pPr>
        <w:pStyle w:val="Prrafodelista"/>
        <w:rPr>
          <w:rFonts w:ascii="Arial" w:hAnsi="Arial" w:cs="Arial"/>
          <w:color w:val="000000"/>
          <w:lang w:val="es-ES" w:eastAsia="es-MX"/>
        </w:rPr>
      </w:pP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CA3B15">
      <w:pPr>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w:t>
      </w:r>
    </w:p>
    <w:p w14:paraId="4EDF9B56" w14:textId="6E9FF2E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El licitante que resultó adjudicado debe enviar exclusivamente el archivo de requerimiento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 xml:space="preserve">) a las cuentas de correo electrónico </w:t>
      </w:r>
      <w:hyperlink r:id="rId33"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4"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5"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6"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r w:rsidR="00806EE6">
        <w:rPr>
          <w:rFonts w:ascii="Arial" w:hAnsi="Arial" w:cs="Arial"/>
          <w:color w:val="000000"/>
          <w:lang w:val="es-ES" w:eastAsia="es-MX"/>
        </w:rPr>
        <w:t xml:space="preserve">y </w:t>
      </w:r>
      <w:hyperlink r:id="rId37" w:history="1">
        <w:r w:rsidR="00806EE6" w:rsidRPr="00F70386">
          <w:rPr>
            <w:rStyle w:val="Hipervnculo"/>
            <w:rFonts w:ascii="Arial" w:hAnsi="Arial" w:cs="Arial"/>
            <w:lang w:val="es-ES" w:eastAsia="es-MX"/>
          </w:rPr>
          <w:t>alonso.rodriguez@ine.mx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46" w:name="_Toc314030216"/>
      <w:bookmarkStart w:id="1047" w:name="_Toc314085334"/>
      <w:bookmarkStart w:id="1048" w:name="_Toc314086092"/>
      <w:bookmarkStart w:id="1049" w:name="_Toc314086232"/>
      <w:bookmarkStart w:id="1050" w:name="_Toc314094155"/>
      <w:bookmarkStart w:id="1051" w:name="_Toc314804576"/>
      <w:bookmarkStart w:id="1052" w:name="_Toc315905524"/>
      <w:bookmarkStart w:id="1053" w:name="_Toc316315440"/>
      <w:bookmarkStart w:id="1054" w:name="_Toc316316326"/>
      <w:bookmarkStart w:id="1055" w:name="_Toc327181274"/>
      <w:bookmarkStart w:id="1056" w:name="_Toc329602590"/>
      <w:bookmarkStart w:id="1057" w:name="_Toc382992979"/>
      <w:bookmarkStart w:id="1058" w:name="_Toc383184952"/>
      <w:bookmarkStart w:id="1059" w:name="_Toc383788329"/>
      <w:bookmarkStart w:id="1060" w:name="_Toc390935292"/>
      <w:bookmarkStart w:id="1061" w:name="_Toc409002235"/>
      <w:bookmarkEnd w:id="1035"/>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62" w:name="_Toc447120332"/>
      <w:bookmarkStart w:id="1063" w:name="_Toc452121399"/>
      <w:bookmarkStart w:id="1064" w:name="_Toc464498322"/>
      <w:bookmarkStart w:id="1065" w:name="_Toc464498727"/>
      <w:bookmarkStart w:id="1066" w:name="_Toc487209339"/>
      <w:bookmarkStart w:id="1067" w:name="_Toc488428652"/>
      <w:bookmarkStart w:id="1068" w:name="_Toc491180980"/>
      <w:bookmarkStart w:id="1069" w:name="_Toc492377940"/>
      <w:bookmarkStart w:id="1070" w:name="_Toc493501642"/>
      <w:bookmarkStart w:id="1071" w:name="_Toc494211601"/>
      <w:bookmarkStart w:id="1072" w:name="_Toc496883338"/>
      <w:bookmarkStart w:id="1073" w:name="_Toc498523219"/>
      <w:bookmarkStart w:id="1074" w:name="_Toc505704897"/>
      <w:bookmarkStart w:id="1075" w:name="_Toc510612340"/>
      <w:bookmarkStart w:id="1076" w:name="_Toc3539007"/>
      <w:bookmarkStart w:id="1077" w:name="_Toc19704280"/>
      <w:bookmarkStart w:id="1078" w:name="_Toc23410256"/>
      <w:bookmarkStart w:id="1079" w:name="_Toc23958022"/>
      <w:bookmarkStart w:id="1080" w:name="_Toc80883784"/>
      <w:bookmarkStart w:id="1081" w:name="_Toc80890455"/>
      <w:bookmarkStart w:id="1082" w:name="_Toc82529168"/>
      <w:bookmarkStart w:id="1083" w:name="_Toc119663147"/>
      <w:bookmarkStart w:id="1084" w:name="_Toc128403855"/>
      <w:bookmarkStart w:id="1085" w:name="_Toc139655570"/>
      <w:bookmarkStart w:id="1086" w:name="_Toc161343763"/>
      <w:bookmarkStart w:id="1087" w:name="_Toc163151912"/>
      <w:bookmarkStart w:id="1088" w:name="_Toc422232856"/>
      <w:bookmarkStart w:id="1089" w:name="_Toc427242094"/>
      <w:bookmarkStart w:id="1090" w:name="_Toc428879806"/>
      <w:r w:rsidRPr="0082292A">
        <w:rPr>
          <w:rFonts w:cs="Arial"/>
          <w:bCs/>
          <w:color w:val="244061" w:themeColor="accent1" w:themeShade="80"/>
          <w:sz w:val="20"/>
        </w:rPr>
        <w:t>Posterior a la firma del contrato, para personas físicas y morales</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p>
    <w:p w14:paraId="3FB15C5F" w14:textId="79A56250" w:rsidR="00F0528E" w:rsidRPr="00BE22F6" w:rsidRDefault="00554583" w:rsidP="00BE22F6">
      <w:pPr>
        <w:pStyle w:val="Ttulo1"/>
        <w:numPr>
          <w:ilvl w:val="2"/>
          <w:numId w:val="15"/>
        </w:numPr>
        <w:spacing w:before="120" w:after="120"/>
        <w:jc w:val="both"/>
        <w:rPr>
          <w:rFonts w:cs="Arial"/>
          <w:bCs/>
          <w:color w:val="244061" w:themeColor="accent1" w:themeShade="80"/>
          <w:sz w:val="20"/>
        </w:rPr>
      </w:pPr>
      <w:bookmarkStart w:id="1091" w:name="_Toc161343764"/>
      <w:bookmarkStart w:id="1092" w:name="_Toc163151913"/>
      <w:bookmarkStart w:id="1093" w:name="_Toc80883785"/>
      <w:bookmarkStart w:id="1094" w:name="_Toc80890456"/>
      <w:bookmarkStart w:id="1095" w:name="_Toc82529169"/>
      <w:bookmarkStart w:id="1096" w:name="_Toc119663148"/>
      <w:bookmarkStart w:id="1097" w:name="_Toc128403856"/>
      <w:bookmarkStart w:id="1098" w:name="_Toc139655571"/>
      <w:r>
        <w:rPr>
          <w:rFonts w:cs="Arial"/>
          <w:bCs/>
          <w:color w:val="244061" w:themeColor="accent1" w:themeShade="80"/>
          <w:sz w:val="20"/>
        </w:rPr>
        <w:t xml:space="preserve">Garantía de cumplimiento del </w:t>
      </w:r>
      <w:r w:rsidRPr="007B41F9">
        <w:rPr>
          <w:rFonts w:cs="Arial"/>
          <w:bCs/>
          <w:color w:val="244061" w:themeColor="accent1" w:themeShade="80"/>
          <w:sz w:val="20"/>
        </w:rPr>
        <w:t>contrato:</w:t>
      </w:r>
      <w:bookmarkEnd w:id="1091"/>
      <w:bookmarkEnd w:id="1092"/>
    </w:p>
    <w:p w14:paraId="45BF4C8F" w14:textId="5AB66BE6" w:rsidR="00091A94" w:rsidRDefault="00091A94" w:rsidP="00091A94">
      <w:pPr>
        <w:ind w:left="709"/>
        <w:jc w:val="both"/>
        <w:rPr>
          <w:rFonts w:ascii="Arial" w:hAnsi="Arial" w:cs="Arial"/>
        </w:rPr>
      </w:pPr>
      <w:r w:rsidRPr="007B41F9">
        <w:rPr>
          <w:rFonts w:ascii="Arial" w:hAnsi="Arial" w:cs="Arial"/>
        </w:rPr>
        <w:t>Con fundamento en la fracción II y penúltimo párrafo del artículo 57 y 58 del REGLAMENTO y artículo</w:t>
      </w:r>
      <w:r w:rsidR="003F4A57" w:rsidRPr="007B41F9">
        <w:rPr>
          <w:rFonts w:ascii="Arial" w:hAnsi="Arial" w:cs="Arial"/>
        </w:rPr>
        <w:t xml:space="preserve">s </w:t>
      </w:r>
      <w:r w:rsidR="0013649C">
        <w:rPr>
          <w:rFonts w:ascii="Arial" w:hAnsi="Arial" w:cs="Arial"/>
        </w:rPr>
        <w:t>123</w:t>
      </w:r>
      <w:r w:rsidRPr="007B41F9">
        <w:rPr>
          <w:rFonts w:ascii="Arial" w:hAnsi="Arial" w:cs="Arial"/>
        </w:rPr>
        <w:t xml:space="preserve"> y 127 de las POBALINES, el PROVEEDOR deberá presentar la garantía de cumplimiento del contrato dentro de los 10 (diez) días naturales siguientes a la fecha de la firma del contrato, por la cantidad correspondiente al 15% (quince por ciento) del monto</w:t>
      </w:r>
      <w:r w:rsidR="00150ACB" w:rsidRPr="007B41F9">
        <w:rPr>
          <w:rFonts w:ascii="Arial" w:hAnsi="Arial" w:cs="Arial"/>
        </w:rPr>
        <w:t xml:space="preserve"> </w:t>
      </w:r>
      <w:r w:rsidRPr="007B41F9">
        <w:rPr>
          <w:rFonts w:ascii="Arial" w:hAnsi="Arial" w:cs="Arial"/>
        </w:rPr>
        <w:t>total del contrato, sin incluir el Impuesto al Valor Agregado.</w:t>
      </w:r>
    </w:p>
    <w:p w14:paraId="56E8F0C0" w14:textId="77777777" w:rsidR="00091A94" w:rsidRPr="00E04955" w:rsidRDefault="00091A94" w:rsidP="00091A94">
      <w:pPr>
        <w:ind w:left="709"/>
        <w:jc w:val="both"/>
        <w:rPr>
          <w:rFonts w:ascii="Arial" w:hAnsi="Arial" w:cs="Arial"/>
        </w:rPr>
      </w:pPr>
    </w:p>
    <w:p w14:paraId="4168D7AE" w14:textId="0F79F311" w:rsidR="00091A94" w:rsidRDefault="00091A94" w:rsidP="00091A94">
      <w:pPr>
        <w:ind w:left="709"/>
        <w:jc w:val="both"/>
        <w:rPr>
          <w:rFonts w:ascii="Arial" w:hAnsi="Arial" w:cs="Arial"/>
          <w:bCs/>
          <w:lang w:val="es-ES"/>
        </w:rPr>
      </w:pPr>
      <w:r>
        <w:rPr>
          <w:rStyle w:val="normaltextrun"/>
          <w:rFonts w:ascii="Arial" w:hAnsi="Arial" w:cs="Arial"/>
          <w:color w:val="000000"/>
          <w:shd w:val="clear" w:color="auto" w:fill="FFFFFF"/>
        </w:rPr>
        <w:lastRenderedPageBreak/>
        <w:t>De conformidad con el artículo 119 de las POBALINES, en caso de que el PROVEEDOR no entregue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E27178F" w14:textId="0E8E7E46" w:rsidR="00091A94" w:rsidRPr="00323C90" w:rsidRDefault="00091A94" w:rsidP="00091A9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w:t>
      </w:r>
      <w:r w:rsidR="00195170">
        <w:rPr>
          <w:rFonts w:ascii="Arial" w:hAnsi="Arial" w:cs="Arial"/>
          <w:lang w:eastAsia="es-MX"/>
        </w:rPr>
        <w:t xml:space="preserve"> la </w:t>
      </w:r>
      <w:r w:rsidRPr="00323C90">
        <w:rPr>
          <w:rFonts w:ascii="Arial" w:hAnsi="Arial" w:cs="Arial"/>
          <w:lang w:eastAsia="es-MX"/>
        </w:rPr>
        <w:t>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CBFB19F" w14:textId="77777777" w:rsidR="00091A94" w:rsidRDefault="00091A94" w:rsidP="00091A9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10E1787" w14:textId="77777777" w:rsidR="00091A94" w:rsidRPr="00F61C7D" w:rsidRDefault="00091A94" w:rsidP="00091A94">
      <w:pPr>
        <w:ind w:left="709"/>
        <w:jc w:val="both"/>
        <w:rPr>
          <w:rFonts w:ascii="Arial" w:hAnsi="Arial" w:cs="Arial"/>
        </w:rPr>
      </w:pPr>
    </w:p>
    <w:p w14:paraId="64A945C5"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CE68B74"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380C8C4" w14:textId="77777777" w:rsidR="00091A94" w:rsidRPr="00520874" w:rsidRDefault="00091A94" w:rsidP="00091A9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688A8ACD" w14:textId="233E38A7" w:rsidR="00D843CF" w:rsidRPr="00080F80" w:rsidRDefault="00091A94" w:rsidP="00814460">
      <w:pPr>
        <w:spacing w:before="120" w:after="120"/>
        <w:ind w:left="705"/>
        <w:jc w:val="both"/>
        <w:rPr>
          <w:rFonts w:ascii="Arial" w:hAnsi="Arial" w:cs="Arial"/>
          <w:lang w:eastAsia="es-MX"/>
        </w:rPr>
      </w:pPr>
      <w:r w:rsidRPr="00520874">
        <w:rPr>
          <w:rFonts w:ascii="Arial" w:hAnsi="Arial" w:cs="Arial"/>
          <w:lang w:eastAsia="es-MX"/>
        </w:rPr>
        <w:t>El criterio con respecto a las obligaciones que se garantizan será divisibl</w:t>
      </w:r>
      <w:r w:rsidR="00020BB4">
        <w:rPr>
          <w:rFonts w:ascii="Arial" w:hAnsi="Arial" w:cs="Arial"/>
          <w:lang w:eastAsia="es-MX"/>
        </w:rPr>
        <w:t>e</w:t>
      </w:r>
      <w:r w:rsidRPr="00520874">
        <w:rPr>
          <w:rFonts w:ascii="Arial" w:hAnsi="Arial" w:cs="Arial"/>
          <w:lang w:eastAsia="es-MX"/>
        </w:rPr>
        <w:t xml:space="preserve">, es decir, que en caso de incumplimiento del </w:t>
      </w:r>
      <w:r w:rsidRPr="00080F80">
        <w:rPr>
          <w:rFonts w:ascii="Arial" w:hAnsi="Arial" w:cs="Arial"/>
          <w:lang w:eastAsia="es-MX"/>
        </w:rPr>
        <w:t>contrato que motive la rescisión del mismo, la garantía se aplicará sobre el monto de los servicios no prestados.</w:t>
      </w:r>
      <w:bookmarkEnd w:id="1093"/>
      <w:bookmarkEnd w:id="1094"/>
      <w:bookmarkEnd w:id="1095"/>
      <w:bookmarkEnd w:id="1096"/>
      <w:bookmarkEnd w:id="1097"/>
      <w:bookmarkEnd w:id="1098"/>
    </w:p>
    <w:p w14:paraId="33BDF82B" w14:textId="77777777" w:rsidR="00373CB0" w:rsidRPr="00080F80" w:rsidRDefault="00373CB0" w:rsidP="00814460">
      <w:pPr>
        <w:spacing w:before="120" w:after="120"/>
        <w:ind w:left="705"/>
        <w:jc w:val="both"/>
        <w:rPr>
          <w:rFonts w:ascii="Arial" w:hAnsi="Arial" w:cs="Arial"/>
          <w:lang w:eastAsia="es-MX"/>
        </w:rPr>
      </w:pPr>
    </w:p>
    <w:p w14:paraId="35D50B98" w14:textId="661775D1" w:rsidR="00F0528E" w:rsidRPr="00080F80" w:rsidRDefault="00C31FC1" w:rsidP="00FC5849">
      <w:pPr>
        <w:pStyle w:val="Ttulo1"/>
        <w:numPr>
          <w:ilvl w:val="0"/>
          <w:numId w:val="1"/>
        </w:numPr>
        <w:spacing w:before="120" w:after="120"/>
        <w:jc w:val="both"/>
        <w:rPr>
          <w:rFonts w:cs="Arial"/>
          <w:bCs/>
          <w:color w:val="244061" w:themeColor="accent1" w:themeShade="80"/>
          <w:sz w:val="20"/>
        </w:rPr>
      </w:pPr>
      <w:bookmarkStart w:id="1099" w:name="_Toc163151914"/>
      <w:r w:rsidRPr="00080F80">
        <w:rPr>
          <w:rFonts w:cs="Arial"/>
          <w:bCs/>
          <w:color w:val="244061" w:themeColor="accent1" w:themeShade="80"/>
          <w:sz w:val="20"/>
        </w:rPr>
        <w:t>PENAS CONVENCIONALES</w:t>
      </w:r>
      <w:bookmarkStart w:id="1100" w:name="_Hlk157512145"/>
      <w:bookmarkStart w:id="1101" w:name="_Toc309618095"/>
      <w:bookmarkStart w:id="1102" w:name="_Toc314094169"/>
      <w:bookmarkStart w:id="1103" w:name="_Toc311547462"/>
      <w:bookmarkEnd w:id="472"/>
      <w:bookmarkEnd w:id="640"/>
      <w:bookmarkEnd w:id="641"/>
      <w:bookmarkEnd w:id="642"/>
      <w:bookmarkEnd w:id="643"/>
      <w:bookmarkEnd w:id="644"/>
      <w:bookmarkEnd w:id="645"/>
      <w:bookmarkEnd w:id="646"/>
      <w:bookmarkEnd w:id="647"/>
      <w:bookmarkEnd w:id="648"/>
      <w:bookmarkEnd w:id="649"/>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88"/>
      <w:bookmarkEnd w:id="1089"/>
      <w:bookmarkEnd w:id="1090"/>
      <w:bookmarkEnd w:id="1099"/>
    </w:p>
    <w:p w14:paraId="62314B34" w14:textId="0AB2FC7B" w:rsidR="00993D49" w:rsidRDefault="005C562F" w:rsidP="00364AA9">
      <w:pPr>
        <w:ind w:left="709"/>
        <w:jc w:val="both"/>
        <w:rPr>
          <w:rFonts w:ascii="Arial" w:hAnsi="Arial" w:cs="Arial"/>
        </w:rPr>
      </w:pPr>
      <w:r w:rsidRPr="00080F80">
        <w:rPr>
          <w:rFonts w:ascii="Arial" w:hAnsi="Arial" w:cs="Arial"/>
        </w:rPr>
        <w:t>De conformidad con el artículo 62</w:t>
      </w:r>
      <w:r w:rsidR="00234D61" w:rsidRPr="00080F80">
        <w:rPr>
          <w:rFonts w:ascii="Arial" w:hAnsi="Arial" w:cs="Arial"/>
        </w:rPr>
        <w:t xml:space="preserve"> </w:t>
      </w:r>
      <w:r w:rsidR="00367B23" w:rsidRPr="00080F80">
        <w:rPr>
          <w:rFonts w:ascii="Arial" w:hAnsi="Arial" w:cs="Arial"/>
        </w:rPr>
        <w:t>y</w:t>
      </w:r>
      <w:r w:rsidRPr="00080F80">
        <w:rPr>
          <w:rFonts w:ascii="Arial" w:hAnsi="Arial" w:cs="Arial"/>
        </w:rPr>
        <w:t xml:space="preserve"> 145 de las POBALINES, </w:t>
      </w:r>
      <w:r w:rsidR="008930EE" w:rsidRPr="00080F80">
        <w:rPr>
          <w:rFonts w:ascii="Arial" w:hAnsi="Arial" w:cs="Arial"/>
        </w:rPr>
        <w:t xml:space="preserve">si el PROVEEDOR incurre en algún atraso </w:t>
      </w:r>
      <w:r w:rsidR="00364AA9" w:rsidRPr="00080F80">
        <w:rPr>
          <w:rFonts w:ascii="Arial" w:hAnsi="Arial" w:cs="Arial"/>
        </w:rPr>
        <w:t>en el cumplimiento</w:t>
      </w:r>
      <w:r w:rsidR="00364AA9" w:rsidRPr="00364AA9">
        <w:rPr>
          <w:rFonts w:ascii="Arial" w:hAnsi="Arial" w:cs="Arial"/>
        </w:rPr>
        <w:t xml:space="preserve"> de las fechas pactadas en la prestación del servicio o remisión de los entregables, </w:t>
      </w:r>
      <w:proofErr w:type="gramStart"/>
      <w:r w:rsidR="00364AA9" w:rsidRPr="00364AA9">
        <w:rPr>
          <w:rFonts w:ascii="Arial" w:hAnsi="Arial" w:cs="Arial"/>
        </w:rPr>
        <w:t>de acuerdo a</w:t>
      </w:r>
      <w:proofErr w:type="gramEnd"/>
      <w:r w:rsidR="00364AA9" w:rsidRPr="00364AA9">
        <w:rPr>
          <w:rFonts w:ascii="Arial" w:hAnsi="Arial" w:cs="Arial"/>
        </w:rPr>
        <w:t xml:space="preserve"> lo establecido en el Anexo </w:t>
      </w:r>
      <w:r w:rsidR="00364AA9">
        <w:rPr>
          <w:rFonts w:ascii="Arial" w:hAnsi="Arial" w:cs="Arial"/>
        </w:rPr>
        <w:t>1 “Especificaciones técnicas”</w:t>
      </w:r>
      <w:r w:rsidR="00364AA9" w:rsidRPr="00364AA9">
        <w:rPr>
          <w:rFonts w:ascii="Arial" w:hAnsi="Arial" w:cs="Arial"/>
        </w:rPr>
        <w:t>, le serán aplicables</w:t>
      </w:r>
      <w:r w:rsidR="00364AA9">
        <w:rPr>
          <w:rFonts w:ascii="Arial" w:hAnsi="Arial" w:cs="Arial"/>
        </w:rPr>
        <w:t xml:space="preserve"> las siguientes </w:t>
      </w:r>
      <w:r w:rsidR="00364AA9" w:rsidRPr="00364AA9">
        <w:rPr>
          <w:rFonts w:ascii="Arial" w:hAnsi="Arial" w:cs="Arial"/>
        </w:rPr>
        <w:t>penas convencionales</w:t>
      </w:r>
      <w:r w:rsidR="00364AA9">
        <w:rPr>
          <w:rFonts w:ascii="Arial" w:hAnsi="Arial" w:cs="Arial"/>
        </w:rPr>
        <w:t>:</w:t>
      </w:r>
    </w:p>
    <w:p w14:paraId="1C8FB989" w14:textId="77777777" w:rsidR="00C34611" w:rsidRDefault="00C34611" w:rsidP="00364AA9">
      <w:pPr>
        <w:ind w:left="709"/>
        <w:jc w:val="both"/>
        <w:rPr>
          <w:rFonts w:ascii="Arial" w:hAnsi="Arial" w:cs="Arial"/>
        </w:rPr>
      </w:pPr>
    </w:p>
    <w:tbl>
      <w:tblPr>
        <w:tblW w:w="8822"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5"/>
        <w:gridCol w:w="1355"/>
        <w:gridCol w:w="2811"/>
        <w:gridCol w:w="3961"/>
      </w:tblGrid>
      <w:tr w:rsidR="00080F80" w:rsidRPr="00080F80" w14:paraId="691AE4DD" w14:textId="77777777" w:rsidTr="00080F80">
        <w:trPr>
          <w:trHeight w:val="293"/>
          <w:tblHeader/>
        </w:trPr>
        <w:tc>
          <w:tcPr>
            <w:tcW w:w="695" w:type="dxa"/>
            <w:shd w:val="clear" w:color="auto" w:fill="7F7F7F"/>
          </w:tcPr>
          <w:bookmarkEnd w:id="1100"/>
          <w:p w14:paraId="28575F49" w14:textId="77777777" w:rsidR="00080F80" w:rsidRPr="00080F80" w:rsidRDefault="00080F80" w:rsidP="00080F80">
            <w:pPr>
              <w:jc w:val="center"/>
              <w:rPr>
                <w:rFonts w:ascii="Arial" w:eastAsia="Calibri" w:hAnsi="Arial" w:cs="Arial"/>
                <w:color w:val="FFFFFF"/>
                <w:sz w:val="16"/>
                <w:szCs w:val="16"/>
                <w:lang w:eastAsia="en-US"/>
              </w:rPr>
            </w:pPr>
            <w:r w:rsidRPr="00080F80">
              <w:rPr>
                <w:rFonts w:ascii="Arial" w:eastAsia="Calibri" w:hAnsi="Arial" w:cs="Arial"/>
                <w:color w:val="FFFFFF"/>
                <w:sz w:val="16"/>
                <w:szCs w:val="16"/>
                <w:lang w:eastAsia="en-US"/>
              </w:rPr>
              <w:t>No.</w:t>
            </w:r>
          </w:p>
        </w:tc>
        <w:tc>
          <w:tcPr>
            <w:tcW w:w="1355" w:type="dxa"/>
            <w:shd w:val="clear" w:color="auto" w:fill="7F7F7F"/>
          </w:tcPr>
          <w:p w14:paraId="3AEF49D6" w14:textId="77777777" w:rsidR="00080F80" w:rsidRPr="00080F80" w:rsidRDefault="00080F80" w:rsidP="00080F80">
            <w:pPr>
              <w:jc w:val="center"/>
              <w:rPr>
                <w:rFonts w:ascii="Arial" w:eastAsia="Calibri" w:hAnsi="Arial" w:cs="Arial"/>
                <w:color w:val="FFFFFF"/>
                <w:sz w:val="16"/>
                <w:szCs w:val="16"/>
                <w:lang w:eastAsia="en-US"/>
              </w:rPr>
            </w:pPr>
            <w:r w:rsidRPr="00080F80">
              <w:rPr>
                <w:rFonts w:ascii="Arial" w:eastAsia="Calibri" w:hAnsi="Arial" w:cs="Arial"/>
                <w:color w:val="FFFFFF"/>
                <w:sz w:val="16"/>
                <w:szCs w:val="16"/>
                <w:lang w:eastAsia="en-US"/>
              </w:rPr>
              <w:t>Descripción</w:t>
            </w:r>
          </w:p>
        </w:tc>
        <w:tc>
          <w:tcPr>
            <w:tcW w:w="2811" w:type="dxa"/>
            <w:shd w:val="clear" w:color="auto" w:fill="7F7F7F"/>
          </w:tcPr>
          <w:p w14:paraId="08F07A2D" w14:textId="77777777" w:rsidR="00080F80" w:rsidRPr="00080F80" w:rsidRDefault="00080F80" w:rsidP="00080F80">
            <w:pPr>
              <w:jc w:val="center"/>
              <w:rPr>
                <w:rFonts w:ascii="Arial" w:eastAsia="Calibri" w:hAnsi="Arial" w:cs="Arial"/>
                <w:color w:val="FFFFFF"/>
                <w:sz w:val="16"/>
                <w:szCs w:val="16"/>
                <w:lang w:eastAsia="en-US"/>
              </w:rPr>
            </w:pPr>
            <w:r w:rsidRPr="00080F80">
              <w:rPr>
                <w:rFonts w:ascii="Arial" w:eastAsia="Calibri" w:hAnsi="Arial" w:cs="Arial"/>
                <w:color w:val="FFFFFF"/>
                <w:sz w:val="16"/>
                <w:szCs w:val="16"/>
                <w:lang w:eastAsia="en-US"/>
              </w:rPr>
              <w:t>Falta</w:t>
            </w:r>
          </w:p>
        </w:tc>
        <w:tc>
          <w:tcPr>
            <w:tcW w:w="3961" w:type="dxa"/>
            <w:shd w:val="clear" w:color="auto" w:fill="7F7F7F"/>
          </w:tcPr>
          <w:p w14:paraId="0C8BC540" w14:textId="77777777" w:rsidR="00080F80" w:rsidRPr="00080F80" w:rsidRDefault="00080F80" w:rsidP="00080F80">
            <w:pPr>
              <w:jc w:val="center"/>
              <w:rPr>
                <w:rFonts w:ascii="Arial" w:eastAsia="Calibri" w:hAnsi="Arial" w:cs="Arial"/>
                <w:color w:val="FFFFFF"/>
                <w:sz w:val="16"/>
                <w:szCs w:val="16"/>
                <w:lang w:eastAsia="en-US"/>
              </w:rPr>
            </w:pPr>
            <w:r w:rsidRPr="00080F80">
              <w:rPr>
                <w:rFonts w:ascii="Arial" w:eastAsia="Calibri" w:hAnsi="Arial" w:cs="Arial"/>
                <w:color w:val="FFFFFF"/>
                <w:sz w:val="16"/>
                <w:szCs w:val="16"/>
                <w:lang w:eastAsia="en-US"/>
              </w:rPr>
              <w:t>Penalización</w:t>
            </w:r>
          </w:p>
        </w:tc>
      </w:tr>
      <w:tr w:rsidR="00080F80" w:rsidRPr="00080F80" w14:paraId="77BDDAC8" w14:textId="77777777" w:rsidTr="00080F80">
        <w:trPr>
          <w:trHeight w:val="389"/>
        </w:trPr>
        <w:tc>
          <w:tcPr>
            <w:tcW w:w="695" w:type="dxa"/>
            <w:vAlign w:val="center"/>
          </w:tcPr>
          <w:p w14:paraId="47CAF077"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1</w:t>
            </w:r>
          </w:p>
        </w:tc>
        <w:tc>
          <w:tcPr>
            <w:tcW w:w="1355" w:type="dxa"/>
            <w:vAlign w:val="center"/>
          </w:tcPr>
          <w:p w14:paraId="4F77DA93"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Funcionamiento de LA PLATAFORMA</w:t>
            </w:r>
          </w:p>
        </w:tc>
        <w:tc>
          <w:tcPr>
            <w:tcW w:w="2811" w:type="dxa"/>
            <w:vAlign w:val="center"/>
          </w:tcPr>
          <w:p w14:paraId="44090EF8"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LA PLATAFORMA presenta una falla técnica parcial o total y esta falla no se soluciona en 1 hora, conforme a lo establecido en el numeral 2.2.2.1.</w:t>
            </w:r>
          </w:p>
        </w:tc>
        <w:tc>
          <w:tcPr>
            <w:tcW w:w="3961" w:type="dxa"/>
            <w:vAlign w:val="center"/>
          </w:tcPr>
          <w:p w14:paraId="2A902A92"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Se establece un monto de $600.00 pesos por cada hora que transcurra y persista el problema técnico. La penalización se contabilizará a partir de la hora en que se haya acreditado la falla.</w:t>
            </w:r>
          </w:p>
        </w:tc>
      </w:tr>
      <w:tr w:rsidR="00080F80" w:rsidRPr="00080F80" w14:paraId="156DB315" w14:textId="77777777" w:rsidTr="00080F80">
        <w:trPr>
          <w:trHeight w:val="1170"/>
        </w:trPr>
        <w:tc>
          <w:tcPr>
            <w:tcW w:w="695" w:type="dxa"/>
            <w:vAlign w:val="center"/>
          </w:tcPr>
          <w:p w14:paraId="497F3041"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2</w:t>
            </w:r>
          </w:p>
        </w:tc>
        <w:tc>
          <w:tcPr>
            <w:tcW w:w="1355" w:type="dxa"/>
            <w:vAlign w:val="center"/>
          </w:tcPr>
          <w:p w14:paraId="2F6B025C"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Accesos a LA PLATAFORMA</w:t>
            </w:r>
          </w:p>
        </w:tc>
        <w:tc>
          <w:tcPr>
            <w:tcW w:w="2811" w:type="dxa"/>
            <w:vAlign w:val="center"/>
          </w:tcPr>
          <w:p w14:paraId="3746479C"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EL PROVEEDOR no entrega las claves de acceso a LA PLATAFORMA en el tiempo establecido, conforme al numeral 2.2.2.1.</w:t>
            </w:r>
          </w:p>
        </w:tc>
        <w:tc>
          <w:tcPr>
            <w:tcW w:w="3961" w:type="dxa"/>
            <w:vAlign w:val="center"/>
          </w:tcPr>
          <w:p w14:paraId="1E35EA64"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Se establece una pena de $2,000.00 pesos por cada 24 horas que transcurra y persista la omisión, contados a partir de las 12 horas del primer día de vigencia del servicio.</w:t>
            </w:r>
          </w:p>
        </w:tc>
      </w:tr>
      <w:tr w:rsidR="00080F80" w:rsidRPr="00080F80" w14:paraId="2529BDA2" w14:textId="77777777" w:rsidTr="00080F80">
        <w:trPr>
          <w:trHeight w:val="2548"/>
        </w:trPr>
        <w:tc>
          <w:tcPr>
            <w:tcW w:w="695" w:type="dxa"/>
            <w:vAlign w:val="center"/>
          </w:tcPr>
          <w:p w14:paraId="2C7BDB50"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3</w:t>
            </w:r>
          </w:p>
        </w:tc>
        <w:tc>
          <w:tcPr>
            <w:tcW w:w="1355" w:type="dxa"/>
            <w:vAlign w:val="center"/>
          </w:tcPr>
          <w:p w14:paraId="269945C2"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Descarga de información de LA PLATAFORMA</w:t>
            </w:r>
          </w:p>
        </w:tc>
        <w:tc>
          <w:tcPr>
            <w:tcW w:w="2811" w:type="dxa"/>
            <w:vAlign w:val="center"/>
          </w:tcPr>
          <w:p w14:paraId="6115F812" w14:textId="77777777" w:rsidR="00080F80" w:rsidRPr="00080F80" w:rsidRDefault="00080F80" w:rsidP="00080F80">
            <w:pPr>
              <w:spacing w:before="60" w:after="60"/>
              <w:jc w:val="both"/>
              <w:rPr>
                <w:rFonts w:ascii="Arial" w:eastAsia="Calibri" w:hAnsi="Arial" w:cs="Arial"/>
                <w:sz w:val="16"/>
                <w:szCs w:val="16"/>
                <w:lang w:eastAsia="en-US"/>
              </w:rPr>
            </w:pPr>
          </w:p>
          <w:p w14:paraId="22DAA727"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 xml:space="preserve"> EL PROVEEDOR no entrega a la CNCS la información en base de datos en 8 horas como máximo por cada petición que se realice y, para bases de datos mensuales  durante los primeros 5 días hábiles al mes siguiente, conforme al numeral 2.2.1.1.1.   </w:t>
            </w:r>
          </w:p>
          <w:p w14:paraId="394B4A20" w14:textId="77777777" w:rsidR="00080F80" w:rsidRPr="00080F80" w:rsidRDefault="00080F80" w:rsidP="00080F80">
            <w:pPr>
              <w:spacing w:before="60" w:after="60"/>
              <w:jc w:val="both"/>
              <w:rPr>
                <w:rFonts w:ascii="Arial" w:eastAsia="Calibri" w:hAnsi="Arial" w:cs="Arial"/>
                <w:sz w:val="16"/>
                <w:szCs w:val="16"/>
                <w:lang w:eastAsia="en-US"/>
              </w:rPr>
            </w:pPr>
          </w:p>
          <w:p w14:paraId="186787FE"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Aplica sólo en caso de que LA PLATAFORMA no cuente con la capacidad de descarga directa de la información en base de datos.</w:t>
            </w:r>
          </w:p>
          <w:p w14:paraId="56D8D0FF" w14:textId="77777777" w:rsidR="00080F80" w:rsidRPr="00080F80" w:rsidRDefault="00080F80" w:rsidP="00080F80">
            <w:pPr>
              <w:spacing w:before="60" w:after="60"/>
              <w:jc w:val="both"/>
              <w:rPr>
                <w:rFonts w:ascii="Arial" w:eastAsia="Calibri" w:hAnsi="Arial" w:cs="Arial"/>
                <w:sz w:val="16"/>
                <w:szCs w:val="16"/>
                <w:lang w:eastAsia="en-US"/>
              </w:rPr>
            </w:pPr>
          </w:p>
        </w:tc>
        <w:tc>
          <w:tcPr>
            <w:tcW w:w="3961" w:type="dxa"/>
            <w:vAlign w:val="center"/>
          </w:tcPr>
          <w:p w14:paraId="56D6A98A"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Bases diarias:</w:t>
            </w:r>
          </w:p>
          <w:p w14:paraId="04330A59"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Se establece una pena por retraso de $150.00 pesos, mismos que serán aplicables y acumulables por cada hora cumplida a partir del periodo de gracia otorgado.  Cuando el retraso sea mayor a 24 horas contados a partir del periodo de gracia, se aplicará una pena acumulada por $4,500.00 pesos, manteniéndose la obligación de provisión del entregable. De no cumplir con la provisión de este, se mantendrá el último monto de penalización por cada día de atraso.</w:t>
            </w:r>
          </w:p>
          <w:p w14:paraId="3520AB6F" w14:textId="77777777" w:rsidR="00080F80" w:rsidRPr="00080F80" w:rsidRDefault="00080F80" w:rsidP="00080F80">
            <w:pPr>
              <w:spacing w:before="60" w:after="60"/>
              <w:jc w:val="both"/>
              <w:rPr>
                <w:rFonts w:ascii="Arial" w:eastAsia="Calibri" w:hAnsi="Arial" w:cs="Arial"/>
                <w:sz w:val="16"/>
                <w:szCs w:val="16"/>
                <w:lang w:eastAsia="en-US"/>
              </w:rPr>
            </w:pPr>
          </w:p>
          <w:p w14:paraId="415D9685"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Bases mensuales:</w:t>
            </w:r>
          </w:p>
          <w:p w14:paraId="3E6433F3"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 xml:space="preserve">Se establece una pena por retraso de $550.00 pesos, mismos que serán aplicables y acumulables por cada día natural que pase sin la provisión del entregable.  </w:t>
            </w:r>
          </w:p>
        </w:tc>
      </w:tr>
      <w:tr w:rsidR="00080F80" w:rsidRPr="00080F80" w14:paraId="3AB3FC9F" w14:textId="77777777" w:rsidTr="00080F80">
        <w:trPr>
          <w:trHeight w:val="1949"/>
        </w:trPr>
        <w:tc>
          <w:tcPr>
            <w:tcW w:w="695" w:type="dxa"/>
            <w:vAlign w:val="center"/>
          </w:tcPr>
          <w:p w14:paraId="4D5CA6D9"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lastRenderedPageBreak/>
              <w:t>4</w:t>
            </w:r>
          </w:p>
        </w:tc>
        <w:tc>
          <w:tcPr>
            <w:tcW w:w="1355" w:type="dxa"/>
            <w:vAlign w:val="center"/>
          </w:tcPr>
          <w:p w14:paraId="7679B91B"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 xml:space="preserve">Digitalización de medios impresos para la generación de la Carpeta Digital </w:t>
            </w:r>
          </w:p>
        </w:tc>
        <w:tc>
          <w:tcPr>
            <w:tcW w:w="2811" w:type="dxa"/>
            <w:vAlign w:val="center"/>
          </w:tcPr>
          <w:p w14:paraId="36BF3EB0"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LA PLATAFORMA no cuenta con el proceso de digitalización concluido en el horario límite, conforme a lo establecido en el numeral 2.2.2.2.</w:t>
            </w:r>
          </w:p>
        </w:tc>
        <w:tc>
          <w:tcPr>
            <w:tcW w:w="3961" w:type="dxa"/>
            <w:vAlign w:val="center"/>
          </w:tcPr>
          <w:p w14:paraId="61D4C5C5" w14:textId="77777777" w:rsidR="00080F80" w:rsidRPr="00080F80" w:rsidRDefault="00080F80" w:rsidP="00080F80">
            <w:pPr>
              <w:spacing w:before="60" w:after="60"/>
              <w:jc w:val="both"/>
              <w:rPr>
                <w:rFonts w:ascii="Arial" w:eastAsia="Calibri" w:hAnsi="Arial" w:cs="Arial"/>
                <w:sz w:val="16"/>
                <w:szCs w:val="16"/>
                <w:highlight w:val="yellow"/>
                <w:lang w:eastAsia="en-US"/>
              </w:rPr>
            </w:pPr>
            <w:r w:rsidRPr="00080F80">
              <w:rPr>
                <w:rFonts w:ascii="Arial" w:eastAsia="Calibri" w:hAnsi="Arial" w:cs="Arial"/>
                <w:sz w:val="16"/>
                <w:szCs w:val="16"/>
                <w:lang w:eastAsia="en-US"/>
              </w:rPr>
              <w:t>Se establece un monto por retraso de $700.00 pesos. Si EL PROVEEDOR no informa sobre la conclusión al proceso de digitalización o existe un retraso de esta actividad. Cuando el retraso sea mayor a 1 (una) hora, el servicio se entiende por no entregado y se aplicará una pena por $3,000.00 pesos, manteniéndose la obligación de provisión del entregable del día respectivo. De no cumplir con la provisión del mismo, se mantendrá el último monto de penalización por cada día de atraso y se contará a partir de las 5:45 horas del día siguiente y, en su caso, de los subsiguientes.</w:t>
            </w:r>
          </w:p>
        </w:tc>
      </w:tr>
      <w:tr w:rsidR="00080F80" w:rsidRPr="00080F80" w14:paraId="3C7F91C5" w14:textId="77777777" w:rsidTr="00080F80">
        <w:trPr>
          <w:trHeight w:val="815"/>
        </w:trPr>
        <w:tc>
          <w:tcPr>
            <w:tcW w:w="695" w:type="dxa"/>
            <w:vAlign w:val="center"/>
          </w:tcPr>
          <w:p w14:paraId="25EF2260"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5</w:t>
            </w:r>
          </w:p>
        </w:tc>
        <w:tc>
          <w:tcPr>
            <w:tcW w:w="1355" w:type="dxa"/>
            <w:vAlign w:val="center"/>
          </w:tcPr>
          <w:p w14:paraId="620682B5" w14:textId="77777777" w:rsidR="00080F80" w:rsidRPr="00080F80" w:rsidRDefault="00080F80" w:rsidP="00080F80">
            <w:pPr>
              <w:jc w:val="center"/>
              <w:rPr>
                <w:rFonts w:ascii="Arial" w:eastAsia="Calibri" w:hAnsi="Arial" w:cs="Arial"/>
                <w:sz w:val="16"/>
                <w:szCs w:val="16"/>
                <w:lang w:eastAsia="en-US"/>
              </w:rPr>
            </w:pPr>
          </w:p>
          <w:p w14:paraId="2ED13EAF"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Testigos de medios electrónicos y digitales</w:t>
            </w:r>
          </w:p>
          <w:p w14:paraId="2C5E8CC0" w14:textId="77777777" w:rsidR="00080F80" w:rsidRPr="00080F80" w:rsidRDefault="00080F80" w:rsidP="00080F80">
            <w:pPr>
              <w:jc w:val="center"/>
              <w:rPr>
                <w:rFonts w:ascii="Arial" w:eastAsia="Calibri" w:hAnsi="Arial" w:cs="Arial"/>
                <w:sz w:val="16"/>
                <w:szCs w:val="16"/>
                <w:lang w:eastAsia="en-US"/>
              </w:rPr>
            </w:pPr>
          </w:p>
          <w:p w14:paraId="424A7F09" w14:textId="77777777" w:rsidR="00080F80" w:rsidRPr="00080F80" w:rsidRDefault="00080F80" w:rsidP="00080F80">
            <w:pPr>
              <w:jc w:val="center"/>
              <w:rPr>
                <w:rFonts w:ascii="Arial" w:eastAsia="Calibri" w:hAnsi="Arial" w:cs="Arial"/>
                <w:sz w:val="16"/>
                <w:szCs w:val="16"/>
                <w:lang w:eastAsia="en-US"/>
              </w:rPr>
            </w:pPr>
          </w:p>
        </w:tc>
        <w:tc>
          <w:tcPr>
            <w:tcW w:w="2811" w:type="dxa"/>
            <w:vAlign w:val="center"/>
          </w:tcPr>
          <w:p w14:paraId="3EF85B94"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Los testigos se registran en LA PLATAFORMA con retrasos o deficiencias en la calidad, conforme lo establecido en el numeral 2.2.2.3.</w:t>
            </w:r>
          </w:p>
        </w:tc>
        <w:tc>
          <w:tcPr>
            <w:tcW w:w="3961" w:type="dxa"/>
            <w:vAlign w:val="center"/>
          </w:tcPr>
          <w:p w14:paraId="58DE1867"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Derivado de la revisión mensual aleatoria, se registran incumplimientos parciales, retrasos o deficiencias en que pudiera incurrir en PROVEEDOR, conforme lo siguiente:</w:t>
            </w:r>
          </w:p>
          <w:p w14:paraId="5B5B06E0"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 xml:space="preserve"> </w:t>
            </w:r>
          </w:p>
          <w:p w14:paraId="4E23A8F3"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 Entre el 11% y 20% de los testigos presentan algún tipo de deficiencia. Se penaliza con el 5% del monto mensual sobre el concepto del servicio (sin IVA).</w:t>
            </w:r>
          </w:p>
          <w:p w14:paraId="4915497E"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 Entre el 21% y 30% de los testigos presentan algún tipo de deficiencia. Se penaliza con el 6% del monto mensual sobre el concepto del servicio (sin IVA).</w:t>
            </w:r>
          </w:p>
          <w:p w14:paraId="50B15119"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 Entre el 31% y 40% de los testigos presentan algún tipo de deficiencia. Se penaliza con el 7% del monto mensual sobre el concepto del servicio (sin IVA).</w:t>
            </w:r>
          </w:p>
          <w:p w14:paraId="3D80FC41"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 Entre el 41% y 50% de los testigos presentan algún tipo de deficiencia. Se penaliza con el 8% del monto mensual sobre el concepto del servicio (sin IVA).</w:t>
            </w:r>
          </w:p>
          <w:p w14:paraId="185A3118"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 Si más del 50% de los testigos presentan algún tipo de deficiencia. Se penaliza con el 10% del monto mensual sobre el concepto del servicio (sin IVA).</w:t>
            </w:r>
          </w:p>
          <w:p w14:paraId="571A1346" w14:textId="77777777" w:rsidR="00080F80" w:rsidRPr="00080F80" w:rsidRDefault="00080F80" w:rsidP="00080F80">
            <w:pPr>
              <w:spacing w:before="60" w:after="60"/>
              <w:jc w:val="both"/>
              <w:rPr>
                <w:rFonts w:ascii="Arial" w:eastAsia="Calibri" w:hAnsi="Arial" w:cs="Arial"/>
                <w:sz w:val="16"/>
                <w:szCs w:val="16"/>
                <w:lang w:eastAsia="en-US"/>
              </w:rPr>
            </w:pPr>
          </w:p>
          <w:p w14:paraId="1E624F0E"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Por otra parte, si existen retrasos u omisiones de testigos que en lo individual deriven en afectaciones a las tareas propias de LA CNCS o la construcción de productos informativos. Se establece un monto de penalización de $200.00 pesos por cada testigo que sea notificado a EL PROVEEDOR.</w:t>
            </w:r>
          </w:p>
        </w:tc>
      </w:tr>
      <w:tr w:rsidR="00080F80" w:rsidRPr="00080F80" w14:paraId="7E044F94" w14:textId="77777777" w:rsidTr="00080F80">
        <w:trPr>
          <w:trHeight w:val="916"/>
        </w:trPr>
        <w:tc>
          <w:tcPr>
            <w:tcW w:w="695" w:type="dxa"/>
            <w:vAlign w:val="center"/>
          </w:tcPr>
          <w:p w14:paraId="05080990"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6</w:t>
            </w:r>
          </w:p>
        </w:tc>
        <w:tc>
          <w:tcPr>
            <w:tcW w:w="1355" w:type="dxa"/>
            <w:vAlign w:val="center"/>
          </w:tcPr>
          <w:p w14:paraId="2063885F"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 xml:space="preserve">Activación de hipervínculos de testigos históricos </w:t>
            </w:r>
          </w:p>
        </w:tc>
        <w:tc>
          <w:tcPr>
            <w:tcW w:w="2811" w:type="dxa"/>
            <w:vAlign w:val="center"/>
          </w:tcPr>
          <w:p w14:paraId="25735AB0"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La activación de hipervínculos de los testigos excede el tiempo establecido, conforme al inciso f) del numeral 2.2.1.1.1</w:t>
            </w:r>
          </w:p>
        </w:tc>
        <w:tc>
          <w:tcPr>
            <w:tcW w:w="3961" w:type="dxa"/>
            <w:vAlign w:val="center"/>
          </w:tcPr>
          <w:p w14:paraId="556AD1ED"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 xml:space="preserve">Se establece una pena por retraso de $600.00 pesos, mismos que serán aplicables y acumulables por cada 24 horas cumplidas en que el retraso en la activación de los testigos persista. </w:t>
            </w:r>
          </w:p>
        </w:tc>
      </w:tr>
      <w:tr w:rsidR="00080F80" w:rsidRPr="00080F80" w14:paraId="1641C978" w14:textId="77777777" w:rsidTr="00080F80">
        <w:trPr>
          <w:trHeight w:val="1270"/>
        </w:trPr>
        <w:tc>
          <w:tcPr>
            <w:tcW w:w="695" w:type="dxa"/>
            <w:vAlign w:val="center"/>
          </w:tcPr>
          <w:p w14:paraId="066DE2D8"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7</w:t>
            </w:r>
          </w:p>
        </w:tc>
        <w:tc>
          <w:tcPr>
            <w:tcW w:w="1355" w:type="dxa"/>
            <w:vAlign w:val="center"/>
          </w:tcPr>
          <w:p w14:paraId="40A43888"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Transcripción de entrevistas de las y los funcionarios del INE</w:t>
            </w:r>
          </w:p>
        </w:tc>
        <w:tc>
          <w:tcPr>
            <w:tcW w:w="2811" w:type="dxa"/>
            <w:vAlign w:val="center"/>
          </w:tcPr>
          <w:p w14:paraId="77199EDB"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Las transcripciones se reciben a través de LA PLATAFORMA o por correo electrónico después del tiempo establecido, conforme se establece en el numeral 2.2.2.4.</w:t>
            </w:r>
          </w:p>
        </w:tc>
        <w:tc>
          <w:tcPr>
            <w:tcW w:w="3961" w:type="dxa"/>
            <w:vAlign w:val="center"/>
          </w:tcPr>
          <w:p w14:paraId="2CF03584"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 xml:space="preserve">Se establece un monto de $300.00 pesos por cada transcripción que no se reciba en el tiempo establecido. </w:t>
            </w:r>
          </w:p>
        </w:tc>
      </w:tr>
      <w:tr w:rsidR="00080F80" w:rsidRPr="00080F80" w14:paraId="63241273" w14:textId="77777777" w:rsidTr="00080F80">
        <w:trPr>
          <w:trHeight w:val="1415"/>
        </w:trPr>
        <w:tc>
          <w:tcPr>
            <w:tcW w:w="695" w:type="dxa"/>
            <w:vAlign w:val="center"/>
          </w:tcPr>
          <w:p w14:paraId="74DAC321"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8</w:t>
            </w:r>
          </w:p>
        </w:tc>
        <w:tc>
          <w:tcPr>
            <w:tcW w:w="1355" w:type="dxa"/>
            <w:vAlign w:val="center"/>
          </w:tcPr>
          <w:p w14:paraId="077CAE38"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Recepción de LA BASE DE DATOS</w:t>
            </w:r>
          </w:p>
        </w:tc>
        <w:tc>
          <w:tcPr>
            <w:tcW w:w="2811" w:type="dxa"/>
            <w:vAlign w:val="center"/>
          </w:tcPr>
          <w:p w14:paraId="55345D1B"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LA BASE DE DATOS no se recibe en los horarios establecidos, conforme el numeral 2.2.2.5.</w:t>
            </w:r>
          </w:p>
        </w:tc>
        <w:tc>
          <w:tcPr>
            <w:tcW w:w="3961" w:type="dxa"/>
            <w:vAlign w:val="center"/>
          </w:tcPr>
          <w:p w14:paraId="54E4A894"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Se establece un monto por retraso de $250.00 pesos, mismos que serán aplicables y acumulables por cada 15 minutos que la entrega del producto se vaya retrasando; la penalización es acumulable hasta por 1 hora, supuesto por el que después de ese tiempo, el producto se entiende por no entregado y la penalización aplicable será de $3,000.00 pesos por cada entrega que no se realice.</w:t>
            </w:r>
          </w:p>
        </w:tc>
      </w:tr>
      <w:tr w:rsidR="00080F80" w:rsidRPr="00080F80" w14:paraId="450293D6" w14:textId="77777777" w:rsidTr="00080F80">
        <w:trPr>
          <w:trHeight w:val="1084"/>
        </w:trPr>
        <w:tc>
          <w:tcPr>
            <w:tcW w:w="695" w:type="dxa"/>
            <w:vAlign w:val="center"/>
          </w:tcPr>
          <w:p w14:paraId="79E4BA10"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lastRenderedPageBreak/>
              <w:t>9</w:t>
            </w:r>
          </w:p>
        </w:tc>
        <w:tc>
          <w:tcPr>
            <w:tcW w:w="1355" w:type="dxa"/>
            <w:vAlign w:val="center"/>
          </w:tcPr>
          <w:p w14:paraId="56C2F46B" w14:textId="77777777" w:rsidR="00080F80" w:rsidRPr="00080F80" w:rsidRDefault="00080F80" w:rsidP="00080F80">
            <w:pPr>
              <w:jc w:val="center"/>
              <w:rPr>
                <w:rFonts w:ascii="Arial" w:eastAsia="Calibri" w:hAnsi="Arial" w:cs="Arial"/>
                <w:sz w:val="16"/>
                <w:szCs w:val="16"/>
                <w:lang w:eastAsia="en-US"/>
              </w:rPr>
            </w:pPr>
            <w:r w:rsidRPr="00080F80">
              <w:rPr>
                <w:rFonts w:ascii="Arial" w:eastAsia="Calibri" w:hAnsi="Arial" w:cs="Arial"/>
                <w:sz w:val="16"/>
                <w:szCs w:val="16"/>
                <w:lang w:eastAsia="en-US"/>
              </w:rPr>
              <w:t>Minutas de trabajo</w:t>
            </w:r>
          </w:p>
        </w:tc>
        <w:tc>
          <w:tcPr>
            <w:tcW w:w="2811" w:type="dxa"/>
            <w:vAlign w:val="center"/>
          </w:tcPr>
          <w:p w14:paraId="10278969"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Las minutas de trabajo no son entregadas por EL PROVEEDOR durante los 10 días hábiles posteriores a la reunión celebrada, conforme el numeral 2.2.1.6.</w:t>
            </w:r>
          </w:p>
        </w:tc>
        <w:tc>
          <w:tcPr>
            <w:tcW w:w="3961" w:type="dxa"/>
            <w:vAlign w:val="center"/>
          </w:tcPr>
          <w:p w14:paraId="57CF4122" w14:textId="77777777" w:rsidR="00080F80" w:rsidRPr="00080F80" w:rsidRDefault="00080F80" w:rsidP="00080F80">
            <w:pPr>
              <w:spacing w:before="60" w:after="60"/>
              <w:jc w:val="both"/>
              <w:rPr>
                <w:rFonts w:ascii="Arial" w:eastAsia="Calibri" w:hAnsi="Arial" w:cs="Arial"/>
                <w:sz w:val="16"/>
                <w:szCs w:val="16"/>
                <w:lang w:eastAsia="en-US"/>
              </w:rPr>
            </w:pPr>
            <w:r w:rsidRPr="00080F80">
              <w:rPr>
                <w:rFonts w:ascii="Arial" w:eastAsia="Calibri" w:hAnsi="Arial" w:cs="Arial"/>
                <w:sz w:val="16"/>
                <w:szCs w:val="16"/>
                <w:lang w:eastAsia="en-US"/>
              </w:rPr>
              <w:t>Se establece un monto de $500.00 pesos por cada minuta de trabajo que no se reciba en el tiempo establecido.</w:t>
            </w:r>
          </w:p>
        </w:tc>
      </w:tr>
    </w:tbl>
    <w:p w14:paraId="706F4B86" w14:textId="77777777" w:rsidR="00080F80" w:rsidRPr="001F5A9E" w:rsidRDefault="00080F80" w:rsidP="002F2465">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no procederá el cobro de dichas penas ni la contabilización de las mismas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6B12F3A9" w14:textId="7D485F1F" w:rsidR="00543893" w:rsidRPr="0058533B" w:rsidRDefault="00827564" w:rsidP="00CE0F71">
      <w:pPr>
        <w:pStyle w:val="Ttulo1"/>
        <w:numPr>
          <w:ilvl w:val="0"/>
          <w:numId w:val="1"/>
        </w:numPr>
        <w:spacing w:before="120" w:after="120"/>
        <w:ind w:left="703"/>
        <w:jc w:val="both"/>
        <w:rPr>
          <w:rFonts w:cs="Arial"/>
          <w:bCs/>
          <w:color w:val="244061" w:themeColor="accent1" w:themeShade="80"/>
          <w:sz w:val="20"/>
        </w:rPr>
      </w:pPr>
      <w:bookmarkStart w:id="1104" w:name="_Toc434004124"/>
      <w:bookmarkStart w:id="1105" w:name="_Toc163151915"/>
      <w:r w:rsidRPr="0058533B">
        <w:rPr>
          <w:rFonts w:cs="Arial"/>
          <w:bCs/>
          <w:color w:val="244061" w:themeColor="accent1" w:themeShade="80"/>
          <w:sz w:val="20"/>
        </w:rPr>
        <w:t>DEDUCCIONES</w:t>
      </w:r>
      <w:bookmarkEnd w:id="1104"/>
      <w:bookmarkEnd w:id="1105"/>
    </w:p>
    <w:p w14:paraId="7399A5D8" w14:textId="16C7C92B" w:rsidR="00C348B2" w:rsidRPr="005658BD" w:rsidRDefault="0084758E" w:rsidP="0084758E">
      <w:pPr>
        <w:ind w:left="708"/>
        <w:jc w:val="both"/>
        <w:rPr>
          <w:rFonts w:ascii="Arial" w:hAnsi="Arial" w:cs="Arial"/>
        </w:rPr>
      </w:pPr>
      <w:r>
        <w:rPr>
          <w:rFonts w:ascii="Arial" w:hAnsi="Arial" w:cs="Arial"/>
        </w:rPr>
        <w:t>Para el presente procedimiento no hay deducciones.</w:t>
      </w: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06" w:name="_Toc163151916"/>
      <w:r w:rsidRPr="006B4BE5">
        <w:rPr>
          <w:rFonts w:cs="Arial"/>
          <w:bCs/>
          <w:color w:val="244061" w:themeColor="accent1" w:themeShade="80"/>
          <w:sz w:val="20"/>
        </w:rPr>
        <w:t>PRÓRROGAS</w:t>
      </w:r>
      <w:bookmarkEnd w:id="1106"/>
    </w:p>
    <w:p w14:paraId="2A92C612" w14:textId="77777777" w:rsidR="003773FD" w:rsidRPr="001A48EB" w:rsidRDefault="001C57F2" w:rsidP="003773FD">
      <w:pPr>
        <w:ind w:left="708"/>
        <w:jc w:val="both"/>
        <w:rPr>
          <w:rFonts w:ascii="Arial" w:hAnsi="Arial" w:cs="Arial"/>
        </w:rPr>
      </w:pPr>
      <w:bookmarkStart w:id="1107" w:name="_Hlk80696287"/>
      <w:r>
        <w:rPr>
          <w:rFonts w:ascii="Arial" w:hAnsi="Arial" w:cs="Arial"/>
        </w:rPr>
        <w:t xml:space="preserve">Para el presente procedimiento no </w:t>
      </w:r>
      <w:bookmarkEnd w:id="1107"/>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08" w:name="_Toc434004125"/>
      <w:bookmarkStart w:id="1109" w:name="_Toc163151917"/>
      <w:r w:rsidRPr="006B4BE5">
        <w:rPr>
          <w:rFonts w:cs="Arial"/>
          <w:bCs/>
          <w:color w:val="244061" w:themeColor="accent1" w:themeShade="80"/>
          <w:sz w:val="20"/>
        </w:rPr>
        <w:t>TERMINACIÓN ANTICIPADA DEL CONTRATO</w:t>
      </w:r>
      <w:bookmarkEnd w:id="1108"/>
      <w:bookmarkEnd w:id="1109"/>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lastRenderedPageBreak/>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0" w:name="_Toc309618084"/>
      <w:bookmarkStart w:id="1111" w:name="_Toc314085336"/>
      <w:bookmarkStart w:id="1112" w:name="_Toc314086234"/>
      <w:bookmarkStart w:id="1113" w:name="_Toc314094157"/>
      <w:bookmarkStart w:id="1114" w:name="_Toc434004126"/>
      <w:bookmarkStart w:id="1115" w:name="_Toc163151918"/>
      <w:r w:rsidRPr="006B4BE5">
        <w:rPr>
          <w:rFonts w:cs="Arial"/>
          <w:bCs/>
          <w:color w:val="244061" w:themeColor="accent1" w:themeShade="80"/>
          <w:sz w:val="20"/>
        </w:rPr>
        <w:t>RESCISIÓN DEL CONTRATO</w:t>
      </w:r>
      <w:bookmarkEnd w:id="1110"/>
      <w:bookmarkEnd w:id="1111"/>
      <w:bookmarkEnd w:id="1112"/>
      <w:bookmarkEnd w:id="1113"/>
      <w:bookmarkEnd w:id="1114"/>
      <w:bookmarkEnd w:id="1115"/>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29986EFF">
      <w:pPr>
        <w:pStyle w:val="Prrafodelista"/>
        <w:numPr>
          <w:ilvl w:val="0"/>
          <w:numId w:val="74"/>
        </w:numPr>
        <w:tabs>
          <w:tab w:val="left" w:pos="993"/>
        </w:tabs>
        <w:spacing w:before="120" w:after="120"/>
        <w:jc w:val="both"/>
        <w:rPr>
          <w:rFonts w:ascii="Arial" w:hAnsi="Arial" w:cs="Arial"/>
          <w:lang w:val="es-ES"/>
        </w:rPr>
      </w:pPr>
      <w:r w:rsidRPr="29986EF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16" w:name="_Toc434004127"/>
      <w:bookmarkStart w:id="1117" w:name="_Toc163151919"/>
      <w:r w:rsidRPr="006B4BE5">
        <w:rPr>
          <w:rFonts w:cs="Arial"/>
          <w:bCs/>
          <w:color w:val="244061" w:themeColor="accent1" w:themeShade="80"/>
          <w:sz w:val="20"/>
        </w:rPr>
        <w:t>MODIFICACIONES AL CONTRATO Y CANTIDADES ADICIONALES QUE PODRÁN CONTRATARSE</w:t>
      </w:r>
      <w:bookmarkEnd w:id="1116"/>
      <w:bookmarkEnd w:id="1117"/>
    </w:p>
    <w:p w14:paraId="0C2B7672" w14:textId="34961AAE"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716C0">
        <w:rPr>
          <w:rFonts w:ascii="Arial" w:hAnsi="Arial" w:cs="Arial"/>
        </w:rPr>
        <w:t>el</w:t>
      </w:r>
      <w:r w:rsidRPr="009C51B1">
        <w:rPr>
          <w:rFonts w:ascii="Arial" w:hAnsi="Arial" w:cs="Arial"/>
        </w:rPr>
        <w:t xml:space="preserve"> artículo</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proofErr w:type="gramStart"/>
      <w:r w:rsidRPr="00677CB9">
        <w:rPr>
          <w:rFonts w:ascii="Arial" w:hAnsi="Arial" w:cs="Arial"/>
          <w:lang w:eastAsia="es-MX"/>
        </w:rPr>
        <w:lastRenderedPageBreak/>
        <w:t>De acuerdo a</w:t>
      </w:r>
      <w:proofErr w:type="gramEnd"/>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18" w:name="_Toc287290904"/>
      <w:bookmarkStart w:id="1119" w:name="_Toc298407635"/>
      <w:bookmarkStart w:id="1120" w:name="_Toc303777776"/>
      <w:bookmarkStart w:id="1121" w:name="_Toc309618086"/>
      <w:bookmarkStart w:id="1122" w:name="_Toc314085338"/>
      <w:bookmarkStart w:id="1123" w:name="_Toc314086236"/>
      <w:bookmarkStart w:id="1124" w:name="_Toc314094159"/>
      <w:bookmarkStart w:id="1125" w:name="_Toc434004128"/>
      <w:bookmarkStart w:id="1126" w:name="_Toc16315192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18"/>
      <w:bookmarkEnd w:id="1119"/>
      <w:bookmarkEnd w:id="1120"/>
      <w:bookmarkEnd w:id="1121"/>
      <w:bookmarkEnd w:id="1122"/>
      <w:bookmarkEnd w:id="1123"/>
      <w:bookmarkEnd w:id="1124"/>
      <w:bookmarkEnd w:id="1125"/>
      <w:r w:rsidR="00D664E4" w:rsidRPr="008C4A96">
        <w:rPr>
          <w:rFonts w:cs="Arial"/>
          <w:bCs/>
          <w:color w:val="244061" w:themeColor="accent1" w:themeShade="80"/>
          <w:sz w:val="20"/>
        </w:rPr>
        <w:t>LICITACIÓN</w:t>
      </w:r>
      <w:bookmarkEnd w:id="1126"/>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27" w:name="_Toc287290905"/>
      <w:bookmarkStart w:id="1128" w:name="_Toc294270262"/>
      <w:bookmarkStart w:id="1129" w:name="_Toc298407636"/>
      <w:bookmarkStart w:id="1130" w:name="_Toc301965405"/>
      <w:bookmarkStart w:id="1131" w:name="_Toc301965572"/>
      <w:bookmarkStart w:id="1132" w:name="_Toc307995595"/>
      <w:bookmarkStart w:id="1133" w:name="_Toc308181774"/>
      <w:bookmarkStart w:id="1134" w:name="_Toc309618087"/>
      <w:bookmarkStart w:id="1135" w:name="_Toc314030221"/>
      <w:bookmarkStart w:id="1136" w:name="_Toc314085339"/>
      <w:bookmarkStart w:id="1137" w:name="_Toc314086097"/>
      <w:bookmarkStart w:id="1138" w:name="_Toc314086237"/>
      <w:bookmarkStart w:id="1139" w:name="_Toc314094160"/>
      <w:bookmarkStart w:id="1140" w:name="_Toc314804581"/>
      <w:bookmarkStart w:id="1141" w:name="_Toc315905529"/>
      <w:bookmarkStart w:id="1142" w:name="_Toc316315445"/>
      <w:bookmarkStart w:id="1143" w:name="_Toc316316331"/>
      <w:bookmarkStart w:id="1144" w:name="_Toc327181279"/>
      <w:bookmarkStart w:id="1145" w:name="_Toc329602595"/>
      <w:bookmarkStart w:id="1146" w:name="_Toc382993277"/>
      <w:bookmarkStart w:id="1147" w:name="_Toc390246841"/>
      <w:bookmarkStart w:id="1148" w:name="_Toc390699260"/>
      <w:bookmarkStart w:id="1149" w:name="_Toc396148616"/>
      <w:bookmarkStart w:id="1150" w:name="_Toc405207202"/>
      <w:bookmarkStart w:id="1151" w:name="_Toc414448139"/>
      <w:bookmarkStart w:id="1152" w:name="_Toc434004010"/>
      <w:bookmarkStart w:id="1153" w:name="_Toc434004129"/>
      <w:bookmarkStart w:id="1154" w:name="_Toc464498329"/>
      <w:bookmarkStart w:id="1155" w:name="_Toc464498734"/>
      <w:bookmarkStart w:id="1156" w:name="_Toc487209348"/>
      <w:bookmarkStart w:id="1157" w:name="_Toc488428662"/>
      <w:bookmarkStart w:id="1158" w:name="_Toc491180988"/>
      <w:bookmarkStart w:id="1159" w:name="_Toc492377950"/>
      <w:bookmarkStart w:id="1160" w:name="_Toc493501652"/>
      <w:bookmarkStart w:id="1161" w:name="_Toc494211610"/>
      <w:bookmarkStart w:id="1162" w:name="_Toc496883346"/>
      <w:bookmarkStart w:id="1163" w:name="_Toc498523227"/>
      <w:bookmarkStart w:id="1164" w:name="_Toc505704905"/>
      <w:bookmarkStart w:id="1165" w:name="_Toc510612349"/>
      <w:bookmarkStart w:id="1166" w:name="_Toc3539016"/>
      <w:bookmarkStart w:id="1167" w:name="_Toc19704289"/>
      <w:bookmarkStart w:id="1168" w:name="_Toc23410264"/>
      <w:bookmarkStart w:id="1169" w:name="_Toc23958030"/>
      <w:bookmarkStart w:id="1170" w:name="_Toc80883794"/>
      <w:bookmarkStart w:id="1171" w:name="_Toc80890465"/>
      <w:bookmarkStart w:id="1172" w:name="_Toc82529178"/>
      <w:bookmarkStart w:id="1173" w:name="_Toc119663156"/>
      <w:bookmarkStart w:id="1174" w:name="_Toc128403865"/>
      <w:bookmarkStart w:id="1175" w:name="_Toc139655579"/>
      <w:bookmarkStart w:id="1176" w:name="_Toc161343772"/>
      <w:bookmarkStart w:id="1177" w:name="_Toc163151921"/>
      <w:r w:rsidRPr="008C4A96">
        <w:rPr>
          <w:rFonts w:cs="Arial"/>
          <w:bCs/>
          <w:sz w:val="20"/>
          <w:u w:val="single"/>
        </w:rPr>
        <w:t>Causas para desechar las proposiciones.</w:t>
      </w:r>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Pr="00E21CA8"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no obtener la puntuación mínima esperada para considerar que la oferta técnica es solvente y susceptible de evaluarse </w:t>
      </w:r>
      <w:r w:rsidRPr="00E21CA8">
        <w:rPr>
          <w:rFonts w:ascii="Arial" w:eastAsia="MS Mincho" w:hAnsi="Arial" w:cs="Arial"/>
          <w:lang w:eastAsia="es-MX"/>
        </w:rPr>
        <w:t>económicamente.</w:t>
      </w:r>
    </w:p>
    <w:p w14:paraId="26CC4B1B" w14:textId="285D88A8" w:rsidR="003E3777" w:rsidRPr="00E21CA8" w:rsidRDefault="008F3F83" w:rsidP="003E3777">
      <w:pPr>
        <w:pStyle w:val="Prrafodelista"/>
        <w:numPr>
          <w:ilvl w:val="0"/>
          <w:numId w:val="3"/>
        </w:numPr>
        <w:jc w:val="both"/>
        <w:rPr>
          <w:rFonts w:ascii="Arial" w:eastAsia="MS Mincho" w:hAnsi="Arial" w:cs="Arial"/>
          <w:snapToGrid/>
          <w:lang w:val="es-MX" w:eastAsia="es-MX"/>
        </w:rPr>
      </w:pPr>
      <w:r w:rsidRPr="00E21CA8">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sidRPr="00E21CA8">
        <w:rPr>
          <w:rFonts w:ascii="Arial" w:eastAsia="MS Mincho" w:hAnsi="Arial" w:cs="Arial"/>
          <w:snapToGrid/>
          <w:lang w:val="es-MX" w:eastAsia="es-MX"/>
        </w:rPr>
        <w:t>el</w:t>
      </w:r>
      <w:r w:rsidRPr="00E21CA8">
        <w:rPr>
          <w:rFonts w:ascii="Arial" w:eastAsia="MS Mincho" w:hAnsi="Arial" w:cs="Arial"/>
          <w:snapToGrid/>
          <w:lang w:val="es-MX" w:eastAsia="es-MX"/>
        </w:rPr>
        <w:t xml:space="preserve"> </w:t>
      </w:r>
      <w:r w:rsidRPr="00E21CA8">
        <w:rPr>
          <w:rFonts w:ascii="Arial" w:eastAsia="MS Mincho" w:hAnsi="Arial" w:cs="Arial"/>
          <w:b/>
          <w:bCs/>
          <w:snapToGrid/>
          <w:lang w:val="es-MX" w:eastAsia="es-MX"/>
        </w:rPr>
        <w:t>Anexo 7 “Oferta económica”</w:t>
      </w:r>
      <w:r w:rsidR="00C162BB" w:rsidRPr="00E21CA8">
        <w:rPr>
          <w:rFonts w:ascii="Arial" w:eastAsia="MS Mincho" w:hAnsi="Arial" w:cs="Arial"/>
          <w:b/>
          <w:bCs/>
          <w:snapToGrid/>
          <w:lang w:val="es-MX" w:eastAsia="es-MX"/>
        </w:rPr>
        <w:t xml:space="preserve"> </w:t>
      </w:r>
      <w:r w:rsidR="00C162BB" w:rsidRPr="00E21CA8">
        <w:rPr>
          <w:rFonts w:ascii="Arial" w:eastAsia="MS Mincho" w:hAnsi="Arial" w:cs="Arial"/>
          <w:snapToGrid/>
          <w:lang w:val="es-MX" w:eastAsia="es-MX"/>
        </w:rPr>
        <w:t>de la partida</w:t>
      </w:r>
      <w:r w:rsidR="00D47F6F" w:rsidRPr="00E21CA8">
        <w:rPr>
          <w:rFonts w:ascii="Arial" w:eastAsia="MS Mincho" w:hAnsi="Arial" w:cs="Arial"/>
          <w:snapToGrid/>
          <w:lang w:val="es-MX" w:eastAsia="es-MX"/>
        </w:rPr>
        <w:t xml:space="preserve"> única.</w:t>
      </w:r>
    </w:p>
    <w:p w14:paraId="2750643B" w14:textId="77777777" w:rsidR="00C459BA" w:rsidRPr="00E21CA8" w:rsidRDefault="00C459BA" w:rsidP="00C459BA">
      <w:pPr>
        <w:pStyle w:val="Prrafodelista"/>
        <w:ind w:left="1211"/>
        <w:jc w:val="both"/>
        <w:rPr>
          <w:rFonts w:ascii="Arial" w:eastAsia="MS Mincho" w:hAnsi="Arial" w:cs="Arial"/>
          <w:snapToGrid/>
          <w:lang w:val="es-MX" w:eastAsia="es-MX"/>
        </w:rPr>
      </w:pPr>
    </w:p>
    <w:p w14:paraId="44FEFABB" w14:textId="14411778" w:rsidR="00C459BA" w:rsidRPr="00072237" w:rsidRDefault="00654FE8" w:rsidP="003E3777">
      <w:pPr>
        <w:pStyle w:val="Prrafodelista"/>
        <w:numPr>
          <w:ilvl w:val="0"/>
          <w:numId w:val="3"/>
        </w:numPr>
        <w:jc w:val="both"/>
        <w:rPr>
          <w:rFonts w:ascii="Arial" w:eastAsia="MS Mincho" w:hAnsi="Arial" w:cs="Arial"/>
          <w:b/>
          <w:bCs/>
          <w:i/>
          <w:iCs/>
          <w:snapToGrid/>
          <w:lang w:val="es-MX" w:eastAsia="es-MX"/>
        </w:rPr>
      </w:pPr>
      <w:r w:rsidRPr="00072237">
        <w:rPr>
          <w:rFonts w:ascii="Arial" w:eastAsia="MS Mincho" w:hAnsi="Arial" w:cs="Arial"/>
          <w:b/>
          <w:bCs/>
          <w:i/>
          <w:iCs/>
          <w:snapToGrid/>
          <w:lang w:val="es-MX" w:eastAsia="es-MX"/>
        </w:rPr>
        <w:t xml:space="preserve">Por no asistir o no cumplir con lo señalado en el numeral </w:t>
      </w:r>
      <w:r w:rsidR="00072237" w:rsidRPr="00072237">
        <w:rPr>
          <w:rFonts w:ascii="Arial" w:eastAsia="MS Mincho" w:hAnsi="Arial" w:cs="Arial"/>
          <w:b/>
          <w:bCs/>
          <w:i/>
          <w:iCs/>
          <w:snapToGrid/>
          <w:lang w:val="es-MX" w:eastAsia="es-MX"/>
        </w:rPr>
        <w:t>2.3 “Aspectos para valoración técnica” del Anexo 1 “Especificaciones técnicas” de la presente convocatoria.</w:t>
      </w:r>
    </w:p>
    <w:p w14:paraId="14F80911" w14:textId="77777777" w:rsidR="006F43B8" w:rsidRDefault="006F43B8" w:rsidP="006F43B8">
      <w:pPr>
        <w:pStyle w:val="Prrafodelista"/>
        <w:ind w:left="1211"/>
        <w:jc w:val="both"/>
        <w:rPr>
          <w:rFonts w:ascii="Arial" w:eastAsia="MS Mincho" w:hAnsi="Arial" w:cs="Arial"/>
          <w:snapToGrid/>
          <w:lang w:val="es-MX" w:eastAsia="es-MX"/>
        </w:rPr>
      </w:pPr>
    </w:p>
    <w:p w14:paraId="45C57216" w14:textId="4200766F" w:rsidR="00827564" w:rsidRPr="003E3777" w:rsidRDefault="00827564" w:rsidP="003E3777">
      <w:pPr>
        <w:pStyle w:val="Prrafodelista"/>
        <w:ind w:left="1211"/>
        <w:jc w:val="both"/>
        <w:rPr>
          <w:rFonts w:ascii="Arial" w:eastAsia="MS Mincho" w:hAnsi="Arial" w:cs="Arial"/>
          <w:snapToGrid/>
          <w:lang w:val="es-MX" w:eastAsia="es-MX"/>
        </w:rPr>
      </w:pPr>
      <w:r w:rsidRPr="003E3777">
        <w:rPr>
          <w:rFonts w:ascii="Arial" w:eastAsia="MS Mincho" w:hAnsi="Arial" w:cs="Arial"/>
          <w:lang w:eastAsia="es-MX"/>
        </w:rPr>
        <w:t>Las</w:t>
      </w:r>
      <w:r w:rsidRPr="003E3777">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3E3777">
        <w:rPr>
          <w:rFonts w:ascii="Arial" w:hAnsi="Arial" w:cs="Arial"/>
        </w:rPr>
        <w:t>INSTITUTO</w:t>
      </w:r>
      <w:r w:rsidRPr="003E3777">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78" w:name="_Toc287290906"/>
      <w:bookmarkStart w:id="1179" w:name="_Toc292192868"/>
      <w:bookmarkStart w:id="1180" w:name="_Toc294270263"/>
      <w:bookmarkStart w:id="1181" w:name="_Toc298407637"/>
      <w:bookmarkStart w:id="1182" w:name="_Toc301965406"/>
      <w:bookmarkStart w:id="1183" w:name="_Toc301965573"/>
      <w:bookmarkStart w:id="1184" w:name="_Toc307995596"/>
      <w:bookmarkStart w:id="1185" w:name="_Toc308181775"/>
      <w:bookmarkStart w:id="1186" w:name="_Toc309618088"/>
      <w:bookmarkStart w:id="1187" w:name="_Toc314030222"/>
      <w:bookmarkStart w:id="1188" w:name="_Toc314085340"/>
      <w:bookmarkStart w:id="1189" w:name="_Toc314086098"/>
      <w:bookmarkStart w:id="1190" w:name="_Toc314086238"/>
      <w:bookmarkStart w:id="1191" w:name="_Toc314094161"/>
      <w:bookmarkStart w:id="1192" w:name="_Toc314804582"/>
      <w:bookmarkStart w:id="1193" w:name="_Toc315905530"/>
      <w:bookmarkStart w:id="1194" w:name="_Toc316315446"/>
      <w:bookmarkStart w:id="1195" w:name="_Toc316316332"/>
      <w:bookmarkStart w:id="1196" w:name="_Toc327181280"/>
      <w:bookmarkStart w:id="1197" w:name="_Toc329602596"/>
      <w:bookmarkStart w:id="1198" w:name="_Toc382993278"/>
      <w:bookmarkStart w:id="1199" w:name="_Toc390246842"/>
      <w:bookmarkStart w:id="1200" w:name="_Toc390699261"/>
      <w:bookmarkStart w:id="1201" w:name="_Toc396148617"/>
      <w:bookmarkStart w:id="1202" w:name="_Toc405207203"/>
      <w:bookmarkStart w:id="1203" w:name="_Toc414448140"/>
      <w:bookmarkStart w:id="1204" w:name="_Toc434004011"/>
      <w:bookmarkStart w:id="1205" w:name="_Toc434004130"/>
      <w:bookmarkStart w:id="1206" w:name="_Toc464498330"/>
      <w:bookmarkStart w:id="1207" w:name="_Toc464498735"/>
      <w:bookmarkStart w:id="1208" w:name="_Toc487209349"/>
      <w:bookmarkStart w:id="1209" w:name="_Toc488428663"/>
      <w:bookmarkStart w:id="1210" w:name="_Toc491180989"/>
      <w:bookmarkStart w:id="1211" w:name="_Toc492377951"/>
      <w:bookmarkStart w:id="1212" w:name="_Toc493501653"/>
      <w:bookmarkStart w:id="1213" w:name="_Toc494211611"/>
      <w:bookmarkStart w:id="1214" w:name="_Toc496883347"/>
      <w:bookmarkStart w:id="1215" w:name="_Toc498523228"/>
      <w:bookmarkStart w:id="1216" w:name="_Toc505704906"/>
      <w:bookmarkStart w:id="1217" w:name="_Toc510612350"/>
      <w:bookmarkStart w:id="1218" w:name="_Toc3539017"/>
      <w:bookmarkStart w:id="1219" w:name="_Toc19704290"/>
      <w:bookmarkStart w:id="1220" w:name="_Toc23410265"/>
      <w:bookmarkStart w:id="1221" w:name="_Toc23958031"/>
      <w:bookmarkStart w:id="1222" w:name="_Toc80883795"/>
      <w:bookmarkStart w:id="1223" w:name="_Toc80890466"/>
      <w:bookmarkStart w:id="1224" w:name="_Toc82529179"/>
      <w:bookmarkStart w:id="1225" w:name="_Toc119663157"/>
      <w:bookmarkStart w:id="1226" w:name="_Toc128403866"/>
      <w:bookmarkStart w:id="1227" w:name="_Toc139655580"/>
      <w:bookmarkStart w:id="1228" w:name="_Toc161343773"/>
      <w:bookmarkStart w:id="1229" w:name="_Toc163151922"/>
      <w:r w:rsidRPr="005E68CD">
        <w:rPr>
          <w:rFonts w:cs="Arial"/>
          <w:bCs/>
          <w:sz w:val="20"/>
          <w:u w:val="single"/>
        </w:rPr>
        <w:t>Declaración de procedimiento desierto.</w:t>
      </w:r>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30" w:name="_Toc288637095"/>
      <w:bookmarkStart w:id="1231" w:name="_Toc288651033"/>
      <w:bookmarkStart w:id="1232" w:name="_Toc288678531"/>
      <w:bookmarkStart w:id="1233" w:name="_Toc292192869"/>
      <w:bookmarkStart w:id="1234" w:name="_Toc298407638"/>
      <w:bookmarkStart w:id="1235" w:name="_Toc301965407"/>
      <w:bookmarkStart w:id="1236" w:name="_Toc301965574"/>
      <w:bookmarkStart w:id="1237" w:name="_Toc307995597"/>
      <w:bookmarkStart w:id="1238" w:name="_Toc308181776"/>
      <w:bookmarkStart w:id="1239" w:name="_Toc309618089"/>
      <w:bookmarkStart w:id="1240" w:name="_Toc287290911"/>
      <w:bookmarkStart w:id="1241" w:name="_Toc314030223"/>
      <w:bookmarkStart w:id="1242" w:name="_Toc314085341"/>
      <w:bookmarkStart w:id="1243" w:name="_Toc314086099"/>
      <w:bookmarkStart w:id="1244" w:name="_Toc314086239"/>
      <w:bookmarkStart w:id="1245" w:name="_Toc314094162"/>
      <w:bookmarkStart w:id="1246" w:name="_Toc314804583"/>
      <w:bookmarkStart w:id="1247" w:name="_Toc315905531"/>
      <w:bookmarkStart w:id="1248" w:name="_Toc316315447"/>
      <w:bookmarkStart w:id="1249" w:name="_Toc316316333"/>
      <w:bookmarkStart w:id="1250" w:name="_Toc327181281"/>
      <w:bookmarkStart w:id="1251"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52" w:name="_Toc382993279"/>
      <w:bookmarkStart w:id="1253" w:name="_Toc390246843"/>
      <w:bookmarkStart w:id="1254" w:name="_Toc390699262"/>
      <w:bookmarkStart w:id="1255" w:name="_Toc396148618"/>
      <w:bookmarkStart w:id="1256" w:name="_Toc405207204"/>
      <w:bookmarkStart w:id="1257" w:name="_Toc414448141"/>
      <w:bookmarkStart w:id="1258" w:name="_Toc434004012"/>
      <w:bookmarkStart w:id="1259" w:name="_Toc434004131"/>
      <w:bookmarkStart w:id="1260" w:name="_Toc464498331"/>
      <w:bookmarkStart w:id="1261" w:name="_Toc464498736"/>
      <w:bookmarkStart w:id="1262" w:name="_Toc487209350"/>
      <w:bookmarkStart w:id="1263" w:name="_Toc488428664"/>
      <w:bookmarkStart w:id="1264" w:name="_Toc491180990"/>
      <w:bookmarkStart w:id="1265" w:name="_Toc492377952"/>
      <w:bookmarkStart w:id="1266" w:name="_Toc493501654"/>
      <w:bookmarkStart w:id="1267" w:name="_Toc494211612"/>
      <w:bookmarkStart w:id="1268" w:name="_Toc496883348"/>
      <w:bookmarkStart w:id="1269" w:name="_Toc498523229"/>
      <w:bookmarkStart w:id="1270" w:name="_Toc505704907"/>
      <w:bookmarkStart w:id="1271" w:name="_Toc510612351"/>
      <w:bookmarkStart w:id="1272" w:name="_Toc3539018"/>
      <w:bookmarkStart w:id="1273" w:name="_Toc19704291"/>
      <w:bookmarkStart w:id="1274" w:name="_Toc23410266"/>
      <w:bookmarkStart w:id="1275" w:name="_Toc23958032"/>
      <w:bookmarkStart w:id="1276" w:name="_Toc80883796"/>
      <w:bookmarkStart w:id="1277" w:name="_Toc80890467"/>
      <w:bookmarkStart w:id="1278" w:name="_Toc82529180"/>
      <w:bookmarkStart w:id="1279" w:name="_Toc119663158"/>
      <w:bookmarkStart w:id="1280" w:name="_Toc128403867"/>
      <w:bookmarkStart w:id="1281" w:name="_Toc139655581"/>
      <w:bookmarkStart w:id="1282" w:name="_Toc161343774"/>
      <w:bookmarkStart w:id="1283" w:name="_Toc163151923"/>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84" w:name="_Toc314085344"/>
      <w:bookmarkStart w:id="1285" w:name="_Toc314086242"/>
      <w:bookmarkStart w:id="1286" w:name="_Toc314094165"/>
      <w:bookmarkStart w:id="1287" w:name="_Toc434004132"/>
      <w:bookmarkStart w:id="1288" w:name="_Toc163151924"/>
      <w:r w:rsidRPr="006B4BE5">
        <w:rPr>
          <w:rFonts w:cs="Arial"/>
          <w:bCs/>
          <w:color w:val="244061" w:themeColor="accent1" w:themeShade="80"/>
          <w:sz w:val="20"/>
        </w:rPr>
        <w:t>INFRACCIONES Y SANCIONES</w:t>
      </w:r>
      <w:bookmarkEnd w:id="1284"/>
      <w:bookmarkEnd w:id="1285"/>
      <w:bookmarkEnd w:id="1286"/>
      <w:bookmarkEnd w:id="1287"/>
      <w:bookmarkEnd w:id="1288"/>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89" w:name="_Toc292192875"/>
      <w:bookmarkStart w:id="1290" w:name="_Toc298407642"/>
      <w:bookmarkStart w:id="1291" w:name="_Toc309618092"/>
      <w:bookmarkStart w:id="1292" w:name="_Toc314085345"/>
      <w:bookmarkStart w:id="1293" w:name="_Toc314086243"/>
      <w:bookmarkStart w:id="1294" w:name="_Toc314094166"/>
      <w:bookmarkStart w:id="1295" w:name="_Toc434004133"/>
      <w:bookmarkStart w:id="1296" w:name="_Toc163151925"/>
      <w:r w:rsidRPr="006B4BE5">
        <w:rPr>
          <w:rFonts w:cs="Arial"/>
          <w:bCs/>
          <w:color w:val="244061" w:themeColor="accent1" w:themeShade="80"/>
          <w:sz w:val="20"/>
        </w:rPr>
        <w:t>INCONFORMIDADES</w:t>
      </w:r>
      <w:bookmarkEnd w:id="1289"/>
      <w:bookmarkEnd w:id="1290"/>
      <w:bookmarkEnd w:id="1291"/>
      <w:bookmarkEnd w:id="1292"/>
      <w:bookmarkEnd w:id="1293"/>
      <w:bookmarkEnd w:id="1294"/>
      <w:bookmarkEnd w:id="1295"/>
      <w:bookmarkEnd w:id="1296"/>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297" w:name="_Toc287290912"/>
      <w:bookmarkStart w:id="1298" w:name="_Toc292192876"/>
      <w:bookmarkStart w:id="1299" w:name="_Toc298407644"/>
      <w:bookmarkStart w:id="1300" w:name="_Toc309618094"/>
      <w:bookmarkStart w:id="1301" w:name="_Toc314085347"/>
      <w:bookmarkStart w:id="1302" w:name="_Toc314086245"/>
      <w:bookmarkStart w:id="1303"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04" w:name="_Toc298407643"/>
      <w:bookmarkStart w:id="1305" w:name="_Toc309618093"/>
      <w:bookmarkStart w:id="1306" w:name="_Toc314705823"/>
      <w:bookmarkStart w:id="1307" w:name="_Toc434004134"/>
      <w:bookmarkStart w:id="1308" w:name="_Toc163151926"/>
      <w:r w:rsidRPr="006B4BE5">
        <w:rPr>
          <w:rFonts w:cs="Arial"/>
          <w:bCs/>
          <w:color w:val="244061" w:themeColor="accent1" w:themeShade="80"/>
          <w:sz w:val="20"/>
        </w:rPr>
        <w:t>SOLICITUD DE INFORMACIÓN</w:t>
      </w:r>
      <w:bookmarkEnd w:id="1304"/>
      <w:bookmarkEnd w:id="1305"/>
      <w:bookmarkEnd w:id="1306"/>
      <w:bookmarkEnd w:id="1307"/>
      <w:bookmarkEnd w:id="1308"/>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09" w:name="_Toc434004135"/>
      <w:bookmarkStart w:id="1310" w:name="_Toc163151927"/>
      <w:r w:rsidRPr="006B4BE5">
        <w:rPr>
          <w:rFonts w:cs="Arial"/>
          <w:bCs/>
          <w:color w:val="244061" w:themeColor="accent1" w:themeShade="80"/>
          <w:sz w:val="20"/>
        </w:rPr>
        <w:t>NO NEGOCIABILIDAD DE LAS CONDICIONES CONTENIDAS EN ESTA CONVOCATORIA Y EN LAS PROPOSICIONES</w:t>
      </w:r>
      <w:bookmarkEnd w:id="1297"/>
      <w:bookmarkEnd w:id="1298"/>
      <w:bookmarkEnd w:id="1299"/>
      <w:bookmarkEnd w:id="1300"/>
      <w:bookmarkEnd w:id="1301"/>
      <w:bookmarkEnd w:id="1302"/>
      <w:bookmarkEnd w:id="1303"/>
      <w:bookmarkEnd w:id="1309"/>
      <w:bookmarkEnd w:id="1310"/>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11" w:name="_Toc163151928"/>
      <w:r w:rsidRPr="00EA558C">
        <w:rPr>
          <w:rFonts w:cs="Arial"/>
          <w:color w:val="CC0066"/>
          <w:kern w:val="32"/>
          <w:sz w:val="28"/>
        </w:rPr>
        <w:lastRenderedPageBreak/>
        <w:t>ANEXO 1</w:t>
      </w:r>
      <w:bookmarkEnd w:id="1101"/>
      <w:bookmarkEnd w:id="1102"/>
      <w:bookmarkEnd w:id="1311"/>
    </w:p>
    <w:p w14:paraId="4C2530B7" w14:textId="0A0B3FA8" w:rsidR="007948E9" w:rsidRPr="007948E9" w:rsidRDefault="00A95A33" w:rsidP="007948E9">
      <w:pPr>
        <w:pStyle w:val="Ttulo1"/>
        <w:shd w:val="clear" w:color="auto" w:fill="D9D9D9" w:themeFill="background1" w:themeFillShade="D9"/>
        <w:rPr>
          <w:rFonts w:cs="Arial"/>
          <w:kern w:val="32"/>
          <w:sz w:val="28"/>
          <w:szCs w:val="32"/>
        </w:rPr>
      </w:pPr>
      <w:bookmarkStart w:id="1312" w:name="_Toc452121414"/>
      <w:bookmarkStart w:id="1313" w:name="_Toc464498337"/>
      <w:bookmarkStart w:id="1314" w:name="_Toc464498742"/>
      <w:bookmarkStart w:id="1315" w:name="_Toc487209356"/>
      <w:bookmarkStart w:id="1316" w:name="_Toc488428670"/>
      <w:bookmarkStart w:id="1317" w:name="_Toc491180996"/>
      <w:bookmarkStart w:id="1318" w:name="_Toc492377958"/>
      <w:bookmarkStart w:id="1319" w:name="_Toc493501660"/>
      <w:bookmarkStart w:id="1320" w:name="_Toc494211618"/>
      <w:bookmarkStart w:id="1321" w:name="_Toc496883354"/>
      <w:bookmarkStart w:id="1322" w:name="_Toc498523235"/>
      <w:bookmarkStart w:id="1323" w:name="_Toc505704913"/>
      <w:bookmarkStart w:id="1324" w:name="_Toc510612357"/>
      <w:bookmarkStart w:id="1325" w:name="_Toc3539024"/>
      <w:bookmarkStart w:id="1326" w:name="_Toc19704297"/>
      <w:bookmarkStart w:id="1327" w:name="_Toc23410272"/>
      <w:bookmarkStart w:id="1328" w:name="_Toc23958038"/>
      <w:bookmarkStart w:id="1329" w:name="_Toc80883802"/>
      <w:bookmarkStart w:id="1330" w:name="_Toc80890473"/>
      <w:bookmarkStart w:id="1331" w:name="_Toc82529186"/>
      <w:bookmarkStart w:id="1332" w:name="_Toc119663164"/>
      <w:bookmarkStart w:id="1333" w:name="_Toc128403873"/>
      <w:bookmarkStart w:id="1334" w:name="_Toc139655587"/>
      <w:bookmarkStart w:id="1335" w:name="_Toc161343780"/>
      <w:bookmarkStart w:id="1336" w:name="_Toc163151929"/>
      <w:r w:rsidRPr="0027305A">
        <w:rPr>
          <w:rFonts w:cs="Arial"/>
          <w:kern w:val="32"/>
          <w:sz w:val="28"/>
          <w:szCs w:val="32"/>
        </w:rPr>
        <w:t>Especificaciones Técnicas</w:t>
      </w:r>
      <w:bookmarkStart w:id="1337" w:name="_Toc309618101"/>
      <w:bookmarkStart w:id="1338" w:name="_Toc314085350"/>
      <w:bookmarkStart w:id="1339" w:name="_Toc314094171"/>
      <w:bookmarkStart w:id="1340" w:name="_Toc289064607"/>
      <w:bookmarkEnd w:id="1103"/>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p>
    <w:p w14:paraId="3AD18453" w14:textId="77777777" w:rsidR="00E17DBF" w:rsidRPr="00E17DBF" w:rsidRDefault="00E17DBF" w:rsidP="00E17DBF">
      <w:pPr>
        <w:jc w:val="both"/>
        <w:rPr>
          <w:rFonts w:ascii="Arial" w:eastAsia="Calibri" w:hAnsi="Arial" w:cs="Arial"/>
          <w:lang w:eastAsia="en-US"/>
        </w:rPr>
      </w:pPr>
    </w:p>
    <w:p w14:paraId="12CE36F4" w14:textId="77777777" w:rsidR="00E17DBF" w:rsidRPr="00E17DBF" w:rsidRDefault="00E17DBF" w:rsidP="00E17DBF">
      <w:pPr>
        <w:numPr>
          <w:ilvl w:val="0"/>
          <w:numId w:val="81"/>
        </w:numPr>
        <w:spacing w:after="160" w:line="259" w:lineRule="auto"/>
        <w:ind w:left="284" w:hanging="284"/>
        <w:contextualSpacing/>
        <w:rPr>
          <w:rFonts w:ascii="Arial" w:eastAsia="Calibri" w:hAnsi="Arial" w:cs="Arial"/>
          <w:b/>
          <w:u w:val="single"/>
          <w:lang w:eastAsia="en-US"/>
        </w:rPr>
      </w:pPr>
      <w:r w:rsidRPr="00E17DBF">
        <w:rPr>
          <w:rFonts w:ascii="Arial" w:eastAsia="Calibri" w:hAnsi="Arial" w:cs="Arial"/>
          <w:b/>
          <w:u w:val="single"/>
          <w:lang w:eastAsia="en-US"/>
        </w:rPr>
        <w:t>GENERALES</w:t>
      </w:r>
    </w:p>
    <w:p w14:paraId="0C1ED71B" w14:textId="77777777" w:rsidR="00E17DBF" w:rsidRPr="00E17DBF" w:rsidRDefault="00E17DBF" w:rsidP="00E17DBF">
      <w:pPr>
        <w:jc w:val="both"/>
        <w:rPr>
          <w:rFonts w:ascii="Arial" w:eastAsia="Calibri" w:hAnsi="Arial" w:cs="Arial"/>
          <w:lang w:eastAsia="en-US"/>
        </w:rPr>
      </w:pPr>
    </w:p>
    <w:p w14:paraId="162EDD96" w14:textId="77777777" w:rsidR="00E17DBF" w:rsidRPr="00E17DBF" w:rsidRDefault="00E17DBF" w:rsidP="00E17DBF">
      <w:pPr>
        <w:numPr>
          <w:ilvl w:val="1"/>
          <w:numId w:val="81"/>
        </w:numPr>
        <w:spacing w:after="160" w:line="259" w:lineRule="auto"/>
        <w:contextualSpacing/>
        <w:jc w:val="both"/>
        <w:rPr>
          <w:rFonts w:ascii="Arial" w:eastAsia="Calibri" w:hAnsi="Arial" w:cs="Arial"/>
          <w:b/>
          <w:lang w:eastAsia="en-US"/>
        </w:rPr>
      </w:pPr>
      <w:r w:rsidRPr="00E17DBF">
        <w:rPr>
          <w:rFonts w:ascii="Arial" w:eastAsia="Calibri" w:hAnsi="Arial" w:cs="Arial"/>
          <w:b/>
          <w:lang w:eastAsia="en-US"/>
        </w:rPr>
        <w:t xml:space="preserve">OBJETO DE LA CONTRATACIÓN </w:t>
      </w:r>
    </w:p>
    <w:p w14:paraId="1EF76E81" w14:textId="77777777" w:rsidR="00E17DBF" w:rsidRPr="00E17DBF" w:rsidRDefault="00E17DBF" w:rsidP="00E17DBF">
      <w:pPr>
        <w:jc w:val="both"/>
        <w:rPr>
          <w:rFonts w:ascii="Arial" w:eastAsia="Calibri" w:hAnsi="Arial" w:cs="Arial"/>
          <w:b/>
          <w:lang w:eastAsia="en-US"/>
        </w:rPr>
      </w:pPr>
    </w:p>
    <w:p w14:paraId="15570862" w14:textId="77777777" w:rsidR="00E17DBF" w:rsidRPr="00E17DBF" w:rsidRDefault="00E17DBF" w:rsidP="00E17DBF">
      <w:pPr>
        <w:suppressAutoHyphens/>
        <w:overflowPunct w:val="0"/>
        <w:autoSpaceDE w:val="0"/>
        <w:spacing w:after="160" w:line="259" w:lineRule="auto"/>
        <w:jc w:val="both"/>
        <w:textAlignment w:val="baseline"/>
        <w:rPr>
          <w:rFonts w:ascii="Arial" w:eastAsia="Calibri" w:hAnsi="Arial" w:cs="Arial"/>
          <w:lang w:eastAsia="en-US"/>
        </w:rPr>
      </w:pPr>
      <w:r w:rsidRPr="00E17DBF">
        <w:rPr>
          <w:rFonts w:ascii="Arial" w:eastAsia="Calibri" w:hAnsi="Arial" w:cs="Arial"/>
          <w:color w:val="000000"/>
          <w:lang w:eastAsia="en-US"/>
        </w:rPr>
        <w:t xml:space="preserve">Servicio de monitoreo, digitalización, transcripción y sistematización de información en medios convencionales </w:t>
      </w:r>
      <w:r w:rsidRPr="00E17DBF">
        <w:rPr>
          <w:rFonts w:ascii="Arial" w:eastAsia="Calibri" w:hAnsi="Arial" w:cs="Arial"/>
          <w:lang w:eastAsia="en-US"/>
        </w:rPr>
        <w:t>para la elaboración de productos informativos.</w:t>
      </w:r>
    </w:p>
    <w:p w14:paraId="46E94FF3" w14:textId="77777777" w:rsidR="00E17DBF" w:rsidRPr="00E17DBF" w:rsidRDefault="00E17DBF" w:rsidP="00E17DBF">
      <w:pPr>
        <w:jc w:val="both"/>
        <w:rPr>
          <w:rFonts w:ascii="Arial" w:eastAsia="Calibri" w:hAnsi="Arial" w:cs="Arial"/>
          <w:b/>
          <w:lang w:eastAsia="en-US"/>
        </w:rPr>
      </w:pPr>
    </w:p>
    <w:p w14:paraId="7FACE787" w14:textId="77777777" w:rsidR="00E17DBF" w:rsidRPr="00E17DBF" w:rsidRDefault="00E17DBF" w:rsidP="00E17DBF">
      <w:pPr>
        <w:jc w:val="both"/>
        <w:rPr>
          <w:rFonts w:ascii="Arial" w:eastAsia="Calibri" w:hAnsi="Arial" w:cs="Arial"/>
          <w:b/>
          <w:lang w:eastAsia="en-US"/>
        </w:rPr>
      </w:pPr>
    </w:p>
    <w:p w14:paraId="273B2679" w14:textId="77777777" w:rsidR="00E17DBF" w:rsidRPr="00E17DBF" w:rsidRDefault="00E17DBF" w:rsidP="00E17DBF">
      <w:pPr>
        <w:numPr>
          <w:ilvl w:val="1"/>
          <w:numId w:val="81"/>
        </w:numPr>
        <w:spacing w:after="160" w:line="259" w:lineRule="auto"/>
        <w:contextualSpacing/>
        <w:jc w:val="both"/>
        <w:rPr>
          <w:rFonts w:ascii="Arial" w:eastAsia="Calibri" w:hAnsi="Arial" w:cs="Arial"/>
          <w:b/>
          <w:lang w:eastAsia="en-US"/>
        </w:rPr>
      </w:pPr>
      <w:r w:rsidRPr="00E17DBF">
        <w:rPr>
          <w:rFonts w:ascii="Arial" w:eastAsia="Calibri" w:hAnsi="Arial" w:cs="Arial"/>
          <w:b/>
          <w:lang w:eastAsia="en-US"/>
        </w:rPr>
        <w:t>ANTECEDENTES</w:t>
      </w:r>
    </w:p>
    <w:p w14:paraId="233FB053" w14:textId="77777777" w:rsidR="00E17DBF" w:rsidRPr="00E17DBF" w:rsidRDefault="00E17DBF" w:rsidP="00E17DBF">
      <w:pPr>
        <w:jc w:val="both"/>
        <w:rPr>
          <w:rFonts w:ascii="Arial" w:eastAsia="Calibri" w:hAnsi="Arial" w:cs="Arial"/>
          <w:b/>
          <w:lang w:eastAsia="en-US"/>
        </w:rPr>
      </w:pPr>
    </w:p>
    <w:p w14:paraId="5D5C14C0" w14:textId="77777777" w:rsidR="00E17DBF" w:rsidRPr="00E17DBF" w:rsidRDefault="00E17DBF" w:rsidP="00E17DBF">
      <w:pPr>
        <w:jc w:val="both"/>
        <w:rPr>
          <w:rFonts w:ascii="Arial" w:eastAsia="Calibri" w:hAnsi="Arial" w:cs="Arial"/>
          <w:lang w:eastAsia="en-US"/>
        </w:rPr>
      </w:pPr>
      <w:r w:rsidRPr="00E17DBF">
        <w:rPr>
          <w:rFonts w:ascii="Arial" w:eastAsia="Calibri" w:hAnsi="Arial" w:cs="Arial"/>
          <w:lang w:eastAsia="en-US"/>
        </w:rPr>
        <w:t>De conformidad con el Artículo 64 del Reglamento Interior del Instituto Nacional Electoral, la Coordinación Nacional de Comunicación Social estará adscrita a la Presidencia del Consejo y tendrá las atribuciones siguientes:</w:t>
      </w:r>
    </w:p>
    <w:p w14:paraId="3094F739" w14:textId="77777777" w:rsidR="00E17DBF" w:rsidRPr="00E17DBF" w:rsidRDefault="00E17DBF" w:rsidP="00E17DBF">
      <w:pPr>
        <w:ind w:left="360"/>
        <w:jc w:val="both"/>
        <w:rPr>
          <w:rFonts w:ascii="Arial" w:eastAsia="Calibri" w:hAnsi="Arial" w:cs="Arial"/>
          <w:lang w:eastAsia="en-US"/>
        </w:rPr>
      </w:pPr>
    </w:p>
    <w:p w14:paraId="5DDD07A4" w14:textId="77777777" w:rsidR="00E17DBF" w:rsidRPr="00E17DBF" w:rsidRDefault="00E17DBF" w:rsidP="00E17DBF">
      <w:pPr>
        <w:numPr>
          <w:ilvl w:val="0"/>
          <w:numId w:val="122"/>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Proponer al Presidente del Consejo la estrategia de comunicación social necesaria, para difundir las actividades y funciones que desarrolla el Instituto para que, una vez que sea aprobada por el mismo, se incorpore a la propuesta de Políticas y Programas Generales del Instituto.</w:t>
      </w:r>
    </w:p>
    <w:p w14:paraId="037B18CA" w14:textId="77777777" w:rsidR="00E17DBF" w:rsidRPr="00E17DBF" w:rsidRDefault="00E17DBF" w:rsidP="00E17DBF">
      <w:pPr>
        <w:ind w:left="1080"/>
        <w:contextualSpacing/>
        <w:jc w:val="both"/>
        <w:rPr>
          <w:rFonts w:ascii="Arial" w:eastAsia="Calibri" w:hAnsi="Arial" w:cs="Arial"/>
          <w:lang w:eastAsia="en-US"/>
        </w:rPr>
      </w:pPr>
      <w:r w:rsidRPr="00E17DBF">
        <w:rPr>
          <w:rFonts w:ascii="Arial" w:eastAsia="Calibri" w:hAnsi="Arial" w:cs="Arial"/>
          <w:lang w:eastAsia="en-US"/>
        </w:rPr>
        <w:t xml:space="preserve">[…] </w:t>
      </w:r>
    </w:p>
    <w:p w14:paraId="2472BAAD" w14:textId="77777777" w:rsidR="00E17DBF" w:rsidRPr="00E17DBF" w:rsidRDefault="00E17DBF" w:rsidP="00E17DBF">
      <w:pPr>
        <w:numPr>
          <w:ilvl w:val="0"/>
          <w:numId w:val="123"/>
        </w:numPr>
        <w:spacing w:after="160" w:line="259" w:lineRule="auto"/>
        <w:ind w:left="1134" w:hanging="425"/>
        <w:contextualSpacing/>
        <w:jc w:val="both"/>
        <w:rPr>
          <w:rFonts w:ascii="Arial" w:eastAsia="Calibri" w:hAnsi="Arial" w:cs="Arial"/>
          <w:lang w:eastAsia="en-US"/>
        </w:rPr>
      </w:pPr>
      <w:r w:rsidRPr="00E17DBF">
        <w:rPr>
          <w:rFonts w:ascii="Arial" w:eastAsia="Calibri" w:hAnsi="Arial" w:cs="Arial"/>
          <w:lang w:eastAsia="en-US"/>
        </w:rPr>
        <w:t>Recopilar y analizar la información que sobre el Instituto difundan los medios de comunicación masiva, mediante la elaboración de productos como la síntesis de prensa y la de monitoreo de medios electrónicos y redes sociales...</w:t>
      </w:r>
    </w:p>
    <w:p w14:paraId="607048A6" w14:textId="77777777" w:rsidR="00E17DBF" w:rsidRPr="00E17DBF" w:rsidRDefault="00E17DBF" w:rsidP="00E17DBF">
      <w:pPr>
        <w:ind w:left="1134"/>
        <w:contextualSpacing/>
        <w:jc w:val="both"/>
        <w:rPr>
          <w:rFonts w:ascii="Arial" w:eastAsia="Calibri" w:hAnsi="Arial" w:cs="Arial"/>
          <w:lang w:eastAsia="en-US"/>
        </w:rPr>
      </w:pPr>
      <w:r w:rsidRPr="00E17DBF">
        <w:rPr>
          <w:rFonts w:ascii="Arial" w:eastAsia="Calibri" w:hAnsi="Arial" w:cs="Arial"/>
          <w:lang w:eastAsia="en-US"/>
        </w:rPr>
        <w:t xml:space="preserve">[…] </w:t>
      </w:r>
    </w:p>
    <w:p w14:paraId="4EA00549" w14:textId="77777777" w:rsidR="00E17DBF" w:rsidRPr="00E17DBF" w:rsidRDefault="00E17DBF" w:rsidP="00E17DBF">
      <w:pPr>
        <w:jc w:val="both"/>
        <w:rPr>
          <w:rFonts w:ascii="Arial" w:eastAsia="Calibri" w:hAnsi="Arial" w:cs="Arial"/>
          <w:lang w:eastAsia="en-US"/>
        </w:rPr>
      </w:pPr>
    </w:p>
    <w:p w14:paraId="6BF79A75" w14:textId="77777777" w:rsidR="00E17DBF" w:rsidRPr="00E17DBF" w:rsidRDefault="00E17DBF" w:rsidP="00E17DBF">
      <w:pPr>
        <w:jc w:val="both"/>
        <w:rPr>
          <w:rFonts w:ascii="Arial" w:eastAsia="Calibri" w:hAnsi="Arial" w:cs="Arial"/>
          <w:lang w:eastAsia="en-US"/>
        </w:rPr>
      </w:pPr>
      <w:r w:rsidRPr="00E17DBF">
        <w:rPr>
          <w:rFonts w:ascii="Arial" w:eastAsia="Calibri" w:hAnsi="Arial" w:cs="Arial"/>
          <w:lang w:eastAsia="en-US"/>
        </w:rPr>
        <w:t>Al respecto, se requiere contar con un servicio de seguimiento informativo, registro y sistematización en televisión, radio, portales de internet y canales digitales; así como de un servicio de digitalización de medios impresos (periódicos y revistas políticas), que permita proveer un flujo constante de información hacia las funcionarias y los funcionarios a través de distintos productos informativos elaborados por la Coordinación Nacional de Comunicación Social (en adelante, LA CNCS) del Instituto Nacional Electoral (en adelante, EL INSTITUTO) para garantizar que, estén oportuna y permanentemente enterados de los temas relativos al quehacer institucional, información que competa sus atribuciones, el Proceso Electoral Local 2024-2025, la  elección de jueces, magistrados y ministros del Poder Judicial, posibles consultas populares, así como temas coyunturales que puedan abonar en la confianza del Instituto.</w:t>
      </w:r>
    </w:p>
    <w:p w14:paraId="14ED6BA6" w14:textId="77777777" w:rsidR="00E17DBF" w:rsidRPr="00E17DBF" w:rsidRDefault="00E17DBF" w:rsidP="00E17DBF">
      <w:pPr>
        <w:jc w:val="both"/>
        <w:rPr>
          <w:rFonts w:ascii="Arial" w:eastAsia="Calibri" w:hAnsi="Arial" w:cs="Arial"/>
          <w:lang w:eastAsia="en-US"/>
        </w:rPr>
      </w:pPr>
    </w:p>
    <w:p w14:paraId="2B7EE450" w14:textId="209D9F96" w:rsid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lang w:eastAsia="en-US"/>
        </w:rPr>
        <w:t xml:space="preserve">El servicio previsto representa el primer engranaje operativo de la labor del monitoreo de medios, asimismo, otorga de capacidades técnicas al área para la permanente construcción de productos informativos programados y también, coyunturales, que la misma agenda informativa nacional demanda. </w:t>
      </w:r>
    </w:p>
    <w:p w14:paraId="5A000379" w14:textId="77777777" w:rsidR="00E17DBF" w:rsidRPr="00E17DBF" w:rsidRDefault="00E17DBF" w:rsidP="00E17DBF">
      <w:pPr>
        <w:spacing w:after="160" w:line="259" w:lineRule="auto"/>
        <w:jc w:val="both"/>
        <w:rPr>
          <w:rFonts w:ascii="Arial" w:eastAsia="Calibri" w:hAnsi="Arial" w:cs="Arial"/>
          <w:lang w:eastAsia="en-US"/>
        </w:rPr>
      </w:pPr>
    </w:p>
    <w:p w14:paraId="3E099672" w14:textId="77777777" w:rsidR="00E17DBF" w:rsidRPr="00E17DBF" w:rsidRDefault="00E17DBF" w:rsidP="00E17DBF">
      <w:pPr>
        <w:numPr>
          <w:ilvl w:val="0"/>
          <w:numId w:val="81"/>
        </w:numPr>
        <w:spacing w:after="160" w:line="259" w:lineRule="auto"/>
        <w:ind w:left="284" w:hanging="284"/>
        <w:contextualSpacing/>
        <w:rPr>
          <w:rFonts w:ascii="Arial" w:eastAsia="Calibri" w:hAnsi="Arial" w:cs="Arial"/>
          <w:b/>
          <w:u w:val="single"/>
          <w:lang w:eastAsia="en-US"/>
        </w:rPr>
      </w:pPr>
      <w:r w:rsidRPr="00E17DBF">
        <w:rPr>
          <w:rFonts w:ascii="Arial" w:eastAsia="Calibri" w:hAnsi="Arial" w:cs="Arial"/>
          <w:b/>
          <w:u w:val="single"/>
          <w:lang w:eastAsia="en-US"/>
        </w:rPr>
        <w:t>ESPECIFICACIONES TÉCNICAS</w:t>
      </w:r>
    </w:p>
    <w:p w14:paraId="10DD74E6" w14:textId="77777777" w:rsidR="00E17DBF" w:rsidRPr="00E17DBF" w:rsidRDefault="00E17DBF" w:rsidP="00E17DBF">
      <w:pPr>
        <w:jc w:val="both"/>
        <w:rPr>
          <w:rFonts w:ascii="Arial" w:eastAsia="Calibri" w:hAnsi="Arial" w:cs="Arial"/>
          <w:lang w:eastAsia="en-US"/>
        </w:rPr>
      </w:pPr>
    </w:p>
    <w:p w14:paraId="1ADA5B19" w14:textId="77777777" w:rsidR="00E17DBF" w:rsidRPr="00E17DBF" w:rsidRDefault="00E17DBF" w:rsidP="00E17DBF">
      <w:pPr>
        <w:numPr>
          <w:ilvl w:val="1"/>
          <w:numId w:val="81"/>
        </w:numPr>
        <w:spacing w:after="160" w:line="259" w:lineRule="auto"/>
        <w:contextualSpacing/>
        <w:jc w:val="both"/>
        <w:rPr>
          <w:rFonts w:ascii="Arial" w:eastAsia="Calibri" w:hAnsi="Arial" w:cs="Arial"/>
          <w:b/>
          <w:u w:val="single"/>
          <w:lang w:eastAsia="en-US"/>
        </w:rPr>
      </w:pPr>
      <w:r w:rsidRPr="00E17DBF">
        <w:rPr>
          <w:rFonts w:ascii="Arial" w:eastAsia="Calibri" w:hAnsi="Arial" w:cs="Arial"/>
          <w:b/>
          <w:u w:val="single"/>
          <w:lang w:eastAsia="en-US"/>
        </w:rPr>
        <w:t>Descripción detallada de la contratación</w:t>
      </w:r>
    </w:p>
    <w:p w14:paraId="45E582C2" w14:textId="77777777" w:rsidR="00E17DBF" w:rsidRPr="00E17DBF" w:rsidRDefault="00E17DBF" w:rsidP="00E17DBF">
      <w:pPr>
        <w:jc w:val="both"/>
        <w:rPr>
          <w:rFonts w:ascii="Arial" w:eastAsia="Calibri" w:hAnsi="Arial" w:cs="Arial"/>
          <w:lang w:eastAsia="en-US"/>
        </w:rPr>
      </w:pPr>
    </w:p>
    <w:p w14:paraId="10D61A8E" w14:textId="77777777" w:rsidR="00E17DBF" w:rsidRPr="00E17DBF" w:rsidRDefault="00E17DBF" w:rsidP="00E17DBF">
      <w:pPr>
        <w:numPr>
          <w:ilvl w:val="2"/>
          <w:numId w:val="81"/>
        </w:numPr>
        <w:spacing w:after="160" w:line="259" w:lineRule="auto"/>
        <w:contextualSpacing/>
        <w:jc w:val="both"/>
        <w:rPr>
          <w:rFonts w:ascii="Arial" w:eastAsia="Calibri" w:hAnsi="Arial" w:cs="Arial"/>
          <w:b/>
          <w:lang w:eastAsia="en-US"/>
        </w:rPr>
      </w:pPr>
      <w:r w:rsidRPr="00E17DBF">
        <w:rPr>
          <w:rFonts w:ascii="Arial" w:eastAsia="Calibri" w:hAnsi="Arial" w:cs="Arial"/>
          <w:b/>
          <w:lang w:eastAsia="en-US"/>
        </w:rPr>
        <w:t>Alcance de la contratación</w:t>
      </w:r>
    </w:p>
    <w:p w14:paraId="00C57768" w14:textId="77777777" w:rsidR="00E17DBF" w:rsidRPr="00E17DBF" w:rsidRDefault="00E17DBF" w:rsidP="00E17DBF">
      <w:pPr>
        <w:jc w:val="both"/>
        <w:rPr>
          <w:rFonts w:ascii="Arial" w:eastAsia="Calibri" w:hAnsi="Arial" w:cs="Arial"/>
          <w:lang w:eastAsia="en-US"/>
        </w:rPr>
      </w:pPr>
    </w:p>
    <w:p w14:paraId="32827EA3" w14:textId="77777777" w:rsidR="00E17DBF" w:rsidRPr="00E17DBF" w:rsidRDefault="00E17DBF" w:rsidP="00E17DBF">
      <w:pPr>
        <w:spacing w:after="160" w:line="259" w:lineRule="auto"/>
        <w:jc w:val="both"/>
        <w:rPr>
          <w:rFonts w:ascii="Arial" w:eastAsia="Calibri" w:hAnsi="Arial" w:cs="Arial"/>
          <w:b/>
          <w:lang w:eastAsia="en-US"/>
        </w:rPr>
      </w:pPr>
      <w:r w:rsidRPr="00E17DBF">
        <w:rPr>
          <w:rFonts w:ascii="Arial" w:eastAsia="Calibri" w:hAnsi="Arial" w:cs="Arial"/>
          <w:lang w:eastAsia="en-US"/>
        </w:rPr>
        <w:t xml:space="preserve">Contar con una herramienta, plataforma y/o sistema de monitoreo de medios convencionales –definida ésta como </w:t>
      </w:r>
      <w:proofErr w:type="gramStart"/>
      <w:r w:rsidRPr="00E17DBF">
        <w:rPr>
          <w:rFonts w:ascii="Arial" w:eastAsia="Calibri" w:hAnsi="Arial" w:cs="Arial"/>
          <w:lang w:eastAsia="en-US"/>
        </w:rPr>
        <w:t>prensa escrita</w:t>
      </w:r>
      <w:proofErr w:type="gramEnd"/>
      <w:r w:rsidRPr="00E17DBF">
        <w:rPr>
          <w:rFonts w:ascii="Arial" w:eastAsia="Calibri" w:hAnsi="Arial" w:cs="Arial"/>
          <w:lang w:eastAsia="en-US"/>
        </w:rPr>
        <w:t xml:space="preserve"> (periódicos y revistas políticas), televisión (abierta y restringida), radio (pública y privada), portales informativos y canales digitales– para conocer, analizar e informar a las funcionarias y </w:t>
      </w:r>
      <w:r w:rsidRPr="00E17DBF">
        <w:rPr>
          <w:rFonts w:ascii="Arial" w:eastAsia="Calibri" w:hAnsi="Arial" w:cs="Arial"/>
          <w:lang w:eastAsia="en-US"/>
        </w:rPr>
        <w:lastRenderedPageBreak/>
        <w:t>funcionarios del Instituto sobre la cobertura en dichos espacios sobre el INE, sus actividades, funcionarios(as) y/o temas vinculados con las atribuciones de EL INSTITUTO.</w:t>
      </w:r>
    </w:p>
    <w:p w14:paraId="53411359" w14:textId="77777777" w:rsidR="00E17DBF" w:rsidRPr="00E17DBF" w:rsidRDefault="00E17DBF" w:rsidP="00E17DBF">
      <w:pPr>
        <w:jc w:val="both"/>
        <w:rPr>
          <w:rFonts w:ascii="Arial" w:eastAsia="Calibri" w:hAnsi="Arial" w:cs="Arial"/>
          <w:lang w:eastAsia="en-US"/>
        </w:rPr>
      </w:pPr>
      <w:r w:rsidRPr="00E17DBF">
        <w:rPr>
          <w:rFonts w:ascii="Arial" w:eastAsia="Calibri" w:hAnsi="Arial" w:cs="Arial"/>
          <w:lang w:eastAsia="en-US"/>
        </w:rPr>
        <w:t xml:space="preserve">Para el presente procedimiento, el INE requiere de una persona física o moral, en adelante EL PROVEEDOR, para la entrega completa y oportuna de los servicios y entregables conforme a lo establecido en el numeral 2.2 (Servicios y entregables) del presente Anexo Técnico. </w:t>
      </w:r>
    </w:p>
    <w:p w14:paraId="02902466" w14:textId="77777777" w:rsidR="00E17DBF" w:rsidRPr="00E17DBF" w:rsidRDefault="00E17DBF" w:rsidP="00E17DBF">
      <w:pPr>
        <w:jc w:val="both"/>
        <w:rPr>
          <w:rFonts w:ascii="Arial" w:eastAsia="Calibri" w:hAnsi="Arial" w:cs="Arial"/>
          <w:lang w:eastAsia="en-US"/>
        </w:rPr>
      </w:pPr>
    </w:p>
    <w:p w14:paraId="6ED11DCA" w14:textId="77777777" w:rsidR="00E17DBF" w:rsidRPr="00E17DBF" w:rsidRDefault="00E17DBF" w:rsidP="00E17DBF">
      <w:pPr>
        <w:numPr>
          <w:ilvl w:val="2"/>
          <w:numId w:val="81"/>
        </w:numPr>
        <w:spacing w:after="160" w:line="259" w:lineRule="auto"/>
        <w:contextualSpacing/>
        <w:jc w:val="both"/>
        <w:rPr>
          <w:rFonts w:ascii="Arial" w:eastAsia="Calibri" w:hAnsi="Arial" w:cs="Arial"/>
          <w:b/>
          <w:lang w:eastAsia="en-US"/>
        </w:rPr>
      </w:pPr>
      <w:r w:rsidRPr="00E17DBF">
        <w:rPr>
          <w:rFonts w:ascii="Arial" w:eastAsia="Calibri" w:hAnsi="Arial" w:cs="Arial"/>
          <w:b/>
          <w:lang w:eastAsia="en-US"/>
        </w:rPr>
        <w:t>Administrador y supervisor del contrato</w:t>
      </w:r>
    </w:p>
    <w:p w14:paraId="6770CC30" w14:textId="77777777" w:rsidR="00E17DBF" w:rsidRPr="00E17DBF" w:rsidRDefault="00E17DBF" w:rsidP="00E17DBF">
      <w:pPr>
        <w:jc w:val="both"/>
        <w:rPr>
          <w:rFonts w:ascii="Arial" w:eastAsia="Calibri" w:hAnsi="Arial" w:cs="Arial"/>
          <w:lang w:eastAsia="en-US"/>
        </w:rPr>
      </w:pPr>
    </w:p>
    <w:p w14:paraId="6D563D4E" w14:textId="77777777" w:rsidR="00E17DBF" w:rsidRP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lang w:eastAsia="en-US"/>
        </w:rPr>
        <w:t xml:space="preserve">En términos de lo previsto en el artículo 68 el Reglamento del Instituto Nacional Electoral en materia de Adquisiciones, Arrendamientos de Muebles y Servicios (EL REGLAMENTO) así como el 143 de las Políticas, Bases y Lineamientos en materia de Adquisiciones, Arrendamientos de Muebles y Servicios del Instituto Federal Electoral (POBALINES), el responsable de administrar y vigilar el cumplimiento del presente contrato es la persona titular de la Dirección de Comunicación y Análisis Informativo de la Coordinación Nacional de Comunicación Social de EL INSTITUTO, y señala como domicilio para los efectos del presente contrato, el ubicado en Viaducto Tlalpan número 100, edificio D, primer piso, Colonia Arenal Tepepan, Alcaldía Tlalpan, código postal 14610, Ciudad de México. </w:t>
      </w:r>
    </w:p>
    <w:p w14:paraId="207ABA72" w14:textId="77777777" w:rsidR="00E17DBF" w:rsidRP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lang w:eastAsia="en-US"/>
        </w:rPr>
        <w:t>Con fundamento en los artículos 143, último párrafo y 144 de las de las POBALINES, el responsable de supervisar el presente contrato es la persona titular de la Subdirección de Síntesis y Monitoreo Informativo adscrito a la Coordinación Nacional de Comunicación Social del INE, en adelante EL SUPERVISOR.</w:t>
      </w:r>
    </w:p>
    <w:p w14:paraId="1F4F6A7A" w14:textId="77777777" w:rsidR="00E17DBF" w:rsidRPr="00E17DBF" w:rsidRDefault="00E17DBF" w:rsidP="00E17DBF">
      <w:pPr>
        <w:jc w:val="both"/>
        <w:rPr>
          <w:rFonts w:ascii="Arial" w:eastAsia="Calibri" w:hAnsi="Arial" w:cs="Arial"/>
          <w:lang w:eastAsia="en-US"/>
        </w:rPr>
      </w:pPr>
    </w:p>
    <w:p w14:paraId="44B4939A" w14:textId="77777777" w:rsidR="00E17DBF" w:rsidRPr="00E17DBF" w:rsidRDefault="00E17DBF" w:rsidP="00E17DBF">
      <w:pPr>
        <w:numPr>
          <w:ilvl w:val="1"/>
          <w:numId w:val="81"/>
        </w:numPr>
        <w:spacing w:after="160" w:line="259" w:lineRule="auto"/>
        <w:contextualSpacing/>
        <w:jc w:val="both"/>
        <w:rPr>
          <w:rFonts w:ascii="Arial" w:eastAsia="Calibri" w:hAnsi="Arial" w:cs="Arial"/>
          <w:b/>
          <w:u w:val="single"/>
          <w:lang w:eastAsia="en-US"/>
        </w:rPr>
      </w:pPr>
      <w:r w:rsidRPr="00E17DBF">
        <w:rPr>
          <w:rFonts w:ascii="Arial" w:eastAsia="Calibri" w:hAnsi="Arial" w:cs="Arial"/>
          <w:b/>
          <w:u w:val="single"/>
          <w:lang w:eastAsia="en-US"/>
        </w:rPr>
        <w:t>Servicios y entregables</w:t>
      </w:r>
    </w:p>
    <w:p w14:paraId="5E8F4725" w14:textId="77777777" w:rsidR="00E17DBF" w:rsidRPr="00E17DBF" w:rsidRDefault="00E17DBF" w:rsidP="00E17DBF">
      <w:pPr>
        <w:jc w:val="both"/>
        <w:rPr>
          <w:rFonts w:ascii="Arial" w:eastAsia="Calibri" w:hAnsi="Arial" w:cs="Arial"/>
          <w:b/>
          <w:u w:val="single"/>
          <w:lang w:eastAsia="en-US"/>
        </w:rPr>
      </w:pPr>
    </w:p>
    <w:tbl>
      <w:tblPr>
        <w:tblStyle w:val="Tablaconcuadrcula171"/>
        <w:tblW w:w="0" w:type="auto"/>
        <w:tblLayout w:type="fixed"/>
        <w:tblLook w:val="04A0" w:firstRow="1" w:lastRow="0" w:firstColumn="1" w:lastColumn="0" w:noHBand="0" w:noVBand="1"/>
      </w:tblPr>
      <w:tblGrid>
        <w:gridCol w:w="561"/>
        <w:gridCol w:w="1986"/>
        <w:gridCol w:w="3485"/>
        <w:gridCol w:w="1193"/>
        <w:gridCol w:w="2170"/>
      </w:tblGrid>
      <w:tr w:rsidR="00E17DBF" w:rsidRPr="00E17DBF" w14:paraId="146203C4" w14:textId="77777777" w:rsidTr="00E17DBF">
        <w:trPr>
          <w:trHeight w:val="535"/>
        </w:trPr>
        <w:tc>
          <w:tcPr>
            <w:tcW w:w="561" w:type="dxa"/>
            <w:shd w:val="clear" w:color="auto" w:fill="D9D9D9"/>
            <w:vAlign w:val="center"/>
          </w:tcPr>
          <w:p w14:paraId="39A94C3B"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No.</w:t>
            </w:r>
          </w:p>
        </w:tc>
        <w:tc>
          <w:tcPr>
            <w:tcW w:w="1986" w:type="dxa"/>
            <w:shd w:val="clear" w:color="auto" w:fill="D9D9D9"/>
            <w:vAlign w:val="center"/>
          </w:tcPr>
          <w:p w14:paraId="2EDE3B97"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Descripción del servicio</w:t>
            </w:r>
          </w:p>
        </w:tc>
        <w:tc>
          <w:tcPr>
            <w:tcW w:w="3485" w:type="dxa"/>
            <w:shd w:val="clear" w:color="auto" w:fill="D9D9D9"/>
            <w:vAlign w:val="center"/>
          </w:tcPr>
          <w:p w14:paraId="1EA0E6A0"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Entregables</w:t>
            </w:r>
          </w:p>
        </w:tc>
        <w:tc>
          <w:tcPr>
            <w:tcW w:w="1193" w:type="dxa"/>
            <w:shd w:val="clear" w:color="auto" w:fill="D9D9D9"/>
            <w:vAlign w:val="center"/>
          </w:tcPr>
          <w:p w14:paraId="1DBC48A4"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Referencia</w:t>
            </w:r>
          </w:p>
        </w:tc>
        <w:tc>
          <w:tcPr>
            <w:tcW w:w="2170" w:type="dxa"/>
            <w:shd w:val="clear" w:color="auto" w:fill="D9D9D9"/>
            <w:vAlign w:val="center"/>
          </w:tcPr>
          <w:p w14:paraId="5B3B7E1D"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Frecuencia</w:t>
            </w:r>
          </w:p>
        </w:tc>
      </w:tr>
      <w:tr w:rsidR="00E17DBF" w:rsidRPr="00E17DBF" w14:paraId="616740F8" w14:textId="77777777" w:rsidTr="00291AB6">
        <w:trPr>
          <w:trHeight w:val="699"/>
        </w:trPr>
        <w:tc>
          <w:tcPr>
            <w:tcW w:w="561" w:type="dxa"/>
            <w:vMerge w:val="restart"/>
            <w:tcBorders>
              <w:bottom w:val="double" w:sz="4" w:space="0" w:color="auto"/>
            </w:tcBorders>
            <w:vAlign w:val="center"/>
          </w:tcPr>
          <w:p w14:paraId="0F3738E5"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1</w:t>
            </w:r>
          </w:p>
        </w:tc>
        <w:tc>
          <w:tcPr>
            <w:tcW w:w="1986" w:type="dxa"/>
            <w:vMerge w:val="restart"/>
            <w:vAlign w:val="center"/>
          </w:tcPr>
          <w:p w14:paraId="548E4FA1"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Plataforma de monitoreo*</w:t>
            </w:r>
          </w:p>
        </w:tc>
        <w:tc>
          <w:tcPr>
            <w:tcW w:w="3485" w:type="dxa"/>
            <w:vAlign w:val="center"/>
          </w:tcPr>
          <w:p w14:paraId="7291B44B"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Claves y contraseñas de acceso a la plataforma.</w:t>
            </w:r>
          </w:p>
        </w:tc>
        <w:tc>
          <w:tcPr>
            <w:tcW w:w="1193" w:type="dxa"/>
            <w:vAlign w:val="center"/>
          </w:tcPr>
          <w:p w14:paraId="5ABE9529"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Numeral 2.2.2.1</w:t>
            </w:r>
          </w:p>
        </w:tc>
        <w:tc>
          <w:tcPr>
            <w:tcW w:w="2170" w:type="dxa"/>
          </w:tcPr>
          <w:p w14:paraId="5C6D1FBB" w14:textId="77777777" w:rsidR="00E17DBF" w:rsidRPr="00E17DBF" w:rsidRDefault="00E17DBF" w:rsidP="00E17DBF">
            <w:pPr>
              <w:jc w:val="both"/>
              <w:rPr>
                <w:rFonts w:ascii="Arial" w:hAnsi="Arial" w:cs="Arial"/>
                <w:sz w:val="16"/>
                <w:szCs w:val="16"/>
                <w:lang w:eastAsia="en-US"/>
              </w:rPr>
            </w:pPr>
            <w:r w:rsidRPr="00E17DBF">
              <w:rPr>
                <w:rFonts w:ascii="Arial" w:hAnsi="Arial" w:cs="Arial"/>
                <w:sz w:val="16"/>
                <w:szCs w:val="16"/>
                <w:lang w:eastAsia="en-US"/>
              </w:rPr>
              <w:t xml:space="preserve">Una vez. Al inicio de la vigencia del servicio. </w:t>
            </w:r>
          </w:p>
        </w:tc>
      </w:tr>
      <w:tr w:rsidR="00E17DBF" w:rsidRPr="00E17DBF" w14:paraId="15B48B92" w14:textId="77777777" w:rsidTr="00291AB6">
        <w:trPr>
          <w:trHeight w:val="1100"/>
        </w:trPr>
        <w:tc>
          <w:tcPr>
            <w:tcW w:w="561" w:type="dxa"/>
            <w:vMerge/>
            <w:tcBorders>
              <w:top w:val="double" w:sz="4" w:space="0" w:color="auto"/>
              <w:bottom w:val="single" w:sz="4" w:space="0" w:color="auto"/>
            </w:tcBorders>
            <w:vAlign w:val="center"/>
          </w:tcPr>
          <w:p w14:paraId="5134437C" w14:textId="77777777" w:rsidR="00E17DBF" w:rsidRPr="00E17DBF" w:rsidRDefault="00E17DBF" w:rsidP="00E17DBF">
            <w:pPr>
              <w:jc w:val="center"/>
              <w:rPr>
                <w:rFonts w:ascii="Arial" w:hAnsi="Arial" w:cs="Arial"/>
                <w:sz w:val="16"/>
                <w:szCs w:val="16"/>
                <w:lang w:eastAsia="en-US"/>
              </w:rPr>
            </w:pPr>
          </w:p>
        </w:tc>
        <w:tc>
          <w:tcPr>
            <w:tcW w:w="1986" w:type="dxa"/>
            <w:vMerge/>
            <w:tcBorders>
              <w:bottom w:val="single" w:sz="4" w:space="0" w:color="auto"/>
            </w:tcBorders>
            <w:vAlign w:val="center"/>
          </w:tcPr>
          <w:p w14:paraId="5D0DBA45" w14:textId="77777777" w:rsidR="00E17DBF" w:rsidRPr="00E17DBF" w:rsidRDefault="00E17DBF" w:rsidP="00E17DBF">
            <w:pPr>
              <w:rPr>
                <w:rFonts w:ascii="Arial" w:hAnsi="Arial" w:cs="Arial"/>
                <w:sz w:val="16"/>
                <w:szCs w:val="16"/>
                <w:lang w:eastAsia="en-US"/>
              </w:rPr>
            </w:pPr>
          </w:p>
        </w:tc>
        <w:tc>
          <w:tcPr>
            <w:tcW w:w="3485" w:type="dxa"/>
            <w:tcBorders>
              <w:bottom w:val="single" w:sz="4" w:space="0" w:color="auto"/>
            </w:tcBorders>
            <w:vAlign w:val="center"/>
          </w:tcPr>
          <w:p w14:paraId="72AFDB2E"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Funcionamiento permanente de la plataforma, conforme al diseño y funcionalidades establecidas.</w:t>
            </w:r>
          </w:p>
        </w:tc>
        <w:tc>
          <w:tcPr>
            <w:tcW w:w="1193" w:type="dxa"/>
            <w:tcBorders>
              <w:bottom w:val="single" w:sz="4" w:space="0" w:color="auto"/>
            </w:tcBorders>
            <w:vAlign w:val="center"/>
          </w:tcPr>
          <w:p w14:paraId="5F78660D"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Numeral 2.2.2.1</w:t>
            </w:r>
          </w:p>
        </w:tc>
        <w:tc>
          <w:tcPr>
            <w:tcW w:w="2170" w:type="dxa"/>
            <w:tcBorders>
              <w:bottom w:val="single" w:sz="4" w:space="0" w:color="auto"/>
            </w:tcBorders>
            <w:vAlign w:val="center"/>
          </w:tcPr>
          <w:p w14:paraId="28EFE1C2"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Todos los días naturales.</w:t>
            </w:r>
          </w:p>
        </w:tc>
      </w:tr>
      <w:tr w:rsidR="00E17DBF" w:rsidRPr="00E17DBF" w14:paraId="37F063D6" w14:textId="77777777" w:rsidTr="00E17DBF">
        <w:trPr>
          <w:trHeight w:val="522"/>
        </w:trPr>
        <w:tc>
          <w:tcPr>
            <w:tcW w:w="561" w:type="dxa"/>
            <w:tcBorders>
              <w:top w:val="single" w:sz="4" w:space="0" w:color="auto"/>
            </w:tcBorders>
            <w:shd w:val="clear" w:color="auto" w:fill="D9D9D9"/>
            <w:vAlign w:val="center"/>
          </w:tcPr>
          <w:p w14:paraId="4A5B2D71"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No.</w:t>
            </w:r>
          </w:p>
        </w:tc>
        <w:tc>
          <w:tcPr>
            <w:tcW w:w="1986" w:type="dxa"/>
            <w:tcBorders>
              <w:top w:val="single" w:sz="4" w:space="0" w:color="auto"/>
            </w:tcBorders>
            <w:shd w:val="clear" w:color="auto" w:fill="D9D9D9"/>
            <w:vAlign w:val="center"/>
          </w:tcPr>
          <w:p w14:paraId="26EB13E1"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Descripción del servicio</w:t>
            </w:r>
          </w:p>
        </w:tc>
        <w:tc>
          <w:tcPr>
            <w:tcW w:w="3485" w:type="dxa"/>
            <w:tcBorders>
              <w:top w:val="single" w:sz="4" w:space="0" w:color="auto"/>
            </w:tcBorders>
            <w:shd w:val="clear" w:color="auto" w:fill="D9D9D9"/>
            <w:vAlign w:val="center"/>
          </w:tcPr>
          <w:p w14:paraId="236671B0"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Entregables</w:t>
            </w:r>
          </w:p>
        </w:tc>
        <w:tc>
          <w:tcPr>
            <w:tcW w:w="1193" w:type="dxa"/>
            <w:tcBorders>
              <w:top w:val="single" w:sz="4" w:space="0" w:color="auto"/>
            </w:tcBorders>
            <w:shd w:val="clear" w:color="auto" w:fill="D9D9D9"/>
            <w:vAlign w:val="center"/>
          </w:tcPr>
          <w:p w14:paraId="2C242356"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Referencia</w:t>
            </w:r>
          </w:p>
        </w:tc>
        <w:tc>
          <w:tcPr>
            <w:tcW w:w="2170" w:type="dxa"/>
            <w:tcBorders>
              <w:top w:val="single" w:sz="4" w:space="0" w:color="auto"/>
            </w:tcBorders>
            <w:shd w:val="clear" w:color="auto" w:fill="D9D9D9"/>
            <w:vAlign w:val="center"/>
          </w:tcPr>
          <w:p w14:paraId="016C6F24"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Frecuencia</w:t>
            </w:r>
          </w:p>
        </w:tc>
      </w:tr>
      <w:tr w:rsidR="00E17DBF" w:rsidRPr="00E17DBF" w14:paraId="733E50A8" w14:textId="77777777" w:rsidTr="00291AB6">
        <w:trPr>
          <w:trHeight w:val="591"/>
        </w:trPr>
        <w:tc>
          <w:tcPr>
            <w:tcW w:w="561" w:type="dxa"/>
            <w:vMerge w:val="restart"/>
            <w:tcBorders>
              <w:top w:val="single" w:sz="4" w:space="0" w:color="auto"/>
            </w:tcBorders>
            <w:vAlign w:val="center"/>
          </w:tcPr>
          <w:p w14:paraId="1C32E595"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2</w:t>
            </w:r>
          </w:p>
        </w:tc>
        <w:tc>
          <w:tcPr>
            <w:tcW w:w="1986" w:type="dxa"/>
            <w:vMerge w:val="restart"/>
            <w:tcBorders>
              <w:top w:val="single" w:sz="4" w:space="0" w:color="auto"/>
            </w:tcBorders>
            <w:vAlign w:val="center"/>
          </w:tcPr>
          <w:p w14:paraId="679E4617"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Monitoreo y digitalización de medios impresos</w:t>
            </w:r>
          </w:p>
        </w:tc>
        <w:tc>
          <w:tcPr>
            <w:tcW w:w="3485" w:type="dxa"/>
            <w:tcBorders>
              <w:top w:val="single" w:sz="4" w:space="0" w:color="auto"/>
            </w:tcBorders>
          </w:tcPr>
          <w:p w14:paraId="3DF3CCB4"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Notificación por correo electrónico sobre el cumplimiento del proceso de digitalización.</w:t>
            </w:r>
          </w:p>
        </w:tc>
        <w:tc>
          <w:tcPr>
            <w:tcW w:w="1193" w:type="dxa"/>
            <w:tcBorders>
              <w:top w:val="single" w:sz="4" w:space="0" w:color="auto"/>
            </w:tcBorders>
            <w:vAlign w:val="center"/>
          </w:tcPr>
          <w:p w14:paraId="4D00E1E4"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Numeral 2.2.2.2.</w:t>
            </w:r>
          </w:p>
        </w:tc>
        <w:tc>
          <w:tcPr>
            <w:tcW w:w="2170" w:type="dxa"/>
            <w:tcBorders>
              <w:top w:val="single" w:sz="4" w:space="0" w:color="auto"/>
            </w:tcBorders>
            <w:vAlign w:val="center"/>
          </w:tcPr>
          <w:p w14:paraId="35E6D320"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 xml:space="preserve">Todos los días naturales. </w:t>
            </w:r>
          </w:p>
        </w:tc>
      </w:tr>
      <w:tr w:rsidR="00E17DBF" w:rsidRPr="00E17DBF" w14:paraId="12A7E742" w14:textId="77777777" w:rsidTr="00291AB6">
        <w:trPr>
          <w:trHeight w:val="303"/>
        </w:trPr>
        <w:tc>
          <w:tcPr>
            <w:tcW w:w="561" w:type="dxa"/>
            <w:vMerge/>
            <w:tcBorders>
              <w:bottom w:val="double" w:sz="4" w:space="0" w:color="auto"/>
            </w:tcBorders>
          </w:tcPr>
          <w:p w14:paraId="38A93BA9" w14:textId="77777777" w:rsidR="00E17DBF" w:rsidRPr="00E17DBF" w:rsidRDefault="00E17DBF" w:rsidP="00E17DBF">
            <w:pPr>
              <w:jc w:val="both"/>
              <w:rPr>
                <w:rFonts w:ascii="Arial" w:hAnsi="Arial" w:cs="Arial"/>
                <w:sz w:val="16"/>
                <w:szCs w:val="16"/>
                <w:lang w:eastAsia="en-US"/>
              </w:rPr>
            </w:pPr>
          </w:p>
        </w:tc>
        <w:tc>
          <w:tcPr>
            <w:tcW w:w="1986" w:type="dxa"/>
            <w:vMerge/>
            <w:tcBorders>
              <w:bottom w:val="double" w:sz="4" w:space="0" w:color="auto"/>
            </w:tcBorders>
          </w:tcPr>
          <w:p w14:paraId="4F629B55" w14:textId="77777777" w:rsidR="00E17DBF" w:rsidRPr="00E17DBF" w:rsidRDefault="00E17DBF" w:rsidP="00E17DBF">
            <w:pPr>
              <w:rPr>
                <w:rFonts w:ascii="Arial" w:hAnsi="Arial" w:cs="Arial"/>
                <w:sz w:val="16"/>
                <w:szCs w:val="16"/>
                <w:lang w:eastAsia="en-US"/>
              </w:rPr>
            </w:pPr>
          </w:p>
        </w:tc>
        <w:tc>
          <w:tcPr>
            <w:tcW w:w="3485" w:type="dxa"/>
            <w:tcBorders>
              <w:bottom w:val="double" w:sz="4" w:space="0" w:color="auto"/>
            </w:tcBorders>
          </w:tcPr>
          <w:p w14:paraId="14EDFD06"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Respaldo mensual de la información en medios impresos.</w:t>
            </w:r>
          </w:p>
        </w:tc>
        <w:tc>
          <w:tcPr>
            <w:tcW w:w="1193" w:type="dxa"/>
            <w:tcBorders>
              <w:bottom w:val="double" w:sz="4" w:space="0" w:color="auto"/>
            </w:tcBorders>
            <w:vAlign w:val="center"/>
          </w:tcPr>
          <w:p w14:paraId="09108D4D"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Numeral 2.2.2.2.</w:t>
            </w:r>
          </w:p>
        </w:tc>
        <w:tc>
          <w:tcPr>
            <w:tcW w:w="2170" w:type="dxa"/>
            <w:tcBorders>
              <w:bottom w:val="double" w:sz="4" w:space="0" w:color="auto"/>
            </w:tcBorders>
            <w:vAlign w:val="center"/>
          </w:tcPr>
          <w:p w14:paraId="5B096656"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Mensualmente.</w:t>
            </w:r>
          </w:p>
        </w:tc>
      </w:tr>
      <w:tr w:rsidR="00E17DBF" w:rsidRPr="00E17DBF" w14:paraId="579A32E9" w14:textId="77777777" w:rsidTr="00291AB6">
        <w:trPr>
          <w:trHeight w:val="673"/>
        </w:trPr>
        <w:tc>
          <w:tcPr>
            <w:tcW w:w="561" w:type="dxa"/>
            <w:vMerge w:val="restart"/>
            <w:tcBorders>
              <w:top w:val="double" w:sz="4" w:space="0" w:color="auto"/>
            </w:tcBorders>
            <w:vAlign w:val="center"/>
          </w:tcPr>
          <w:p w14:paraId="4E5F85AC"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3</w:t>
            </w:r>
          </w:p>
        </w:tc>
        <w:tc>
          <w:tcPr>
            <w:tcW w:w="1986" w:type="dxa"/>
            <w:vMerge w:val="restart"/>
            <w:tcBorders>
              <w:top w:val="double" w:sz="4" w:space="0" w:color="auto"/>
            </w:tcBorders>
            <w:vAlign w:val="center"/>
          </w:tcPr>
          <w:p w14:paraId="41980840" w14:textId="77777777" w:rsidR="00E17DBF" w:rsidRPr="00E17DBF" w:rsidRDefault="00E17DBF" w:rsidP="00E17DBF">
            <w:pPr>
              <w:rPr>
                <w:rFonts w:ascii="Arial" w:hAnsi="Arial" w:cs="Arial"/>
                <w:sz w:val="16"/>
                <w:szCs w:val="16"/>
                <w:lang w:eastAsia="en-US"/>
              </w:rPr>
            </w:pPr>
            <w:r w:rsidRPr="00E17DBF">
              <w:rPr>
                <w:rFonts w:ascii="Arial" w:hAnsi="Arial" w:cs="Arial"/>
                <w:color w:val="000000"/>
                <w:sz w:val="16"/>
                <w:szCs w:val="16"/>
                <w:lang w:eastAsia="en-US"/>
              </w:rPr>
              <w:t>Monitoreo y sistematización de medios electrónicos y digitales</w:t>
            </w:r>
          </w:p>
        </w:tc>
        <w:tc>
          <w:tcPr>
            <w:tcW w:w="3485" w:type="dxa"/>
            <w:tcBorders>
              <w:top w:val="double" w:sz="4" w:space="0" w:color="auto"/>
            </w:tcBorders>
          </w:tcPr>
          <w:p w14:paraId="00816741"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Testigos de radio, televisión, portales informativos y canales digitales.</w:t>
            </w:r>
          </w:p>
        </w:tc>
        <w:tc>
          <w:tcPr>
            <w:tcW w:w="1193" w:type="dxa"/>
            <w:tcBorders>
              <w:top w:val="double" w:sz="4" w:space="0" w:color="auto"/>
            </w:tcBorders>
            <w:vAlign w:val="center"/>
          </w:tcPr>
          <w:p w14:paraId="7F62E095"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Numeral 2.2.2.3.</w:t>
            </w:r>
          </w:p>
        </w:tc>
        <w:tc>
          <w:tcPr>
            <w:tcW w:w="2170" w:type="dxa"/>
            <w:tcBorders>
              <w:top w:val="double" w:sz="4" w:space="0" w:color="auto"/>
            </w:tcBorders>
            <w:vAlign w:val="center"/>
          </w:tcPr>
          <w:p w14:paraId="0F4EA846"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 xml:space="preserve">Todos los días naturales. </w:t>
            </w:r>
          </w:p>
        </w:tc>
      </w:tr>
      <w:tr w:rsidR="00E17DBF" w:rsidRPr="00E17DBF" w14:paraId="03E2D6D6" w14:textId="77777777" w:rsidTr="00291AB6">
        <w:trPr>
          <w:trHeight w:val="392"/>
        </w:trPr>
        <w:tc>
          <w:tcPr>
            <w:tcW w:w="561" w:type="dxa"/>
            <w:vMerge/>
            <w:tcBorders>
              <w:bottom w:val="double" w:sz="4" w:space="0" w:color="auto"/>
            </w:tcBorders>
          </w:tcPr>
          <w:p w14:paraId="519FF84C" w14:textId="77777777" w:rsidR="00E17DBF" w:rsidRPr="00E17DBF" w:rsidRDefault="00E17DBF" w:rsidP="00E17DBF">
            <w:pPr>
              <w:jc w:val="both"/>
              <w:rPr>
                <w:rFonts w:ascii="Arial" w:hAnsi="Arial" w:cs="Arial"/>
                <w:sz w:val="16"/>
                <w:szCs w:val="16"/>
                <w:lang w:eastAsia="en-US"/>
              </w:rPr>
            </w:pPr>
          </w:p>
        </w:tc>
        <w:tc>
          <w:tcPr>
            <w:tcW w:w="1986" w:type="dxa"/>
            <w:vMerge/>
            <w:tcBorders>
              <w:bottom w:val="double" w:sz="4" w:space="0" w:color="auto"/>
            </w:tcBorders>
          </w:tcPr>
          <w:p w14:paraId="01056BC8" w14:textId="77777777" w:rsidR="00E17DBF" w:rsidRPr="00E17DBF" w:rsidRDefault="00E17DBF" w:rsidP="00E17DBF">
            <w:pPr>
              <w:rPr>
                <w:rFonts w:ascii="Arial" w:hAnsi="Arial" w:cs="Arial"/>
                <w:sz w:val="16"/>
                <w:szCs w:val="16"/>
                <w:lang w:eastAsia="en-US"/>
              </w:rPr>
            </w:pPr>
          </w:p>
        </w:tc>
        <w:tc>
          <w:tcPr>
            <w:tcW w:w="3485" w:type="dxa"/>
            <w:tcBorders>
              <w:bottom w:val="double" w:sz="4" w:space="0" w:color="auto"/>
            </w:tcBorders>
          </w:tcPr>
          <w:p w14:paraId="480487E9"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Respaldo mensual de la información en medios electrónicos y digitales.</w:t>
            </w:r>
          </w:p>
        </w:tc>
        <w:tc>
          <w:tcPr>
            <w:tcW w:w="1193" w:type="dxa"/>
            <w:tcBorders>
              <w:bottom w:val="double" w:sz="4" w:space="0" w:color="auto"/>
            </w:tcBorders>
            <w:vAlign w:val="center"/>
          </w:tcPr>
          <w:p w14:paraId="70DECE95"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Numeral 2.2.2.3.</w:t>
            </w:r>
          </w:p>
        </w:tc>
        <w:tc>
          <w:tcPr>
            <w:tcW w:w="2170" w:type="dxa"/>
            <w:tcBorders>
              <w:bottom w:val="double" w:sz="4" w:space="0" w:color="auto"/>
            </w:tcBorders>
            <w:vAlign w:val="center"/>
          </w:tcPr>
          <w:p w14:paraId="2EA826BC"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Mensualmente.</w:t>
            </w:r>
          </w:p>
        </w:tc>
      </w:tr>
      <w:tr w:rsidR="00E17DBF" w:rsidRPr="00E17DBF" w14:paraId="42703539" w14:textId="77777777" w:rsidTr="00291AB6">
        <w:trPr>
          <w:trHeight w:val="902"/>
        </w:trPr>
        <w:tc>
          <w:tcPr>
            <w:tcW w:w="561" w:type="dxa"/>
            <w:tcBorders>
              <w:top w:val="double" w:sz="4" w:space="0" w:color="auto"/>
              <w:bottom w:val="double" w:sz="4" w:space="0" w:color="auto"/>
            </w:tcBorders>
            <w:vAlign w:val="center"/>
          </w:tcPr>
          <w:p w14:paraId="30588FBB"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4</w:t>
            </w:r>
          </w:p>
        </w:tc>
        <w:tc>
          <w:tcPr>
            <w:tcW w:w="1986" w:type="dxa"/>
            <w:tcBorders>
              <w:top w:val="double" w:sz="4" w:space="0" w:color="auto"/>
              <w:bottom w:val="double" w:sz="4" w:space="0" w:color="auto"/>
            </w:tcBorders>
            <w:vAlign w:val="center"/>
          </w:tcPr>
          <w:p w14:paraId="508ED76B"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Transcripciones de entrevistas</w:t>
            </w:r>
          </w:p>
        </w:tc>
        <w:tc>
          <w:tcPr>
            <w:tcW w:w="3485" w:type="dxa"/>
            <w:tcBorders>
              <w:top w:val="double" w:sz="4" w:space="0" w:color="auto"/>
              <w:bottom w:val="double" w:sz="4" w:space="0" w:color="auto"/>
            </w:tcBorders>
          </w:tcPr>
          <w:p w14:paraId="12EAFF96"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Documento digital de las transcripciones de las entrevistas realizadas a las y los funcionarios del INE.</w:t>
            </w:r>
          </w:p>
        </w:tc>
        <w:tc>
          <w:tcPr>
            <w:tcW w:w="1193" w:type="dxa"/>
            <w:tcBorders>
              <w:top w:val="double" w:sz="4" w:space="0" w:color="auto"/>
              <w:bottom w:val="double" w:sz="4" w:space="0" w:color="auto"/>
            </w:tcBorders>
            <w:vAlign w:val="center"/>
          </w:tcPr>
          <w:p w14:paraId="5C5BDD8E"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Numeral 2.2.2.4.</w:t>
            </w:r>
          </w:p>
        </w:tc>
        <w:tc>
          <w:tcPr>
            <w:tcW w:w="2170" w:type="dxa"/>
            <w:tcBorders>
              <w:top w:val="double" w:sz="4" w:space="0" w:color="auto"/>
              <w:bottom w:val="double" w:sz="4" w:space="0" w:color="auto"/>
            </w:tcBorders>
            <w:vAlign w:val="center"/>
          </w:tcPr>
          <w:p w14:paraId="4B4F760A"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Todos los días naturales.</w:t>
            </w:r>
          </w:p>
        </w:tc>
      </w:tr>
      <w:tr w:rsidR="00E17DBF" w:rsidRPr="00E17DBF" w14:paraId="27493E6E" w14:textId="77777777" w:rsidTr="00291AB6">
        <w:trPr>
          <w:trHeight w:val="607"/>
        </w:trPr>
        <w:tc>
          <w:tcPr>
            <w:tcW w:w="561" w:type="dxa"/>
            <w:tcBorders>
              <w:top w:val="double" w:sz="4" w:space="0" w:color="auto"/>
              <w:bottom w:val="double" w:sz="4" w:space="0" w:color="auto"/>
            </w:tcBorders>
            <w:vAlign w:val="center"/>
          </w:tcPr>
          <w:p w14:paraId="65B6B282"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5</w:t>
            </w:r>
          </w:p>
        </w:tc>
        <w:tc>
          <w:tcPr>
            <w:tcW w:w="1986" w:type="dxa"/>
            <w:tcBorders>
              <w:top w:val="double" w:sz="4" w:space="0" w:color="auto"/>
              <w:bottom w:val="double" w:sz="4" w:space="0" w:color="auto"/>
            </w:tcBorders>
            <w:vAlign w:val="center"/>
          </w:tcPr>
          <w:p w14:paraId="2CEB0729"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Base de datos clasificada**</w:t>
            </w:r>
          </w:p>
        </w:tc>
        <w:tc>
          <w:tcPr>
            <w:tcW w:w="3485" w:type="dxa"/>
            <w:tcBorders>
              <w:top w:val="double" w:sz="4" w:space="0" w:color="auto"/>
              <w:bottom w:val="double" w:sz="4" w:space="0" w:color="auto"/>
            </w:tcBorders>
            <w:vAlign w:val="center"/>
          </w:tcPr>
          <w:p w14:paraId="4F7E72E1"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Correo electrónico con la base de datos clasificada.</w:t>
            </w:r>
          </w:p>
        </w:tc>
        <w:tc>
          <w:tcPr>
            <w:tcW w:w="1193" w:type="dxa"/>
            <w:tcBorders>
              <w:top w:val="double" w:sz="4" w:space="0" w:color="auto"/>
              <w:bottom w:val="double" w:sz="4" w:space="0" w:color="auto"/>
            </w:tcBorders>
            <w:vAlign w:val="center"/>
          </w:tcPr>
          <w:p w14:paraId="410A0A6A"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Numeral 2.2.2.5.</w:t>
            </w:r>
          </w:p>
        </w:tc>
        <w:tc>
          <w:tcPr>
            <w:tcW w:w="2170" w:type="dxa"/>
            <w:tcBorders>
              <w:top w:val="double" w:sz="4" w:space="0" w:color="auto"/>
              <w:bottom w:val="double" w:sz="4" w:space="0" w:color="auto"/>
            </w:tcBorders>
            <w:vAlign w:val="center"/>
          </w:tcPr>
          <w:p w14:paraId="393E54D5"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De lunes a viernes (previsiblemente).</w:t>
            </w:r>
          </w:p>
        </w:tc>
      </w:tr>
      <w:tr w:rsidR="00E17DBF" w:rsidRPr="00E17DBF" w14:paraId="7BE7786A" w14:textId="77777777" w:rsidTr="00291AB6">
        <w:trPr>
          <w:trHeight w:val="443"/>
        </w:trPr>
        <w:tc>
          <w:tcPr>
            <w:tcW w:w="561" w:type="dxa"/>
            <w:tcBorders>
              <w:top w:val="double" w:sz="4" w:space="0" w:color="auto"/>
            </w:tcBorders>
            <w:vAlign w:val="center"/>
          </w:tcPr>
          <w:p w14:paraId="3FECCDA4"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lastRenderedPageBreak/>
              <w:t>6</w:t>
            </w:r>
          </w:p>
        </w:tc>
        <w:tc>
          <w:tcPr>
            <w:tcW w:w="1986" w:type="dxa"/>
            <w:tcBorders>
              <w:top w:val="double" w:sz="4" w:space="0" w:color="auto"/>
            </w:tcBorders>
            <w:vAlign w:val="center"/>
          </w:tcPr>
          <w:p w14:paraId="7A99D195"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Seguimiento al servicio</w:t>
            </w:r>
          </w:p>
        </w:tc>
        <w:tc>
          <w:tcPr>
            <w:tcW w:w="3485" w:type="dxa"/>
            <w:tcBorders>
              <w:top w:val="double" w:sz="4" w:space="0" w:color="auto"/>
            </w:tcBorders>
            <w:vAlign w:val="center"/>
          </w:tcPr>
          <w:p w14:paraId="7A0A4C7E"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Minutas de trabajo</w:t>
            </w:r>
          </w:p>
        </w:tc>
        <w:tc>
          <w:tcPr>
            <w:tcW w:w="1193" w:type="dxa"/>
            <w:tcBorders>
              <w:top w:val="double" w:sz="4" w:space="0" w:color="auto"/>
            </w:tcBorders>
            <w:vAlign w:val="center"/>
          </w:tcPr>
          <w:p w14:paraId="78257847" w14:textId="77777777" w:rsidR="00E17DBF" w:rsidRPr="00E17DBF" w:rsidRDefault="00E17DBF" w:rsidP="00E17DBF">
            <w:pPr>
              <w:jc w:val="center"/>
              <w:rPr>
                <w:rFonts w:ascii="Arial" w:hAnsi="Arial" w:cs="Arial"/>
                <w:sz w:val="16"/>
                <w:szCs w:val="16"/>
                <w:lang w:eastAsia="en-US"/>
              </w:rPr>
            </w:pPr>
            <w:r w:rsidRPr="00E17DBF">
              <w:rPr>
                <w:rFonts w:ascii="Arial" w:hAnsi="Arial" w:cs="Arial"/>
                <w:sz w:val="16"/>
                <w:szCs w:val="16"/>
                <w:lang w:eastAsia="en-US"/>
              </w:rPr>
              <w:t>Numeral 2.2.1.6.</w:t>
            </w:r>
          </w:p>
        </w:tc>
        <w:tc>
          <w:tcPr>
            <w:tcW w:w="2170" w:type="dxa"/>
            <w:tcBorders>
              <w:top w:val="double" w:sz="4" w:space="0" w:color="auto"/>
            </w:tcBorders>
            <w:vAlign w:val="center"/>
          </w:tcPr>
          <w:p w14:paraId="50843B65" w14:textId="77777777" w:rsidR="00E17DBF" w:rsidRPr="00E17DBF" w:rsidRDefault="00E17DBF" w:rsidP="00E17DBF">
            <w:pPr>
              <w:rPr>
                <w:rFonts w:ascii="Arial" w:hAnsi="Arial" w:cs="Arial"/>
                <w:sz w:val="16"/>
                <w:szCs w:val="16"/>
                <w:lang w:eastAsia="en-US"/>
              </w:rPr>
            </w:pPr>
            <w:r w:rsidRPr="00E17DBF">
              <w:rPr>
                <w:rFonts w:ascii="Arial" w:hAnsi="Arial" w:cs="Arial"/>
                <w:sz w:val="16"/>
                <w:szCs w:val="16"/>
                <w:lang w:eastAsia="en-US"/>
              </w:rPr>
              <w:t xml:space="preserve">Cada que se realice una reunión. </w:t>
            </w:r>
          </w:p>
        </w:tc>
      </w:tr>
    </w:tbl>
    <w:p w14:paraId="7A037BD5" w14:textId="77777777" w:rsidR="00E17DBF" w:rsidRPr="00E17DBF" w:rsidRDefault="00E17DBF" w:rsidP="00E17DBF">
      <w:pPr>
        <w:jc w:val="both"/>
        <w:rPr>
          <w:rFonts w:ascii="Arial" w:eastAsia="Calibri" w:hAnsi="Arial" w:cs="Arial"/>
          <w:b/>
          <w:u w:val="single"/>
          <w:lang w:eastAsia="en-US"/>
        </w:rPr>
      </w:pPr>
    </w:p>
    <w:p w14:paraId="72B287FF" w14:textId="77777777" w:rsidR="00E17DBF" w:rsidRPr="00E17DBF" w:rsidRDefault="00E17DBF" w:rsidP="00E17DBF">
      <w:pPr>
        <w:rPr>
          <w:rFonts w:ascii="Arial" w:eastAsia="Calibri" w:hAnsi="Arial" w:cs="Arial"/>
          <w:lang w:eastAsia="en-US"/>
        </w:rPr>
      </w:pPr>
      <w:r w:rsidRPr="00E17DBF">
        <w:rPr>
          <w:rFonts w:ascii="Arial" w:eastAsia="Calibri" w:hAnsi="Arial" w:cs="Arial"/>
          <w:lang w:eastAsia="en-US"/>
        </w:rPr>
        <w:t>* En adelante, LA PLATAFORMA</w:t>
      </w:r>
    </w:p>
    <w:p w14:paraId="461837F3" w14:textId="77777777" w:rsidR="00E17DBF" w:rsidRPr="00E17DBF" w:rsidRDefault="00E17DBF" w:rsidP="00E17DBF">
      <w:pPr>
        <w:rPr>
          <w:rFonts w:ascii="Arial" w:eastAsia="Calibri" w:hAnsi="Arial" w:cs="Arial"/>
          <w:lang w:eastAsia="en-US"/>
        </w:rPr>
      </w:pPr>
      <w:r w:rsidRPr="00E17DBF">
        <w:rPr>
          <w:rFonts w:ascii="Arial" w:eastAsia="Calibri" w:hAnsi="Arial" w:cs="Arial"/>
          <w:lang w:eastAsia="en-US"/>
        </w:rPr>
        <w:t>** En adelante, LA BASE DE DATOS</w:t>
      </w:r>
    </w:p>
    <w:p w14:paraId="2A2737ED" w14:textId="77777777" w:rsidR="00E17DBF" w:rsidRPr="00E17DBF" w:rsidRDefault="00E17DBF" w:rsidP="00E17DBF">
      <w:pPr>
        <w:jc w:val="both"/>
        <w:rPr>
          <w:rFonts w:ascii="Arial" w:eastAsia="Calibri" w:hAnsi="Arial" w:cs="Arial"/>
          <w:lang w:eastAsia="en-US"/>
        </w:rPr>
      </w:pPr>
    </w:p>
    <w:p w14:paraId="3D993FFC" w14:textId="77777777" w:rsidR="00E17DBF" w:rsidRPr="00E17DBF" w:rsidRDefault="00E17DBF" w:rsidP="00E17DBF">
      <w:pPr>
        <w:jc w:val="both"/>
        <w:rPr>
          <w:rFonts w:ascii="Arial" w:eastAsia="Calibri" w:hAnsi="Arial" w:cs="Arial"/>
          <w:lang w:eastAsia="en-US"/>
        </w:rPr>
      </w:pPr>
      <w:r w:rsidRPr="00E17DBF">
        <w:rPr>
          <w:rFonts w:ascii="Arial" w:eastAsia="Calibri" w:hAnsi="Arial" w:cs="Arial"/>
          <w:lang w:eastAsia="en-US"/>
        </w:rPr>
        <w:t>LA PLATAFORMA solicitada podrá entenderse como un conjunto de plataformas, herramientas y/o sistemas que de manera integral o individualizada brinden los servicios referidos en el numeral 2.1.1 del presente Anexo, lo anterior, sin demérito de la oferta de EL PROVEEDOR.</w:t>
      </w:r>
    </w:p>
    <w:p w14:paraId="3B388BED" w14:textId="77777777" w:rsidR="00E17DBF" w:rsidRPr="00E17DBF" w:rsidRDefault="00E17DBF" w:rsidP="00E17DBF">
      <w:pPr>
        <w:jc w:val="both"/>
        <w:rPr>
          <w:rFonts w:ascii="Arial" w:eastAsia="Calibri" w:hAnsi="Arial" w:cs="Arial"/>
          <w:lang w:eastAsia="en-US"/>
        </w:rPr>
      </w:pPr>
    </w:p>
    <w:p w14:paraId="035CD3B9" w14:textId="77777777" w:rsidR="00E17DBF" w:rsidRPr="00E17DBF" w:rsidRDefault="00E17DBF" w:rsidP="00E17DBF">
      <w:pPr>
        <w:numPr>
          <w:ilvl w:val="2"/>
          <w:numId w:val="81"/>
        </w:numPr>
        <w:spacing w:before="240" w:after="240" w:line="259" w:lineRule="auto"/>
        <w:contextualSpacing/>
        <w:jc w:val="both"/>
        <w:rPr>
          <w:rFonts w:ascii="Arial" w:eastAsia="Calibri" w:hAnsi="Arial" w:cs="Arial"/>
          <w:b/>
          <w:lang w:eastAsia="en-US"/>
        </w:rPr>
      </w:pPr>
      <w:r w:rsidRPr="00E17DBF">
        <w:rPr>
          <w:rFonts w:ascii="Arial" w:eastAsia="Calibri" w:hAnsi="Arial" w:cs="Arial"/>
          <w:b/>
          <w:lang w:eastAsia="en-US"/>
        </w:rPr>
        <w:t xml:space="preserve">Descripción de los servicios y entregables </w:t>
      </w:r>
    </w:p>
    <w:p w14:paraId="1B3324C5" w14:textId="77777777" w:rsidR="00E17DBF" w:rsidRPr="00E17DBF" w:rsidRDefault="00E17DBF" w:rsidP="00E17DBF">
      <w:pPr>
        <w:spacing w:before="240" w:after="240"/>
        <w:ind w:left="1077"/>
        <w:contextualSpacing/>
        <w:jc w:val="both"/>
        <w:rPr>
          <w:rFonts w:ascii="Arial" w:eastAsia="Calibri" w:hAnsi="Arial" w:cs="Arial"/>
          <w:b/>
          <w:lang w:eastAsia="en-US"/>
        </w:rPr>
      </w:pPr>
    </w:p>
    <w:p w14:paraId="141654C3" w14:textId="77777777" w:rsidR="00E17DBF" w:rsidRPr="00E17DBF" w:rsidRDefault="00E17DBF" w:rsidP="00E17DBF">
      <w:pPr>
        <w:numPr>
          <w:ilvl w:val="3"/>
          <w:numId w:val="81"/>
        </w:numPr>
        <w:spacing w:before="240" w:after="240" w:line="259" w:lineRule="auto"/>
        <w:contextualSpacing/>
        <w:jc w:val="both"/>
        <w:rPr>
          <w:rFonts w:ascii="Arial" w:eastAsia="Calibri" w:hAnsi="Arial" w:cs="Arial"/>
          <w:b/>
          <w:color w:val="808080"/>
          <w:lang w:eastAsia="en-US"/>
        </w:rPr>
      </w:pPr>
      <w:r w:rsidRPr="00E17DBF">
        <w:rPr>
          <w:rFonts w:ascii="Arial" w:eastAsia="Calibri" w:hAnsi="Arial" w:cs="Arial"/>
          <w:b/>
          <w:color w:val="808080"/>
          <w:lang w:eastAsia="en-US"/>
        </w:rPr>
        <w:t>Plataforma de monitoreo de medios convencionales</w:t>
      </w:r>
    </w:p>
    <w:p w14:paraId="37BE8359" w14:textId="77777777" w:rsidR="00E17DBF" w:rsidRPr="00E17DBF" w:rsidRDefault="00E17DBF" w:rsidP="00E17DBF">
      <w:pPr>
        <w:spacing w:before="240" w:after="240"/>
        <w:ind w:left="1440"/>
        <w:contextualSpacing/>
        <w:jc w:val="both"/>
        <w:rPr>
          <w:rFonts w:ascii="Arial" w:eastAsia="Calibri" w:hAnsi="Arial" w:cs="Arial"/>
          <w:b/>
          <w:color w:val="808080"/>
          <w:lang w:eastAsia="en-US"/>
        </w:rPr>
      </w:pPr>
    </w:p>
    <w:p w14:paraId="22C1C440" w14:textId="77777777" w:rsidR="00E17DBF" w:rsidRPr="00E17DBF" w:rsidRDefault="00E17DBF" w:rsidP="00E17DBF">
      <w:pPr>
        <w:numPr>
          <w:ilvl w:val="4"/>
          <w:numId w:val="81"/>
        </w:numPr>
        <w:spacing w:before="240" w:after="240" w:line="259" w:lineRule="auto"/>
        <w:contextualSpacing/>
        <w:jc w:val="both"/>
        <w:rPr>
          <w:rFonts w:ascii="Arial" w:eastAsia="Calibri" w:hAnsi="Arial" w:cs="Arial"/>
          <w:color w:val="808080"/>
          <w:lang w:eastAsia="en-US"/>
        </w:rPr>
      </w:pPr>
      <w:r w:rsidRPr="00E17DBF">
        <w:rPr>
          <w:rFonts w:ascii="Arial" w:eastAsia="Calibri" w:hAnsi="Arial" w:cs="Arial"/>
          <w:color w:val="808080"/>
          <w:lang w:eastAsia="en-US"/>
        </w:rPr>
        <w:t>DISEÑO Y FUNCIONALIDADES DE LA PLATAFORMA</w:t>
      </w:r>
    </w:p>
    <w:p w14:paraId="7E9299B2" w14:textId="77777777" w:rsidR="00E17DBF" w:rsidRPr="00E17DBF" w:rsidRDefault="00E17DBF" w:rsidP="00E17DBF">
      <w:pPr>
        <w:jc w:val="both"/>
        <w:rPr>
          <w:rFonts w:ascii="Arial" w:eastAsia="Calibri" w:hAnsi="Arial" w:cs="Arial"/>
          <w:lang w:eastAsia="en-US"/>
        </w:rPr>
      </w:pPr>
      <w:r w:rsidRPr="00E17DBF">
        <w:rPr>
          <w:rFonts w:ascii="Arial" w:eastAsia="Calibri" w:hAnsi="Arial" w:cs="Arial"/>
          <w:lang w:eastAsia="en-US"/>
        </w:rPr>
        <w:t>LA PLATAFORMA deberá mantener un funcionamiento permanente durante todos los días del año, las 24 horas del día, con el fin de garantizar de manera ininterrumpida la provisión de información para la construcción de diversos productos informativos.</w:t>
      </w:r>
    </w:p>
    <w:p w14:paraId="591F48AF" w14:textId="77777777" w:rsidR="00E17DBF" w:rsidRPr="00E17DBF" w:rsidRDefault="00E17DBF" w:rsidP="00E17DBF">
      <w:pPr>
        <w:jc w:val="both"/>
        <w:rPr>
          <w:rFonts w:ascii="Arial" w:eastAsia="Calibri" w:hAnsi="Arial" w:cs="Arial"/>
          <w:lang w:eastAsia="en-US"/>
        </w:rPr>
      </w:pPr>
    </w:p>
    <w:p w14:paraId="203447B4" w14:textId="77777777" w:rsidR="00E17DBF" w:rsidRP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lang w:eastAsia="en-US"/>
        </w:rPr>
        <w:t xml:space="preserve">LA PLATAFORMA que cada licitante oferte para proporcionar el servicio contemplado, puede variar en su funcionamiento, administración y operación, por ello, se ha establecido que, para la prestación del presente servicio, LA PLATAFORMA deberá contar con las siguientes características: </w:t>
      </w:r>
    </w:p>
    <w:p w14:paraId="10AF8DF9" w14:textId="77777777" w:rsidR="00E17DBF" w:rsidRPr="00E17DBF" w:rsidRDefault="00E17DBF" w:rsidP="00E17DBF">
      <w:pPr>
        <w:numPr>
          <w:ilvl w:val="0"/>
          <w:numId w:val="129"/>
        </w:numPr>
        <w:spacing w:before="120" w:after="120" w:line="259" w:lineRule="auto"/>
        <w:contextualSpacing/>
        <w:jc w:val="both"/>
        <w:rPr>
          <w:rFonts w:ascii="Arial" w:eastAsia="Calibri" w:hAnsi="Arial" w:cs="Arial"/>
          <w:b/>
          <w:lang w:eastAsia="en-US"/>
        </w:rPr>
      </w:pPr>
      <w:r w:rsidRPr="00E17DBF">
        <w:rPr>
          <w:rFonts w:ascii="Arial" w:eastAsia="Calibri" w:hAnsi="Arial" w:cs="Arial"/>
          <w:b/>
          <w:lang w:eastAsia="en-US"/>
        </w:rPr>
        <w:t xml:space="preserve">Diseño y permisos. </w:t>
      </w:r>
      <w:r w:rsidRPr="00E17DBF">
        <w:rPr>
          <w:rFonts w:ascii="Arial" w:eastAsia="Calibri" w:hAnsi="Arial" w:cs="Arial"/>
          <w:lang w:eastAsia="en-US"/>
        </w:rPr>
        <w:t>LA PLATAFORMA deberá mantener una imagen institucional y en la medida de lo posible, acorde a los colores institucionales y con el logo del propio INSTITUTO. Asimismo, la versión de LA PLATAFORMA que se habilite para EL INSTITUTO debe ser de uso exclusivo para las y los funcionarios del propio Instituto y no podrá compartir información con proyectos ajenos, otros clientes o personas externas al Instituto, salvo personal a cargo del propio PROVEEDOR y únicamente con fines administrativos.</w:t>
      </w:r>
    </w:p>
    <w:p w14:paraId="39E64B2B" w14:textId="77777777" w:rsidR="00E17DBF" w:rsidRPr="00E17DBF" w:rsidRDefault="00E17DBF" w:rsidP="00E17DBF">
      <w:pPr>
        <w:spacing w:before="120" w:after="120"/>
        <w:ind w:left="720"/>
        <w:contextualSpacing/>
        <w:jc w:val="both"/>
        <w:rPr>
          <w:rFonts w:ascii="Arial" w:eastAsia="Calibri" w:hAnsi="Arial" w:cs="Arial"/>
          <w:b/>
          <w:lang w:eastAsia="en-US"/>
        </w:rPr>
      </w:pPr>
    </w:p>
    <w:p w14:paraId="52DE95EC" w14:textId="77777777" w:rsidR="00E17DBF" w:rsidRPr="00E17DBF" w:rsidRDefault="00E17DBF" w:rsidP="00E17DBF">
      <w:pPr>
        <w:numPr>
          <w:ilvl w:val="0"/>
          <w:numId w:val="129"/>
        </w:numPr>
        <w:spacing w:before="120" w:after="120" w:line="259" w:lineRule="auto"/>
        <w:contextualSpacing/>
        <w:jc w:val="both"/>
        <w:rPr>
          <w:rFonts w:ascii="Arial" w:eastAsia="Calibri" w:hAnsi="Arial" w:cs="Arial"/>
          <w:lang w:eastAsia="en-US"/>
        </w:rPr>
      </w:pPr>
      <w:r w:rsidRPr="00E17DBF">
        <w:rPr>
          <w:rFonts w:ascii="Arial" w:eastAsia="Calibri" w:hAnsi="Arial" w:cs="Arial"/>
          <w:b/>
          <w:lang w:eastAsia="en-US"/>
        </w:rPr>
        <w:t>Usuarios y roles.</w:t>
      </w:r>
      <w:r w:rsidRPr="00E17DBF">
        <w:rPr>
          <w:rFonts w:ascii="Arial" w:eastAsia="Calibri" w:hAnsi="Arial" w:cs="Arial"/>
          <w:lang w:eastAsia="en-US"/>
        </w:rPr>
        <w:t xml:space="preserve"> LA PLATAFORMA debe garantizar el acceso de, al menos, 30 usuarios, para la realización de tareas simultaneas. Las cuentas podrán tener roles diferenciados para la administración y gestión de las funciones de la propia herramienta. Las cuentas de acceso y roles requeridos de operación serán definidas exclusivamente por EL SUPERVISOR, asimismo, podrán realizarse altas, bajas o modificaciones a las cuentas en cualquier momento y cuantas veces sea necesario, durante la vigencia del contrato. </w:t>
      </w:r>
    </w:p>
    <w:p w14:paraId="402A6EC1" w14:textId="77777777" w:rsidR="00E17DBF" w:rsidRPr="00E17DBF" w:rsidRDefault="00E17DBF" w:rsidP="00E17DBF">
      <w:pPr>
        <w:spacing w:before="120" w:after="120"/>
        <w:ind w:left="720"/>
        <w:contextualSpacing/>
        <w:jc w:val="both"/>
        <w:rPr>
          <w:rFonts w:ascii="Arial" w:eastAsia="Calibri" w:hAnsi="Arial" w:cs="Arial"/>
          <w:lang w:eastAsia="en-US"/>
        </w:rPr>
      </w:pPr>
    </w:p>
    <w:p w14:paraId="36E7AACB" w14:textId="77777777" w:rsidR="00E17DBF" w:rsidRPr="00E17DBF" w:rsidRDefault="00E17DBF" w:rsidP="00E17DBF">
      <w:pPr>
        <w:numPr>
          <w:ilvl w:val="0"/>
          <w:numId w:val="129"/>
        </w:numPr>
        <w:spacing w:after="160" w:line="259" w:lineRule="auto"/>
        <w:contextualSpacing/>
        <w:jc w:val="both"/>
        <w:rPr>
          <w:rFonts w:ascii="Arial" w:eastAsia="Calibri" w:hAnsi="Arial" w:cs="Arial"/>
          <w:lang w:eastAsia="en-US"/>
        </w:rPr>
      </w:pPr>
      <w:r w:rsidRPr="00E17DBF">
        <w:rPr>
          <w:rFonts w:ascii="Arial" w:eastAsia="Calibri" w:hAnsi="Arial" w:cs="Arial"/>
          <w:b/>
          <w:lang w:eastAsia="en-US"/>
        </w:rPr>
        <w:t>Apartados y secciones.</w:t>
      </w:r>
      <w:r w:rsidRPr="00E17DBF">
        <w:rPr>
          <w:rFonts w:ascii="Arial" w:eastAsia="Calibri" w:hAnsi="Arial" w:cs="Arial"/>
          <w:lang w:eastAsia="en-US"/>
        </w:rPr>
        <w:t xml:space="preserve"> LA PLATAFORMA debe contar con la capacidad para clasificar la información a través de </w:t>
      </w:r>
      <w:r w:rsidRPr="00E17DBF">
        <w:rPr>
          <w:rFonts w:ascii="Arial" w:eastAsia="Calibri" w:hAnsi="Arial" w:cs="Arial"/>
          <w:u w:val="single"/>
          <w:lang w:eastAsia="en-US"/>
        </w:rPr>
        <w:t>apartados</w:t>
      </w:r>
      <w:r w:rsidRPr="00E17DBF">
        <w:rPr>
          <w:rFonts w:ascii="Arial" w:eastAsia="Calibri" w:hAnsi="Arial" w:cs="Arial"/>
          <w:lang w:eastAsia="en-US"/>
        </w:rPr>
        <w:t xml:space="preserve"> específicos para cada tipo de medio, es decir: medios impresos, medios electrónicos y medios digitales. Asimismo, la información contenida en dichos apartados debe desagregarse a través de filtros o secciones que puedan diferenciar el tipo de información, con base en los objetivos o temáticas que defina LA CNCS; lo anterior, a fin de garantizar el seguimiento de la información por tipo de medio y tipo de información. Los apartados y secciones para la clasificación de información podrán crearse, cancelarse o modificarse durante la vigencia del contrato a solicitud expresa de EL SUPERVISOR.</w:t>
      </w:r>
    </w:p>
    <w:p w14:paraId="70900EED" w14:textId="77777777" w:rsidR="00E17DBF" w:rsidRPr="00E17DBF" w:rsidRDefault="00E17DBF" w:rsidP="00E17DBF">
      <w:pPr>
        <w:jc w:val="both"/>
        <w:rPr>
          <w:rFonts w:ascii="Arial" w:eastAsia="Calibri" w:hAnsi="Arial" w:cs="Arial"/>
          <w:lang w:eastAsia="en-US"/>
        </w:rPr>
      </w:pPr>
    </w:p>
    <w:p w14:paraId="61998A7D" w14:textId="77777777" w:rsidR="00E17DBF" w:rsidRPr="00E17DBF" w:rsidRDefault="00E17DBF" w:rsidP="00E17DBF">
      <w:pPr>
        <w:numPr>
          <w:ilvl w:val="0"/>
          <w:numId w:val="129"/>
        </w:numPr>
        <w:spacing w:after="160" w:line="259" w:lineRule="auto"/>
        <w:contextualSpacing/>
        <w:jc w:val="both"/>
        <w:rPr>
          <w:rFonts w:ascii="Arial" w:eastAsia="Calibri" w:hAnsi="Arial" w:cs="Arial"/>
          <w:lang w:eastAsia="en-US"/>
        </w:rPr>
      </w:pPr>
      <w:r w:rsidRPr="00E17DBF">
        <w:rPr>
          <w:rFonts w:ascii="Arial" w:eastAsia="Calibri" w:hAnsi="Arial" w:cs="Arial"/>
          <w:b/>
          <w:lang w:eastAsia="en-US"/>
        </w:rPr>
        <w:t>Consulta histórica.</w:t>
      </w:r>
      <w:r w:rsidRPr="00E17DBF">
        <w:rPr>
          <w:rFonts w:ascii="Arial" w:eastAsia="Calibri" w:hAnsi="Arial" w:cs="Arial"/>
          <w:lang w:eastAsia="en-US"/>
        </w:rPr>
        <w:t xml:space="preserve"> LA PLATAFORMA debe permitir a los usuarios consultar la información por fechas definidas, es decir, tener un repositorio de la información organizada con criterio del tiempo en que aconteció, para que ésta se pueda consultarse específicamente por fecha.</w:t>
      </w:r>
    </w:p>
    <w:p w14:paraId="5A62C8EE" w14:textId="77777777" w:rsidR="00E17DBF" w:rsidRPr="00E17DBF" w:rsidRDefault="00E17DBF" w:rsidP="00E17DBF">
      <w:pPr>
        <w:jc w:val="both"/>
        <w:rPr>
          <w:rFonts w:ascii="Arial" w:eastAsia="Calibri" w:hAnsi="Arial" w:cs="Arial"/>
          <w:lang w:eastAsia="en-US"/>
        </w:rPr>
      </w:pPr>
    </w:p>
    <w:p w14:paraId="1AC34567" w14:textId="77777777" w:rsidR="00E17DBF" w:rsidRPr="00E17DBF" w:rsidRDefault="00E17DBF" w:rsidP="00E17DBF">
      <w:pPr>
        <w:numPr>
          <w:ilvl w:val="0"/>
          <w:numId w:val="129"/>
        </w:numPr>
        <w:spacing w:after="160" w:line="259" w:lineRule="auto"/>
        <w:contextualSpacing/>
        <w:jc w:val="both"/>
        <w:rPr>
          <w:rFonts w:ascii="Arial" w:eastAsia="Calibri" w:hAnsi="Arial" w:cs="Arial"/>
          <w:lang w:eastAsia="en-US"/>
        </w:rPr>
      </w:pPr>
      <w:r w:rsidRPr="00E17DBF">
        <w:rPr>
          <w:rFonts w:ascii="Arial" w:eastAsia="Calibri" w:hAnsi="Arial" w:cs="Arial"/>
          <w:b/>
          <w:lang w:eastAsia="en-US"/>
        </w:rPr>
        <w:t>Testigos de medios impresos, electrónicos y digitales.</w:t>
      </w:r>
      <w:r w:rsidRPr="00E17DBF">
        <w:rPr>
          <w:rFonts w:ascii="Arial" w:eastAsia="Calibri" w:hAnsi="Arial" w:cs="Arial"/>
          <w:lang w:eastAsia="en-US"/>
        </w:rPr>
        <w:t xml:space="preserve"> Todas las menciones, notas informativas, opiniones o imágenes deberán entregarse a LA CNCS de manera digital o electrónica por medio de </w:t>
      </w:r>
      <w:r w:rsidRPr="00E17DBF">
        <w:rPr>
          <w:rFonts w:ascii="Arial" w:eastAsia="Calibri" w:hAnsi="Arial" w:cs="Arial"/>
          <w:lang w:eastAsia="en-US"/>
        </w:rPr>
        <w:lastRenderedPageBreak/>
        <w:t xml:space="preserve">LA PLATAFORMA, asimismo, cada testigo deberá generar su propio hipervínculo, el cual, garantice la consulta individualizada de cada material. </w:t>
      </w:r>
    </w:p>
    <w:p w14:paraId="504A4C52" w14:textId="77777777" w:rsidR="00E17DBF" w:rsidRPr="00E17DBF" w:rsidRDefault="00E17DBF" w:rsidP="00E17DBF">
      <w:pPr>
        <w:ind w:left="720"/>
        <w:contextualSpacing/>
        <w:jc w:val="both"/>
        <w:rPr>
          <w:rFonts w:ascii="Arial" w:eastAsia="Calibri" w:hAnsi="Arial" w:cs="Arial"/>
          <w:lang w:eastAsia="en-US"/>
        </w:rPr>
      </w:pPr>
    </w:p>
    <w:p w14:paraId="4D5EBFB4" w14:textId="77777777" w:rsidR="00E17DBF" w:rsidRPr="00E17DBF" w:rsidRDefault="00E17DBF" w:rsidP="00E17DBF">
      <w:pPr>
        <w:ind w:left="720"/>
        <w:contextualSpacing/>
        <w:jc w:val="both"/>
        <w:rPr>
          <w:rFonts w:ascii="Arial" w:eastAsia="Calibri" w:hAnsi="Arial" w:cs="Arial"/>
          <w:lang w:eastAsia="en-US"/>
        </w:rPr>
      </w:pPr>
      <w:r w:rsidRPr="00E17DBF">
        <w:rPr>
          <w:rFonts w:ascii="Arial" w:eastAsia="Calibri" w:hAnsi="Arial" w:cs="Arial"/>
          <w:lang w:eastAsia="en-US"/>
        </w:rPr>
        <w:t xml:space="preserve">Los testigos deben reproducirse, consultarse y descargarse con buena calidad de imagen, video o audio, según corresponda. </w:t>
      </w:r>
    </w:p>
    <w:p w14:paraId="46ED3508" w14:textId="77777777" w:rsidR="00E17DBF" w:rsidRPr="00E17DBF" w:rsidRDefault="00E17DBF" w:rsidP="00E17DBF">
      <w:pPr>
        <w:jc w:val="both"/>
        <w:rPr>
          <w:rFonts w:ascii="Arial" w:eastAsia="Calibri" w:hAnsi="Arial" w:cs="Arial"/>
          <w:lang w:eastAsia="en-US"/>
        </w:rPr>
      </w:pPr>
    </w:p>
    <w:p w14:paraId="1518492D" w14:textId="77777777" w:rsidR="00E17DBF" w:rsidRPr="00E17DBF" w:rsidRDefault="00E17DBF" w:rsidP="00E17DBF">
      <w:pPr>
        <w:numPr>
          <w:ilvl w:val="0"/>
          <w:numId w:val="129"/>
        </w:numPr>
        <w:spacing w:after="160" w:line="259" w:lineRule="auto"/>
        <w:contextualSpacing/>
        <w:jc w:val="both"/>
        <w:rPr>
          <w:rFonts w:ascii="Arial" w:eastAsia="Calibri" w:hAnsi="Arial" w:cs="Arial"/>
          <w:lang w:eastAsia="en-US"/>
        </w:rPr>
      </w:pPr>
      <w:r w:rsidRPr="00E17DBF">
        <w:rPr>
          <w:rFonts w:ascii="Arial" w:eastAsia="Calibri" w:hAnsi="Arial" w:cs="Arial"/>
          <w:b/>
          <w:lang w:eastAsia="en-US"/>
        </w:rPr>
        <w:t>Almacenamiento y registro de la información</w:t>
      </w:r>
      <w:r w:rsidRPr="00E17DBF">
        <w:rPr>
          <w:rFonts w:ascii="Arial" w:eastAsia="Calibri" w:hAnsi="Arial" w:cs="Arial"/>
          <w:lang w:eastAsia="en-US"/>
        </w:rPr>
        <w:t xml:space="preserve">. EL PROVEEDOR deberá garantizar como mínimo un histórico de la información de 3 años hacia atrás, a partir de la entrada en vigor del contrato. Lo anterior, aplica para todos los tipos de medios: impresos, electrónicos y digitales. </w:t>
      </w:r>
    </w:p>
    <w:p w14:paraId="5FBC11F2" w14:textId="77777777" w:rsidR="00E17DBF" w:rsidRPr="00E17DBF" w:rsidRDefault="00E17DBF" w:rsidP="00E17DBF">
      <w:pPr>
        <w:spacing w:after="160" w:line="259" w:lineRule="auto"/>
        <w:ind w:left="720"/>
        <w:contextualSpacing/>
        <w:rPr>
          <w:rFonts w:ascii="Arial" w:eastAsia="Calibri" w:hAnsi="Arial" w:cs="Arial"/>
          <w:lang w:eastAsia="en-US"/>
        </w:rPr>
      </w:pPr>
    </w:p>
    <w:p w14:paraId="4D095F82" w14:textId="77777777" w:rsidR="00E17DBF" w:rsidRPr="00E17DBF" w:rsidRDefault="00E17DBF" w:rsidP="00E17DBF">
      <w:pPr>
        <w:ind w:left="720"/>
        <w:contextualSpacing/>
        <w:jc w:val="both"/>
        <w:rPr>
          <w:rFonts w:ascii="Arial" w:eastAsia="Calibri" w:hAnsi="Arial" w:cs="Arial"/>
          <w:lang w:eastAsia="en-US"/>
        </w:rPr>
      </w:pPr>
      <w:r w:rsidRPr="00E17DBF">
        <w:rPr>
          <w:rFonts w:ascii="Arial" w:eastAsia="Calibri" w:hAnsi="Arial" w:cs="Arial"/>
          <w:lang w:eastAsia="en-US"/>
        </w:rPr>
        <w:t>Los registros de la información detectada históricamente en los medios siempre deben permanecer en LA PLATAFORMA, es decir, los metadatos del registro de cada nota informativa u opinión deben tener la posibilidad de consultar desde LA PLATAFORMA, no obstante, el testigo electrónico o digital no necesariamente debe estar disponible para consulta inmediata. En este sentido, la activación del hipervínculo para cualquier testigo registrado no podrá exceder de 24 horas a partir de la solicitud realizada por EL SUPERVISOR mediante correo electrónico, siempre y cuando sean 50 o menos testigos solicitados; en esa misma proporción correrán los límites de tiempo para la activación de los hipervínculos de testigos que pudieran solicitarse adicionalmente.</w:t>
      </w:r>
    </w:p>
    <w:p w14:paraId="7BA1DBF5" w14:textId="77777777" w:rsidR="00E17DBF" w:rsidRPr="00E17DBF" w:rsidRDefault="00E17DBF" w:rsidP="00E17DBF">
      <w:pPr>
        <w:ind w:left="720"/>
        <w:contextualSpacing/>
        <w:jc w:val="both"/>
        <w:rPr>
          <w:rFonts w:ascii="Arial" w:eastAsia="Calibri" w:hAnsi="Arial" w:cs="Arial"/>
          <w:lang w:eastAsia="en-US"/>
        </w:rPr>
      </w:pPr>
    </w:p>
    <w:p w14:paraId="0B804F20" w14:textId="77777777" w:rsidR="00E17DBF" w:rsidRPr="00E17DBF" w:rsidRDefault="00E17DBF" w:rsidP="00E17DBF">
      <w:pPr>
        <w:numPr>
          <w:ilvl w:val="0"/>
          <w:numId w:val="129"/>
        </w:numPr>
        <w:spacing w:after="160" w:line="259" w:lineRule="auto"/>
        <w:contextualSpacing/>
        <w:jc w:val="both"/>
        <w:rPr>
          <w:rFonts w:ascii="Arial" w:eastAsia="Calibri" w:hAnsi="Arial" w:cs="Arial"/>
          <w:lang w:eastAsia="en-US"/>
        </w:rPr>
      </w:pPr>
      <w:r w:rsidRPr="00E17DBF">
        <w:rPr>
          <w:rFonts w:ascii="Arial" w:eastAsia="Calibri" w:hAnsi="Arial" w:cs="Arial"/>
          <w:b/>
          <w:lang w:eastAsia="en-US"/>
        </w:rPr>
        <w:t xml:space="preserve">Descarga de la información. </w:t>
      </w:r>
      <w:r w:rsidRPr="00E17DBF">
        <w:rPr>
          <w:rFonts w:ascii="Arial" w:eastAsia="Calibri" w:hAnsi="Arial" w:cs="Arial"/>
          <w:lang w:eastAsia="en-US"/>
        </w:rPr>
        <w:t>Toda la información registrada en LA PLATAFORMA</w:t>
      </w:r>
      <w:r w:rsidRPr="00E17DBF">
        <w:rPr>
          <w:rFonts w:ascii="Arial" w:eastAsia="Calibri" w:hAnsi="Arial" w:cs="Arial"/>
          <w:b/>
          <w:lang w:eastAsia="en-US"/>
        </w:rPr>
        <w:t xml:space="preserve"> </w:t>
      </w:r>
      <w:r w:rsidRPr="00E17DBF">
        <w:rPr>
          <w:rFonts w:ascii="Arial" w:eastAsia="Calibri" w:hAnsi="Arial" w:cs="Arial"/>
          <w:lang w:eastAsia="en-US"/>
        </w:rPr>
        <w:t xml:space="preserve">debe tener la capacidad de descargarse: </w:t>
      </w:r>
    </w:p>
    <w:p w14:paraId="546841AF" w14:textId="77777777" w:rsidR="00E17DBF" w:rsidRPr="00E17DBF" w:rsidRDefault="00E17DBF" w:rsidP="00E17DBF">
      <w:pPr>
        <w:ind w:left="720"/>
        <w:contextualSpacing/>
        <w:jc w:val="both"/>
        <w:rPr>
          <w:rFonts w:ascii="Arial" w:eastAsia="Calibri" w:hAnsi="Arial" w:cs="Arial"/>
          <w:lang w:eastAsia="en-US"/>
        </w:rPr>
      </w:pPr>
    </w:p>
    <w:p w14:paraId="3EACC638" w14:textId="77777777" w:rsidR="00E17DBF" w:rsidRPr="00E17DBF" w:rsidRDefault="00E17DBF" w:rsidP="00E17DBF">
      <w:pPr>
        <w:numPr>
          <w:ilvl w:val="0"/>
          <w:numId w:val="131"/>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En lo individual, los testigos deben descargarse en archivos compatibles de audio (.mp3), video (.mp4) o imagen (</w:t>
      </w:r>
      <w:proofErr w:type="spellStart"/>
      <w:r w:rsidRPr="00E17DBF">
        <w:rPr>
          <w:rFonts w:ascii="Arial" w:eastAsia="Calibri" w:hAnsi="Arial" w:cs="Arial"/>
          <w:lang w:eastAsia="en-US"/>
        </w:rPr>
        <w:t>jpg</w:t>
      </w:r>
      <w:proofErr w:type="spellEnd"/>
      <w:r w:rsidRPr="00E17DBF">
        <w:rPr>
          <w:rFonts w:ascii="Arial" w:eastAsia="Calibri" w:hAnsi="Arial" w:cs="Arial"/>
          <w:lang w:eastAsia="en-US"/>
        </w:rPr>
        <w:t>. o.pdf), según corresponda; y,</w:t>
      </w:r>
    </w:p>
    <w:p w14:paraId="053D1E8D" w14:textId="77777777" w:rsidR="00E17DBF" w:rsidRPr="00E17DBF" w:rsidRDefault="00E17DBF" w:rsidP="00E17DBF">
      <w:pPr>
        <w:numPr>
          <w:ilvl w:val="0"/>
          <w:numId w:val="131"/>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En lo general, la información registrada en LA PLATAFORMA debe sistematizarse para garantizar una descarga en bases de datos en formato de Excel, que cuente con la capacidad de mostrar los metadatos de registro básicos e hipervínculo de los testigos. </w:t>
      </w:r>
    </w:p>
    <w:p w14:paraId="14C9B049" w14:textId="77777777" w:rsidR="00E17DBF" w:rsidRPr="00E17DBF" w:rsidRDefault="00E17DBF" w:rsidP="00E17DBF">
      <w:pPr>
        <w:spacing w:after="160" w:line="259" w:lineRule="auto"/>
        <w:ind w:left="720"/>
        <w:contextualSpacing/>
        <w:rPr>
          <w:rFonts w:ascii="Arial" w:eastAsia="Calibri" w:hAnsi="Arial" w:cs="Arial"/>
          <w:lang w:eastAsia="en-US"/>
        </w:rPr>
      </w:pPr>
    </w:p>
    <w:p w14:paraId="187CA8AE" w14:textId="032A7C49" w:rsidR="00E17DBF" w:rsidRDefault="00E17DBF" w:rsidP="00E17DBF">
      <w:pPr>
        <w:ind w:left="1440"/>
        <w:contextualSpacing/>
        <w:jc w:val="both"/>
        <w:rPr>
          <w:rFonts w:ascii="Arial" w:eastAsia="Calibri" w:hAnsi="Arial" w:cs="Arial"/>
          <w:lang w:eastAsia="en-US"/>
        </w:rPr>
      </w:pPr>
      <w:r w:rsidRPr="00E17DBF">
        <w:rPr>
          <w:rFonts w:ascii="Arial" w:eastAsia="Calibri" w:hAnsi="Arial" w:cs="Arial"/>
          <w:lang w:eastAsia="en-US"/>
        </w:rPr>
        <w:t>En caso de que LA PLATAFORMA no cuente con la capacidad de descarga directa de la información en base de datos, EL PROVEEDOR mantendrá la responsabilidad de proveer a LA CNCS la información solicitada en bases de datos, en 2 horas como máximo por cada petición que se realice y, para bases de datos mensuales, durante los primeros 3 (tres) días hábiles del mes siguiente.</w:t>
      </w:r>
    </w:p>
    <w:p w14:paraId="0FEEBC5D" w14:textId="77777777" w:rsidR="00E17DBF" w:rsidRPr="00E17DBF" w:rsidRDefault="00E17DBF" w:rsidP="00E17DBF">
      <w:pPr>
        <w:ind w:left="1440"/>
        <w:contextualSpacing/>
        <w:jc w:val="both"/>
        <w:rPr>
          <w:rFonts w:ascii="Arial" w:eastAsia="Calibri" w:hAnsi="Arial" w:cs="Arial"/>
          <w:lang w:eastAsia="en-US"/>
        </w:rPr>
      </w:pPr>
    </w:p>
    <w:p w14:paraId="015FCB9E" w14:textId="54BCE5F9" w:rsidR="00E17DBF" w:rsidRDefault="00E17DBF" w:rsidP="00E17DBF">
      <w:pPr>
        <w:numPr>
          <w:ilvl w:val="4"/>
          <w:numId w:val="81"/>
        </w:numPr>
        <w:spacing w:before="240" w:after="240" w:line="259" w:lineRule="auto"/>
        <w:contextualSpacing/>
        <w:jc w:val="both"/>
        <w:rPr>
          <w:rFonts w:ascii="Arial" w:eastAsia="Calibri" w:hAnsi="Arial" w:cs="Arial"/>
          <w:color w:val="808080"/>
          <w:lang w:eastAsia="en-US"/>
        </w:rPr>
      </w:pPr>
      <w:r w:rsidRPr="00E17DBF">
        <w:rPr>
          <w:rFonts w:ascii="Arial" w:eastAsia="Calibri" w:hAnsi="Arial" w:cs="Arial"/>
          <w:color w:val="808080"/>
          <w:lang w:eastAsia="en-US"/>
        </w:rPr>
        <w:t xml:space="preserve">ALCANCE DE LA INFORMACIÓN  </w:t>
      </w:r>
    </w:p>
    <w:p w14:paraId="6DCF560C" w14:textId="77777777" w:rsidR="00E17DBF" w:rsidRPr="00E17DBF" w:rsidRDefault="00E17DBF" w:rsidP="00E17DBF">
      <w:pPr>
        <w:spacing w:before="240" w:after="240" w:line="259" w:lineRule="auto"/>
        <w:ind w:left="1440"/>
        <w:contextualSpacing/>
        <w:jc w:val="both"/>
        <w:rPr>
          <w:rFonts w:ascii="Arial" w:eastAsia="Calibri" w:hAnsi="Arial" w:cs="Arial"/>
          <w:color w:val="808080"/>
          <w:lang w:eastAsia="en-US"/>
        </w:rPr>
      </w:pPr>
    </w:p>
    <w:p w14:paraId="53132CE9"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El monitoreo, registro y sistematización de la información de LA PLATAFORMA deberá incluir todas las menciones al INE, temas afines a sus atribuciones, actividades institucionales, así como declaraciones, artículos, columnas, entrevistas e información propia de la Consejera Presidenta del INE, Consejeras y Consejeros Electorales, titular de la Secretaría Ejecutiva y los principales funcionarios(as) del órgano autónomo, como: Titulares de las Direcciones Ejecutivas, Unidades Técnicas y/o Coordinaciones del INE. </w:t>
      </w:r>
    </w:p>
    <w:p w14:paraId="21AECF8C"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4A5CF830" w14:textId="4C65AB0F" w:rsid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Por otra parte, el servicio habrá de cubrir toda la información que se genere en relación con los órganos de dirección del INE y su Junta General Ejecutiva: </w:t>
      </w:r>
    </w:p>
    <w:p w14:paraId="73603B35" w14:textId="77777777" w:rsidR="00A04514" w:rsidRPr="00E17DBF" w:rsidRDefault="00A04514" w:rsidP="00E17DBF">
      <w:pPr>
        <w:widowControl w:val="0"/>
        <w:autoSpaceDE w:val="0"/>
        <w:autoSpaceDN w:val="0"/>
        <w:adjustRightInd w:val="0"/>
        <w:jc w:val="both"/>
        <w:rPr>
          <w:rFonts w:ascii="Arial" w:eastAsia="Calibri" w:hAnsi="Arial" w:cs="Arial"/>
          <w:lang w:eastAsia="en-US"/>
        </w:rPr>
      </w:pPr>
    </w:p>
    <w:p w14:paraId="6BAA2A78"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Consejo General;</w:t>
      </w:r>
    </w:p>
    <w:p w14:paraId="7A2C200C"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Comisiones y Comités permanentes y temporales del Consejo General;</w:t>
      </w:r>
    </w:p>
    <w:p w14:paraId="09D66047"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Junta General Ejecutiva;</w:t>
      </w:r>
    </w:p>
    <w:p w14:paraId="00383746"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Secretaría Ejecutiva;</w:t>
      </w:r>
    </w:p>
    <w:p w14:paraId="07AD23BE"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Dirección Ejecutiva del Registro Federal de Electores;</w:t>
      </w:r>
    </w:p>
    <w:p w14:paraId="1840E30E"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Dirección Ejecutiva de Prerrogativas y Partidos Políticos;</w:t>
      </w:r>
    </w:p>
    <w:p w14:paraId="0C534654"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Dirección Ejecutiva de Organización Electoral;</w:t>
      </w:r>
    </w:p>
    <w:p w14:paraId="71BDBC39"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Dirección Ejecutiva del Servicio Profesional Electoral;</w:t>
      </w:r>
    </w:p>
    <w:p w14:paraId="16EAC5A4"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lastRenderedPageBreak/>
        <w:t>Dirección Ejecutiva de Capacitación Electoral y Educación Cívica;</w:t>
      </w:r>
    </w:p>
    <w:p w14:paraId="47ACE83D"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Dirección Ejecutiva de Administración;</w:t>
      </w:r>
    </w:p>
    <w:p w14:paraId="4F5646D3"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Unidad Técnica de Fiscalización; </w:t>
      </w:r>
    </w:p>
    <w:p w14:paraId="3BE7DE40"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Unidad Técnica de lo Contencioso Electoral; y,</w:t>
      </w:r>
    </w:p>
    <w:p w14:paraId="49460FAC"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Unidad Técnica de Vinculación con los Organismos Públicos Locales. </w:t>
      </w:r>
    </w:p>
    <w:p w14:paraId="1FD40BD5"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24D6B5C2" w14:textId="4DCC5B83" w:rsid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Asimismo, deberá contemplar la información referente a los Órganos internos y desconcentrados, Direcciones, Coordinaciones y Unidades técnicas del INE: </w:t>
      </w:r>
    </w:p>
    <w:p w14:paraId="33DF82CA" w14:textId="77777777" w:rsidR="00A04514" w:rsidRPr="00E17DBF" w:rsidRDefault="00A04514" w:rsidP="00E17DBF">
      <w:pPr>
        <w:widowControl w:val="0"/>
        <w:autoSpaceDE w:val="0"/>
        <w:autoSpaceDN w:val="0"/>
        <w:adjustRightInd w:val="0"/>
        <w:jc w:val="both"/>
        <w:rPr>
          <w:rFonts w:ascii="Arial" w:eastAsia="Calibri" w:hAnsi="Arial" w:cs="Arial"/>
          <w:lang w:eastAsia="en-US"/>
        </w:rPr>
      </w:pPr>
    </w:p>
    <w:p w14:paraId="5C07A2F9"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El Órgano Interno de Control; </w:t>
      </w:r>
    </w:p>
    <w:p w14:paraId="2C041FF2"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Coordinación Nacional de Comunicación Social;</w:t>
      </w:r>
    </w:p>
    <w:p w14:paraId="354A5990"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Coordinación de Asuntos Internacionales;</w:t>
      </w:r>
    </w:p>
    <w:p w14:paraId="005AAA34"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Dirección Jurídica;</w:t>
      </w:r>
    </w:p>
    <w:p w14:paraId="31404BE8"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Unidad Técnica de Servicios de Informática;</w:t>
      </w:r>
    </w:p>
    <w:p w14:paraId="0AACD3E9"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Unidad Técnica de Transparencia y Protección de Datos Personales;</w:t>
      </w:r>
    </w:p>
    <w:p w14:paraId="234A3E3B"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Unidad Técnica de Igualdad de Género y No Discriminación;</w:t>
      </w:r>
    </w:p>
    <w:p w14:paraId="724213D4"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Dirección del Secretariado;</w:t>
      </w:r>
    </w:p>
    <w:p w14:paraId="6BFFA745"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Juntas Locales y Distritales; y,</w:t>
      </w:r>
    </w:p>
    <w:p w14:paraId="49C0FAA0" w14:textId="77777777" w:rsidR="00E17DBF" w:rsidRPr="00E17DBF" w:rsidRDefault="00E17DBF" w:rsidP="00E17DBF">
      <w:pPr>
        <w:widowControl w:val="0"/>
        <w:numPr>
          <w:ilvl w:val="0"/>
          <w:numId w:val="121"/>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Módulos de Atención Ciudadana y de todas aquellas instancias que, en su caso, deriven de una reestructuración orgánica durante la vigencia del contrato.</w:t>
      </w:r>
    </w:p>
    <w:p w14:paraId="0B5BB002" w14:textId="77777777" w:rsidR="00E17DBF" w:rsidRPr="00E17DBF" w:rsidRDefault="00E17DBF" w:rsidP="00E17DBF">
      <w:pPr>
        <w:widowControl w:val="0"/>
        <w:autoSpaceDE w:val="0"/>
        <w:autoSpaceDN w:val="0"/>
        <w:adjustRightInd w:val="0"/>
        <w:ind w:left="720"/>
        <w:contextualSpacing/>
        <w:jc w:val="both"/>
        <w:rPr>
          <w:rFonts w:ascii="Arial" w:eastAsia="Calibri" w:hAnsi="Arial" w:cs="Arial"/>
          <w:lang w:eastAsia="en-US"/>
        </w:rPr>
      </w:pPr>
    </w:p>
    <w:p w14:paraId="577BF512"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Además, el servicio deberá incluir información y/o declaraciones emitidas por los partidos políticos y sus representantes, las Agrupaciones Políticas Nacionales, las instituciones de Gobierno y sus funcionarios, el Congreso de la Unión y demás actores del sector público, empresarios, instituciones educativas y de salud, académicos, representantes de las iglesias y otros actores, cuyo desempeño tenga relación con las actividades, tareas, atribuciones y funciones del Instituto y/o los temas electorales.</w:t>
      </w:r>
    </w:p>
    <w:p w14:paraId="4975A428"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41276C98"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Adicionalmente, el Instituto habrá de contar con información relevante de la agenda nacional o internacional que puede afectar de manera directa o indirecta a las actividades, atribuciones o el contexto en el que se suscribe el INE, como lo son: </w:t>
      </w:r>
    </w:p>
    <w:p w14:paraId="207DE9CC"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197F0423" w14:textId="77777777" w:rsidR="00E17DBF" w:rsidRPr="00E17DBF" w:rsidRDefault="00E17DBF" w:rsidP="00E17DBF">
      <w:pPr>
        <w:widowControl w:val="0"/>
        <w:numPr>
          <w:ilvl w:val="0"/>
          <w:numId w:val="124"/>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Notas de impacto nacional o temas coyunturales de información relacionada con: política, democracia, sociedad, seguridad, economía y/o finanzas.</w:t>
      </w:r>
    </w:p>
    <w:p w14:paraId="38CE8211" w14:textId="77777777" w:rsidR="00E17DBF" w:rsidRPr="00E17DBF" w:rsidRDefault="00E17DBF" w:rsidP="00E17DBF">
      <w:pPr>
        <w:widowControl w:val="0"/>
        <w:numPr>
          <w:ilvl w:val="0"/>
          <w:numId w:val="124"/>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Toda la información relacionada con los procesos electorales ordinarios y extraordinarios, consultas populares, consultas de revocación de mandato, apoyo ciudadano y cualquier otra información de índole político electoral.</w:t>
      </w:r>
    </w:p>
    <w:p w14:paraId="6560875D" w14:textId="77777777" w:rsidR="00E17DBF" w:rsidRPr="00E17DBF" w:rsidRDefault="00E17DBF" w:rsidP="00E17DBF">
      <w:pPr>
        <w:widowControl w:val="0"/>
        <w:numPr>
          <w:ilvl w:val="0"/>
          <w:numId w:val="124"/>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Información sobre el Congreso de la Unión, la Sala Superior, la Sala Especializada y las Salas Regionales del Tribunal Electoral del Poder Judicial de la Federación; los Tribunales Estatales Electorales; la Fiscalía Especializada de Delitos Electorales; los Organismos Públicos Locales (OPL); el Instituto Nacional de Acceso a la Información y Protección de Datos Personales; y la Comisión Nacional de los Derechos Humanos.</w:t>
      </w:r>
    </w:p>
    <w:p w14:paraId="4335D5AC" w14:textId="77777777" w:rsidR="00E17DBF" w:rsidRPr="00E17DBF" w:rsidRDefault="00E17DBF" w:rsidP="00E17DBF">
      <w:pPr>
        <w:widowControl w:val="0"/>
        <w:numPr>
          <w:ilvl w:val="0"/>
          <w:numId w:val="124"/>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Difusión de pautas institucionales (inserciones) en los medios impresos.</w:t>
      </w:r>
    </w:p>
    <w:p w14:paraId="03530DFE" w14:textId="77777777" w:rsidR="00E17DBF" w:rsidRPr="00E17DBF" w:rsidRDefault="00E17DBF" w:rsidP="00E17DBF">
      <w:pPr>
        <w:widowControl w:val="0"/>
        <w:numPr>
          <w:ilvl w:val="0"/>
          <w:numId w:val="124"/>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Desplegados de cualquier persona física o moral con temas político- electorales.</w:t>
      </w:r>
    </w:p>
    <w:p w14:paraId="244C68F8" w14:textId="77777777" w:rsidR="00E17DBF" w:rsidRPr="00E17DBF" w:rsidRDefault="00E17DBF" w:rsidP="00E17DBF">
      <w:pPr>
        <w:widowControl w:val="0"/>
        <w:numPr>
          <w:ilvl w:val="0"/>
          <w:numId w:val="124"/>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Información electoral relacionada con equidad de género, violencia política contra las mujeres, no discriminación y atención a grupos vulnerables. </w:t>
      </w:r>
    </w:p>
    <w:p w14:paraId="2263C591" w14:textId="77777777" w:rsidR="00E17DBF" w:rsidRPr="00E17DBF" w:rsidRDefault="00E17DBF" w:rsidP="00E17DBF">
      <w:pPr>
        <w:widowControl w:val="0"/>
        <w:numPr>
          <w:ilvl w:val="0"/>
          <w:numId w:val="124"/>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Notas relevantes sobre actividad electoral en el mundo, así como notas internacionales de alto impacto en temas de seguridad, política, economía y problemáticas sociales. </w:t>
      </w:r>
    </w:p>
    <w:p w14:paraId="689F237D" w14:textId="77777777" w:rsidR="00E17DBF" w:rsidRPr="00E17DBF" w:rsidRDefault="00E17DBF" w:rsidP="00E17DBF">
      <w:pPr>
        <w:widowControl w:val="0"/>
        <w:numPr>
          <w:ilvl w:val="0"/>
          <w:numId w:val="124"/>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Mesas de debate, programas de análisis político, columnas y artículos de opinión. </w:t>
      </w:r>
    </w:p>
    <w:p w14:paraId="3C216E1E" w14:textId="77777777" w:rsidR="00E17DBF" w:rsidRPr="00E17DBF" w:rsidRDefault="00E17DBF" w:rsidP="00E17DBF">
      <w:pPr>
        <w:widowControl w:val="0"/>
        <w:numPr>
          <w:ilvl w:val="0"/>
          <w:numId w:val="124"/>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Parodias y cartones.</w:t>
      </w:r>
    </w:p>
    <w:p w14:paraId="698A4A77" w14:textId="77777777" w:rsidR="00E17DBF" w:rsidRPr="00E17DBF" w:rsidRDefault="00E17DBF" w:rsidP="00E17DBF">
      <w:pPr>
        <w:widowControl w:val="0"/>
        <w:numPr>
          <w:ilvl w:val="0"/>
          <w:numId w:val="124"/>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Encuestas y sondeos de opinión.</w:t>
      </w:r>
    </w:p>
    <w:p w14:paraId="7957A1B3"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31E35480" w14:textId="20A93CD4" w:rsid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Para llevar a cabo lo anterior, el personal de la CNCS podrá intervenir en cualquier momento sobre la </w:t>
      </w:r>
      <w:r w:rsidRPr="00E17DBF">
        <w:rPr>
          <w:rFonts w:ascii="Arial" w:eastAsia="Calibri" w:hAnsi="Arial" w:cs="Arial"/>
          <w:lang w:eastAsia="en-US"/>
        </w:rPr>
        <w:lastRenderedPageBreak/>
        <w:t xml:space="preserve">configuración de palabras clave que se requieran, a fin de garantizar la búsqueda de información en los términos y alcance anteriormente descrito. </w:t>
      </w:r>
    </w:p>
    <w:p w14:paraId="178F4265" w14:textId="77777777" w:rsidR="00A04514" w:rsidRPr="00E17DBF" w:rsidRDefault="00A04514" w:rsidP="00E17DBF">
      <w:pPr>
        <w:widowControl w:val="0"/>
        <w:autoSpaceDE w:val="0"/>
        <w:autoSpaceDN w:val="0"/>
        <w:adjustRightInd w:val="0"/>
        <w:jc w:val="both"/>
        <w:rPr>
          <w:rFonts w:ascii="Arial" w:eastAsia="Calibri" w:hAnsi="Arial" w:cs="Arial"/>
          <w:lang w:eastAsia="en-US"/>
        </w:rPr>
      </w:pPr>
    </w:p>
    <w:p w14:paraId="792D91BB" w14:textId="6DF2EB10" w:rsidR="00E17DBF" w:rsidRDefault="00E17DBF" w:rsidP="00E17DBF">
      <w:pPr>
        <w:numPr>
          <w:ilvl w:val="4"/>
          <w:numId w:val="81"/>
        </w:numPr>
        <w:spacing w:before="240" w:after="240" w:line="259" w:lineRule="auto"/>
        <w:contextualSpacing/>
        <w:jc w:val="both"/>
        <w:rPr>
          <w:rFonts w:ascii="Arial" w:eastAsia="Calibri" w:hAnsi="Arial" w:cs="Arial"/>
          <w:color w:val="808080"/>
          <w:lang w:eastAsia="en-US"/>
        </w:rPr>
      </w:pPr>
      <w:r w:rsidRPr="00E17DBF">
        <w:rPr>
          <w:rFonts w:ascii="Arial" w:eastAsia="Calibri" w:hAnsi="Arial" w:cs="Arial"/>
          <w:color w:val="808080"/>
          <w:lang w:eastAsia="en-US"/>
        </w:rPr>
        <w:t>INFORMACIÓN EN MEDIOS IMPRESOS, ELECTRÓNICOS Y DIGITALES</w:t>
      </w:r>
    </w:p>
    <w:p w14:paraId="1B30C4DE" w14:textId="77777777" w:rsidR="00A04514" w:rsidRPr="00E17DBF" w:rsidRDefault="00A04514" w:rsidP="00A04514">
      <w:pPr>
        <w:spacing w:before="240" w:after="240" w:line="259" w:lineRule="auto"/>
        <w:ind w:left="1440"/>
        <w:contextualSpacing/>
        <w:jc w:val="both"/>
        <w:rPr>
          <w:rFonts w:ascii="Arial" w:eastAsia="Calibri" w:hAnsi="Arial" w:cs="Arial"/>
          <w:color w:val="808080"/>
          <w:lang w:eastAsia="en-US"/>
        </w:rPr>
      </w:pPr>
    </w:p>
    <w:p w14:paraId="643CADF7"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EL PROVEEDOR realizará el monitoreo, registro y digitalización de la información en medios impresos (periódicos y revistas), televisión (abierta y restringida), radio (pública y privada), portales informativos (nacionales y estatales) y canales o programas digitales establecidos.</w:t>
      </w:r>
    </w:p>
    <w:p w14:paraId="06EAC077"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p>
    <w:p w14:paraId="76E63FA3"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r w:rsidRPr="00E17DBF">
        <w:rPr>
          <w:rFonts w:ascii="Arial" w:eastAsia="Calibri" w:hAnsi="Arial" w:cs="Arial"/>
          <w:color w:val="808080"/>
          <w:lang w:eastAsia="en-US"/>
        </w:rPr>
        <w:t xml:space="preserve">MEDIOS IMPRESOS </w:t>
      </w:r>
    </w:p>
    <w:p w14:paraId="7A244912"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5D14374A"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En relación con el monitoreo de medios impresos, EL PROVEEDOR deberá atender la cobertura de periódicos y revistas establecida en la plantilla referenciada en el numeral 1 del Anexo A, del presente Anexo Técnico, conforme a la periodicidad que para cada caso aplique.</w:t>
      </w:r>
    </w:p>
    <w:p w14:paraId="6B9A068B"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 </w:t>
      </w:r>
    </w:p>
    <w:p w14:paraId="0EF9FB95"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r w:rsidRPr="00E17DBF">
        <w:rPr>
          <w:rFonts w:ascii="Arial" w:eastAsia="Calibri" w:hAnsi="Arial" w:cs="Arial"/>
          <w:color w:val="808080"/>
          <w:lang w:eastAsia="en-US"/>
        </w:rPr>
        <w:t>MEDIOS ELECTRÓNICOS</w:t>
      </w:r>
    </w:p>
    <w:p w14:paraId="27354AFD"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p>
    <w:p w14:paraId="428A86C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Respecto al monitoreo de medios electrónicos, EL PROVEEDOR deberá mantener actualizada la plantilla por la que se garantice el registro de toda la programación en radio y televisión nacional de los noticieros, programas informativos especiales o programados, mesas de análisis, mesas de debate político y/o electoral, programas de entrevista que involucre a actores políticos y enlaces informativos de alto impacto; así como las conferencias matutinas del Presidente de la República o cualquier conferencia o informe que en medios electrónicos o digitales realice el titular del Ejecutivo Federal.  </w:t>
      </w:r>
    </w:p>
    <w:p w14:paraId="57625DD5"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73B69BC7"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Para llevar a cabo lo anterior, LA CNCS establece una plantilla referencial de cumplimiento, contenida en el numeral 2 del Anexo A, del presente Anexo Técnico, que deberá atenderse de acuerdo con la frecuencia y horario que para cada caso aplique. </w:t>
      </w:r>
    </w:p>
    <w:p w14:paraId="3F83149C"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22BA6D21"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Por otra parte, el monitoreo de portales informativos deberá garantizar el registro de los principales medios informativos de alcance nacional y los medios estatales más relevantes o de mayor impacto para cada entidad. Para llevar a cabo lo anterior, LA CNCS establece una plantilla mínima de cumplimiento contenida en el numeral 3 del Anexo A, del presente Anexo Técnico.</w:t>
      </w:r>
    </w:p>
    <w:p w14:paraId="64F95743"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4C95A218"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r w:rsidRPr="00E17DBF">
        <w:rPr>
          <w:rFonts w:ascii="Arial" w:eastAsia="Calibri" w:hAnsi="Arial" w:cs="Arial"/>
          <w:color w:val="808080"/>
          <w:lang w:eastAsia="en-US"/>
        </w:rPr>
        <w:t>CANALES DIGITALES</w:t>
      </w:r>
    </w:p>
    <w:p w14:paraId="23785D1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5B991F0A"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EL PROVEEDOR deberá garantizar el monitoreo de hasta 25 canales o programas digitales de interés institucional que se establecen de manera inicial en la plantilla contenida en el numeral 4 del Anexo A, del presente Anexo Técnico, que deberá atenderse de acuerdo con la frecuencia y horario que para cada caso aplique. Dicha plantilla podrá modificarse, es decir, se podrán, sustituir, eliminar o ingresar diversos programas digitales conforme a las propias necesidades de la CNCS, siempre y cuando no se rebase el límite de canales digitales establecido.</w:t>
      </w:r>
    </w:p>
    <w:p w14:paraId="1C48A5FD"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2A14AF35" w14:textId="77777777" w:rsidR="00E17DBF" w:rsidRPr="00E17DBF" w:rsidRDefault="00E17DBF" w:rsidP="00E17DBF">
      <w:pPr>
        <w:widowControl w:val="0"/>
        <w:autoSpaceDE w:val="0"/>
        <w:autoSpaceDN w:val="0"/>
        <w:adjustRightInd w:val="0"/>
        <w:jc w:val="both"/>
        <w:rPr>
          <w:rFonts w:ascii="Arial" w:eastAsia="Calibri" w:hAnsi="Arial" w:cs="Arial"/>
          <w:b/>
          <w:bCs/>
          <w:lang w:eastAsia="en-US"/>
        </w:rPr>
      </w:pPr>
    </w:p>
    <w:p w14:paraId="769244FD" w14:textId="77777777" w:rsidR="00E17DBF" w:rsidRPr="00E17DBF" w:rsidRDefault="00E17DBF" w:rsidP="00E17DBF">
      <w:pPr>
        <w:widowControl w:val="0"/>
        <w:autoSpaceDE w:val="0"/>
        <w:autoSpaceDN w:val="0"/>
        <w:adjustRightInd w:val="0"/>
        <w:jc w:val="both"/>
        <w:rPr>
          <w:rFonts w:ascii="Arial" w:eastAsia="Calibri" w:hAnsi="Arial" w:cs="Arial"/>
          <w:b/>
          <w:bCs/>
          <w:color w:val="808080"/>
          <w:lang w:eastAsia="en-US"/>
        </w:rPr>
      </w:pPr>
      <w:r w:rsidRPr="00E17DBF">
        <w:rPr>
          <w:rFonts w:ascii="Arial" w:eastAsia="Calibri" w:hAnsi="Arial" w:cs="Arial"/>
          <w:b/>
          <w:bCs/>
          <w:lang w:eastAsia="en-US"/>
        </w:rPr>
        <w:tab/>
      </w:r>
      <w:r w:rsidRPr="00E17DBF">
        <w:rPr>
          <w:rFonts w:ascii="Arial" w:eastAsia="Calibri" w:hAnsi="Arial" w:cs="Arial"/>
          <w:b/>
          <w:bCs/>
          <w:color w:val="808080"/>
          <w:lang w:eastAsia="en-US"/>
        </w:rPr>
        <w:t>2.2.1.2 Monitoreo y digitalización de medios impresos</w:t>
      </w:r>
    </w:p>
    <w:p w14:paraId="646D9BB6"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5BFB946B"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EL PROVEEDOR realizará todos los días el monitoreo, digitalización y transcripción de la información en los medios impresos señalados en el Anexo A, del presente Anexo Técnico y la información deberá reflejarse en LA PLATAFORMA de manera clasificada o diferenciada por separadores, pestañas o bien, cualquier otro medio que permita identificar claramente las secciones en los </w:t>
      </w:r>
      <w:r w:rsidRPr="00E17DBF">
        <w:rPr>
          <w:rFonts w:ascii="Arial" w:eastAsia="Calibri" w:hAnsi="Arial" w:cs="Arial"/>
          <w:color w:val="000000"/>
          <w:lang w:eastAsia="en-US"/>
        </w:rPr>
        <w:t xml:space="preserve">siguientes 12 (doce) </w:t>
      </w:r>
      <w:r w:rsidRPr="00E17DBF">
        <w:rPr>
          <w:rFonts w:ascii="Arial" w:eastAsia="Calibri" w:hAnsi="Arial" w:cs="Arial"/>
          <w:lang w:eastAsia="en-US"/>
        </w:rPr>
        <w:t xml:space="preserve">apartados: </w:t>
      </w:r>
    </w:p>
    <w:p w14:paraId="5D79BE03"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227B5D92"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t>Ocho columnas: nota principal de los medios impresos;</w:t>
      </w:r>
    </w:p>
    <w:p w14:paraId="71C173C4"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t>Portadas de los medios nacionales;</w:t>
      </w:r>
    </w:p>
    <w:p w14:paraId="25831C38"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t xml:space="preserve">Información sobre el INE: incluye notas, entrevistas, reportajes, inserciones, desplegados y crónicas relacionadas con el INE; </w:t>
      </w:r>
    </w:p>
    <w:p w14:paraId="31DE471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375B1B45"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lastRenderedPageBreak/>
        <w:t>Opinión sobre el INE: incluye artículos, columnas, editoriales y cartones relativos al Instituto;</w:t>
      </w:r>
    </w:p>
    <w:p w14:paraId="3D3209F2"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t xml:space="preserve">Artículos de </w:t>
      </w:r>
      <w:proofErr w:type="gramStart"/>
      <w:r w:rsidRPr="00E17DBF">
        <w:rPr>
          <w:rFonts w:ascii="Arial" w:eastAsia="Calibri" w:hAnsi="Arial" w:cs="Arial"/>
          <w:lang w:eastAsia="en-US"/>
        </w:rPr>
        <w:t>las funcionarias y los funcionarios</w:t>
      </w:r>
      <w:proofErr w:type="gramEnd"/>
      <w:r w:rsidRPr="00E17DBF">
        <w:rPr>
          <w:rFonts w:ascii="Arial" w:eastAsia="Calibri" w:hAnsi="Arial" w:cs="Arial"/>
          <w:lang w:eastAsia="en-US"/>
        </w:rPr>
        <w:t xml:space="preserve"> del INE: artículos que escriban las y los consejeros electorales, el secretario ejecutivo o miembros de la Junta General Ejecutiva del INE en periódicos o revistas (impresos o digitales);</w:t>
      </w:r>
    </w:p>
    <w:p w14:paraId="43B467A0"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t xml:space="preserve">Información político electoral: información sobre actividades de los partidos políticos nacionales o información general que atiende temas </w:t>
      </w:r>
      <w:proofErr w:type="gramStart"/>
      <w:r w:rsidRPr="00E17DBF">
        <w:rPr>
          <w:rFonts w:ascii="Arial" w:eastAsia="Calibri" w:hAnsi="Arial" w:cs="Arial"/>
          <w:lang w:eastAsia="en-US"/>
        </w:rPr>
        <w:t>político electorales</w:t>
      </w:r>
      <w:proofErr w:type="gramEnd"/>
      <w:r w:rsidRPr="00E17DBF">
        <w:rPr>
          <w:rFonts w:ascii="Arial" w:eastAsia="Calibri" w:hAnsi="Arial" w:cs="Arial"/>
          <w:lang w:eastAsia="en-US"/>
        </w:rPr>
        <w:t xml:space="preserve">; </w:t>
      </w:r>
    </w:p>
    <w:p w14:paraId="7AF82F60"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t xml:space="preserve">Organismos electorales: información sobre el Tribunal Electoral de Poder Judicial de la Federación, Fiscalía Especializada en Delitos Electorales, Tribunales Electorales Locales, Organismos Públicos Locales Electorales y Fiscalías Electorales estatales; </w:t>
      </w:r>
    </w:p>
    <w:p w14:paraId="1E3E764E"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t xml:space="preserve">Actividad electoral en los estados: incluye notas sobre candidaturas, coaliciones electorales en los estados, procesos electorales locales, ejercicios democráticos, legislatura electoral en los estados; </w:t>
      </w:r>
    </w:p>
    <w:p w14:paraId="5D4D4EB3"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t>Actividad electoral en el mundo: incluye notas sobre elecciones o temas electorales en otros países o referencias a las elecciones mexicanas;</w:t>
      </w:r>
    </w:p>
    <w:p w14:paraId="79D103FD"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t>Información general: información de alto impacto nacional sobre política, seguridad, sociedad, economía y finanzas;</w:t>
      </w:r>
    </w:p>
    <w:p w14:paraId="6292EE61"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t>Opinión política: artículos, columnas y editoriales sobre temas de política, economía o seguridad y,</w:t>
      </w:r>
    </w:p>
    <w:p w14:paraId="39CFE79D" w14:textId="77777777" w:rsidR="00E17DBF" w:rsidRPr="00E17DBF" w:rsidRDefault="00E17DBF" w:rsidP="00E17DBF">
      <w:pPr>
        <w:widowControl w:val="0"/>
        <w:numPr>
          <w:ilvl w:val="1"/>
          <w:numId w:val="125"/>
        </w:numPr>
        <w:autoSpaceDE w:val="0"/>
        <w:autoSpaceDN w:val="0"/>
        <w:adjustRightInd w:val="0"/>
        <w:spacing w:after="160" w:line="259" w:lineRule="auto"/>
        <w:ind w:left="709" w:hanging="425"/>
        <w:contextualSpacing/>
        <w:jc w:val="both"/>
        <w:rPr>
          <w:rFonts w:ascii="Arial" w:eastAsia="Calibri" w:hAnsi="Arial" w:cs="Arial"/>
          <w:lang w:eastAsia="en-US"/>
        </w:rPr>
      </w:pPr>
      <w:r w:rsidRPr="00E17DBF">
        <w:rPr>
          <w:rFonts w:ascii="Arial" w:eastAsia="Calibri" w:hAnsi="Arial" w:cs="Arial"/>
          <w:lang w:eastAsia="en-US"/>
        </w:rPr>
        <w:t>Cartones: incluye caricaturas sobre temas políticos, sociales, de seguridad y económicos en general.</w:t>
      </w:r>
    </w:p>
    <w:p w14:paraId="77F54CD8"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1892005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LA PLATAFORMA debe brindar autonomía de gestión operativa a </w:t>
      </w:r>
      <w:proofErr w:type="gramStart"/>
      <w:r w:rsidRPr="00E17DBF">
        <w:rPr>
          <w:rFonts w:ascii="Arial" w:eastAsia="Calibri" w:hAnsi="Arial" w:cs="Arial"/>
          <w:lang w:eastAsia="en-US"/>
        </w:rPr>
        <w:t>funcionarias y funcionarios</w:t>
      </w:r>
      <w:proofErr w:type="gramEnd"/>
      <w:r w:rsidRPr="00E17DBF">
        <w:rPr>
          <w:rFonts w:ascii="Arial" w:eastAsia="Calibri" w:hAnsi="Arial" w:cs="Arial"/>
          <w:lang w:eastAsia="en-US"/>
        </w:rPr>
        <w:t xml:space="preserve"> de LA CNCS que para tal fin se designen, conforme a los distintos permisos que se generen en las cuentas de acceso a LA PLATAFORMA. Lo anterior, debe garantizar la posibilidad de manipular el orden de la información digitalizada para cada apartado, así como sustituir, incluir o excluir información, es decir, es responsabilidad de LA CNCS validar la integración de la información digitalizada y en todo caso, responsable de poder generar las modificaciones pertinentes, preferentemente sin depender de EL PROVEEDOR. </w:t>
      </w:r>
    </w:p>
    <w:p w14:paraId="3424E067"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05C1A97C"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En caso de que LA PLATAFORMA no cuente con la capacidad de autonomía antes descrita para las y los funcionarios de LA CNCS, deberá sustituirse por medio de una atención remota o presencial, personalizada y especializada por parte de EL PROVEEDOR para brindar acompañamiento durante la construcción de la carpeta digital, y mediante el cual, se encargará de realizar en tiempo real todas las modificaciones solicitadas.  </w:t>
      </w:r>
    </w:p>
    <w:p w14:paraId="718FBA42"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31E9695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LA PLATAFORMA debe garantizar la generación de un hipervínculo por cada uno de los apartados establecidos con anterioridad, a fin de que permita la consulta integral, permanente y en línea de la información ubicada por cada apartado.</w:t>
      </w:r>
    </w:p>
    <w:p w14:paraId="627C0A7F"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4BAB91B0"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Por otra parte, también es indispensable que LA PLATAFORMA permita general un hipervínculo con la totalidad de apartados descritos anteriormente y dispuestos en el orden propuesto, además de brindar la posibilidad de poder incorporar información que LA CNCS requiera adicionar de manera digitalizada, con el objetivo de que pueda visualizarse de manera integral toda la información de lo que se denomina: carpeta digital de la Síntesis Matutina de Prensa del INE. Todos los hipervínculos deberán permanecer activos para su consulta por lo menos 3 meses. </w:t>
      </w:r>
    </w:p>
    <w:p w14:paraId="1000E7D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2A3D7497"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12AE9854"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r w:rsidRPr="00E17DBF">
        <w:rPr>
          <w:rFonts w:ascii="Arial" w:eastAsia="Calibri" w:hAnsi="Arial" w:cs="Arial"/>
          <w:color w:val="808080"/>
          <w:lang w:eastAsia="en-US"/>
        </w:rPr>
        <w:t xml:space="preserve">RESUMEN DE LA CARPETA DIGITAL </w:t>
      </w:r>
    </w:p>
    <w:p w14:paraId="4F168F5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2F8567ED"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La carpeta digital contempla un resumen temático jerarquizado, el cual es de responsabilidad exclusiva del Departamento de Análisis de Medios Impresos de LA CNCS. Este documento se integra a partir de todas las notas informativas y de opinión sobre el INE que se difunden en los medios impresos, así como de los apartados que integran la carpeta digital, sin embargo, para llevar a cabo este resumen, se requiere que la transcripción de la información registrada en los medios impresos esté a disposición de los funcionarios del INE a través de LA PLATAFORMA, con el objetivo de que pueda copiarse la integralidad de la información a formatos de edición de texto.</w:t>
      </w:r>
    </w:p>
    <w:p w14:paraId="2BF0C3D8"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4E95F9A7"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Por otra parte, el resumen de la carpeta digital forma parte de los apartados de la propia carpeta digital, por </w:t>
      </w:r>
      <w:r w:rsidRPr="00E17DBF">
        <w:rPr>
          <w:rFonts w:ascii="Arial" w:eastAsia="Calibri" w:hAnsi="Arial" w:cs="Arial"/>
          <w:lang w:eastAsia="en-US"/>
        </w:rPr>
        <w:lastRenderedPageBreak/>
        <w:t xml:space="preserve">lo cual, una vez que el Departamento de Análisis de Medios Impresos de LA CNCS concluye con la elaboración del documento, LA PLATAFORMA o EL PROVEEDOR deben garantizar la generación del hipervínculo específico de dicho producto para su consulta particular, así como, para su integración a la carpeta digital como uno de los apartados que la conforman. </w:t>
      </w:r>
    </w:p>
    <w:p w14:paraId="6A9760BE"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p>
    <w:p w14:paraId="4C675A80"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r w:rsidRPr="00E17DBF">
        <w:rPr>
          <w:rFonts w:ascii="Arial" w:eastAsia="Calibri" w:hAnsi="Arial" w:cs="Arial"/>
          <w:color w:val="808080"/>
          <w:lang w:eastAsia="en-US"/>
        </w:rPr>
        <w:t xml:space="preserve">DIGITALIZACIÓN DE LA INFORMACIÓN </w:t>
      </w:r>
    </w:p>
    <w:p w14:paraId="3407B58B"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p>
    <w:p w14:paraId="26CC758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Toda la información digitalizada debe disponerse en tamaño real (sin reducción) y aisladas del resto de la página que las contiene. Para los casos en que el testigo exceda el tamaño carta, las notas deberán presentarse en el mayor porcentaje de la hoja que garantice la visibilidad plena de la información digitalizada. El escaneado de toda la información no debe presentar manchas ni secciones difusas que impidan su lectura.</w:t>
      </w:r>
    </w:p>
    <w:p w14:paraId="0CC69D2F"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3A88CA53"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La digitalización de la información registrada (tanto del INE como de los otros apartados indicados) debe realizarse en lo individual, por cada testigo y no podrá compartir espacio con otras notas u opiniones, es decir, por cada testigo corresponde una hoja o secuencia de hojas en PDF.</w:t>
      </w:r>
    </w:p>
    <w:p w14:paraId="2CC6991C"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59ECA189"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Los cortes digitales deben ser exactos sobre el testigo y recuperar la integralidad de la información. Asimismo, preferentemente se debe indicar el espacio que ocupa dentro del diario o revista. Cada testigo digitalizado debe indicar con claridad el nombre del medio, la sección y la página en que se publicó. </w:t>
      </w:r>
    </w:p>
    <w:p w14:paraId="65FDE0DB"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57A81476"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Las imágenes de los testigos digitalizados de los periódicos y revistas que integren los documentos deberán tener buena calidad para garantizar su visualización y revisión, por lo que toca tanto a las notas, como a las reducciones de las primeras planas. </w:t>
      </w:r>
    </w:p>
    <w:p w14:paraId="6625EA13"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p>
    <w:p w14:paraId="5791DABB"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r w:rsidRPr="00E17DBF">
        <w:rPr>
          <w:rFonts w:ascii="Arial" w:eastAsia="Calibri" w:hAnsi="Arial" w:cs="Arial"/>
          <w:color w:val="808080"/>
          <w:lang w:eastAsia="en-US"/>
        </w:rPr>
        <w:t>DISEÑO DE LA CARPETA DIGITAL</w:t>
      </w:r>
    </w:p>
    <w:p w14:paraId="11810D21"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1EE1729F"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La carpeta digital generada deberá mantener una imagen institucional en su integralidad, en este sentido, la portada y separadores de los apartados que la conforman serán proporcionados por EL SUPERVISOR, una vez que se haya adjudicado el contrato.</w:t>
      </w:r>
    </w:p>
    <w:p w14:paraId="69A65277"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2CB69D1D" w14:textId="77777777" w:rsidR="00E17DBF" w:rsidRPr="00E17DBF" w:rsidRDefault="00E17DBF" w:rsidP="00E17DBF">
      <w:pPr>
        <w:jc w:val="both"/>
        <w:rPr>
          <w:rFonts w:ascii="Arial" w:eastAsia="Calibri" w:hAnsi="Arial" w:cs="Arial"/>
          <w:b/>
          <w:lang w:eastAsia="en-US"/>
        </w:rPr>
      </w:pPr>
    </w:p>
    <w:p w14:paraId="74B61B01" w14:textId="77777777" w:rsidR="00E17DBF" w:rsidRPr="00E17DBF" w:rsidRDefault="00E17DBF" w:rsidP="00E17DBF">
      <w:pPr>
        <w:jc w:val="both"/>
        <w:rPr>
          <w:rFonts w:ascii="Arial" w:eastAsia="Calibri" w:hAnsi="Arial" w:cs="Arial"/>
          <w:color w:val="808080"/>
          <w:lang w:eastAsia="en-US"/>
        </w:rPr>
      </w:pPr>
      <w:r w:rsidRPr="00E17DBF">
        <w:rPr>
          <w:rFonts w:ascii="Arial" w:eastAsia="Calibri" w:hAnsi="Arial" w:cs="Arial"/>
          <w:color w:val="808080"/>
          <w:lang w:eastAsia="en-US"/>
        </w:rPr>
        <w:t>CAPACITACION DE LA PLATAFORMA</w:t>
      </w:r>
    </w:p>
    <w:p w14:paraId="0936DB6B" w14:textId="77777777" w:rsidR="00E17DBF" w:rsidRPr="00E17DBF" w:rsidRDefault="00E17DBF" w:rsidP="00E17DBF">
      <w:pPr>
        <w:jc w:val="both"/>
        <w:rPr>
          <w:rFonts w:ascii="Arial" w:eastAsia="Calibri" w:hAnsi="Arial" w:cs="Arial"/>
          <w:b/>
          <w:lang w:eastAsia="en-US"/>
        </w:rPr>
      </w:pPr>
    </w:p>
    <w:p w14:paraId="188C5AA3"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En caso de que LA PLATAFORMA sea nueva para el personal de LA CNCS o tenga una actualización que requiera de conocimiento o capacitación del personal del Departamento de Análisis de Medios Impresos de LA CNCS para la construcción de la carpeta digital, EL PROVEEDOR deberá garantizar un servicio de acompañamiento presencial y/o virtual hasta de 45 días naturales de servicio, una vez iniciada la vigencia del contrato, con el objetivo de llevar a cabo una transferencia de conocimientos en la operación de LA PLATAFORMA de manera simultánea con la construcción y elaboración de la carpeta digital, para que no ponga en riesgo el producto durante los primeros días en que entra en vigor el contrato.</w:t>
      </w:r>
    </w:p>
    <w:p w14:paraId="5B7DCC9F"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041FCC7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El acompañamiento presencial deberá realizarse durante el horario por el que el Departamento de Análisis de Medios Impresos de la CNCS realiza el producto informativo de la Síntesis Matutina de Prensa, es decir, de las 4:00 horas y hasta las 10:00 horas de ser necesario, durante todos los días, lo anterior, se priorizará se realice en las oficinas centrales de LA CNCS, ubicadas en Viaducto Tlalpan #100, Edificio D, Col. Arenal Tepepan, Alcaldía Tlalpan. C.P. 14610, Ciudad de México. </w:t>
      </w:r>
    </w:p>
    <w:p w14:paraId="52F325B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54FA40A2" w14:textId="3996E79D" w:rsidR="00E17DBF" w:rsidRDefault="00E17DBF" w:rsidP="00E17DBF">
      <w:pPr>
        <w:spacing w:before="240" w:after="240"/>
        <w:contextualSpacing/>
        <w:jc w:val="both"/>
        <w:rPr>
          <w:rFonts w:ascii="Arial" w:eastAsia="Calibri" w:hAnsi="Arial" w:cs="Arial"/>
          <w:b/>
          <w:color w:val="808080"/>
          <w:lang w:eastAsia="en-US"/>
        </w:rPr>
      </w:pPr>
      <w:r w:rsidRPr="00E17DBF">
        <w:rPr>
          <w:rFonts w:ascii="Arial" w:eastAsia="Calibri" w:hAnsi="Arial" w:cs="Arial"/>
          <w:b/>
          <w:color w:val="808080"/>
          <w:lang w:eastAsia="en-US"/>
        </w:rPr>
        <w:tab/>
        <w:t>2.2.1.3. Monitoreo y sistematización de medios electrónicos y digitales</w:t>
      </w:r>
    </w:p>
    <w:p w14:paraId="6D403385" w14:textId="77777777" w:rsidR="00E17DBF" w:rsidRPr="00E17DBF" w:rsidRDefault="00E17DBF" w:rsidP="00E17DBF">
      <w:pPr>
        <w:spacing w:before="240" w:after="240"/>
        <w:contextualSpacing/>
        <w:jc w:val="both"/>
        <w:rPr>
          <w:rFonts w:ascii="Arial" w:eastAsia="Calibri" w:hAnsi="Arial" w:cs="Arial"/>
          <w:b/>
          <w:color w:val="808080"/>
          <w:lang w:eastAsia="en-US"/>
        </w:rPr>
      </w:pPr>
    </w:p>
    <w:p w14:paraId="1F8E6351"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El monitoreo, sistematización y digitalización de la información difundida en radio, televisión, portales informativos y canales digitales, deberá tener actualización permanentemente en LA PLATAFORMA, donde se albergará la información y en la cual deberán estar disponibles para su consulta, al tenor de lo establecido en el numeral 2.2.1.1. </w:t>
      </w:r>
    </w:p>
    <w:p w14:paraId="3484D372"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66B09F05"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lastRenderedPageBreak/>
        <w:t>Al respecto, cada material o testigo registrado en LA PLATAFORMA deberá contar al menos con los siguientes metadatos:</w:t>
      </w:r>
    </w:p>
    <w:p w14:paraId="20D15E28"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1B15E81F"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Nombre del medio de comunicación, portal o canal digital en el que se difunde.</w:t>
      </w:r>
    </w:p>
    <w:p w14:paraId="32769A98"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Programa (en caso de radio o televisión).</w:t>
      </w:r>
    </w:p>
    <w:p w14:paraId="0B158EF1"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Conductor o autor.</w:t>
      </w:r>
    </w:p>
    <w:p w14:paraId="55195F3C"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Día y hora de transmisión o publicación. </w:t>
      </w:r>
    </w:p>
    <w:p w14:paraId="496756AA"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Tiempo de duración (horas, minutos y segundos), sólo para testigos de radio y televisión.</w:t>
      </w:r>
    </w:p>
    <w:p w14:paraId="1C7497BE"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Hora de registro del testigo en LA PLATAFORMA.</w:t>
      </w:r>
    </w:p>
    <w:p w14:paraId="3FEE21A6"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Resumen del contenido de la información (radio y tv).</w:t>
      </w:r>
    </w:p>
    <w:p w14:paraId="2D8DBE0A"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Nota completa en el caso de portales (con hipervínculo al testigo original).</w:t>
      </w:r>
    </w:p>
    <w:p w14:paraId="31C04C37" w14:textId="77777777" w:rsidR="00E17DBF" w:rsidRPr="00E17DBF" w:rsidRDefault="00E17DBF" w:rsidP="00E17DBF">
      <w:pPr>
        <w:spacing w:before="240" w:after="240"/>
        <w:ind w:left="1440"/>
        <w:contextualSpacing/>
        <w:jc w:val="both"/>
        <w:rPr>
          <w:rFonts w:ascii="Arial" w:eastAsia="Calibri" w:hAnsi="Arial" w:cs="Arial"/>
          <w:b/>
          <w:color w:val="808080"/>
          <w:lang w:eastAsia="en-US"/>
        </w:rPr>
      </w:pPr>
    </w:p>
    <w:p w14:paraId="3938B7DE" w14:textId="53056C14" w:rsidR="00E17DBF" w:rsidRDefault="00E17DBF" w:rsidP="00E17DBF">
      <w:pPr>
        <w:spacing w:before="240" w:after="240"/>
        <w:contextualSpacing/>
        <w:jc w:val="both"/>
        <w:rPr>
          <w:rFonts w:ascii="Arial" w:eastAsia="Calibri" w:hAnsi="Arial" w:cs="Arial"/>
          <w:b/>
          <w:color w:val="808080"/>
          <w:lang w:eastAsia="en-US"/>
        </w:rPr>
      </w:pPr>
      <w:r w:rsidRPr="00E17DBF">
        <w:rPr>
          <w:rFonts w:ascii="Arial" w:eastAsia="Calibri" w:hAnsi="Arial" w:cs="Arial"/>
          <w:b/>
          <w:color w:val="808080"/>
          <w:lang w:eastAsia="en-US"/>
        </w:rPr>
        <w:tab/>
        <w:t>2.2.1.4. Transcripción de entrevistas a funcionarios del INE</w:t>
      </w:r>
    </w:p>
    <w:p w14:paraId="1210115D" w14:textId="77777777" w:rsidR="00E17DBF" w:rsidRPr="00E17DBF" w:rsidRDefault="00E17DBF" w:rsidP="00E17DBF">
      <w:pPr>
        <w:spacing w:before="240" w:after="240"/>
        <w:contextualSpacing/>
        <w:jc w:val="both"/>
        <w:rPr>
          <w:rFonts w:ascii="Arial" w:eastAsia="Calibri" w:hAnsi="Arial" w:cs="Arial"/>
          <w:b/>
          <w:color w:val="808080"/>
          <w:lang w:eastAsia="en-US"/>
        </w:rPr>
      </w:pPr>
    </w:p>
    <w:p w14:paraId="4FF289FA"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Es responsabilidad de EL PROVEEDOR trabajar y entregar todas las transcripciones de entrevistas que realizan las y los funcionarios del INE y que se difunden en los medios electrónicos y digitales de alcance nacional, así como, las entrevistas que excepcionalmente LA CNCS pueda recuperar de medios locales e internacionales.</w:t>
      </w:r>
    </w:p>
    <w:p w14:paraId="26A41CDB"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00F3B9A8"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21260912"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En este sentido, EL PROVEEDOR deberá garantizar las transcripciones íntegras de cada una de las entrevistas y deberán estar disponibles en LA PLATAFORMA desde donde se podrán copiar y descargar en formato de Word o archivo de texto editable. En caso de que LA PLATAFORMA no tenga prevista esta modalidad para repositorio de las transcripciones, estas deberán entregarse vía correo electrónico a la persona o personas que para tal fin designe EL SUPERVISOR.</w:t>
      </w:r>
    </w:p>
    <w:p w14:paraId="4B36C35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0EF1CB99" w14:textId="0D76C4F3" w:rsid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Cuando LA PLATAFORMA contemple la posibilidad de brindar las transcripciones mediante su sistema, el registro de éstas deberá contar con los siguientes metadatos:</w:t>
      </w:r>
    </w:p>
    <w:p w14:paraId="206E5F8B"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6D1C71AA"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Medio de comunicación o portal en el que se difunde.</w:t>
      </w:r>
    </w:p>
    <w:p w14:paraId="774172BA"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Programa (en caso de radio o televisión).</w:t>
      </w:r>
    </w:p>
    <w:p w14:paraId="24DB4009"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Conductor o entrevistador(a).</w:t>
      </w:r>
    </w:p>
    <w:p w14:paraId="0A34537E"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Día y hora de transmisión.</w:t>
      </w:r>
    </w:p>
    <w:p w14:paraId="1473C16C"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Tiempo de duración de la entrevista (horas, minutos y segundos).</w:t>
      </w:r>
    </w:p>
    <w:p w14:paraId="37D00C00"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Hora de registro de la transcripción en LA PLATAFORMA.</w:t>
      </w:r>
    </w:p>
    <w:p w14:paraId="43692594" w14:textId="77777777" w:rsidR="00E17DBF" w:rsidRPr="00E17DBF" w:rsidRDefault="00E17DBF" w:rsidP="00E17DBF">
      <w:pPr>
        <w:widowControl w:val="0"/>
        <w:numPr>
          <w:ilvl w:val="0"/>
          <w:numId w:val="127"/>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Hipervínculo del testigo.</w:t>
      </w:r>
    </w:p>
    <w:p w14:paraId="33D386D8"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54E8CB68"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En caso de que LA PLATAFORMA no permita el registro de los metadatos anteriores, EL PROVEEDOR deberá especificar los mismos datos referidos con anterioridad, en cada transcripción que se entregue vía correo electrónico. </w:t>
      </w:r>
    </w:p>
    <w:p w14:paraId="01D044CE" w14:textId="046148D1" w:rsidR="00E17DBF" w:rsidRPr="00E17DBF" w:rsidRDefault="00E17DBF" w:rsidP="00E17DBF">
      <w:pPr>
        <w:widowControl w:val="0"/>
        <w:autoSpaceDE w:val="0"/>
        <w:autoSpaceDN w:val="0"/>
        <w:adjustRightInd w:val="0"/>
        <w:jc w:val="both"/>
        <w:rPr>
          <w:rFonts w:ascii="Arial" w:eastAsia="Calibri" w:hAnsi="Arial" w:cs="Arial"/>
          <w:lang w:eastAsia="en-US"/>
        </w:rPr>
      </w:pPr>
    </w:p>
    <w:p w14:paraId="2DEC3528" w14:textId="24023969" w:rsidR="00E17DBF" w:rsidRDefault="00E17DBF" w:rsidP="00E17DBF">
      <w:pPr>
        <w:spacing w:before="240" w:after="240"/>
        <w:contextualSpacing/>
        <w:jc w:val="both"/>
        <w:rPr>
          <w:rFonts w:ascii="Arial" w:eastAsia="Calibri" w:hAnsi="Arial" w:cs="Arial"/>
          <w:b/>
          <w:color w:val="808080"/>
          <w:lang w:eastAsia="en-US"/>
        </w:rPr>
      </w:pPr>
      <w:r w:rsidRPr="00E17DBF">
        <w:rPr>
          <w:rFonts w:ascii="Arial" w:eastAsia="Calibri" w:hAnsi="Arial" w:cs="Arial"/>
          <w:b/>
          <w:lang w:eastAsia="en-US"/>
        </w:rPr>
        <w:tab/>
      </w:r>
      <w:r w:rsidRPr="00E17DBF">
        <w:rPr>
          <w:rFonts w:ascii="Arial" w:eastAsia="Calibri" w:hAnsi="Arial" w:cs="Arial"/>
          <w:b/>
          <w:color w:val="808080"/>
          <w:lang w:eastAsia="en-US"/>
        </w:rPr>
        <w:t>2.2.1.5. Base de datos clasificada</w:t>
      </w:r>
    </w:p>
    <w:p w14:paraId="4569564A" w14:textId="77777777" w:rsidR="00E17DBF" w:rsidRPr="00E17DBF" w:rsidRDefault="00E17DBF" w:rsidP="00E17DBF">
      <w:pPr>
        <w:spacing w:before="240" w:after="240"/>
        <w:contextualSpacing/>
        <w:jc w:val="both"/>
        <w:rPr>
          <w:rFonts w:ascii="Arial" w:eastAsia="Calibri" w:hAnsi="Arial" w:cs="Arial"/>
          <w:b/>
          <w:color w:val="808080"/>
          <w:lang w:eastAsia="en-US"/>
        </w:rPr>
      </w:pPr>
    </w:p>
    <w:p w14:paraId="59BFFA5A"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EL PROVEEDOR deberá respaldar en base de datos de Excel toda la información relativa al INE que se publique en los medios impresos y deberá entregarse a EL SUPERVISOR y funcionarios de EL INSTITUTO que para tal fin se designen. </w:t>
      </w:r>
    </w:p>
    <w:p w14:paraId="34F42FBA"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16D7D507"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La base de datos deberá integrarse conforme a las especificaciones que se detallan a continuación:</w:t>
      </w:r>
    </w:p>
    <w:p w14:paraId="71143AF1"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302621BE" w14:textId="77777777" w:rsidR="00E17DBF" w:rsidRPr="00E17DBF" w:rsidRDefault="00E17DBF" w:rsidP="00E17DBF">
      <w:pPr>
        <w:widowControl w:val="0"/>
        <w:numPr>
          <w:ilvl w:val="2"/>
          <w:numId w:val="126"/>
        </w:numPr>
        <w:autoSpaceDE w:val="0"/>
        <w:autoSpaceDN w:val="0"/>
        <w:adjustRightInd w:val="0"/>
        <w:spacing w:after="160" w:line="259" w:lineRule="auto"/>
        <w:ind w:left="709" w:hanging="283"/>
        <w:contextualSpacing/>
        <w:jc w:val="both"/>
        <w:rPr>
          <w:rFonts w:ascii="Arial" w:eastAsia="Calibri" w:hAnsi="Arial" w:cs="Arial"/>
          <w:lang w:eastAsia="en-US"/>
        </w:rPr>
      </w:pPr>
      <w:r w:rsidRPr="00E17DBF">
        <w:rPr>
          <w:rFonts w:ascii="Arial" w:eastAsia="Calibri" w:hAnsi="Arial" w:cs="Arial"/>
          <w:lang w:eastAsia="en-US"/>
        </w:rPr>
        <w:t>Deberá incluir la totalidad de las notas y opiniones difundidas sobre el Instituto Nacional Electoral, actividades, responsabilidades y funcionarios(as) en periódicos y revistas, de acuerdo con el listado de medios señalado en el Anexo A, del presente Anexo Técnico, así como las actualizaciones que resulten a dicho anexo en la vigencia del contrato.</w:t>
      </w:r>
    </w:p>
    <w:p w14:paraId="41E948F8" w14:textId="77777777" w:rsidR="00E17DBF" w:rsidRPr="00E17DBF" w:rsidRDefault="00E17DBF" w:rsidP="00E17DBF">
      <w:pPr>
        <w:widowControl w:val="0"/>
        <w:numPr>
          <w:ilvl w:val="2"/>
          <w:numId w:val="126"/>
        </w:numPr>
        <w:autoSpaceDE w:val="0"/>
        <w:autoSpaceDN w:val="0"/>
        <w:adjustRightInd w:val="0"/>
        <w:spacing w:after="160" w:line="259" w:lineRule="auto"/>
        <w:ind w:left="709" w:hanging="283"/>
        <w:contextualSpacing/>
        <w:jc w:val="both"/>
        <w:rPr>
          <w:rFonts w:ascii="Arial" w:eastAsia="Calibri" w:hAnsi="Arial" w:cs="Arial"/>
          <w:lang w:eastAsia="en-US"/>
        </w:rPr>
      </w:pPr>
      <w:r w:rsidRPr="00E17DBF">
        <w:rPr>
          <w:rFonts w:ascii="Arial" w:eastAsia="Calibri" w:hAnsi="Arial" w:cs="Arial"/>
          <w:lang w:eastAsia="en-US"/>
        </w:rPr>
        <w:lastRenderedPageBreak/>
        <w:t xml:space="preserve">La información debe clasificarse con una valoración por sentimiento (negativa, positiva y neutral). Los criterios para su valoración serán instruidos a EL PROVEEDOR por parte de LA CNCS y podría requerir una constante retroalimentación. </w:t>
      </w:r>
    </w:p>
    <w:p w14:paraId="71848028" w14:textId="2DE63E7D" w:rsidR="00E17DBF" w:rsidRPr="00E17DBF" w:rsidRDefault="00E17DBF" w:rsidP="00A04514">
      <w:pPr>
        <w:widowControl w:val="0"/>
        <w:numPr>
          <w:ilvl w:val="2"/>
          <w:numId w:val="126"/>
        </w:numPr>
        <w:autoSpaceDE w:val="0"/>
        <w:autoSpaceDN w:val="0"/>
        <w:adjustRightInd w:val="0"/>
        <w:spacing w:after="160" w:line="259" w:lineRule="auto"/>
        <w:ind w:left="709" w:hanging="283"/>
        <w:contextualSpacing/>
        <w:jc w:val="both"/>
        <w:rPr>
          <w:rFonts w:ascii="Arial" w:eastAsia="Calibri" w:hAnsi="Arial" w:cs="Arial"/>
          <w:lang w:eastAsia="en-US"/>
        </w:rPr>
      </w:pPr>
      <w:r w:rsidRPr="00E17DBF">
        <w:rPr>
          <w:rFonts w:ascii="Arial" w:eastAsia="Calibri" w:hAnsi="Arial" w:cs="Arial"/>
          <w:lang w:eastAsia="en-US"/>
        </w:rPr>
        <w:t>La información debe clasificarse por temas y subtemas del INE. Los criterios de valoración podrán entregare a EL PROVEEDOR una vez notificada la adjudicación del contrato o acordados mediante una reunión virtual o presencial, sin embargo, los criterios podrán tener ajustes durante la vigencia del mismo y siempre será responsabilidad de LA CNCS la actualización y definición de dichos criterios.</w:t>
      </w:r>
    </w:p>
    <w:p w14:paraId="1B8F5C74" w14:textId="77777777" w:rsidR="00E17DBF" w:rsidRPr="00E17DBF" w:rsidRDefault="00E17DBF" w:rsidP="00E17DBF">
      <w:pPr>
        <w:widowControl w:val="0"/>
        <w:numPr>
          <w:ilvl w:val="2"/>
          <w:numId w:val="126"/>
        </w:numPr>
        <w:autoSpaceDE w:val="0"/>
        <w:autoSpaceDN w:val="0"/>
        <w:adjustRightInd w:val="0"/>
        <w:spacing w:after="160" w:line="259" w:lineRule="auto"/>
        <w:ind w:left="709" w:hanging="283"/>
        <w:contextualSpacing/>
        <w:jc w:val="both"/>
        <w:rPr>
          <w:rFonts w:ascii="Arial" w:eastAsia="Calibri" w:hAnsi="Arial" w:cs="Arial"/>
          <w:lang w:eastAsia="en-US"/>
        </w:rPr>
      </w:pPr>
      <w:r w:rsidRPr="00E17DBF">
        <w:rPr>
          <w:rFonts w:ascii="Arial" w:eastAsia="Calibri" w:hAnsi="Arial" w:cs="Arial"/>
          <w:lang w:eastAsia="en-US"/>
        </w:rPr>
        <w:t>En el caso de impactos distintos de una misma nota, deberán registrarse como entradas diferentes en la base de datos.</w:t>
      </w:r>
    </w:p>
    <w:p w14:paraId="65DAA043" w14:textId="77777777" w:rsidR="00E17DBF" w:rsidRPr="00E17DBF" w:rsidRDefault="00E17DBF" w:rsidP="00E17DBF">
      <w:pPr>
        <w:widowControl w:val="0"/>
        <w:numPr>
          <w:ilvl w:val="2"/>
          <w:numId w:val="126"/>
        </w:numPr>
        <w:autoSpaceDE w:val="0"/>
        <w:autoSpaceDN w:val="0"/>
        <w:adjustRightInd w:val="0"/>
        <w:spacing w:after="160" w:line="259" w:lineRule="auto"/>
        <w:ind w:left="709" w:hanging="283"/>
        <w:contextualSpacing/>
        <w:jc w:val="both"/>
        <w:rPr>
          <w:rFonts w:ascii="Arial" w:eastAsia="Calibri" w:hAnsi="Arial" w:cs="Arial"/>
          <w:lang w:eastAsia="en-US"/>
        </w:rPr>
      </w:pPr>
      <w:r w:rsidRPr="00E17DBF">
        <w:rPr>
          <w:rFonts w:ascii="Arial" w:eastAsia="Calibri" w:hAnsi="Arial" w:cs="Arial"/>
          <w:lang w:eastAsia="en-US"/>
        </w:rPr>
        <w:t xml:space="preserve">La información deberá estar ordenada cronológicamente, siendo la primera entrada la más antigua y la última la más reciente. </w:t>
      </w:r>
    </w:p>
    <w:p w14:paraId="0F43072E" w14:textId="77777777" w:rsidR="00E17DBF" w:rsidRPr="00E17DBF" w:rsidRDefault="00E17DBF" w:rsidP="00E17DBF">
      <w:pPr>
        <w:widowControl w:val="0"/>
        <w:numPr>
          <w:ilvl w:val="2"/>
          <w:numId w:val="126"/>
        </w:numPr>
        <w:autoSpaceDE w:val="0"/>
        <w:autoSpaceDN w:val="0"/>
        <w:adjustRightInd w:val="0"/>
        <w:spacing w:after="160" w:line="259" w:lineRule="auto"/>
        <w:ind w:left="709" w:hanging="283"/>
        <w:contextualSpacing/>
        <w:jc w:val="both"/>
        <w:rPr>
          <w:rFonts w:ascii="Arial" w:eastAsia="Calibri" w:hAnsi="Arial" w:cs="Arial"/>
          <w:lang w:eastAsia="en-US"/>
        </w:rPr>
      </w:pPr>
      <w:r w:rsidRPr="00E17DBF">
        <w:rPr>
          <w:rFonts w:ascii="Arial" w:eastAsia="Calibri" w:hAnsi="Arial" w:cs="Arial"/>
          <w:lang w:eastAsia="en-US"/>
        </w:rPr>
        <w:t xml:space="preserve">Por ninguna razón se dejarán celdas en blanco. </w:t>
      </w:r>
    </w:p>
    <w:p w14:paraId="19772536" w14:textId="77777777" w:rsidR="00E17DBF" w:rsidRPr="00E17DBF" w:rsidRDefault="00E17DBF" w:rsidP="00E17DBF">
      <w:pPr>
        <w:widowControl w:val="0"/>
        <w:numPr>
          <w:ilvl w:val="2"/>
          <w:numId w:val="126"/>
        </w:numPr>
        <w:autoSpaceDE w:val="0"/>
        <w:autoSpaceDN w:val="0"/>
        <w:adjustRightInd w:val="0"/>
        <w:spacing w:after="160" w:line="259" w:lineRule="auto"/>
        <w:ind w:left="709" w:hanging="283"/>
        <w:contextualSpacing/>
        <w:jc w:val="both"/>
        <w:rPr>
          <w:rFonts w:ascii="Arial" w:eastAsia="Calibri" w:hAnsi="Arial" w:cs="Arial"/>
          <w:lang w:eastAsia="en-US"/>
        </w:rPr>
      </w:pPr>
      <w:r w:rsidRPr="00E17DBF">
        <w:rPr>
          <w:rFonts w:ascii="Arial" w:eastAsia="Calibri" w:hAnsi="Arial" w:cs="Arial"/>
          <w:lang w:eastAsia="en-US"/>
        </w:rPr>
        <w:t xml:space="preserve">La información deberá clasificarse e incluir como mínimo los siguientes metadatos: </w:t>
      </w:r>
    </w:p>
    <w:p w14:paraId="0ADB569F" w14:textId="77777777" w:rsidR="00E17DBF" w:rsidRPr="00E17DBF" w:rsidRDefault="00E17DBF" w:rsidP="00E17DBF">
      <w:pPr>
        <w:widowControl w:val="0"/>
        <w:autoSpaceDE w:val="0"/>
        <w:autoSpaceDN w:val="0"/>
        <w:adjustRightInd w:val="0"/>
        <w:ind w:left="709"/>
        <w:contextualSpacing/>
        <w:jc w:val="both"/>
        <w:rPr>
          <w:rFonts w:ascii="Arial" w:eastAsia="Calibri" w:hAnsi="Arial" w:cs="Arial"/>
          <w:lang w:eastAsia="en-US"/>
        </w:rPr>
      </w:pPr>
    </w:p>
    <w:p w14:paraId="1B96C89D" w14:textId="77777777" w:rsidR="00E17DBF" w:rsidRPr="00E17DBF" w:rsidRDefault="00E17DBF" w:rsidP="00E17DBF">
      <w:pPr>
        <w:widowControl w:val="0"/>
        <w:numPr>
          <w:ilvl w:val="1"/>
          <w:numId w:val="126"/>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ID de identificación única de cada registro;</w:t>
      </w:r>
    </w:p>
    <w:p w14:paraId="029AE104" w14:textId="77777777" w:rsidR="00E17DBF" w:rsidRPr="00E17DBF" w:rsidRDefault="00E17DBF" w:rsidP="00E17DBF">
      <w:pPr>
        <w:widowControl w:val="0"/>
        <w:numPr>
          <w:ilvl w:val="1"/>
          <w:numId w:val="126"/>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Fecha y hora del registro; </w:t>
      </w:r>
    </w:p>
    <w:p w14:paraId="0AB70FDA" w14:textId="77777777" w:rsidR="00E17DBF" w:rsidRPr="00E17DBF" w:rsidRDefault="00E17DBF" w:rsidP="00E17DBF">
      <w:pPr>
        <w:widowControl w:val="0"/>
        <w:numPr>
          <w:ilvl w:val="1"/>
          <w:numId w:val="126"/>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Nombre del medio; </w:t>
      </w:r>
    </w:p>
    <w:p w14:paraId="2BE7D6EC" w14:textId="77777777" w:rsidR="00E17DBF" w:rsidRPr="00E17DBF" w:rsidRDefault="00E17DBF" w:rsidP="00E17DBF">
      <w:pPr>
        <w:widowControl w:val="0"/>
        <w:numPr>
          <w:ilvl w:val="1"/>
          <w:numId w:val="126"/>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Tipo de medio (periódico o revista); </w:t>
      </w:r>
    </w:p>
    <w:p w14:paraId="782CD318" w14:textId="77777777" w:rsidR="00E17DBF" w:rsidRPr="00E17DBF" w:rsidRDefault="00E17DBF" w:rsidP="00E17DBF">
      <w:pPr>
        <w:widowControl w:val="0"/>
        <w:numPr>
          <w:ilvl w:val="1"/>
          <w:numId w:val="126"/>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Nombre de la publicación; </w:t>
      </w:r>
    </w:p>
    <w:p w14:paraId="6AAB3996" w14:textId="77777777" w:rsidR="00E17DBF" w:rsidRPr="00E17DBF" w:rsidRDefault="00E17DBF" w:rsidP="00E17DBF">
      <w:pPr>
        <w:widowControl w:val="0"/>
        <w:numPr>
          <w:ilvl w:val="1"/>
          <w:numId w:val="126"/>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Género;</w:t>
      </w:r>
    </w:p>
    <w:p w14:paraId="45CD2D72" w14:textId="77777777" w:rsidR="00E17DBF" w:rsidRPr="00E17DBF" w:rsidRDefault="00E17DBF" w:rsidP="00E17DBF">
      <w:pPr>
        <w:widowControl w:val="0"/>
        <w:numPr>
          <w:ilvl w:val="1"/>
          <w:numId w:val="126"/>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Nombre del autor o autores; </w:t>
      </w:r>
    </w:p>
    <w:p w14:paraId="6B555537" w14:textId="77777777" w:rsidR="00E17DBF" w:rsidRPr="00E17DBF" w:rsidRDefault="00E17DBF" w:rsidP="00E17DBF">
      <w:pPr>
        <w:widowControl w:val="0"/>
        <w:numPr>
          <w:ilvl w:val="1"/>
          <w:numId w:val="126"/>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Sentimiento;</w:t>
      </w:r>
    </w:p>
    <w:p w14:paraId="43B300E9" w14:textId="77777777" w:rsidR="00E17DBF" w:rsidRPr="00E17DBF" w:rsidRDefault="00E17DBF" w:rsidP="00E17DBF">
      <w:pPr>
        <w:widowControl w:val="0"/>
        <w:numPr>
          <w:ilvl w:val="1"/>
          <w:numId w:val="126"/>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Tema y subtema INE;</w:t>
      </w:r>
    </w:p>
    <w:p w14:paraId="4536D412" w14:textId="77777777" w:rsidR="00E17DBF" w:rsidRPr="00E17DBF" w:rsidRDefault="00E17DBF" w:rsidP="00E17DBF">
      <w:pPr>
        <w:widowControl w:val="0"/>
        <w:numPr>
          <w:ilvl w:val="1"/>
          <w:numId w:val="126"/>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Resumen; y,</w:t>
      </w:r>
    </w:p>
    <w:p w14:paraId="63727FD1" w14:textId="77777777" w:rsidR="00E17DBF" w:rsidRPr="00E17DBF" w:rsidRDefault="00E17DBF" w:rsidP="00E17DBF">
      <w:pPr>
        <w:widowControl w:val="0"/>
        <w:numPr>
          <w:ilvl w:val="1"/>
          <w:numId w:val="126"/>
        </w:numPr>
        <w:autoSpaceDE w:val="0"/>
        <w:autoSpaceDN w:val="0"/>
        <w:adjustRightInd w:val="0"/>
        <w:spacing w:after="160" w:line="259" w:lineRule="auto"/>
        <w:contextualSpacing/>
        <w:jc w:val="both"/>
        <w:rPr>
          <w:rFonts w:ascii="Arial" w:eastAsia="Calibri" w:hAnsi="Arial" w:cs="Arial"/>
          <w:lang w:eastAsia="en-US"/>
        </w:rPr>
      </w:pPr>
      <w:r w:rsidRPr="00E17DBF">
        <w:rPr>
          <w:rFonts w:ascii="Arial" w:eastAsia="Calibri" w:hAnsi="Arial" w:cs="Arial"/>
          <w:lang w:eastAsia="en-US"/>
        </w:rPr>
        <w:t>Enlace o hipervínculo del testigo.</w:t>
      </w:r>
    </w:p>
    <w:p w14:paraId="3A9E677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69F51C32"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Es responsabilidad de EL PROVEEDOR la clasificación de información de medios impresos y es responsabilidad del personal de EL INSTITUTO la clasificación de información de medios electrónicos y digitales, por tanto, durante los primeros días del mes en que entre en vigor el contrato, EL SUPERVISOR podrá convocar a una reunión para acordar y trabajar el mecanismo de integración concatenada sobre la información del INE en un mismo formato de base de datos y mantener un trabajo consecutivito durante la prestación del servicio en estas condiciones. </w:t>
      </w:r>
    </w:p>
    <w:p w14:paraId="7B4798A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04B94858" w14:textId="484BDFDA" w:rsidR="00E17DBF" w:rsidRDefault="00E17DBF" w:rsidP="00E17DBF">
      <w:pPr>
        <w:spacing w:before="240" w:after="240"/>
        <w:contextualSpacing/>
        <w:jc w:val="both"/>
        <w:rPr>
          <w:rFonts w:ascii="Arial" w:eastAsia="Calibri" w:hAnsi="Arial" w:cs="Arial"/>
          <w:b/>
          <w:color w:val="808080"/>
          <w:lang w:eastAsia="en-US"/>
        </w:rPr>
      </w:pPr>
      <w:r w:rsidRPr="00E17DBF">
        <w:rPr>
          <w:rFonts w:ascii="Arial" w:eastAsia="Calibri" w:hAnsi="Arial" w:cs="Arial"/>
          <w:b/>
          <w:color w:val="808080"/>
          <w:lang w:eastAsia="en-US"/>
        </w:rPr>
        <w:tab/>
        <w:t>2.2.1.6. Seguimiento al servicio</w:t>
      </w:r>
    </w:p>
    <w:p w14:paraId="21D79333" w14:textId="77777777" w:rsidR="00E17DBF" w:rsidRPr="00E17DBF" w:rsidRDefault="00E17DBF" w:rsidP="00E17DBF">
      <w:pPr>
        <w:spacing w:before="240" w:after="240"/>
        <w:contextualSpacing/>
        <w:jc w:val="both"/>
        <w:rPr>
          <w:rFonts w:ascii="Arial" w:eastAsia="Calibri" w:hAnsi="Arial" w:cs="Arial"/>
          <w:b/>
          <w:color w:val="808080"/>
          <w:lang w:eastAsia="en-US"/>
        </w:rPr>
      </w:pPr>
    </w:p>
    <w:p w14:paraId="531918A2" w14:textId="77777777" w:rsidR="00E17DBF" w:rsidRP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lang w:eastAsia="en-US"/>
        </w:rPr>
        <w:t>EL PROVEEDOR deberá designar a una persona como Enlace Operativo, quien se encargará de brindar un seguimiento integral a todos los servicios establecidos en el contrato, esta persona deberá mantener un acompañamiento permanente con EL SUPERVISOR en la administración, operación, supervisión, cumplimiento, asesoramiento y fallas técnicas que puedan presentarse durante la vigencia del contrato. Asimismo, EL PROVEEDOR deberá designar a 3 personas para atender los servicios diferenciados que se otorgan:</w:t>
      </w:r>
    </w:p>
    <w:p w14:paraId="04D2CF54" w14:textId="77777777" w:rsidR="00E17DBF" w:rsidRPr="00E17DBF" w:rsidRDefault="00E17DBF" w:rsidP="00E17DBF">
      <w:pPr>
        <w:numPr>
          <w:ilvl w:val="0"/>
          <w:numId w:val="121"/>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Responsable del monitoreo y digitalización de medios impresos.</w:t>
      </w:r>
    </w:p>
    <w:p w14:paraId="26688024" w14:textId="77777777" w:rsidR="00E17DBF" w:rsidRPr="00E17DBF" w:rsidRDefault="00E17DBF" w:rsidP="00E17DBF">
      <w:pPr>
        <w:numPr>
          <w:ilvl w:val="0"/>
          <w:numId w:val="121"/>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Responsable del monitoreo de medios electrónicos y digitales, así como las transcripciones de entrevistas.</w:t>
      </w:r>
    </w:p>
    <w:p w14:paraId="1208A884" w14:textId="6636DFAB" w:rsidR="00E17DBF" w:rsidRDefault="00E17DBF" w:rsidP="00E17DBF">
      <w:pPr>
        <w:numPr>
          <w:ilvl w:val="0"/>
          <w:numId w:val="121"/>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Responsable de la base de datos clasificada sobre el INE.</w:t>
      </w:r>
    </w:p>
    <w:p w14:paraId="622FA2A6" w14:textId="77777777" w:rsidR="00E17DBF" w:rsidRPr="00E17DBF" w:rsidRDefault="00E17DBF" w:rsidP="00E17DBF">
      <w:pPr>
        <w:spacing w:after="160" w:line="259" w:lineRule="auto"/>
        <w:ind w:left="720"/>
        <w:contextualSpacing/>
        <w:jc w:val="both"/>
        <w:rPr>
          <w:rFonts w:ascii="Arial" w:eastAsia="Calibri" w:hAnsi="Arial" w:cs="Arial"/>
          <w:lang w:eastAsia="en-US"/>
        </w:rPr>
      </w:pPr>
    </w:p>
    <w:p w14:paraId="713595B5" w14:textId="77777777" w:rsidR="00E17DBF" w:rsidRP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lang w:eastAsia="en-US"/>
        </w:rPr>
        <w:t>EL SUPERVISOR podrá convocar al Enlace Operativo a reuniones presenciales o virtuales de trabajo cuando así lo considere pertinente, lo anterior, para atender dudas, mejoras, asesoramiento técnico, nuevos espacios informativos y, en su caso, plantear las adecuaciones para optimizar el cumplimiento del servicio.</w:t>
      </w:r>
    </w:p>
    <w:p w14:paraId="2FBD4514" w14:textId="77777777" w:rsidR="00E17DBF" w:rsidRP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lang w:eastAsia="en-US"/>
        </w:rPr>
        <w:lastRenderedPageBreak/>
        <w:t xml:space="preserve">Las reuniones serán convocadas por EL SUPERVISOR con al menos un día hábil de anticipación, las cuales se desarrollarán en las oficinas de LA CNCS o de manera virtual, y podrán estar acompañadas de los Responsables designados por EL PROVEEDOR, así como de las personas titulares de las Jefaturas de Análisis de Medios Impresos y Análisis de Medios Electrónicos. Asimismo, es indispensable que el PROVEEDOR realice las minutas de trabajo sobre las reuniones que se convoquen, mismas que deberán entregarse hasta 10 días hábiles posteriores a dicha reunión. </w:t>
      </w:r>
    </w:p>
    <w:p w14:paraId="0B0FE1B7" w14:textId="77777777" w:rsidR="00E17DBF" w:rsidRPr="00E17DBF" w:rsidRDefault="00E17DBF" w:rsidP="00E17DBF">
      <w:pPr>
        <w:numPr>
          <w:ilvl w:val="2"/>
          <w:numId w:val="81"/>
        </w:numPr>
        <w:spacing w:before="240" w:after="240" w:line="259" w:lineRule="auto"/>
        <w:contextualSpacing/>
        <w:jc w:val="both"/>
        <w:rPr>
          <w:rFonts w:ascii="Arial" w:eastAsia="Calibri" w:hAnsi="Arial" w:cs="Arial"/>
          <w:b/>
          <w:lang w:eastAsia="en-US"/>
        </w:rPr>
      </w:pPr>
      <w:r w:rsidRPr="00E17DBF">
        <w:rPr>
          <w:rFonts w:ascii="Arial" w:eastAsia="Calibri" w:hAnsi="Arial" w:cs="Arial"/>
          <w:b/>
          <w:lang w:eastAsia="en-US"/>
        </w:rPr>
        <w:t>Plazos y condiciones de cumplimiento</w:t>
      </w:r>
    </w:p>
    <w:p w14:paraId="7B52EDF6" w14:textId="77777777" w:rsidR="00E17DBF" w:rsidRPr="00E17DBF" w:rsidRDefault="00E17DBF" w:rsidP="00E17DBF">
      <w:pPr>
        <w:spacing w:before="240" w:after="240"/>
        <w:contextualSpacing/>
        <w:jc w:val="both"/>
        <w:rPr>
          <w:rFonts w:ascii="Arial" w:eastAsia="Calibri" w:hAnsi="Arial" w:cs="Arial"/>
          <w:b/>
          <w:lang w:eastAsia="en-US"/>
        </w:rPr>
      </w:pPr>
    </w:p>
    <w:p w14:paraId="377FF752" w14:textId="77777777" w:rsidR="00E17DBF" w:rsidRPr="00E17DBF" w:rsidRDefault="00E17DBF" w:rsidP="00E17DBF">
      <w:pPr>
        <w:numPr>
          <w:ilvl w:val="3"/>
          <w:numId w:val="81"/>
        </w:numPr>
        <w:spacing w:before="240" w:after="240" w:line="259" w:lineRule="auto"/>
        <w:contextualSpacing/>
        <w:jc w:val="both"/>
        <w:rPr>
          <w:rFonts w:ascii="Arial" w:eastAsia="Calibri" w:hAnsi="Arial" w:cs="Arial"/>
          <w:b/>
          <w:color w:val="808080"/>
          <w:lang w:eastAsia="en-US"/>
        </w:rPr>
      </w:pPr>
      <w:r w:rsidRPr="00E17DBF">
        <w:rPr>
          <w:rFonts w:ascii="Arial" w:eastAsia="Calibri" w:hAnsi="Arial" w:cs="Arial"/>
          <w:b/>
          <w:color w:val="808080"/>
          <w:lang w:eastAsia="en-US"/>
        </w:rPr>
        <w:t xml:space="preserve">Plataforma de monitoreo </w:t>
      </w:r>
    </w:p>
    <w:p w14:paraId="433FCF7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A partir del siguiente día natural a la notificación del fallo por el que se conozca al licitante ganador para prestar el servicio objeto de este contrato, EL PROVEEDOR entregará por escrito o vía correo electrónico a EL SUPERVISOR, las claves de acceso a LA PLATAFORMA de las funcionarias y los funcionarios de EL INSTITUTO por los que se le requiera acceso, en cumplimiento a lo establecido en el inciso b) del numeral 2.2.1.1.1 del presente Anexo, lo anterior, deberá realizarse previo a la entrada en vigor de la vigencia del contrato y como máximo, dentro de las primeras 12 horas a la entrada en vigor del mismo. </w:t>
      </w:r>
    </w:p>
    <w:p w14:paraId="0207F24A"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05E6A860"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LA PLATAFORMA deberá cumplir con todas las especificaciones enmarcadas en el numeral 2.2.1.1 del presente Anexo Técnico y mantener un funcionamiento las 24 horas al día durante todos los días de la vigencia del contrato.</w:t>
      </w:r>
    </w:p>
    <w:p w14:paraId="7CD613C9"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3BC1FD99"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color w:val="000000"/>
          <w:lang w:eastAsia="en-US"/>
        </w:rPr>
        <w:t xml:space="preserve">En caso de que LA PLATAFORMA presentara </w:t>
      </w:r>
      <w:r w:rsidRPr="00E17DBF">
        <w:rPr>
          <w:rFonts w:ascii="Arial" w:eastAsia="Calibri" w:hAnsi="Arial" w:cs="Arial"/>
          <w:lang w:eastAsia="en-US"/>
        </w:rPr>
        <w:t>una falla técnica parcial o total de su funcionamiento que impida la consulta o descarga de la información, así como el acceso a una o varias cuentas, EL PROVEEDOR cuenta con una hora para solucionar las fallas u omisiones registradas, de lo contrario, deberá sujetarse a las penalizaciones descritas en el apartado 3.3.2 del presente Anexo Técnico. Asimismo, EL PROVEEDOR deberá informar a EL SUPERVISOR mediante correo electrónico, sobre la hora en que las fallas hayan quedado atendidas y el servicio quede reestablecido.</w:t>
      </w:r>
    </w:p>
    <w:p w14:paraId="1C2A9D6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29E4D1C2"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Para acreditar el tiempo transcurrido en el que se presentó la falla técnica de LA PLATAFORMA, EL SUPERVISOR notificará a EL PROVEEDOR vía correo electrónico, detallando el acontecimiento de la falla con los elementos de notificación que en su momento hayan acontecido entre EL PROVEEDOR y personal de LA CNCS. </w:t>
      </w:r>
    </w:p>
    <w:p w14:paraId="4A4FBD71"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70237A34" w14:textId="77777777" w:rsidR="00E17DBF" w:rsidRPr="00E17DBF" w:rsidRDefault="00E17DBF" w:rsidP="00E17DBF">
      <w:pPr>
        <w:numPr>
          <w:ilvl w:val="3"/>
          <w:numId w:val="81"/>
        </w:numPr>
        <w:spacing w:before="240" w:after="240" w:line="259" w:lineRule="auto"/>
        <w:contextualSpacing/>
        <w:jc w:val="both"/>
        <w:rPr>
          <w:rFonts w:ascii="Arial" w:eastAsia="Calibri" w:hAnsi="Arial" w:cs="Arial"/>
          <w:b/>
          <w:color w:val="808080"/>
          <w:lang w:eastAsia="en-US"/>
        </w:rPr>
      </w:pPr>
      <w:r w:rsidRPr="00E17DBF">
        <w:rPr>
          <w:rFonts w:ascii="Arial" w:eastAsia="Calibri" w:hAnsi="Arial" w:cs="Arial"/>
          <w:b/>
          <w:color w:val="808080"/>
          <w:lang w:eastAsia="en-US"/>
        </w:rPr>
        <w:t>Monitoreo y digitalización de medios impresos</w:t>
      </w:r>
    </w:p>
    <w:p w14:paraId="1C141B26"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Todos los días de vigencia del contrato, entre las 4:00 y las 5:45 horas EL PROVEEDOR digitalizará y hará las transcripciones de las notas de medios impresos al tenor de lo establecido en el numeral 2.2.1.2. del presente Anexo Técnico.</w:t>
      </w:r>
    </w:p>
    <w:p w14:paraId="4A6236D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34DE3B6F"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LA PLATAFORMA que para tal efecto haya dispuesto EL PROVEEDOR deberá contar con el corte digital, transcripciones y clasificación de la totalidad de las notas en los apartados que correspondan a más tardar a las 5:45 horas, establecido como el horario límite. </w:t>
      </w:r>
    </w:p>
    <w:p w14:paraId="4C9AD1B0"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6A6B27E6"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r w:rsidRPr="00E17DBF">
        <w:rPr>
          <w:rFonts w:ascii="Arial" w:eastAsia="Calibri" w:hAnsi="Arial" w:cs="Arial"/>
          <w:color w:val="808080"/>
          <w:lang w:eastAsia="en-US"/>
        </w:rPr>
        <w:t>SUPERVISIÓN DE ENTREGABLES</w:t>
      </w:r>
    </w:p>
    <w:p w14:paraId="2BE69007"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47301E7B"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Diariamente EL PROVEEDOR deberá notificar por correo electrónico a EL SUPERVISOR y personas que para este fin se designen, el momento en que LA PLATAFORMA garantice la totalidad del proceso de digitalización y que, en este sentido, den constancia del cumplimiento del entregable en tiempo y forma.  </w:t>
      </w:r>
    </w:p>
    <w:p w14:paraId="1C0E2888"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6635A6B2"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3348EAD5"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Por su parte, el Departamento de Análisis de Medios Impresos de LA CNCS junto con EL SUPERVISOR, verificarán que la conclusión al proceso de digitalización notificado, permita continuar con los procesos concatenados de trabajo para la construcción de los productos informativos previstos, en este sentido, en caso de encontrarse incumplimientos, deficiencias, omisiones, fallas en el proceso de digitalización o retrasos, EL SUPERVISOR o titular del Departamento de Análisis de Medios Impresos notificarán a EL PROVEEDOR vía correo electrónico. Por lo anterior, si el PROVEEDOR no recibe notificaciones en las </w:t>
      </w:r>
      <w:r w:rsidRPr="00E17DBF">
        <w:rPr>
          <w:rFonts w:ascii="Arial" w:eastAsia="Calibri" w:hAnsi="Arial" w:cs="Arial"/>
          <w:lang w:eastAsia="en-US"/>
        </w:rPr>
        <w:lastRenderedPageBreak/>
        <w:t xml:space="preserve">siguientes 12 horas de haber notificado del cumplimiento de la digitalización, se entenderán por aceptados de conformidad los servicios.  </w:t>
      </w:r>
    </w:p>
    <w:p w14:paraId="0F65C400"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4E1CE693"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Durante los fines de semana o días no hábiles para EL INSTITUTO, EL SUPERVISOR o titular del Departamento de Análisis de Medios Impresos podrá enviar correo electrónico sobre incumplimientos o deficiencias registradas al proceso de digitalización al siguiente día hábil. Lo anterior, no exime a EL PROVEEDOR de enviar diariamente correo de cumplimiento del proceso de digitalización. </w:t>
      </w:r>
    </w:p>
    <w:p w14:paraId="45C6868B"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6C2466F9"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Para el pago de los servicios mensuales, EL PROVEEDOR deberá entregar el respaldo de la información de periódicos y revistas que fue digitalizada y utilizada en la elaboración de la Carpeta Digital de Medios Impresos del mes inmediato anterior, esta información será entregada a EL ADMINISTRADOR durante los primeros 10 (diez) días hábiles del mes en curso, mediante disco compacto o unidad de almacenamiento. La información provista será revisada por LA CNCS durante el mes que corre y, en caso de tener observaciones, el proveedor deberá atender la solicitud en otros 10 (diez) días hábiles, a partir de la notificación que le realice EL SUPERVISOR, a fin de que no sean suspendidos los pagos subsecuentes. Por otra parte, si EL PROVEEDOR no recibe notificaciones para subsanar el material entregado, se tendrá por recibido a conformidad el material.</w:t>
      </w:r>
    </w:p>
    <w:p w14:paraId="4B8F4E8D"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53C546DF" w14:textId="5A826F36" w:rsidR="00E17DBF" w:rsidRDefault="00E17DBF" w:rsidP="00E17DBF">
      <w:pPr>
        <w:numPr>
          <w:ilvl w:val="3"/>
          <w:numId w:val="81"/>
        </w:numPr>
        <w:spacing w:before="240" w:after="240" w:line="259" w:lineRule="auto"/>
        <w:ind w:left="2124" w:hanging="1764"/>
        <w:contextualSpacing/>
        <w:jc w:val="both"/>
        <w:rPr>
          <w:rFonts w:ascii="Arial" w:eastAsia="Calibri" w:hAnsi="Arial" w:cs="Arial"/>
          <w:b/>
          <w:color w:val="808080"/>
          <w:lang w:eastAsia="en-US"/>
        </w:rPr>
      </w:pPr>
      <w:r w:rsidRPr="00E17DBF">
        <w:rPr>
          <w:rFonts w:ascii="Arial" w:eastAsia="Calibri" w:hAnsi="Arial" w:cs="Arial"/>
          <w:b/>
          <w:color w:val="808080"/>
          <w:lang w:eastAsia="en-US"/>
        </w:rPr>
        <w:t>Monitoreo y sistematización de medios electrónicos y canales digitales</w:t>
      </w:r>
    </w:p>
    <w:p w14:paraId="58F14607" w14:textId="77777777" w:rsidR="00E17DBF" w:rsidRPr="00E17DBF" w:rsidRDefault="00E17DBF" w:rsidP="00E17DBF">
      <w:pPr>
        <w:spacing w:before="240" w:after="240" w:line="259" w:lineRule="auto"/>
        <w:ind w:left="2124"/>
        <w:contextualSpacing/>
        <w:jc w:val="both"/>
        <w:rPr>
          <w:rFonts w:ascii="Arial" w:eastAsia="Calibri" w:hAnsi="Arial" w:cs="Arial"/>
          <w:b/>
          <w:color w:val="808080"/>
          <w:lang w:eastAsia="en-US"/>
        </w:rPr>
      </w:pPr>
    </w:p>
    <w:p w14:paraId="523CB612"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Durante todos los días de vigencia del contrato, las 24 horas al día, EL PROVEEDOR sistematizará a través de LA PLATAFORMA las notas que, al tenor de lo establecido en el numeral 2.2.1.3. del presente Anexo Técnico, sean ubicadas en los distintos programas de radio, televisión, portales informativos y canales digitales. Esta información permitirá al Departamento de Análisis de Medios Electrónicos la elaboración de distintos productos informativos. </w:t>
      </w:r>
    </w:p>
    <w:p w14:paraId="7E21C14D"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7001B555" w14:textId="77777777" w:rsidR="00E17DBF" w:rsidRPr="00E17DBF" w:rsidRDefault="00E17DBF" w:rsidP="00E17DBF">
      <w:pPr>
        <w:jc w:val="both"/>
        <w:rPr>
          <w:rFonts w:ascii="Arial" w:eastAsia="Calibri" w:hAnsi="Arial" w:cs="Arial"/>
          <w:lang w:eastAsia="en-US"/>
        </w:rPr>
      </w:pPr>
      <w:r w:rsidRPr="00E17DBF">
        <w:rPr>
          <w:rFonts w:ascii="Arial" w:eastAsia="Calibri" w:hAnsi="Arial" w:cs="Arial"/>
          <w:lang w:eastAsia="en-US"/>
        </w:rPr>
        <w:t xml:space="preserve">EL PROVEEDOR tendrá hasta 15 (quince) minutos </w:t>
      </w:r>
      <w:r w:rsidRPr="00E17DBF">
        <w:rPr>
          <w:rFonts w:ascii="Arial" w:hAnsi="Arial" w:cs="Arial"/>
          <w:bCs/>
          <w:color w:val="000000"/>
          <w:shd w:val="clear" w:color="auto" w:fill="FFFFFF"/>
          <w:lang w:eastAsia="en-US"/>
        </w:rPr>
        <w:t xml:space="preserve">después de que haya concluido la transmisión de alguna nota, mención, programa </w:t>
      </w:r>
      <w:proofErr w:type="spellStart"/>
      <w:r w:rsidRPr="00E17DBF">
        <w:rPr>
          <w:rFonts w:ascii="Arial" w:hAnsi="Arial" w:cs="Arial"/>
          <w:bCs/>
          <w:color w:val="000000"/>
          <w:shd w:val="clear" w:color="auto" w:fill="FFFFFF"/>
          <w:lang w:eastAsia="en-US"/>
        </w:rPr>
        <w:t>u</w:t>
      </w:r>
      <w:proofErr w:type="spellEnd"/>
      <w:r w:rsidRPr="00E17DBF">
        <w:rPr>
          <w:rFonts w:ascii="Arial" w:hAnsi="Arial" w:cs="Arial"/>
          <w:bCs/>
          <w:color w:val="000000"/>
          <w:shd w:val="clear" w:color="auto" w:fill="FFFFFF"/>
          <w:lang w:eastAsia="en-US"/>
        </w:rPr>
        <w:t xml:space="preserve"> opinión,</w:t>
      </w:r>
      <w:r w:rsidRPr="00E17DBF">
        <w:rPr>
          <w:rFonts w:ascii="Arial" w:hAnsi="Arial" w:cs="Arial"/>
          <w:b/>
          <w:bCs/>
          <w:color w:val="000000"/>
          <w:shd w:val="clear" w:color="auto" w:fill="FFFFFF"/>
          <w:lang w:eastAsia="en-US"/>
        </w:rPr>
        <w:t xml:space="preserve"> </w:t>
      </w:r>
      <w:r w:rsidRPr="00E17DBF">
        <w:rPr>
          <w:rFonts w:ascii="Arial" w:eastAsia="Calibri" w:hAnsi="Arial" w:cs="Arial"/>
          <w:lang w:eastAsia="en-US"/>
        </w:rPr>
        <w:t xml:space="preserve">para poner a disposición de LA CNCS a través de LA PLATAFORMA, todos los testigos registrados en </w:t>
      </w:r>
      <w:r w:rsidRPr="00E17DBF">
        <w:rPr>
          <w:rFonts w:ascii="Arial" w:eastAsia="Calibri" w:hAnsi="Arial" w:cs="Arial"/>
          <w:u w:val="single"/>
          <w:lang w:eastAsia="en-US"/>
        </w:rPr>
        <w:t>radio, televisión y canales digitales</w:t>
      </w:r>
      <w:r w:rsidRPr="00E17DBF">
        <w:rPr>
          <w:rFonts w:ascii="Arial" w:eastAsia="Calibri" w:hAnsi="Arial" w:cs="Arial"/>
          <w:lang w:eastAsia="en-US"/>
        </w:rPr>
        <w:t>.</w:t>
      </w:r>
    </w:p>
    <w:p w14:paraId="0C968295" w14:textId="77777777" w:rsidR="00E17DBF" w:rsidRPr="00E17DBF" w:rsidRDefault="00E17DBF" w:rsidP="00E17DBF">
      <w:pPr>
        <w:rPr>
          <w:rFonts w:ascii="Arial" w:eastAsia="Calibri" w:hAnsi="Arial" w:cs="Arial"/>
          <w:lang w:eastAsia="en-US"/>
        </w:rPr>
      </w:pPr>
    </w:p>
    <w:p w14:paraId="051C359F" w14:textId="77777777" w:rsidR="00E17DBF" w:rsidRPr="00E17DBF" w:rsidRDefault="00E17DBF" w:rsidP="00E17DBF">
      <w:pPr>
        <w:jc w:val="both"/>
        <w:rPr>
          <w:rFonts w:ascii="Arial" w:eastAsia="Calibri" w:hAnsi="Arial" w:cs="Arial"/>
          <w:lang w:eastAsia="en-US"/>
        </w:rPr>
      </w:pPr>
      <w:r w:rsidRPr="00E17DBF">
        <w:rPr>
          <w:rFonts w:ascii="Arial" w:eastAsia="Calibri" w:hAnsi="Arial" w:cs="Arial"/>
          <w:lang w:eastAsia="en-US"/>
        </w:rPr>
        <w:t xml:space="preserve">Para el caso de los </w:t>
      </w:r>
      <w:r w:rsidRPr="00E17DBF">
        <w:rPr>
          <w:rFonts w:ascii="Arial" w:eastAsia="Calibri" w:hAnsi="Arial" w:cs="Arial"/>
          <w:u w:val="single"/>
          <w:lang w:eastAsia="en-US"/>
        </w:rPr>
        <w:t>portales informativos</w:t>
      </w:r>
      <w:r w:rsidRPr="00E17DBF">
        <w:rPr>
          <w:rFonts w:ascii="Arial" w:eastAsia="Calibri" w:hAnsi="Arial" w:cs="Arial"/>
          <w:lang w:eastAsia="en-US"/>
        </w:rPr>
        <w:t xml:space="preserve"> EL PROVEEDOR deberá garantizar la recuperación de toda la información que se difunda en los principales portales informativos nacionales y estatales, descritos en la lista de medios del numeral 3 del Anexo A, del presente Anexo Técnico y deberá ponerse a disposición del INE a través de LA PLATAFORMA el mismo día en que la información es publicada en el respectivo portal digital. </w:t>
      </w:r>
    </w:p>
    <w:p w14:paraId="2641BDAD"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43165011"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p>
    <w:p w14:paraId="4A0A7B2F"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r w:rsidRPr="00E17DBF">
        <w:rPr>
          <w:rFonts w:ascii="Arial" w:eastAsia="Calibri" w:hAnsi="Arial" w:cs="Arial"/>
          <w:color w:val="808080"/>
          <w:lang w:eastAsia="en-US"/>
        </w:rPr>
        <w:t>SUPERVISIÓN DE ENTREGABLES</w:t>
      </w:r>
    </w:p>
    <w:p w14:paraId="0F24A03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0B22B479"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Durante los primeros 10 días hábiles de cada mes, el Departamento de Análisis de Medios Electrónicos de LA CNCS junto con EL SUPERVISOR realizarán una revisión aleatoria sobre el cumplimiento en tiempo y forma de 200 testigos registrados del mes inmediato anterior en LA PLATAFORMA. Para llevar a cabo esta revisión, LA PLATAFORMA debe permitir la descarga de la información en base de datos en entero cumplimiento con todos los metadatos especificados en el numeral 2.2.1.3. del presente Anexo Técnico. </w:t>
      </w:r>
    </w:p>
    <w:p w14:paraId="4D7247AB"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3434506D"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Asimismo, EL SUPERVISOR o titular de Departamento de Análisis de Medios Electrónicos durante la vigencia del contrato podrán notificar vía correo electrónico a EL PROVEEDOR sobre retrasos u omisiones de testigos que en lo individual deriven en afectaciones a las tareas propias de LA CNCS o la construcción de productos informativos.</w:t>
      </w:r>
    </w:p>
    <w:p w14:paraId="55FE2F40"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1367994C"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Para el pago de los servicios mensuales, EL PROVEEDOR deberá entregar respaldo de todos los testigos de radio, televisión, portales informativos y canales digitales registrados en LA PLATAFORMA del mes inmediato anterior, esta información será entregada a EL ADMINISTRADOR durante los primeros 10 (diez) días hábiles del mes en curso, mediante disco compacto o unidad de almacenamiento. La información provista será revisada por LA CNCS durante el mes que corre y, en caso de tener observaciones, el </w:t>
      </w:r>
      <w:r w:rsidRPr="00E17DBF">
        <w:rPr>
          <w:rFonts w:ascii="Arial" w:eastAsia="Calibri" w:hAnsi="Arial" w:cs="Arial"/>
          <w:lang w:eastAsia="en-US"/>
        </w:rPr>
        <w:lastRenderedPageBreak/>
        <w:t>proveedor deberá atender la solicitud en otros 10 (diez) días hábiles, a partir de la notificación que le realice EL SUPERVISOR, a fin de que no sean suspendidos los pagos subsecuentes. Por otra parte, si EL PROVEEDOR no recibe notificaciones para subsanar el material entregado, se tendrá por recibido a conformidad el material.</w:t>
      </w:r>
    </w:p>
    <w:p w14:paraId="0870B36F"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66A04CFD" w14:textId="370DA3C2" w:rsidR="00E17DBF" w:rsidRDefault="00E17DBF" w:rsidP="00E17DBF">
      <w:pPr>
        <w:numPr>
          <w:ilvl w:val="3"/>
          <w:numId w:val="81"/>
        </w:numPr>
        <w:spacing w:before="240" w:after="240" w:line="259" w:lineRule="auto"/>
        <w:contextualSpacing/>
        <w:jc w:val="both"/>
        <w:rPr>
          <w:rFonts w:ascii="Arial" w:eastAsia="Calibri" w:hAnsi="Arial" w:cs="Arial"/>
          <w:b/>
          <w:color w:val="808080"/>
          <w:lang w:eastAsia="en-US"/>
        </w:rPr>
      </w:pPr>
      <w:r w:rsidRPr="00E17DBF">
        <w:rPr>
          <w:rFonts w:ascii="Arial" w:eastAsia="Calibri" w:hAnsi="Arial" w:cs="Arial"/>
          <w:b/>
          <w:color w:val="808080"/>
          <w:lang w:eastAsia="en-US"/>
        </w:rPr>
        <w:t>Transcripciones de entrevistas</w:t>
      </w:r>
    </w:p>
    <w:p w14:paraId="21501262" w14:textId="77777777" w:rsidR="00E17DBF" w:rsidRPr="00E17DBF" w:rsidRDefault="00E17DBF" w:rsidP="00E17DBF">
      <w:pPr>
        <w:spacing w:before="240" w:after="240" w:line="259" w:lineRule="auto"/>
        <w:ind w:left="1440"/>
        <w:contextualSpacing/>
        <w:jc w:val="both"/>
        <w:rPr>
          <w:rFonts w:ascii="Arial" w:eastAsia="Calibri" w:hAnsi="Arial" w:cs="Arial"/>
          <w:b/>
          <w:color w:val="808080"/>
          <w:lang w:eastAsia="en-US"/>
        </w:rPr>
      </w:pPr>
    </w:p>
    <w:p w14:paraId="2EB6716F"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Las transcripciones de las y los funcionarios del INE establecidas en el numeral 2.2.1.4. del presente Anexo Técnico, deberán entregarse a través de LA PLATAFORMA o bien, mediante correo electrónico a la cuenta de EL SUPERVISOR y funcionarios que para tal fin designe el mismo. </w:t>
      </w:r>
    </w:p>
    <w:p w14:paraId="282A7BE7"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00E018D3"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Para llevar a cabo las trascripciones, EL PROVEEDOR tendrá hasta 5 (cinco) veces la duración original de la entrevista, contados a partir del término de ésta, para que sean registradas en LA PLATAFORMA o sean enviadas por correo electrónico.</w:t>
      </w:r>
    </w:p>
    <w:p w14:paraId="30250A3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18054589"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r w:rsidRPr="00E17DBF">
        <w:rPr>
          <w:rFonts w:ascii="Arial" w:eastAsia="Calibri" w:hAnsi="Arial" w:cs="Arial"/>
          <w:color w:val="808080"/>
          <w:lang w:eastAsia="en-US"/>
        </w:rPr>
        <w:t>ESTIMACIÓN DE VOLUMEN DE ENTREVISTAS</w:t>
      </w:r>
    </w:p>
    <w:p w14:paraId="1D49532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2108C299"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Es responsabilidad de EL PROVEEDOR entregar todas las transcripciones de entrevistas que realizan las y los funcionarios del INE, sin importar las variaciones de volumen que la propia coyuntura mediática puede representar en ciertos días o meses del año, para ello, LA CNCS otorga un marco referencial sobre el volumen y promedio de entrevistas por mes que se han realizado en los últimos 10 años. </w:t>
      </w:r>
    </w:p>
    <w:p w14:paraId="681E3039"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692CEB96"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tbl>
      <w:tblPr>
        <w:tblW w:w="9326" w:type="dxa"/>
        <w:jc w:val="center"/>
        <w:tblCellMar>
          <w:left w:w="70" w:type="dxa"/>
          <w:right w:w="70" w:type="dxa"/>
        </w:tblCellMar>
        <w:tblLook w:val="04A0" w:firstRow="1" w:lastRow="0" w:firstColumn="1" w:lastColumn="0" w:noHBand="0" w:noVBand="1"/>
      </w:tblPr>
      <w:tblGrid>
        <w:gridCol w:w="1843"/>
        <w:gridCol w:w="683"/>
        <w:gridCol w:w="680"/>
        <w:gridCol w:w="680"/>
        <w:gridCol w:w="680"/>
        <w:gridCol w:w="680"/>
        <w:gridCol w:w="680"/>
        <w:gridCol w:w="680"/>
        <w:gridCol w:w="680"/>
        <w:gridCol w:w="680"/>
        <w:gridCol w:w="680"/>
        <w:gridCol w:w="680"/>
      </w:tblGrid>
      <w:tr w:rsidR="00E17DBF" w:rsidRPr="00E17DBF" w14:paraId="28CE1989" w14:textId="77777777" w:rsidTr="00291AB6">
        <w:trPr>
          <w:trHeight w:val="288"/>
          <w:jc w:val="center"/>
        </w:trPr>
        <w:tc>
          <w:tcPr>
            <w:tcW w:w="1843" w:type="dxa"/>
            <w:tcBorders>
              <w:top w:val="nil"/>
              <w:left w:val="nil"/>
              <w:bottom w:val="nil"/>
              <w:right w:val="nil"/>
            </w:tcBorders>
            <w:shd w:val="clear" w:color="auto" w:fill="auto"/>
            <w:noWrap/>
            <w:vAlign w:val="center"/>
            <w:hideMark/>
          </w:tcPr>
          <w:p w14:paraId="7B56B8CC" w14:textId="77777777" w:rsidR="00E17DBF" w:rsidRPr="00E17DBF" w:rsidRDefault="00E17DBF" w:rsidP="00E17DBF">
            <w:pPr>
              <w:jc w:val="center"/>
              <w:rPr>
                <w:rFonts w:ascii="Arial" w:hAnsi="Arial" w:cs="Arial"/>
                <w:sz w:val="16"/>
                <w:szCs w:val="16"/>
                <w:lang w:eastAsia="es-MX"/>
              </w:rPr>
            </w:pPr>
          </w:p>
        </w:tc>
        <w:tc>
          <w:tcPr>
            <w:tcW w:w="683" w:type="dxa"/>
            <w:tcBorders>
              <w:top w:val="nil"/>
              <w:left w:val="nil"/>
              <w:bottom w:val="nil"/>
              <w:right w:val="nil"/>
            </w:tcBorders>
            <w:shd w:val="clear" w:color="000000" w:fill="595959"/>
            <w:noWrap/>
            <w:vAlign w:val="center"/>
            <w:hideMark/>
          </w:tcPr>
          <w:p w14:paraId="48FC6C1C"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2014</w:t>
            </w:r>
          </w:p>
        </w:tc>
        <w:tc>
          <w:tcPr>
            <w:tcW w:w="680" w:type="dxa"/>
            <w:tcBorders>
              <w:top w:val="nil"/>
              <w:left w:val="nil"/>
              <w:bottom w:val="nil"/>
              <w:right w:val="nil"/>
            </w:tcBorders>
            <w:shd w:val="clear" w:color="000000" w:fill="595959"/>
            <w:noWrap/>
            <w:vAlign w:val="center"/>
            <w:hideMark/>
          </w:tcPr>
          <w:p w14:paraId="16CC4DB5"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2015</w:t>
            </w:r>
          </w:p>
        </w:tc>
        <w:tc>
          <w:tcPr>
            <w:tcW w:w="680" w:type="dxa"/>
            <w:tcBorders>
              <w:top w:val="nil"/>
              <w:left w:val="nil"/>
              <w:bottom w:val="nil"/>
              <w:right w:val="nil"/>
            </w:tcBorders>
            <w:shd w:val="clear" w:color="000000" w:fill="595959"/>
            <w:noWrap/>
            <w:vAlign w:val="center"/>
            <w:hideMark/>
          </w:tcPr>
          <w:p w14:paraId="36CDE2EF"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2016</w:t>
            </w:r>
          </w:p>
        </w:tc>
        <w:tc>
          <w:tcPr>
            <w:tcW w:w="680" w:type="dxa"/>
            <w:tcBorders>
              <w:top w:val="nil"/>
              <w:left w:val="nil"/>
              <w:bottom w:val="nil"/>
              <w:right w:val="nil"/>
            </w:tcBorders>
            <w:shd w:val="clear" w:color="000000" w:fill="595959"/>
            <w:noWrap/>
            <w:vAlign w:val="center"/>
            <w:hideMark/>
          </w:tcPr>
          <w:p w14:paraId="1387BDEC"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2017</w:t>
            </w:r>
          </w:p>
        </w:tc>
        <w:tc>
          <w:tcPr>
            <w:tcW w:w="680" w:type="dxa"/>
            <w:tcBorders>
              <w:top w:val="nil"/>
              <w:left w:val="nil"/>
              <w:bottom w:val="nil"/>
              <w:right w:val="nil"/>
            </w:tcBorders>
            <w:shd w:val="clear" w:color="000000" w:fill="595959"/>
            <w:noWrap/>
            <w:vAlign w:val="center"/>
            <w:hideMark/>
          </w:tcPr>
          <w:p w14:paraId="598DCB11"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2018</w:t>
            </w:r>
          </w:p>
        </w:tc>
        <w:tc>
          <w:tcPr>
            <w:tcW w:w="680" w:type="dxa"/>
            <w:tcBorders>
              <w:top w:val="nil"/>
              <w:left w:val="nil"/>
              <w:bottom w:val="nil"/>
              <w:right w:val="nil"/>
            </w:tcBorders>
            <w:shd w:val="clear" w:color="000000" w:fill="595959"/>
            <w:noWrap/>
            <w:vAlign w:val="center"/>
            <w:hideMark/>
          </w:tcPr>
          <w:p w14:paraId="2FB43E31"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2019</w:t>
            </w:r>
          </w:p>
        </w:tc>
        <w:tc>
          <w:tcPr>
            <w:tcW w:w="680" w:type="dxa"/>
            <w:tcBorders>
              <w:top w:val="single" w:sz="4" w:space="0" w:color="auto"/>
              <w:left w:val="single" w:sz="4" w:space="0" w:color="auto"/>
              <w:bottom w:val="single" w:sz="4" w:space="0" w:color="auto"/>
              <w:right w:val="single" w:sz="4" w:space="0" w:color="auto"/>
            </w:tcBorders>
            <w:shd w:val="clear" w:color="000000" w:fill="595959"/>
            <w:noWrap/>
            <w:vAlign w:val="center"/>
            <w:hideMark/>
          </w:tcPr>
          <w:p w14:paraId="30C2B0AC"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2020</w:t>
            </w:r>
          </w:p>
        </w:tc>
        <w:tc>
          <w:tcPr>
            <w:tcW w:w="680" w:type="dxa"/>
            <w:tcBorders>
              <w:top w:val="single" w:sz="4" w:space="0" w:color="auto"/>
              <w:left w:val="nil"/>
              <w:bottom w:val="single" w:sz="4" w:space="0" w:color="auto"/>
              <w:right w:val="single" w:sz="4" w:space="0" w:color="auto"/>
            </w:tcBorders>
            <w:shd w:val="clear" w:color="000000" w:fill="595959"/>
            <w:noWrap/>
            <w:vAlign w:val="center"/>
            <w:hideMark/>
          </w:tcPr>
          <w:p w14:paraId="38008C47"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2021</w:t>
            </w:r>
          </w:p>
        </w:tc>
        <w:tc>
          <w:tcPr>
            <w:tcW w:w="680" w:type="dxa"/>
            <w:tcBorders>
              <w:top w:val="single" w:sz="4" w:space="0" w:color="auto"/>
              <w:left w:val="nil"/>
              <w:bottom w:val="single" w:sz="4" w:space="0" w:color="auto"/>
              <w:right w:val="single" w:sz="4" w:space="0" w:color="auto"/>
            </w:tcBorders>
            <w:shd w:val="clear" w:color="000000" w:fill="595959"/>
            <w:noWrap/>
            <w:vAlign w:val="center"/>
            <w:hideMark/>
          </w:tcPr>
          <w:p w14:paraId="081258D0"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2022</w:t>
            </w:r>
          </w:p>
        </w:tc>
        <w:tc>
          <w:tcPr>
            <w:tcW w:w="680" w:type="dxa"/>
            <w:tcBorders>
              <w:top w:val="single" w:sz="4" w:space="0" w:color="auto"/>
              <w:left w:val="nil"/>
              <w:bottom w:val="single" w:sz="4" w:space="0" w:color="auto"/>
              <w:right w:val="single" w:sz="4" w:space="0" w:color="auto"/>
            </w:tcBorders>
            <w:shd w:val="clear" w:color="000000" w:fill="595959"/>
            <w:noWrap/>
            <w:vAlign w:val="center"/>
            <w:hideMark/>
          </w:tcPr>
          <w:p w14:paraId="42E5CEF2"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2023</w:t>
            </w:r>
          </w:p>
        </w:tc>
        <w:tc>
          <w:tcPr>
            <w:tcW w:w="680" w:type="dxa"/>
            <w:tcBorders>
              <w:top w:val="single" w:sz="4" w:space="0" w:color="auto"/>
              <w:left w:val="nil"/>
              <w:bottom w:val="single" w:sz="4" w:space="0" w:color="auto"/>
              <w:right w:val="single" w:sz="4" w:space="0" w:color="auto"/>
            </w:tcBorders>
            <w:shd w:val="clear" w:color="000000" w:fill="595959"/>
            <w:vAlign w:val="center"/>
          </w:tcPr>
          <w:p w14:paraId="0540FA47"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2024*</w:t>
            </w:r>
          </w:p>
        </w:tc>
      </w:tr>
      <w:tr w:rsidR="00E17DBF" w:rsidRPr="00E17DBF" w14:paraId="72ABB394" w14:textId="77777777" w:rsidTr="00E17DBF">
        <w:trPr>
          <w:trHeight w:val="227"/>
          <w:jc w:val="center"/>
        </w:trPr>
        <w:tc>
          <w:tcPr>
            <w:tcW w:w="1843" w:type="dxa"/>
            <w:tcBorders>
              <w:top w:val="single" w:sz="4" w:space="0" w:color="auto"/>
              <w:left w:val="single" w:sz="4" w:space="0" w:color="auto"/>
              <w:bottom w:val="single" w:sz="4" w:space="0" w:color="auto"/>
              <w:right w:val="nil"/>
            </w:tcBorders>
            <w:shd w:val="clear" w:color="auto" w:fill="A6A6A6"/>
            <w:noWrap/>
            <w:vAlign w:val="center"/>
            <w:hideMark/>
          </w:tcPr>
          <w:p w14:paraId="05B668E7"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Enero</w:t>
            </w:r>
          </w:p>
        </w:tc>
        <w:tc>
          <w:tcPr>
            <w:tcW w:w="683" w:type="dxa"/>
            <w:tcBorders>
              <w:top w:val="single" w:sz="4" w:space="0" w:color="auto"/>
              <w:left w:val="single" w:sz="4" w:space="0" w:color="auto"/>
              <w:bottom w:val="single" w:sz="4" w:space="0" w:color="auto"/>
              <w:right w:val="nil"/>
            </w:tcBorders>
            <w:shd w:val="clear" w:color="auto" w:fill="auto"/>
            <w:noWrap/>
            <w:vAlign w:val="center"/>
            <w:hideMark/>
          </w:tcPr>
          <w:p w14:paraId="41E30803"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47</w:t>
            </w:r>
          </w:p>
        </w:tc>
        <w:tc>
          <w:tcPr>
            <w:tcW w:w="680" w:type="dxa"/>
            <w:tcBorders>
              <w:top w:val="single" w:sz="4" w:space="0" w:color="auto"/>
              <w:left w:val="single" w:sz="4" w:space="0" w:color="auto"/>
              <w:bottom w:val="single" w:sz="4" w:space="0" w:color="auto"/>
              <w:right w:val="nil"/>
            </w:tcBorders>
            <w:shd w:val="clear" w:color="auto" w:fill="F2F2F2"/>
            <w:noWrap/>
            <w:vAlign w:val="center"/>
            <w:hideMark/>
          </w:tcPr>
          <w:p w14:paraId="3DB7275E"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67</w:t>
            </w:r>
          </w:p>
        </w:tc>
        <w:tc>
          <w:tcPr>
            <w:tcW w:w="680" w:type="dxa"/>
            <w:tcBorders>
              <w:top w:val="single" w:sz="4" w:space="0" w:color="auto"/>
              <w:left w:val="single" w:sz="4" w:space="0" w:color="auto"/>
              <w:bottom w:val="single" w:sz="4" w:space="0" w:color="auto"/>
              <w:right w:val="nil"/>
            </w:tcBorders>
            <w:shd w:val="clear" w:color="auto" w:fill="auto"/>
            <w:noWrap/>
            <w:vAlign w:val="center"/>
            <w:hideMark/>
          </w:tcPr>
          <w:p w14:paraId="366E178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24</w:t>
            </w:r>
          </w:p>
        </w:tc>
        <w:tc>
          <w:tcPr>
            <w:tcW w:w="680" w:type="dxa"/>
            <w:tcBorders>
              <w:top w:val="single" w:sz="4" w:space="0" w:color="auto"/>
              <w:left w:val="single" w:sz="4" w:space="0" w:color="auto"/>
              <w:bottom w:val="single" w:sz="4" w:space="0" w:color="auto"/>
              <w:right w:val="nil"/>
            </w:tcBorders>
            <w:shd w:val="clear" w:color="auto" w:fill="auto"/>
            <w:noWrap/>
            <w:vAlign w:val="center"/>
            <w:hideMark/>
          </w:tcPr>
          <w:p w14:paraId="3889F38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31</w:t>
            </w:r>
          </w:p>
        </w:tc>
        <w:tc>
          <w:tcPr>
            <w:tcW w:w="680" w:type="dxa"/>
            <w:tcBorders>
              <w:top w:val="single" w:sz="4" w:space="0" w:color="auto"/>
              <w:left w:val="single" w:sz="4" w:space="0" w:color="auto"/>
              <w:bottom w:val="single" w:sz="4" w:space="0" w:color="auto"/>
              <w:right w:val="nil"/>
            </w:tcBorders>
            <w:shd w:val="clear" w:color="auto" w:fill="D9D9D9"/>
            <w:noWrap/>
            <w:vAlign w:val="center"/>
            <w:hideMark/>
          </w:tcPr>
          <w:p w14:paraId="1F507F8D"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90</w:t>
            </w:r>
          </w:p>
        </w:tc>
        <w:tc>
          <w:tcPr>
            <w:tcW w:w="680" w:type="dxa"/>
            <w:tcBorders>
              <w:top w:val="single" w:sz="4" w:space="0" w:color="auto"/>
              <w:left w:val="single" w:sz="4" w:space="0" w:color="auto"/>
              <w:bottom w:val="single" w:sz="4" w:space="0" w:color="auto"/>
              <w:right w:val="nil"/>
            </w:tcBorders>
            <w:shd w:val="clear" w:color="auto" w:fill="auto"/>
            <w:noWrap/>
            <w:vAlign w:val="center"/>
            <w:hideMark/>
          </w:tcPr>
          <w:p w14:paraId="6E3A013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22</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424D6F4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28</w:t>
            </w:r>
          </w:p>
        </w:tc>
        <w:tc>
          <w:tcPr>
            <w:tcW w:w="680" w:type="dxa"/>
            <w:tcBorders>
              <w:top w:val="nil"/>
              <w:left w:val="nil"/>
              <w:bottom w:val="single" w:sz="4" w:space="0" w:color="auto"/>
              <w:right w:val="nil"/>
            </w:tcBorders>
            <w:shd w:val="clear" w:color="auto" w:fill="F2F2F2"/>
            <w:noWrap/>
            <w:vAlign w:val="center"/>
            <w:hideMark/>
          </w:tcPr>
          <w:p w14:paraId="2FB2B79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56</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763A93B7"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85</w:t>
            </w:r>
          </w:p>
        </w:tc>
        <w:tc>
          <w:tcPr>
            <w:tcW w:w="680" w:type="dxa"/>
            <w:tcBorders>
              <w:top w:val="nil"/>
              <w:left w:val="nil"/>
              <w:bottom w:val="single" w:sz="4" w:space="0" w:color="auto"/>
              <w:right w:val="single" w:sz="4" w:space="0" w:color="auto"/>
            </w:tcBorders>
            <w:shd w:val="clear" w:color="auto" w:fill="auto"/>
            <w:noWrap/>
            <w:vAlign w:val="center"/>
            <w:hideMark/>
          </w:tcPr>
          <w:p w14:paraId="4041CE97"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50</w:t>
            </w:r>
          </w:p>
        </w:tc>
        <w:tc>
          <w:tcPr>
            <w:tcW w:w="680" w:type="dxa"/>
            <w:tcBorders>
              <w:top w:val="nil"/>
              <w:left w:val="nil"/>
              <w:bottom w:val="single" w:sz="4" w:space="0" w:color="auto"/>
              <w:right w:val="single" w:sz="4" w:space="0" w:color="auto"/>
            </w:tcBorders>
            <w:shd w:val="clear" w:color="auto" w:fill="D9D9D9"/>
            <w:vAlign w:val="center"/>
          </w:tcPr>
          <w:p w14:paraId="379F3B1E"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77</w:t>
            </w:r>
          </w:p>
        </w:tc>
      </w:tr>
      <w:tr w:rsidR="00E17DBF" w:rsidRPr="00E17DBF" w14:paraId="265FA5B5" w14:textId="77777777" w:rsidTr="00E17DBF">
        <w:trPr>
          <w:trHeight w:val="227"/>
          <w:jc w:val="center"/>
        </w:trPr>
        <w:tc>
          <w:tcPr>
            <w:tcW w:w="1843" w:type="dxa"/>
            <w:tcBorders>
              <w:top w:val="nil"/>
              <w:left w:val="single" w:sz="4" w:space="0" w:color="auto"/>
              <w:bottom w:val="single" w:sz="4" w:space="0" w:color="auto"/>
              <w:right w:val="nil"/>
            </w:tcBorders>
            <w:shd w:val="clear" w:color="auto" w:fill="A6A6A6"/>
            <w:noWrap/>
            <w:vAlign w:val="center"/>
            <w:hideMark/>
          </w:tcPr>
          <w:p w14:paraId="4015321F"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Febrero</w:t>
            </w:r>
          </w:p>
        </w:tc>
        <w:tc>
          <w:tcPr>
            <w:tcW w:w="683" w:type="dxa"/>
            <w:tcBorders>
              <w:top w:val="nil"/>
              <w:left w:val="single" w:sz="4" w:space="0" w:color="auto"/>
              <w:bottom w:val="single" w:sz="4" w:space="0" w:color="auto"/>
              <w:right w:val="nil"/>
            </w:tcBorders>
            <w:shd w:val="clear" w:color="auto" w:fill="auto"/>
            <w:noWrap/>
            <w:vAlign w:val="center"/>
            <w:hideMark/>
          </w:tcPr>
          <w:p w14:paraId="0830A4C2"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25</w:t>
            </w:r>
          </w:p>
        </w:tc>
        <w:tc>
          <w:tcPr>
            <w:tcW w:w="680" w:type="dxa"/>
            <w:tcBorders>
              <w:top w:val="nil"/>
              <w:left w:val="single" w:sz="4" w:space="0" w:color="auto"/>
              <w:bottom w:val="single" w:sz="4" w:space="0" w:color="auto"/>
              <w:right w:val="nil"/>
            </w:tcBorders>
            <w:shd w:val="clear" w:color="auto" w:fill="F2F2F2"/>
            <w:noWrap/>
            <w:vAlign w:val="center"/>
            <w:hideMark/>
          </w:tcPr>
          <w:p w14:paraId="4D2D639E"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82</w:t>
            </w:r>
          </w:p>
        </w:tc>
        <w:tc>
          <w:tcPr>
            <w:tcW w:w="680" w:type="dxa"/>
            <w:tcBorders>
              <w:top w:val="nil"/>
              <w:left w:val="single" w:sz="4" w:space="0" w:color="auto"/>
              <w:bottom w:val="single" w:sz="4" w:space="0" w:color="auto"/>
              <w:right w:val="nil"/>
            </w:tcBorders>
            <w:shd w:val="clear" w:color="auto" w:fill="auto"/>
            <w:noWrap/>
            <w:vAlign w:val="center"/>
            <w:hideMark/>
          </w:tcPr>
          <w:p w14:paraId="615386A1"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29</w:t>
            </w:r>
          </w:p>
        </w:tc>
        <w:tc>
          <w:tcPr>
            <w:tcW w:w="680" w:type="dxa"/>
            <w:tcBorders>
              <w:top w:val="nil"/>
              <w:left w:val="single" w:sz="4" w:space="0" w:color="auto"/>
              <w:bottom w:val="single" w:sz="4" w:space="0" w:color="auto"/>
              <w:right w:val="nil"/>
            </w:tcBorders>
            <w:shd w:val="clear" w:color="auto" w:fill="auto"/>
            <w:noWrap/>
            <w:vAlign w:val="center"/>
            <w:hideMark/>
          </w:tcPr>
          <w:p w14:paraId="5C60AD59"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18</w:t>
            </w:r>
          </w:p>
        </w:tc>
        <w:tc>
          <w:tcPr>
            <w:tcW w:w="680" w:type="dxa"/>
            <w:tcBorders>
              <w:top w:val="nil"/>
              <w:left w:val="single" w:sz="4" w:space="0" w:color="auto"/>
              <w:bottom w:val="single" w:sz="4" w:space="0" w:color="auto"/>
              <w:right w:val="nil"/>
            </w:tcBorders>
            <w:shd w:val="clear" w:color="auto" w:fill="D9D9D9"/>
            <w:noWrap/>
            <w:vAlign w:val="center"/>
            <w:hideMark/>
          </w:tcPr>
          <w:p w14:paraId="03E70787"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129</w:t>
            </w:r>
          </w:p>
        </w:tc>
        <w:tc>
          <w:tcPr>
            <w:tcW w:w="680" w:type="dxa"/>
            <w:tcBorders>
              <w:top w:val="nil"/>
              <w:left w:val="single" w:sz="4" w:space="0" w:color="auto"/>
              <w:bottom w:val="single" w:sz="4" w:space="0" w:color="auto"/>
              <w:right w:val="nil"/>
            </w:tcBorders>
            <w:shd w:val="clear" w:color="auto" w:fill="auto"/>
            <w:noWrap/>
            <w:vAlign w:val="center"/>
            <w:hideMark/>
          </w:tcPr>
          <w:p w14:paraId="5118718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38</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31C722D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52</w:t>
            </w:r>
          </w:p>
        </w:tc>
        <w:tc>
          <w:tcPr>
            <w:tcW w:w="680" w:type="dxa"/>
            <w:tcBorders>
              <w:top w:val="nil"/>
              <w:left w:val="nil"/>
              <w:bottom w:val="single" w:sz="4" w:space="0" w:color="auto"/>
              <w:right w:val="nil"/>
            </w:tcBorders>
            <w:shd w:val="clear" w:color="auto" w:fill="F2F2F2"/>
            <w:noWrap/>
            <w:vAlign w:val="center"/>
            <w:hideMark/>
          </w:tcPr>
          <w:p w14:paraId="3F8FE50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38</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0E50FD81"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63</w:t>
            </w:r>
          </w:p>
        </w:tc>
        <w:tc>
          <w:tcPr>
            <w:tcW w:w="680" w:type="dxa"/>
            <w:tcBorders>
              <w:top w:val="nil"/>
              <w:left w:val="nil"/>
              <w:bottom w:val="single" w:sz="4" w:space="0" w:color="auto"/>
              <w:right w:val="single" w:sz="4" w:space="0" w:color="auto"/>
            </w:tcBorders>
            <w:shd w:val="clear" w:color="auto" w:fill="auto"/>
            <w:noWrap/>
            <w:vAlign w:val="center"/>
            <w:hideMark/>
          </w:tcPr>
          <w:p w14:paraId="541A02C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56</w:t>
            </w:r>
          </w:p>
        </w:tc>
        <w:tc>
          <w:tcPr>
            <w:tcW w:w="680" w:type="dxa"/>
            <w:tcBorders>
              <w:top w:val="nil"/>
              <w:left w:val="nil"/>
              <w:bottom w:val="single" w:sz="4" w:space="0" w:color="auto"/>
              <w:right w:val="single" w:sz="4" w:space="0" w:color="auto"/>
            </w:tcBorders>
            <w:shd w:val="clear" w:color="auto" w:fill="D9D9D9"/>
            <w:vAlign w:val="center"/>
          </w:tcPr>
          <w:p w14:paraId="04EA2A2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53</w:t>
            </w:r>
          </w:p>
        </w:tc>
      </w:tr>
      <w:tr w:rsidR="00E17DBF" w:rsidRPr="00E17DBF" w14:paraId="7C5FB54E" w14:textId="77777777" w:rsidTr="00E17DBF">
        <w:trPr>
          <w:trHeight w:val="227"/>
          <w:jc w:val="center"/>
        </w:trPr>
        <w:tc>
          <w:tcPr>
            <w:tcW w:w="1843" w:type="dxa"/>
            <w:tcBorders>
              <w:top w:val="nil"/>
              <w:left w:val="single" w:sz="4" w:space="0" w:color="auto"/>
              <w:bottom w:val="single" w:sz="4" w:space="0" w:color="auto"/>
              <w:right w:val="single" w:sz="4" w:space="0" w:color="auto"/>
            </w:tcBorders>
            <w:shd w:val="clear" w:color="auto" w:fill="A6A6A6"/>
            <w:noWrap/>
            <w:vAlign w:val="center"/>
            <w:hideMark/>
          </w:tcPr>
          <w:p w14:paraId="3E64E98B"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Marzo</w:t>
            </w:r>
          </w:p>
        </w:tc>
        <w:tc>
          <w:tcPr>
            <w:tcW w:w="683" w:type="dxa"/>
            <w:tcBorders>
              <w:top w:val="nil"/>
              <w:left w:val="nil"/>
              <w:bottom w:val="single" w:sz="4" w:space="0" w:color="auto"/>
              <w:right w:val="single" w:sz="4" w:space="0" w:color="auto"/>
            </w:tcBorders>
            <w:shd w:val="clear" w:color="auto" w:fill="auto"/>
            <w:noWrap/>
            <w:vAlign w:val="center"/>
            <w:hideMark/>
          </w:tcPr>
          <w:p w14:paraId="40605CB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w:t>
            </w:r>
          </w:p>
        </w:tc>
        <w:tc>
          <w:tcPr>
            <w:tcW w:w="680" w:type="dxa"/>
            <w:tcBorders>
              <w:top w:val="nil"/>
              <w:left w:val="nil"/>
              <w:bottom w:val="single" w:sz="4" w:space="0" w:color="auto"/>
              <w:right w:val="single" w:sz="4" w:space="0" w:color="auto"/>
            </w:tcBorders>
            <w:shd w:val="clear" w:color="auto" w:fill="F2F2F2"/>
            <w:noWrap/>
            <w:vAlign w:val="center"/>
            <w:hideMark/>
          </w:tcPr>
          <w:p w14:paraId="4BD12BBF"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65</w:t>
            </w:r>
          </w:p>
        </w:tc>
        <w:tc>
          <w:tcPr>
            <w:tcW w:w="680" w:type="dxa"/>
            <w:tcBorders>
              <w:top w:val="nil"/>
              <w:left w:val="nil"/>
              <w:bottom w:val="single" w:sz="4" w:space="0" w:color="auto"/>
              <w:right w:val="single" w:sz="4" w:space="0" w:color="auto"/>
            </w:tcBorders>
            <w:shd w:val="clear" w:color="auto" w:fill="auto"/>
            <w:noWrap/>
            <w:vAlign w:val="center"/>
            <w:hideMark/>
          </w:tcPr>
          <w:p w14:paraId="32882DB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23</w:t>
            </w:r>
          </w:p>
        </w:tc>
        <w:tc>
          <w:tcPr>
            <w:tcW w:w="680" w:type="dxa"/>
            <w:tcBorders>
              <w:top w:val="nil"/>
              <w:left w:val="nil"/>
              <w:bottom w:val="single" w:sz="4" w:space="0" w:color="auto"/>
              <w:right w:val="single" w:sz="4" w:space="0" w:color="auto"/>
            </w:tcBorders>
            <w:shd w:val="clear" w:color="auto" w:fill="auto"/>
            <w:noWrap/>
            <w:vAlign w:val="center"/>
            <w:hideMark/>
          </w:tcPr>
          <w:p w14:paraId="2D4F35A1"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15</w:t>
            </w:r>
          </w:p>
        </w:tc>
        <w:tc>
          <w:tcPr>
            <w:tcW w:w="680" w:type="dxa"/>
            <w:tcBorders>
              <w:top w:val="nil"/>
              <w:left w:val="nil"/>
              <w:bottom w:val="single" w:sz="4" w:space="0" w:color="auto"/>
              <w:right w:val="single" w:sz="4" w:space="0" w:color="auto"/>
            </w:tcBorders>
            <w:shd w:val="clear" w:color="auto" w:fill="D9D9D9"/>
            <w:noWrap/>
            <w:vAlign w:val="center"/>
            <w:hideMark/>
          </w:tcPr>
          <w:p w14:paraId="52C91B0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96</w:t>
            </w:r>
          </w:p>
        </w:tc>
        <w:tc>
          <w:tcPr>
            <w:tcW w:w="680" w:type="dxa"/>
            <w:tcBorders>
              <w:top w:val="nil"/>
              <w:left w:val="nil"/>
              <w:bottom w:val="single" w:sz="4" w:space="0" w:color="auto"/>
              <w:right w:val="single" w:sz="4" w:space="0" w:color="auto"/>
            </w:tcBorders>
            <w:shd w:val="clear" w:color="auto" w:fill="auto"/>
            <w:noWrap/>
            <w:vAlign w:val="center"/>
            <w:hideMark/>
          </w:tcPr>
          <w:p w14:paraId="081EEEEE"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23</w:t>
            </w:r>
          </w:p>
        </w:tc>
        <w:tc>
          <w:tcPr>
            <w:tcW w:w="680" w:type="dxa"/>
            <w:tcBorders>
              <w:top w:val="nil"/>
              <w:left w:val="nil"/>
              <w:bottom w:val="single" w:sz="4" w:space="0" w:color="auto"/>
              <w:right w:val="single" w:sz="4" w:space="0" w:color="auto"/>
            </w:tcBorders>
            <w:shd w:val="clear" w:color="auto" w:fill="auto"/>
            <w:noWrap/>
            <w:vAlign w:val="center"/>
            <w:hideMark/>
          </w:tcPr>
          <w:p w14:paraId="25C0DEF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8</w:t>
            </w:r>
          </w:p>
        </w:tc>
        <w:tc>
          <w:tcPr>
            <w:tcW w:w="680" w:type="dxa"/>
            <w:tcBorders>
              <w:top w:val="nil"/>
              <w:left w:val="nil"/>
              <w:bottom w:val="single" w:sz="4" w:space="0" w:color="auto"/>
              <w:right w:val="single" w:sz="4" w:space="0" w:color="auto"/>
            </w:tcBorders>
            <w:shd w:val="clear" w:color="auto" w:fill="F2F2F2"/>
            <w:noWrap/>
            <w:vAlign w:val="center"/>
            <w:hideMark/>
          </w:tcPr>
          <w:p w14:paraId="7335FCD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70</w:t>
            </w:r>
          </w:p>
        </w:tc>
        <w:tc>
          <w:tcPr>
            <w:tcW w:w="680" w:type="dxa"/>
            <w:tcBorders>
              <w:top w:val="nil"/>
              <w:left w:val="nil"/>
              <w:bottom w:val="single" w:sz="4" w:space="0" w:color="auto"/>
              <w:right w:val="single" w:sz="4" w:space="0" w:color="auto"/>
            </w:tcBorders>
            <w:shd w:val="clear" w:color="auto" w:fill="auto"/>
            <w:noWrap/>
            <w:vAlign w:val="center"/>
            <w:hideMark/>
          </w:tcPr>
          <w:p w14:paraId="7931F23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41</w:t>
            </w:r>
          </w:p>
        </w:tc>
        <w:tc>
          <w:tcPr>
            <w:tcW w:w="680" w:type="dxa"/>
            <w:tcBorders>
              <w:top w:val="nil"/>
              <w:left w:val="nil"/>
              <w:bottom w:val="single" w:sz="4" w:space="0" w:color="auto"/>
              <w:right w:val="single" w:sz="4" w:space="0" w:color="auto"/>
            </w:tcBorders>
            <w:shd w:val="clear" w:color="auto" w:fill="auto"/>
            <w:noWrap/>
            <w:vAlign w:val="center"/>
            <w:hideMark/>
          </w:tcPr>
          <w:p w14:paraId="0C26ED19"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76</w:t>
            </w:r>
          </w:p>
        </w:tc>
        <w:tc>
          <w:tcPr>
            <w:tcW w:w="680" w:type="dxa"/>
            <w:tcBorders>
              <w:top w:val="nil"/>
              <w:left w:val="nil"/>
              <w:bottom w:val="single" w:sz="4" w:space="0" w:color="auto"/>
              <w:right w:val="single" w:sz="4" w:space="0" w:color="auto"/>
            </w:tcBorders>
            <w:shd w:val="clear" w:color="auto" w:fill="D9D9D9"/>
            <w:vAlign w:val="center"/>
          </w:tcPr>
          <w:p w14:paraId="4C6290F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47</w:t>
            </w:r>
          </w:p>
        </w:tc>
      </w:tr>
      <w:tr w:rsidR="00E17DBF" w:rsidRPr="00E17DBF" w14:paraId="06EE419B" w14:textId="77777777" w:rsidTr="00E17DBF">
        <w:trPr>
          <w:trHeight w:val="227"/>
          <w:jc w:val="center"/>
        </w:trPr>
        <w:tc>
          <w:tcPr>
            <w:tcW w:w="1843" w:type="dxa"/>
            <w:tcBorders>
              <w:top w:val="nil"/>
              <w:left w:val="single" w:sz="4" w:space="0" w:color="auto"/>
              <w:bottom w:val="single" w:sz="4" w:space="0" w:color="auto"/>
              <w:right w:val="single" w:sz="4" w:space="0" w:color="auto"/>
            </w:tcBorders>
            <w:shd w:val="clear" w:color="auto" w:fill="A6A6A6"/>
            <w:noWrap/>
            <w:vAlign w:val="center"/>
            <w:hideMark/>
          </w:tcPr>
          <w:p w14:paraId="7EBB7B47"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Abril</w:t>
            </w:r>
          </w:p>
        </w:tc>
        <w:tc>
          <w:tcPr>
            <w:tcW w:w="683" w:type="dxa"/>
            <w:tcBorders>
              <w:top w:val="nil"/>
              <w:left w:val="nil"/>
              <w:bottom w:val="single" w:sz="4" w:space="0" w:color="auto"/>
              <w:right w:val="single" w:sz="4" w:space="0" w:color="auto"/>
            </w:tcBorders>
            <w:shd w:val="clear" w:color="auto" w:fill="auto"/>
            <w:noWrap/>
            <w:vAlign w:val="center"/>
            <w:hideMark/>
          </w:tcPr>
          <w:p w14:paraId="79753C1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45</w:t>
            </w:r>
          </w:p>
        </w:tc>
        <w:tc>
          <w:tcPr>
            <w:tcW w:w="680" w:type="dxa"/>
            <w:tcBorders>
              <w:top w:val="nil"/>
              <w:left w:val="nil"/>
              <w:bottom w:val="single" w:sz="4" w:space="0" w:color="auto"/>
              <w:right w:val="single" w:sz="4" w:space="0" w:color="auto"/>
            </w:tcBorders>
            <w:shd w:val="clear" w:color="auto" w:fill="F2F2F2"/>
            <w:noWrap/>
            <w:vAlign w:val="center"/>
            <w:hideMark/>
          </w:tcPr>
          <w:p w14:paraId="218E39F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86</w:t>
            </w:r>
          </w:p>
        </w:tc>
        <w:tc>
          <w:tcPr>
            <w:tcW w:w="680" w:type="dxa"/>
            <w:tcBorders>
              <w:top w:val="nil"/>
              <w:left w:val="nil"/>
              <w:bottom w:val="single" w:sz="4" w:space="0" w:color="auto"/>
              <w:right w:val="single" w:sz="4" w:space="0" w:color="auto"/>
            </w:tcBorders>
            <w:shd w:val="clear" w:color="auto" w:fill="auto"/>
            <w:noWrap/>
            <w:vAlign w:val="center"/>
            <w:hideMark/>
          </w:tcPr>
          <w:p w14:paraId="6852477D"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65</w:t>
            </w:r>
          </w:p>
        </w:tc>
        <w:tc>
          <w:tcPr>
            <w:tcW w:w="680" w:type="dxa"/>
            <w:tcBorders>
              <w:top w:val="nil"/>
              <w:left w:val="nil"/>
              <w:bottom w:val="single" w:sz="4" w:space="0" w:color="auto"/>
              <w:right w:val="single" w:sz="4" w:space="0" w:color="auto"/>
            </w:tcBorders>
            <w:shd w:val="clear" w:color="auto" w:fill="auto"/>
            <w:noWrap/>
            <w:vAlign w:val="center"/>
            <w:hideMark/>
          </w:tcPr>
          <w:p w14:paraId="378D7E4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15</w:t>
            </w:r>
          </w:p>
        </w:tc>
        <w:tc>
          <w:tcPr>
            <w:tcW w:w="680" w:type="dxa"/>
            <w:tcBorders>
              <w:top w:val="nil"/>
              <w:left w:val="nil"/>
              <w:bottom w:val="single" w:sz="4" w:space="0" w:color="auto"/>
              <w:right w:val="single" w:sz="4" w:space="0" w:color="auto"/>
            </w:tcBorders>
            <w:shd w:val="clear" w:color="auto" w:fill="D9D9D9"/>
            <w:noWrap/>
            <w:vAlign w:val="center"/>
            <w:hideMark/>
          </w:tcPr>
          <w:p w14:paraId="4A32F51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99</w:t>
            </w:r>
          </w:p>
        </w:tc>
        <w:tc>
          <w:tcPr>
            <w:tcW w:w="680" w:type="dxa"/>
            <w:tcBorders>
              <w:top w:val="nil"/>
              <w:left w:val="nil"/>
              <w:bottom w:val="single" w:sz="4" w:space="0" w:color="auto"/>
              <w:right w:val="single" w:sz="4" w:space="0" w:color="auto"/>
            </w:tcBorders>
            <w:shd w:val="clear" w:color="auto" w:fill="auto"/>
            <w:noWrap/>
            <w:vAlign w:val="center"/>
            <w:hideMark/>
          </w:tcPr>
          <w:p w14:paraId="1FF03D4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10</w:t>
            </w:r>
          </w:p>
        </w:tc>
        <w:tc>
          <w:tcPr>
            <w:tcW w:w="680" w:type="dxa"/>
            <w:tcBorders>
              <w:top w:val="nil"/>
              <w:left w:val="nil"/>
              <w:bottom w:val="single" w:sz="4" w:space="0" w:color="auto"/>
              <w:right w:val="single" w:sz="4" w:space="0" w:color="auto"/>
            </w:tcBorders>
            <w:shd w:val="clear" w:color="auto" w:fill="auto"/>
            <w:noWrap/>
            <w:vAlign w:val="center"/>
            <w:hideMark/>
          </w:tcPr>
          <w:p w14:paraId="5E6BBE2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25</w:t>
            </w:r>
          </w:p>
        </w:tc>
        <w:tc>
          <w:tcPr>
            <w:tcW w:w="680" w:type="dxa"/>
            <w:tcBorders>
              <w:top w:val="nil"/>
              <w:left w:val="nil"/>
              <w:bottom w:val="single" w:sz="4" w:space="0" w:color="auto"/>
              <w:right w:val="single" w:sz="4" w:space="0" w:color="auto"/>
            </w:tcBorders>
            <w:shd w:val="clear" w:color="auto" w:fill="F2F2F2"/>
            <w:noWrap/>
            <w:vAlign w:val="center"/>
            <w:hideMark/>
          </w:tcPr>
          <w:p w14:paraId="666AFDEA"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70</w:t>
            </w:r>
          </w:p>
        </w:tc>
        <w:tc>
          <w:tcPr>
            <w:tcW w:w="680" w:type="dxa"/>
            <w:tcBorders>
              <w:top w:val="nil"/>
              <w:left w:val="nil"/>
              <w:bottom w:val="single" w:sz="4" w:space="0" w:color="auto"/>
              <w:right w:val="single" w:sz="4" w:space="0" w:color="auto"/>
            </w:tcBorders>
            <w:shd w:val="clear" w:color="auto" w:fill="auto"/>
            <w:noWrap/>
            <w:vAlign w:val="center"/>
            <w:hideMark/>
          </w:tcPr>
          <w:p w14:paraId="319BDDBD"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86</w:t>
            </w:r>
          </w:p>
        </w:tc>
        <w:tc>
          <w:tcPr>
            <w:tcW w:w="680" w:type="dxa"/>
            <w:tcBorders>
              <w:top w:val="nil"/>
              <w:left w:val="nil"/>
              <w:bottom w:val="single" w:sz="4" w:space="0" w:color="auto"/>
              <w:right w:val="single" w:sz="4" w:space="0" w:color="auto"/>
            </w:tcBorders>
            <w:shd w:val="clear" w:color="auto" w:fill="auto"/>
            <w:noWrap/>
            <w:vAlign w:val="center"/>
            <w:hideMark/>
          </w:tcPr>
          <w:p w14:paraId="43966C6F"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20</w:t>
            </w:r>
          </w:p>
        </w:tc>
        <w:tc>
          <w:tcPr>
            <w:tcW w:w="680" w:type="dxa"/>
            <w:tcBorders>
              <w:top w:val="nil"/>
              <w:left w:val="nil"/>
              <w:bottom w:val="single" w:sz="4" w:space="0" w:color="auto"/>
              <w:right w:val="single" w:sz="4" w:space="0" w:color="auto"/>
            </w:tcBorders>
            <w:shd w:val="clear" w:color="auto" w:fill="D9D9D9"/>
            <w:vAlign w:val="center"/>
          </w:tcPr>
          <w:p w14:paraId="7CCAB0D1"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100</w:t>
            </w:r>
          </w:p>
        </w:tc>
      </w:tr>
      <w:tr w:rsidR="00E17DBF" w:rsidRPr="00E17DBF" w14:paraId="7FF2C73E" w14:textId="77777777" w:rsidTr="00E17DBF">
        <w:trPr>
          <w:trHeight w:val="227"/>
          <w:jc w:val="center"/>
        </w:trPr>
        <w:tc>
          <w:tcPr>
            <w:tcW w:w="1843" w:type="dxa"/>
            <w:tcBorders>
              <w:top w:val="nil"/>
              <w:left w:val="single" w:sz="4" w:space="0" w:color="auto"/>
              <w:bottom w:val="single" w:sz="4" w:space="0" w:color="auto"/>
              <w:right w:val="single" w:sz="4" w:space="0" w:color="auto"/>
            </w:tcBorders>
            <w:shd w:val="clear" w:color="auto" w:fill="A6A6A6"/>
            <w:noWrap/>
            <w:vAlign w:val="center"/>
            <w:hideMark/>
          </w:tcPr>
          <w:p w14:paraId="7D579E90"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Mayo</w:t>
            </w:r>
          </w:p>
        </w:tc>
        <w:tc>
          <w:tcPr>
            <w:tcW w:w="683" w:type="dxa"/>
            <w:tcBorders>
              <w:top w:val="nil"/>
              <w:left w:val="nil"/>
              <w:bottom w:val="single" w:sz="4" w:space="0" w:color="auto"/>
              <w:right w:val="single" w:sz="4" w:space="0" w:color="auto"/>
            </w:tcBorders>
            <w:shd w:val="clear" w:color="auto" w:fill="auto"/>
            <w:noWrap/>
            <w:vAlign w:val="center"/>
            <w:hideMark/>
          </w:tcPr>
          <w:p w14:paraId="256AF08D"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34</w:t>
            </w:r>
          </w:p>
        </w:tc>
        <w:tc>
          <w:tcPr>
            <w:tcW w:w="680" w:type="dxa"/>
            <w:tcBorders>
              <w:top w:val="nil"/>
              <w:left w:val="nil"/>
              <w:bottom w:val="single" w:sz="4" w:space="0" w:color="auto"/>
              <w:right w:val="single" w:sz="4" w:space="0" w:color="auto"/>
            </w:tcBorders>
            <w:shd w:val="clear" w:color="auto" w:fill="F2F2F2"/>
            <w:noWrap/>
            <w:vAlign w:val="center"/>
            <w:hideMark/>
          </w:tcPr>
          <w:p w14:paraId="129B1CFA"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95</w:t>
            </w:r>
          </w:p>
        </w:tc>
        <w:tc>
          <w:tcPr>
            <w:tcW w:w="680" w:type="dxa"/>
            <w:tcBorders>
              <w:top w:val="nil"/>
              <w:left w:val="nil"/>
              <w:bottom w:val="single" w:sz="4" w:space="0" w:color="auto"/>
              <w:right w:val="single" w:sz="4" w:space="0" w:color="auto"/>
            </w:tcBorders>
            <w:shd w:val="clear" w:color="auto" w:fill="auto"/>
            <w:noWrap/>
            <w:vAlign w:val="center"/>
            <w:hideMark/>
          </w:tcPr>
          <w:p w14:paraId="63B36EC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38</w:t>
            </w:r>
          </w:p>
        </w:tc>
        <w:tc>
          <w:tcPr>
            <w:tcW w:w="680" w:type="dxa"/>
            <w:tcBorders>
              <w:top w:val="nil"/>
              <w:left w:val="nil"/>
              <w:bottom w:val="single" w:sz="4" w:space="0" w:color="auto"/>
              <w:right w:val="single" w:sz="4" w:space="0" w:color="auto"/>
            </w:tcBorders>
            <w:shd w:val="clear" w:color="auto" w:fill="auto"/>
            <w:noWrap/>
            <w:vAlign w:val="center"/>
            <w:hideMark/>
          </w:tcPr>
          <w:p w14:paraId="75AE68FD"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17</w:t>
            </w:r>
          </w:p>
        </w:tc>
        <w:tc>
          <w:tcPr>
            <w:tcW w:w="680" w:type="dxa"/>
            <w:tcBorders>
              <w:top w:val="nil"/>
              <w:left w:val="nil"/>
              <w:bottom w:val="single" w:sz="4" w:space="0" w:color="auto"/>
              <w:right w:val="single" w:sz="4" w:space="0" w:color="auto"/>
            </w:tcBorders>
            <w:shd w:val="clear" w:color="auto" w:fill="D9D9D9"/>
            <w:noWrap/>
            <w:vAlign w:val="center"/>
            <w:hideMark/>
          </w:tcPr>
          <w:p w14:paraId="3EFEACC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109</w:t>
            </w:r>
          </w:p>
        </w:tc>
        <w:tc>
          <w:tcPr>
            <w:tcW w:w="680" w:type="dxa"/>
            <w:tcBorders>
              <w:top w:val="nil"/>
              <w:left w:val="nil"/>
              <w:bottom w:val="single" w:sz="4" w:space="0" w:color="auto"/>
              <w:right w:val="single" w:sz="4" w:space="0" w:color="auto"/>
            </w:tcBorders>
            <w:shd w:val="clear" w:color="auto" w:fill="auto"/>
            <w:noWrap/>
            <w:vAlign w:val="center"/>
            <w:hideMark/>
          </w:tcPr>
          <w:p w14:paraId="4B37BD6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29</w:t>
            </w:r>
          </w:p>
        </w:tc>
        <w:tc>
          <w:tcPr>
            <w:tcW w:w="680" w:type="dxa"/>
            <w:tcBorders>
              <w:top w:val="nil"/>
              <w:left w:val="nil"/>
              <w:bottom w:val="single" w:sz="4" w:space="0" w:color="auto"/>
              <w:right w:val="single" w:sz="4" w:space="0" w:color="auto"/>
            </w:tcBorders>
            <w:shd w:val="clear" w:color="auto" w:fill="auto"/>
            <w:noWrap/>
            <w:vAlign w:val="center"/>
            <w:hideMark/>
          </w:tcPr>
          <w:p w14:paraId="3469706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22</w:t>
            </w:r>
          </w:p>
        </w:tc>
        <w:tc>
          <w:tcPr>
            <w:tcW w:w="680" w:type="dxa"/>
            <w:tcBorders>
              <w:top w:val="nil"/>
              <w:left w:val="nil"/>
              <w:bottom w:val="single" w:sz="4" w:space="0" w:color="auto"/>
              <w:right w:val="single" w:sz="4" w:space="0" w:color="auto"/>
            </w:tcBorders>
            <w:shd w:val="clear" w:color="auto" w:fill="F2F2F2"/>
            <w:noWrap/>
            <w:vAlign w:val="center"/>
            <w:hideMark/>
          </w:tcPr>
          <w:p w14:paraId="4C0A1FC5"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64</w:t>
            </w:r>
          </w:p>
        </w:tc>
        <w:tc>
          <w:tcPr>
            <w:tcW w:w="680" w:type="dxa"/>
            <w:tcBorders>
              <w:top w:val="nil"/>
              <w:left w:val="nil"/>
              <w:bottom w:val="single" w:sz="4" w:space="0" w:color="auto"/>
              <w:right w:val="single" w:sz="4" w:space="0" w:color="auto"/>
            </w:tcBorders>
            <w:shd w:val="clear" w:color="auto" w:fill="auto"/>
            <w:noWrap/>
            <w:vAlign w:val="center"/>
            <w:hideMark/>
          </w:tcPr>
          <w:p w14:paraId="3B71A82D"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14</w:t>
            </w:r>
          </w:p>
        </w:tc>
        <w:tc>
          <w:tcPr>
            <w:tcW w:w="680" w:type="dxa"/>
            <w:tcBorders>
              <w:top w:val="nil"/>
              <w:left w:val="nil"/>
              <w:bottom w:val="single" w:sz="4" w:space="0" w:color="auto"/>
              <w:right w:val="single" w:sz="4" w:space="0" w:color="auto"/>
            </w:tcBorders>
            <w:shd w:val="clear" w:color="auto" w:fill="auto"/>
            <w:noWrap/>
            <w:vAlign w:val="center"/>
            <w:hideMark/>
          </w:tcPr>
          <w:p w14:paraId="124D978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16</w:t>
            </w:r>
          </w:p>
        </w:tc>
        <w:tc>
          <w:tcPr>
            <w:tcW w:w="680" w:type="dxa"/>
            <w:tcBorders>
              <w:top w:val="nil"/>
              <w:left w:val="nil"/>
              <w:bottom w:val="single" w:sz="4" w:space="0" w:color="auto"/>
              <w:right w:val="single" w:sz="4" w:space="0" w:color="auto"/>
            </w:tcBorders>
            <w:shd w:val="clear" w:color="auto" w:fill="D9D9D9"/>
            <w:vAlign w:val="center"/>
          </w:tcPr>
          <w:p w14:paraId="45B9B21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135</w:t>
            </w:r>
          </w:p>
        </w:tc>
      </w:tr>
      <w:tr w:rsidR="00E17DBF" w:rsidRPr="00E17DBF" w14:paraId="35EB3AC5" w14:textId="77777777" w:rsidTr="00E17DBF">
        <w:trPr>
          <w:trHeight w:val="227"/>
          <w:jc w:val="center"/>
        </w:trPr>
        <w:tc>
          <w:tcPr>
            <w:tcW w:w="1843" w:type="dxa"/>
            <w:tcBorders>
              <w:top w:val="nil"/>
              <w:left w:val="single" w:sz="4" w:space="0" w:color="auto"/>
              <w:bottom w:val="single" w:sz="4" w:space="0" w:color="auto"/>
              <w:right w:val="single" w:sz="4" w:space="0" w:color="auto"/>
            </w:tcBorders>
            <w:shd w:val="clear" w:color="auto" w:fill="A6A6A6"/>
            <w:noWrap/>
            <w:vAlign w:val="center"/>
            <w:hideMark/>
          </w:tcPr>
          <w:p w14:paraId="1FD28505"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Junio</w:t>
            </w:r>
          </w:p>
        </w:tc>
        <w:tc>
          <w:tcPr>
            <w:tcW w:w="683" w:type="dxa"/>
            <w:tcBorders>
              <w:top w:val="nil"/>
              <w:left w:val="nil"/>
              <w:bottom w:val="single" w:sz="4" w:space="0" w:color="auto"/>
              <w:right w:val="single" w:sz="4" w:space="0" w:color="auto"/>
            </w:tcBorders>
            <w:shd w:val="clear" w:color="auto" w:fill="auto"/>
            <w:noWrap/>
            <w:vAlign w:val="center"/>
            <w:hideMark/>
          </w:tcPr>
          <w:p w14:paraId="6A45CF1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42</w:t>
            </w:r>
          </w:p>
        </w:tc>
        <w:tc>
          <w:tcPr>
            <w:tcW w:w="680" w:type="dxa"/>
            <w:tcBorders>
              <w:top w:val="nil"/>
              <w:left w:val="nil"/>
              <w:bottom w:val="single" w:sz="4" w:space="0" w:color="auto"/>
              <w:right w:val="single" w:sz="4" w:space="0" w:color="auto"/>
            </w:tcBorders>
            <w:shd w:val="clear" w:color="auto" w:fill="F2F2F2"/>
            <w:noWrap/>
            <w:vAlign w:val="center"/>
            <w:hideMark/>
          </w:tcPr>
          <w:p w14:paraId="1326304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158</w:t>
            </w:r>
          </w:p>
        </w:tc>
        <w:tc>
          <w:tcPr>
            <w:tcW w:w="680" w:type="dxa"/>
            <w:tcBorders>
              <w:top w:val="nil"/>
              <w:left w:val="nil"/>
              <w:bottom w:val="single" w:sz="4" w:space="0" w:color="auto"/>
              <w:right w:val="single" w:sz="4" w:space="0" w:color="auto"/>
            </w:tcBorders>
            <w:shd w:val="clear" w:color="auto" w:fill="auto"/>
            <w:noWrap/>
            <w:vAlign w:val="center"/>
            <w:hideMark/>
          </w:tcPr>
          <w:p w14:paraId="3B179B0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84</w:t>
            </w:r>
          </w:p>
        </w:tc>
        <w:tc>
          <w:tcPr>
            <w:tcW w:w="680" w:type="dxa"/>
            <w:tcBorders>
              <w:top w:val="nil"/>
              <w:left w:val="nil"/>
              <w:bottom w:val="single" w:sz="4" w:space="0" w:color="auto"/>
              <w:right w:val="single" w:sz="4" w:space="0" w:color="auto"/>
            </w:tcBorders>
            <w:shd w:val="clear" w:color="auto" w:fill="auto"/>
            <w:noWrap/>
            <w:vAlign w:val="center"/>
            <w:hideMark/>
          </w:tcPr>
          <w:p w14:paraId="13A2C64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69</w:t>
            </w:r>
          </w:p>
        </w:tc>
        <w:tc>
          <w:tcPr>
            <w:tcW w:w="680" w:type="dxa"/>
            <w:tcBorders>
              <w:top w:val="nil"/>
              <w:left w:val="nil"/>
              <w:bottom w:val="single" w:sz="4" w:space="0" w:color="auto"/>
              <w:right w:val="single" w:sz="4" w:space="0" w:color="auto"/>
            </w:tcBorders>
            <w:shd w:val="clear" w:color="auto" w:fill="D9D9D9"/>
            <w:noWrap/>
            <w:vAlign w:val="center"/>
            <w:hideMark/>
          </w:tcPr>
          <w:p w14:paraId="669CE21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154</w:t>
            </w:r>
          </w:p>
        </w:tc>
        <w:tc>
          <w:tcPr>
            <w:tcW w:w="680" w:type="dxa"/>
            <w:tcBorders>
              <w:top w:val="nil"/>
              <w:left w:val="nil"/>
              <w:bottom w:val="single" w:sz="4" w:space="0" w:color="auto"/>
              <w:right w:val="single" w:sz="4" w:space="0" w:color="auto"/>
            </w:tcBorders>
            <w:shd w:val="clear" w:color="auto" w:fill="auto"/>
            <w:noWrap/>
            <w:vAlign w:val="center"/>
            <w:hideMark/>
          </w:tcPr>
          <w:p w14:paraId="2B9964F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56</w:t>
            </w:r>
          </w:p>
        </w:tc>
        <w:tc>
          <w:tcPr>
            <w:tcW w:w="680" w:type="dxa"/>
            <w:tcBorders>
              <w:top w:val="nil"/>
              <w:left w:val="nil"/>
              <w:bottom w:val="single" w:sz="4" w:space="0" w:color="auto"/>
              <w:right w:val="single" w:sz="4" w:space="0" w:color="auto"/>
            </w:tcBorders>
            <w:shd w:val="clear" w:color="auto" w:fill="auto"/>
            <w:noWrap/>
            <w:vAlign w:val="center"/>
            <w:hideMark/>
          </w:tcPr>
          <w:p w14:paraId="36C339D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33</w:t>
            </w:r>
          </w:p>
        </w:tc>
        <w:tc>
          <w:tcPr>
            <w:tcW w:w="680" w:type="dxa"/>
            <w:tcBorders>
              <w:top w:val="nil"/>
              <w:left w:val="nil"/>
              <w:bottom w:val="single" w:sz="4" w:space="0" w:color="auto"/>
              <w:right w:val="single" w:sz="4" w:space="0" w:color="auto"/>
            </w:tcBorders>
            <w:shd w:val="clear" w:color="auto" w:fill="F2F2F2"/>
            <w:noWrap/>
            <w:vAlign w:val="center"/>
            <w:hideMark/>
          </w:tcPr>
          <w:p w14:paraId="7A8DB17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146</w:t>
            </w:r>
          </w:p>
        </w:tc>
        <w:tc>
          <w:tcPr>
            <w:tcW w:w="680" w:type="dxa"/>
            <w:tcBorders>
              <w:top w:val="nil"/>
              <w:left w:val="nil"/>
              <w:bottom w:val="single" w:sz="4" w:space="0" w:color="auto"/>
              <w:right w:val="single" w:sz="4" w:space="0" w:color="auto"/>
            </w:tcBorders>
            <w:shd w:val="clear" w:color="auto" w:fill="auto"/>
            <w:noWrap/>
            <w:vAlign w:val="center"/>
            <w:hideMark/>
          </w:tcPr>
          <w:p w14:paraId="28DEC27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41</w:t>
            </w:r>
          </w:p>
        </w:tc>
        <w:tc>
          <w:tcPr>
            <w:tcW w:w="680" w:type="dxa"/>
            <w:tcBorders>
              <w:top w:val="nil"/>
              <w:left w:val="nil"/>
              <w:bottom w:val="single" w:sz="4" w:space="0" w:color="auto"/>
              <w:right w:val="single" w:sz="4" w:space="0" w:color="auto"/>
            </w:tcBorders>
            <w:shd w:val="clear" w:color="auto" w:fill="auto"/>
            <w:noWrap/>
            <w:vAlign w:val="center"/>
            <w:hideMark/>
          </w:tcPr>
          <w:p w14:paraId="04D7B9D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77</w:t>
            </w:r>
          </w:p>
        </w:tc>
        <w:tc>
          <w:tcPr>
            <w:tcW w:w="680" w:type="dxa"/>
            <w:tcBorders>
              <w:top w:val="nil"/>
              <w:left w:val="nil"/>
              <w:bottom w:val="single" w:sz="4" w:space="0" w:color="auto"/>
              <w:right w:val="single" w:sz="4" w:space="0" w:color="auto"/>
            </w:tcBorders>
            <w:shd w:val="clear" w:color="auto" w:fill="D9D9D9"/>
            <w:vAlign w:val="center"/>
          </w:tcPr>
          <w:p w14:paraId="6300EF5A"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73</w:t>
            </w:r>
          </w:p>
        </w:tc>
      </w:tr>
      <w:tr w:rsidR="00E17DBF" w:rsidRPr="00E17DBF" w14:paraId="383DD30E" w14:textId="77777777" w:rsidTr="00E17DBF">
        <w:trPr>
          <w:trHeight w:val="227"/>
          <w:jc w:val="center"/>
        </w:trPr>
        <w:tc>
          <w:tcPr>
            <w:tcW w:w="1843" w:type="dxa"/>
            <w:tcBorders>
              <w:top w:val="nil"/>
              <w:left w:val="single" w:sz="4" w:space="0" w:color="auto"/>
              <w:bottom w:val="single" w:sz="4" w:space="0" w:color="auto"/>
              <w:right w:val="single" w:sz="4" w:space="0" w:color="auto"/>
            </w:tcBorders>
            <w:shd w:val="clear" w:color="auto" w:fill="A6A6A6"/>
            <w:noWrap/>
            <w:vAlign w:val="center"/>
            <w:hideMark/>
          </w:tcPr>
          <w:p w14:paraId="1C3A60B3"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Julio</w:t>
            </w:r>
          </w:p>
        </w:tc>
        <w:tc>
          <w:tcPr>
            <w:tcW w:w="683" w:type="dxa"/>
            <w:tcBorders>
              <w:top w:val="nil"/>
              <w:left w:val="nil"/>
              <w:bottom w:val="single" w:sz="4" w:space="0" w:color="auto"/>
              <w:right w:val="single" w:sz="4" w:space="0" w:color="auto"/>
            </w:tcBorders>
            <w:shd w:val="clear" w:color="auto" w:fill="auto"/>
            <w:noWrap/>
            <w:vAlign w:val="center"/>
            <w:hideMark/>
          </w:tcPr>
          <w:p w14:paraId="069C714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37</w:t>
            </w:r>
          </w:p>
        </w:tc>
        <w:tc>
          <w:tcPr>
            <w:tcW w:w="680" w:type="dxa"/>
            <w:tcBorders>
              <w:top w:val="nil"/>
              <w:left w:val="nil"/>
              <w:bottom w:val="single" w:sz="4" w:space="0" w:color="auto"/>
              <w:right w:val="single" w:sz="4" w:space="0" w:color="auto"/>
            </w:tcBorders>
            <w:shd w:val="clear" w:color="auto" w:fill="F2F2F2"/>
            <w:noWrap/>
            <w:vAlign w:val="center"/>
            <w:hideMark/>
          </w:tcPr>
          <w:p w14:paraId="3AB321EA"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29</w:t>
            </w:r>
          </w:p>
        </w:tc>
        <w:tc>
          <w:tcPr>
            <w:tcW w:w="680" w:type="dxa"/>
            <w:tcBorders>
              <w:top w:val="nil"/>
              <w:left w:val="nil"/>
              <w:bottom w:val="single" w:sz="4" w:space="0" w:color="auto"/>
              <w:right w:val="single" w:sz="4" w:space="0" w:color="auto"/>
            </w:tcBorders>
            <w:shd w:val="clear" w:color="auto" w:fill="auto"/>
            <w:noWrap/>
            <w:vAlign w:val="center"/>
            <w:hideMark/>
          </w:tcPr>
          <w:p w14:paraId="0528D56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9</w:t>
            </w:r>
          </w:p>
        </w:tc>
        <w:tc>
          <w:tcPr>
            <w:tcW w:w="680" w:type="dxa"/>
            <w:tcBorders>
              <w:top w:val="nil"/>
              <w:left w:val="nil"/>
              <w:bottom w:val="single" w:sz="4" w:space="0" w:color="auto"/>
              <w:right w:val="single" w:sz="4" w:space="0" w:color="auto"/>
            </w:tcBorders>
            <w:shd w:val="clear" w:color="auto" w:fill="auto"/>
            <w:noWrap/>
            <w:vAlign w:val="center"/>
            <w:hideMark/>
          </w:tcPr>
          <w:p w14:paraId="0A902152"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64</w:t>
            </w:r>
          </w:p>
        </w:tc>
        <w:tc>
          <w:tcPr>
            <w:tcW w:w="680" w:type="dxa"/>
            <w:tcBorders>
              <w:top w:val="nil"/>
              <w:left w:val="nil"/>
              <w:bottom w:val="single" w:sz="4" w:space="0" w:color="auto"/>
              <w:right w:val="single" w:sz="4" w:space="0" w:color="auto"/>
            </w:tcBorders>
            <w:shd w:val="clear" w:color="auto" w:fill="D9D9D9"/>
            <w:noWrap/>
            <w:vAlign w:val="center"/>
            <w:hideMark/>
          </w:tcPr>
          <w:p w14:paraId="565B0A2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140</w:t>
            </w:r>
          </w:p>
        </w:tc>
        <w:tc>
          <w:tcPr>
            <w:tcW w:w="680" w:type="dxa"/>
            <w:tcBorders>
              <w:top w:val="nil"/>
              <w:left w:val="nil"/>
              <w:bottom w:val="single" w:sz="4" w:space="0" w:color="auto"/>
              <w:right w:val="single" w:sz="4" w:space="0" w:color="auto"/>
            </w:tcBorders>
            <w:shd w:val="clear" w:color="auto" w:fill="auto"/>
            <w:noWrap/>
            <w:vAlign w:val="center"/>
            <w:hideMark/>
          </w:tcPr>
          <w:p w14:paraId="7DA138F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40</w:t>
            </w:r>
          </w:p>
        </w:tc>
        <w:tc>
          <w:tcPr>
            <w:tcW w:w="680" w:type="dxa"/>
            <w:tcBorders>
              <w:top w:val="nil"/>
              <w:left w:val="nil"/>
              <w:bottom w:val="single" w:sz="4" w:space="0" w:color="auto"/>
              <w:right w:val="single" w:sz="4" w:space="0" w:color="auto"/>
            </w:tcBorders>
            <w:shd w:val="clear" w:color="auto" w:fill="auto"/>
            <w:noWrap/>
            <w:vAlign w:val="center"/>
            <w:hideMark/>
          </w:tcPr>
          <w:p w14:paraId="2D12F11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57</w:t>
            </w:r>
          </w:p>
        </w:tc>
        <w:tc>
          <w:tcPr>
            <w:tcW w:w="680" w:type="dxa"/>
            <w:tcBorders>
              <w:top w:val="nil"/>
              <w:left w:val="nil"/>
              <w:bottom w:val="single" w:sz="4" w:space="0" w:color="auto"/>
              <w:right w:val="single" w:sz="4" w:space="0" w:color="auto"/>
            </w:tcBorders>
            <w:shd w:val="clear" w:color="auto" w:fill="F2F2F2"/>
            <w:noWrap/>
            <w:vAlign w:val="center"/>
            <w:hideMark/>
          </w:tcPr>
          <w:p w14:paraId="4AB7A9FD"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105</w:t>
            </w:r>
          </w:p>
        </w:tc>
        <w:tc>
          <w:tcPr>
            <w:tcW w:w="680" w:type="dxa"/>
            <w:tcBorders>
              <w:top w:val="nil"/>
              <w:left w:val="nil"/>
              <w:bottom w:val="single" w:sz="4" w:space="0" w:color="auto"/>
              <w:right w:val="single" w:sz="4" w:space="0" w:color="auto"/>
            </w:tcBorders>
            <w:shd w:val="clear" w:color="auto" w:fill="auto"/>
            <w:noWrap/>
            <w:vAlign w:val="center"/>
            <w:hideMark/>
          </w:tcPr>
          <w:p w14:paraId="03013651"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28</w:t>
            </w:r>
          </w:p>
        </w:tc>
        <w:tc>
          <w:tcPr>
            <w:tcW w:w="680" w:type="dxa"/>
            <w:tcBorders>
              <w:top w:val="nil"/>
              <w:left w:val="nil"/>
              <w:bottom w:val="single" w:sz="4" w:space="0" w:color="auto"/>
              <w:right w:val="single" w:sz="4" w:space="0" w:color="auto"/>
            </w:tcBorders>
            <w:shd w:val="clear" w:color="auto" w:fill="auto"/>
            <w:noWrap/>
            <w:vAlign w:val="center"/>
            <w:hideMark/>
          </w:tcPr>
          <w:p w14:paraId="608D6803"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83</w:t>
            </w:r>
          </w:p>
        </w:tc>
        <w:tc>
          <w:tcPr>
            <w:tcW w:w="680" w:type="dxa"/>
            <w:tcBorders>
              <w:top w:val="nil"/>
              <w:left w:val="nil"/>
              <w:bottom w:val="single" w:sz="4" w:space="0" w:color="auto"/>
              <w:right w:val="single" w:sz="4" w:space="0" w:color="auto"/>
            </w:tcBorders>
            <w:shd w:val="clear" w:color="auto" w:fill="D9D9D9"/>
            <w:vAlign w:val="center"/>
          </w:tcPr>
          <w:p w14:paraId="2BDC29D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16</w:t>
            </w:r>
          </w:p>
        </w:tc>
      </w:tr>
      <w:tr w:rsidR="00E17DBF" w:rsidRPr="00E17DBF" w14:paraId="31B7FC7A" w14:textId="77777777" w:rsidTr="00E17DBF">
        <w:trPr>
          <w:trHeight w:val="227"/>
          <w:jc w:val="center"/>
        </w:trPr>
        <w:tc>
          <w:tcPr>
            <w:tcW w:w="1843" w:type="dxa"/>
            <w:tcBorders>
              <w:top w:val="nil"/>
              <w:left w:val="single" w:sz="4" w:space="0" w:color="auto"/>
              <w:bottom w:val="single" w:sz="4" w:space="0" w:color="auto"/>
              <w:right w:val="single" w:sz="4" w:space="0" w:color="auto"/>
            </w:tcBorders>
            <w:shd w:val="clear" w:color="auto" w:fill="A6A6A6"/>
            <w:noWrap/>
            <w:vAlign w:val="center"/>
            <w:hideMark/>
          </w:tcPr>
          <w:p w14:paraId="36D69189"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Agosto</w:t>
            </w:r>
          </w:p>
        </w:tc>
        <w:tc>
          <w:tcPr>
            <w:tcW w:w="683" w:type="dxa"/>
            <w:tcBorders>
              <w:top w:val="nil"/>
              <w:left w:val="nil"/>
              <w:bottom w:val="single" w:sz="4" w:space="0" w:color="auto"/>
              <w:right w:val="single" w:sz="4" w:space="0" w:color="auto"/>
            </w:tcBorders>
            <w:shd w:val="clear" w:color="auto" w:fill="auto"/>
            <w:noWrap/>
            <w:vAlign w:val="center"/>
            <w:hideMark/>
          </w:tcPr>
          <w:p w14:paraId="6099F941"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41</w:t>
            </w:r>
          </w:p>
        </w:tc>
        <w:tc>
          <w:tcPr>
            <w:tcW w:w="680" w:type="dxa"/>
            <w:tcBorders>
              <w:top w:val="nil"/>
              <w:left w:val="nil"/>
              <w:bottom w:val="single" w:sz="4" w:space="0" w:color="auto"/>
              <w:right w:val="single" w:sz="4" w:space="0" w:color="auto"/>
            </w:tcBorders>
            <w:shd w:val="clear" w:color="auto" w:fill="F2F2F2"/>
            <w:noWrap/>
            <w:vAlign w:val="center"/>
            <w:hideMark/>
          </w:tcPr>
          <w:p w14:paraId="0DFC0D3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40</w:t>
            </w:r>
          </w:p>
        </w:tc>
        <w:tc>
          <w:tcPr>
            <w:tcW w:w="680" w:type="dxa"/>
            <w:tcBorders>
              <w:top w:val="nil"/>
              <w:left w:val="nil"/>
              <w:bottom w:val="single" w:sz="4" w:space="0" w:color="auto"/>
              <w:right w:val="single" w:sz="4" w:space="0" w:color="auto"/>
            </w:tcBorders>
            <w:shd w:val="clear" w:color="auto" w:fill="auto"/>
            <w:noWrap/>
            <w:vAlign w:val="center"/>
            <w:hideMark/>
          </w:tcPr>
          <w:p w14:paraId="19934E8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13</w:t>
            </w:r>
          </w:p>
        </w:tc>
        <w:tc>
          <w:tcPr>
            <w:tcW w:w="680" w:type="dxa"/>
            <w:tcBorders>
              <w:top w:val="nil"/>
              <w:left w:val="nil"/>
              <w:bottom w:val="single" w:sz="4" w:space="0" w:color="auto"/>
              <w:right w:val="single" w:sz="4" w:space="0" w:color="auto"/>
            </w:tcBorders>
            <w:shd w:val="clear" w:color="auto" w:fill="auto"/>
            <w:noWrap/>
            <w:vAlign w:val="center"/>
            <w:hideMark/>
          </w:tcPr>
          <w:p w14:paraId="43381AD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37</w:t>
            </w:r>
          </w:p>
        </w:tc>
        <w:tc>
          <w:tcPr>
            <w:tcW w:w="680" w:type="dxa"/>
            <w:tcBorders>
              <w:top w:val="nil"/>
              <w:left w:val="nil"/>
              <w:bottom w:val="single" w:sz="4" w:space="0" w:color="auto"/>
              <w:right w:val="single" w:sz="4" w:space="0" w:color="auto"/>
            </w:tcBorders>
            <w:shd w:val="clear" w:color="auto" w:fill="D9D9D9"/>
            <w:noWrap/>
            <w:vAlign w:val="center"/>
            <w:hideMark/>
          </w:tcPr>
          <w:p w14:paraId="5A6B3BE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25</w:t>
            </w:r>
          </w:p>
        </w:tc>
        <w:tc>
          <w:tcPr>
            <w:tcW w:w="680" w:type="dxa"/>
            <w:tcBorders>
              <w:top w:val="nil"/>
              <w:left w:val="nil"/>
              <w:bottom w:val="single" w:sz="4" w:space="0" w:color="auto"/>
              <w:right w:val="single" w:sz="4" w:space="0" w:color="auto"/>
            </w:tcBorders>
            <w:shd w:val="clear" w:color="auto" w:fill="auto"/>
            <w:noWrap/>
            <w:vAlign w:val="center"/>
            <w:hideMark/>
          </w:tcPr>
          <w:p w14:paraId="5EE58F17"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54</w:t>
            </w:r>
          </w:p>
        </w:tc>
        <w:tc>
          <w:tcPr>
            <w:tcW w:w="680" w:type="dxa"/>
            <w:tcBorders>
              <w:top w:val="nil"/>
              <w:left w:val="nil"/>
              <w:bottom w:val="single" w:sz="4" w:space="0" w:color="auto"/>
              <w:right w:val="single" w:sz="4" w:space="0" w:color="auto"/>
            </w:tcBorders>
            <w:shd w:val="clear" w:color="auto" w:fill="auto"/>
            <w:noWrap/>
            <w:vAlign w:val="center"/>
            <w:hideMark/>
          </w:tcPr>
          <w:p w14:paraId="27AF497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50</w:t>
            </w:r>
          </w:p>
        </w:tc>
        <w:tc>
          <w:tcPr>
            <w:tcW w:w="680" w:type="dxa"/>
            <w:tcBorders>
              <w:top w:val="nil"/>
              <w:left w:val="nil"/>
              <w:bottom w:val="single" w:sz="4" w:space="0" w:color="auto"/>
              <w:right w:val="single" w:sz="4" w:space="0" w:color="auto"/>
            </w:tcBorders>
            <w:shd w:val="clear" w:color="auto" w:fill="F2F2F2"/>
            <w:noWrap/>
            <w:vAlign w:val="center"/>
            <w:hideMark/>
          </w:tcPr>
          <w:p w14:paraId="0AA2011F"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70</w:t>
            </w:r>
          </w:p>
        </w:tc>
        <w:tc>
          <w:tcPr>
            <w:tcW w:w="680" w:type="dxa"/>
            <w:tcBorders>
              <w:top w:val="nil"/>
              <w:left w:val="nil"/>
              <w:bottom w:val="single" w:sz="4" w:space="0" w:color="auto"/>
              <w:right w:val="single" w:sz="4" w:space="0" w:color="auto"/>
            </w:tcBorders>
            <w:shd w:val="clear" w:color="auto" w:fill="auto"/>
            <w:noWrap/>
            <w:vAlign w:val="center"/>
            <w:hideMark/>
          </w:tcPr>
          <w:p w14:paraId="0411C02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12</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3805735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11</w:t>
            </w:r>
          </w:p>
        </w:tc>
        <w:tc>
          <w:tcPr>
            <w:tcW w:w="680" w:type="dxa"/>
            <w:tcBorders>
              <w:top w:val="single" w:sz="4" w:space="0" w:color="auto"/>
              <w:left w:val="nil"/>
              <w:bottom w:val="single" w:sz="4" w:space="0" w:color="auto"/>
              <w:right w:val="single" w:sz="4" w:space="0" w:color="auto"/>
            </w:tcBorders>
            <w:shd w:val="clear" w:color="auto" w:fill="D9D9D9"/>
            <w:vAlign w:val="center"/>
          </w:tcPr>
          <w:p w14:paraId="44274612" w14:textId="77777777" w:rsidR="00E17DBF" w:rsidRPr="00E17DBF" w:rsidRDefault="00E17DBF" w:rsidP="00E17DBF">
            <w:pPr>
              <w:jc w:val="center"/>
              <w:rPr>
                <w:rFonts w:ascii="Arial" w:hAnsi="Arial" w:cs="Arial"/>
                <w:color w:val="000000"/>
                <w:sz w:val="16"/>
                <w:szCs w:val="16"/>
                <w:lang w:eastAsia="es-MX"/>
              </w:rPr>
            </w:pPr>
          </w:p>
        </w:tc>
      </w:tr>
      <w:tr w:rsidR="00E17DBF" w:rsidRPr="00E17DBF" w14:paraId="2D1B9A24" w14:textId="77777777" w:rsidTr="00E17DBF">
        <w:trPr>
          <w:trHeight w:val="227"/>
          <w:jc w:val="center"/>
        </w:trPr>
        <w:tc>
          <w:tcPr>
            <w:tcW w:w="1843" w:type="dxa"/>
            <w:tcBorders>
              <w:top w:val="single" w:sz="4" w:space="0" w:color="auto"/>
              <w:left w:val="single" w:sz="4" w:space="0" w:color="auto"/>
              <w:bottom w:val="single" w:sz="4" w:space="0" w:color="auto"/>
              <w:right w:val="single" w:sz="4" w:space="0" w:color="auto"/>
            </w:tcBorders>
            <w:shd w:val="clear" w:color="auto" w:fill="A6A6A6"/>
            <w:noWrap/>
            <w:vAlign w:val="center"/>
            <w:hideMark/>
          </w:tcPr>
          <w:p w14:paraId="7A5DA949"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Septiembre</w:t>
            </w:r>
          </w:p>
        </w:tc>
        <w:tc>
          <w:tcPr>
            <w:tcW w:w="683" w:type="dxa"/>
            <w:tcBorders>
              <w:top w:val="single" w:sz="4" w:space="0" w:color="auto"/>
              <w:left w:val="nil"/>
              <w:bottom w:val="single" w:sz="4" w:space="0" w:color="auto"/>
              <w:right w:val="single" w:sz="4" w:space="0" w:color="auto"/>
            </w:tcBorders>
            <w:shd w:val="clear" w:color="auto" w:fill="auto"/>
            <w:noWrap/>
            <w:vAlign w:val="center"/>
            <w:hideMark/>
          </w:tcPr>
          <w:p w14:paraId="763454F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41</w:t>
            </w:r>
          </w:p>
        </w:tc>
        <w:tc>
          <w:tcPr>
            <w:tcW w:w="680" w:type="dxa"/>
            <w:tcBorders>
              <w:top w:val="single" w:sz="4" w:space="0" w:color="auto"/>
              <w:left w:val="nil"/>
              <w:bottom w:val="single" w:sz="4" w:space="0" w:color="auto"/>
              <w:right w:val="single" w:sz="4" w:space="0" w:color="auto"/>
            </w:tcBorders>
            <w:shd w:val="clear" w:color="auto" w:fill="F2F2F2"/>
            <w:noWrap/>
            <w:vAlign w:val="center"/>
            <w:hideMark/>
          </w:tcPr>
          <w:p w14:paraId="50ACAD3F"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0B7F2D2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25</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28F497F3"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45</w:t>
            </w:r>
          </w:p>
        </w:tc>
        <w:tc>
          <w:tcPr>
            <w:tcW w:w="680" w:type="dxa"/>
            <w:tcBorders>
              <w:top w:val="single" w:sz="4" w:space="0" w:color="auto"/>
              <w:left w:val="nil"/>
              <w:bottom w:val="single" w:sz="4" w:space="0" w:color="auto"/>
              <w:right w:val="single" w:sz="4" w:space="0" w:color="auto"/>
            </w:tcBorders>
            <w:shd w:val="clear" w:color="auto" w:fill="D9D9D9"/>
            <w:noWrap/>
            <w:vAlign w:val="center"/>
            <w:hideMark/>
          </w:tcPr>
          <w:p w14:paraId="4A760A23"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37</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2D6FB7C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31EA500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63</w:t>
            </w:r>
          </w:p>
        </w:tc>
        <w:tc>
          <w:tcPr>
            <w:tcW w:w="680" w:type="dxa"/>
            <w:tcBorders>
              <w:top w:val="single" w:sz="4" w:space="0" w:color="auto"/>
              <w:left w:val="nil"/>
              <w:bottom w:val="single" w:sz="4" w:space="0" w:color="auto"/>
              <w:right w:val="single" w:sz="4" w:space="0" w:color="auto"/>
            </w:tcBorders>
            <w:shd w:val="clear" w:color="auto" w:fill="F2F2F2"/>
            <w:noWrap/>
            <w:vAlign w:val="center"/>
            <w:hideMark/>
          </w:tcPr>
          <w:p w14:paraId="050D8E6A"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741D38DE"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14</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201B9DFA"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28</w:t>
            </w:r>
          </w:p>
        </w:tc>
        <w:tc>
          <w:tcPr>
            <w:tcW w:w="680" w:type="dxa"/>
            <w:tcBorders>
              <w:top w:val="single" w:sz="4" w:space="0" w:color="auto"/>
              <w:left w:val="nil"/>
              <w:bottom w:val="single" w:sz="4" w:space="0" w:color="auto"/>
              <w:right w:val="single" w:sz="4" w:space="0" w:color="auto"/>
            </w:tcBorders>
            <w:shd w:val="clear" w:color="auto" w:fill="D9D9D9"/>
            <w:vAlign w:val="center"/>
          </w:tcPr>
          <w:p w14:paraId="5E884713" w14:textId="77777777" w:rsidR="00E17DBF" w:rsidRPr="00E17DBF" w:rsidRDefault="00E17DBF" w:rsidP="00E17DBF">
            <w:pPr>
              <w:jc w:val="center"/>
              <w:rPr>
                <w:rFonts w:ascii="Arial" w:hAnsi="Arial" w:cs="Arial"/>
                <w:color w:val="000000"/>
                <w:sz w:val="16"/>
                <w:szCs w:val="16"/>
                <w:lang w:eastAsia="es-MX"/>
              </w:rPr>
            </w:pPr>
          </w:p>
        </w:tc>
      </w:tr>
      <w:tr w:rsidR="00E17DBF" w:rsidRPr="00E17DBF" w14:paraId="5AF1D792" w14:textId="77777777" w:rsidTr="00E17DBF">
        <w:trPr>
          <w:trHeight w:val="227"/>
          <w:jc w:val="center"/>
        </w:trPr>
        <w:tc>
          <w:tcPr>
            <w:tcW w:w="1843" w:type="dxa"/>
            <w:tcBorders>
              <w:top w:val="single" w:sz="4" w:space="0" w:color="auto"/>
              <w:left w:val="single" w:sz="4" w:space="0" w:color="auto"/>
              <w:bottom w:val="single" w:sz="4" w:space="0" w:color="auto"/>
              <w:right w:val="single" w:sz="4" w:space="0" w:color="auto"/>
            </w:tcBorders>
            <w:shd w:val="clear" w:color="auto" w:fill="A6A6A6"/>
            <w:noWrap/>
            <w:vAlign w:val="center"/>
            <w:hideMark/>
          </w:tcPr>
          <w:p w14:paraId="16F522AF"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Octubre</w:t>
            </w:r>
          </w:p>
        </w:tc>
        <w:tc>
          <w:tcPr>
            <w:tcW w:w="683" w:type="dxa"/>
            <w:tcBorders>
              <w:top w:val="single" w:sz="4" w:space="0" w:color="auto"/>
              <w:left w:val="nil"/>
              <w:bottom w:val="single" w:sz="4" w:space="0" w:color="auto"/>
              <w:right w:val="single" w:sz="4" w:space="0" w:color="auto"/>
            </w:tcBorders>
            <w:shd w:val="clear" w:color="auto" w:fill="auto"/>
            <w:noWrap/>
            <w:vAlign w:val="center"/>
            <w:hideMark/>
          </w:tcPr>
          <w:p w14:paraId="5540519D"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36</w:t>
            </w:r>
          </w:p>
        </w:tc>
        <w:tc>
          <w:tcPr>
            <w:tcW w:w="680" w:type="dxa"/>
            <w:tcBorders>
              <w:top w:val="single" w:sz="4" w:space="0" w:color="auto"/>
              <w:left w:val="nil"/>
              <w:bottom w:val="single" w:sz="4" w:space="0" w:color="auto"/>
              <w:right w:val="single" w:sz="4" w:space="0" w:color="auto"/>
            </w:tcBorders>
            <w:shd w:val="clear" w:color="auto" w:fill="F2F2F2"/>
            <w:noWrap/>
            <w:vAlign w:val="center"/>
            <w:hideMark/>
          </w:tcPr>
          <w:p w14:paraId="1F87DD29"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24</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3A3C41AA"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29</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34AFF372"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86</w:t>
            </w:r>
          </w:p>
        </w:tc>
        <w:tc>
          <w:tcPr>
            <w:tcW w:w="680" w:type="dxa"/>
            <w:tcBorders>
              <w:top w:val="single" w:sz="4" w:space="0" w:color="auto"/>
              <w:left w:val="nil"/>
              <w:bottom w:val="single" w:sz="4" w:space="0" w:color="auto"/>
              <w:right w:val="single" w:sz="4" w:space="0" w:color="auto"/>
            </w:tcBorders>
            <w:shd w:val="clear" w:color="auto" w:fill="D9D9D9"/>
            <w:noWrap/>
            <w:vAlign w:val="center"/>
            <w:hideMark/>
          </w:tcPr>
          <w:p w14:paraId="5D1B2A57"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8</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763421D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61</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49035E4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66</w:t>
            </w:r>
          </w:p>
        </w:tc>
        <w:tc>
          <w:tcPr>
            <w:tcW w:w="680" w:type="dxa"/>
            <w:tcBorders>
              <w:top w:val="single" w:sz="4" w:space="0" w:color="auto"/>
              <w:left w:val="nil"/>
              <w:bottom w:val="single" w:sz="4" w:space="0" w:color="auto"/>
              <w:right w:val="single" w:sz="4" w:space="0" w:color="auto"/>
            </w:tcBorders>
            <w:shd w:val="clear" w:color="auto" w:fill="F2F2F2"/>
            <w:noWrap/>
            <w:vAlign w:val="center"/>
            <w:hideMark/>
          </w:tcPr>
          <w:p w14:paraId="214542C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21</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791FBCD5"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19</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19C30D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72</w:t>
            </w:r>
          </w:p>
        </w:tc>
        <w:tc>
          <w:tcPr>
            <w:tcW w:w="680" w:type="dxa"/>
            <w:tcBorders>
              <w:top w:val="single" w:sz="4" w:space="0" w:color="auto"/>
              <w:left w:val="nil"/>
              <w:bottom w:val="single" w:sz="4" w:space="0" w:color="auto"/>
              <w:right w:val="single" w:sz="4" w:space="0" w:color="auto"/>
            </w:tcBorders>
            <w:shd w:val="clear" w:color="auto" w:fill="D9D9D9"/>
            <w:vAlign w:val="center"/>
          </w:tcPr>
          <w:p w14:paraId="700A6C83" w14:textId="77777777" w:rsidR="00E17DBF" w:rsidRPr="00E17DBF" w:rsidRDefault="00E17DBF" w:rsidP="00E17DBF">
            <w:pPr>
              <w:jc w:val="center"/>
              <w:rPr>
                <w:rFonts w:ascii="Arial" w:hAnsi="Arial" w:cs="Arial"/>
                <w:color w:val="000000"/>
                <w:sz w:val="16"/>
                <w:szCs w:val="16"/>
                <w:lang w:eastAsia="es-MX"/>
              </w:rPr>
            </w:pPr>
          </w:p>
        </w:tc>
      </w:tr>
      <w:tr w:rsidR="00E17DBF" w:rsidRPr="00E17DBF" w14:paraId="2413B0BA" w14:textId="77777777" w:rsidTr="00E17DBF">
        <w:trPr>
          <w:trHeight w:val="227"/>
          <w:jc w:val="center"/>
        </w:trPr>
        <w:tc>
          <w:tcPr>
            <w:tcW w:w="1843" w:type="dxa"/>
            <w:tcBorders>
              <w:top w:val="single" w:sz="4" w:space="0" w:color="auto"/>
              <w:left w:val="single" w:sz="4" w:space="0" w:color="auto"/>
              <w:bottom w:val="single" w:sz="4" w:space="0" w:color="auto"/>
              <w:right w:val="single" w:sz="4" w:space="0" w:color="auto"/>
            </w:tcBorders>
            <w:shd w:val="clear" w:color="auto" w:fill="A6A6A6"/>
            <w:noWrap/>
            <w:vAlign w:val="center"/>
            <w:hideMark/>
          </w:tcPr>
          <w:p w14:paraId="0AE7F128"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Noviembre</w:t>
            </w:r>
          </w:p>
        </w:tc>
        <w:tc>
          <w:tcPr>
            <w:tcW w:w="683" w:type="dxa"/>
            <w:tcBorders>
              <w:top w:val="single" w:sz="4" w:space="0" w:color="auto"/>
              <w:left w:val="nil"/>
              <w:bottom w:val="single" w:sz="4" w:space="0" w:color="auto"/>
              <w:right w:val="single" w:sz="4" w:space="0" w:color="auto"/>
            </w:tcBorders>
            <w:shd w:val="clear" w:color="auto" w:fill="auto"/>
            <w:noWrap/>
            <w:vAlign w:val="center"/>
            <w:hideMark/>
          </w:tcPr>
          <w:p w14:paraId="7F1B3B55"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18</w:t>
            </w:r>
          </w:p>
        </w:tc>
        <w:tc>
          <w:tcPr>
            <w:tcW w:w="680" w:type="dxa"/>
            <w:tcBorders>
              <w:top w:val="single" w:sz="4" w:space="0" w:color="auto"/>
              <w:left w:val="nil"/>
              <w:bottom w:val="single" w:sz="4" w:space="0" w:color="auto"/>
              <w:right w:val="single" w:sz="4" w:space="0" w:color="auto"/>
            </w:tcBorders>
            <w:shd w:val="clear" w:color="auto" w:fill="F2F2F2"/>
            <w:noWrap/>
            <w:vAlign w:val="center"/>
            <w:hideMark/>
          </w:tcPr>
          <w:p w14:paraId="52C027B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24</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30C13AE1"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32</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7FFC8C92"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90</w:t>
            </w:r>
          </w:p>
        </w:tc>
        <w:tc>
          <w:tcPr>
            <w:tcW w:w="680" w:type="dxa"/>
            <w:tcBorders>
              <w:top w:val="single" w:sz="4" w:space="0" w:color="auto"/>
              <w:left w:val="nil"/>
              <w:bottom w:val="single" w:sz="4" w:space="0" w:color="auto"/>
              <w:right w:val="single" w:sz="4" w:space="0" w:color="auto"/>
            </w:tcBorders>
            <w:shd w:val="clear" w:color="auto" w:fill="D9D9D9"/>
            <w:noWrap/>
            <w:vAlign w:val="center"/>
            <w:hideMark/>
          </w:tcPr>
          <w:p w14:paraId="16A9BE25"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08F043B9"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55</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0462BF1E"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23</w:t>
            </w:r>
          </w:p>
        </w:tc>
        <w:tc>
          <w:tcPr>
            <w:tcW w:w="680" w:type="dxa"/>
            <w:tcBorders>
              <w:top w:val="single" w:sz="4" w:space="0" w:color="auto"/>
              <w:left w:val="nil"/>
              <w:bottom w:val="single" w:sz="4" w:space="0" w:color="auto"/>
              <w:right w:val="single" w:sz="4" w:space="0" w:color="auto"/>
            </w:tcBorders>
            <w:shd w:val="clear" w:color="auto" w:fill="F2F2F2"/>
            <w:noWrap/>
            <w:vAlign w:val="center"/>
            <w:hideMark/>
          </w:tcPr>
          <w:p w14:paraId="5B4A8A22"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78</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5A228F2"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37</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4909A9A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18</w:t>
            </w:r>
          </w:p>
        </w:tc>
        <w:tc>
          <w:tcPr>
            <w:tcW w:w="680" w:type="dxa"/>
            <w:tcBorders>
              <w:top w:val="single" w:sz="4" w:space="0" w:color="auto"/>
              <w:left w:val="nil"/>
              <w:bottom w:val="single" w:sz="4" w:space="0" w:color="auto"/>
              <w:right w:val="single" w:sz="4" w:space="0" w:color="auto"/>
            </w:tcBorders>
            <w:shd w:val="clear" w:color="auto" w:fill="D9D9D9"/>
            <w:vAlign w:val="center"/>
          </w:tcPr>
          <w:p w14:paraId="12BE2810" w14:textId="77777777" w:rsidR="00E17DBF" w:rsidRPr="00E17DBF" w:rsidRDefault="00E17DBF" w:rsidP="00E17DBF">
            <w:pPr>
              <w:jc w:val="center"/>
              <w:rPr>
                <w:rFonts w:ascii="Arial" w:hAnsi="Arial" w:cs="Arial"/>
                <w:color w:val="000000"/>
                <w:sz w:val="16"/>
                <w:szCs w:val="16"/>
                <w:lang w:eastAsia="es-MX"/>
              </w:rPr>
            </w:pPr>
          </w:p>
        </w:tc>
      </w:tr>
      <w:tr w:rsidR="00E17DBF" w:rsidRPr="00E17DBF" w14:paraId="1D0C8394" w14:textId="77777777" w:rsidTr="00E17DBF">
        <w:trPr>
          <w:trHeight w:val="227"/>
          <w:jc w:val="center"/>
        </w:trPr>
        <w:tc>
          <w:tcPr>
            <w:tcW w:w="1843" w:type="dxa"/>
            <w:tcBorders>
              <w:top w:val="nil"/>
              <w:left w:val="single" w:sz="4" w:space="0" w:color="auto"/>
              <w:bottom w:val="single" w:sz="4" w:space="0" w:color="auto"/>
              <w:right w:val="single" w:sz="4" w:space="0" w:color="auto"/>
            </w:tcBorders>
            <w:shd w:val="clear" w:color="auto" w:fill="A6A6A6"/>
            <w:noWrap/>
            <w:vAlign w:val="center"/>
            <w:hideMark/>
          </w:tcPr>
          <w:p w14:paraId="226F8AEA"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Diciembre</w:t>
            </w:r>
          </w:p>
        </w:tc>
        <w:tc>
          <w:tcPr>
            <w:tcW w:w="683" w:type="dxa"/>
            <w:tcBorders>
              <w:top w:val="single" w:sz="4" w:space="0" w:color="auto"/>
              <w:left w:val="nil"/>
              <w:bottom w:val="single" w:sz="4" w:space="0" w:color="auto"/>
              <w:right w:val="single" w:sz="4" w:space="0" w:color="auto"/>
            </w:tcBorders>
            <w:shd w:val="clear" w:color="auto" w:fill="auto"/>
            <w:noWrap/>
            <w:vAlign w:val="center"/>
            <w:hideMark/>
          </w:tcPr>
          <w:p w14:paraId="2C31077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26</w:t>
            </w:r>
          </w:p>
        </w:tc>
        <w:tc>
          <w:tcPr>
            <w:tcW w:w="680" w:type="dxa"/>
            <w:tcBorders>
              <w:top w:val="single" w:sz="4" w:space="0" w:color="auto"/>
              <w:left w:val="nil"/>
              <w:bottom w:val="single" w:sz="4" w:space="0" w:color="auto"/>
              <w:right w:val="single" w:sz="4" w:space="0" w:color="auto"/>
            </w:tcBorders>
            <w:shd w:val="clear" w:color="auto" w:fill="F2F2F2"/>
            <w:noWrap/>
            <w:vAlign w:val="center"/>
            <w:hideMark/>
          </w:tcPr>
          <w:p w14:paraId="6FF7BBD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0DED1021"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41</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A90755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37</w:t>
            </w:r>
          </w:p>
        </w:tc>
        <w:tc>
          <w:tcPr>
            <w:tcW w:w="680" w:type="dxa"/>
            <w:tcBorders>
              <w:top w:val="single" w:sz="4" w:space="0" w:color="auto"/>
              <w:left w:val="nil"/>
              <w:bottom w:val="single" w:sz="4" w:space="0" w:color="auto"/>
              <w:right w:val="single" w:sz="4" w:space="0" w:color="auto"/>
            </w:tcBorders>
            <w:shd w:val="clear" w:color="auto" w:fill="D9D9D9"/>
            <w:noWrap/>
            <w:vAlign w:val="center"/>
            <w:hideMark/>
          </w:tcPr>
          <w:p w14:paraId="72F1682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18</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3235CE87"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18</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540DE9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26</w:t>
            </w:r>
          </w:p>
        </w:tc>
        <w:tc>
          <w:tcPr>
            <w:tcW w:w="680" w:type="dxa"/>
            <w:tcBorders>
              <w:top w:val="single" w:sz="4" w:space="0" w:color="auto"/>
              <w:left w:val="nil"/>
              <w:bottom w:val="single" w:sz="4" w:space="0" w:color="auto"/>
              <w:right w:val="single" w:sz="4" w:space="0" w:color="auto"/>
            </w:tcBorders>
            <w:shd w:val="clear" w:color="auto" w:fill="F2F2F2"/>
            <w:noWrap/>
            <w:vAlign w:val="center"/>
            <w:hideMark/>
          </w:tcPr>
          <w:p w14:paraId="34A846F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62</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36B7FC4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37</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4B5500C3"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37</w:t>
            </w:r>
          </w:p>
        </w:tc>
        <w:tc>
          <w:tcPr>
            <w:tcW w:w="680" w:type="dxa"/>
            <w:tcBorders>
              <w:top w:val="single" w:sz="4" w:space="0" w:color="auto"/>
              <w:left w:val="nil"/>
              <w:bottom w:val="single" w:sz="4" w:space="0" w:color="auto"/>
              <w:right w:val="single" w:sz="4" w:space="0" w:color="auto"/>
            </w:tcBorders>
            <w:shd w:val="clear" w:color="auto" w:fill="D9D9D9"/>
            <w:vAlign w:val="center"/>
          </w:tcPr>
          <w:p w14:paraId="170B06B1" w14:textId="77777777" w:rsidR="00E17DBF" w:rsidRPr="00E17DBF" w:rsidRDefault="00E17DBF" w:rsidP="00E17DBF">
            <w:pPr>
              <w:jc w:val="center"/>
              <w:rPr>
                <w:rFonts w:ascii="Arial" w:hAnsi="Arial" w:cs="Arial"/>
                <w:color w:val="000000"/>
                <w:sz w:val="16"/>
                <w:szCs w:val="16"/>
                <w:lang w:eastAsia="es-MX"/>
              </w:rPr>
            </w:pPr>
          </w:p>
        </w:tc>
      </w:tr>
      <w:tr w:rsidR="00E17DBF" w:rsidRPr="00E17DBF" w14:paraId="174A14A0" w14:textId="77777777" w:rsidTr="00291AB6">
        <w:trPr>
          <w:trHeight w:val="104"/>
          <w:jc w:val="center"/>
        </w:trPr>
        <w:tc>
          <w:tcPr>
            <w:tcW w:w="1843" w:type="dxa"/>
            <w:tcBorders>
              <w:top w:val="nil"/>
              <w:left w:val="nil"/>
              <w:bottom w:val="nil"/>
              <w:right w:val="nil"/>
            </w:tcBorders>
            <w:shd w:val="clear" w:color="auto" w:fill="auto"/>
            <w:noWrap/>
            <w:vAlign w:val="center"/>
            <w:hideMark/>
          </w:tcPr>
          <w:p w14:paraId="04207EFD" w14:textId="77777777" w:rsidR="00E17DBF" w:rsidRPr="00E17DBF" w:rsidRDefault="00E17DBF" w:rsidP="00E17DBF">
            <w:pPr>
              <w:jc w:val="center"/>
              <w:rPr>
                <w:rFonts w:ascii="Arial" w:hAnsi="Arial" w:cs="Arial"/>
                <w:color w:val="000000"/>
                <w:sz w:val="16"/>
                <w:szCs w:val="16"/>
                <w:lang w:eastAsia="es-MX"/>
              </w:rPr>
            </w:pPr>
          </w:p>
          <w:p w14:paraId="6DB4688E" w14:textId="77777777" w:rsidR="00E17DBF" w:rsidRPr="00E17DBF" w:rsidRDefault="00E17DBF" w:rsidP="00E17DBF">
            <w:pPr>
              <w:jc w:val="center"/>
              <w:rPr>
                <w:rFonts w:ascii="Arial" w:hAnsi="Arial" w:cs="Arial"/>
                <w:color w:val="000000"/>
                <w:sz w:val="16"/>
                <w:szCs w:val="16"/>
                <w:lang w:eastAsia="es-MX"/>
              </w:rPr>
            </w:pPr>
          </w:p>
          <w:p w14:paraId="3D1BF5B7" w14:textId="77777777" w:rsidR="00E17DBF" w:rsidRPr="00E17DBF" w:rsidRDefault="00E17DBF" w:rsidP="00E17DBF">
            <w:pPr>
              <w:jc w:val="center"/>
              <w:rPr>
                <w:rFonts w:ascii="Arial" w:hAnsi="Arial" w:cs="Arial"/>
                <w:color w:val="000000"/>
                <w:sz w:val="16"/>
                <w:szCs w:val="16"/>
                <w:lang w:eastAsia="es-MX"/>
              </w:rPr>
            </w:pPr>
          </w:p>
        </w:tc>
        <w:tc>
          <w:tcPr>
            <w:tcW w:w="683" w:type="dxa"/>
            <w:tcBorders>
              <w:top w:val="nil"/>
              <w:left w:val="nil"/>
              <w:bottom w:val="nil"/>
              <w:right w:val="nil"/>
            </w:tcBorders>
            <w:shd w:val="clear" w:color="auto" w:fill="auto"/>
            <w:noWrap/>
            <w:vAlign w:val="center"/>
            <w:hideMark/>
          </w:tcPr>
          <w:p w14:paraId="74AE3722" w14:textId="77777777" w:rsidR="00E17DBF" w:rsidRPr="00E17DBF" w:rsidRDefault="00E17DBF" w:rsidP="00E17DBF">
            <w:pPr>
              <w:jc w:val="center"/>
              <w:rPr>
                <w:rFonts w:ascii="Arial" w:hAnsi="Arial" w:cs="Arial"/>
                <w:sz w:val="16"/>
                <w:szCs w:val="16"/>
                <w:lang w:eastAsia="es-MX"/>
              </w:rPr>
            </w:pPr>
          </w:p>
        </w:tc>
        <w:tc>
          <w:tcPr>
            <w:tcW w:w="680" w:type="dxa"/>
            <w:tcBorders>
              <w:top w:val="nil"/>
              <w:left w:val="nil"/>
              <w:bottom w:val="nil"/>
              <w:right w:val="nil"/>
            </w:tcBorders>
            <w:shd w:val="clear" w:color="auto" w:fill="auto"/>
            <w:noWrap/>
            <w:vAlign w:val="center"/>
            <w:hideMark/>
          </w:tcPr>
          <w:p w14:paraId="5A860265" w14:textId="77777777" w:rsidR="00E17DBF" w:rsidRPr="00E17DBF" w:rsidRDefault="00E17DBF" w:rsidP="00E17DBF">
            <w:pPr>
              <w:jc w:val="center"/>
              <w:rPr>
                <w:rFonts w:ascii="Arial" w:hAnsi="Arial" w:cs="Arial"/>
                <w:sz w:val="16"/>
                <w:szCs w:val="16"/>
                <w:lang w:eastAsia="es-MX"/>
              </w:rPr>
            </w:pPr>
          </w:p>
        </w:tc>
        <w:tc>
          <w:tcPr>
            <w:tcW w:w="680" w:type="dxa"/>
            <w:tcBorders>
              <w:top w:val="nil"/>
              <w:left w:val="nil"/>
              <w:bottom w:val="nil"/>
              <w:right w:val="nil"/>
            </w:tcBorders>
            <w:shd w:val="clear" w:color="auto" w:fill="auto"/>
            <w:noWrap/>
            <w:vAlign w:val="center"/>
            <w:hideMark/>
          </w:tcPr>
          <w:p w14:paraId="6216BE06" w14:textId="77777777" w:rsidR="00E17DBF" w:rsidRPr="00E17DBF" w:rsidRDefault="00E17DBF" w:rsidP="00E17DBF">
            <w:pPr>
              <w:jc w:val="center"/>
              <w:rPr>
                <w:rFonts w:ascii="Arial" w:hAnsi="Arial" w:cs="Arial"/>
                <w:sz w:val="16"/>
                <w:szCs w:val="16"/>
                <w:lang w:eastAsia="es-MX"/>
              </w:rPr>
            </w:pPr>
          </w:p>
        </w:tc>
        <w:tc>
          <w:tcPr>
            <w:tcW w:w="680" w:type="dxa"/>
            <w:tcBorders>
              <w:top w:val="nil"/>
              <w:left w:val="nil"/>
              <w:bottom w:val="nil"/>
              <w:right w:val="nil"/>
            </w:tcBorders>
            <w:shd w:val="clear" w:color="auto" w:fill="auto"/>
            <w:noWrap/>
            <w:vAlign w:val="center"/>
            <w:hideMark/>
          </w:tcPr>
          <w:p w14:paraId="1D84C426" w14:textId="77777777" w:rsidR="00E17DBF" w:rsidRPr="00E17DBF" w:rsidRDefault="00E17DBF" w:rsidP="00E17DBF">
            <w:pPr>
              <w:jc w:val="center"/>
              <w:rPr>
                <w:rFonts w:ascii="Arial" w:hAnsi="Arial" w:cs="Arial"/>
                <w:sz w:val="16"/>
                <w:szCs w:val="16"/>
                <w:lang w:eastAsia="es-MX"/>
              </w:rPr>
            </w:pPr>
          </w:p>
        </w:tc>
        <w:tc>
          <w:tcPr>
            <w:tcW w:w="680" w:type="dxa"/>
            <w:tcBorders>
              <w:top w:val="nil"/>
              <w:left w:val="nil"/>
              <w:bottom w:val="nil"/>
              <w:right w:val="nil"/>
            </w:tcBorders>
            <w:shd w:val="clear" w:color="auto" w:fill="auto"/>
            <w:noWrap/>
            <w:vAlign w:val="center"/>
            <w:hideMark/>
          </w:tcPr>
          <w:p w14:paraId="0965A2BA" w14:textId="77777777" w:rsidR="00E17DBF" w:rsidRPr="00E17DBF" w:rsidRDefault="00E17DBF" w:rsidP="00E17DBF">
            <w:pPr>
              <w:jc w:val="center"/>
              <w:rPr>
                <w:rFonts w:ascii="Arial" w:hAnsi="Arial" w:cs="Arial"/>
                <w:sz w:val="16"/>
                <w:szCs w:val="16"/>
                <w:lang w:eastAsia="es-MX"/>
              </w:rPr>
            </w:pPr>
          </w:p>
        </w:tc>
        <w:tc>
          <w:tcPr>
            <w:tcW w:w="680" w:type="dxa"/>
            <w:tcBorders>
              <w:top w:val="nil"/>
              <w:left w:val="nil"/>
              <w:bottom w:val="nil"/>
              <w:right w:val="nil"/>
            </w:tcBorders>
            <w:shd w:val="clear" w:color="auto" w:fill="auto"/>
            <w:noWrap/>
            <w:vAlign w:val="center"/>
            <w:hideMark/>
          </w:tcPr>
          <w:p w14:paraId="1B206089" w14:textId="77777777" w:rsidR="00E17DBF" w:rsidRPr="00E17DBF" w:rsidRDefault="00E17DBF" w:rsidP="00E17DBF">
            <w:pPr>
              <w:jc w:val="center"/>
              <w:rPr>
                <w:rFonts w:ascii="Arial" w:hAnsi="Arial" w:cs="Arial"/>
                <w:sz w:val="16"/>
                <w:szCs w:val="16"/>
                <w:lang w:eastAsia="es-MX"/>
              </w:rPr>
            </w:pPr>
          </w:p>
        </w:tc>
        <w:tc>
          <w:tcPr>
            <w:tcW w:w="680" w:type="dxa"/>
            <w:tcBorders>
              <w:top w:val="nil"/>
              <w:left w:val="nil"/>
              <w:bottom w:val="nil"/>
              <w:right w:val="nil"/>
            </w:tcBorders>
            <w:shd w:val="clear" w:color="auto" w:fill="auto"/>
            <w:noWrap/>
            <w:vAlign w:val="center"/>
            <w:hideMark/>
          </w:tcPr>
          <w:p w14:paraId="44242CA1" w14:textId="77777777" w:rsidR="00E17DBF" w:rsidRPr="00E17DBF" w:rsidRDefault="00E17DBF" w:rsidP="00E17DBF">
            <w:pPr>
              <w:jc w:val="center"/>
              <w:rPr>
                <w:rFonts w:ascii="Arial" w:hAnsi="Arial" w:cs="Arial"/>
                <w:sz w:val="16"/>
                <w:szCs w:val="16"/>
                <w:lang w:eastAsia="es-MX"/>
              </w:rPr>
            </w:pPr>
          </w:p>
        </w:tc>
        <w:tc>
          <w:tcPr>
            <w:tcW w:w="680" w:type="dxa"/>
            <w:tcBorders>
              <w:top w:val="nil"/>
              <w:left w:val="nil"/>
              <w:bottom w:val="nil"/>
              <w:right w:val="nil"/>
            </w:tcBorders>
            <w:shd w:val="clear" w:color="auto" w:fill="auto"/>
            <w:noWrap/>
            <w:vAlign w:val="center"/>
            <w:hideMark/>
          </w:tcPr>
          <w:p w14:paraId="3AD0F38E" w14:textId="77777777" w:rsidR="00E17DBF" w:rsidRPr="00E17DBF" w:rsidRDefault="00E17DBF" w:rsidP="00E17DBF">
            <w:pPr>
              <w:jc w:val="center"/>
              <w:rPr>
                <w:rFonts w:ascii="Arial" w:hAnsi="Arial" w:cs="Arial"/>
                <w:sz w:val="16"/>
                <w:szCs w:val="16"/>
                <w:lang w:eastAsia="es-MX"/>
              </w:rPr>
            </w:pPr>
          </w:p>
        </w:tc>
        <w:tc>
          <w:tcPr>
            <w:tcW w:w="680" w:type="dxa"/>
            <w:tcBorders>
              <w:top w:val="nil"/>
              <w:left w:val="nil"/>
              <w:bottom w:val="nil"/>
              <w:right w:val="nil"/>
            </w:tcBorders>
            <w:shd w:val="clear" w:color="auto" w:fill="auto"/>
            <w:noWrap/>
            <w:vAlign w:val="center"/>
            <w:hideMark/>
          </w:tcPr>
          <w:p w14:paraId="7D1C6AF8" w14:textId="77777777" w:rsidR="00E17DBF" w:rsidRPr="00E17DBF" w:rsidRDefault="00E17DBF" w:rsidP="00E17DBF">
            <w:pPr>
              <w:jc w:val="center"/>
              <w:rPr>
                <w:rFonts w:ascii="Arial" w:hAnsi="Arial" w:cs="Arial"/>
                <w:sz w:val="16"/>
                <w:szCs w:val="16"/>
                <w:lang w:eastAsia="es-MX"/>
              </w:rPr>
            </w:pPr>
          </w:p>
        </w:tc>
        <w:tc>
          <w:tcPr>
            <w:tcW w:w="680" w:type="dxa"/>
            <w:tcBorders>
              <w:top w:val="nil"/>
              <w:left w:val="nil"/>
              <w:bottom w:val="nil"/>
              <w:right w:val="nil"/>
            </w:tcBorders>
            <w:shd w:val="clear" w:color="auto" w:fill="auto"/>
            <w:noWrap/>
            <w:vAlign w:val="center"/>
            <w:hideMark/>
          </w:tcPr>
          <w:p w14:paraId="4640AADF" w14:textId="77777777" w:rsidR="00E17DBF" w:rsidRPr="00E17DBF" w:rsidRDefault="00E17DBF" w:rsidP="00E17DBF">
            <w:pPr>
              <w:jc w:val="center"/>
              <w:rPr>
                <w:rFonts w:ascii="Arial" w:hAnsi="Arial" w:cs="Arial"/>
                <w:sz w:val="16"/>
                <w:szCs w:val="16"/>
                <w:lang w:eastAsia="es-MX"/>
              </w:rPr>
            </w:pPr>
          </w:p>
        </w:tc>
        <w:tc>
          <w:tcPr>
            <w:tcW w:w="680" w:type="dxa"/>
            <w:tcBorders>
              <w:top w:val="nil"/>
              <w:left w:val="nil"/>
              <w:bottom w:val="nil"/>
              <w:right w:val="nil"/>
            </w:tcBorders>
            <w:vAlign w:val="center"/>
          </w:tcPr>
          <w:p w14:paraId="39E813BD" w14:textId="77777777" w:rsidR="00E17DBF" w:rsidRPr="00E17DBF" w:rsidRDefault="00E17DBF" w:rsidP="00E17DBF">
            <w:pPr>
              <w:jc w:val="center"/>
              <w:rPr>
                <w:rFonts w:ascii="Arial" w:hAnsi="Arial" w:cs="Arial"/>
                <w:sz w:val="16"/>
                <w:szCs w:val="16"/>
                <w:lang w:eastAsia="es-MX"/>
              </w:rPr>
            </w:pPr>
          </w:p>
        </w:tc>
      </w:tr>
      <w:tr w:rsidR="00E17DBF" w:rsidRPr="00E17DBF" w14:paraId="595A1634" w14:textId="77777777" w:rsidTr="00E17DBF">
        <w:trPr>
          <w:trHeight w:val="288"/>
          <w:jc w:val="center"/>
        </w:trPr>
        <w:tc>
          <w:tcPr>
            <w:tcW w:w="1843" w:type="dxa"/>
            <w:tcBorders>
              <w:top w:val="single" w:sz="4" w:space="0" w:color="auto"/>
              <w:left w:val="single" w:sz="4" w:space="0" w:color="auto"/>
              <w:bottom w:val="single" w:sz="4" w:space="0" w:color="auto"/>
              <w:right w:val="single" w:sz="4" w:space="0" w:color="auto"/>
            </w:tcBorders>
            <w:shd w:val="clear" w:color="auto" w:fill="A6A6A6"/>
            <w:noWrap/>
            <w:vAlign w:val="center"/>
            <w:hideMark/>
          </w:tcPr>
          <w:p w14:paraId="1006053C" w14:textId="77777777" w:rsidR="00E17DBF" w:rsidRPr="00E17DBF" w:rsidRDefault="00E17DBF" w:rsidP="00E17DBF">
            <w:pPr>
              <w:jc w:val="center"/>
              <w:rPr>
                <w:rFonts w:ascii="Arial" w:hAnsi="Arial" w:cs="Arial"/>
                <w:color w:val="FFFFFF"/>
                <w:sz w:val="16"/>
                <w:szCs w:val="16"/>
                <w:lang w:eastAsia="es-MX"/>
              </w:rPr>
            </w:pPr>
            <w:proofErr w:type="gramStart"/>
            <w:r w:rsidRPr="00E17DBF">
              <w:rPr>
                <w:rFonts w:ascii="Arial" w:hAnsi="Arial" w:cs="Arial"/>
                <w:color w:val="FFFFFF"/>
                <w:sz w:val="16"/>
                <w:szCs w:val="16"/>
                <w:lang w:eastAsia="es-MX"/>
              </w:rPr>
              <w:t>Total</w:t>
            </w:r>
            <w:proofErr w:type="gramEnd"/>
            <w:r w:rsidRPr="00E17DBF">
              <w:rPr>
                <w:rFonts w:ascii="Arial" w:hAnsi="Arial" w:cs="Arial"/>
                <w:color w:val="FFFFFF"/>
                <w:sz w:val="16"/>
                <w:szCs w:val="16"/>
                <w:lang w:eastAsia="es-MX"/>
              </w:rPr>
              <w:t xml:space="preserve"> de entrevistas</w:t>
            </w:r>
          </w:p>
        </w:tc>
        <w:tc>
          <w:tcPr>
            <w:tcW w:w="683" w:type="dxa"/>
            <w:tcBorders>
              <w:top w:val="single" w:sz="4" w:space="0" w:color="auto"/>
              <w:left w:val="nil"/>
              <w:bottom w:val="single" w:sz="4" w:space="0" w:color="auto"/>
              <w:right w:val="single" w:sz="4" w:space="0" w:color="auto"/>
            </w:tcBorders>
            <w:shd w:val="clear" w:color="auto" w:fill="auto"/>
            <w:noWrap/>
            <w:vAlign w:val="center"/>
            <w:hideMark/>
          </w:tcPr>
          <w:p w14:paraId="520390BC"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394</w:t>
            </w:r>
          </w:p>
        </w:tc>
        <w:tc>
          <w:tcPr>
            <w:tcW w:w="680" w:type="dxa"/>
            <w:tcBorders>
              <w:top w:val="single" w:sz="4" w:space="0" w:color="auto"/>
              <w:left w:val="nil"/>
              <w:bottom w:val="single" w:sz="4" w:space="0" w:color="auto"/>
              <w:right w:val="single" w:sz="4" w:space="0" w:color="auto"/>
            </w:tcBorders>
            <w:shd w:val="clear" w:color="auto" w:fill="F2F2F2"/>
            <w:noWrap/>
            <w:vAlign w:val="center"/>
            <w:hideMark/>
          </w:tcPr>
          <w:p w14:paraId="6DD4502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710</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051358BD"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412</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523FEE4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524</w:t>
            </w:r>
          </w:p>
        </w:tc>
        <w:tc>
          <w:tcPr>
            <w:tcW w:w="680" w:type="dxa"/>
            <w:tcBorders>
              <w:top w:val="single" w:sz="4" w:space="0" w:color="auto"/>
              <w:left w:val="nil"/>
              <w:bottom w:val="single" w:sz="4" w:space="0" w:color="auto"/>
              <w:right w:val="single" w:sz="4" w:space="0" w:color="auto"/>
            </w:tcBorders>
            <w:shd w:val="clear" w:color="auto" w:fill="D9D9D9"/>
            <w:noWrap/>
            <w:vAlign w:val="center"/>
            <w:hideMark/>
          </w:tcPr>
          <w:p w14:paraId="79A3F1CD" w14:textId="77777777" w:rsidR="00E17DBF" w:rsidRPr="00E17DBF" w:rsidRDefault="00E17DBF" w:rsidP="00E17DBF">
            <w:pPr>
              <w:jc w:val="center"/>
              <w:rPr>
                <w:rFonts w:ascii="Arial" w:hAnsi="Arial" w:cs="Arial"/>
                <w:sz w:val="16"/>
                <w:szCs w:val="16"/>
                <w:lang w:eastAsia="es-MX"/>
              </w:rPr>
            </w:pPr>
            <w:r w:rsidRPr="00E17DBF">
              <w:rPr>
                <w:rFonts w:ascii="Arial" w:hAnsi="Arial" w:cs="Arial"/>
                <w:sz w:val="16"/>
                <w:szCs w:val="16"/>
                <w:lang w:eastAsia="es-MX"/>
              </w:rPr>
              <w:t>915</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21803C89"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436</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4F9F1F5F"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453</w:t>
            </w:r>
          </w:p>
        </w:tc>
        <w:tc>
          <w:tcPr>
            <w:tcW w:w="680" w:type="dxa"/>
            <w:tcBorders>
              <w:top w:val="single" w:sz="4" w:space="0" w:color="auto"/>
              <w:left w:val="nil"/>
              <w:bottom w:val="single" w:sz="4" w:space="0" w:color="auto"/>
              <w:right w:val="single" w:sz="4" w:space="0" w:color="auto"/>
            </w:tcBorders>
            <w:shd w:val="clear" w:color="auto" w:fill="F2F2F2"/>
            <w:noWrap/>
            <w:vAlign w:val="center"/>
            <w:hideMark/>
          </w:tcPr>
          <w:p w14:paraId="268363E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787</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199CF123"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477</w:t>
            </w:r>
          </w:p>
        </w:tc>
        <w:tc>
          <w:tcPr>
            <w:tcW w:w="680" w:type="dxa"/>
            <w:tcBorders>
              <w:top w:val="single" w:sz="4" w:space="0" w:color="auto"/>
              <w:left w:val="nil"/>
              <w:bottom w:val="single" w:sz="4" w:space="0" w:color="auto"/>
              <w:right w:val="single" w:sz="4" w:space="0" w:color="auto"/>
            </w:tcBorders>
            <w:shd w:val="clear" w:color="auto" w:fill="auto"/>
            <w:noWrap/>
            <w:vAlign w:val="center"/>
            <w:hideMark/>
          </w:tcPr>
          <w:p w14:paraId="34DB791F"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544</w:t>
            </w:r>
          </w:p>
        </w:tc>
        <w:tc>
          <w:tcPr>
            <w:tcW w:w="680" w:type="dxa"/>
            <w:tcBorders>
              <w:top w:val="single" w:sz="4" w:space="0" w:color="auto"/>
              <w:left w:val="nil"/>
              <w:bottom w:val="single" w:sz="4" w:space="0" w:color="auto"/>
              <w:right w:val="single" w:sz="4" w:space="0" w:color="auto"/>
            </w:tcBorders>
            <w:shd w:val="clear" w:color="auto" w:fill="D9D9D9"/>
            <w:vAlign w:val="center"/>
          </w:tcPr>
          <w:p w14:paraId="62C276F2"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501</w:t>
            </w:r>
          </w:p>
        </w:tc>
      </w:tr>
      <w:tr w:rsidR="00E17DBF" w:rsidRPr="00E17DBF" w14:paraId="11667275" w14:textId="77777777" w:rsidTr="00E17DBF">
        <w:trPr>
          <w:trHeight w:val="288"/>
          <w:jc w:val="center"/>
        </w:trPr>
        <w:tc>
          <w:tcPr>
            <w:tcW w:w="1843" w:type="dxa"/>
            <w:tcBorders>
              <w:top w:val="nil"/>
              <w:left w:val="single" w:sz="4" w:space="0" w:color="auto"/>
              <w:bottom w:val="single" w:sz="4" w:space="0" w:color="auto"/>
              <w:right w:val="single" w:sz="4" w:space="0" w:color="auto"/>
            </w:tcBorders>
            <w:shd w:val="clear" w:color="auto" w:fill="A6A6A6"/>
            <w:noWrap/>
            <w:vAlign w:val="center"/>
            <w:hideMark/>
          </w:tcPr>
          <w:p w14:paraId="70129F21" w14:textId="77777777" w:rsidR="00E17DBF" w:rsidRPr="00E17DBF" w:rsidRDefault="00E17DBF" w:rsidP="00E17DBF">
            <w:pPr>
              <w:jc w:val="center"/>
              <w:rPr>
                <w:rFonts w:ascii="Arial" w:hAnsi="Arial" w:cs="Arial"/>
                <w:color w:val="FFFFFF"/>
                <w:sz w:val="16"/>
                <w:szCs w:val="16"/>
                <w:lang w:eastAsia="es-MX"/>
              </w:rPr>
            </w:pPr>
            <w:r w:rsidRPr="00E17DBF">
              <w:rPr>
                <w:rFonts w:ascii="Arial" w:hAnsi="Arial" w:cs="Arial"/>
                <w:color w:val="FFFFFF"/>
                <w:sz w:val="16"/>
                <w:szCs w:val="16"/>
                <w:lang w:eastAsia="es-MX"/>
              </w:rPr>
              <w:t>Promedio por mes</w:t>
            </w:r>
          </w:p>
        </w:tc>
        <w:tc>
          <w:tcPr>
            <w:tcW w:w="683" w:type="dxa"/>
            <w:tcBorders>
              <w:top w:val="nil"/>
              <w:left w:val="nil"/>
              <w:bottom w:val="single" w:sz="4" w:space="0" w:color="auto"/>
              <w:right w:val="single" w:sz="4" w:space="0" w:color="auto"/>
            </w:tcBorders>
            <w:shd w:val="clear" w:color="auto" w:fill="auto"/>
            <w:noWrap/>
            <w:vAlign w:val="center"/>
            <w:hideMark/>
          </w:tcPr>
          <w:p w14:paraId="156FB7D1"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32.8</w:t>
            </w:r>
          </w:p>
        </w:tc>
        <w:tc>
          <w:tcPr>
            <w:tcW w:w="680" w:type="dxa"/>
            <w:tcBorders>
              <w:top w:val="nil"/>
              <w:left w:val="nil"/>
              <w:bottom w:val="single" w:sz="4" w:space="0" w:color="auto"/>
              <w:right w:val="single" w:sz="4" w:space="0" w:color="auto"/>
            </w:tcBorders>
            <w:shd w:val="clear" w:color="auto" w:fill="F2F2F2"/>
            <w:noWrap/>
            <w:vAlign w:val="center"/>
            <w:hideMark/>
          </w:tcPr>
          <w:p w14:paraId="79EB8618"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59.2</w:t>
            </w:r>
          </w:p>
        </w:tc>
        <w:tc>
          <w:tcPr>
            <w:tcW w:w="680" w:type="dxa"/>
            <w:tcBorders>
              <w:top w:val="nil"/>
              <w:left w:val="nil"/>
              <w:bottom w:val="single" w:sz="4" w:space="0" w:color="auto"/>
              <w:right w:val="single" w:sz="4" w:space="0" w:color="auto"/>
            </w:tcBorders>
            <w:shd w:val="clear" w:color="auto" w:fill="auto"/>
            <w:noWrap/>
            <w:vAlign w:val="center"/>
            <w:hideMark/>
          </w:tcPr>
          <w:p w14:paraId="5B843742"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34.3</w:t>
            </w:r>
          </w:p>
        </w:tc>
        <w:tc>
          <w:tcPr>
            <w:tcW w:w="680" w:type="dxa"/>
            <w:tcBorders>
              <w:top w:val="nil"/>
              <w:left w:val="nil"/>
              <w:bottom w:val="single" w:sz="4" w:space="0" w:color="auto"/>
              <w:right w:val="single" w:sz="4" w:space="0" w:color="auto"/>
            </w:tcBorders>
            <w:shd w:val="clear" w:color="auto" w:fill="auto"/>
            <w:noWrap/>
            <w:vAlign w:val="center"/>
            <w:hideMark/>
          </w:tcPr>
          <w:p w14:paraId="7A48D895"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43.7</w:t>
            </w:r>
          </w:p>
        </w:tc>
        <w:tc>
          <w:tcPr>
            <w:tcW w:w="680" w:type="dxa"/>
            <w:tcBorders>
              <w:top w:val="nil"/>
              <w:left w:val="nil"/>
              <w:bottom w:val="single" w:sz="4" w:space="0" w:color="auto"/>
              <w:right w:val="single" w:sz="4" w:space="0" w:color="auto"/>
            </w:tcBorders>
            <w:shd w:val="clear" w:color="auto" w:fill="D9D9D9"/>
            <w:noWrap/>
            <w:vAlign w:val="center"/>
            <w:hideMark/>
          </w:tcPr>
          <w:p w14:paraId="57A9C4C3" w14:textId="77777777" w:rsidR="00E17DBF" w:rsidRPr="00E17DBF" w:rsidRDefault="00E17DBF" w:rsidP="00E17DBF">
            <w:pPr>
              <w:jc w:val="center"/>
              <w:rPr>
                <w:rFonts w:ascii="Arial" w:hAnsi="Arial" w:cs="Arial"/>
                <w:sz w:val="16"/>
                <w:szCs w:val="16"/>
                <w:lang w:eastAsia="es-MX"/>
              </w:rPr>
            </w:pPr>
            <w:r w:rsidRPr="00E17DBF">
              <w:rPr>
                <w:rFonts w:ascii="Arial" w:hAnsi="Arial" w:cs="Arial"/>
                <w:sz w:val="16"/>
                <w:szCs w:val="16"/>
                <w:lang w:eastAsia="es-MX"/>
              </w:rPr>
              <w:t>76.3</w:t>
            </w:r>
          </w:p>
        </w:tc>
        <w:tc>
          <w:tcPr>
            <w:tcW w:w="680" w:type="dxa"/>
            <w:tcBorders>
              <w:top w:val="nil"/>
              <w:left w:val="nil"/>
              <w:bottom w:val="single" w:sz="4" w:space="0" w:color="auto"/>
              <w:right w:val="single" w:sz="4" w:space="0" w:color="auto"/>
            </w:tcBorders>
            <w:shd w:val="clear" w:color="auto" w:fill="auto"/>
            <w:noWrap/>
            <w:vAlign w:val="center"/>
            <w:hideMark/>
          </w:tcPr>
          <w:p w14:paraId="26EE57C4"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36.3</w:t>
            </w:r>
          </w:p>
        </w:tc>
        <w:tc>
          <w:tcPr>
            <w:tcW w:w="680" w:type="dxa"/>
            <w:tcBorders>
              <w:top w:val="nil"/>
              <w:left w:val="nil"/>
              <w:bottom w:val="single" w:sz="4" w:space="0" w:color="auto"/>
              <w:right w:val="single" w:sz="4" w:space="0" w:color="auto"/>
            </w:tcBorders>
            <w:shd w:val="clear" w:color="auto" w:fill="auto"/>
            <w:noWrap/>
            <w:vAlign w:val="center"/>
            <w:hideMark/>
          </w:tcPr>
          <w:p w14:paraId="20A9B566"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37.8</w:t>
            </w:r>
          </w:p>
        </w:tc>
        <w:tc>
          <w:tcPr>
            <w:tcW w:w="680" w:type="dxa"/>
            <w:tcBorders>
              <w:top w:val="nil"/>
              <w:left w:val="nil"/>
              <w:bottom w:val="single" w:sz="4" w:space="0" w:color="auto"/>
              <w:right w:val="single" w:sz="4" w:space="0" w:color="auto"/>
            </w:tcBorders>
            <w:shd w:val="clear" w:color="auto" w:fill="F2F2F2"/>
            <w:noWrap/>
            <w:vAlign w:val="center"/>
            <w:hideMark/>
          </w:tcPr>
          <w:p w14:paraId="29A0D090"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65.6</w:t>
            </w:r>
          </w:p>
        </w:tc>
        <w:tc>
          <w:tcPr>
            <w:tcW w:w="680" w:type="dxa"/>
            <w:tcBorders>
              <w:top w:val="nil"/>
              <w:left w:val="nil"/>
              <w:bottom w:val="single" w:sz="4" w:space="0" w:color="auto"/>
              <w:right w:val="single" w:sz="4" w:space="0" w:color="auto"/>
            </w:tcBorders>
            <w:shd w:val="clear" w:color="auto" w:fill="auto"/>
            <w:noWrap/>
            <w:vAlign w:val="center"/>
            <w:hideMark/>
          </w:tcPr>
          <w:p w14:paraId="196DFB3B"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39.8</w:t>
            </w:r>
          </w:p>
        </w:tc>
        <w:tc>
          <w:tcPr>
            <w:tcW w:w="680" w:type="dxa"/>
            <w:tcBorders>
              <w:top w:val="nil"/>
              <w:left w:val="nil"/>
              <w:bottom w:val="single" w:sz="4" w:space="0" w:color="auto"/>
              <w:right w:val="single" w:sz="4" w:space="0" w:color="auto"/>
            </w:tcBorders>
            <w:shd w:val="clear" w:color="auto" w:fill="auto"/>
            <w:noWrap/>
            <w:vAlign w:val="center"/>
            <w:hideMark/>
          </w:tcPr>
          <w:p w14:paraId="2B4BD4E3"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45.3</w:t>
            </w:r>
          </w:p>
        </w:tc>
        <w:tc>
          <w:tcPr>
            <w:tcW w:w="680" w:type="dxa"/>
            <w:tcBorders>
              <w:top w:val="nil"/>
              <w:left w:val="nil"/>
              <w:bottom w:val="single" w:sz="4" w:space="0" w:color="auto"/>
              <w:right w:val="single" w:sz="4" w:space="0" w:color="auto"/>
            </w:tcBorders>
            <w:shd w:val="clear" w:color="auto" w:fill="D9D9D9"/>
            <w:vAlign w:val="center"/>
          </w:tcPr>
          <w:p w14:paraId="1732C2C3" w14:textId="77777777" w:rsidR="00E17DBF" w:rsidRPr="00E17DBF" w:rsidRDefault="00E17DBF" w:rsidP="00E17DBF">
            <w:pPr>
              <w:jc w:val="center"/>
              <w:rPr>
                <w:rFonts w:ascii="Arial" w:hAnsi="Arial" w:cs="Arial"/>
                <w:color w:val="000000"/>
                <w:sz w:val="16"/>
                <w:szCs w:val="16"/>
                <w:lang w:eastAsia="es-MX"/>
              </w:rPr>
            </w:pPr>
            <w:r w:rsidRPr="00E17DBF">
              <w:rPr>
                <w:rFonts w:ascii="Arial" w:hAnsi="Arial" w:cs="Arial"/>
                <w:color w:val="000000"/>
                <w:sz w:val="16"/>
                <w:szCs w:val="16"/>
                <w:lang w:eastAsia="es-MX"/>
              </w:rPr>
              <w:t>71.6</w:t>
            </w:r>
          </w:p>
        </w:tc>
      </w:tr>
    </w:tbl>
    <w:p w14:paraId="2241AE26" w14:textId="77777777" w:rsidR="00E17DBF" w:rsidRPr="00E17DBF" w:rsidRDefault="00E17DBF" w:rsidP="00E17DBF">
      <w:pPr>
        <w:widowControl w:val="0"/>
        <w:autoSpaceDE w:val="0"/>
        <w:autoSpaceDN w:val="0"/>
        <w:adjustRightInd w:val="0"/>
        <w:jc w:val="center"/>
        <w:rPr>
          <w:rFonts w:ascii="Arial" w:eastAsia="Calibri" w:hAnsi="Arial" w:cs="Arial"/>
          <w:lang w:eastAsia="en-US"/>
        </w:rPr>
      </w:pPr>
    </w:p>
    <w:p w14:paraId="4CC2B1C2" w14:textId="77777777" w:rsidR="00E17DBF" w:rsidRPr="00E17DBF" w:rsidRDefault="00E17DBF" w:rsidP="00E17DBF">
      <w:pPr>
        <w:widowControl w:val="0"/>
        <w:autoSpaceDE w:val="0"/>
        <w:autoSpaceDN w:val="0"/>
        <w:adjustRightInd w:val="0"/>
        <w:jc w:val="center"/>
        <w:rPr>
          <w:rFonts w:ascii="Arial" w:eastAsia="Calibri" w:hAnsi="Arial" w:cs="Arial"/>
          <w:lang w:eastAsia="en-US"/>
        </w:rPr>
      </w:pPr>
      <w:r w:rsidRPr="00E17DBF">
        <w:rPr>
          <w:rFonts w:ascii="Arial" w:eastAsia="Calibri" w:hAnsi="Arial" w:cs="Arial"/>
          <w:lang w:eastAsia="en-US"/>
        </w:rPr>
        <w:t>* El total de entrevistas y promedio por mes de 2024, sólo contempla hasta el mes de julio.</w:t>
      </w:r>
    </w:p>
    <w:p w14:paraId="642A4407"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4480B79B"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De acuerdo con los cálculos de estimación lineal por año y de las diferencias de volumen promedio calculadas entre un año de elecciones federales presidenciales y el año posterior a la jornada, se estima que, el próximo se registre el siguiente número de entrevistas:</w:t>
      </w:r>
    </w:p>
    <w:p w14:paraId="191080D7"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tbl>
      <w:tblPr>
        <w:tblStyle w:val="Tablaconcuadrcula171"/>
        <w:tblW w:w="0" w:type="auto"/>
        <w:jc w:val="center"/>
        <w:tblLook w:val="04A0" w:firstRow="1" w:lastRow="0" w:firstColumn="1" w:lastColumn="0" w:noHBand="0" w:noVBand="1"/>
      </w:tblPr>
      <w:tblGrid>
        <w:gridCol w:w="6243"/>
        <w:gridCol w:w="1191"/>
      </w:tblGrid>
      <w:tr w:rsidR="00E17DBF" w:rsidRPr="00E17DBF" w14:paraId="11B7E09E" w14:textId="77777777" w:rsidTr="00E17DBF">
        <w:trPr>
          <w:trHeight w:val="340"/>
          <w:jc w:val="center"/>
        </w:trPr>
        <w:tc>
          <w:tcPr>
            <w:tcW w:w="6243" w:type="dxa"/>
            <w:tcBorders>
              <w:top w:val="single" w:sz="4" w:space="0" w:color="auto"/>
            </w:tcBorders>
            <w:shd w:val="clear" w:color="auto" w:fill="F2F2F2"/>
            <w:vAlign w:val="center"/>
          </w:tcPr>
          <w:p w14:paraId="292B6F2E" w14:textId="77777777" w:rsidR="00E17DBF" w:rsidRPr="00E17DBF" w:rsidRDefault="00E17DBF" w:rsidP="00E17DBF">
            <w:pPr>
              <w:widowControl w:val="0"/>
              <w:autoSpaceDE w:val="0"/>
              <w:autoSpaceDN w:val="0"/>
              <w:adjustRightInd w:val="0"/>
              <w:rPr>
                <w:rFonts w:ascii="Arial" w:hAnsi="Arial" w:cs="Arial"/>
                <w:lang w:eastAsia="en-US"/>
              </w:rPr>
            </w:pPr>
            <w:r w:rsidRPr="00E17DBF">
              <w:rPr>
                <w:rFonts w:ascii="Arial" w:hAnsi="Arial" w:cs="Arial"/>
                <w:lang w:eastAsia="en-US"/>
              </w:rPr>
              <w:t xml:space="preserve">Estimación del </w:t>
            </w:r>
            <w:r w:rsidRPr="00E17DBF">
              <w:rPr>
                <w:rFonts w:ascii="Arial" w:hAnsi="Arial" w:cs="Arial"/>
                <w:b/>
                <w:bCs/>
                <w:lang w:eastAsia="en-US"/>
              </w:rPr>
              <w:t>total de entrevistas</w:t>
            </w:r>
            <w:r w:rsidRPr="00E17DBF">
              <w:rPr>
                <w:rFonts w:ascii="Arial" w:hAnsi="Arial" w:cs="Arial"/>
                <w:lang w:eastAsia="en-US"/>
              </w:rPr>
              <w:t xml:space="preserve"> a realizarse en 2025:</w:t>
            </w:r>
          </w:p>
        </w:tc>
        <w:tc>
          <w:tcPr>
            <w:tcW w:w="1191" w:type="dxa"/>
            <w:vAlign w:val="center"/>
          </w:tcPr>
          <w:p w14:paraId="0254FE99" w14:textId="77777777" w:rsidR="00E17DBF" w:rsidRPr="00E17DBF" w:rsidRDefault="00E17DBF" w:rsidP="00E17DBF">
            <w:pPr>
              <w:widowControl w:val="0"/>
              <w:autoSpaceDE w:val="0"/>
              <w:autoSpaceDN w:val="0"/>
              <w:adjustRightInd w:val="0"/>
              <w:jc w:val="center"/>
              <w:rPr>
                <w:rFonts w:ascii="Arial" w:hAnsi="Arial" w:cs="Arial"/>
                <w:lang w:eastAsia="en-US"/>
              </w:rPr>
            </w:pPr>
            <w:r w:rsidRPr="00E17DBF">
              <w:rPr>
                <w:rFonts w:ascii="Arial" w:hAnsi="Arial" w:cs="Arial"/>
                <w:lang w:eastAsia="en-US"/>
              </w:rPr>
              <w:t>504</w:t>
            </w:r>
          </w:p>
        </w:tc>
      </w:tr>
      <w:tr w:rsidR="00E17DBF" w:rsidRPr="00E17DBF" w14:paraId="6874FDC0" w14:textId="77777777" w:rsidTr="00E17DBF">
        <w:trPr>
          <w:trHeight w:val="340"/>
          <w:jc w:val="center"/>
        </w:trPr>
        <w:tc>
          <w:tcPr>
            <w:tcW w:w="6243" w:type="dxa"/>
            <w:shd w:val="clear" w:color="auto" w:fill="F2F2F2"/>
            <w:vAlign w:val="center"/>
          </w:tcPr>
          <w:p w14:paraId="5630C73F" w14:textId="77777777" w:rsidR="00E17DBF" w:rsidRPr="00E17DBF" w:rsidRDefault="00E17DBF" w:rsidP="00E17DBF">
            <w:pPr>
              <w:widowControl w:val="0"/>
              <w:autoSpaceDE w:val="0"/>
              <w:autoSpaceDN w:val="0"/>
              <w:adjustRightInd w:val="0"/>
              <w:rPr>
                <w:rFonts w:ascii="Arial" w:hAnsi="Arial" w:cs="Arial"/>
                <w:lang w:eastAsia="en-US"/>
              </w:rPr>
            </w:pPr>
            <w:r w:rsidRPr="00E17DBF">
              <w:rPr>
                <w:rFonts w:ascii="Arial" w:hAnsi="Arial" w:cs="Arial"/>
                <w:lang w:eastAsia="en-US"/>
              </w:rPr>
              <w:t xml:space="preserve">Estimación del </w:t>
            </w:r>
            <w:r w:rsidRPr="00E17DBF">
              <w:rPr>
                <w:rFonts w:ascii="Arial" w:hAnsi="Arial" w:cs="Arial"/>
                <w:b/>
                <w:bCs/>
                <w:lang w:eastAsia="en-US"/>
              </w:rPr>
              <w:t xml:space="preserve">promedio mensual </w:t>
            </w:r>
            <w:r w:rsidRPr="00E17DBF">
              <w:rPr>
                <w:rFonts w:ascii="Arial" w:hAnsi="Arial" w:cs="Arial"/>
                <w:lang w:eastAsia="en-US"/>
              </w:rPr>
              <w:t>de entrevistas en 2025:</w:t>
            </w:r>
          </w:p>
        </w:tc>
        <w:tc>
          <w:tcPr>
            <w:tcW w:w="1191" w:type="dxa"/>
            <w:vAlign w:val="center"/>
          </w:tcPr>
          <w:p w14:paraId="28588F0F" w14:textId="77777777" w:rsidR="00E17DBF" w:rsidRPr="00E17DBF" w:rsidRDefault="00E17DBF" w:rsidP="00E17DBF">
            <w:pPr>
              <w:widowControl w:val="0"/>
              <w:autoSpaceDE w:val="0"/>
              <w:autoSpaceDN w:val="0"/>
              <w:adjustRightInd w:val="0"/>
              <w:jc w:val="center"/>
              <w:rPr>
                <w:rFonts w:ascii="Arial" w:hAnsi="Arial" w:cs="Arial"/>
                <w:lang w:eastAsia="en-US"/>
              </w:rPr>
            </w:pPr>
            <w:r w:rsidRPr="00E17DBF">
              <w:rPr>
                <w:rFonts w:ascii="Arial" w:hAnsi="Arial" w:cs="Arial"/>
                <w:lang w:eastAsia="en-US"/>
              </w:rPr>
              <w:t>42.1</w:t>
            </w:r>
          </w:p>
        </w:tc>
      </w:tr>
    </w:tbl>
    <w:p w14:paraId="6B379DA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4FA79630"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Debido a las estimaciones anteriores, se reitera que, con independencia de aproximarse al  escenario planteado por LA CNCS, el PROVEEDOR está en la obligación de cumplir con todas las transcripciones que resulten de las entrevistas en medios que se otorguen en 2025. Asimismo, el PROVEEDOR puede realizar </w:t>
      </w:r>
      <w:r w:rsidRPr="00E17DBF">
        <w:rPr>
          <w:rFonts w:ascii="Arial" w:eastAsia="Calibri" w:hAnsi="Arial" w:cs="Arial"/>
          <w:lang w:eastAsia="en-US"/>
        </w:rPr>
        <w:lastRenderedPageBreak/>
        <w:t xml:space="preserve">sus propias estimaciones, cálculos o proyecciones, para definir el costo razonable que implique atender la demanda de este servicio, tomando como referencia el histórico de entrevistas proporcionado. </w:t>
      </w:r>
    </w:p>
    <w:p w14:paraId="6B3981C8"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1834C766"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r w:rsidRPr="00E17DBF">
        <w:rPr>
          <w:rFonts w:ascii="Arial" w:eastAsia="Calibri" w:hAnsi="Arial" w:cs="Arial"/>
          <w:color w:val="808080"/>
          <w:lang w:eastAsia="en-US"/>
        </w:rPr>
        <w:t>SUPERVISIÓN DE ENTREGABLES</w:t>
      </w:r>
    </w:p>
    <w:p w14:paraId="3BD263B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1147CD7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La redacción, sintaxis y control ortográfico de todo el material informativo será responsabilidad de EL PROVEEDOR. La persistencia de fallas ortográficas y de redacción en los productos derivará en la notificación a EL PROVEEDOR y podrá constituirse como material no entregado y sujetarse a las penalizaciones que para tal efecto se señalen.</w:t>
      </w:r>
    </w:p>
    <w:p w14:paraId="0AA1A58C"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7658AD7E" w14:textId="561C42BF" w:rsid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Durante los primeros 10 días hábiles de cada mes, el Departamento de Análisis de Medios Electrónicos de LA CNCS junto con EL SUPERVISOR revisarán que las transcripciones se hayan registrado en LA PLATAFORMA o que éstas hayan llegado por correo electrónico en tiempo y forma, según sea la modalidad establecida por EL PROVEEDOR. Para llevar a cabo esta revisión, LA PLATAFORMA debe permitir la descarga de la información en base de datos en entero cumplimiento con todos los metadatos especificados en el numeral 2.2.1.4. del presente Anexo Técnico o cumplir las condiciones de envío por correo electrónico especificadas en dicho numeral. </w:t>
      </w:r>
    </w:p>
    <w:p w14:paraId="1539710E"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4304BF79" w14:textId="57B2ED7E" w:rsidR="00E17DBF" w:rsidRDefault="00E17DBF" w:rsidP="00E17DBF">
      <w:pPr>
        <w:numPr>
          <w:ilvl w:val="3"/>
          <w:numId w:val="81"/>
        </w:numPr>
        <w:spacing w:before="240" w:after="240" w:line="259" w:lineRule="auto"/>
        <w:contextualSpacing/>
        <w:jc w:val="both"/>
        <w:rPr>
          <w:rFonts w:ascii="Arial" w:eastAsia="Calibri" w:hAnsi="Arial" w:cs="Arial"/>
          <w:b/>
          <w:color w:val="808080"/>
          <w:lang w:eastAsia="en-US"/>
        </w:rPr>
      </w:pPr>
      <w:r w:rsidRPr="00E17DBF">
        <w:rPr>
          <w:rFonts w:ascii="Arial" w:eastAsia="Calibri" w:hAnsi="Arial" w:cs="Arial"/>
          <w:b/>
          <w:color w:val="808080"/>
          <w:lang w:eastAsia="en-US"/>
        </w:rPr>
        <w:t>Base de datos</w:t>
      </w:r>
    </w:p>
    <w:p w14:paraId="064DD896" w14:textId="77777777" w:rsidR="00E17DBF" w:rsidRPr="00E17DBF" w:rsidRDefault="00E17DBF" w:rsidP="00E17DBF">
      <w:pPr>
        <w:spacing w:before="240" w:after="240" w:line="259" w:lineRule="auto"/>
        <w:ind w:left="1440"/>
        <w:contextualSpacing/>
        <w:jc w:val="both"/>
        <w:rPr>
          <w:rFonts w:ascii="Arial" w:eastAsia="Calibri" w:hAnsi="Arial" w:cs="Arial"/>
          <w:b/>
          <w:color w:val="808080"/>
          <w:lang w:eastAsia="en-US"/>
        </w:rPr>
      </w:pPr>
    </w:p>
    <w:p w14:paraId="283252CF" w14:textId="77777777" w:rsidR="00E17DBF" w:rsidRPr="00E17DBF" w:rsidRDefault="00E17DBF" w:rsidP="00E17DBF">
      <w:pPr>
        <w:jc w:val="both"/>
        <w:rPr>
          <w:rFonts w:ascii="Arial" w:eastAsia="Calibri" w:hAnsi="Arial" w:cs="Arial"/>
          <w:lang w:eastAsia="en-US"/>
        </w:rPr>
      </w:pPr>
      <w:r w:rsidRPr="00E17DBF">
        <w:rPr>
          <w:rFonts w:ascii="Arial" w:eastAsia="Calibri" w:hAnsi="Arial" w:cs="Arial"/>
          <w:lang w:eastAsia="en-US"/>
        </w:rPr>
        <w:t xml:space="preserve">LA BASE DE DATOS deberá remitirse de lunes a viernes conforme las especificaciones descritas en el numeral 2.2.1.5. del presente Anexo, a más tardar a las 8:00 horas, al correo de EL SUPERVISOR y demás funcionarios que para tal fin se designen. </w:t>
      </w:r>
    </w:p>
    <w:p w14:paraId="2D9F9E7A"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5F8F688A"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Respecto de la entrega programada de LA BASE DE DATOS, esta deberá remitirse de martes a viernes, con la información registrada en medios impresos del mismo día del envío. Mientras que, los lunes, EL PROVEEDOR deberá integrar la base de datos con la información registrada del sábado, domingo y el mismo lunes del día de la entrega. En ese sentido, se entiende que todos los días EL PROVEEDOR brindará el servicio de clasificación de la base de datos en medios impresos, sin importar los días programados para su envío.</w:t>
      </w:r>
    </w:p>
    <w:p w14:paraId="1BAA5525"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70912C34" w14:textId="77777777" w:rsidR="00E17DBF" w:rsidRPr="00E17DBF" w:rsidRDefault="00E17DBF" w:rsidP="00E17DBF">
      <w:pPr>
        <w:jc w:val="both"/>
        <w:rPr>
          <w:rFonts w:ascii="Arial" w:eastAsia="Calibri" w:hAnsi="Arial" w:cs="Arial"/>
          <w:lang w:eastAsia="en-US"/>
        </w:rPr>
      </w:pPr>
      <w:r w:rsidRPr="00E17DBF">
        <w:rPr>
          <w:rFonts w:ascii="Arial" w:eastAsia="Calibri" w:hAnsi="Arial" w:cs="Arial"/>
          <w:lang w:eastAsia="en-US"/>
        </w:rPr>
        <w:t xml:space="preserve">Conforme a las tareas y actividades previstas actualmente por LA CNCS, se requiere LA BASE DE DATOS clasificada únicamente para medios impresos en el horario y días mencionados; sin embargo, los criterios, objetivos y fines de LA BASE DE DATOS puedan modificarse durante la vigencia del contrato, conforme a las propias necesidades de LA CNCS, lo anterior, podría derivar en un </w:t>
      </w:r>
      <w:r w:rsidRPr="00E17DBF">
        <w:rPr>
          <w:rFonts w:ascii="Arial" w:eastAsia="Calibri" w:hAnsi="Arial" w:cs="Arial"/>
          <w:color w:val="000000"/>
          <w:lang w:eastAsia="en-US"/>
        </w:rPr>
        <w:t>cambio de horario, frecuencia de entrega de manera ocasional o permanente</w:t>
      </w:r>
      <w:r w:rsidRPr="00E17DBF">
        <w:rPr>
          <w:rFonts w:ascii="Arial" w:eastAsia="Calibri" w:hAnsi="Arial" w:cs="Arial"/>
          <w:lang w:eastAsia="en-US"/>
        </w:rPr>
        <w:t xml:space="preserve"> o incluso en una modalidad distinta en la integración de la información, es decir, que ya no sea sólo la información de medios impresos la que deba clasificarse. Cualquier modificación deberá ser notificada por el SUPERVISOR a EL PROVEEDOR vía correo electrónico, con al menos, 3 días hábiles de anticipación.</w:t>
      </w:r>
    </w:p>
    <w:p w14:paraId="0C59B6D6"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68C7F19A" w14:textId="77777777" w:rsidR="00E17DBF" w:rsidRPr="00E17DBF" w:rsidRDefault="00E17DBF" w:rsidP="00E17DBF">
      <w:pPr>
        <w:widowControl w:val="0"/>
        <w:autoSpaceDE w:val="0"/>
        <w:autoSpaceDN w:val="0"/>
        <w:adjustRightInd w:val="0"/>
        <w:jc w:val="both"/>
        <w:rPr>
          <w:rFonts w:ascii="Arial" w:eastAsia="Calibri" w:hAnsi="Arial" w:cs="Arial"/>
          <w:color w:val="808080"/>
          <w:lang w:eastAsia="en-US"/>
        </w:rPr>
      </w:pPr>
      <w:r w:rsidRPr="00E17DBF">
        <w:rPr>
          <w:rFonts w:ascii="Arial" w:eastAsia="Calibri" w:hAnsi="Arial" w:cs="Arial"/>
          <w:color w:val="808080"/>
          <w:lang w:eastAsia="en-US"/>
        </w:rPr>
        <w:t>SUPERVISIÓN DE ENTREGABLES</w:t>
      </w:r>
    </w:p>
    <w:p w14:paraId="598C942F"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011DB6DB"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En caso de que la base se reciba con errores, omisiones o falta de información, personal de LA CNCS notificará a EL PROVEEDOR para que sean corregidos o subsanados a la brevedad posible. En caso de que EL SUPERVISOR no notifique de errores u omisiones, se entenderá que los insumos fueron recibidos a conformidad.</w:t>
      </w:r>
    </w:p>
    <w:p w14:paraId="6BFC929F"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5391DE44"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 xml:space="preserve">La aplicación de criterios establecidos por LA CNCS para la clasificación correcta de la información y el cumplimiento para subsanar errores para la validación y clasificación de la información en LA BASE DE </w:t>
      </w:r>
      <w:proofErr w:type="gramStart"/>
      <w:r w:rsidRPr="00E17DBF">
        <w:rPr>
          <w:rFonts w:ascii="Arial" w:eastAsia="Calibri" w:hAnsi="Arial" w:cs="Arial"/>
          <w:lang w:eastAsia="en-US"/>
        </w:rPr>
        <w:t>DATOS,</w:t>
      </w:r>
      <w:proofErr w:type="gramEnd"/>
      <w:r w:rsidRPr="00E17DBF">
        <w:rPr>
          <w:rFonts w:ascii="Arial" w:eastAsia="Calibri" w:hAnsi="Arial" w:cs="Arial"/>
          <w:lang w:eastAsia="en-US"/>
        </w:rPr>
        <w:t xml:space="preserve"> será responsabilidad de EL PROVEEDOR. La persistencia de fallas y retrasos en la ejecución de los criterios derivará en la notificación a EL PROVEEDOR y podrá constituirse como material no entregado y sujetarse a las penalizaciones que para tal efecto se señalen.</w:t>
      </w:r>
    </w:p>
    <w:p w14:paraId="1E08A980" w14:textId="77777777" w:rsidR="00E17DBF" w:rsidRPr="00E17DBF" w:rsidRDefault="00E17DBF" w:rsidP="00E17DBF">
      <w:pPr>
        <w:jc w:val="both"/>
        <w:rPr>
          <w:rFonts w:ascii="Arial" w:eastAsia="Calibri" w:hAnsi="Arial" w:cs="Arial"/>
          <w:bCs/>
          <w:lang w:eastAsia="en-US"/>
        </w:rPr>
      </w:pPr>
    </w:p>
    <w:p w14:paraId="4D5B6253" w14:textId="77777777" w:rsidR="00E17DBF" w:rsidRPr="00E17DBF" w:rsidRDefault="00E17DBF" w:rsidP="00E17DBF">
      <w:pPr>
        <w:jc w:val="both"/>
        <w:rPr>
          <w:rFonts w:ascii="Arial" w:eastAsia="Calibri" w:hAnsi="Arial" w:cs="Arial"/>
          <w:bCs/>
          <w:lang w:eastAsia="en-US"/>
        </w:rPr>
      </w:pPr>
    </w:p>
    <w:p w14:paraId="45D7E74A" w14:textId="77777777" w:rsidR="00E17DBF" w:rsidRPr="00E17DBF" w:rsidRDefault="00E17DBF" w:rsidP="00E17DBF">
      <w:pPr>
        <w:numPr>
          <w:ilvl w:val="2"/>
          <w:numId w:val="81"/>
        </w:numPr>
        <w:spacing w:after="160" w:line="259" w:lineRule="auto"/>
        <w:contextualSpacing/>
        <w:jc w:val="both"/>
        <w:rPr>
          <w:rFonts w:ascii="Arial" w:eastAsia="Calibri" w:hAnsi="Arial" w:cs="Arial"/>
          <w:b/>
          <w:lang w:eastAsia="en-US"/>
        </w:rPr>
      </w:pPr>
      <w:r w:rsidRPr="00E17DBF">
        <w:rPr>
          <w:rFonts w:ascii="Arial" w:eastAsia="Calibri" w:hAnsi="Arial" w:cs="Arial"/>
          <w:b/>
          <w:lang w:eastAsia="en-US"/>
        </w:rPr>
        <w:t>Revisión de entregables</w:t>
      </w:r>
    </w:p>
    <w:p w14:paraId="06D0D342" w14:textId="77777777" w:rsidR="00E17DBF" w:rsidRPr="00E17DBF" w:rsidRDefault="00E17DBF" w:rsidP="00E17DBF">
      <w:pPr>
        <w:ind w:left="1080"/>
        <w:contextualSpacing/>
        <w:jc w:val="both"/>
        <w:rPr>
          <w:rFonts w:ascii="Arial" w:eastAsia="Calibri" w:hAnsi="Arial" w:cs="Arial"/>
          <w:b/>
          <w:lang w:eastAsia="en-US"/>
        </w:rPr>
      </w:pPr>
    </w:p>
    <w:p w14:paraId="1445487F"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r w:rsidRPr="00E17DBF">
        <w:rPr>
          <w:rFonts w:ascii="Arial" w:eastAsia="Calibri" w:hAnsi="Arial" w:cs="Arial"/>
          <w:lang w:eastAsia="en-US"/>
        </w:rPr>
        <w:t>EL SUPERVISOR en conjunto con sus Departamentos de Análisis de Medios Impresos y Análisis de Medios Electrónicos verificará que cada uno de los entregables cuente con las condiciones óptimas en cada producto y, en caso de omisiones en el envío o remisión de entregables, remitirá las sanciones establecidas en las penas convencionales a la Dirección Ejecutiva de Administración para su aplicación de acuerdo con la normatividad vigente. Se atenderá lo dispuesto, en cuanto a la revisión de reportes mensuales de los plazos y condiciones de cumplimiento establecidas en el numeral 2.2.2. del presente Anexo Técnico.</w:t>
      </w:r>
    </w:p>
    <w:p w14:paraId="40FAE87C" w14:textId="77777777" w:rsidR="00E17DBF" w:rsidRPr="00E17DBF" w:rsidRDefault="00E17DBF" w:rsidP="00E17DBF">
      <w:pPr>
        <w:widowControl w:val="0"/>
        <w:autoSpaceDE w:val="0"/>
        <w:autoSpaceDN w:val="0"/>
        <w:adjustRightInd w:val="0"/>
        <w:jc w:val="both"/>
        <w:rPr>
          <w:rFonts w:ascii="Arial" w:eastAsia="Calibri" w:hAnsi="Arial" w:cs="Arial"/>
          <w:lang w:eastAsia="en-US"/>
        </w:rPr>
      </w:pPr>
    </w:p>
    <w:p w14:paraId="74B5A74C" w14:textId="77777777" w:rsidR="00E17DBF" w:rsidRPr="00E17DBF" w:rsidRDefault="00E17DBF" w:rsidP="00E17DBF">
      <w:pPr>
        <w:numPr>
          <w:ilvl w:val="2"/>
          <w:numId w:val="81"/>
        </w:numPr>
        <w:spacing w:after="160" w:line="259" w:lineRule="auto"/>
        <w:contextualSpacing/>
        <w:jc w:val="both"/>
        <w:rPr>
          <w:rFonts w:ascii="Arial" w:eastAsia="Calibri" w:hAnsi="Arial" w:cs="Arial"/>
          <w:b/>
          <w:bCs/>
          <w:lang w:eastAsia="en-US"/>
        </w:rPr>
      </w:pPr>
      <w:r w:rsidRPr="00E17DBF">
        <w:rPr>
          <w:rFonts w:ascii="Arial" w:eastAsia="Calibri" w:hAnsi="Arial" w:cs="Arial"/>
          <w:b/>
          <w:bCs/>
          <w:lang w:eastAsia="en-US"/>
        </w:rPr>
        <w:t>Condiciones para la revisión y devolución de entregables con características distintas a las contratadas</w:t>
      </w:r>
    </w:p>
    <w:p w14:paraId="77E00F09" w14:textId="77777777" w:rsidR="00E17DBF" w:rsidRPr="00E17DBF" w:rsidRDefault="00E17DBF" w:rsidP="00E17DBF">
      <w:pPr>
        <w:jc w:val="both"/>
        <w:rPr>
          <w:rFonts w:ascii="Arial" w:eastAsia="Calibri" w:hAnsi="Arial" w:cs="Arial"/>
          <w:bCs/>
          <w:lang w:eastAsia="en-US"/>
        </w:rPr>
      </w:pPr>
    </w:p>
    <w:p w14:paraId="69ADB2FE" w14:textId="77777777" w:rsidR="00E17DBF" w:rsidRPr="00E17DBF" w:rsidRDefault="00E17DBF" w:rsidP="00E17DBF">
      <w:pPr>
        <w:jc w:val="both"/>
        <w:rPr>
          <w:rFonts w:ascii="Arial" w:eastAsia="Calibri" w:hAnsi="Arial" w:cs="Arial"/>
          <w:bCs/>
          <w:lang w:eastAsia="en-US"/>
        </w:rPr>
      </w:pPr>
      <w:r w:rsidRPr="00E17DBF">
        <w:rPr>
          <w:rFonts w:ascii="Arial" w:eastAsia="Calibri" w:hAnsi="Arial" w:cs="Arial"/>
          <w:bCs/>
          <w:lang w:eastAsia="en-US"/>
        </w:rPr>
        <w:t xml:space="preserve">EL SUPERVISOR del Contrato podrá devolver o solicitar mejoras en cada producto </w:t>
      </w:r>
      <w:proofErr w:type="gramStart"/>
      <w:r w:rsidRPr="00E17DBF">
        <w:rPr>
          <w:rFonts w:ascii="Arial" w:eastAsia="Calibri" w:hAnsi="Arial" w:cs="Arial"/>
          <w:bCs/>
          <w:lang w:eastAsia="en-US"/>
        </w:rPr>
        <w:t>de acuerdo a</w:t>
      </w:r>
      <w:proofErr w:type="gramEnd"/>
      <w:r w:rsidRPr="00E17DBF">
        <w:rPr>
          <w:rFonts w:ascii="Arial" w:eastAsia="Calibri" w:hAnsi="Arial" w:cs="Arial"/>
          <w:bCs/>
          <w:lang w:eastAsia="en-US"/>
        </w:rPr>
        <w:t xml:space="preserve"> las necesidades que se presenten, notificando a EL PROVEEDOR por correo electrónico de ello, atendiendo los plazos de entrega establecidos para cada caso. </w:t>
      </w:r>
    </w:p>
    <w:p w14:paraId="1504A9ED" w14:textId="77777777" w:rsidR="00E17DBF" w:rsidRPr="00E17DBF" w:rsidRDefault="00E17DBF" w:rsidP="00E17DBF">
      <w:pPr>
        <w:jc w:val="both"/>
        <w:rPr>
          <w:rFonts w:ascii="Arial" w:eastAsia="Calibri" w:hAnsi="Arial" w:cs="Arial"/>
          <w:bCs/>
          <w:lang w:eastAsia="en-US"/>
        </w:rPr>
      </w:pPr>
    </w:p>
    <w:p w14:paraId="6EF7A6E9" w14:textId="77777777" w:rsidR="00E17DBF" w:rsidRPr="00E17DBF" w:rsidRDefault="00E17DBF" w:rsidP="00E17DBF">
      <w:pPr>
        <w:jc w:val="both"/>
        <w:rPr>
          <w:rFonts w:ascii="Arial" w:eastAsia="Calibri" w:hAnsi="Arial" w:cs="Arial"/>
          <w:bCs/>
          <w:lang w:eastAsia="en-US"/>
        </w:rPr>
      </w:pPr>
    </w:p>
    <w:p w14:paraId="2DCB333B" w14:textId="77777777" w:rsidR="00E17DBF" w:rsidRPr="00E17DBF" w:rsidRDefault="00E17DBF" w:rsidP="00E17DBF">
      <w:pPr>
        <w:numPr>
          <w:ilvl w:val="1"/>
          <w:numId w:val="81"/>
        </w:numPr>
        <w:spacing w:after="160" w:line="259" w:lineRule="auto"/>
        <w:contextualSpacing/>
        <w:jc w:val="both"/>
        <w:rPr>
          <w:rFonts w:ascii="Arial" w:eastAsia="Calibri" w:hAnsi="Arial" w:cs="Arial"/>
          <w:b/>
          <w:u w:val="single"/>
          <w:lang w:eastAsia="en-US"/>
        </w:rPr>
      </w:pPr>
      <w:r w:rsidRPr="00E17DBF">
        <w:rPr>
          <w:rFonts w:ascii="Arial" w:eastAsia="Calibri" w:hAnsi="Arial" w:cs="Arial"/>
          <w:b/>
          <w:u w:val="single"/>
          <w:lang w:eastAsia="en-US"/>
        </w:rPr>
        <w:t>Aspectos para valoración técnica</w:t>
      </w:r>
    </w:p>
    <w:p w14:paraId="67791834" w14:textId="77777777" w:rsidR="00E17DBF" w:rsidRPr="00E17DBF" w:rsidRDefault="00E17DBF" w:rsidP="00E17DBF">
      <w:pPr>
        <w:ind w:left="1080"/>
        <w:contextualSpacing/>
        <w:jc w:val="both"/>
        <w:rPr>
          <w:rFonts w:ascii="Arial" w:eastAsia="Calibri" w:hAnsi="Arial" w:cs="Arial"/>
          <w:b/>
          <w:u w:val="single"/>
          <w:lang w:eastAsia="en-US"/>
        </w:rPr>
      </w:pPr>
    </w:p>
    <w:p w14:paraId="2BA25E74" w14:textId="77777777" w:rsidR="00E17DBF" w:rsidRP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lang w:eastAsia="en-US"/>
        </w:rPr>
        <w:t>Como parte de la evaluación técnica para el proceso de contratación del servicio, todos los licitantes deberán presentar a LA CNCS una demostración de las capacidades técnicas de LA PLATAFORMA susceptible de emplearse para la prestación del servicio. La demostración tiene el propósito de comprobar que LA PLATAFORMA cumple con los requerimientos de diseño y funcionalidades básicas establecidas en el numeral 2.2.1.1.1. y, en su caso, acreditar que LA PLATAFORMA es susceptible de brindar el servicio previsto.</w:t>
      </w:r>
    </w:p>
    <w:p w14:paraId="0F0E60A2" w14:textId="77777777" w:rsidR="00E17DBF" w:rsidRPr="00E17DBF" w:rsidRDefault="00E17DBF" w:rsidP="00E17DBF">
      <w:pPr>
        <w:spacing w:after="160" w:line="259" w:lineRule="auto"/>
        <w:jc w:val="both"/>
        <w:rPr>
          <w:rFonts w:ascii="Arial" w:eastAsia="Calibri" w:hAnsi="Arial" w:cs="Arial"/>
          <w:color w:val="000000"/>
          <w:lang w:eastAsia="en-US"/>
        </w:rPr>
      </w:pPr>
      <w:r w:rsidRPr="00E17DBF">
        <w:rPr>
          <w:rFonts w:ascii="Arial" w:eastAsia="Calibri" w:hAnsi="Arial" w:cs="Arial"/>
          <w:color w:val="000000"/>
          <w:lang w:eastAsia="en-US"/>
        </w:rPr>
        <w:t xml:space="preserve">Cabe señalar que debe demostrarse con claridad el cumplimiento de cada uno de los incisos del numeral 2.2.1.1.1 mismos que serán evaluados tanto en lo individual como de forma integral, es decir, que la falta de acreditación de al menos una funcionalidad indicada en dicho inciso, será suficiente para darse por no acreditado todo el rubro y, por ende, valorarse como una plataforma no apta para brindar el servicio que LA CNCS requiere, por lo que, en caso de incumplimiento será causa de desechamiento la propuesta. </w:t>
      </w:r>
    </w:p>
    <w:p w14:paraId="359DEE2F" w14:textId="77777777" w:rsidR="00E17DBF" w:rsidRPr="00E17DBF" w:rsidRDefault="00E17DBF" w:rsidP="00E17DBF">
      <w:pPr>
        <w:spacing w:after="160" w:line="259" w:lineRule="auto"/>
        <w:jc w:val="both"/>
        <w:rPr>
          <w:rFonts w:ascii="Arial" w:eastAsia="Calibri" w:hAnsi="Arial" w:cs="Arial"/>
          <w:color w:val="000000"/>
          <w:lang w:eastAsia="en-US"/>
        </w:rPr>
      </w:pPr>
      <w:r w:rsidRPr="00E17DBF">
        <w:rPr>
          <w:rFonts w:ascii="Arial" w:eastAsia="Calibri" w:hAnsi="Arial" w:cs="Arial"/>
          <w:color w:val="000000"/>
          <w:lang w:eastAsia="en-US"/>
        </w:rPr>
        <w:t xml:space="preserve">LA PLATAFORMA propuesta por cada licitante debe entenderse como el conjunto de plataformas, herramienta y/o sistemas que permitan de manera integral o individualizada todas las funciones previstas, en este sentido, pueden presentarse más de un sistema o herramienta para atender el servicio. Asimismo, la descripción del diseño y funcionalidades de LA PLATAFORMA puede variar un poco, siempre y cuando no se alejen de su objetivo final, lo anterior, a criterio exclusivo de EL SUPERVISOR o EL ADMINISTRADOR.  </w:t>
      </w:r>
    </w:p>
    <w:p w14:paraId="06C757EC" w14:textId="77777777" w:rsidR="00E17DBF" w:rsidRP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color w:val="000000"/>
          <w:lang w:eastAsia="en-US"/>
        </w:rPr>
        <w:t xml:space="preserve">Asimismo, el licitante podrá acreditar puntos por capacidades adicionales de los recursos de equipamiento con los que cuenta LA PLATAFORMA, </w:t>
      </w:r>
      <w:r w:rsidRPr="00E17DBF">
        <w:rPr>
          <w:rFonts w:ascii="Arial" w:eastAsia="Calibri" w:hAnsi="Arial" w:cs="Arial"/>
          <w:lang w:eastAsia="en-US"/>
        </w:rPr>
        <w:t>en la medida que se demuestre el cumplimiento de las siguientes características:</w:t>
      </w:r>
    </w:p>
    <w:p w14:paraId="288499DB" w14:textId="77777777" w:rsidR="00E17DBF" w:rsidRPr="00E17DBF" w:rsidRDefault="00E17DBF" w:rsidP="00E17DBF">
      <w:pPr>
        <w:numPr>
          <w:ilvl w:val="0"/>
          <w:numId w:val="128"/>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LA PLATAFORMA otorga todos los servicios y entregables previstos en un mismo sistema o plataforma (excepto, en lo que corresponde a la provisión del servicio referido como “LA BASE DE DATOS”)</w:t>
      </w:r>
    </w:p>
    <w:p w14:paraId="020F24FA" w14:textId="77777777" w:rsidR="00E17DBF" w:rsidRPr="00E17DBF" w:rsidRDefault="00E17DBF" w:rsidP="00E17DBF">
      <w:pPr>
        <w:numPr>
          <w:ilvl w:val="0"/>
          <w:numId w:val="128"/>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LA PLATAFORMA permite una consulta digital de los medios impresos de circulación nacional, que atiende a la integridad del periódico o revista  conforme a su publicación impresa. </w:t>
      </w:r>
    </w:p>
    <w:p w14:paraId="1A0A4A10" w14:textId="77777777" w:rsidR="00E17DBF" w:rsidRPr="00E17DBF" w:rsidRDefault="00E17DBF" w:rsidP="00E17DBF">
      <w:pPr>
        <w:numPr>
          <w:ilvl w:val="0"/>
          <w:numId w:val="128"/>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LA PLATAFORMA permite a los usuarios realizar cortes digitales a la programación de radio, televisión o canales digitales, sin necesidad de solicitarlo a EL PROVEEDOR, es decir, es parte de una herramienta de edición integrada a LA PLATAFORMA.</w:t>
      </w:r>
    </w:p>
    <w:p w14:paraId="17C806FB" w14:textId="77777777" w:rsidR="00E17DBF" w:rsidRPr="00E17DBF" w:rsidRDefault="00E17DBF" w:rsidP="00E17DBF">
      <w:pPr>
        <w:numPr>
          <w:ilvl w:val="0"/>
          <w:numId w:val="128"/>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EL PROVEEDOR tiene la posibilidad de brindar testigos de televisión en alta definición.</w:t>
      </w:r>
    </w:p>
    <w:p w14:paraId="6FC09A61" w14:textId="737AB5DA" w:rsidR="00E17DBF" w:rsidRDefault="00E17DBF" w:rsidP="00E17DBF">
      <w:pPr>
        <w:numPr>
          <w:ilvl w:val="0"/>
          <w:numId w:val="128"/>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LA PLATAFORMA tiene la capacidad de mostrar, consultar y exportar un histórico de testigos mayor a 3 (tres) años contados a partir de la entrada en vigor del contrato: </w:t>
      </w:r>
    </w:p>
    <w:p w14:paraId="459F5159" w14:textId="77777777" w:rsidR="00E17DBF" w:rsidRPr="00E17DBF" w:rsidRDefault="00E17DBF" w:rsidP="00E17DBF">
      <w:pPr>
        <w:spacing w:after="160" w:line="259" w:lineRule="auto"/>
        <w:ind w:left="720"/>
        <w:contextualSpacing/>
        <w:jc w:val="both"/>
        <w:rPr>
          <w:rFonts w:ascii="Arial" w:eastAsia="Calibri" w:hAnsi="Arial" w:cs="Arial"/>
          <w:lang w:eastAsia="en-US"/>
        </w:rPr>
      </w:pPr>
    </w:p>
    <w:p w14:paraId="4AEF7B37" w14:textId="77777777" w:rsidR="00E17DBF" w:rsidRPr="00E17DBF" w:rsidRDefault="00E17DBF" w:rsidP="00E17DBF">
      <w:pPr>
        <w:numPr>
          <w:ilvl w:val="1"/>
          <w:numId w:val="130"/>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Testigos históricos de 3 años y un día y hasta 4 años.</w:t>
      </w:r>
    </w:p>
    <w:p w14:paraId="6056D01C" w14:textId="77777777" w:rsidR="00E17DBF" w:rsidRPr="00E17DBF" w:rsidRDefault="00E17DBF" w:rsidP="00E17DBF">
      <w:pPr>
        <w:numPr>
          <w:ilvl w:val="1"/>
          <w:numId w:val="130"/>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lastRenderedPageBreak/>
        <w:t>Testigos históricos de 4 años y un día y hasta 5 años.</w:t>
      </w:r>
    </w:p>
    <w:p w14:paraId="7D7AA7EC" w14:textId="77777777" w:rsidR="00E17DBF" w:rsidRPr="00E17DBF" w:rsidRDefault="00E17DBF" w:rsidP="00E17DBF">
      <w:pPr>
        <w:numPr>
          <w:ilvl w:val="1"/>
          <w:numId w:val="130"/>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 xml:space="preserve">Testigos históricos de más de 5 años.  </w:t>
      </w:r>
    </w:p>
    <w:p w14:paraId="6588FC32" w14:textId="77777777" w:rsidR="00E17DBF" w:rsidRPr="00E17DBF" w:rsidRDefault="00E17DBF" w:rsidP="00E17DBF">
      <w:pPr>
        <w:jc w:val="both"/>
        <w:rPr>
          <w:rFonts w:ascii="Arial" w:eastAsia="Calibri" w:hAnsi="Arial" w:cs="Arial"/>
          <w:lang w:eastAsia="en-US"/>
        </w:rPr>
      </w:pPr>
    </w:p>
    <w:p w14:paraId="534006EB" w14:textId="77777777" w:rsidR="00E17DBF" w:rsidRPr="00E17DBF" w:rsidRDefault="00E17DBF" w:rsidP="00E17DBF">
      <w:pPr>
        <w:jc w:val="both"/>
        <w:rPr>
          <w:rFonts w:ascii="Arial" w:eastAsia="Calibri" w:hAnsi="Arial" w:cs="Arial"/>
          <w:lang w:eastAsia="es-MX"/>
        </w:rPr>
      </w:pPr>
      <w:r w:rsidRPr="00E17DBF">
        <w:rPr>
          <w:rFonts w:ascii="Arial" w:eastAsia="Calibri" w:hAnsi="Arial" w:cs="Arial"/>
          <w:lang w:eastAsia="es-MX"/>
        </w:rPr>
        <w:t xml:space="preserve">Es importante tomar en cuenta que, para poder acreditar los puntos establecidos en las </w:t>
      </w:r>
      <w:r w:rsidRPr="00E17DBF">
        <w:rPr>
          <w:rFonts w:ascii="Arial" w:eastAsia="Calibri" w:hAnsi="Arial" w:cs="Arial"/>
          <w:lang w:eastAsia="en-US"/>
        </w:rPr>
        <w:t xml:space="preserve">capacidades adicionales anteriormente descritas, </w:t>
      </w:r>
      <w:r w:rsidRPr="00E17DBF">
        <w:rPr>
          <w:rFonts w:ascii="Arial" w:eastAsia="Calibri" w:hAnsi="Arial" w:cs="Arial"/>
          <w:lang w:eastAsia="es-MX"/>
        </w:rPr>
        <w:t>EL LICITANTE deberá entregar como parte de su propuesta técnica, descripción clara y específica de las características con las puede ofertar LA PLATAFORMA y/o pruebas documentales (capturas de pantalla, ejemplos o reportes) que sirvan para dejar evidencia de que LA PLATAFORMA se oferta y da cumplimiento con ciertas funcionalidades adicionales. La falta de evidencia documental o falta de claridad en la acreditación de alguna de estas características complementarias es motivo para no acreditar los puntos establecidos en la evaluación respectiva.</w:t>
      </w:r>
    </w:p>
    <w:p w14:paraId="5A564FC5" w14:textId="77777777" w:rsidR="00E17DBF" w:rsidRPr="00E17DBF" w:rsidRDefault="00E17DBF" w:rsidP="00E17DBF">
      <w:pPr>
        <w:jc w:val="both"/>
        <w:rPr>
          <w:rFonts w:ascii="Arial" w:eastAsia="Calibri" w:hAnsi="Arial" w:cs="Arial"/>
          <w:lang w:eastAsia="en-US"/>
        </w:rPr>
      </w:pPr>
    </w:p>
    <w:p w14:paraId="3C3F0FB5" w14:textId="77777777" w:rsidR="00E17DBF" w:rsidRPr="00E17DBF" w:rsidRDefault="00E17DBF" w:rsidP="00E17DBF">
      <w:pPr>
        <w:jc w:val="both"/>
        <w:rPr>
          <w:rFonts w:ascii="Arial" w:eastAsia="Calibri" w:hAnsi="Arial" w:cs="Arial"/>
          <w:color w:val="808080"/>
          <w:lang w:eastAsia="en-US"/>
        </w:rPr>
      </w:pPr>
      <w:r w:rsidRPr="00E17DBF">
        <w:rPr>
          <w:rFonts w:ascii="Arial" w:eastAsia="Calibri" w:hAnsi="Arial" w:cs="Arial"/>
          <w:color w:val="808080"/>
          <w:lang w:eastAsia="en-US"/>
        </w:rPr>
        <w:t>DEMOSTRACIÓN ADICIONAL DE FUNCIONAMIENTO</w:t>
      </w:r>
    </w:p>
    <w:p w14:paraId="5A4A761C" w14:textId="77777777" w:rsidR="00E17DBF" w:rsidRPr="00E17DBF" w:rsidRDefault="00E17DBF" w:rsidP="00E17DBF">
      <w:pPr>
        <w:jc w:val="both"/>
        <w:rPr>
          <w:rFonts w:ascii="Arial" w:eastAsia="Calibri" w:hAnsi="Arial" w:cs="Arial"/>
          <w:lang w:eastAsia="en-US"/>
        </w:rPr>
      </w:pPr>
    </w:p>
    <w:p w14:paraId="75A1E477" w14:textId="77777777" w:rsidR="00E17DBF" w:rsidRPr="00E17DBF" w:rsidRDefault="00E17DBF" w:rsidP="00E17DBF">
      <w:pPr>
        <w:jc w:val="both"/>
        <w:rPr>
          <w:rFonts w:ascii="Arial" w:eastAsia="Calibri" w:hAnsi="Arial" w:cs="Arial"/>
          <w:lang w:eastAsia="en-US"/>
        </w:rPr>
      </w:pPr>
      <w:r w:rsidRPr="00E17DBF">
        <w:rPr>
          <w:rFonts w:ascii="Arial" w:eastAsia="Calibri" w:hAnsi="Arial" w:cs="Arial"/>
          <w:lang w:eastAsia="en-US"/>
        </w:rPr>
        <w:t xml:space="preserve">A fin de garantizar el cumplimiento y calidad ofertado por EL LICITANTE, deberá pronunciarse y/o realizar una breve demostración sobre 5 (cinco) de los procesos establecidos para brindar el servicio: </w:t>
      </w:r>
    </w:p>
    <w:p w14:paraId="5EC69055" w14:textId="77777777" w:rsidR="00E17DBF" w:rsidRPr="00E17DBF" w:rsidRDefault="00E17DBF" w:rsidP="00E17DBF">
      <w:pPr>
        <w:jc w:val="both"/>
        <w:rPr>
          <w:rFonts w:ascii="Arial" w:eastAsia="Calibri" w:hAnsi="Arial" w:cs="Arial"/>
          <w:lang w:eastAsia="en-US"/>
        </w:rPr>
      </w:pPr>
    </w:p>
    <w:p w14:paraId="029BE453" w14:textId="77777777" w:rsidR="00E17DBF" w:rsidRPr="00E17DBF" w:rsidRDefault="00E17DBF" w:rsidP="00E17DBF">
      <w:pPr>
        <w:numPr>
          <w:ilvl w:val="0"/>
          <w:numId w:val="121"/>
        </w:numPr>
        <w:spacing w:after="160" w:line="259" w:lineRule="auto"/>
        <w:contextualSpacing/>
        <w:jc w:val="both"/>
        <w:rPr>
          <w:rFonts w:ascii="Arial" w:eastAsia="Calibri" w:hAnsi="Arial" w:cs="Arial"/>
          <w:lang w:eastAsia="en-US"/>
        </w:rPr>
      </w:pPr>
      <w:r w:rsidRPr="00E17DBF">
        <w:rPr>
          <w:rFonts w:ascii="Arial" w:eastAsia="Calibri" w:hAnsi="Arial" w:cs="Arial"/>
          <w:u w:val="single"/>
          <w:lang w:eastAsia="en-US"/>
        </w:rPr>
        <w:t>Construcción de la carpeta digital:</w:t>
      </w:r>
      <w:r w:rsidRPr="00E17DBF">
        <w:rPr>
          <w:rFonts w:ascii="Arial" w:eastAsia="Calibri" w:hAnsi="Arial" w:cs="Arial"/>
          <w:lang w:eastAsia="en-US"/>
        </w:rPr>
        <w:t xml:space="preserve"> se requiere que EL LICITANTE se pronuncie sobre la capacidad de LA PLATAFORMA para que personal de EL INSTITUTO pueda gestionar de manera autónoma la información digitalizada para cada apartado establecido en la carpeta digital, conforme al numeral 2.2.1.2. del presente Anexo Técnico.</w:t>
      </w:r>
    </w:p>
    <w:p w14:paraId="3192F6A8" w14:textId="77777777" w:rsidR="00E17DBF" w:rsidRPr="00E17DBF" w:rsidRDefault="00E17DBF" w:rsidP="00E17DBF">
      <w:pPr>
        <w:ind w:left="720"/>
        <w:contextualSpacing/>
        <w:jc w:val="both"/>
        <w:rPr>
          <w:rFonts w:ascii="Arial" w:eastAsia="Calibri" w:hAnsi="Arial" w:cs="Arial"/>
          <w:lang w:eastAsia="en-US"/>
        </w:rPr>
      </w:pPr>
    </w:p>
    <w:p w14:paraId="6E0D4ED7" w14:textId="77777777" w:rsidR="00E17DBF" w:rsidRPr="00E17DBF" w:rsidRDefault="00E17DBF" w:rsidP="00E17DBF">
      <w:pPr>
        <w:ind w:left="720"/>
        <w:contextualSpacing/>
        <w:jc w:val="both"/>
        <w:rPr>
          <w:rFonts w:ascii="Arial" w:eastAsia="Calibri" w:hAnsi="Arial" w:cs="Arial"/>
          <w:lang w:eastAsia="en-US"/>
        </w:rPr>
      </w:pPr>
      <w:r w:rsidRPr="00E17DBF">
        <w:rPr>
          <w:rFonts w:ascii="Arial" w:eastAsia="Calibri" w:hAnsi="Arial" w:cs="Arial"/>
          <w:lang w:eastAsia="en-US"/>
        </w:rPr>
        <w:t>En caso de que LA PLATAFORMA sí cuente con la capacidad de gestión autónoma para el personal de EL INSTITUTO deberá mostrarlo, en caso contrario, EL LICITANTE estará sujeto de brindar una atención personalizada y especializada durante toda la vigencia del contrato para acompañar la construcción de la carpeta digital.</w:t>
      </w:r>
    </w:p>
    <w:p w14:paraId="0F968DB6" w14:textId="77777777" w:rsidR="00E17DBF" w:rsidRPr="00E17DBF" w:rsidRDefault="00E17DBF" w:rsidP="00E17DBF">
      <w:pPr>
        <w:ind w:left="720"/>
        <w:contextualSpacing/>
        <w:jc w:val="both"/>
        <w:rPr>
          <w:rFonts w:ascii="Arial" w:eastAsia="Calibri" w:hAnsi="Arial" w:cs="Arial"/>
          <w:lang w:eastAsia="en-US"/>
        </w:rPr>
      </w:pPr>
    </w:p>
    <w:p w14:paraId="1DC73F7C" w14:textId="77777777" w:rsidR="00E17DBF" w:rsidRPr="00E17DBF" w:rsidRDefault="00E17DBF" w:rsidP="00E17DBF">
      <w:pPr>
        <w:numPr>
          <w:ilvl w:val="0"/>
          <w:numId w:val="121"/>
        </w:numPr>
        <w:spacing w:after="160" w:line="259" w:lineRule="auto"/>
        <w:contextualSpacing/>
        <w:jc w:val="both"/>
        <w:rPr>
          <w:rFonts w:ascii="Arial" w:eastAsia="Calibri" w:hAnsi="Arial" w:cs="Arial"/>
          <w:lang w:eastAsia="en-US"/>
        </w:rPr>
      </w:pPr>
      <w:r w:rsidRPr="00E17DBF">
        <w:rPr>
          <w:rFonts w:ascii="Arial" w:eastAsia="Calibri" w:hAnsi="Arial" w:cs="Arial"/>
          <w:u w:val="single"/>
          <w:lang w:eastAsia="en-US"/>
        </w:rPr>
        <w:t>Digitalización de medios impresos:</w:t>
      </w:r>
      <w:r w:rsidRPr="00E17DBF">
        <w:rPr>
          <w:rFonts w:ascii="Arial" w:eastAsia="Calibri" w:hAnsi="Arial" w:cs="Arial"/>
          <w:lang w:eastAsia="en-US"/>
        </w:rPr>
        <w:t xml:space="preserve"> se requieren ejemplos de la capacidad de LA PLATAFORMA para digitalizar el contenido de los medios impresos, conforme al numeral 2.2.1.2. del presente Anexo Técnico.</w:t>
      </w:r>
    </w:p>
    <w:p w14:paraId="7FDB2CA5" w14:textId="77777777" w:rsidR="00E17DBF" w:rsidRPr="00E17DBF" w:rsidRDefault="00E17DBF" w:rsidP="00E17DBF">
      <w:pPr>
        <w:ind w:left="720"/>
        <w:contextualSpacing/>
        <w:jc w:val="both"/>
        <w:rPr>
          <w:rFonts w:ascii="Arial" w:eastAsia="Calibri" w:hAnsi="Arial" w:cs="Arial"/>
          <w:lang w:eastAsia="en-US"/>
        </w:rPr>
      </w:pPr>
    </w:p>
    <w:p w14:paraId="164CA36A" w14:textId="77777777" w:rsidR="00E17DBF" w:rsidRPr="00E17DBF" w:rsidRDefault="00E17DBF" w:rsidP="00E17DBF">
      <w:pPr>
        <w:numPr>
          <w:ilvl w:val="0"/>
          <w:numId w:val="121"/>
        </w:numPr>
        <w:spacing w:after="160" w:line="259" w:lineRule="auto"/>
        <w:contextualSpacing/>
        <w:jc w:val="both"/>
        <w:rPr>
          <w:rFonts w:ascii="Arial" w:eastAsia="Calibri" w:hAnsi="Arial" w:cs="Arial"/>
          <w:lang w:eastAsia="en-US"/>
        </w:rPr>
      </w:pPr>
      <w:r w:rsidRPr="00E17DBF">
        <w:rPr>
          <w:rFonts w:ascii="Arial" w:eastAsia="Calibri" w:hAnsi="Arial" w:cs="Arial"/>
          <w:u w:val="single"/>
          <w:lang w:eastAsia="en-US"/>
        </w:rPr>
        <w:t>Hipervínculos para carpeta digital:</w:t>
      </w:r>
      <w:r w:rsidRPr="00E17DBF">
        <w:rPr>
          <w:rFonts w:ascii="Arial" w:eastAsia="Calibri" w:hAnsi="Arial" w:cs="Arial"/>
          <w:lang w:eastAsia="en-US"/>
        </w:rPr>
        <w:t xml:space="preserve"> se requieren ejemplos de la capacidad de LA PLATAFORMA para generar hipervínculos por testigo, por apartados, del resumen y de manera integral de la carpeta Síntesis Matutina de Prensa, conforme al numeral 2.2.1.2. del presente Anexo Técnico. </w:t>
      </w:r>
    </w:p>
    <w:p w14:paraId="1525DB86" w14:textId="77777777" w:rsidR="00E17DBF" w:rsidRPr="00E17DBF" w:rsidRDefault="00E17DBF" w:rsidP="00E17DBF">
      <w:pPr>
        <w:ind w:left="720"/>
        <w:contextualSpacing/>
        <w:jc w:val="both"/>
        <w:rPr>
          <w:rFonts w:ascii="Arial" w:eastAsia="Calibri" w:hAnsi="Arial" w:cs="Arial"/>
          <w:lang w:eastAsia="en-US"/>
        </w:rPr>
      </w:pPr>
    </w:p>
    <w:p w14:paraId="68635821" w14:textId="77777777" w:rsidR="00E17DBF" w:rsidRPr="00E17DBF" w:rsidRDefault="00E17DBF" w:rsidP="00E17DBF">
      <w:pPr>
        <w:numPr>
          <w:ilvl w:val="0"/>
          <w:numId w:val="121"/>
        </w:numPr>
        <w:spacing w:after="160" w:line="259" w:lineRule="auto"/>
        <w:contextualSpacing/>
        <w:jc w:val="both"/>
        <w:rPr>
          <w:rFonts w:ascii="Arial" w:eastAsia="Calibri" w:hAnsi="Arial" w:cs="Arial"/>
          <w:lang w:eastAsia="en-US"/>
        </w:rPr>
      </w:pPr>
      <w:r w:rsidRPr="00E17DBF">
        <w:rPr>
          <w:rFonts w:ascii="Arial" w:eastAsia="Calibri" w:hAnsi="Arial" w:cs="Arial"/>
          <w:u w:val="single"/>
          <w:lang w:eastAsia="en-US"/>
        </w:rPr>
        <w:t>Registro de material en radio y TV:</w:t>
      </w:r>
      <w:r w:rsidRPr="00E17DBF">
        <w:rPr>
          <w:rFonts w:ascii="Arial" w:eastAsia="Calibri" w:hAnsi="Arial" w:cs="Arial"/>
          <w:lang w:eastAsia="en-US"/>
        </w:rPr>
        <w:t xml:space="preserve"> se requiere mostrar la capacidad de LA PLATAFORMA para llevar a cabo el registro de testigos en radio y televisión conforme a los metadatos especificados en el numeral 2.2.1.3. del presente Anexo Técnico.  </w:t>
      </w:r>
    </w:p>
    <w:p w14:paraId="4638C986" w14:textId="77777777" w:rsidR="00E17DBF" w:rsidRPr="00E17DBF" w:rsidRDefault="00E17DBF" w:rsidP="00E17DBF">
      <w:pPr>
        <w:spacing w:after="160" w:line="259" w:lineRule="auto"/>
        <w:ind w:left="720"/>
        <w:contextualSpacing/>
        <w:rPr>
          <w:rFonts w:ascii="Arial" w:eastAsia="Calibri" w:hAnsi="Arial" w:cs="Arial"/>
          <w:lang w:eastAsia="en-US"/>
        </w:rPr>
      </w:pPr>
    </w:p>
    <w:p w14:paraId="0B97E3DD" w14:textId="77777777" w:rsidR="00E17DBF" w:rsidRPr="00E17DBF" w:rsidRDefault="00E17DBF" w:rsidP="00E17DBF">
      <w:pPr>
        <w:numPr>
          <w:ilvl w:val="0"/>
          <w:numId w:val="121"/>
        </w:numPr>
        <w:spacing w:after="160" w:line="259" w:lineRule="auto"/>
        <w:contextualSpacing/>
        <w:jc w:val="both"/>
        <w:rPr>
          <w:rFonts w:ascii="Arial" w:eastAsia="Calibri" w:hAnsi="Arial" w:cs="Arial"/>
          <w:lang w:eastAsia="en-US"/>
        </w:rPr>
      </w:pPr>
      <w:r w:rsidRPr="00E17DBF">
        <w:rPr>
          <w:rFonts w:ascii="Arial" w:eastAsia="Calibri" w:hAnsi="Arial" w:cs="Arial"/>
          <w:lang w:eastAsia="en-US"/>
        </w:rPr>
        <w:t>Transcripciones: se requiere que EL LICITANTE se pronuncie sobre la capacidad de LA PLATAFORMA para disponer de las transcripciones del funcionariado de EL INSTITUTO desde LA PLATAFORMA, conforme al numeral 2.2.1.4. del presente Anexo Técnico.</w:t>
      </w:r>
    </w:p>
    <w:p w14:paraId="5D0D4204" w14:textId="77777777" w:rsidR="00E17DBF" w:rsidRPr="00E17DBF" w:rsidRDefault="00E17DBF" w:rsidP="00E17DBF">
      <w:pPr>
        <w:ind w:left="720"/>
        <w:contextualSpacing/>
        <w:jc w:val="both"/>
        <w:rPr>
          <w:rFonts w:ascii="Arial" w:eastAsia="Calibri" w:hAnsi="Arial" w:cs="Arial"/>
          <w:lang w:eastAsia="en-US"/>
        </w:rPr>
      </w:pPr>
      <w:r w:rsidRPr="00E17DBF">
        <w:rPr>
          <w:rFonts w:ascii="Arial" w:eastAsia="Calibri" w:hAnsi="Arial" w:cs="Arial"/>
          <w:lang w:eastAsia="en-US"/>
        </w:rPr>
        <w:t>En caso de que LA PLATAFORMA cuente con la capacidad de brindar las entrevistas desde LA PLATAFORMA deberá mostrar tanto la sección par visualización y descarga de la mismas, como el metadato en LA PLATAFORMA que indique la hora de registro de cada transcripción; en caso contrario, EL LICITANTE estará sujeto de enviar por correo electrónico cada transcripción durante toda la vigencia del contrato o hasta que realice la modificación en LA PLATAFORMA.</w:t>
      </w:r>
    </w:p>
    <w:p w14:paraId="60AA7E26" w14:textId="77777777" w:rsidR="00E17DBF" w:rsidRPr="00E17DBF" w:rsidRDefault="00E17DBF" w:rsidP="00E17DBF">
      <w:pPr>
        <w:ind w:left="720"/>
        <w:contextualSpacing/>
        <w:jc w:val="both"/>
        <w:rPr>
          <w:rFonts w:ascii="Arial" w:eastAsia="Calibri" w:hAnsi="Arial" w:cs="Arial"/>
          <w:lang w:eastAsia="en-US"/>
        </w:rPr>
      </w:pPr>
    </w:p>
    <w:p w14:paraId="07B66AD3" w14:textId="77777777" w:rsidR="00E17DBF" w:rsidRPr="00E17DBF" w:rsidRDefault="00E17DBF" w:rsidP="00E17DBF">
      <w:pPr>
        <w:jc w:val="both"/>
        <w:rPr>
          <w:rFonts w:ascii="Arial" w:eastAsia="Calibri" w:hAnsi="Arial" w:cs="Arial"/>
          <w:lang w:eastAsia="en-US"/>
        </w:rPr>
      </w:pPr>
      <w:r w:rsidRPr="00E17DBF">
        <w:rPr>
          <w:rFonts w:ascii="Arial" w:eastAsia="Calibri" w:hAnsi="Arial" w:cs="Arial"/>
          <w:lang w:eastAsia="en-US"/>
        </w:rPr>
        <w:t xml:space="preserve">La demostración de capacidades adicionales expresada en estos últimos 5 procesos sólo mantiene fines informativos de cumplimiento, sin que estos sean considerados como parte de los aspectos indispensables para brindar el servicio u otorguen puntos adicionales en la valoración técnica, toda vez que son requisitos subsanables y que, en caso de incumplimiento, estarán sujetos de las penas convencionales correspondientes.  </w:t>
      </w:r>
    </w:p>
    <w:p w14:paraId="7C2CCD28" w14:textId="77777777" w:rsidR="00E17DBF" w:rsidRPr="00E17DBF" w:rsidRDefault="00E17DBF" w:rsidP="00E17DBF">
      <w:pPr>
        <w:jc w:val="both"/>
        <w:rPr>
          <w:rFonts w:ascii="Arial" w:eastAsia="Calibri" w:hAnsi="Arial" w:cs="Arial"/>
          <w:lang w:eastAsia="en-US"/>
        </w:rPr>
      </w:pPr>
    </w:p>
    <w:p w14:paraId="5DC773B0" w14:textId="77777777" w:rsidR="00E17DBF" w:rsidRPr="00E17DBF" w:rsidRDefault="00E17DBF" w:rsidP="00E17DBF">
      <w:pPr>
        <w:jc w:val="both"/>
        <w:rPr>
          <w:rFonts w:ascii="Arial" w:eastAsia="Calibri" w:hAnsi="Arial" w:cs="Arial"/>
          <w:color w:val="808080"/>
          <w:lang w:eastAsia="en-US"/>
        </w:rPr>
      </w:pPr>
      <w:r w:rsidRPr="00E17DBF">
        <w:rPr>
          <w:rFonts w:ascii="Arial" w:eastAsia="Calibri" w:hAnsi="Arial" w:cs="Arial"/>
          <w:color w:val="808080"/>
          <w:lang w:eastAsia="en-US"/>
        </w:rPr>
        <w:t>LUGAR Y FECHA PARA DEMOSTRACIONES</w:t>
      </w:r>
    </w:p>
    <w:p w14:paraId="47AE0007" w14:textId="77777777" w:rsidR="00E17DBF" w:rsidRPr="00E17DBF" w:rsidRDefault="00E17DBF" w:rsidP="00E17DBF">
      <w:pPr>
        <w:jc w:val="both"/>
        <w:rPr>
          <w:rFonts w:ascii="Arial" w:eastAsia="Calibri" w:hAnsi="Arial" w:cs="Arial"/>
          <w:lang w:eastAsia="es-MX"/>
        </w:rPr>
      </w:pPr>
    </w:p>
    <w:p w14:paraId="7943E541" w14:textId="77777777" w:rsidR="00E17DBF" w:rsidRP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lang w:eastAsia="en-US"/>
        </w:rPr>
        <w:t xml:space="preserve">Las demostraciones se realizarán en las instalaciones de EL INSTITUTO, ubicadas en Viaducto Tlalpan No. 100, Col. Arenal Tepepan, Alcaldía Tlalpan, C.P. 14610, Ciudad de México, y tendrá una duración máxima de dos horas. EL LICITANTE será el responsable de llevar el equipo, material y personal necesario para realizar dicha demostración. </w:t>
      </w:r>
    </w:p>
    <w:p w14:paraId="3CBEF137" w14:textId="77777777" w:rsidR="00E17DBF" w:rsidRP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lang w:eastAsia="en-US"/>
        </w:rPr>
        <w:t xml:space="preserve">Los licitantes tendrán una tolerancia máxima de 15 minutos para presentarse en el lugar y hora establecida, de lo contario, se entenderá por no presentada la demostración de capacidades técnicas. </w:t>
      </w:r>
    </w:p>
    <w:p w14:paraId="0438958A" w14:textId="77777777" w:rsidR="00E17DBF" w:rsidRPr="00E17DBF" w:rsidRDefault="00E17DBF" w:rsidP="00E17DBF">
      <w:pPr>
        <w:spacing w:after="160" w:line="259" w:lineRule="auto"/>
        <w:jc w:val="both"/>
        <w:rPr>
          <w:rFonts w:ascii="Arial" w:eastAsia="Calibri" w:hAnsi="Arial" w:cs="Arial"/>
          <w:lang w:eastAsia="en-US"/>
        </w:rPr>
      </w:pPr>
      <w:r w:rsidRPr="00E17DBF">
        <w:rPr>
          <w:rFonts w:ascii="Arial" w:eastAsia="Calibri" w:hAnsi="Arial" w:cs="Arial"/>
          <w:lang w:eastAsia="en-US"/>
        </w:rPr>
        <w:t>La asignación de días y horarios para realizar la demostración de capacidades técnicas se asignará de manera consecutiva conforme al orden en que la Dirección Ejecutiva de Administración de EL INSTITUTO reciba las propuestas técnicas y económicas de los licitantes participantes.</w:t>
      </w:r>
    </w:p>
    <w:p w14:paraId="0B326EB7" w14:textId="0211C27B" w:rsidR="0000789D" w:rsidRDefault="0000789D" w:rsidP="000B039D">
      <w:pPr>
        <w:rPr>
          <w:rFonts w:ascii="Arial" w:eastAsia="Arial" w:hAnsi="Arial" w:cs="Arial"/>
          <w:b/>
          <w:bCs/>
          <w:sz w:val="24"/>
          <w:szCs w:val="24"/>
          <w:lang w:val="es-ES" w:eastAsia="en-US"/>
        </w:rPr>
      </w:pPr>
    </w:p>
    <w:p w14:paraId="7E5EA7EB" w14:textId="105CEE45" w:rsidR="00E17DBF" w:rsidRDefault="00E17DBF" w:rsidP="000B039D">
      <w:pPr>
        <w:rPr>
          <w:rFonts w:ascii="Arial" w:eastAsia="Arial" w:hAnsi="Arial" w:cs="Arial"/>
          <w:b/>
          <w:bCs/>
          <w:sz w:val="24"/>
          <w:szCs w:val="24"/>
          <w:lang w:val="es-ES" w:eastAsia="en-US"/>
        </w:rPr>
      </w:pPr>
    </w:p>
    <w:p w14:paraId="582D75E7" w14:textId="6310F888" w:rsidR="00E17DBF" w:rsidRDefault="00E17DBF" w:rsidP="000B039D">
      <w:pPr>
        <w:rPr>
          <w:rFonts w:ascii="Arial" w:eastAsia="Arial" w:hAnsi="Arial" w:cs="Arial"/>
          <w:b/>
          <w:bCs/>
          <w:sz w:val="24"/>
          <w:szCs w:val="24"/>
          <w:lang w:val="es-ES" w:eastAsia="en-US"/>
        </w:rPr>
      </w:pPr>
    </w:p>
    <w:p w14:paraId="1D1B5C8A" w14:textId="3DB9D986" w:rsidR="00E17DBF" w:rsidRDefault="00E17DBF" w:rsidP="000B039D">
      <w:pPr>
        <w:rPr>
          <w:rFonts w:ascii="Arial" w:eastAsia="Arial" w:hAnsi="Arial" w:cs="Arial"/>
          <w:b/>
          <w:bCs/>
          <w:sz w:val="24"/>
          <w:szCs w:val="24"/>
          <w:lang w:val="es-ES" w:eastAsia="en-US"/>
        </w:rPr>
      </w:pPr>
    </w:p>
    <w:p w14:paraId="1DDAB6C9" w14:textId="6AA2ECF9" w:rsidR="00E17DBF" w:rsidRDefault="00E17DBF" w:rsidP="000B039D">
      <w:pPr>
        <w:rPr>
          <w:rFonts w:ascii="Arial" w:eastAsia="Arial" w:hAnsi="Arial" w:cs="Arial"/>
          <w:b/>
          <w:bCs/>
          <w:sz w:val="24"/>
          <w:szCs w:val="24"/>
          <w:lang w:val="es-ES" w:eastAsia="en-US"/>
        </w:rPr>
      </w:pPr>
    </w:p>
    <w:p w14:paraId="0769EFE4" w14:textId="0624B2BB" w:rsidR="00E17DBF" w:rsidRDefault="00E17DBF" w:rsidP="000B039D">
      <w:pPr>
        <w:rPr>
          <w:rFonts w:ascii="Arial" w:eastAsia="Arial" w:hAnsi="Arial" w:cs="Arial"/>
          <w:b/>
          <w:bCs/>
          <w:sz w:val="24"/>
          <w:szCs w:val="24"/>
          <w:lang w:val="es-ES" w:eastAsia="en-US"/>
        </w:rPr>
      </w:pPr>
    </w:p>
    <w:p w14:paraId="48E96C8D" w14:textId="3DF6350A" w:rsidR="00E17DBF" w:rsidRDefault="00E17DBF" w:rsidP="000B039D">
      <w:pPr>
        <w:rPr>
          <w:rFonts w:ascii="Arial" w:eastAsia="Arial" w:hAnsi="Arial" w:cs="Arial"/>
          <w:b/>
          <w:bCs/>
          <w:sz w:val="24"/>
          <w:szCs w:val="24"/>
          <w:lang w:val="es-ES" w:eastAsia="en-US"/>
        </w:rPr>
      </w:pPr>
    </w:p>
    <w:p w14:paraId="295D95FA" w14:textId="064F6D64" w:rsidR="00E17DBF" w:rsidRDefault="00E17DBF" w:rsidP="000B039D">
      <w:pPr>
        <w:rPr>
          <w:rFonts w:ascii="Arial" w:eastAsia="Arial" w:hAnsi="Arial" w:cs="Arial"/>
          <w:b/>
          <w:bCs/>
          <w:sz w:val="24"/>
          <w:szCs w:val="24"/>
          <w:lang w:val="es-ES" w:eastAsia="en-US"/>
        </w:rPr>
      </w:pPr>
    </w:p>
    <w:p w14:paraId="30245970" w14:textId="7D87FBCB" w:rsidR="00E17DBF" w:rsidRDefault="00E17DBF" w:rsidP="000B039D">
      <w:pPr>
        <w:rPr>
          <w:rFonts w:ascii="Arial" w:eastAsia="Arial" w:hAnsi="Arial" w:cs="Arial"/>
          <w:b/>
          <w:bCs/>
          <w:sz w:val="24"/>
          <w:szCs w:val="24"/>
          <w:lang w:val="es-ES" w:eastAsia="en-US"/>
        </w:rPr>
      </w:pPr>
    </w:p>
    <w:p w14:paraId="64D3A057" w14:textId="25BB24B7" w:rsidR="00E17DBF" w:rsidRDefault="00E17DBF" w:rsidP="000B039D">
      <w:pPr>
        <w:rPr>
          <w:rFonts w:ascii="Arial" w:eastAsia="Arial" w:hAnsi="Arial" w:cs="Arial"/>
          <w:b/>
          <w:bCs/>
          <w:sz w:val="24"/>
          <w:szCs w:val="24"/>
          <w:lang w:val="es-ES" w:eastAsia="en-US"/>
        </w:rPr>
      </w:pPr>
    </w:p>
    <w:p w14:paraId="177C44AB" w14:textId="156312D7" w:rsidR="00E17DBF" w:rsidRDefault="00E17DBF" w:rsidP="000B039D">
      <w:pPr>
        <w:rPr>
          <w:rFonts w:ascii="Arial" w:eastAsia="Arial" w:hAnsi="Arial" w:cs="Arial"/>
          <w:b/>
          <w:bCs/>
          <w:sz w:val="24"/>
          <w:szCs w:val="24"/>
          <w:lang w:val="es-ES" w:eastAsia="en-US"/>
        </w:rPr>
      </w:pPr>
    </w:p>
    <w:p w14:paraId="14D676DC" w14:textId="029A849B" w:rsidR="00E17DBF" w:rsidRDefault="00E17DBF" w:rsidP="000B039D">
      <w:pPr>
        <w:rPr>
          <w:rFonts w:ascii="Arial" w:eastAsia="Arial" w:hAnsi="Arial" w:cs="Arial"/>
          <w:b/>
          <w:bCs/>
          <w:sz w:val="24"/>
          <w:szCs w:val="24"/>
          <w:lang w:val="es-ES" w:eastAsia="en-US"/>
        </w:rPr>
      </w:pPr>
    </w:p>
    <w:p w14:paraId="7CDDE800" w14:textId="681A42F5" w:rsidR="00E17DBF" w:rsidRDefault="00E17DBF" w:rsidP="000B039D">
      <w:pPr>
        <w:rPr>
          <w:rFonts w:ascii="Arial" w:eastAsia="Arial" w:hAnsi="Arial" w:cs="Arial"/>
          <w:b/>
          <w:bCs/>
          <w:sz w:val="24"/>
          <w:szCs w:val="24"/>
          <w:lang w:val="es-ES" w:eastAsia="en-US"/>
        </w:rPr>
      </w:pPr>
    </w:p>
    <w:p w14:paraId="5287A49E" w14:textId="38C325A7" w:rsidR="00E17DBF" w:rsidRDefault="00E17DBF" w:rsidP="000B039D">
      <w:pPr>
        <w:rPr>
          <w:rFonts w:ascii="Arial" w:eastAsia="Arial" w:hAnsi="Arial" w:cs="Arial"/>
          <w:b/>
          <w:bCs/>
          <w:sz w:val="24"/>
          <w:szCs w:val="24"/>
          <w:lang w:val="es-ES" w:eastAsia="en-US"/>
        </w:rPr>
      </w:pPr>
    </w:p>
    <w:p w14:paraId="318852DB" w14:textId="55DF7792" w:rsidR="00E17DBF" w:rsidRDefault="00E17DBF" w:rsidP="000B039D">
      <w:pPr>
        <w:rPr>
          <w:rFonts w:ascii="Arial" w:eastAsia="Arial" w:hAnsi="Arial" w:cs="Arial"/>
          <w:b/>
          <w:bCs/>
          <w:sz w:val="24"/>
          <w:szCs w:val="24"/>
          <w:lang w:val="es-ES" w:eastAsia="en-US"/>
        </w:rPr>
      </w:pPr>
    </w:p>
    <w:p w14:paraId="78FAF7F9" w14:textId="4F0806CA" w:rsidR="00E17DBF" w:rsidRDefault="00E17DBF" w:rsidP="000B039D">
      <w:pPr>
        <w:rPr>
          <w:rFonts w:ascii="Arial" w:eastAsia="Arial" w:hAnsi="Arial" w:cs="Arial"/>
          <w:b/>
          <w:bCs/>
          <w:sz w:val="24"/>
          <w:szCs w:val="24"/>
          <w:lang w:val="es-ES" w:eastAsia="en-US"/>
        </w:rPr>
      </w:pPr>
    </w:p>
    <w:p w14:paraId="01F94CA0" w14:textId="53FD566A" w:rsidR="00E17DBF" w:rsidRDefault="00E17DBF" w:rsidP="000B039D">
      <w:pPr>
        <w:rPr>
          <w:rFonts w:ascii="Arial" w:eastAsia="Arial" w:hAnsi="Arial" w:cs="Arial"/>
          <w:b/>
          <w:bCs/>
          <w:sz w:val="24"/>
          <w:szCs w:val="24"/>
          <w:lang w:val="es-ES" w:eastAsia="en-US"/>
        </w:rPr>
      </w:pPr>
    </w:p>
    <w:p w14:paraId="38E8F481" w14:textId="5BF8DB18" w:rsidR="00E17DBF" w:rsidRDefault="00E17DBF" w:rsidP="000B039D">
      <w:pPr>
        <w:rPr>
          <w:rFonts w:ascii="Arial" w:eastAsia="Arial" w:hAnsi="Arial" w:cs="Arial"/>
          <w:b/>
          <w:bCs/>
          <w:sz w:val="24"/>
          <w:szCs w:val="24"/>
          <w:lang w:val="es-ES" w:eastAsia="en-US"/>
        </w:rPr>
      </w:pPr>
    </w:p>
    <w:p w14:paraId="74FA0693" w14:textId="36DB33F5" w:rsidR="00E17DBF" w:rsidRDefault="00E17DBF" w:rsidP="000B039D">
      <w:pPr>
        <w:rPr>
          <w:rFonts w:ascii="Arial" w:eastAsia="Arial" w:hAnsi="Arial" w:cs="Arial"/>
          <w:b/>
          <w:bCs/>
          <w:sz w:val="24"/>
          <w:szCs w:val="24"/>
          <w:lang w:val="es-ES" w:eastAsia="en-US"/>
        </w:rPr>
      </w:pPr>
    </w:p>
    <w:p w14:paraId="12650FE7" w14:textId="4A1FD8D9" w:rsidR="00E17DBF" w:rsidRDefault="00E17DBF" w:rsidP="000B039D">
      <w:pPr>
        <w:rPr>
          <w:rFonts w:ascii="Arial" w:eastAsia="Arial" w:hAnsi="Arial" w:cs="Arial"/>
          <w:b/>
          <w:bCs/>
          <w:sz w:val="24"/>
          <w:szCs w:val="24"/>
          <w:lang w:val="es-ES" w:eastAsia="en-US"/>
        </w:rPr>
      </w:pPr>
    </w:p>
    <w:p w14:paraId="42CEE50F" w14:textId="16363D54" w:rsidR="00E17DBF" w:rsidRDefault="00E17DBF" w:rsidP="000B039D">
      <w:pPr>
        <w:rPr>
          <w:rFonts w:ascii="Arial" w:eastAsia="Arial" w:hAnsi="Arial" w:cs="Arial"/>
          <w:b/>
          <w:bCs/>
          <w:sz w:val="24"/>
          <w:szCs w:val="24"/>
          <w:lang w:val="es-ES" w:eastAsia="en-US"/>
        </w:rPr>
      </w:pPr>
    </w:p>
    <w:p w14:paraId="39DB80EE" w14:textId="34EDF3E4" w:rsidR="00E17DBF" w:rsidRDefault="00E17DBF" w:rsidP="000B039D">
      <w:pPr>
        <w:rPr>
          <w:rFonts w:ascii="Arial" w:eastAsia="Arial" w:hAnsi="Arial" w:cs="Arial"/>
          <w:b/>
          <w:bCs/>
          <w:sz w:val="24"/>
          <w:szCs w:val="24"/>
          <w:lang w:val="es-ES" w:eastAsia="en-US"/>
        </w:rPr>
      </w:pPr>
    </w:p>
    <w:p w14:paraId="27B24BF8" w14:textId="7E193046" w:rsidR="00E17DBF" w:rsidRDefault="00E17DBF" w:rsidP="000B039D">
      <w:pPr>
        <w:rPr>
          <w:rFonts w:ascii="Arial" w:eastAsia="Arial" w:hAnsi="Arial" w:cs="Arial"/>
          <w:b/>
          <w:bCs/>
          <w:sz w:val="24"/>
          <w:szCs w:val="24"/>
          <w:lang w:val="es-ES" w:eastAsia="en-US"/>
        </w:rPr>
      </w:pPr>
    </w:p>
    <w:p w14:paraId="275DDCB3" w14:textId="56E88ED3" w:rsidR="00E17DBF" w:rsidRDefault="00E17DBF" w:rsidP="000B039D">
      <w:pPr>
        <w:rPr>
          <w:rFonts w:ascii="Arial" w:eastAsia="Arial" w:hAnsi="Arial" w:cs="Arial"/>
          <w:b/>
          <w:bCs/>
          <w:sz w:val="24"/>
          <w:szCs w:val="24"/>
          <w:lang w:val="es-ES" w:eastAsia="en-US"/>
        </w:rPr>
      </w:pPr>
    </w:p>
    <w:p w14:paraId="32BC1FA7" w14:textId="76170BD4" w:rsidR="00E17DBF" w:rsidRDefault="00E17DBF" w:rsidP="000B039D">
      <w:pPr>
        <w:rPr>
          <w:rFonts w:ascii="Arial" w:eastAsia="Arial" w:hAnsi="Arial" w:cs="Arial"/>
          <w:b/>
          <w:bCs/>
          <w:sz w:val="24"/>
          <w:szCs w:val="24"/>
          <w:lang w:val="es-ES" w:eastAsia="en-US"/>
        </w:rPr>
      </w:pPr>
    </w:p>
    <w:p w14:paraId="6D2DACC3" w14:textId="0C49B2A6" w:rsidR="00E17DBF" w:rsidRDefault="00E17DBF" w:rsidP="000B039D">
      <w:pPr>
        <w:rPr>
          <w:rFonts w:ascii="Arial" w:eastAsia="Arial" w:hAnsi="Arial" w:cs="Arial"/>
          <w:b/>
          <w:bCs/>
          <w:sz w:val="24"/>
          <w:szCs w:val="24"/>
          <w:lang w:val="es-ES" w:eastAsia="en-US"/>
        </w:rPr>
      </w:pPr>
    </w:p>
    <w:p w14:paraId="02573CE3" w14:textId="67C774E1" w:rsidR="00E17DBF" w:rsidRDefault="00E17DBF" w:rsidP="000B039D">
      <w:pPr>
        <w:rPr>
          <w:rFonts w:ascii="Arial" w:eastAsia="Arial" w:hAnsi="Arial" w:cs="Arial"/>
          <w:b/>
          <w:bCs/>
          <w:sz w:val="24"/>
          <w:szCs w:val="24"/>
          <w:lang w:val="es-ES" w:eastAsia="en-US"/>
        </w:rPr>
      </w:pPr>
    </w:p>
    <w:p w14:paraId="69DBC038" w14:textId="2E6A0514" w:rsidR="00E17DBF" w:rsidRDefault="00E17DBF" w:rsidP="000B039D">
      <w:pPr>
        <w:rPr>
          <w:rFonts w:ascii="Arial" w:eastAsia="Arial" w:hAnsi="Arial" w:cs="Arial"/>
          <w:b/>
          <w:bCs/>
          <w:sz w:val="24"/>
          <w:szCs w:val="24"/>
          <w:lang w:val="es-ES" w:eastAsia="en-US"/>
        </w:rPr>
      </w:pPr>
    </w:p>
    <w:p w14:paraId="345196D9" w14:textId="3914E0B8" w:rsidR="00E17DBF" w:rsidRDefault="00E17DBF" w:rsidP="000B039D">
      <w:pPr>
        <w:rPr>
          <w:rFonts w:ascii="Arial" w:eastAsia="Arial" w:hAnsi="Arial" w:cs="Arial"/>
          <w:b/>
          <w:bCs/>
          <w:sz w:val="24"/>
          <w:szCs w:val="24"/>
          <w:lang w:val="es-ES" w:eastAsia="en-US"/>
        </w:rPr>
      </w:pPr>
    </w:p>
    <w:p w14:paraId="70FDBD2C" w14:textId="514F2204" w:rsidR="00E17DBF" w:rsidRDefault="00E17DBF" w:rsidP="000B039D">
      <w:pPr>
        <w:rPr>
          <w:rFonts w:ascii="Arial" w:eastAsia="Arial" w:hAnsi="Arial" w:cs="Arial"/>
          <w:b/>
          <w:bCs/>
          <w:sz w:val="24"/>
          <w:szCs w:val="24"/>
          <w:lang w:val="es-ES" w:eastAsia="en-US"/>
        </w:rPr>
      </w:pPr>
    </w:p>
    <w:p w14:paraId="63D8D5FB" w14:textId="1095F8EB" w:rsidR="00E17DBF" w:rsidRDefault="00E17DBF" w:rsidP="000B039D">
      <w:pPr>
        <w:rPr>
          <w:rFonts w:ascii="Arial" w:eastAsia="Arial" w:hAnsi="Arial" w:cs="Arial"/>
          <w:b/>
          <w:bCs/>
          <w:sz w:val="24"/>
          <w:szCs w:val="24"/>
          <w:lang w:val="es-ES" w:eastAsia="en-US"/>
        </w:rPr>
      </w:pPr>
    </w:p>
    <w:p w14:paraId="647B1713" w14:textId="61312D96" w:rsidR="00E17DBF" w:rsidRDefault="00E17DBF" w:rsidP="000B039D">
      <w:pPr>
        <w:rPr>
          <w:rFonts w:ascii="Arial" w:eastAsia="Arial" w:hAnsi="Arial" w:cs="Arial"/>
          <w:b/>
          <w:bCs/>
          <w:sz w:val="24"/>
          <w:szCs w:val="24"/>
          <w:lang w:val="es-ES" w:eastAsia="en-US"/>
        </w:rPr>
      </w:pPr>
    </w:p>
    <w:p w14:paraId="36AEACBC" w14:textId="66256895" w:rsidR="00E17DBF" w:rsidRDefault="00E17DBF" w:rsidP="000B039D">
      <w:pPr>
        <w:rPr>
          <w:rFonts w:ascii="Arial" w:eastAsia="Arial" w:hAnsi="Arial" w:cs="Arial"/>
          <w:b/>
          <w:bCs/>
          <w:sz w:val="24"/>
          <w:szCs w:val="24"/>
          <w:lang w:val="es-ES" w:eastAsia="en-US"/>
        </w:rPr>
      </w:pPr>
    </w:p>
    <w:p w14:paraId="442A167D" w14:textId="1DAD84A4" w:rsidR="00E17DBF" w:rsidRDefault="00E17DBF" w:rsidP="000B039D">
      <w:pPr>
        <w:rPr>
          <w:rFonts w:ascii="Arial" w:eastAsia="Arial" w:hAnsi="Arial" w:cs="Arial"/>
          <w:b/>
          <w:bCs/>
          <w:sz w:val="24"/>
          <w:szCs w:val="24"/>
          <w:lang w:val="es-ES" w:eastAsia="en-US"/>
        </w:rPr>
      </w:pPr>
    </w:p>
    <w:p w14:paraId="24C64924" w14:textId="65F0C171" w:rsidR="00E17DBF" w:rsidRDefault="00E17DBF" w:rsidP="000B039D">
      <w:pPr>
        <w:rPr>
          <w:rFonts w:ascii="Arial" w:eastAsia="Arial" w:hAnsi="Arial" w:cs="Arial"/>
          <w:b/>
          <w:bCs/>
          <w:sz w:val="24"/>
          <w:szCs w:val="24"/>
          <w:lang w:val="es-ES" w:eastAsia="en-US"/>
        </w:rPr>
      </w:pPr>
    </w:p>
    <w:p w14:paraId="603A044F" w14:textId="2CC438FF" w:rsidR="00E17DBF" w:rsidRDefault="00E17DBF" w:rsidP="000B039D">
      <w:pPr>
        <w:rPr>
          <w:rFonts w:ascii="Arial" w:eastAsia="Arial" w:hAnsi="Arial" w:cs="Arial"/>
          <w:b/>
          <w:bCs/>
          <w:sz w:val="24"/>
          <w:szCs w:val="24"/>
          <w:lang w:val="es-ES" w:eastAsia="en-US"/>
        </w:rPr>
      </w:pPr>
    </w:p>
    <w:p w14:paraId="7ECB507F" w14:textId="58DC0B60" w:rsidR="00E17DBF" w:rsidRDefault="00E17DBF" w:rsidP="000B039D">
      <w:pPr>
        <w:rPr>
          <w:rFonts w:ascii="Arial" w:eastAsia="Arial" w:hAnsi="Arial" w:cs="Arial"/>
          <w:b/>
          <w:bCs/>
          <w:sz w:val="24"/>
          <w:szCs w:val="24"/>
          <w:lang w:val="es-ES" w:eastAsia="en-US"/>
        </w:rPr>
      </w:pPr>
    </w:p>
    <w:p w14:paraId="69DEFA5B" w14:textId="77777777" w:rsidR="00E17DBF" w:rsidRDefault="00E17DBF" w:rsidP="000B039D">
      <w:pPr>
        <w:rPr>
          <w:rFonts w:ascii="Arial" w:eastAsia="Arial" w:hAnsi="Arial" w:cs="Arial"/>
          <w:b/>
          <w:bCs/>
          <w:sz w:val="24"/>
          <w:szCs w:val="24"/>
          <w:lang w:val="es-ES" w:eastAsia="en-US"/>
        </w:rPr>
      </w:pPr>
    </w:p>
    <w:p w14:paraId="308971C7" w14:textId="77777777" w:rsidR="0000789D" w:rsidRPr="0000789D" w:rsidRDefault="0000789D" w:rsidP="0000789D">
      <w:pPr>
        <w:spacing w:after="160" w:line="259" w:lineRule="auto"/>
        <w:ind w:left="720"/>
        <w:contextualSpacing/>
        <w:jc w:val="center"/>
        <w:rPr>
          <w:rFonts w:ascii="Arial" w:eastAsia="Calibri" w:hAnsi="Arial" w:cs="Arial"/>
          <w:b/>
          <w:bCs/>
          <w:sz w:val="72"/>
          <w:szCs w:val="72"/>
          <w:lang w:eastAsia="en-US"/>
        </w:rPr>
      </w:pPr>
      <w:r w:rsidRPr="0000789D">
        <w:rPr>
          <w:rFonts w:ascii="Arial" w:eastAsia="Calibri" w:hAnsi="Arial" w:cs="Arial"/>
          <w:b/>
          <w:bCs/>
          <w:sz w:val="72"/>
          <w:szCs w:val="72"/>
          <w:lang w:eastAsia="en-US"/>
        </w:rPr>
        <w:t>ANEXO A</w:t>
      </w:r>
    </w:p>
    <w:p w14:paraId="05D0A653" w14:textId="23DEBEE7" w:rsidR="0000789D" w:rsidRDefault="0000789D" w:rsidP="0000789D">
      <w:pPr>
        <w:rPr>
          <w:rFonts w:ascii="Arial" w:eastAsia="Calibri" w:hAnsi="Arial" w:cs="Arial"/>
          <w:color w:val="A6A6A6"/>
          <w:sz w:val="22"/>
          <w:szCs w:val="22"/>
          <w:lang w:eastAsia="en-US"/>
        </w:rPr>
      </w:pPr>
      <w:r w:rsidRPr="0000789D">
        <w:rPr>
          <w:rFonts w:ascii="Arial" w:eastAsia="Calibri" w:hAnsi="Arial" w:cs="Arial"/>
          <w:color w:val="A6A6A6"/>
          <w:sz w:val="22"/>
          <w:szCs w:val="22"/>
          <w:lang w:eastAsia="en-US"/>
        </w:rPr>
        <w:t>Servicio de monitoreo, digitalización y sistematización de información en medios impresos, electrónicos y digitales para la elaboración de productos informativos institucionales</w:t>
      </w:r>
    </w:p>
    <w:p w14:paraId="76F3C474" w14:textId="77777777" w:rsidR="0000789D" w:rsidRDefault="0000789D" w:rsidP="0000789D">
      <w:pPr>
        <w:rPr>
          <w:rFonts w:ascii="Arial" w:eastAsia="Calibri" w:hAnsi="Arial" w:cs="Arial"/>
          <w:color w:val="A6A6A6"/>
          <w:sz w:val="22"/>
          <w:szCs w:val="22"/>
          <w:lang w:eastAsia="en-US"/>
        </w:rPr>
      </w:pPr>
    </w:p>
    <w:p w14:paraId="0F24D29A" w14:textId="77777777" w:rsidR="0000789D" w:rsidRDefault="0000789D" w:rsidP="0000789D">
      <w:pPr>
        <w:rPr>
          <w:rFonts w:ascii="Arial" w:eastAsia="Calibri" w:hAnsi="Arial" w:cs="Arial"/>
          <w:color w:val="A6A6A6"/>
          <w:sz w:val="22"/>
          <w:szCs w:val="22"/>
          <w:lang w:eastAsia="en-US"/>
        </w:rPr>
      </w:pPr>
    </w:p>
    <w:p w14:paraId="1B2E3A38" w14:textId="700123B9" w:rsidR="00E46626" w:rsidRPr="00E46626" w:rsidRDefault="00E46626" w:rsidP="00E46626">
      <w:pPr>
        <w:spacing w:after="160" w:line="259" w:lineRule="auto"/>
        <w:rPr>
          <w:rFonts w:ascii="Calibri" w:eastAsia="Calibri" w:hAnsi="Calibri"/>
          <w:sz w:val="48"/>
          <w:szCs w:val="48"/>
          <w:lang w:eastAsia="en-US"/>
        </w:rPr>
      </w:pPr>
      <w:r w:rsidRPr="00E46626">
        <w:rPr>
          <w:rFonts w:ascii="Calibri" w:eastAsia="Calibri" w:hAnsi="Calibri"/>
          <w:sz w:val="48"/>
          <w:szCs w:val="48"/>
          <w:lang w:eastAsia="en-US"/>
        </w:rPr>
        <w:t>ÍNDICE</w:t>
      </w:r>
    </w:p>
    <w:p w14:paraId="577C34DF" w14:textId="77777777" w:rsidR="00E46626" w:rsidRPr="00E46626" w:rsidRDefault="00E46626" w:rsidP="00E46626">
      <w:pPr>
        <w:numPr>
          <w:ilvl w:val="0"/>
          <w:numId w:val="109"/>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 xml:space="preserve">Plantilla de medios impresos </w:t>
      </w:r>
    </w:p>
    <w:p w14:paraId="53053985" w14:textId="77777777" w:rsidR="00E46626" w:rsidRPr="00E46626" w:rsidRDefault="00E46626" w:rsidP="00E46626">
      <w:pPr>
        <w:numPr>
          <w:ilvl w:val="1"/>
          <w:numId w:val="109"/>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Periódicos nacionales …………………………………………………………………………</w:t>
      </w:r>
    </w:p>
    <w:p w14:paraId="0A7C980F" w14:textId="77777777" w:rsidR="00E46626" w:rsidRPr="00E46626" w:rsidRDefault="00E46626" w:rsidP="00E46626">
      <w:pPr>
        <w:numPr>
          <w:ilvl w:val="1"/>
          <w:numId w:val="109"/>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Revistas nacionales …………………………………………………………………………….</w:t>
      </w:r>
    </w:p>
    <w:p w14:paraId="68E22AC6" w14:textId="77777777" w:rsidR="00E46626" w:rsidRPr="00E46626" w:rsidRDefault="00E46626" w:rsidP="00E46626">
      <w:pPr>
        <w:spacing w:after="160" w:line="259" w:lineRule="auto"/>
        <w:contextualSpacing/>
        <w:rPr>
          <w:rFonts w:ascii="Calibri" w:eastAsia="Calibri" w:hAnsi="Calibri"/>
          <w:sz w:val="24"/>
          <w:szCs w:val="24"/>
          <w:lang w:eastAsia="en-US"/>
        </w:rPr>
      </w:pPr>
    </w:p>
    <w:p w14:paraId="478FD807" w14:textId="77777777" w:rsidR="00E46626" w:rsidRPr="00E46626" w:rsidRDefault="00E46626" w:rsidP="00E46626">
      <w:pPr>
        <w:spacing w:after="160" w:line="259" w:lineRule="auto"/>
        <w:contextualSpacing/>
        <w:rPr>
          <w:rFonts w:ascii="Calibri" w:eastAsia="Calibri" w:hAnsi="Calibri"/>
          <w:sz w:val="24"/>
          <w:szCs w:val="24"/>
          <w:lang w:eastAsia="en-US"/>
        </w:rPr>
      </w:pPr>
    </w:p>
    <w:p w14:paraId="745F662C" w14:textId="77777777" w:rsidR="00E46626" w:rsidRPr="00E46626" w:rsidRDefault="00E46626" w:rsidP="00E46626">
      <w:pPr>
        <w:numPr>
          <w:ilvl w:val="0"/>
          <w:numId w:val="109"/>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Plantilla de medios electrónicos</w:t>
      </w:r>
    </w:p>
    <w:p w14:paraId="0ADF99D4" w14:textId="77777777" w:rsidR="00E46626" w:rsidRPr="00E46626" w:rsidRDefault="00E46626" w:rsidP="00E46626">
      <w:pPr>
        <w:numPr>
          <w:ilvl w:val="1"/>
          <w:numId w:val="109"/>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Programas de televisión …………………………………………………………………….</w:t>
      </w:r>
    </w:p>
    <w:p w14:paraId="3F1D0699" w14:textId="77777777" w:rsidR="00E46626" w:rsidRPr="00E46626" w:rsidRDefault="00E46626" w:rsidP="00E46626">
      <w:pPr>
        <w:numPr>
          <w:ilvl w:val="1"/>
          <w:numId w:val="109"/>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Programas de radio ……………………………………………………………………………</w:t>
      </w:r>
    </w:p>
    <w:p w14:paraId="5792F858" w14:textId="77777777" w:rsidR="00E46626" w:rsidRPr="00E46626" w:rsidRDefault="00E46626" w:rsidP="00E46626">
      <w:pPr>
        <w:spacing w:after="160" w:line="259" w:lineRule="auto"/>
        <w:contextualSpacing/>
        <w:rPr>
          <w:rFonts w:ascii="Calibri" w:eastAsia="Calibri" w:hAnsi="Calibri"/>
          <w:sz w:val="24"/>
          <w:szCs w:val="24"/>
          <w:lang w:eastAsia="en-US"/>
        </w:rPr>
      </w:pPr>
    </w:p>
    <w:p w14:paraId="3C4E1CDD" w14:textId="77777777" w:rsidR="00E46626" w:rsidRPr="00E46626" w:rsidRDefault="00E46626" w:rsidP="00E46626">
      <w:pPr>
        <w:spacing w:after="160" w:line="259" w:lineRule="auto"/>
        <w:contextualSpacing/>
        <w:rPr>
          <w:rFonts w:ascii="Calibri" w:eastAsia="Calibri" w:hAnsi="Calibri"/>
          <w:sz w:val="24"/>
          <w:szCs w:val="24"/>
          <w:lang w:eastAsia="en-US"/>
        </w:rPr>
      </w:pPr>
    </w:p>
    <w:p w14:paraId="1BB61C69" w14:textId="77777777" w:rsidR="00E46626" w:rsidRPr="00E46626" w:rsidRDefault="00E46626" w:rsidP="00E46626">
      <w:pPr>
        <w:numPr>
          <w:ilvl w:val="0"/>
          <w:numId w:val="109"/>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Plantilla de portales informativos</w:t>
      </w:r>
    </w:p>
    <w:p w14:paraId="346C9E9E" w14:textId="77777777" w:rsidR="00E46626" w:rsidRPr="00E46626" w:rsidRDefault="00E46626" w:rsidP="00E46626">
      <w:pPr>
        <w:numPr>
          <w:ilvl w:val="1"/>
          <w:numId w:val="109"/>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 xml:space="preserve">Portales informativos nacionales ……………………………………………………….  </w:t>
      </w:r>
    </w:p>
    <w:p w14:paraId="460DEF43" w14:textId="77777777" w:rsidR="00E46626" w:rsidRPr="00E46626" w:rsidRDefault="00E46626" w:rsidP="00E46626">
      <w:pPr>
        <w:numPr>
          <w:ilvl w:val="1"/>
          <w:numId w:val="109"/>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 xml:space="preserve">Portales informativos estatales ………………………………………………………….  </w:t>
      </w:r>
    </w:p>
    <w:p w14:paraId="1FA0AB58" w14:textId="77777777" w:rsidR="00E46626" w:rsidRPr="00E46626" w:rsidRDefault="00E46626" w:rsidP="00E46626">
      <w:pPr>
        <w:spacing w:after="160" w:line="259" w:lineRule="auto"/>
        <w:contextualSpacing/>
        <w:rPr>
          <w:rFonts w:ascii="Calibri" w:eastAsia="Calibri" w:hAnsi="Calibri"/>
          <w:sz w:val="24"/>
          <w:szCs w:val="24"/>
          <w:lang w:eastAsia="en-US"/>
        </w:rPr>
      </w:pPr>
    </w:p>
    <w:p w14:paraId="71DA05D0" w14:textId="77777777" w:rsidR="00E46626" w:rsidRPr="00E46626" w:rsidRDefault="00E46626" w:rsidP="00E46626">
      <w:pPr>
        <w:spacing w:after="160" w:line="259" w:lineRule="auto"/>
        <w:contextualSpacing/>
        <w:rPr>
          <w:rFonts w:ascii="Calibri" w:eastAsia="Calibri" w:hAnsi="Calibri"/>
          <w:sz w:val="24"/>
          <w:szCs w:val="24"/>
          <w:lang w:eastAsia="en-US"/>
        </w:rPr>
      </w:pPr>
    </w:p>
    <w:p w14:paraId="541DFB44" w14:textId="77777777" w:rsidR="00E46626" w:rsidRPr="00E46626" w:rsidRDefault="00E46626" w:rsidP="00E46626">
      <w:pPr>
        <w:numPr>
          <w:ilvl w:val="0"/>
          <w:numId w:val="109"/>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Plantillas de canales digitales …………………………………………………………………</w:t>
      </w:r>
      <w:proofErr w:type="gramStart"/>
      <w:r w:rsidRPr="00E46626">
        <w:rPr>
          <w:rFonts w:ascii="Calibri" w:eastAsia="Calibri" w:hAnsi="Calibri"/>
          <w:sz w:val="24"/>
          <w:szCs w:val="24"/>
          <w:lang w:eastAsia="en-US"/>
        </w:rPr>
        <w:t>…….</w:t>
      </w:r>
      <w:proofErr w:type="gramEnd"/>
      <w:r w:rsidRPr="00E46626">
        <w:rPr>
          <w:rFonts w:ascii="Calibri" w:eastAsia="Calibri" w:hAnsi="Calibri"/>
          <w:sz w:val="24"/>
          <w:szCs w:val="24"/>
          <w:lang w:eastAsia="en-US"/>
        </w:rPr>
        <w:t>.</w:t>
      </w:r>
    </w:p>
    <w:p w14:paraId="1D3D3F8A" w14:textId="77777777" w:rsidR="00E46626" w:rsidRPr="00E46626" w:rsidRDefault="00E46626" w:rsidP="00E46626">
      <w:pPr>
        <w:spacing w:after="160" w:line="259" w:lineRule="auto"/>
        <w:rPr>
          <w:rFonts w:ascii="Calibri" w:eastAsia="Calibri" w:hAnsi="Calibri"/>
          <w:sz w:val="24"/>
          <w:szCs w:val="24"/>
          <w:lang w:eastAsia="en-US"/>
        </w:rPr>
      </w:pPr>
    </w:p>
    <w:p w14:paraId="51BB50D2" w14:textId="77777777" w:rsidR="00E46626" w:rsidRPr="00E46626" w:rsidRDefault="00E46626" w:rsidP="00E46626">
      <w:pPr>
        <w:numPr>
          <w:ilvl w:val="0"/>
          <w:numId w:val="109"/>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Previsiones de actualización ……………………………………………………………………</w:t>
      </w:r>
      <w:proofErr w:type="gramStart"/>
      <w:r w:rsidRPr="00E46626">
        <w:rPr>
          <w:rFonts w:ascii="Calibri" w:eastAsia="Calibri" w:hAnsi="Calibri"/>
          <w:sz w:val="24"/>
          <w:szCs w:val="24"/>
          <w:lang w:eastAsia="en-US"/>
        </w:rPr>
        <w:t>…….</w:t>
      </w:r>
      <w:proofErr w:type="gramEnd"/>
      <w:r w:rsidRPr="00E46626">
        <w:rPr>
          <w:rFonts w:ascii="Calibri" w:eastAsia="Calibri" w:hAnsi="Calibri"/>
          <w:sz w:val="24"/>
          <w:szCs w:val="24"/>
          <w:lang w:eastAsia="en-US"/>
        </w:rPr>
        <w:t>.</w:t>
      </w:r>
    </w:p>
    <w:p w14:paraId="1A187144" w14:textId="77777777" w:rsidR="00E46626" w:rsidRPr="00E46626" w:rsidRDefault="00E46626" w:rsidP="00E46626">
      <w:pPr>
        <w:spacing w:after="160" w:line="259" w:lineRule="auto"/>
        <w:rPr>
          <w:rFonts w:ascii="Calibri" w:eastAsia="Calibri" w:hAnsi="Calibri"/>
          <w:sz w:val="22"/>
          <w:szCs w:val="22"/>
          <w:lang w:eastAsia="en-US"/>
        </w:rPr>
      </w:pPr>
    </w:p>
    <w:p w14:paraId="36BE038A" w14:textId="77777777" w:rsidR="00E46626" w:rsidRPr="00E46626" w:rsidRDefault="00E46626" w:rsidP="00E46626">
      <w:pPr>
        <w:spacing w:after="160" w:line="259" w:lineRule="auto"/>
        <w:rPr>
          <w:rFonts w:ascii="Calibri" w:eastAsia="Calibri" w:hAnsi="Calibri"/>
          <w:sz w:val="22"/>
          <w:szCs w:val="22"/>
          <w:lang w:eastAsia="en-US"/>
        </w:rPr>
      </w:pPr>
    </w:p>
    <w:p w14:paraId="329A83B3" w14:textId="77777777" w:rsidR="00E46626" w:rsidRPr="00E46626" w:rsidRDefault="00E46626" w:rsidP="00E46626">
      <w:pPr>
        <w:spacing w:after="160" w:line="259" w:lineRule="auto"/>
        <w:rPr>
          <w:rFonts w:ascii="Calibri" w:eastAsia="Calibri" w:hAnsi="Calibri"/>
          <w:sz w:val="22"/>
          <w:szCs w:val="22"/>
          <w:lang w:eastAsia="en-US"/>
        </w:rPr>
      </w:pPr>
    </w:p>
    <w:p w14:paraId="6CBB3733" w14:textId="77777777" w:rsidR="00E46626" w:rsidRPr="00E46626" w:rsidRDefault="00E46626" w:rsidP="00E46626">
      <w:pPr>
        <w:spacing w:after="160" w:line="259" w:lineRule="auto"/>
        <w:rPr>
          <w:rFonts w:ascii="Calibri" w:eastAsia="Calibri" w:hAnsi="Calibri"/>
          <w:sz w:val="22"/>
          <w:szCs w:val="22"/>
          <w:lang w:eastAsia="en-US"/>
        </w:rPr>
      </w:pPr>
    </w:p>
    <w:p w14:paraId="6541A32D" w14:textId="77777777" w:rsidR="00E46626" w:rsidRPr="00E46626" w:rsidRDefault="00E46626" w:rsidP="00E46626">
      <w:pPr>
        <w:spacing w:after="160" w:line="259" w:lineRule="auto"/>
        <w:rPr>
          <w:rFonts w:ascii="Calibri" w:eastAsia="Calibri" w:hAnsi="Calibri"/>
          <w:sz w:val="22"/>
          <w:szCs w:val="22"/>
          <w:lang w:eastAsia="en-US"/>
        </w:rPr>
      </w:pPr>
    </w:p>
    <w:p w14:paraId="221DD4BC" w14:textId="77777777" w:rsidR="00E46626" w:rsidRPr="00E46626" w:rsidRDefault="00E46626" w:rsidP="00E46626">
      <w:pPr>
        <w:spacing w:after="160" w:line="259" w:lineRule="auto"/>
        <w:rPr>
          <w:rFonts w:ascii="Calibri" w:eastAsia="Calibri" w:hAnsi="Calibri"/>
          <w:sz w:val="22"/>
          <w:szCs w:val="22"/>
          <w:lang w:eastAsia="en-US"/>
        </w:rPr>
      </w:pPr>
    </w:p>
    <w:p w14:paraId="6D76EC89" w14:textId="77777777" w:rsidR="00E46626" w:rsidRPr="00E46626" w:rsidRDefault="00E46626" w:rsidP="00E46626">
      <w:pPr>
        <w:spacing w:after="160" w:line="259" w:lineRule="auto"/>
        <w:rPr>
          <w:rFonts w:ascii="Calibri" w:eastAsia="Calibri" w:hAnsi="Calibri"/>
          <w:sz w:val="22"/>
          <w:szCs w:val="22"/>
          <w:lang w:eastAsia="en-US"/>
        </w:rPr>
      </w:pPr>
    </w:p>
    <w:p w14:paraId="065D4579" w14:textId="77777777" w:rsidR="00E46626" w:rsidRPr="00E46626" w:rsidRDefault="00E46626" w:rsidP="00E46626">
      <w:pPr>
        <w:spacing w:after="160" w:line="259" w:lineRule="auto"/>
        <w:rPr>
          <w:rFonts w:ascii="Calibri" w:eastAsia="Calibri" w:hAnsi="Calibri"/>
          <w:sz w:val="22"/>
          <w:szCs w:val="22"/>
          <w:lang w:eastAsia="en-US"/>
        </w:rPr>
      </w:pPr>
    </w:p>
    <w:p w14:paraId="433EF69E" w14:textId="77777777" w:rsidR="00E46626" w:rsidRPr="00E46626" w:rsidRDefault="00E46626" w:rsidP="00E46626">
      <w:pPr>
        <w:spacing w:after="160" w:line="259" w:lineRule="auto"/>
        <w:rPr>
          <w:rFonts w:ascii="Calibri" w:eastAsia="Calibri" w:hAnsi="Calibri"/>
          <w:sz w:val="22"/>
          <w:szCs w:val="22"/>
          <w:lang w:eastAsia="en-US"/>
        </w:rPr>
      </w:pPr>
    </w:p>
    <w:p w14:paraId="6187E60F" w14:textId="77777777" w:rsidR="00E46626" w:rsidRPr="00E46626" w:rsidRDefault="00E46626" w:rsidP="00E46626">
      <w:pPr>
        <w:numPr>
          <w:ilvl w:val="0"/>
          <w:numId w:val="110"/>
        </w:numPr>
        <w:spacing w:after="160" w:line="259" w:lineRule="auto"/>
        <w:contextualSpacing/>
        <w:jc w:val="center"/>
        <w:rPr>
          <w:rFonts w:ascii="Calibri" w:eastAsia="Calibri" w:hAnsi="Calibri"/>
          <w:sz w:val="24"/>
          <w:szCs w:val="24"/>
          <w:lang w:eastAsia="en-US"/>
        </w:rPr>
      </w:pPr>
      <w:r w:rsidRPr="00E46626">
        <w:rPr>
          <w:rFonts w:ascii="Calibri" w:eastAsia="Calibri" w:hAnsi="Calibri"/>
          <w:sz w:val="24"/>
          <w:szCs w:val="24"/>
          <w:lang w:eastAsia="en-US"/>
        </w:rPr>
        <w:t>PLANTILLA DE MEDIOS IMPRESOS</w:t>
      </w:r>
    </w:p>
    <w:p w14:paraId="3591C569" w14:textId="77777777" w:rsidR="00E46626" w:rsidRPr="00E46626" w:rsidRDefault="00E46626" w:rsidP="00E46626">
      <w:pPr>
        <w:spacing w:after="160" w:line="259" w:lineRule="auto"/>
        <w:contextualSpacing/>
        <w:jc w:val="center"/>
        <w:rPr>
          <w:rFonts w:ascii="Calibri" w:eastAsia="Calibri" w:hAnsi="Calibri"/>
          <w:sz w:val="22"/>
          <w:szCs w:val="22"/>
          <w:lang w:eastAsia="en-US"/>
        </w:rPr>
      </w:pPr>
    </w:p>
    <w:p w14:paraId="344F1F91" w14:textId="77777777" w:rsidR="00E46626" w:rsidRPr="00E46626" w:rsidRDefault="00E46626" w:rsidP="00E46626">
      <w:pPr>
        <w:spacing w:after="160" w:line="259" w:lineRule="auto"/>
        <w:contextualSpacing/>
        <w:jc w:val="center"/>
        <w:rPr>
          <w:rFonts w:ascii="Calibri" w:eastAsia="Calibri" w:hAnsi="Calibri"/>
          <w:sz w:val="24"/>
          <w:szCs w:val="24"/>
          <w:lang w:eastAsia="en-US"/>
        </w:rPr>
      </w:pPr>
      <w:bookmarkStart w:id="1341" w:name="Periódicos"/>
      <w:r w:rsidRPr="00E46626">
        <w:rPr>
          <w:rFonts w:ascii="Calibri" w:eastAsia="Calibri" w:hAnsi="Calibri"/>
          <w:sz w:val="24"/>
          <w:szCs w:val="24"/>
          <w:lang w:eastAsia="en-US"/>
        </w:rPr>
        <w:t>1.1. Periódicos nacionales</w:t>
      </w:r>
    </w:p>
    <w:tbl>
      <w:tblPr>
        <w:tblW w:w="46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46"/>
        <w:gridCol w:w="3827"/>
      </w:tblGrid>
      <w:tr w:rsidR="00E46626" w:rsidRPr="00E46626" w14:paraId="5D5EDA72" w14:textId="77777777" w:rsidTr="00E46626">
        <w:trPr>
          <w:trHeight w:val="288"/>
          <w:jc w:val="center"/>
        </w:trPr>
        <w:tc>
          <w:tcPr>
            <w:tcW w:w="846" w:type="dxa"/>
            <w:shd w:val="clear" w:color="auto" w:fill="595959"/>
          </w:tcPr>
          <w:p w14:paraId="5A7AD005" w14:textId="77777777" w:rsidR="00E46626" w:rsidRPr="00E46626" w:rsidRDefault="00E46626" w:rsidP="00E46626">
            <w:pPr>
              <w:jc w:val="center"/>
              <w:rPr>
                <w:rFonts w:ascii="Calibri" w:hAnsi="Calibri" w:cs="Calibri"/>
                <w:color w:val="FFFFFF"/>
                <w:lang w:eastAsia="es-MX"/>
              </w:rPr>
            </w:pPr>
            <w:r w:rsidRPr="00E46626">
              <w:rPr>
                <w:rFonts w:ascii="Calibri" w:hAnsi="Calibri" w:cs="Calibri"/>
                <w:color w:val="FFFFFF"/>
                <w:lang w:eastAsia="es-MX"/>
              </w:rPr>
              <w:t>NO.</w:t>
            </w:r>
          </w:p>
        </w:tc>
        <w:tc>
          <w:tcPr>
            <w:tcW w:w="3827" w:type="dxa"/>
            <w:shd w:val="clear" w:color="auto" w:fill="595959"/>
            <w:noWrap/>
            <w:vAlign w:val="center"/>
          </w:tcPr>
          <w:p w14:paraId="348B418F" w14:textId="77777777" w:rsidR="00E46626" w:rsidRPr="00E46626" w:rsidRDefault="00E46626" w:rsidP="00E46626">
            <w:pPr>
              <w:jc w:val="center"/>
              <w:rPr>
                <w:rFonts w:ascii="Calibri" w:hAnsi="Calibri" w:cs="Calibri"/>
                <w:color w:val="FFFFFF"/>
                <w:lang w:eastAsia="es-MX"/>
              </w:rPr>
            </w:pPr>
            <w:r w:rsidRPr="00E46626">
              <w:rPr>
                <w:rFonts w:ascii="Calibri" w:hAnsi="Calibri" w:cs="Calibri"/>
                <w:color w:val="FFFFFF"/>
                <w:lang w:eastAsia="es-MX"/>
              </w:rPr>
              <w:t>NOMBRE DEL MEDIO</w:t>
            </w:r>
          </w:p>
        </w:tc>
      </w:tr>
      <w:bookmarkEnd w:id="1341"/>
      <w:tr w:rsidR="00E46626" w:rsidRPr="00E46626" w14:paraId="0F204791" w14:textId="77777777" w:rsidTr="00E46626">
        <w:trPr>
          <w:trHeight w:val="288"/>
          <w:jc w:val="center"/>
        </w:trPr>
        <w:tc>
          <w:tcPr>
            <w:tcW w:w="846" w:type="dxa"/>
            <w:shd w:val="clear" w:color="auto" w:fill="F2F2F2"/>
          </w:tcPr>
          <w:p w14:paraId="1AEF3CE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w:t>
            </w:r>
          </w:p>
        </w:tc>
        <w:tc>
          <w:tcPr>
            <w:tcW w:w="3827" w:type="dxa"/>
            <w:shd w:val="clear" w:color="auto" w:fill="auto"/>
            <w:noWrap/>
            <w:vAlign w:val="center"/>
            <w:hideMark/>
          </w:tcPr>
          <w:p w14:paraId="67003C9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Reforma</w:t>
            </w:r>
          </w:p>
        </w:tc>
      </w:tr>
      <w:tr w:rsidR="00E46626" w:rsidRPr="00E46626" w14:paraId="5FBDEAA8" w14:textId="77777777" w:rsidTr="00E46626">
        <w:trPr>
          <w:trHeight w:val="288"/>
          <w:jc w:val="center"/>
        </w:trPr>
        <w:tc>
          <w:tcPr>
            <w:tcW w:w="846" w:type="dxa"/>
            <w:shd w:val="clear" w:color="auto" w:fill="F2F2F2"/>
          </w:tcPr>
          <w:p w14:paraId="646644B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2</w:t>
            </w:r>
          </w:p>
        </w:tc>
        <w:tc>
          <w:tcPr>
            <w:tcW w:w="3827" w:type="dxa"/>
            <w:shd w:val="clear" w:color="auto" w:fill="auto"/>
            <w:noWrap/>
            <w:vAlign w:val="center"/>
            <w:hideMark/>
          </w:tcPr>
          <w:p w14:paraId="42660AE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Universal</w:t>
            </w:r>
          </w:p>
        </w:tc>
      </w:tr>
      <w:tr w:rsidR="00E46626" w:rsidRPr="00E46626" w14:paraId="2EFDC1B4" w14:textId="77777777" w:rsidTr="00E46626">
        <w:trPr>
          <w:trHeight w:val="288"/>
          <w:jc w:val="center"/>
        </w:trPr>
        <w:tc>
          <w:tcPr>
            <w:tcW w:w="846" w:type="dxa"/>
            <w:shd w:val="clear" w:color="auto" w:fill="F2F2F2"/>
          </w:tcPr>
          <w:p w14:paraId="13E0109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3</w:t>
            </w:r>
          </w:p>
        </w:tc>
        <w:tc>
          <w:tcPr>
            <w:tcW w:w="3827" w:type="dxa"/>
            <w:shd w:val="clear" w:color="auto" w:fill="auto"/>
            <w:noWrap/>
            <w:vAlign w:val="center"/>
            <w:hideMark/>
          </w:tcPr>
          <w:p w14:paraId="15E9375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La Jornada</w:t>
            </w:r>
          </w:p>
        </w:tc>
      </w:tr>
      <w:tr w:rsidR="00E46626" w:rsidRPr="00E46626" w14:paraId="11FEDAD2" w14:textId="77777777" w:rsidTr="00E46626">
        <w:trPr>
          <w:trHeight w:val="288"/>
          <w:jc w:val="center"/>
        </w:trPr>
        <w:tc>
          <w:tcPr>
            <w:tcW w:w="846" w:type="dxa"/>
            <w:shd w:val="clear" w:color="auto" w:fill="F2F2F2"/>
          </w:tcPr>
          <w:p w14:paraId="57FCE4D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4</w:t>
            </w:r>
          </w:p>
        </w:tc>
        <w:tc>
          <w:tcPr>
            <w:tcW w:w="3827" w:type="dxa"/>
            <w:shd w:val="clear" w:color="auto" w:fill="auto"/>
            <w:noWrap/>
            <w:vAlign w:val="center"/>
            <w:hideMark/>
          </w:tcPr>
          <w:p w14:paraId="1BE3ECC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Milenio</w:t>
            </w:r>
          </w:p>
        </w:tc>
      </w:tr>
      <w:tr w:rsidR="00E46626" w:rsidRPr="00E46626" w14:paraId="5953F5EC" w14:textId="77777777" w:rsidTr="00E46626">
        <w:trPr>
          <w:trHeight w:val="288"/>
          <w:jc w:val="center"/>
        </w:trPr>
        <w:tc>
          <w:tcPr>
            <w:tcW w:w="846" w:type="dxa"/>
            <w:shd w:val="clear" w:color="auto" w:fill="F2F2F2"/>
          </w:tcPr>
          <w:p w14:paraId="791D65E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5</w:t>
            </w:r>
          </w:p>
        </w:tc>
        <w:tc>
          <w:tcPr>
            <w:tcW w:w="3827" w:type="dxa"/>
            <w:shd w:val="clear" w:color="auto" w:fill="auto"/>
            <w:noWrap/>
            <w:vAlign w:val="center"/>
            <w:hideMark/>
          </w:tcPr>
          <w:p w14:paraId="77DC4BC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Excélsior</w:t>
            </w:r>
          </w:p>
        </w:tc>
      </w:tr>
      <w:tr w:rsidR="00E46626" w:rsidRPr="00E46626" w14:paraId="52BCEA5A" w14:textId="77777777" w:rsidTr="00E46626">
        <w:trPr>
          <w:trHeight w:val="288"/>
          <w:jc w:val="center"/>
        </w:trPr>
        <w:tc>
          <w:tcPr>
            <w:tcW w:w="846" w:type="dxa"/>
            <w:shd w:val="clear" w:color="auto" w:fill="F2F2F2"/>
          </w:tcPr>
          <w:p w14:paraId="050E367B"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6</w:t>
            </w:r>
          </w:p>
        </w:tc>
        <w:tc>
          <w:tcPr>
            <w:tcW w:w="3827" w:type="dxa"/>
            <w:shd w:val="clear" w:color="auto" w:fill="auto"/>
            <w:noWrap/>
            <w:vAlign w:val="center"/>
            <w:hideMark/>
          </w:tcPr>
          <w:p w14:paraId="0D4CB4B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Economista</w:t>
            </w:r>
          </w:p>
        </w:tc>
      </w:tr>
      <w:tr w:rsidR="00E46626" w:rsidRPr="00E46626" w14:paraId="58CCF7B7" w14:textId="77777777" w:rsidTr="00E46626">
        <w:trPr>
          <w:trHeight w:val="288"/>
          <w:jc w:val="center"/>
        </w:trPr>
        <w:tc>
          <w:tcPr>
            <w:tcW w:w="846" w:type="dxa"/>
            <w:shd w:val="clear" w:color="auto" w:fill="F2F2F2"/>
          </w:tcPr>
          <w:p w14:paraId="347768CB"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7</w:t>
            </w:r>
          </w:p>
        </w:tc>
        <w:tc>
          <w:tcPr>
            <w:tcW w:w="3827" w:type="dxa"/>
            <w:shd w:val="clear" w:color="auto" w:fill="auto"/>
            <w:noWrap/>
            <w:vAlign w:val="center"/>
            <w:hideMark/>
          </w:tcPr>
          <w:p w14:paraId="63FC156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w:t>
            </w:r>
          </w:p>
        </w:tc>
      </w:tr>
      <w:tr w:rsidR="00E46626" w:rsidRPr="00E46626" w14:paraId="69AA3E88" w14:textId="77777777" w:rsidTr="00E46626">
        <w:trPr>
          <w:trHeight w:val="288"/>
          <w:jc w:val="center"/>
        </w:trPr>
        <w:tc>
          <w:tcPr>
            <w:tcW w:w="846" w:type="dxa"/>
            <w:shd w:val="clear" w:color="auto" w:fill="F2F2F2"/>
          </w:tcPr>
          <w:p w14:paraId="4A47FA4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8</w:t>
            </w:r>
          </w:p>
        </w:tc>
        <w:tc>
          <w:tcPr>
            <w:tcW w:w="3827" w:type="dxa"/>
            <w:shd w:val="clear" w:color="auto" w:fill="auto"/>
            <w:noWrap/>
            <w:vAlign w:val="center"/>
            <w:hideMark/>
          </w:tcPr>
          <w:p w14:paraId="4659449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Gráfico</w:t>
            </w:r>
          </w:p>
        </w:tc>
      </w:tr>
      <w:tr w:rsidR="00E46626" w:rsidRPr="00E46626" w14:paraId="252CD4B7" w14:textId="77777777" w:rsidTr="00E46626">
        <w:trPr>
          <w:trHeight w:val="288"/>
          <w:jc w:val="center"/>
        </w:trPr>
        <w:tc>
          <w:tcPr>
            <w:tcW w:w="846" w:type="dxa"/>
            <w:shd w:val="clear" w:color="auto" w:fill="F2F2F2"/>
          </w:tcPr>
          <w:p w14:paraId="432DDF2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9</w:t>
            </w:r>
          </w:p>
        </w:tc>
        <w:tc>
          <w:tcPr>
            <w:tcW w:w="3827" w:type="dxa"/>
            <w:shd w:val="clear" w:color="auto" w:fill="auto"/>
            <w:noWrap/>
            <w:vAlign w:val="center"/>
            <w:hideMark/>
          </w:tcPr>
          <w:p w14:paraId="51D64BF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La Crónica</w:t>
            </w:r>
          </w:p>
        </w:tc>
      </w:tr>
      <w:tr w:rsidR="00E46626" w:rsidRPr="00E46626" w14:paraId="57D667FF" w14:textId="77777777" w:rsidTr="00E46626">
        <w:trPr>
          <w:trHeight w:val="288"/>
          <w:jc w:val="center"/>
        </w:trPr>
        <w:tc>
          <w:tcPr>
            <w:tcW w:w="846" w:type="dxa"/>
            <w:shd w:val="clear" w:color="auto" w:fill="F2F2F2"/>
          </w:tcPr>
          <w:p w14:paraId="43E93AB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10</w:t>
            </w:r>
          </w:p>
        </w:tc>
        <w:tc>
          <w:tcPr>
            <w:tcW w:w="3827" w:type="dxa"/>
            <w:shd w:val="clear" w:color="auto" w:fill="auto"/>
            <w:noWrap/>
            <w:vAlign w:val="center"/>
            <w:hideMark/>
          </w:tcPr>
          <w:p w14:paraId="657F185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La Razón</w:t>
            </w:r>
          </w:p>
        </w:tc>
      </w:tr>
      <w:tr w:rsidR="00E46626" w:rsidRPr="00E46626" w14:paraId="118F9E62" w14:textId="77777777" w:rsidTr="00E46626">
        <w:trPr>
          <w:trHeight w:val="288"/>
          <w:jc w:val="center"/>
        </w:trPr>
        <w:tc>
          <w:tcPr>
            <w:tcW w:w="846" w:type="dxa"/>
            <w:shd w:val="clear" w:color="auto" w:fill="F2F2F2"/>
          </w:tcPr>
          <w:p w14:paraId="5760950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11</w:t>
            </w:r>
          </w:p>
        </w:tc>
        <w:tc>
          <w:tcPr>
            <w:tcW w:w="3827" w:type="dxa"/>
            <w:shd w:val="clear" w:color="auto" w:fill="auto"/>
            <w:noWrap/>
            <w:vAlign w:val="center"/>
            <w:hideMark/>
          </w:tcPr>
          <w:p w14:paraId="2F41FCE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24 Horas</w:t>
            </w:r>
          </w:p>
        </w:tc>
      </w:tr>
      <w:tr w:rsidR="00E46626" w:rsidRPr="00E46626" w14:paraId="737EFC0B" w14:textId="77777777" w:rsidTr="00E46626">
        <w:trPr>
          <w:trHeight w:val="288"/>
          <w:jc w:val="center"/>
        </w:trPr>
        <w:tc>
          <w:tcPr>
            <w:tcW w:w="846" w:type="dxa"/>
            <w:shd w:val="clear" w:color="auto" w:fill="F2F2F2"/>
          </w:tcPr>
          <w:p w14:paraId="4DBBCA2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12</w:t>
            </w:r>
          </w:p>
        </w:tc>
        <w:tc>
          <w:tcPr>
            <w:tcW w:w="3827" w:type="dxa"/>
            <w:shd w:val="clear" w:color="auto" w:fill="auto"/>
            <w:noWrap/>
            <w:vAlign w:val="center"/>
            <w:hideMark/>
          </w:tcPr>
          <w:p w14:paraId="3846142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Diario de México</w:t>
            </w:r>
          </w:p>
        </w:tc>
      </w:tr>
      <w:tr w:rsidR="00E46626" w:rsidRPr="00E46626" w14:paraId="711534F3" w14:textId="77777777" w:rsidTr="00E46626">
        <w:trPr>
          <w:trHeight w:val="288"/>
          <w:jc w:val="center"/>
        </w:trPr>
        <w:tc>
          <w:tcPr>
            <w:tcW w:w="846" w:type="dxa"/>
            <w:shd w:val="clear" w:color="auto" w:fill="F2F2F2"/>
          </w:tcPr>
          <w:p w14:paraId="69982BD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13</w:t>
            </w:r>
          </w:p>
        </w:tc>
        <w:tc>
          <w:tcPr>
            <w:tcW w:w="3827" w:type="dxa"/>
            <w:shd w:val="clear" w:color="auto" w:fill="auto"/>
            <w:noWrap/>
            <w:vAlign w:val="center"/>
            <w:hideMark/>
          </w:tcPr>
          <w:p w14:paraId="0DD64B5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de México</w:t>
            </w:r>
          </w:p>
        </w:tc>
      </w:tr>
      <w:tr w:rsidR="00E46626" w:rsidRPr="00E46626" w14:paraId="791A39C7" w14:textId="77777777" w:rsidTr="00E46626">
        <w:trPr>
          <w:trHeight w:val="288"/>
          <w:jc w:val="center"/>
        </w:trPr>
        <w:tc>
          <w:tcPr>
            <w:tcW w:w="846" w:type="dxa"/>
            <w:shd w:val="clear" w:color="auto" w:fill="F2F2F2"/>
          </w:tcPr>
          <w:p w14:paraId="559D412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14</w:t>
            </w:r>
          </w:p>
        </w:tc>
        <w:tc>
          <w:tcPr>
            <w:tcW w:w="3827" w:type="dxa"/>
            <w:shd w:val="clear" w:color="auto" w:fill="auto"/>
            <w:noWrap/>
            <w:vAlign w:val="center"/>
            <w:hideMark/>
          </w:tcPr>
          <w:p w14:paraId="0CD8ED7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Sol de México</w:t>
            </w:r>
          </w:p>
        </w:tc>
      </w:tr>
      <w:tr w:rsidR="00E46626" w:rsidRPr="00E46626" w14:paraId="67C322D7" w14:textId="77777777" w:rsidTr="00E46626">
        <w:trPr>
          <w:trHeight w:val="288"/>
          <w:jc w:val="center"/>
        </w:trPr>
        <w:tc>
          <w:tcPr>
            <w:tcW w:w="846" w:type="dxa"/>
            <w:shd w:val="clear" w:color="auto" w:fill="F2F2F2"/>
          </w:tcPr>
          <w:p w14:paraId="7E2781C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15</w:t>
            </w:r>
          </w:p>
        </w:tc>
        <w:tc>
          <w:tcPr>
            <w:tcW w:w="3827" w:type="dxa"/>
            <w:shd w:val="clear" w:color="auto" w:fill="auto"/>
            <w:noWrap/>
            <w:vAlign w:val="center"/>
            <w:hideMark/>
          </w:tcPr>
          <w:p w14:paraId="4CAB6EB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La Prensa</w:t>
            </w:r>
          </w:p>
        </w:tc>
      </w:tr>
      <w:tr w:rsidR="00E46626" w:rsidRPr="00E46626" w14:paraId="1258F444" w14:textId="77777777" w:rsidTr="00E46626">
        <w:trPr>
          <w:trHeight w:val="288"/>
          <w:jc w:val="center"/>
        </w:trPr>
        <w:tc>
          <w:tcPr>
            <w:tcW w:w="846" w:type="dxa"/>
            <w:shd w:val="clear" w:color="auto" w:fill="F2F2F2"/>
          </w:tcPr>
          <w:p w14:paraId="441C936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16</w:t>
            </w:r>
          </w:p>
        </w:tc>
        <w:tc>
          <w:tcPr>
            <w:tcW w:w="3827" w:type="dxa"/>
            <w:shd w:val="clear" w:color="auto" w:fill="auto"/>
            <w:noWrap/>
            <w:vAlign w:val="center"/>
          </w:tcPr>
          <w:p w14:paraId="1750D06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Metro</w:t>
            </w:r>
          </w:p>
        </w:tc>
      </w:tr>
      <w:tr w:rsidR="00E46626" w:rsidRPr="00E46626" w14:paraId="25F157E4" w14:textId="77777777" w:rsidTr="00E46626">
        <w:trPr>
          <w:trHeight w:val="288"/>
          <w:jc w:val="center"/>
        </w:trPr>
        <w:tc>
          <w:tcPr>
            <w:tcW w:w="846" w:type="dxa"/>
            <w:shd w:val="clear" w:color="auto" w:fill="F2F2F2"/>
          </w:tcPr>
          <w:p w14:paraId="799F822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17</w:t>
            </w:r>
          </w:p>
        </w:tc>
        <w:tc>
          <w:tcPr>
            <w:tcW w:w="3827" w:type="dxa"/>
            <w:shd w:val="clear" w:color="auto" w:fill="auto"/>
            <w:noWrap/>
            <w:vAlign w:val="center"/>
            <w:hideMark/>
          </w:tcPr>
          <w:p w14:paraId="775228B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Ovaciones</w:t>
            </w:r>
          </w:p>
        </w:tc>
      </w:tr>
      <w:tr w:rsidR="00E46626" w:rsidRPr="00E46626" w14:paraId="303CF15F" w14:textId="77777777" w:rsidTr="00E46626">
        <w:trPr>
          <w:trHeight w:val="288"/>
          <w:jc w:val="center"/>
        </w:trPr>
        <w:tc>
          <w:tcPr>
            <w:tcW w:w="846" w:type="dxa"/>
            <w:shd w:val="clear" w:color="auto" w:fill="F2F2F2"/>
          </w:tcPr>
          <w:p w14:paraId="36C5841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18</w:t>
            </w:r>
          </w:p>
        </w:tc>
        <w:tc>
          <w:tcPr>
            <w:tcW w:w="3827" w:type="dxa"/>
            <w:shd w:val="clear" w:color="auto" w:fill="auto"/>
            <w:noWrap/>
            <w:vAlign w:val="center"/>
          </w:tcPr>
          <w:p w14:paraId="5269646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Publimetro</w:t>
            </w:r>
          </w:p>
        </w:tc>
      </w:tr>
      <w:tr w:rsidR="00E46626" w:rsidRPr="00E46626" w14:paraId="11CC2CBF" w14:textId="77777777" w:rsidTr="00E46626">
        <w:trPr>
          <w:trHeight w:val="288"/>
          <w:jc w:val="center"/>
        </w:trPr>
        <w:tc>
          <w:tcPr>
            <w:tcW w:w="846" w:type="dxa"/>
            <w:shd w:val="clear" w:color="auto" w:fill="F2F2F2"/>
          </w:tcPr>
          <w:p w14:paraId="2D04A75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19</w:t>
            </w:r>
          </w:p>
        </w:tc>
        <w:tc>
          <w:tcPr>
            <w:tcW w:w="3827" w:type="dxa"/>
            <w:shd w:val="clear" w:color="auto" w:fill="auto"/>
            <w:noWrap/>
            <w:vAlign w:val="center"/>
            <w:hideMark/>
          </w:tcPr>
          <w:p w14:paraId="2693DE8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Unomásuno</w:t>
            </w:r>
          </w:p>
        </w:tc>
      </w:tr>
      <w:tr w:rsidR="00E46626" w:rsidRPr="00E46626" w14:paraId="50F5215E" w14:textId="77777777" w:rsidTr="00E46626">
        <w:trPr>
          <w:trHeight w:val="288"/>
          <w:jc w:val="center"/>
        </w:trPr>
        <w:tc>
          <w:tcPr>
            <w:tcW w:w="846" w:type="dxa"/>
            <w:shd w:val="clear" w:color="auto" w:fill="F2F2F2"/>
          </w:tcPr>
          <w:p w14:paraId="60DD571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20</w:t>
            </w:r>
          </w:p>
        </w:tc>
        <w:tc>
          <w:tcPr>
            <w:tcW w:w="3827" w:type="dxa"/>
            <w:shd w:val="clear" w:color="auto" w:fill="auto"/>
            <w:noWrap/>
            <w:vAlign w:val="center"/>
            <w:hideMark/>
          </w:tcPr>
          <w:p w14:paraId="266377B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Contra Réplica</w:t>
            </w:r>
          </w:p>
        </w:tc>
      </w:tr>
      <w:tr w:rsidR="00E46626" w:rsidRPr="00E46626" w14:paraId="634F034F" w14:textId="77777777" w:rsidTr="00E46626">
        <w:trPr>
          <w:trHeight w:val="300"/>
          <w:jc w:val="center"/>
        </w:trPr>
        <w:tc>
          <w:tcPr>
            <w:tcW w:w="846" w:type="dxa"/>
            <w:shd w:val="clear" w:color="auto" w:fill="F2F2F2"/>
          </w:tcPr>
          <w:p w14:paraId="670DE43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21</w:t>
            </w:r>
          </w:p>
        </w:tc>
        <w:tc>
          <w:tcPr>
            <w:tcW w:w="3827" w:type="dxa"/>
            <w:shd w:val="clear" w:color="auto" w:fill="auto"/>
            <w:noWrap/>
            <w:vAlign w:val="center"/>
            <w:hideMark/>
          </w:tcPr>
          <w:p w14:paraId="1AF926B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Reporte Índigo</w:t>
            </w:r>
          </w:p>
        </w:tc>
      </w:tr>
    </w:tbl>
    <w:p w14:paraId="693EDCD1" w14:textId="77777777" w:rsidR="00E46626" w:rsidRPr="00E46626" w:rsidRDefault="00E46626" w:rsidP="00E46626">
      <w:pPr>
        <w:spacing w:after="160" w:line="259" w:lineRule="auto"/>
        <w:jc w:val="center"/>
        <w:rPr>
          <w:rFonts w:ascii="Calibri" w:eastAsia="Calibri" w:hAnsi="Calibri" w:cs="Calibri"/>
          <w:lang w:eastAsia="en-US"/>
        </w:rPr>
      </w:pPr>
    </w:p>
    <w:p w14:paraId="2BAA2614" w14:textId="77777777" w:rsidR="00E46626" w:rsidRPr="00E46626" w:rsidRDefault="00E46626" w:rsidP="00E46626">
      <w:pPr>
        <w:spacing w:after="160" w:line="259" w:lineRule="auto"/>
        <w:jc w:val="center"/>
        <w:rPr>
          <w:rFonts w:ascii="Calibri" w:eastAsia="Calibri" w:hAnsi="Calibri" w:cs="Calibri"/>
          <w:lang w:eastAsia="en-US"/>
        </w:rPr>
      </w:pPr>
    </w:p>
    <w:p w14:paraId="3983932D" w14:textId="77777777" w:rsidR="00E46626" w:rsidRPr="00E46626" w:rsidRDefault="00E46626" w:rsidP="00E46626">
      <w:pPr>
        <w:spacing w:after="160" w:line="259" w:lineRule="auto"/>
        <w:contextualSpacing/>
        <w:jc w:val="center"/>
        <w:rPr>
          <w:rFonts w:ascii="Calibri" w:eastAsia="Calibri" w:hAnsi="Calibri"/>
          <w:sz w:val="24"/>
          <w:szCs w:val="24"/>
          <w:lang w:eastAsia="en-US"/>
        </w:rPr>
      </w:pPr>
      <w:bookmarkStart w:id="1342" w:name="Revistas"/>
      <w:r w:rsidRPr="00E46626">
        <w:rPr>
          <w:rFonts w:ascii="Calibri" w:eastAsia="Calibri" w:hAnsi="Calibri"/>
          <w:sz w:val="24"/>
          <w:szCs w:val="24"/>
          <w:lang w:eastAsia="en-US"/>
        </w:rPr>
        <w:t>1.2. Revistas nacionales</w:t>
      </w:r>
    </w:p>
    <w:tbl>
      <w:tblPr>
        <w:tblW w:w="46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46"/>
        <w:gridCol w:w="3827"/>
      </w:tblGrid>
      <w:tr w:rsidR="00E46626" w:rsidRPr="00E46626" w14:paraId="62424131" w14:textId="77777777" w:rsidTr="00E46626">
        <w:trPr>
          <w:trHeight w:val="288"/>
          <w:jc w:val="center"/>
        </w:trPr>
        <w:tc>
          <w:tcPr>
            <w:tcW w:w="846" w:type="dxa"/>
            <w:shd w:val="clear" w:color="auto" w:fill="595959"/>
          </w:tcPr>
          <w:p w14:paraId="07B1EAE3" w14:textId="77777777" w:rsidR="00E46626" w:rsidRPr="00E46626" w:rsidRDefault="00E46626" w:rsidP="00E46626">
            <w:pPr>
              <w:jc w:val="center"/>
              <w:rPr>
                <w:rFonts w:ascii="Calibri" w:hAnsi="Calibri" w:cs="Calibri"/>
                <w:color w:val="FFFFFF"/>
                <w:lang w:eastAsia="es-MX"/>
              </w:rPr>
            </w:pPr>
            <w:r w:rsidRPr="00E46626">
              <w:rPr>
                <w:rFonts w:ascii="Calibri" w:hAnsi="Calibri" w:cs="Calibri"/>
                <w:color w:val="FFFFFF"/>
                <w:lang w:eastAsia="es-MX"/>
              </w:rPr>
              <w:t>NO.</w:t>
            </w:r>
          </w:p>
        </w:tc>
        <w:tc>
          <w:tcPr>
            <w:tcW w:w="3827" w:type="dxa"/>
            <w:shd w:val="clear" w:color="auto" w:fill="595959"/>
            <w:noWrap/>
            <w:vAlign w:val="center"/>
          </w:tcPr>
          <w:p w14:paraId="4F8CA928" w14:textId="77777777" w:rsidR="00E46626" w:rsidRPr="00E46626" w:rsidRDefault="00E46626" w:rsidP="00E46626">
            <w:pPr>
              <w:jc w:val="center"/>
              <w:rPr>
                <w:rFonts w:ascii="Calibri" w:hAnsi="Calibri" w:cs="Calibri"/>
                <w:color w:val="FFFFFF"/>
                <w:lang w:eastAsia="es-MX"/>
              </w:rPr>
            </w:pPr>
            <w:r w:rsidRPr="00E46626">
              <w:rPr>
                <w:rFonts w:ascii="Calibri" w:hAnsi="Calibri" w:cs="Calibri"/>
                <w:color w:val="FFFFFF"/>
                <w:lang w:eastAsia="es-MX"/>
              </w:rPr>
              <w:t>NOMBRE DEL MEDIO</w:t>
            </w:r>
          </w:p>
        </w:tc>
      </w:tr>
      <w:bookmarkEnd w:id="1342"/>
      <w:tr w:rsidR="00E46626" w:rsidRPr="00E46626" w14:paraId="32EBA0CC" w14:textId="77777777" w:rsidTr="00E46626">
        <w:trPr>
          <w:trHeight w:val="288"/>
          <w:jc w:val="center"/>
        </w:trPr>
        <w:tc>
          <w:tcPr>
            <w:tcW w:w="846" w:type="dxa"/>
            <w:shd w:val="clear" w:color="auto" w:fill="F2F2F2"/>
          </w:tcPr>
          <w:p w14:paraId="22CBD09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1</w:t>
            </w:r>
          </w:p>
        </w:tc>
        <w:tc>
          <w:tcPr>
            <w:tcW w:w="3827" w:type="dxa"/>
            <w:shd w:val="clear" w:color="auto" w:fill="auto"/>
            <w:noWrap/>
            <w:vAlign w:val="center"/>
            <w:hideMark/>
          </w:tcPr>
          <w:p w14:paraId="000DF7E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Proceso</w:t>
            </w:r>
          </w:p>
        </w:tc>
      </w:tr>
      <w:tr w:rsidR="00E46626" w:rsidRPr="00E46626" w14:paraId="33B0A6DD" w14:textId="77777777" w:rsidTr="00E46626">
        <w:trPr>
          <w:trHeight w:val="288"/>
          <w:jc w:val="center"/>
        </w:trPr>
        <w:tc>
          <w:tcPr>
            <w:tcW w:w="846" w:type="dxa"/>
            <w:shd w:val="clear" w:color="auto" w:fill="F2F2F2"/>
          </w:tcPr>
          <w:p w14:paraId="14848A1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2</w:t>
            </w:r>
          </w:p>
        </w:tc>
        <w:tc>
          <w:tcPr>
            <w:tcW w:w="3827" w:type="dxa"/>
            <w:shd w:val="clear" w:color="auto" w:fill="auto"/>
            <w:noWrap/>
            <w:vAlign w:val="center"/>
            <w:hideMark/>
          </w:tcPr>
          <w:p w14:paraId="3BB1EBD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Nexos</w:t>
            </w:r>
          </w:p>
        </w:tc>
      </w:tr>
      <w:tr w:rsidR="00E46626" w:rsidRPr="00E46626" w14:paraId="295E8D78" w14:textId="77777777" w:rsidTr="00E46626">
        <w:trPr>
          <w:trHeight w:val="288"/>
          <w:jc w:val="center"/>
        </w:trPr>
        <w:tc>
          <w:tcPr>
            <w:tcW w:w="846" w:type="dxa"/>
            <w:shd w:val="clear" w:color="auto" w:fill="F2F2F2"/>
          </w:tcPr>
          <w:p w14:paraId="1AFE426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3</w:t>
            </w:r>
          </w:p>
        </w:tc>
        <w:tc>
          <w:tcPr>
            <w:tcW w:w="3827" w:type="dxa"/>
            <w:shd w:val="clear" w:color="auto" w:fill="auto"/>
            <w:noWrap/>
            <w:vAlign w:val="center"/>
            <w:hideMark/>
          </w:tcPr>
          <w:p w14:paraId="274551C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Letras Libres</w:t>
            </w:r>
          </w:p>
        </w:tc>
      </w:tr>
      <w:tr w:rsidR="00E46626" w:rsidRPr="00E46626" w14:paraId="3C094F4F" w14:textId="77777777" w:rsidTr="00E46626">
        <w:trPr>
          <w:trHeight w:val="288"/>
          <w:jc w:val="center"/>
        </w:trPr>
        <w:tc>
          <w:tcPr>
            <w:tcW w:w="846" w:type="dxa"/>
            <w:shd w:val="clear" w:color="auto" w:fill="F2F2F2"/>
          </w:tcPr>
          <w:p w14:paraId="2B65F01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4</w:t>
            </w:r>
          </w:p>
        </w:tc>
        <w:tc>
          <w:tcPr>
            <w:tcW w:w="3827" w:type="dxa"/>
            <w:shd w:val="clear" w:color="auto" w:fill="auto"/>
            <w:noWrap/>
            <w:vAlign w:val="center"/>
            <w:hideMark/>
          </w:tcPr>
          <w:p w14:paraId="00B85E6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Vértigo</w:t>
            </w:r>
          </w:p>
        </w:tc>
      </w:tr>
      <w:tr w:rsidR="00E46626" w:rsidRPr="00E46626" w14:paraId="73D2C8DE" w14:textId="77777777" w:rsidTr="00E46626">
        <w:trPr>
          <w:trHeight w:val="288"/>
          <w:jc w:val="center"/>
        </w:trPr>
        <w:tc>
          <w:tcPr>
            <w:tcW w:w="846" w:type="dxa"/>
            <w:shd w:val="clear" w:color="auto" w:fill="F2F2F2"/>
          </w:tcPr>
          <w:p w14:paraId="4C3459A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5</w:t>
            </w:r>
          </w:p>
        </w:tc>
        <w:tc>
          <w:tcPr>
            <w:tcW w:w="3827" w:type="dxa"/>
            <w:shd w:val="clear" w:color="auto" w:fill="auto"/>
            <w:noWrap/>
            <w:vAlign w:val="center"/>
            <w:hideMark/>
          </w:tcPr>
          <w:p w14:paraId="0F60135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Voz y Voto</w:t>
            </w:r>
          </w:p>
        </w:tc>
      </w:tr>
      <w:tr w:rsidR="00E46626" w:rsidRPr="00E46626" w14:paraId="362A8B84" w14:textId="77777777" w:rsidTr="00E46626">
        <w:trPr>
          <w:trHeight w:val="300"/>
          <w:jc w:val="center"/>
        </w:trPr>
        <w:tc>
          <w:tcPr>
            <w:tcW w:w="846" w:type="dxa"/>
            <w:shd w:val="clear" w:color="auto" w:fill="F2F2F2"/>
          </w:tcPr>
          <w:p w14:paraId="7870EBC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6</w:t>
            </w:r>
          </w:p>
        </w:tc>
        <w:tc>
          <w:tcPr>
            <w:tcW w:w="3827" w:type="dxa"/>
            <w:shd w:val="clear" w:color="auto" w:fill="auto"/>
            <w:noWrap/>
            <w:vAlign w:val="center"/>
            <w:hideMark/>
          </w:tcPr>
          <w:p w14:paraId="1F12FAC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Expansión</w:t>
            </w:r>
          </w:p>
        </w:tc>
      </w:tr>
      <w:tr w:rsidR="00E46626" w:rsidRPr="00E46626" w14:paraId="3658D1B5" w14:textId="77777777" w:rsidTr="00E46626">
        <w:trPr>
          <w:trHeight w:val="300"/>
          <w:jc w:val="center"/>
        </w:trPr>
        <w:tc>
          <w:tcPr>
            <w:tcW w:w="846" w:type="dxa"/>
            <w:shd w:val="clear" w:color="auto" w:fill="F2F2F2"/>
          </w:tcPr>
          <w:p w14:paraId="193712C9"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7</w:t>
            </w:r>
          </w:p>
        </w:tc>
        <w:tc>
          <w:tcPr>
            <w:tcW w:w="3827" w:type="dxa"/>
            <w:shd w:val="clear" w:color="auto" w:fill="auto"/>
            <w:noWrap/>
            <w:vAlign w:val="center"/>
          </w:tcPr>
          <w:p w14:paraId="70D85599" w14:textId="77777777" w:rsidR="00E46626" w:rsidRPr="00E46626" w:rsidRDefault="00E46626" w:rsidP="00E46626">
            <w:pPr>
              <w:jc w:val="center"/>
              <w:rPr>
                <w:rFonts w:ascii="Calibri" w:hAnsi="Calibri" w:cs="Calibri"/>
                <w:color w:val="000000"/>
                <w:lang w:eastAsia="es-MX"/>
              </w:rPr>
            </w:pPr>
            <w:proofErr w:type="spellStart"/>
            <w:r w:rsidRPr="00E46626">
              <w:rPr>
                <w:rFonts w:ascii="Calibri" w:hAnsi="Calibri" w:cs="Calibri"/>
                <w:color w:val="000000"/>
                <w:lang w:eastAsia="es-MX"/>
              </w:rPr>
              <w:t>Contralínea</w:t>
            </w:r>
            <w:proofErr w:type="spellEnd"/>
          </w:p>
        </w:tc>
      </w:tr>
    </w:tbl>
    <w:p w14:paraId="0871E1CD" w14:textId="77777777" w:rsidR="00E46626" w:rsidRPr="00E46626" w:rsidRDefault="00E46626" w:rsidP="00E46626">
      <w:pPr>
        <w:spacing w:after="160" w:line="259" w:lineRule="auto"/>
        <w:jc w:val="center"/>
        <w:rPr>
          <w:rFonts w:ascii="Calibri" w:eastAsia="Calibri" w:hAnsi="Calibri" w:cs="Calibri"/>
          <w:lang w:eastAsia="en-US"/>
        </w:rPr>
      </w:pPr>
    </w:p>
    <w:p w14:paraId="13F02F2C" w14:textId="77777777" w:rsidR="00E46626" w:rsidRPr="00E46626" w:rsidRDefault="00E46626" w:rsidP="00E46626">
      <w:pPr>
        <w:spacing w:after="160" w:line="259" w:lineRule="auto"/>
        <w:rPr>
          <w:rFonts w:ascii="Calibri" w:eastAsia="Calibri" w:hAnsi="Calibri" w:cs="Calibri"/>
          <w:lang w:eastAsia="en-US"/>
        </w:rPr>
      </w:pPr>
    </w:p>
    <w:p w14:paraId="004E5938" w14:textId="77777777" w:rsidR="00E46626" w:rsidRPr="00E46626" w:rsidRDefault="00E46626" w:rsidP="00E46626">
      <w:pPr>
        <w:spacing w:after="160" w:line="259" w:lineRule="auto"/>
        <w:rPr>
          <w:rFonts w:ascii="Calibri" w:eastAsia="Calibri" w:hAnsi="Calibri" w:cs="Calibri"/>
          <w:lang w:eastAsia="en-US"/>
        </w:rPr>
      </w:pPr>
    </w:p>
    <w:p w14:paraId="58C16F97" w14:textId="77777777" w:rsidR="00E46626" w:rsidRPr="00E46626" w:rsidRDefault="00E46626" w:rsidP="00E46626">
      <w:pPr>
        <w:spacing w:after="160" w:line="259" w:lineRule="auto"/>
        <w:rPr>
          <w:rFonts w:ascii="Calibri" w:eastAsia="Calibri" w:hAnsi="Calibri" w:cs="Calibri"/>
          <w:lang w:eastAsia="en-US"/>
        </w:rPr>
      </w:pPr>
    </w:p>
    <w:p w14:paraId="0FE2E12E" w14:textId="77777777" w:rsidR="00E46626" w:rsidRPr="00E46626" w:rsidRDefault="00E46626" w:rsidP="00E46626">
      <w:pPr>
        <w:numPr>
          <w:ilvl w:val="0"/>
          <w:numId w:val="110"/>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PLANTILLA DE MEDIOS ELECTRÓNICOS</w:t>
      </w:r>
    </w:p>
    <w:p w14:paraId="0DE5641A" w14:textId="77777777" w:rsidR="00E46626" w:rsidRPr="00E46626" w:rsidRDefault="00E46626" w:rsidP="00E46626">
      <w:pPr>
        <w:spacing w:after="160" w:line="259" w:lineRule="auto"/>
        <w:contextualSpacing/>
        <w:rPr>
          <w:rFonts w:ascii="Calibri" w:eastAsia="Calibri" w:hAnsi="Calibri"/>
          <w:sz w:val="22"/>
          <w:szCs w:val="22"/>
          <w:lang w:eastAsia="en-US"/>
        </w:rPr>
      </w:pPr>
    </w:p>
    <w:p w14:paraId="343DEA60" w14:textId="77777777" w:rsidR="00E46626" w:rsidRPr="00E46626" w:rsidRDefault="00E46626" w:rsidP="00E46626">
      <w:pPr>
        <w:spacing w:after="160" w:line="259" w:lineRule="auto"/>
        <w:contextualSpacing/>
        <w:rPr>
          <w:rFonts w:ascii="Calibri" w:eastAsia="Calibri" w:hAnsi="Calibri"/>
          <w:sz w:val="24"/>
          <w:szCs w:val="24"/>
          <w:lang w:eastAsia="en-US"/>
        </w:rPr>
      </w:pPr>
      <w:bookmarkStart w:id="1343" w:name="Televisión"/>
      <w:r w:rsidRPr="00E46626">
        <w:rPr>
          <w:rFonts w:ascii="Calibri" w:eastAsia="Calibri" w:hAnsi="Calibri"/>
          <w:sz w:val="24"/>
          <w:szCs w:val="24"/>
          <w:lang w:eastAsia="en-US"/>
        </w:rPr>
        <w:t xml:space="preserve">2.1. Programas de televisión </w:t>
      </w:r>
    </w:p>
    <w:tbl>
      <w:tblPr>
        <w:tblW w:w="9067" w:type="dxa"/>
        <w:tblCellMar>
          <w:left w:w="70" w:type="dxa"/>
          <w:right w:w="70" w:type="dxa"/>
        </w:tblCellMar>
        <w:tblLook w:val="04A0" w:firstRow="1" w:lastRow="0" w:firstColumn="1" w:lastColumn="0" w:noHBand="0" w:noVBand="1"/>
      </w:tblPr>
      <w:tblGrid>
        <w:gridCol w:w="2689"/>
        <w:gridCol w:w="6378"/>
      </w:tblGrid>
      <w:tr w:rsidR="00E46626" w:rsidRPr="00E46626" w14:paraId="22DC9551" w14:textId="77777777" w:rsidTr="00E46626">
        <w:trPr>
          <w:trHeight w:val="396"/>
        </w:trPr>
        <w:tc>
          <w:tcPr>
            <w:tcW w:w="2689" w:type="dxa"/>
            <w:tcBorders>
              <w:top w:val="single" w:sz="4" w:space="0" w:color="000000"/>
              <w:left w:val="single" w:sz="4" w:space="0" w:color="000000"/>
              <w:bottom w:val="single" w:sz="8" w:space="0" w:color="000000"/>
              <w:right w:val="single" w:sz="4" w:space="0" w:color="000000"/>
            </w:tcBorders>
            <w:shd w:val="clear" w:color="auto" w:fill="595959"/>
            <w:noWrap/>
            <w:vAlign w:val="center"/>
            <w:hideMark/>
          </w:tcPr>
          <w:bookmarkEnd w:id="1343"/>
          <w:p w14:paraId="46552FCE" w14:textId="77777777" w:rsidR="00E46626" w:rsidRPr="00E46626" w:rsidRDefault="00E46626" w:rsidP="00E46626">
            <w:pPr>
              <w:jc w:val="center"/>
              <w:rPr>
                <w:rFonts w:ascii="Calibri" w:hAnsi="Calibri" w:cs="Calibri"/>
                <w:bCs/>
                <w:color w:val="FFFFFF"/>
                <w:lang w:eastAsia="es-MX"/>
              </w:rPr>
            </w:pPr>
            <w:r w:rsidRPr="00E46626">
              <w:rPr>
                <w:rFonts w:ascii="Calibri" w:hAnsi="Calibri" w:cs="Calibri"/>
                <w:bCs/>
                <w:color w:val="FFFFFF"/>
                <w:lang w:eastAsia="es-MX"/>
              </w:rPr>
              <w:t>CANAL</w:t>
            </w:r>
          </w:p>
        </w:tc>
        <w:tc>
          <w:tcPr>
            <w:tcW w:w="6378" w:type="dxa"/>
            <w:tcBorders>
              <w:top w:val="single" w:sz="4" w:space="0" w:color="000000"/>
              <w:left w:val="nil"/>
              <w:bottom w:val="single" w:sz="8" w:space="0" w:color="000000"/>
              <w:right w:val="single" w:sz="4" w:space="0" w:color="000000"/>
            </w:tcBorders>
            <w:shd w:val="clear" w:color="auto" w:fill="595959"/>
            <w:noWrap/>
            <w:vAlign w:val="center"/>
            <w:hideMark/>
          </w:tcPr>
          <w:p w14:paraId="4D17BDE3" w14:textId="77777777" w:rsidR="00E46626" w:rsidRPr="00E46626" w:rsidRDefault="00E46626" w:rsidP="00E46626">
            <w:pPr>
              <w:jc w:val="center"/>
              <w:rPr>
                <w:rFonts w:ascii="Calibri" w:hAnsi="Calibri" w:cs="Calibri"/>
                <w:bCs/>
                <w:color w:val="FFFFFF"/>
                <w:lang w:eastAsia="es-MX"/>
              </w:rPr>
            </w:pPr>
            <w:r w:rsidRPr="00E46626">
              <w:rPr>
                <w:rFonts w:ascii="Calibri" w:hAnsi="Calibri" w:cs="Calibri"/>
                <w:bCs/>
                <w:color w:val="FFFFFF"/>
                <w:lang w:eastAsia="es-MX"/>
              </w:rPr>
              <w:t>PROGRAMA</w:t>
            </w:r>
          </w:p>
        </w:tc>
      </w:tr>
      <w:tr w:rsidR="00E46626" w:rsidRPr="00E46626" w14:paraId="6439660A"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035914D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hideMark/>
          </w:tcPr>
          <w:p w14:paraId="0B80B8A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ADN40.MX (en todos sus horarios)</w:t>
            </w:r>
          </w:p>
        </w:tc>
      </w:tr>
      <w:tr w:rsidR="00E46626" w:rsidRPr="00E46626" w14:paraId="1CF9FBC0"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090C796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tcPr>
          <w:p w14:paraId="3E995FB8"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Adn</w:t>
            </w:r>
            <w:proofErr w:type="spellEnd"/>
            <w:r w:rsidRPr="00E46626">
              <w:rPr>
                <w:rFonts w:ascii="Calibri" w:hAnsi="Calibri" w:cs="Calibri"/>
                <w:color w:val="000000"/>
                <w:lang w:eastAsia="es-MX"/>
              </w:rPr>
              <w:t xml:space="preserve"> Conmigo  </w:t>
            </w:r>
          </w:p>
        </w:tc>
      </w:tr>
      <w:tr w:rsidR="00E46626" w:rsidRPr="00E46626" w14:paraId="7E8B12A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3D3BA96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tcPr>
          <w:p w14:paraId="34DF88A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Ahora, futuro México y el mundo</w:t>
            </w:r>
          </w:p>
        </w:tc>
      </w:tr>
      <w:tr w:rsidR="00E46626" w:rsidRPr="00E46626" w14:paraId="74F17933"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857D7F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000000" w:fill="FFFFFF"/>
            <w:noWrap/>
            <w:vAlign w:val="bottom"/>
            <w:hideMark/>
          </w:tcPr>
          <w:p w14:paraId="1D0571F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Al Filo</w:t>
            </w:r>
          </w:p>
        </w:tc>
      </w:tr>
      <w:tr w:rsidR="00E46626" w:rsidRPr="00E46626" w14:paraId="4E7BBD9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6EC3986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hideMark/>
          </w:tcPr>
          <w:p w14:paraId="60B9AF0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Así Amanece con Leonardo Curzio</w:t>
            </w:r>
          </w:p>
        </w:tc>
      </w:tr>
      <w:tr w:rsidR="00E46626" w:rsidRPr="00E46626" w14:paraId="782D0E74"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7C25FA5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tcPr>
          <w:p w14:paraId="5802A2D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 Quien Corresponda</w:t>
            </w:r>
          </w:p>
        </w:tc>
      </w:tr>
      <w:tr w:rsidR="00E46626" w:rsidRPr="00E46626" w14:paraId="4AB58FC4"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739072D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000000" w:fill="FFFFFF"/>
            <w:noWrap/>
            <w:vAlign w:val="bottom"/>
            <w:hideMark/>
          </w:tcPr>
          <w:p w14:paraId="0793C33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Desde las Cámaras </w:t>
            </w:r>
          </w:p>
        </w:tc>
      </w:tr>
      <w:tr w:rsidR="00E46626" w:rsidRPr="00E46626" w14:paraId="01B0E940"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2592A2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hideMark/>
          </w:tcPr>
          <w:p w14:paraId="21B396E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Es de Mañana</w:t>
            </w:r>
          </w:p>
        </w:tc>
      </w:tr>
      <w:tr w:rsidR="00E46626" w:rsidRPr="00E46626" w14:paraId="1EBF5D9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7AF0DAB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hideMark/>
          </w:tcPr>
          <w:p w14:paraId="0504A87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Es Negocio con Carlos Mota</w:t>
            </w:r>
          </w:p>
        </w:tc>
      </w:tr>
      <w:tr w:rsidR="00E46626" w:rsidRPr="00E46626" w14:paraId="10D9CCDA"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E76D9A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hideMark/>
          </w:tcPr>
          <w:p w14:paraId="2087B28F" w14:textId="77777777" w:rsidR="00E46626" w:rsidRPr="00E46626" w:rsidRDefault="00E46626" w:rsidP="00E46626">
            <w:pPr>
              <w:rPr>
                <w:rFonts w:ascii="Calibri" w:hAnsi="Calibri" w:cs="Calibri"/>
                <w:color w:val="000000"/>
                <w:lang w:eastAsia="es-MX"/>
              </w:rPr>
            </w:pPr>
            <w:r w:rsidRPr="00E46626">
              <w:rPr>
                <w:rFonts w:ascii="Calibri" w:hAnsi="Calibri" w:cs="Calibri"/>
                <w:lang w:eastAsia="es-MX"/>
              </w:rPr>
              <w:t>Es Noticia con Hannia Novell</w:t>
            </w:r>
          </w:p>
        </w:tc>
      </w:tr>
      <w:tr w:rsidR="00E46626" w:rsidRPr="00E46626" w14:paraId="56DC5095"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0E9483D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tcPr>
          <w:p w14:paraId="72919A60" w14:textId="77777777" w:rsidR="00E46626" w:rsidRPr="00E46626" w:rsidRDefault="00E46626" w:rsidP="00E46626">
            <w:pPr>
              <w:rPr>
                <w:rFonts w:ascii="Calibri" w:hAnsi="Calibri" w:cs="Calibri"/>
                <w:lang w:eastAsia="es-MX"/>
              </w:rPr>
            </w:pPr>
            <w:r w:rsidRPr="00E46626">
              <w:rPr>
                <w:rFonts w:ascii="Calibri" w:hAnsi="Calibri" w:cs="Calibri"/>
                <w:lang w:eastAsia="es-MX"/>
              </w:rPr>
              <w:t>Es Noticia con Jorge Armando Rocha (en todos sus horarios)</w:t>
            </w:r>
          </w:p>
        </w:tc>
      </w:tr>
      <w:tr w:rsidR="00E46626" w:rsidRPr="00E46626" w14:paraId="62D222B7"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5D0C39C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hideMark/>
          </w:tcPr>
          <w:p w14:paraId="39112C0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Es Tendencia (en todos sus horarios) </w:t>
            </w:r>
          </w:p>
        </w:tc>
      </w:tr>
      <w:tr w:rsidR="00E46626" w:rsidRPr="00E46626" w14:paraId="3F64D0D7"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28AA61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000000" w:fill="FFFFFF"/>
            <w:noWrap/>
            <w:vAlign w:val="bottom"/>
            <w:hideMark/>
          </w:tcPr>
          <w:p w14:paraId="0C12918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Frente a Frente</w:t>
            </w:r>
          </w:p>
        </w:tc>
      </w:tr>
      <w:tr w:rsidR="00E46626" w:rsidRPr="00E46626" w14:paraId="05ECB8B8"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9AC8CD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000000" w:fill="FFFFFF"/>
            <w:noWrap/>
            <w:vAlign w:val="bottom"/>
            <w:hideMark/>
          </w:tcPr>
          <w:p w14:paraId="0BA2F70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Índice Económico</w:t>
            </w:r>
          </w:p>
        </w:tc>
      </w:tr>
      <w:tr w:rsidR="00E46626" w:rsidRPr="00E46626" w14:paraId="2CF1E66E"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65771C2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000000" w:fill="FFFFFF"/>
            <w:noWrap/>
            <w:vAlign w:val="bottom"/>
            <w:hideMark/>
          </w:tcPr>
          <w:p w14:paraId="257FA53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La Billetera </w:t>
            </w:r>
          </w:p>
        </w:tc>
      </w:tr>
      <w:tr w:rsidR="00E46626" w:rsidRPr="00E46626" w14:paraId="010DAAA3"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5721CD5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000000" w:fill="FFFFFF"/>
            <w:noWrap/>
            <w:vAlign w:val="bottom"/>
            <w:hideMark/>
          </w:tcPr>
          <w:p w14:paraId="46CEA7F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La de Ocho </w:t>
            </w:r>
          </w:p>
        </w:tc>
      </w:tr>
      <w:tr w:rsidR="00E46626" w:rsidRPr="00E46626" w14:paraId="7586095A"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0457D9C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000000" w:fill="FFFFFF"/>
            <w:noWrap/>
            <w:vAlign w:val="bottom"/>
            <w:hideMark/>
          </w:tcPr>
          <w:p w14:paraId="394A615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Entrevista con Sarmiento (en todos sus horarios)</w:t>
            </w:r>
          </w:p>
        </w:tc>
      </w:tr>
      <w:tr w:rsidR="00E46626" w:rsidRPr="00E46626" w14:paraId="3F7DE813"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221B71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000000" w:fill="FFFFFF"/>
            <w:noWrap/>
            <w:vAlign w:val="bottom"/>
            <w:hideMark/>
          </w:tcPr>
          <w:p w14:paraId="527A78E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México en tiempo real</w:t>
            </w:r>
          </w:p>
        </w:tc>
      </w:tr>
      <w:tr w:rsidR="00E46626" w:rsidRPr="00E46626" w14:paraId="0E7093C7"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5C3D01C9"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000000" w:fill="FFFFFF"/>
            <w:noWrap/>
            <w:vAlign w:val="bottom"/>
          </w:tcPr>
          <w:p w14:paraId="2B7A508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 hay lugar común</w:t>
            </w:r>
          </w:p>
        </w:tc>
      </w:tr>
      <w:tr w:rsidR="00E46626" w:rsidRPr="00E46626" w14:paraId="4AA4301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0FE2046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000000" w:fill="FFFFFF"/>
            <w:noWrap/>
            <w:vAlign w:val="bottom"/>
            <w:hideMark/>
          </w:tcPr>
          <w:p w14:paraId="6CCE8A8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Nombres, nombres y nombres</w:t>
            </w:r>
          </w:p>
        </w:tc>
      </w:tr>
      <w:tr w:rsidR="00E46626" w:rsidRPr="00E46626" w14:paraId="041F26EB"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7D6735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hideMark/>
          </w:tcPr>
          <w:p w14:paraId="1912DFC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Noticias a ras de tierra</w:t>
            </w:r>
          </w:p>
        </w:tc>
      </w:tr>
      <w:tr w:rsidR="00E46626" w:rsidRPr="00E46626" w14:paraId="30B2A6A3"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3A24A82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tcPr>
          <w:p w14:paraId="2B532B5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Noticias para despertar</w:t>
            </w:r>
          </w:p>
        </w:tc>
      </w:tr>
      <w:tr w:rsidR="00E46626" w:rsidRPr="00E46626" w14:paraId="548429C3"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50AF829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hideMark/>
          </w:tcPr>
          <w:p w14:paraId="7832EB92" w14:textId="77777777" w:rsidR="00E46626" w:rsidRPr="00E46626" w:rsidRDefault="00E46626" w:rsidP="00E46626">
            <w:pPr>
              <w:rPr>
                <w:rFonts w:ascii="Calibri" w:hAnsi="Calibri" w:cs="Calibri"/>
                <w:color w:val="ED7D31"/>
                <w:lang w:eastAsia="es-MX"/>
              </w:rPr>
            </w:pPr>
            <w:r w:rsidRPr="00E46626">
              <w:rPr>
                <w:rFonts w:ascii="Calibri" w:hAnsi="Calibri" w:cs="Calibri"/>
                <w:lang w:eastAsia="es-MX"/>
              </w:rPr>
              <w:t>Noticias República MX</w:t>
            </w:r>
          </w:p>
        </w:tc>
      </w:tr>
      <w:tr w:rsidR="00E46626" w:rsidRPr="00E46626" w14:paraId="3AE55A06"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6D43031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tcPr>
          <w:p w14:paraId="3ED98C3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Primer Círculo</w:t>
            </w:r>
          </w:p>
        </w:tc>
      </w:tr>
      <w:tr w:rsidR="00E46626" w:rsidRPr="00E46626" w14:paraId="3BD36347"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0BBB609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hideMark/>
          </w:tcPr>
          <w:p w14:paraId="2E74399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Ruta 40</w:t>
            </w:r>
          </w:p>
        </w:tc>
      </w:tr>
      <w:tr w:rsidR="00E46626" w:rsidRPr="00E46626" w14:paraId="40F34A6F"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7945E7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hideMark/>
          </w:tcPr>
          <w:p w14:paraId="51F862C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Todo Personal</w:t>
            </w:r>
          </w:p>
        </w:tc>
      </w:tr>
      <w:tr w:rsidR="00E46626" w:rsidRPr="00E46626" w14:paraId="09518AAE"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507B56B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tcPr>
          <w:p w14:paraId="26BBAFB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Tren del meme</w:t>
            </w:r>
          </w:p>
        </w:tc>
      </w:tr>
      <w:tr w:rsidR="00E46626" w:rsidRPr="00E46626" w14:paraId="23B91A27"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841DE59"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adn40</w:t>
            </w:r>
          </w:p>
        </w:tc>
        <w:tc>
          <w:tcPr>
            <w:tcW w:w="6378" w:type="dxa"/>
            <w:tcBorders>
              <w:top w:val="nil"/>
              <w:left w:val="nil"/>
              <w:bottom w:val="single" w:sz="4" w:space="0" w:color="000000"/>
              <w:right w:val="single" w:sz="4" w:space="0" w:color="000000"/>
            </w:tcBorders>
            <w:shd w:val="clear" w:color="auto" w:fill="auto"/>
            <w:noWrap/>
            <w:vAlign w:val="bottom"/>
            <w:hideMark/>
          </w:tcPr>
          <w:p w14:paraId="31FBCB7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Tu ciudad en tiempo real (en todos sus horarios)</w:t>
            </w:r>
          </w:p>
        </w:tc>
      </w:tr>
      <w:tr w:rsidR="00E46626" w:rsidRPr="00E46626" w14:paraId="09C18EDB"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0F2D0B0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AMX</w:t>
            </w:r>
          </w:p>
        </w:tc>
        <w:tc>
          <w:tcPr>
            <w:tcW w:w="6378" w:type="dxa"/>
            <w:tcBorders>
              <w:top w:val="nil"/>
              <w:left w:val="nil"/>
              <w:bottom w:val="single" w:sz="4" w:space="0" w:color="000000"/>
              <w:right w:val="single" w:sz="4" w:space="0" w:color="000000"/>
            </w:tcBorders>
            <w:shd w:val="clear" w:color="auto" w:fill="auto"/>
            <w:noWrap/>
            <w:vAlign w:val="bottom"/>
          </w:tcPr>
          <w:p w14:paraId="4E0DFD7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AMX Metropolitano</w:t>
            </w:r>
          </w:p>
        </w:tc>
      </w:tr>
      <w:tr w:rsidR="00E46626" w:rsidRPr="00E46626" w14:paraId="5EEEBB03"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61922C1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AMX</w:t>
            </w:r>
          </w:p>
        </w:tc>
        <w:tc>
          <w:tcPr>
            <w:tcW w:w="6378" w:type="dxa"/>
            <w:tcBorders>
              <w:top w:val="nil"/>
              <w:left w:val="nil"/>
              <w:bottom w:val="single" w:sz="4" w:space="0" w:color="000000"/>
              <w:right w:val="single" w:sz="4" w:space="0" w:color="000000"/>
            </w:tcBorders>
            <w:shd w:val="clear" w:color="auto" w:fill="auto"/>
            <w:noWrap/>
            <w:vAlign w:val="bottom"/>
          </w:tcPr>
          <w:p w14:paraId="3FB35C7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AMX Noticias (en todos sus horarios)</w:t>
            </w:r>
          </w:p>
        </w:tc>
      </w:tr>
      <w:tr w:rsidR="00E46626" w:rsidRPr="00E46626" w14:paraId="21AB2F02"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0789390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AMX</w:t>
            </w:r>
          </w:p>
        </w:tc>
        <w:tc>
          <w:tcPr>
            <w:tcW w:w="6378" w:type="dxa"/>
            <w:tcBorders>
              <w:top w:val="nil"/>
              <w:left w:val="nil"/>
              <w:bottom w:val="single" w:sz="4" w:space="0" w:color="000000"/>
              <w:right w:val="single" w:sz="4" w:space="0" w:color="000000"/>
            </w:tcBorders>
            <w:shd w:val="clear" w:color="auto" w:fill="auto"/>
            <w:noWrap/>
            <w:vAlign w:val="bottom"/>
          </w:tcPr>
          <w:p w14:paraId="365CD02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Cuentas Claras</w:t>
            </w:r>
          </w:p>
        </w:tc>
      </w:tr>
      <w:tr w:rsidR="00E46626" w:rsidRPr="00E46626" w14:paraId="419B06FD"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3F371F5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AMX</w:t>
            </w:r>
          </w:p>
        </w:tc>
        <w:tc>
          <w:tcPr>
            <w:tcW w:w="6378" w:type="dxa"/>
            <w:tcBorders>
              <w:top w:val="nil"/>
              <w:left w:val="nil"/>
              <w:bottom w:val="single" w:sz="4" w:space="0" w:color="000000"/>
              <w:right w:val="single" w:sz="4" w:space="0" w:color="000000"/>
            </w:tcBorders>
            <w:shd w:val="clear" w:color="auto" w:fill="auto"/>
            <w:noWrap/>
            <w:vAlign w:val="bottom"/>
          </w:tcPr>
          <w:p w14:paraId="40BA2E9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Hilo Negro</w:t>
            </w:r>
          </w:p>
        </w:tc>
      </w:tr>
      <w:tr w:rsidR="00E46626" w:rsidRPr="00E46626" w14:paraId="67814310"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7367FC7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AMX</w:t>
            </w:r>
          </w:p>
        </w:tc>
        <w:tc>
          <w:tcPr>
            <w:tcW w:w="6378" w:type="dxa"/>
            <w:tcBorders>
              <w:top w:val="nil"/>
              <w:left w:val="nil"/>
              <w:bottom w:val="single" w:sz="4" w:space="0" w:color="000000"/>
              <w:right w:val="single" w:sz="4" w:space="0" w:color="000000"/>
            </w:tcBorders>
            <w:shd w:val="clear" w:color="auto" w:fill="auto"/>
            <w:noWrap/>
            <w:vAlign w:val="bottom"/>
          </w:tcPr>
          <w:p w14:paraId="774D31E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Esfera pública</w:t>
            </w:r>
          </w:p>
        </w:tc>
      </w:tr>
      <w:tr w:rsidR="00E46626" w:rsidRPr="00E46626" w14:paraId="7D51DD77"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64F6A14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AMX</w:t>
            </w:r>
          </w:p>
        </w:tc>
        <w:tc>
          <w:tcPr>
            <w:tcW w:w="6378" w:type="dxa"/>
            <w:tcBorders>
              <w:top w:val="nil"/>
              <w:left w:val="nil"/>
              <w:bottom w:val="single" w:sz="4" w:space="0" w:color="000000"/>
              <w:right w:val="single" w:sz="4" w:space="0" w:color="000000"/>
            </w:tcBorders>
            <w:shd w:val="clear" w:color="auto" w:fill="auto"/>
            <w:noWrap/>
            <w:vAlign w:val="bottom"/>
          </w:tcPr>
          <w:p w14:paraId="649683F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Informativo  AMX (en todos sus horarios)</w:t>
            </w:r>
          </w:p>
        </w:tc>
      </w:tr>
      <w:tr w:rsidR="00E46626" w:rsidRPr="00E46626" w14:paraId="6188EE10"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48AA21A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Azteca uno</w:t>
            </w:r>
          </w:p>
        </w:tc>
        <w:tc>
          <w:tcPr>
            <w:tcW w:w="6378" w:type="dxa"/>
            <w:tcBorders>
              <w:top w:val="nil"/>
              <w:left w:val="nil"/>
              <w:bottom w:val="single" w:sz="4" w:space="0" w:color="000000"/>
              <w:right w:val="single" w:sz="4" w:space="0" w:color="000000"/>
            </w:tcBorders>
            <w:shd w:val="clear" w:color="auto" w:fill="auto"/>
            <w:noWrap/>
            <w:vAlign w:val="bottom"/>
          </w:tcPr>
          <w:p w14:paraId="41D9F49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Hechos AM</w:t>
            </w:r>
          </w:p>
        </w:tc>
      </w:tr>
      <w:tr w:rsidR="00E46626" w:rsidRPr="00E46626" w14:paraId="2614917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5D21D84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Azteca uno</w:t>
            </w:r>
          </w:p>
        </w:tc>
        <w:tc>
          <w:tcPr>
            <w:tcW w:w="6378" w:type="dxa"/>
            <w:tcBorders>
              <w:top w:val="nil"/>
              <w:left w:val="nil"/>
              <w:bottom w:val="single" w:sz="4" w:space="0" w:color="000000"/>
              <w:right w:val="single" w:sz="4" w:space="0" w:color="000000"/>
            </w:tcBorders>
            <w:shd w:val="clear" w:color="auto" w:fill="auto"/>
            <w:noWrap/>
            <w:vAlign w:val="bottom"/>
          </w:tcPr>
          <w:p w14:paraId="76729D9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Hechos AM Primera línea</w:t>
            </w:r>
          </w:p>
        </w:tc>
      </w:tr>
      <w:tr w:rsidR="00E46626" w:rsidRPr="00E46626" w14:paraId="4C4CED6D"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7E1DFD9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Azteca uno</w:t>
            </w:r>
          </w:p>
        </w:tc>
        <w:tc>
          <w:tcPr>
            <w:tcW w:w="6378" w:type="dxa"/>
            <w:tcBorders>
              <w:top w:val="nil"/>
              <w:left w:val="nil"/>
              <w:bottom w:val="single" w:sz="4" w:space="0" w:color="000000"/>
              <w:right w:val="single" w:sz="4" w:space="0" w:color="000000"/>
            </w:tcBorders>
            <w:shd w:val="clear" w:color="auto" w:fill="auto"/>
            <w:noWrap/>
            <w:vAlign w:val="bottom"/>
          </w:tcPr>
          <w:p w14:paraId="5F97596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Hechos CDMX</w:t>
            </w:r>
          </w:p>
        </w:tc>
      </w:tr>
      <w:tr w:rsidR="00E46626" w:rsidRPr="00E46626" w14:paraId="1837845D"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3E3D4CD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lastRenderedPageBreak/>
              <w:t>Azteca uno</w:t>
            </w:r>
          </w:p>
        </w:tc>
        <w:tc>
          <w:tcPr>
            <w:tcW w:w="6378" w:type="dxa"/>
            <w:tcBorders>
              <w:top w:val="nil"/>
              <w:left w:val="nil"/>
              <w:bottom w:val="single" w:sz="4" w:space="0" w:color="000000"/>
              <w:right w:val="single" w:sz="4" w:space="0" w:color="000000"/>
            </w:tcBorders>
            <w:shd w:val="clear" w:color="auto" w:fill="auto"/>
            <w:noWrap/>
            <w:vAlign w:val="bottom"/>
          </w:tcPr>
          <w:p w14:paraId="50BA5AB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Hechos Domingo</w:t>
            </w:r>
          </w:p>
        </w:tc>
      </w:tr>
      <w:tr w:rsidR="00E46626" w:rsidRPr="00E46626" w14:paraId="58FBB02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4DDA1C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Azteca uno</w:t>
            </w:r>
          </w:p>
        </w:tc>
        <w:tc>
          <w:tcPr>
            <w:tcW w:w="6378" w:type="dxa"/>
            <w:tcBorders>
              <w:top w:val="nil"/>
              <w:left w:val="nil"/>
              <w:bottom w:val="single" w:sz="4" w:space="0" w:color="000000"/>
              <w:right w:val="single" w:sz="4" w:space="0" w:color="000000"/>
            </w:tcBorders>
            <w:shd w:val="clear" w:color="auto" w:fill="auto"/>
            <w:noWrap/>
            <w:vAlign w:val="bottom"/>
            <w:hideMark/>
          </w:tcPr>
          <w:p w14:paraId="659324E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Hechos con Javier Alatorre</w:t>
            </w:r>
          </w:p>
        </w:tc>
      </w:tr>
      <w:tr w:rsidR="00E46626" w:rsidRPr="00E46626" w14:paraId="240CC8F0"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4AA2644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Azteca uno</w:t>
            </w:r>
          </w:p>
        </w:tc>
        <w:tc>
          <w:tcPr>
            <w:tcW w:w="6378" w:type="dxa"/>
            <w:tcBorders>
              <w:top w:val="nil"/>
              <w:left w:val="nil"/>
              <w:bottom w:val="single" w:sz="4" w:space="0" w:color="000000"/>
              <w:right w:val="single" w:sz="4" w:space="0" w:color="000000"/>
            </w:tcBorders>
            <w:shd w:val="clear" w:color="auto" w:fill="auto"/>
            <w:noWrap/>
            <w:vAlign w:val="bottom"/>
            <w:hideMark/>
          </w:tcPr>
          <w:p w14:paraId="52EE890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Hechos Meridiano</w:t>
            </w:r>
          </w:p>
        </w:tc>
      </w:tr>
      <w:tr w:rsidR="00E46626" w:rsidRPr="00E46626" w14:paraId="1B201942"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1985536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Azteca uno</w:t>
            </w:r>
          </w:p>
        </w:tc>
        <w:tc>
          <w:tcPr>
            <w:tcW w:w="6378" w:type="dxa"/>
            <w:tcBorders>
              <w:top w:val="nil"/>
              <w:left w:val="nil"/>
              <w:bottom w:val="single" w:sz="4" w:space="0" w:color="000000"/>
              <w:right w:val="single" w:sz="4" w:space="0" w:color="000000"/>
            </w:tcBorders>
            <w:shd w:val="clear" w:color="auto" w:fill="auto"/>
            <w:noWrap/>
            <w:vAlign w:val="bottom"/>
          </w:tcPr>
          <w:p w14:paraId="2ADDD42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Hechos con los Ruiz Lara</w:t>
            </w:r>
          </w:p>
        </w:tc>
      </w:tr>
      <w:tr w:rsidR="00E46626" w:rsidRPr="00E46626" w14:paraId="1408F174"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3975CAF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Azteca uno</w:t>
            </w:r>
          </w:p>
        </w:tc>
        <w:tc>
          <w:tcPr>
            <w:tcW w:w="6378" w:type="dxa"/>
            <w:tcBorders>
              <w:top w:val="nil"/>
              <w:left w:val="nil"/>
              <w:bottom w:val="single" w:sz="4" w:space="0" w:color="000000"/>
              <w:right w:val="single" w:sz="4" w:space="0" w:color="000000"/>
            </w:tcBorders>
            <w:shd w:val="clear" w:color="auto" w:fill="auto"/>
            <w:noWrap/>
            <w:vAlign w:val="bottom"/>
          </w:tcPr>
          <w:p w14:paraId="76F79B2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Hechos Sábado</w:t>
            </w:r>
          </w:p>
        </w:tc>
      </w:tr>
      <w:tr w:rsidR="00E46626" w:rsidRPr="00E46626" w14:paraId="3F5E2B51"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3623BC6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Azteca uno</w:t>
            </w:r>
          </w:p>
        </w:tc>
        <w:tc>
          <w:tcPr>
            <w:tcW w:w="6378" w:type="dxa"/>
            <w:tcBorders>
              <w:top w:val="nil"/>
              <w:left w:val="nil"/>
              <w:bottom w:val="single" w:sz="4" w:space="0" w:color="000000"/>
              <w:right w:val="single" w:sz="4" w:space="0" w:color="000000"/>
            </w:tcBorders>
            <w:shd w:val="clear" w:color="auto" w:fill="auto"/>
            <w:noWrap/>
            <w:vAlign w:val="bottom"/>
          </w:tcPr>
          <w:p w14:paraId="13FF2C9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La Doctísima opinión </w:t>
            </w:r>
          </w:p>
        </w:tc>
      </w:tr>
      <w:tr w:rsidR="00E46626" w:rsidRPr="00E46626" w14:paraId="1693711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AB09E7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Cadena Nacional</w:t>
            </w:r>
          </w:p>
        </w:tc>
        <w:tc>
          <w:tcPr>
            <w:tcW w:w="6378" w:type="dxa"/>
            <w:tcBorders>
              <w:top w:val="nil"/>
              <w:left w:val="nil"/>
              <w:bottom w:val="single" w:sz="4" w:space="0" w:color="000000"/>
              <w:right w:val="single" w:sz="4" w:space="0" w:color="000000"/>
            </w:tcBorders>
            <w:shd w:val="clear" w:color="auto" w:fill="auto"/>
            <w:noWrap/>
            <w:vAlign w:val="bottom"/>
            <w:hideMark/>
          </w:tcPr>
          <w:p w14:paraId="04BB0AA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Hora Nacional</w:t>
            </w:r>
          </w:p>
        </w:tc>
      </w:tr>
      <w:tr w:rsidR="00E46626" w:rsidRPr="00E46626" w14:paraId="736C243E"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1667EC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22</w:t>
            </w:r>
          </w:p>
        </w:tc>
        <w:tc>
          <w:tcPr>
            <w:tcW w:w="6378" w:type="dxa"/>
            <w:tcBorders>
              <w:top w:val="nil"/>
              <w:left w:val="nil"/>
              <w:bottom w:val="single" w:sz="4" w:space="0" w:color="000000"/>
              <w:right w:val="single" w:sz="4" w:space="0" w:color="000000"/>
            </w:tcBorders>
            <w:shd w:val="clear" w:color="auto" w:fill="auto"/>
            <w:noWrap/>
            <w:vAlign w:val="bottom"/>
            <w:hideMark/>
          </w:tcPr>
          <w:p w14:paraId="441BA3E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Noticias 22 (en todos sus horarios)</w:t>
            </w:r>
          </w:p>
        </w:tc>
      </w:tr>
      <w:tr w:rsidR="00E46626" w:rsidRPr="00E46626" w14:paraId="0D263312"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16B74F5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22</w:t>
            </w:r>
          </w:p>
        </w:tc>
        <w:tc>
          <w:tcPr>
            <w:tcW w:w="6378" w:type="dxa"/>
            <w:tcBorders>
              <w:top w:val="nil"/>
              <w:left w:val="nil"/>
              <w:bottom w:val="single" w:sz="4" w:space="0" w:color="000000"/>
              <w:right w:val="single" w:sz="4" w:space="0" w:color="000000"/>
            </w:tcBorders>
            <w:shd w:val="clear" w:color="auto" w:fill="auto"/>
            <w:noWrap/>
            <w:vAlign w:val="bottom"/>
          </w:tcPr>
          <w:p w14:paraId="116C91E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Debate 22</w:t>
            </w:r>
          </w:p>
        </w:tc>
      </w:tr>
      <w:tr w:rsidR="00E46626" w:rsidRPr="00E46626" w14:paraId="3E795A1E"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0D81FF7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Once</w:t>
            </w:r>
          </w:p>
        </w:tc>
        <w:tc>
          <w:tcPr>
            <w:tcW w:w="6378" w:type="dxa"/>
            <w:tcBorders>
              <w:top w:val="nil"/>
              <w:left w:val="nil"/>
              <w:bottom w:val="single" w:sz="4" w:space="0" w:color="000000"/>
              <w:right w:val="single" w:sz="4" w:space="0" w:color="000000"/>
            </w:tcBorders>
            <w:shd w:val="clear" w:color="auto" w:fill="auto"/>
            <w:noWrap/>
            <w:vAlign w:val="bottom"/>
          </w:tcPr>
          <w:p w14:paraId="4F31A44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Calle 11</w:t>
            </w:r>
          </w:p>
        </w:tc>
      </w:tr>
      <w:tr w:rsidR="00E46626" w:rsidRPr="00E46626" w14:paraId="77AF9CB0"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50830E8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Once</w:t>
            </w:r>
          </w:p>
        </w:tc>
        <w:tc>
          <w:tcPr>
            <w:tcW w:w="6378" w:type="dxa"/>
            <w:tcBorders>
              <w:top w:val="nil"/>
              <w:left w:val="nil"/>
              <w:bottom w:val="single" w:sz="4" w:space="0" w:color="000000"/>
              <w:right w:val="single" w:sz="4" w:space="0" w:color="000000"/>
            </w:tcBorders>
            <w:shd w:val="clear" w:color="000000" w:fill="FFFFFF"/>
            <w:noWrap/>
            <w:vAlign w:val="bottom"/>
            <w:hideMark/>
          </w:tcPr>
          <w:p w14:paraId="4ED25FB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Dinero y Poder </w:t>
            </w:r>
          </w:p>
        </w:tc>
      </w:tr>
      <w:tr w:rsidR="00E46626" w:rsidRPr="00E46626" w14:paraId="5867E613"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71B13A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Once</w:t>
            </w:r>
          </w:p>
        </w:tc>
        <w:tc>
          <w:tcPr>
            <w:tcW w:w="6378" w:type="dxa"/>
            <w:tcBorders>
              <w:top w:val="nil"/>
              <w:left w:val="nil"/>
              <w:bottom w:val="single" w:sz="4" w:space="0" w:color="000000"/>
              <w:right w:val="single" w:sz="4" w:space="0" w:color="000000"/>
            </w:tcBorders>
            <w:shd w:val="clear" w:color="auto" w:fill="auto"/>
            <w:noWrap/>
            <w:vAlign w:val="bottom"/>
            <w:hideMark/>
          </w:tcPr>
          <w:p w14:paraId="54CD05E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Once Noticias Matutino</w:t>
            </w:r>
          </w:p>
        </w:tc>
      </w:tr>
      <w:tr w:rsidR="00E46626" w:rsidRPr="00E46626" w14:paraId="215B9C5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4F25679"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Once</w:t>
            </w:r>
          </w:p>
        </w:tc>
        <w:tc>
          <w:tcPr>
            <w:tcW w:w="6378" w:type="dxa"/>
            <w:tcBorders>
              <w:top w:val="nil"/>
              <w:left w:val="nil"/>
              <w:bottom w:val="single" w:sz="4" w:space="0" w:color="000000"/>
              <w:right w:val="single" w:sz="4" w:space="0" w:color="000000"/>
            </w:tcBorders>
            <w:shd w:val="clear" w:color="auto" w:fill="auto"/>
            <w:noWrap/>
            <w:vAlign w:val="bottom"/>
            <w:hideMark/>
          </w:tcPr>
          <w:p w14:paraId="7FEC253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Noticiario 14:00</w:t>
            </w:r>
          </w:p>
        </w:tc>
      </w:tr>
      <w:tr w:rsidR="00E46626" w:rsidRPr="00E46626" w14:paraId="2A6FA1AA"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5289CA3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Once</w:t>
            </w:r>
          </w:p>
        </w:tc>
        <w:tc>
          <w:tcPr>
            <w:tcW w:w="6378" w:type="dxa"/>
            <w:tcBorders>
              <w:top w:val="nil"/>
              <w:left w:val="nil"/>
              <w:bottom w:val="single" w:sz="4" w:space="0" w:color="000000"/>
              <w:right w:val="single" w:sz="4" w:space="0" w:color="000000"/>
            </w:tcBorders>
            <w:shd w:val="clear" w:color="auto" w:fill="auto"/>
            <w:noWrap/>
            <w:vAlign w:val="bottom"/>
          </w:tcPr>
          <w:p w14:paraId="0B1E74B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Once Noticias, sabatino</w:t>
            </w:r>
          </w:p>
        </w:tc>
      </w:tr>
      <w:tr w:rsidR="00E46626" w:rsidRPr="00E46626" w14:paraId="76B66031"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799B7C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Once</w:t>
            </w:r>
          </w:p>
        </w:tc>
        <w:tc>
          <w:tcPr>
            <w:tcW w:w="6378" w:type="dxa"/>
            <w:tcBorders>
              <w:top w:val="nil"/>
              <w:left w:val="nil"/>
              <w:bottom w:val="single" w:sz="4" w:space="0" w:color="000000"/>
              <w:right w:val="single" w:sz="4" w:space="0" w:color="000000"/>
            </w:tcBorders>
            <w:shd w:val="clear" w:color="000000" w:fill="FFFFFF"/>
            <w:noWrap/>
            <w:vAlign w:val="bottom"/>
            <w:hideMark/>
          </w:tcPr>
          <w:p w14:paraId="7F2CDA0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Primer Plano </w:t>
            </w:r>
          </w:p>
        </w:tc>
      </w:tr>
      <w:tr w:rsidR="00E46626" w:rsidRPr="00E46626" w14:paraId="0D47A046"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4D95239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Once</w:t>
            </w:r>
          </w:p>
        </w:tc>
        <w:tc>
          <w:tcPr>
            <w:tcW w:w="6378" w:type="dxa"/>
            <w:tcBorders>
              <w:top w:val="nil"/>
              <w:left w:val="nil"/>
              <w:bottom w:val="single" w:sz="4" w:space="0" w:color="000000"/>
              <w:right w:val="single" w:sz="4" w:space="0" w:color="000000"/>
            </w:tcBorders>
            <w:shd w:val="clear" w:color="000000" w:fill="FFFFFF"/>
            <w:noWrap/>
            <w:vAlign w:val="bottom"/>
          </w:tcPr>
          <w:p w14:paraId="6D84734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Punto de Referencia</w:t>
            </w:r>
          </w:p>
        </w:tc>
      </w:tr>
      <w:tr w:rsidR="00E46626" w:rsidRPr="00E46626" w14:paraId="0DD61E88"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0FDC4E8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Once</w:t>
            </w:r>
          </w:p>
        </w:tc>
        <w:tc>
          <w:tcPr>
            <w:tcW w:w="6378" w:type="dxa"/>
            <w:tcBorders>
              <w:top w:val="nil"/>
              <w:left w:val="nil"/>
              <w:bottom w:val="single" w:sz="4" w:space="0" w:color="000000"/>
              <w:right w:val="single" w:sz="4" w:space="0" w:color="000000"/>
            </w:tcBorders>
            <w:shd w:val="clear" w:color="auto" w:fill="auto"/>
            <w:noWrap/>
            <w:vAlign w:val="bottom"/>
            <w:hideMark/>
          </w:tcPr>
          <w:p w14:paraId="11BCAA1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Sacro y Profano</w:t>
            </w:r>
          </w:p>
        </w:tc>
      </w:tr>
      <w:tr w:rsidR="00E46626" w:rsidRPr="00E46626" w14:paraId="30A4DEC8"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6A5E09A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14</w:t>
            </w:r>
          </w:p>
        </w:tc>
        <w:tc>
          <w:tcPr>
            <w:tcW w:w="6378" w:type="dxa"/>
            <w:tcBorders>
              <w:top w:val="nil"/>
              <w:left w:val="nil"/>
              <w:bottom w:val="single" w:sz="4" w:space="0" w:color="000000"/>
              <w:right w:val="single" w:sz="4" w:space="0" w:color="000000"/>
            </w:tcBorders>
            <w:shd w:val="clear" w:color="auto" w:fill="auto"/>
            <w:noWrap/>
            <w:vAlign w:val="bottom"/>
          </w:tcPr>
          <w:p w14:paraId="34A4C84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Informativo 14 (en todos sus horarios)</w:t>
            </w:r>
          </w:p>
        </w:tc>
      </w:tr>
      <w:tr w:rsidR="00E46626" w:rsidRPr="00E46626" w14:paraId="78E8ACC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400369F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Canal 14</w:t>
            </w:r>
          </w:p>
        </w:tc>
        <w:tc>
          <w:tcPr>
            <w:tcW w:w="6378" w:type="dxa"/>
            <w:tcBorders>
              <w:top w:val="nil"/>
              <w:left w:val="nil"/>
              <w:bottom w:val="single" w:sz="4" w:space="0" w:color="000000"/>
              <w:right w:val="single" w:sz="4" w:space="0" w:color="000000"/>
            </w:tcBorders>
            <w:shd w:val="clear" w:color="auto" w:fill="auto"/>
            <w:noWrap/>
            <w:vAlign w:val="bottom"/>
          </w:tcPr>
          <w:p w14:paraId="5E04CAE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Sucesión 2024</w:t>
            </w:r>
          </w:p>
        </w:tc>
      </w:tr>
      <w:tr w:rsidR="00E46626" w:rsidRPr="00E46626" w14:paraId="74E8D278"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13A06B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Capital 21</w:t>
            </w:r>
          </w:p>
        </w:tc>
        <w:tc>
          <w:tcPr>
            <w:tcW w:w="6378" w:type="dxa"/>
            <w:tcBorders>
              <w:top w:val="nil"/>
              <w:left w:val="nil"/>
              <w:bottom w:val="single" w:sz="4" w:space="0" w:color="000000"/>
              <w:right w:val="single" w:sz="4" w:space="0" w:color="000000"/>
            </w:tcBorders>
            <w:shd w:val="clear" w:color="auto" w:fill="auto"/>
            <w:noWrap/>
            <w:vAlign w:val="bottom"/>
            <w:hideMark/>
          </w:tcPr>
          <w:p w14:paraId="7A2191F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Conferencia matutina presidencial</w:t>
            </w:r>
          </w:p>
        </w:tc>
      </w:tr>
      <w:tr w:rsidR="00E46626" w:rsidRPr="00E46626" w14:paraId="5676F1E8"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22DF329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Capital 21</w:t>
            </w:r>
          </w:p>
        </w:tc>
        <w:tc>
          <w:tcPr>
            <w:tcW w:w="6378" w:type="dxa"/>
            <w:tcBorders>
              <w:top w:val="nil"/>
              <w:left w:val="nil"/>
              <w:bottom w:val="single" w:sz="4" w:space="0" w:color="000000"/>
              <w:right w:val="single" w:sz="4" w:space="0" w:color="000000"/>
            </w:tcBorders>
            <w:shd w:val="clear" w:color="auto" w:fill="auto"/>
            <w:noWrap/>
            <w:vAlign w:val="bottom"/>
          </w:tcPr>
          <w:p w14:paraId="67A595F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Informe Capital</w:t>
            </w:r>
          </w:p>
        </w:tc>
      </w:tr>
      <w:tr w:rsidR="00E46626" w:rsidRPr="00E46626" w14:paraId="7A57522E"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C2B2E9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Ciudad TV/Canal del Congreso de la CDMX</w:t>
            </w:r>
          </w:p>
        </w:tc>
        <w:tc>
          <w:tcPr>
            <w:tcW w:w="6378" w:type="dxa"/>
            <w:tcBorders>
              <w:top w:val="nil"/>
              <w:left w:val="nil"/>
              <w:bottom w:val="single" w:sz="4" w:space="0" w:color="000000"/>
              <w:right w:val="single" w:sz="4" w:space="0" w:color="000000"/>
            </w:tcBorders>
            <w:shd w:val="clear" w:color="auto" w:fill="auto"/>
            <w:noWrap/>
            <w:vAlign w:val="bottom"/>
            <w:hideMark/>
          </w:tcPr>
          <w:p w14:paraId="0FA64FF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Noticias del Congreso</w:t>
            </w:r>
          </w:p>
        </w:tc>
      </w:tr>
      <w:tr w:rsidR="00E46626" w:rsidRPr="00E46626" w14:paraId="25756A25"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02F8B489"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CNN en Español</w:t>
            </w:r>
          </w:p>
        </w:tc>
        <w:tc>
          <w:tcPr>
            <w:tcW w:w="6378" w:type="dxa"/>
            <w:tcBorders>
              <w:top w:val="nil"/>
              <w:left w:val="nil"/>
              <w:bottom w:val="single" w:sz="4" w:space="0" w:color="000000"/>
              <w:right w:val="single" w:sz="4" w:space="0" w:color="000000"/>
            </w:tcBorders>
            <w:shd w:val="clear" w:color="auto" w:fill="auto"/>
            <w:noWrap/>
            <w:vAlign w:val="bottom"/>
            <w:hideMark/>
          </w:tcPr>
          <w:p w14:paraId="1A32AF2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Aristegui</w:t>
            </w:r>
          </w:p>
        </w:tc>
      </w:tr>
      <w:tr w:rsidR="00E46626" w:rsidRPr="00E46626" w14:paraId="0CBE00C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475E02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CNN en Español</w:t>
            </w:r>
          </w:p>
        </w:tc>
        <w:tc>
          <w:tcPr>
            <w:tcW w:w="6378" w:type="dxa"/>
            <w:tcBorders>
              <w:top w:val="nil"/>
              <w:left w:val="nil"/>
              <w:bottom w:val="single" w:sz="4" w:space="0" w:color="000000"/>
              <w:right w:val="single" w:sz="4" w:space="0" w:color="000000"/>
            </w:tcBorders>
            <w:shd w:val="clear" w:color="auto" w:fill="auto"/>
            <w:noWrap/>
            <w:vAlign w:val="bottom"/>
            <w:hideMark/>
          </w:tcPr>
          <w:p w14:paraId="5925731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Perspectivas desde México (en todos sus horarios)</w:t>
            </w:r>
          </w:p>
        </w:tc>
      </w:tr>
      <w:tr w:rsidR="00E46626" w:rsidRPr="00E46626" w14:paraId="51591E8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70313CB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CNN en Español</w:t>
            </w:r>
          </w:p>
        </w:tc>
        <w:tc>
          <w:tcPr>
            <w:tcW w:w="6378" w:type="dxa"/>
            <w:tcBorders>
              <w:top w:val="nil"/>
              <w:left w:val="nil"/>
              <w:bottom w:val="single" w:sz="4" w:space="0" w:color="000000"/>
              <w:right w:val="single" w:sz="4" w:space="0" w:color="000000"/>
            </w:tcBorders>
            <w:shd w:val="clear" w:color="000000" w:fill="FFFFFF"/>
            <w:noWrap/>
            <w:vAlign w:val="bottom"/>
            <w:hideMark/>
          </w:tcPr>
          <w:p w14:paraId="2BF42C6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Portafolio Global</w:t>
            </w:r>
          </w:p>
        </w:tc>
      </w:tr>
      <w:tr w:rsidR="00E46626" w:rsidRPr="00E46626" w14:paraId="6CE4B1E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62F5CF9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 Bloomberg tv</w:t>
            </w:r>
          </w:p>
        </w:tc>
        <w:tc>
          <w:tcPr>
            <w:tcW w:w="6378" w:type="dxa"/>
            <w:tcBorders>
              <w:top w:val="nil"/>
              <w:left w:val="nil"/>
              <w:bottom w:val="single" w:sz="4" w:space="0" w:color="000000"/>
              <w:right w:val="single" w:sz="4" w:space="0" w:color="000000"/>
            </w:tcBorders>
            <w:shd w:val="clear" w:color="000000" w:fill="FFFFFF"/>
            <w:noWrap/>
            <w:vAlign w:val="bottom"/>
            <w:hideMark/>
          </w:tcPr>
          <w:p w14:paraId="0B2A329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Al Cierre</w:t>
            </w:r>
          </w:p>
        </w:tc>
      </w:tr>
      <w:tr w:rsidR="00E46626" w:rsidRPr="00E46626" w14:paraId="30150B7D"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C8A21A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 Bloomberg tv</w:t>
            </w:r>
          </w:p>
        </w:tc>
        <w:tc>
          <w:tcPr>
            <w:tcW w:w="6378" w:type="dxa"/>
            <w:tcBorders>
              <w:top w:val="nil"/>
              <w:left w:val="nil"/>
              <w:bottom w:val="single" w:sz="4" w:space="0" w:color="000000"/>
              <w:right w:val="single" w:sz="4" w:space="0" w:color="000000"/>
            </w:tcBorders>
            <w:shd w:val="clear" w:color="auto" w:fill="auto"/>
            <w:noWrap/>
            <w:vAlign w:val="bottom"/>
            <w:hideMark/>
          </w:tcPr>
          <w:p w14:paraId="7A3A77D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Al Sonar la Campaña</w:t>
            </w:r>
          </w:p>
        </w:tc>
      </w:tr>
      <w:tr w:rsidR="00E46626" w:rsidRPr="00E46626" w14:paraId="05C353BF"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326688D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 Bloomberg tv</w:t>
            </w:r>
          </w:p>
        </w:tc>
        <w:tc>
          <w:tcPr>
            <w:tcW w:w="6378" w:type="dxa"/>
            <w:tcBorders>
              <w:top w:val="nil"/>
              <w:left w:val="nil"/>
              <w:bottom w:val="single" w:sz="4" w:space="0" w:color="000000"/>
              <w:right w:val="single" w:sz="4" w:space="0" w:color="000000"/>
            </w:tcBorders>
            <w:shd w:val="clear" w:color="auto" w:fill="auto"/>
            <w:noWrap/>
            <w:vAlign w:val="bottom"/>
          </w:tcPr>
          <w:p w14:paraId="229D409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Con Ortega a las 10</w:t>
            </w:r>
          </w:p>
        </w:tc>
      </w:tr>
      <w:tr w:rsidR="00E46626" w:rsidRPr="00E46626" w14:paraId="61FA7A7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3170820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 Bloomberg tv</w:t>
            </w:r>
          </w:p>
        </w:tc>
        <w:tc>
          <w:tcPr>
            <w:tcW w:w="6378" w:type="dxa"/>
            <w:tcBorders>
              <w:top w:val="nil"/>
              <w:left w:val="nil"/>
              <w:bottom w:val="single" w:sz="4" w:space="0" w:color="000000"/>
              <w:right w:val="single" w:sz="4" w:space="0" w:color="000000"/>
            </w:tcBorders>
            <w:shd w:val="clear" w:color="auto" w:fill="auto"/>
            <w:noWrap/>
            <w:vAlign w:val="bottom"/>
          </w:tcPr>
          <w:p w14:paraId="443936D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Entredichos</w:t>
            </w:r>
          </w:p>
        </w:tc>
      </w:tr>
      <w:tr w:rsidR="00E46626" w:rsidRPr="00E46626" w14:paraId="00BB8F6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61396B0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 Bloomberg tv</w:t>
            </w:r>
          </w:p>
        </w:tc>
        <w:tc>
          <w:tcPr>
            <w:tcW w:w="6378" w:type="dxa"/>
            <w:tcBorders>
              <w:top w:val="nil"/>
              <w:left w:val="nil"/>
              <w:bottom w:val="single" w:sz="4" w:space="0" w:color="000000"/>
              <w:right w:val="single" w:sz="4" w:space="0" w:color="000000"/>
            </w:tcBorders>
            <w:shd w:val="clear" w:color="auto" w:fill="auto"/>
            <w:noWrap/>
            <w:vAlign w:val="bottom"/>
            <w:hideMark/>
          </w:tcPr>
          <w:p w14:paraId="72CB6A5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Financiero a las 17:00</w:t>
            </w:r>
          </w:p>
        </w:tc>
      </w:tr>
      <w:tr w:rsidR="00E46626" w:rsidRPr="00E46626" w14:paraId="5B432DBB"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6794FB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 Bloomberg tv</w:t>
            </w:r>
          </w:p>
        </w:tc>
        <w:tc>
          <w:tcPr>
            <w:tcW w:w="6378" w:type="dxa"/>
            <w:tcBorders>
              <w:top w:val="nil"/>
              <w:left w:val="nil"/>
              <w:bottom w:val="single" w:sz="4" w:space="0" w:color="000000"/>
              <w:right w:val="single" w:sz="4" w:space="0" w:color="000000"/>
            </w:tcBorders>
            <w:shd w:val="clear" w:color="auto" w:fill="auto"/>
            <w:noWrap/>
            <w:vAlign w:val="bottom"/>
            <w:hideMark/>
          </w:tcPr>
          <w:p w14:paraId="66F4E00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Financiero a las 18:00</w:t>
            </w:r>
          </w:p>
        </w:tc>
      </w:tr>
      <w:tr w:rsidR="00E46626" w:rsidRPr="00E46626" w14:paraId="0B2D18CF"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B3E39D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 Bloomberg tv</w:t>
            </w:r>
          </w:p>
        </w:tc>
        <w:tc>
          <w:tcPr>
            <w:tcW w:w="6378" w:type="dxa"/>
            <w:tcBorders>
              <w:top w:val="nil"/>
              <w:left w:val="nil"/>
              <w:bottom w:val="single" w:sz="4" w:space="0" w:color="000000"/>
              <w:right w:val="single" w:sz="4" w:space="0" w:color="000000"/>
            </w:tcBorders>
            <w:shd w:val="clear" w:color="auto" w:fill="auto"/>
            <w:noWrap/>
            <w:vAlign w:val="bottom"/>
            <w:hideMark/>
          </w:tcPr>
          <w:p w14:paraId="5D3D13C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Financiero a las 19:00</w:t>
            </w:r>
          </w:p>
        </w:tc>
      </w:tr>
      <w:tr w:rsidR="00E46626" w:rsidRPr="00E46626" w14:paraId="39D39500"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5C1D6A4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 Bloomberg tv</w:t>
            </w:r>
          </w:p>
        </w:tc>
        <w:tc>
          <w:tcPr>
            <w:tcW w:w="6378" w:type="dxa"/>
            <w:tcBorders>
              <w:top w:val="nil"/>
              <w:left w:val="nil"/>
              <w:bottom w:val="single" w:sz="4" w:space="0" w:color="000000"/>
              <w:right w:val="single" w:sz="4" w:space="0" w:color="000000"/>
            </w:tcBorders>
            <w:shd w:val="clear" w:color="auto" w:fill="auto"/>
            <w:noWrap/>
            <w:vAlign w:val="bottom"/>
            <w:hideMark/>
          </w:tcPr>
          <w:p w14:paraId="6F84198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Financiero a las 20:00</w:t>
            </w:r>
          </w:p>
        </w:tc>
      </w:tr>
      <w:tr w:rsidR="00E46626" w:rsidRPr="00E46626" w14:paraId="3BFE1A1E"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0507F5B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 Bloomberg tv</w:t>
            </w:r>
          </w:p>
        </w:tc>
        <w:tc>
          <w:tcPr>
            <w:tcW w:w="6378" w:type="dxa"/>
            <w:tcBorders>
              <w:top w:val="nil"/>
              <w:left w:val="nil"/>
              <w:bottom w:val="single" w:sz="4" w:space="0" w:color="000000"/>
              <w:right w:val="single" w:sz="4" w:space="0" w:color="000000"/>
            </w:tcBorders>
            <w:shd w:val="clear" w:color="auto" w:fill="auto"/>
            <w:noWrap/>
            <w:vAlign w:val="bottom"/>
            <w:hideMark/>
          </w:tcPr>
          <w:p w14:paraId="1D6B649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Gabinete de Seguridad</w:t>
            </w:r>
          </w:p>
        </w:tc>
      </w:tr>
      <w:tr w:rsidR="00E46626" w:rsidRPr="00E46626" w14:paraId="3BED4C6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E3CCC0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 Bloomberg tv</w:t>
            </w:r>
          </w:p>
        </w:tc>
        <w:tc>
          <w:tcPr>
            <w:tcW w:w="6378" w:type="dxa"/>
            <w:tcBorders>
              <w:top w:val="nil"/>
              <w:left w:val="nil"/>
              <w:bottom w:val="single" w:sz="4" w:space="0" w:color="000000"/>
              <w:right w:val="single" w:sz="4" w:space="0" w:color="000000"/>
            </w:tcBorders>
            <w:shd w:val="clear" w:color="000000" w:fill="FFFFFF"/>
            <w:noWrap/>
            <w:vAlign w:val="bottom"/>
            <w:hideMark/>
          </w:tcPr>
          <w:p w14:paraId="1D6B642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Ganadores &amp; Perdedores</w:t>
            </w:r>
          </w:p>
        </w:tc>
      </w:tr>
      <w:tr w:rsidR="00E46626" w:rsidRPr="00E46626" w14:paraId="18C6E364"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9992CB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Financiero Bloomberg tv</w:t>
            </w:r>
          </w:p>
        </w:tc>
        <w:tc>
          <w:tcPr>
            <w:tcW w:w="6378" w:type="dxa"/>
            <w:tcBorders>
              <w:top w:val="nil"/>
              <w:left w:val="nil"/>
              <w:bottom w:val="single" w:sz="4" w:space="0" w:color="000000"/>
              <w:right w:val="single" w:sz="4" w:space="0" w:color="000000"/>
            </w:tcBorders>
            <w:shd w:val="clear" w:color="auto" w:fill="auto"/>
            <w:noWrap/>
            <w:vAlign w:val="bottom"/>
            <w:hideMark/>
          </w:tcPr>
          <w:p w14:paraId="24562B4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Silla Roja</w:t>
            </w:r>
          </w:p>
        </w:tc>
      </w:tr>
      <w:tr w:rsidR="00E46626" w:rsidRPr="00E46626" w14:paraId="3A35FFDA"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210E275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TV</w:t>
            </w:r>
          </w:p>
        </w:tc>
        <w:tc>
          <w:tcPr>
            <w:tcW w:w="6378" w:type="dxa"/>
            <w:tcBorders>
              <w:top w:val="nil"/>
              <w:left w:val="nil"/>
              <w:bottom w:val="single" w:sz="4" w:space="0" w:color="000000"/>
              <w:right w:val="single" w:sz="4" w:space="0" w:color="000000"/>
            </w:tcBorders>
            <w:shd w:val="clear" w:color="auto" w:fill="auto"/>
            <w:noWrap/>
            <w:vAlign w:val="bottom"/>
          </w:tcPr>
          <w:p w14:paraId="37079D9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Contracara</w:t>
            </w:r>
          </w:p>
        </w:tc>
      </w:tr>
      <w:tr w:rsidR="00E46626" w:rsidRPr="00E46626" w14:paraId="04C4FE11"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44A51F0B"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TV</w:t>
            </w:r>
          </w:p>
        </w:tc>
        <w:tc>
          <w:tcPr>
            <w:tcW w:w="6378" w:type="dxa"/>
            <w:tcBorders>
              <w:top w:val="nil"/>
              <w:left w:val="nil"/>
              <w:bottom w:val="single" w:sz="4" w:space="0" w:color="000000"/>
              <w:right w:val="single" w:sz="4" w:space="0" w:color="000000"/>
            </w:tcBorders>
            <w:shd w:val="clear" w:color="auto" w:fill="auto"/>
            <w:noWrap/>
            <w:vAlign w:val="bottom"/>
          </w:tcPr>
          <w:p w14:paraId="0DA4C277" w14:textId="77777777" w:rsidR="00E46626" w:rsidRPr="00E46626" w:rsidRDefault="00E46626" w:rsidP="00E46626">
            <w:pPr>
              <w:rPr>
                <w:rFonts w:ascii="Calibri" w:eastAsia="Calibri" w:hAnsi="Calibri" w:cs="Calibri"/>
                <w:color w:val="000000"/>
                <w:lang w:eastAsia="en-US"/>
              </w:rPr>
            </w:pPr>
            <w:r w:rsidRPr="00E46626">
              <w:rPr>
                <w:rFonts w:ascii="Calibri" w:eastAsia="Calibri" w:hAnsi="Calibri" w:cs="Calibri"/>
                <w:color w:val="000000"/>
                <w:lang w:eastAsia="en-US"/>
              </w:rPr>
              <w:t>Esta mañana</w:t>
            </w:r>
          </w:p>
        </w:tc>
      </w:tr>
      <w:tr w:rsidR="00E46626" w:rsidRPr="00E46626" w14:paraId="42D74490"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1453737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TV</w:t>
            </w:r>
          </w:p>
        </w:tc>
        <w:tc>
          <w:tcPr>
            <w:tcW w:w="6378" w:type="dxa"/>
            <w:tcBorders>
              <w:top w:val="nil"/>
              <w:left w:val="nil"/>
              <w:bottom w:val="single" w:sz="4" w:space="0" w:color="000000"/>
              <w:right w:val="single" w:sz="4" w:space="0" w:color="000000"/>
            </w:tcBorders>
            <w:shd w:val="clear" w:color="auto" w:fill="auto"/>
            <w:noWrap/>
            <w:vAlign w:val="bottom"/>
          </w:tcPr>
          <w:p w14:paraId="6080A8C4" w14:textId="77777777" w:rsidR="00E46626" w:rsidRPr="00E46626" w:rsidRDefault="00E46626" w:rsidP="00E46626">
            <w:pPr>
              <w:rPr>
                <w:rFonts w:ascii="Calibri" w:eastAsia="Calibri" w:hAnsi="Calibri" w:cs="Calibri"/>
                <w:color w:val="000000"/>
                <w:lang w:eastAsia="en-US"/>
              </w:rPr>
            </w:pPr>
            <w:r w:rsidRPr="00E46626">
              <w:rPr>
                <w:rFonts w:ascii="Calibri" w:eastAsia="Calibri" w:hAnsi="Calibri" w:cs="Calibri"/>
                <w:color w:val="000000"/>
                <w:lang w:eastAsia="en-US"/>
              </w:rPr>
              <w:t>Noticias de la Mañana</w:t>
            </w:r>
          </w:p>
        </w:tc>
      </w:tr>
      <w:tr w:rsidR="00E46626" w:rsidRPr="00E46626" w14:paraId="0A45D25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576E2E9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TV</w:t>
            </w:r>
          </w:p>
        </w:tc>
        <w:tc>
          <w:tcPr>
            <w:tcW w:w="6378" w:type="dxa"/>
            <w:tcBorders>
              <w:top w:val="nil"/>
              <w:left w:val="nil"/>
              <w:bottom w:val="single" w:sz="4" w:space="0" w:color="000000"/>
              <w:right w:val="single" w:sz="4" w:space="0" w:color="000000"/>
            </w:tcBorders>
            <w:shd w:val="clear" w:color="auto" w:fill="auto"/>
            <w:noWrap/>
            <w:vAlign w:val="bottom"/>
          </w:tcPr>
          <w:p w14:paraId="38FE2E5F" w14:textId="77777777" w:rsidR="00E46626" w:rsidRPr="00E46626" w:rsidRDefault="00E46626" w:rsidP="00E46626">
            <w:pPr>
              <w:rPr>
                <w:rFonts w:ascii="Calibri" w:eastAsia="Calibri" w:hAnsi="Calibri" w:cs="Calibri"/>
                <w:color w:val="000000"/>
                <w:lang w:eastAsia="en-US"/>
              </w:rPr>
            </w:pPr>
            <w:r w:rsidRPr="00E46626">
              <w:rPr>
                <w:rFonts w:ascii="Calibri" w:eastAsia="Calibri" w:hAnsi="Calibri" w:cs="Calibri"/>
                <w:color w:val="000000"/>
                <w:lang w:eastAsia="en-US"/>
              </w:rPr>
              <w:t>Noticias de la Tarde</w:t>
            </w:r>
          </w:p>
        </w:tc>
      </w:tr>
      <w:tr w:rsidR="00E46626" w:rsidRPr="00E46626" w14:paraId="3F379994"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33A3600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TV</w:t>
            </w:r>
          </w:p>
        </w:tc>
        <w:tc>
          <w:tcPr>
            <w:tcW w:w="6378" w:type="dxa"/>
            <w:tcBorders>
              <w:top w:val="nil"/>
              <w:left w:val="nil"/>
              <w:bottom w:val="single" w:sz="4" w:space="0" w:color="000000"/>
              <w:right w:val="single" w:sz="4" w:space="0" w:color="000000"/>
            </w:tcBorders>
            <w:shd w:val="clear" w:color="auto" w:fill="auto"/>
            <w:noWrap/>
            <w:vAlign w:val="bottom"/>
          </w:tcPr>
          <w:p w14:paraId="1DA788CB" w14:textId="77777777" w:rsidR="00E46626" w:rsidRPr="00E46626" w:rsidRDefault="00E46626" w:rsidP="00E46626">
            <w:pPr>
              <w:rPr>
                <w:rFonts w:ascii="Calibri" w:eastAsia="Calibri" w:hAnsi="Calibri" w:cs="Calibri"/>
                <w:color w:val="000000"/>
                <w:lang w:eastAsia="en-US"/>
              </w:rPr>
            </w:pPr>
            <w:r w:rsidRPr="00E46626">
              <w:rPr>
                <w:rFonts w:ascii="Calibri" w:eastAsia="Calibri" w:hAnsi="Calibri" w:cs="Calibri"/>
                <w:color w:val="000000"/>
                <w:lang w:eastAsia="en-US"/>
              </w:rPr>
              <w:t>Noticias de la Noche</w:t>
            </w:r>
          </w:p>
        </w:tc>
      </w:tr>
      <w:tr w:rsidR="00E46626" w:rsidRPr="00E46626" w14:paraId="3BEB2964"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530BA7B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TV</w:t>
            </w:r>
          </w:p>
        </w:tc>
        <w:tc>
          <w:tcPr>
            <w:tcW w:w="6378" w:type="dxa"/>
            <w:tcBorders>
              <w:top w:val="nil"/>
              <w:left w:val="nil"/>
              <w:bottom w:val="single" w:sz="4" w:space="0" w:color="000000"/>
              <w:right w:val="single" w:sz="4" w:space="0" w:color="000000"/>
            </w:tcBorders>
            <w:shd w:val="clear" w:color="auto" w:fill="auto"/>
            <w:noWrap/>
            <w:vAlign w:val="bottom"/>
          </w:tcPr>
          <w:p w14:paraId="012D24D8" w14:textId="77777777" w:rsidR="00E46626" w:rsidRPr="00E46626" w:rsidRDefault="00E46626" w:rsidP="00E46626">
            <w:pPr>
              <w:rPr>
                <w:rFonts w:ascii="Calibri" w:eastAsia="Calibri" w:hAnsi="Calibri" w:cs="Calibri"/>
                <w:color w:val="000000"/>
                <w:lang w:eastAsia="en-US"/>
              </w:rPr>
            </w:pPr>
            <w:r w:rsidRPr="00E46626">
              <w:rPr>
                <w:rFonts w:ascii="Calibri" w:eastAsia="Calibri" w:hAnsi="Calibri" w:cs="Calibri"/>
                <w:color w:val="000000"/>
                <w:lang w:eastAsia="en-US"/>
              </w:rPr>
              <w:t>Palitos y Bolitas</w:t>
            </w:r>
          </w:p>
        </w:tc>
      </w:tr>
      <w:tr w:rsidR="00E46626" w:rsidRPr="00E46626" w14:paraId="6F4E3EDD"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479FC0A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lastRenderedPageBreak/>
              <w:t>El Heraldo TV</w:t>
            </w:r>
          </w:p>
        </w:tc>
        <w:tc>
          <w:tcPr>
            <w:tcW w:w="6378" w:type="dxa"/>
            <w:tcBorders>
              <w:top w:val="nil"/>
              <w:left w:val="nil"/>
              <w:bottom w:val="single" w:sz="4" w:space="0" w:color="000000"/>
              <w:right w:val="single" w:sz="4" w:space="0" w:color="000000"/>
            </w:tcBorders>
            <w:shd w:val="clear" w:color="auto" w:fill="auto"/>
            <w:noWrap/>
            <w:vAlign w:val="bottom"/>
          </w:tcPr>
          <w:p w14:paraId="56AE1451" w14:textId="77777777" w:rsidR="00E46626" w:rsidRPr="00E46626" w:rsidRDefault="00E46626" w:rsidP="00E46626">
            <w:pPr>
              <w:rPr>
                <w:rFonts w:ascii="Calibri" w:eastAsia="Calibri" w:hAnsi="Calibri" w:cs="Calibri"/>
                <w:color w:val="000000"/>
                <w:lang w:eastAsia="en-US"/>
              </w:rPr>
            </w:pPr>
            <w:r w:rsidRPr="00E46626">
              <w:rPr>
                <w:rFonts w:ascii="Calibri" w:eastAsia="Calibri" w:hAnsi="Calibri" w:cs="Calibri"/>
                <w:color w:val="000000"/>
                <w:lang w:eastAsia="en-US"/>
              </w:rPr>
              <w:t xml:space="preserve">El Referente de la Noche </w:t>
            </w:r>
          </w:p>
        </w:tc>
      </w:tr>
      <w:tr w:rsidR="00E46626" w:rsidRPr="00E46626" w14:paraId="37395B2F"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27CEA38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TV</w:t>
            </w:r>
          </w:p>
        </w:tc>
        <w:tc>
          <w:tcPr>
            <w:tcW w:w="6378" w:type="dxa"/>
            <w:tcBorders>
              <w:top w:val="nil"/>
              <w:left w:val="nil"/>
              <w:bottom w:val="single" w:sz="4" w:space="0" w:color="000000"/>
              <w:right w:val="single" w:sz="4" w:space="0" w:color="000000"/>
            </w:tcBorders>
            <w:shd w:val="clear" w:color="auto" w:fill="auto"/>
            <w:noWrap/>
            <w:vAlign w:val="bottom"/>
          </w:tcPr>
          <w:p w14:paraId="3D63C2EA" w14:textId="77777777" w:rsidR="00E46626" w:rsidRPr="00E46626" w:rsidRDefault="00E46626" w:rsidP="00E46626">
            <w:pPr>
              <w:rPr>
                <w:rFonts w:ascii="Calibri" w:eastAsia="Calibri" w:hAnsi="Calibri" w:cs="Calibri"/>
                <w:color w:val="000000"/>
                <w:lang w:eastAsia="en-US"/>
              </w:rPr>
            </w:pPr>
            <w:r w:rsidRPr="00E46626">
              <w:rPr>
                <w:rFonts w:ascii="Calibri" w:eastAsia="Calibri" w:hAnsi="Calibri" w:cs="Calibri"/>
                <w:color w:val="000000"/>
                <w:lang w:eastAsia="en-US"/>
              </w:rPr>
              <w:t>Reporte H</w:t>
            </w:r>
          </w:p>
        </w:tc>
      </w:tr>
      <w:tr w:rsidR="00E46626" w:rsidRPr="00E46626" w14:paraId="627C51AE"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2E6BDB3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TV</w:t>
            </w:r>
          </w:p>
        </w:tc>
        <w:tc>
          <w:tcPr>
            <w:tcW w:w="6378" w:type="dxa"/>
            <w:tcBorders>
              <w:top w:val="nil"/>
              <w:left w:val="nil"/>
              <w:bottom w:val="single" w:sz="4" w:space="0" w:color="000000"/>
              <w:right w:val="single" w:sz="4" w:space="0" w:color="000000"/>
            </w:tcBorders>
            <w:shd w:val="clear" w:color="auto" w:fill="auto"/>
            <w:noWrap/>
            <w:vAlign w:val="bottom"/>
          </w:tcPr>
          <w:p w14:paraId="7AC4945B" w14:textId="77777777" w:rsidR="00E46626" w:rsidRPr="00E46626" w:rsidRDefault="00E46626" w:rsidP="00E46626">
            <w:pPr>
              <w:rPr>
                <w:rFonts w:ascii="Calibri" w:hAnsi="Calibri" w:cs="Calibri"/>
                <w:color w:val="000000"/>
                <w:lang w:eastAsia="es-MX"/>
              </w:rPr>
            </w:pPr>
            <w:r w:rsidRPr="00E46626">
              <w:rPr>
                <w:rFonts w:ascii="Calibri" w:eastAsia="Calibri" w:hAnsi="Calibri" w:cs="Calibri"/>
                <w:color w:val="000000"/>
                <w:lang w:eastAsia="en-US"/>
              </w:rPr>
              <w:t>República H</w:t>
            </w:r>
          </w:p>
        </w:tc>
      </w:tr>
      <w:tr w:rsidR="00E46626" w:rsidRPr="00E46626" w14:paraId="6BECC766"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56566C5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TV</w:t>
            </w:r>
          </w:p>
        </w:tc>
        <w:tc>
          <w:tcPr>
            <w:tcW w:w="6378" w:type="dxa"/>
            <w:tcBorders>
              <w:top w:val="nil"/>
              <w:left w:val="nil"/>
              <w:bottom w:val="single" w:sz="4" w:space="0" w:color="000000"/>
              <w:right w:val="single" w:sz="4" w:space="0" w:color="000000"/>
            </w:tcBorders>
            <w:shd w:val="clear" w:color="auto" w:fill="auto"/>
            <w:noWrap/>
            <w:vAlign w:val="bottom"/>
          </w:tcPr>
          <w:p w14:paraId="4C86D6D7" w14:textId="77777777" w:rsidR="00E46626" w:rsidRPr="00E46626" w:rsidRDefault="00E46626" w:rsidP="00E46626">
            <w:pPr>
              <w:rPr>
                <w:rFonts w:ascii="Calibri" w:hAnsi="Calibri" w:cs="Calibri"/>
                <w:color w:val="000000"/>
                <w:lang w:eastAsia="es-MX"/>
              </w:rPr>
            </w:pPr>
            <w:r w:rsidRPr="00E46626">
              <w:rPr>
                <w:rFonts w:ascii="Calibri" w:eastAsia="Calibri" w:hAnsi="Calibri" w:cs="Calibri"/>
                <w:color w:val="000000"/>
                <w:lang w:eastAsia="en-US"/>
              </w:rPr>
              <w:t>Tiempo de Negocios</w:t>
            </w:r>
          </w:p>
        </w:tc>
      </w:tr>
      <w:tr w:rsidR="00E46626" w:rsidRPr="00E46626" w14:paraId="38BCA44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75AA975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auto" w:fill="auto"/>
            <w:noWrap/>
            <w:vAlign w:val="bottom"/>
            <w:hideMark/>
          </w:tcPr>
          <w:p w14:paraId="2C7C545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 las 3</w:t>
            </w:r>
          </w:p>
        </w:tc>
      </w:tr>
      <w:tr w:rsidR="00E46626" w:rsidRPr="00E46626" w14:paraId="33B0B57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7F7691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auto" w:fill="auto"/>
            <w:noWrap/>
            <w:vAlign w:val="bottom"/>
            <w:hideMark/>
          </w:tcPr>
          <w:p w14:paraId="2986CE9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Agenda Pública </w:t>
            </w:r>
          </w:p>
        </w:tc>
      </w:tr>
      <w:tr w:rsidR="00E46626" w:rsidRPr="00E46626" w14:paraId="46513FC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D2EC06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auto" w:fill="auto"/>
            <w:noWrap/>
            <w:vAlign w:val="bottom"/>
            <w:hideMark/>
          </w:tcPr>
          <w:p w14:paraId="2597A99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Alebrijes, águila o sol</w:t>
            </w:r>
          </w:p>
        </w:tc>
      </w:tr>
      <w:tr w:rsidR="00E46626" w:rsidRPr="00E46626" w14:paraId="661B195F"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3609555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auto" w:fill="auto"/>
            <w:noWrap/>
            <w:vAlign w:val="bottom"/>
          </w:tcPr>
          <w:p w14:paraId="1F1AE6F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En una Hora</w:t>
            </w:r>
          </w:p>
        </w:tc>
      </w:tr>
      <w:tr w:rsidR="00E46626" w:rsidRPr="00E46626" w14:paraId="2012B705"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38A93F9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auto" w:fill="auto"/>
            <w:noWrap/>
            <w:vAlign w:val="bottom"/>
          </w:tcPr>
          <w:p w14:paraId="4FF90A7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En </w:t>
            </w:r>
            <w:proofErr w:type="gramStart"/>
            <w:r w:rsidRPr="00E46626">
              <w:rPr>
                <w:rFonts w:ascii="Calibri" w:hAnsi="Calibri" w:cs="Calibri"/>
                <w:color w:val="000000"/>
                <w:lang w:eastAsia="es-MX"/>
              </w:rPr>
              <w:t>fin</w:t>
            </w:r>
            <w:proofErr w:type="gramEnd"/>
            <w:r w:rsidRPr="00E46626">
              <w:rPr>
                <w:rFonts w:ascii="Calibri" w:hAnsi="Calibri" w:cs="Calibri"/>
                <w:color w:val="000000"/>
                <w:lang w:eastAsia="es-MX"/>
              </w:rPr>
              <w:t xml:space="preserve"> de semana con Esteban Arce</w:t>
            </w:r>
          </w:p>
        </w:tc>
      </w:tr>
      <w:tr w:rsidR="00E46626" w:rsidRPr="00E46626" w14:paraId="3AD5C011"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0903FB1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auto" w:fill="auto"/>
            <w:noWrap/>
            <w:vAlign w:val="bottom"/>
            <w:hideMark/>
          </w:tcPr>
          <w:p w14:paraId="78C50EC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Es la Hora de Opinar</w:t>
            </w:r>
          </w:p>
        </w:tc>
      </w:tr>
      <w:tr w:rsidR="00E46626" w:rsidRPr="00E46626" w14:paraId="77475570"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5360DB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000000" w:fill="FFFFFF"/>
            <w:noWrap/>
            <w:vAlign w:val="bottom"/>
            <w:hideMark/>
          </w:tcPr>
          <w:p w14:paraId="75B9E30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Estrictamente Personal</w:t>
            </w:r>
          </w:p>
        </w:tc>
      </w:tr>
      <w:tr w:rsidR="00E46626" w:rsidRPr="00E46626" w14:paraId="0BFCB2C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06A5981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auto" w:fill="auto"/>
            <w:noWrap/>
            <w:vAlign w:val="bottom"/>
            <w:hideMark/>
          </w:tcPr>
          <w:p w14:paraId="19C7405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Expreso de la Mañana</w:t>
            </w:r>
          </w:p>
        </w:tc>
      </w:tr>
      <w:tr w:rsidR="00E46626" w:rsidRPr="00E46626" w14:paraId="420450DE"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786386A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000000" w:fill="FFFFFF"/>
            <w:noWrap/>
            <w:vAlign w:val="bottom"/>
            <w:hideMark/>
          </w:tcPr>
          <w:p w14:paraId="1D32D43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Hora 21</w:t>
            </w:r>
          </w:p>
        </w:tc>
      </w:tr>
      <w:tr w:rsidR="00E46626" w:rsidRPr="00E46626" w14:paraId="3B21A643"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A9F3D6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000000" w:fill="FFFFFF"/>
            <w:noWrap/>
            <w:vAlign w:val="bottom"/>
            <w:hideMark/>
          </w:tcPr>
          <w:p w14:paraId="0A03495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Las Noticias (en todos sus horarios)</w:t>
            </w:r>
          </w:p>
        </w:tc>
      </w:tr>
      <w:tr w:rsidR="00E46626" w:rsidRPr="00E46626" w14:paraId="2651CD1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14F4246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000000" w:fill="FFFFFF"/>
            <w:noWrap/>
            <w:vAlign w:val="bottom"/>
          </w:tcPr>
          <w:p w14:paraId="7524F82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Las Noticias (en todos sus horarios sábado-domingo)</w:t>
            </w:r>
          </w:p>
        </w:tc>
      </w:tr>
      <w:tr w:rsidR="00E46626" w:rsidRPr="00E46626" w14:paraId="465284B2"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B36814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auto" w:fill="auto"/>
            <w:noWrap/>
            <w:vAlign w:val="bottom"/>
            <w:hideMark/>
          </w:tcPr>
          <w:p w14:paraId="6509DC3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Noticias MX</w:t>
            </w:r>
          </w:p>
        </w:tc>
      </w:tr>
      <w:tr w:rsidR="00E46626" w:rsidRPr="00E46626" w14:paraId="6F943B75"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66B9828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auto" w:fill="auto"/>
            <w:noWrap/>
            <w:vAlign w:val="bottom"/>
            <w:hideMark/>
          </w:tcPr>
          <w:p w14:paraId="75D10AB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Paralelo 23</w:t>
            </w:r>
          </w:p>
        </w:tc>
      </w:tr>
      <w:tr w:rsidR="00E46626" w:rsidRPr="00E46626" w14:paraId="7477F14A"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4B9EDD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FORO TV</w:t>
            </w:r>
          </w:p>
        </w:tc>
        <w:tc>
          <w:tcPr>
            <w:tcW w:w="6378" w:type="dxa"/>
            <w:tcBorders>
              <w:top w:val="nil"/>
              <w:left w:val="nil"/>
              <w:bottom w:val="single" w:sz="4" w:space="0" w:color="000000"/>
              <w:right w:val="single" w:sz="4" w:space="0" w:color="000000"/>
            </w:tcBorders>
            <w:shd w:val="clear" w:color="auto" w:fill="auto"/>
            <w:noWrap/>
            <w:vAlign w:val="bottom"/>
            <w:hideMark/>
          </w:tcPr>
          <w:p w14:paraId="0BE53D9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Sábados de Foro</w:t>
            </w:r>
          </w:p>
        </w:tc>
      </w:tr>
      <w:tr w:rsidR="00E46626" w:rsidRPr="00E46626" w14:paraId="735E6B28"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870894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Milenio</w:t>
            </w:r>
          </w:p>
        </w:tc>
        <w:tc>
          <w:tcPr>
            <w:tcW w:w="6378" w:type="dxa"/>
            <w:tcBorders>
              <w:top w:val="nil"/>
              <w:left w:val="nil"/>
              <w:bottom w:val="single" w:sz="4" w:space="0" w:color="000000"/>
              <w:right w:val="single" w:sz="4" w:space="0" w:color="000000"/>
            </w:tcBorders>
            <w:shd w:val="clear" w:color="auto" w:fill="auto"/>
            <w:noWrap/>
            <w:vAlign w:val="bottom"/>
          </w:tcPr>
          <w:p w14:paraId="504EA00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Bote Pronto</w:t>
            </w:r>
          </w:p>
        </w:tc>
      </w:tr>
      <w:tr w:rsidR="00E46626" w:rsidRPr="00E46626" w14:paraId="3ABA2C1B"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0841E15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Milenio</w:t>
            </w:r>
          </w:p>
        </w:tc>
        <w:tc>
          <w:tcPr>
            <w:tcW w:w="6378" w:type="dxa"/>
            <w:tcBorders>
              <w:top w:val="nil"/>
              <w:left w:val="nil"/>
              <w:bottom w:val="single" w:sz="4" w:space="0" w:color="000000"/>
              <w:right w:val="single" w:sz="4" w:space="0" w:color="000000"/>
            </w:tcBorders>
            <w:shd w:val="clear" w:color="auto" w:fill="auto"/>
            <w:noWrap/>
            <w:vAlign w:val="bottom"/>
          </w:tcPr>
          <w:p w14:paraId="626E40D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Café Milenio</w:t>
            </w:r>
          </w:p>
        </w:tc>
      </w:tr>
      <w:tr w:rsidR="00E46626" w:rsidRPr="00E46626" w14:paraId="6CC1AEED"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33AE3E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Milenio</w:t>
            </w:r>
          </w:p>
        </w:tc>
        <w:tc>
          <w:tcPr>
            <w:tcW w:w="6378" w:type="dxa"/>
            <w:tcBorders>
              <w:top w:val="nil"/>
              <w:left w:val="nil"/>
              <w:bottom w:val="single" w:sz="4" w:space="0" w:color="000000"/>
              <w:right w:val="single" w:sz="4" w:space="0" w:color="000000"/>
            </w:tcBorders>
            <w:shd w:val="clear" w:color="auto" w:fill="auto"/>
            <w:noWrap/>
            <w:vAlign w:val="bottom"/>
          </w:tcPr>
          <w:p w14:paraId="5545AB1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Asalto a la Razón</w:t>
            </w:r>
          </w:p>
        </w:tc>
      </w:tr>
      <w:tr w:rsidR="00E46626" w:rsidRPr="00E46626" w14:paraId="696A5A9E"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5D60B9E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Milenio</w:t>
            </w:r>
          </w:p>
        </w:tc>
        <w:tc>
          <w:tcPr>
            <w:tcW w:w="6378" w:type="dxa"/>
            <w:tcBorders>
              <w:top w:val="nil"/>
              <w:left w:val="nil"/>
              <w:bottom w:val="single" w:sz="4" w:space="0" w:color="000000"/>
              <w:right w:val="single" w:sz="4" w:space="0" w:color="000000"/>
            </w:tcBorders>
            <w:shd w:val="clear" w:color="auto" w:fill="auto"/>
            <w:noWrap/>
            <w:vAlign w:val="bottom"/>
          </w:tcPr>
          <w:p w14:paraId="62C98E7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En 15 con Carlos Puig</w:t>
            </w:r>
          </w:p>
        </w:tc>
      </w:tr>
      <w:tr w:rsidR="00E46626" w:rsidRPr="00E46626" w14:paraId="29515A7F"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02349D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Milenio</w:t>
            </w:r>
          </w:p>
        </w:tc>
        <w:tc>
          <w:tcPr>
            <w:tcW w:w="6378" w:type="dxa"/>
            <w:tcBorders>
              <w:top w:val="nil"/>
              <w:left w:val="nil"/>
              <w:bottom w:val="single" w:sz="4" w:space="0" w:color="000000"/>
              <w:right w:val="single" w:sz="4" w:space="0" w:color="000000"/>
            </w:tcBorders>
            <w:shd w:val="clear" w:color="auto" w:fill="auto"/>
            <w:noWrap/>
            <w:vAlign w:val="bottom"/>
          </w:tcPr>
          <w:p w14:paraId="54D5CE1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Milenio Negocios</w:t>
            </w:r>
          </w:p>
        </w:tc>
      </w:tr>
      <w:tr w:rsidR="00E46626" w:rsidRPr="00E46626" w14:paraId="7924C3B4"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1098EC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Milenio</w:t>
            </w:r>
          </w:p>
        </w:tc>
        <w:tc>
          <w:tcPr>
            <w:tcW w:w="6378" w:type="dxa"/>
            <w:tcBorders>
              <w:top w:val="nil"/>
              <w:left w:val="nil"/>
              <w:bottom w:val="single" w:sz="4" w:space="0" w:color="000000"/>
              <w:right w:val="single" w:sz="4" w:space="0" w:color="000000"/>
            </w:tcBorders>
            <w:shd w:val="clear" w:color="auto" w:fill="auto"/>
            <w:noWrap/>
            <w:vAlign w:val="bottom"/>
            <w:hideMark/>
          </w:tcPr>
          <w:p w14:paraId="56B8586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Milenio Noticias (en todos sus horarios)</w:t>
            </w:r>
          </w:p>
        </w:tc>
      </w:tr>
      <w:tr w:rsidR="00E46626" w:rsidRPr="00E46626" w14:paraId="564462C6"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1274D17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Milenio</w:t>
            </w:r>
          </w:p>
        </w:tc>
        <w:tc>
          <w:tcPr>
            <w:tcW w:w="6378" w:type="dxa"/>
            <w:tcBorders>
              <w:top w:val="nil"/>
              <w:left w:val="nil"/>
              <w:bottom w:val="single" w:sz="4" w:space="0" w:color="000000"/>
              <w:right w:val="single" w:sz="4" w:space="0" w:color="000000"/>
            </w:tcBorders>
            <w:shd w:val="clear" w:color="auto" w:fill="auto"/>
            <w:noWrap/>
            <w:vAlign w:val="bottom"/>
          </w:tcPr>
          <w:p w14:paraId="2695A76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Política Joven</w:t>
            </w:r>
          </w:p>
        </w:tc>
      </w:tr>
      <w:tr w:rsidR="00E46626" w:rsidRPr="00E46626" w14:paraId="076CABF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188E3AE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Milenio</w:t>
            </w:r>
          </w:p>
        </w:tc>
        <w:tc>
          <w:tcPr>
            <w:tcW w:w="6378" w:type="dxa"/>
            <w:tcBorders>
              <w:top w:val="nil"/>
              <w:left w:val="nil"/>
              <w:bottom w:val="single" w:sz="4" w:space="0" w:color="000000"/>
              <w:right w:val="single" w:sz="4" w:space="0" w:color="000000"/>
            </w:tcBorders>
            <w:shd w:val="clear" w:color="auto" w:fill="auto"/>
            <w:noWrap/>
            <w:vAlign w:val="bottom"/>
          </w:tcPr>
          <w:p w14:paraId="23762B6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Punto Medio</w:t>
            </w:r>
          </w:p>
        </w:tc>
      </w:tr>
      <w:tr w:rsidR="00E46626" w:rsidRPr="00E46626" w14:paraId="75C4A696"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6F0E2BD9"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Televisión</w:t>
            </w:r>
          </w:p>
        </w:tc>
        <w:tc>
          <w:tcPr>
            <w:tcW w:w="6378" w:type="dxa"/>
            <w:tcBorders>
              <w:top w:val="nil"/>
              <w:left w:val="nil"/>
              <w:bottom w:val="single" w:sz="4" w:space="0" w:color="000000"/>
              <w:right w:val="single" w:sz="4" w:space="0" w:color="000000"/>
            </w:tcBorders>
            <w:shd w:val="clear" w:color="auto" w:fill="auto"/>
            <w:noWrap/>
            <w:vAlign w:val="bottom"/>
            <w:hideMark/>
          </w:tcPr>
          <w:p w14:paraId="0DB50D1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Imagen Noticias con Francisco Zea</w:t>
            </w:r>
          </w:p>
        </w:tc>
      </w:tr>
      <w:tr w:rsidR="00E46626" w:rsidRPr="00E46626" w14:paraId="27613A56"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1437CA4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Televisión</w:t>
            </w:r>
          </w:p>
        </w:tc>
        <w:tc>
          <w:tcPr>
            <w:tcW w:w="6378" w:type="dxa"/>
            <w:tcBorders>
              <w:top w:val="nil"/>
              <w:left w:val="nil"/>
              <w:bottom w:val="single" w:sz="4" w:space="0" w:color="000000"/>
              <w:right w:val="single" w:sz="4" w:space="0" w:color="000000"/>
            </w:tcBorders>
            <w:shd w:val="clear" w:color="auto" w:fill="auto"/>
            <w:noWrap/>
            <w:vAlign w:val="bottom"/>
            <w:hideMark/>
          </w:tcPr>
          <w:p w14:paraId="3B57839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Imagen Noticias con </w:t>
            </w:r>
            <w:proofErr w:type="spellStart"/>
            <w:r w:rsidRPr="00E46626">
              <w:rPr>
                <w:rFonts w:ascii="Calibri" w:hAnsi="Calibri" w:cs="Calibri"/>
                <w:color w:val="000000"/>
                <w:lang w:eastAsia="es-MX"/>
              </w:rPr>
              <w:t>Crystal</w:t>
            </w:r>
            <w:proofErr w:type="spellEnd"/>
            <w:r w:rsidRPr="00E46626">
              <w:rPr>
                <w:rFonts w:ascii="Calibri" w:hAnsi="Calibri" w:cs="Calibri"/>
                <w:color w:val="000000"/>
                <w:lang w:eastAsia="es-MX"/>
              </w:rPr>
              <w:t xml:space="preserve"> </w:t>
            </w:r>
            <w:proofErr w:type="spellStart"/>
            <w:r w:rsidRPr="00E46626">
              <w:rPr>
                <w:rFonts w:ascii="Calibri" w:hAnsi="Calibri" w:cs="Calibri"/>
                <w:color w:val="000000"/>
                <w:lang w:eastAsia="es-MX"/>
              </w:rPr>
              <w:t>Mendivil</w:t>
            </w:r>
            <w:proofErr w:type="spellEnd"/>
          </w:p>
        </w:tc>
      </w:tr>
      <w:tr w:rsidR="00E46626" w:rsidRPr="00E46626" w14:paraId="17C2F6D5"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5807CB5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Televisión</w:t>
            </w:r>
          </w:p>
        </w:tc>
        <w:tc>
          <w:tcPr>
            <w:tcW w:w="6378" w:type="dxa"/>
            <w:tcBorders>
              <w:top w:val="nil"/>
              <w:left w:val="nil"/>
              <w:bottom w:val="single" w:sz="4" w:space="0" w:color="000000"/>
              <w:right w:val="single" w:sz="4" w:space="0" w:color="000000"/>
            </w:tcBorders>
            <w:shd w:val="clear" w:color="auto" w:fill="auto"/>
            <w:noWrap/>
            <w:vAlign w:val="bottom"/>
            <w:hideMark/>
          </w:tcPr>
          <w:p w14:paraId="3E1070C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Imagen Noticias con Ciro Gómez Leyva</w:t>
            </w:r>
          </w:p>
        </w:tc>
      </w:tr>
      <w:tr w:rsidR="00E46626" w:rsidRPr="00E46626" w14:paraId="09F70621"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2D8404E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Televisión</w:t>
            </w:r>
          </w:p>
        </w:tc>
        <w:tc>
          <w:tcPr>
            <w:tcW w:w="6378" w:type="dxa"/>
            <w:tcBorders>
              <w:top w:val="nil"/>
              <w:left w:val="nil"/>
              <w:bottom w:val="single" w:sz="4" w:space="0" w:color="000000"/>
              <w:right w:val="single" w:sz="4" w:space="0" w:color="000000"/>
            </w:tcBorders>
            <w:shd w:val="clear" w:color="auto" w:fill="auto"/>
            <w:noWrap/>
            <w:vAlign w:val="bottom"/>
          </w:tcPr>
          <w:p w14:paraId="3CBBC16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Noticiero de Pisa y Corre</w:t>
            </w:r>
          </w:p>
        </w:tc>
      </w:tr>
      <w:tr w:rsidR="00E46626" w:rsidRPr="00E46626" w14:paraId="28D5D6BE"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tcPr>
          <w:p w14:paraId="64B2C99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Las Estrellas</w:t>
            </w:r>
          </w:p>
        </w:tc>
        <w:tc>
          <w:tcPr>
            <w:tcW w:w="6378" w:type="dxa"/>
            <w:tcBorders>
              <w:top w:val="nil"/>
              <w:left w:val="nil"/>
              <w:bottom w:val="single" w:sz="4" w:space="0" w:color="000000"/>
              <w:right w:val="single" w:sz="4" w:space="0" w:color="000000"/>
            </w:tcBorders>
            <w:shd w:val="clear" w:color="auto" w:fill="auto"/>
            <w:noWrap/>
            <w:vAlign w:val="bottom"/>
          </w:tcPr>
          <w:p w14:paraId="39EBDEF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Contacto Deportivo</w:t>
            </w:r>
          </w:p>
        </w:tc>
      </w:tr>
      <w:tr w:rsidR="00E46626" w:rsidRPr="00E46626" w14:paraId="075C9E87"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E9BFA29"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Las Estrellas</w:t>
            </w:r>
          </w:p>
        </w:tc>
        <w:tc>
          <w:tcPr>
            <w:tcW w:w="6378" w:type="dxa"/>
            <w:tcBorders>
              <w:top w:val="nil"/>
              <w:left w:val="nil"/>
              <w:bottom w:val="single" w:sz="4" w:space="0" w:color="000000"/>
              <w:right w:val="single" w:sz="4" w:space="0" w:color="000000"/>
            </w:tcBorders>
            <w:shd w:val="clear" w:color="auto" w:fill="auto"/>
            <w:noWrap/>
            <w:vAlign w:val="bottom"/>
            <w:hideMark/>
          </w:tcPr>
          <w:p w14:paraId="30D8C72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Despierta </w:t>
            </w:r>
          </w:p>
        </w:tc>
      </w:tr>
      <w:tr w:rsidR="00E46626" w:rsidRPr="00E46626" w14:paraId="0266ACF4"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073A4A7B"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Las Estrellas</w:t>
            </w:r>
          </w:p>
        </w:tc>
        <w:tc>
          <w:tcPr>
            <w:tcW w:w="6378" w:type="dxa"/>
            <w:tcBorders>
              <w:top w:val="nil"/>
              <w:left w:val="nil"/>
              <w:bottom w:val="single" w:sz="4" w:space="0" w:color="000000"/>
              <w:right w:val="single" w:sz="4" w:space="0" w:color="000000"/>
            </w:tcBorders>
            <w:shd w:val="clear" w:color="auto" w:fill="auto"/>
            <w:noWrap/>
            <w:vAlign w:val="bottom"/>
            <w:hideMark/>
          </w:tcPr>
          <w:p w14:paraId="6248155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En Punto</w:t>
            </w:r>
          </w:p>
        </w:tc>
      </w:tr>
      <w:tr w:rsidR="00E46626" w:rsidRPr="00E46626" w14:paraId="364CF1AD"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3805CF0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Las Estrellas</w:t>
            </w:r>
          </w:p>
        </w:tc>
        <w:tc>
          <w:tcPr>
            <w:tcW w:w="6378" w:type="dxa"/>
            <w:tcBorders>
              <w:top w:val="nil"/>
              <w:left w:val="nil"/>
              <w:bottom w:val="single" w:sz="4" w:space="0" w:color="000000"/>
              <w:right w:val="single" w:sz="4" w:space="0" w:color="000000"/>
            </w:tcBorders>
            <w:shd w:val="clear" w:color="auto" w:fill="auto"/>
            <w:noWrap/>
            <w:vAlign w:val="bottom"/>
            <w:hideMark/>
          </w:tcPr>
          <w:p w14:paraId="51E416D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Las Noticias </w:t>
            </w:r>
          </w:p>
        </w:tc>
      </w:tr>
      <w:tr w:rsidR="00E46626" w:rsidRPr="00E46626" w14:paraId="622B0968"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40E03CD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Las Estrellas</w:t>
            </w:r>
          </w:p>
        </w:tc>
        <w:tc>
          <w:tcPr>
            <w:tcW w:w="6378" w:type="dxa"/>
            <w:tcBorders>
              <w:top w:val="nil"/>
              <w:left w:val="nil"/>
              <w:bottom w:val="single" w:sz="4" w:space="0" w:color="000000"/>
              <w:right w:val="single" w:sz="4" w:space="0" w:color="000000"/>
            </w:tcBorders>
            <w:shd w:val="clear" w:color="000000" w:fill="FFFFFF"/>
            <w:noWrap/>
            <w:vAlign w:val="bottom"/>
            <w:hideMark/>
          </w:tcPr>
          <w:p w14:paraId="758AA00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Tercer grado</w:t>
            </w:r>
          </w:p>
        </w:tc>
      </w:tr>
      <w:tr w:rsidR="00E46626" w:rsidRPr="00E46626" w14:paraId="7A48F879"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814D032" w14:textId="77777777" w:rsidR="00E46626" w:rsidRPr="00E46626" w:rsidRDefault="00E46626" w:rsidP="00E46626">
            <w:pPr>
              <w:jc w:val="center"/>
              <w:rPr>
                <w:rFonts w:ascii="Calibri" w:hAnsi="Calibri" w:cs="Calibri"/>
                <w:color w:val="000000"/>
                <w:lang w:eastAsia="es-MX"/>
              </w:rPr>
            </w:pPr>
            <w:proofErr w:type="spellStart"/>
            <w:r w:rsidRPr="00E46626">
              <w:rPr>
                <w:rFonts w:ascii="Calibri" w:hAnsi="Calibri" w:cs="Calibri"/>
                <w:color w:val="000000"/>
                <w:lang w:eastAsia="es-MX"/>
              </w:rPr>
              <w:t>Meganoticias</w:t>
            </w:r>
            <w:proofErr w:type="spellEnd"/>
            <w:r w:rsidRPr="00E46626">
              <w:rPr>
                <w:rFonts w:ascii="Calibri" w:hAnsi="Calibri" w:cs="Calibri"/>
                <w:color w:val="000000"/>
                <w:lang w:eastAsia="es-MX"/>
              </w:rPr>
              <w:t xml:space="preserve"> TVC</w:t>
            </w:r>
          </w:p>
        </w:tc>
        <w:tc>
          <w:tcPr>
            <w:tcW w:w="6378" w:type="dxa"/>
            <w:tcBorders>
              <w:top w:val="nil"/>
              <w:left w:val="nil"/>
              <w:bottom w:val="single" w:sz="4" w:space="0" w:color="auto"/>
              <w:right w:val="single" w:sz="4" w:space="0" w:color="auto"/>
            </w:tcBorders>
            <w:shd w:val="clear" w:color="auto" w:fill="auto"/>
            <w:noWrap/>
            <w:vAlign w:val="bottom"/>
            <w:hideMark/>
          </w:tcPr>
          <w:p w14:paraId="4183D9D8"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Meganoticias</w:t>
            </w:r>
            <w:proofErr w:type="spellEnd"/>
            <w:r w:rsidRPr="00E46626">
              <w:rPr>
                <w:rFonts w:ascii="Calibri" w:hAnsi="Calibri" w:cs="Calibri"/>
                <w:color w:val="000000"/>
                <w:lang w:eastAsia="es-MX"/>
              </w:rPr>
              <w:t xml:space="preserve"> TVC con Paco Ramírez</w:t>
            </w:r>
          </w:p>
        </w:tc>
      </w:tr>
      <w:tr w:rsidR="00E46626" w:rsidRPr="00E46626" w14:paraId="633E1DC6"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5C71455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Multimedios</w:t>
            </w:r>
          </w:p>
        </w:tc>
        <w:tc>
          <w:tcPr>
            <w:tcW w:w="6378" w:type="dxa"/>
            <w:tcBorders>
              <w:top w:val="nil"/>
              <w:left w:val="nil"/>
              <w:bottom w:val="single" w:sz="4" w:space="0" w:color="000000"/>
              <w:right w:val="single" w:sz="4" w:space="0" w:color="000000"/>
            </w:tcBorders>
            <w:shd w:val="clear" w:color="000000" w:fill="FFFFFF"/>
            <w:noWrap/>
            <w:vAlign w:val="bottom"/>
            <w:hideMark/>
          </w:tcPr>
          <w:p w14:paraId="007D554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Telediario fin de semana (en todos sus horarios)</w:t>
            </w:r>
          </w:p>
        </w:tc>
      </w:tr>
      <w:tr w:rsidR="00E46626" w:rsidRPr="00E46626" w14:paraId="2EFFA63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6109149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Multimedios</w:t>
            </w:r>
          </w:p>
        </w:tc>
        <w:tc>
          <w:tcPr>
            <w:tcW w:w="6378" w:type="dxa"/>
            <w:tcBorders>
              <w:top w:val="nil"/>
              <w:left w:val="nil"/>
              <w:bottom w:val="single" w:sz="4" w:space="0" w:color="000000"/>
              <w:right w:val="single" w:sz="4" w:space="0" w:color="000000"/>
            </w:tcBorders>
            <w:shd w:val="clear" w:color="auto" w:fill="auto"/>
            <w:noWrap/>
            <w:vAlign w:val="bottom"/>
            <w:hideMark/>
          </w:tcPr>
          <w:p w14:paraId="3468AE9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Telediario Matutino CDMX</w:t>
            </w:r>
          </w:p>
        </w:tc>
      </w:tr>
      <w:tr w:rsidR="00E46626" w:rsidRPr="00E46626" w14:paraId="6DC6678A"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099268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Multimedios</w:t>
            </w:r>
          </w:p>
        </w:tc>
        <w:tc>
          <w:tcPr>
            <w:tcW w:w="6378" w:type="dxa"/>
            <w:tcBorders>
              <w:top w:val="nil"/>
              <w:left w:val="nil"/>
              <w:bottom w:val="single" w:sz="4" w:space="0" w:color="000000"/>
              <w:right w:val="single" w:sz="4" w:space="0" w:color="000000"/>
            </w:tcBorders>
            <w:shd w:val="clear" w:color="auto" w:fill="auto"/>
            <w:noWrap/>
            <w:vAlign w:val="bottom"/>
            <w:hideMark/>
          </w:tcPr>
          <w:p w14:paraId="2E682E5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Telediario Nocturno CDMX</w:t>
            </w:r>
          </w:p>
        </w:tc>
      </w:tr>
      <w:tr w:rsidR="00E46626" w:rsidRPr="00E46626" w14:paraId="5F5CA3D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6F7F123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Multimedios</w:t>
            </w:r>
          </w:p>
        </w:tc>
        <w:tc>
          <w:tcPr>
            <w:tcW w:w="6378" w:type="dxa"/>
            <w:tcBorders>
              <w:top w:val="nil"/>
              <w:left w:val="nil"/>
              <w:bottom w:val="single" w:sz="4" w:space="0" w:color="000000"/>
              <w:right w:val="single" w:sz="4" w:space="0" w:color="000000"/>
            </w:tcBorders>
            <w:shd w:val="clear" w:color="auto" w:fill="auto"/>
            <w:noWrap/>
            <w:vAlign w:val="bottom"/>
            <w:hideMark/>
          </w:tcPr>
          <w:p w14:paraId="78EAB63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Telediario Vespertino CDMX</w:t>
            </w:r>
          </w:p>
        </w:tc>
      </w:tr>
      <w:tr w:rsidR="00E46626" w:rsidRPr="00E46626" w14:paraId="0EB5779C"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000706F8" w14:textId="77777777" w:rsidR="00E46626" w:rsidRPr="00E46626" w:rsidRDefault="00E46626" w:rsidP="00E46626">
            <w:pPr>
              <w:jc w:val="center"/>
              <w:rPr>
                <w:rFonts w:ascii="Calibri" w:hAnsi="Calibri" w:cs="Calibri"/>
                <w:color w:val="000000"/>
                <w:lang w:eastAsia="es-MX"/>
              </w:rPr>
            </w:pPr>
            <w:proofErr w:type="spellStart"/>
            <w:r w:rsidRPr="00E46626">
              <w:rPr>
                <w:rFonts w:ascii="Calibri" w:hAnsi="Calibri" w:cs="Calibri"/>
                <w:color w:val="000000"/>
                <w:lang w:eastAsia="es-MX"/>
              </w:rPr>
              <w:t>Telefórmula</w:t>
            </w:r>
            <w:proofErr w:type="spellEnd"/>
          </w:p>
        </w:tc>
        <w:tc>
          <w:tcPr>
            <w:tcW w:w="6378" w:type="dxa"/>
            <w:tcBorders>
              <w:top w:val="nil"/>
              <w:left w:val="nil"/>
              <w:bottom w:val="single" w:sz="4" w:space="0" w:color="000000"/>
              <w:right w:val="single" w:sz="4" w:space="0" w:color="000000"/>
            </w:tcBorders>
            <w:shd w:val="clear" w:color="auto" w:fill="auto"/>
            <w:noWrap/>
            <w:vAlign w:val="bottom"/>
            <w:hideMark/>
          </w:tcPr>
          <w:p w14:paraId="28A2F59E"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Telefórmula</w:t>
            </w:r>
            <w:proofErr w:type="spellEnd"/>
            <w:r w:rsidRPr="00E46626">
              <w:rPr>
                <w:rFonts w:ascii="Calibri" w:hAnsi="Calibri" w:cs="Calibri"/>
                <w:color w:val="000000"/>
                <w:lang w:eastAsia="es-MX"/>
              </w:rPr>
              <w:t xml:space="preserve"> Noticias (en todos sus horarios)</w:t>
            </w:r>
          </w:p>
        </w:tc>
      </w:tr>
      <w:tr w:rsidR="00E46626" w:rsidRPr="00E46626" w14:paraId="225147E1"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62BA482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UNO TV</w:t>
            </w:r>
          </w:p>
        </w:tc>
        <w:tc>
          <w:tcPr>
            <w:tcW w:w="6378" w:type="dxa"/>
            <w:tcBorders>
              <w:top w:val="nil"/>
              <w:left w:val="nil"/>
              <w:bottom w:val="single" w:sz="4" w:space="0" w:color="000000"/>
              <w:right w:val="single" w:sz="4" w:space="0" w:color="000000"/>
            </w:tcBorders>
            <w:shd w:val="clear" w:color="auto" w:fill="auto"/>
            <w:noWrap/>
            <w:vAlign w:val="bottom"/>
            <w:hideMark/>
          </w:tcPr>
          <w:p w14:paraId="1F6FE28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Noticias en Claro</w:t>
            </w:r>
          </w:p>
        </w:tc>
      </w:tr>
      <w:tr w:rsidR="00E46626" w:rsidRPr="00E46626" w14:paraId="3AA4D4E3" w14:textId="77777777" w:rsidTr="00BA3AA9">
        <w:trPr>
          <w:trHeight w:val="288"/>
        </w:trPr>
        <w:tc>
          <w:tcPr>
            <w:tcW w:w="2689" w:type="dxa"/>
            <w:tcBorders>
              <w:top w:val="nil"/>
              <w:left w:val="single" w:sz="4" w:space="0" w:color="000000"/>
              <w:bottom w:val="single" w:sz="4" w:space="0" w:color="000000"/>
              <w:right w:val="single" w:sz="4" w:space="0" w:color="000000"/>
            </w:tcBorders>
            <w:shd w:val="clear" w:color="000000" w:fill="F2F2F2"/>
            <w:noWrap/>
            <w:vAlign w:val="center"/>
            <w:hideMark/>
          </w:tcPr>
          <w:p w14:paraId="233F547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UNO TV</w:t>
            </w:r>
          </w:p>
        </w:tc>
        <w:tc>
          <w:tcPr>
            <w:tcW w:w="6378" w:type="dxa"/>
            <w:tcBorders>
              <w:top w:val="nil"/>
              <w:left w:val="nil"/>
              <w:bottom w:val="single" w:sz="4" w:space="0" w:color="000000"/>
              <w:right w:val="single" w:sz="4" w:space="0" w:color="000000"/>
            </w:tcBorders>
            <w:shd w:val="clear" w:color="auto" w:fill="auto"/>
            <w:noWrap/>
            <w:vAlign w:val="bottom"/>
            <w:hideMark/>
          </w:tcPr>
          <w:p w14:paraId="4F98F96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Uno Noticias</w:t>
            </w:r>
          </w:p>
        </w:tc>
      </w:tr>
    </w:tbl>
    <w:p w14:paraId="6087D497" w14:textId="77777777" w:rsidR="00E46626" w:rsidRPr="00E46626" w:rsidRDefault="00E46626" w:rsidP="00E46626">
      <w:pPr>
        <w:spacing w:after="160" w:line="259" w:lineRule="auto"/>
        <w:rPr>
          <w:rFonts w:ascii="Calibri" w:eastAsia="Calibri" w:hAnsi="Calibri" w:cs="Calibri"/>
          <w:lang w:eastAsia="en-US"/>
        </w:rPr>
      </w:pPr>
    </w:p>
    <w:p w14:paraId="55F393AC" w14:textId="77777777" w:rsidR="00E46626" w:rsidRPr="00E46626" w:rsidRDefault="00E46626" w:rsidP="00E46626">
      <w:pPr>
        <w:spacing w:after="160" w:line="259" w:lineRule="auto"/>
        <w:contextualSpacing/>
        <w:rPr>
          <w:rFonts w:ascii="Calibri" w:eastAsia="Calibri" w:hAnsi="Calibri"/>
          <w:sz w:val="24"/>
          <w:szCs w:val="24"/>
          <w:lang w:eastAsia="en-US"/>
        </w:rPr>
      </w:pPr>
      <w:bookmarkStart w:id="1344" w:name="Radio"/>
      <w:r w:rsidRPr="00E46626">
        <w:rPr>
          <w:rFonts w:ascii="Calibri" w:eastAsia="Calibri" w:hAnsi="Calibri"/>
          <w:sz w:val="24"/>
          <w:szCs w:val="24"/>
          <w:lang w:eastAsia="en-US"/>
        </w:rPr>
        <w:t xml:space="preserve">2.2. Programas de radio </w:t>
      </w:r>
    </w:p>
    <w:bookmarkEnd w:id="1344"/>
    <w:p w14:paraId="7C75201F" w14:textId="77777777" w:rsidR="00E46626" w:rsidRPr="00E46626" w:rsidRDefault="00E46626" w:rsidP="00E46626">
      <w:pPr>
        <w:jc w:val="both"/>
        <w:rPr>
          <w:rFonts w:ascii="Calibri" w:eastAsia="Calibri" w:hAnsi="Calibri" w:cs="Calibri"/>
          <w:color w:val="A6A6A6"/>
          <w:lang w:eastAsia="en-US"/>
        </w:rPr>
      </w:pPr>
    </w:p>
    <w:tbl>
      <w:tblPr>
        <w:tblW w:w="9067" w:type="dxa"/>
        <w:tblCellMar>
          <w:left w:w="70" w:type="dxa"/>
          <w:right w:w="70" w:type="dxa"/>
        </w:tblCellMar>
        <w:tblLook w:val="04A0" w:firstRow="1" w:lastRow="0" w:firstColumn="1" w:lastColumn="0" w:noHBand="0" w:noVBand="1"/>
      </w:tblPr>
      <w:tblGrid>
        <w:gridCol w:w="2689"/>
        <w:gridCol w:w="6378"/>
      </w:tblGrid>
      <w:tr w:rsidR="00E46626" w:rsidRPr="00E46626" w14:paraId="6346CB35" w14:textId="77777777" w:rsidTr="00E46626">
        <w:trPr>
          <w:trHeight w:val="405"/>
        </w:trPr>
        <w:tc>
          <w:tcPr>
            <w:tcW w:w="2689" w:type="dxa"/>
            <w:tcBorders>
              <w:top w:val="single" w:sz="4" w:space="0" w:color="000000"/>
              <w:left w:val="single" w:sz="4" w:space="0" w:color="000000"/>
              <w:bottom w:val="single" w:sz="8" w:space="0" w:color="000000"/>
              <w:right w:val="single" w:sz="4" w:space="0" w:color="000000"/>
            </w:tcBorders>
            <w:shd w:val="clear" w:color="auto" w:fill="595959"/>
            <w:noWrap/>
            <w:vAlign w:val="center"/>
            <w:hideMark/>
          </w:tcPr>
          <w:p w14:paraId="345E4205" w14:textId="77777777" w:rsidR="00E46626" w:rsidRPr="00E46626" w:rsidRDefault="00E46626" w:rsidP="00E46626">
            <w:pPr>
              <w:jc w:val="center"/>
              <w:rPr>
                <w:rFonts w:ascii="Calibri" w:hAnsi="Calibri" w:cs="Calibri"/>
                <w:bCs/>
                <w:color w:val="FFFFFF"/>
                <w:lang w:eastAsia="es-MX"/>
              </w:rPr>
            </w:pPr>
            <w:r w:rsidRPr="00E46626">
              <w:rPr>
                <w:rFonts w:ascii="Calibri" w:hAnsi="Calibri" w:cs="Calibri"/>
                <w:bCs/>
                <w:color w:val="FFFFFF"/>
                <w:lang w:eastAsia="es-MX"/>
              </w:rPr>
              <w:t>EMISORA</w:t>
            </w:r>
          </w:p>
        </w:tc>
        <w:tc>
          <w:tcPr>
            <w:tcW w:w="6378" w:type="dxa"/>
            <w:tcBorders>
              <w:top w:val="single" w:sz="4" w:space="0" w:color="000000"/>
              <w:left w:val="nil"/>
              <w:bottom w:val="single" w:sz="8" w:space="0" w:color="000000"/>
              <w:right w:val="single" w:sz="4" w:space="0" w:color="000000"/>
            </w:tcBorders>
            <w:shd w:val="clear" w:color="auto" w:fill="595959"/>
            <w:noWrap/>
            <w:vAlign w:val="center"/>
            <w:hideMark/>
          </w:tcPr>
          <w:p w14:paraId="1F177DEE" w14:textId="77777777" w:rsidR="00E46626" w:rsidRPr="00E46626" w:rsidRDefault="00E46626" w:rsidP="00E46626">
            <w:pPr>
              <w:jc w:val="center"/>
              <w:rPr>
                <w:rFonts w:ascii="Calibri" w:hAnsi="Calibri" w:cs="Calibri"/>
                <w:bCs/>
                <w:color w:val="FFFFFF"/>
                <w:lang w:eastAsia="es-MX"/>
              </w:rPr>
            </w:pPr>
            <w:r w:rsidRPr="00E46626">
              <w:rPr>
                <w:rFonts w:ascii="Calibri" w:hAnsi="Calibri" w:cs="Calibri"/>
                <w:bCs/>
                <w:color w:val="FFFFFF"/>
                <w:lang w:eastAsia="es-MX"/>
              </w:rPr>
              <w:t>PROGRAMA</w:t>
            </w:r>
          </w:p>
        </w:tc>
      </w:tr>
      <w:tr w:rsidR="00E46626" w:rsidRPr="00E46626" w14:paraId="05C879D9"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2DEE8F7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Radio</w:t>
            </w:r>
          </w:p>
        </w:tc>
        <w:tc>
          <w:tcPr>
            <w:tcW w:w="6378" w:type="dxa"/>
            <w:tcBorders>
              <w:top w:val="nil"/>
              <w:left w:val="nil"/>
              <w:bottom w:val="single" w:sz="4" w:space="0" w:color="000000"/>
              <w:right w:val="single" w:sz="4" w:space="0" w:color="000000"/>
            </w:tcBorders>
            <w:shd w:val="clear" w:color="auto" w:fill="auto"/>
            <w:noWrap/>
            <w:vAlign w:val="bottom"/>
          </w:tcPr>
          <w:p w14:paraId="3403831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 Fuego Lento</w:t>
            </w:r>
          </w:p>
        </w:tc>
      </w:tr>
      <w:tr w:rsidR="00E46626" w:rsidRPr="00E46626" w14:paraId="61AE3E8F"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76F73CA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Radio</w:t>
            </w:r>
          </w:p>
        </w:tc>
        <w:tc>
          <w:tcPr>
            <w:tcW w:w="6378" w:type="dxa"/>
            <w:tcBorders>
              <w:top w:val="nil"/>
              <w:left w:val="nil"/>
              <w:bottom w:val="single" w:sz="4" w:space="0" w:color="000000"/>
              <w:right w:val="single" w:sz="4" w:space="0" w:color="000000"/>
            </w:tcBorders>
            <w:shd w:val="clear" w:color="auto" w:fill="auto"/>
            <w:noWrap/>
            <w:vAlign w:val="bottom"/>
          </w:tcPr>
          <w:p w14:paraId="05DF46D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 la una</w:t>
            </w:r>
          </w:p>
        </w:tc>
      </w:tr>
      <w:tr w:rsidR="00E46626" w:rsidRPr="00E46626" w14:paraId="5D58CF3D"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74A2EF9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Radio</w:t>
            </w:r>
          </w:p>
        </w:tc>
        <w:tc>
          <w:tcPr>
            <w:tcW w:w="6378" w:type="dxa"/>
            <w:tcBorders>
              <w:top w:val="nil"/>
              <w:left w:val="nil"/>
              <w:bottom w:val="single" w:sz="4" w:space="0" w:color="000000"/>
              <w:right w:val="single" w:sz="4" w:space="0" w:color="000000"/>
            </w:tcBorders>
            <w:shd w:val="clear" w:color="auto" w:fill="auto"/>
            <w:noWrap/>
            <w:vAlign w:val="bottom"/>
          </w:tcPr>
          <w:p w14:paraId="29CDF5B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Bitácora de Negocios</w:t>
            </w:r>
          </w:p>
        </w:tc>
      </w:tr>
      <w:tr w:rsidR="00E46626" w:rsidRPr="00E46626" w14:paraId="1FF50006"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33133BD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Radio</w:t>
            </w:r>
          </w:p>
        </w:tc>
        <w:tc>
          <w:tcPr>
            <w:tcW w:w="6378" w:type="dxa"/>
            <w:tcBorders>
              <w:top w:val="nil"/>
              <w:left w:val="nil"/>
              <w:bottom w:val="single" w:sz="4" w:space="0" w:color="000000"/>
              <w:right w:val="single" w:sz="4" w:space="0" w:color="000000"/>
            </w:tcBorders>
            <w:shd w:val="clear" w:color="auto" w:fill="auto"/>
            <w:noWrap/>
            <w:vAlign w:val="bottom"/>
            <w:hideMark/>
          </w:tcPr>
          <w:p w14:paraId="03EC6BE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dedo en la llaga</w:t>
            </w:r>
          </w:p>
        </w:tc>
      </w:tr>
      <w:tr w:rsidR="00E46626" w:rsidRPr="00E46626" w14:paraId="0E083771"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150E9E0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Radio</w:t>
            </w:r>
          </w:p>
        </w:tc>
        <w:tc>
          <w:tcPr>
            <w:tcW w:w="6378" w:type="dxa"/>
            <w:tcBorders>
              <w:top w:val="nil"/>
              <w:left w:val="nil"/>
              <w:bottom w:val="single" w:sz="4" w:space="0" w:color="000000"/>
              <w:right w:val="single" w:sz="4" w:space="0" w:color="000000"/>
            </w:tcBorders>
            <w:shd w:val="clear" w:color="auto" w:fill="auto"/>
            <w:noWrap/>
            <w:vAlign w:val="bottom"/>
            <w:hideMark/>
          </w:tcPr>
          <w:p w14:paraId="6CD04C3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Informativo El Heraldo fin de semana (sábados y domingos)</w:t>
            </w:r>
          </w:p>
        </w:tc>
      </w:tr>
      <w:tr w:rsidR="00E46626" w:rsidRPr="00E46626" w14:paraId="02592827"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6C43A7B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Radio</w:t>
            </w:r>
          </w:p>
        </w:tc>
        <w:tc>
          <w:tcPr>
            <w:tcW w:w="6378" w:type="dxa"/>
            <w:tcBorders>
              <w:top w:val="nil"/>
              <w:left w:val="nil"/>
              <w:bottom w:val="single" w:sz="4" w:space="0" w:color="000000"/>
              <w:right w:val="single" w:sz="4" w:space="0" w:color="000000"/>
            </w:tcBorders>
            <w:shd w:val="clear" w:color="auto" w:fill="auto"/>
            <w:noWrap/>
            <w:vAlign w:val="bottom"/>
          </w:tcPr>
          <w:p w14:paraId="7A86042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Silla Rota</w:t>
            </w:r>
          </w:p>
        </w:tc>
      </w:tr>
      <w:tr w:rsidR="00E46626" w:rsidRPr="00E46626" w14:paraId="03989B90"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316622A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Radio</w:t>
            </w:r>
          </w:p>
        </w:tc>
        <w:tc>
          <w:tcPr>
            <w:tcW w:w="6378" w:type="dxa"/>
            <w:tcBorders>
              <w:top w:val="nil"/>
              <w:left w:val="nil"/>
              <w:bottom w:val="single" w:sz="4" w:space="0" w:color="000000"/>
              <w:right w:val="single" w:sz="4" w:space="0" w:color="000000"/>
            </w:tcBorders>
            <w:shd w:val="clear" w:color="auto" w:fill="auto"/>
            <w:noWrap/>
            <w:vAlign w:val="bottom"/>
          </w:tcPr>
          <w:p w14:paraId="364B58C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Las Noticias con Javier Alatorre</w:t>
            </w:r>
          </w:p>
        </w:tc>
      </w:tr>
      <w:tr w:rsidR="00E46626" w:rsidRPr="00E46626" w14:paraId="52D7C44C"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1094A6A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Radio</w:t>
            </w:r>
          </w:p>
        </w:tc>
        <w:tc>
          <w:tcPr>
            <w:tcW w:w="6378" w:type="dxa"/>
            <w:tcBorders>
              <w:top w:val="nil"/>
              <w:left w:val="nil"/>
              <w:bottom w:val="single" w:sz="4" w:space="0" w:color="000000"/>
              <w:right w:val="single" w:sz="4" w:space="0" w:color="000000"/>
            </w:tcBorders>
            <w:shd w:val="clear" w:color="auto" w:fill="auto"/>
            <w:noWrap/>
            <w:vAlign w:val="bottom"/>
            <w:hideMark/>
          </w:tcPr>
          <w:p w14:paraId="31CAF9A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Óscar Mario Beteta en El Heraldo</w:t>
            </w:r>
          </w:p>
        </w:tc>
      </w:tr>
      <w:tr w:rsidR="00E46626" w:rsidRPr="00E46626" w14:paraId="11A34E2E"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3A92688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Radio</w:t>
            </w:r>
          </w:p>
        </w:tc>
        <w:tc>
          <w:tcPr>
            <w:tcW w:w="6378" w:type="dxa"/>
            <w:tcBorders>
              <w:top w:val="nil"/>
              <w:left w:val="nil"/>
              <w:bottom w:val="single" w:sz="4" w:space="0" w:color="000000"/>
              <w:right w:val="single" w:sz="4" w:space="0" w:color="000000"/>
            </w:tcBorders>
            <w:shd w:val="clear" w:color="auto" w:fill="auto"/>
            <w:noWrap/>
            <w:vAlign w:val="bottom"/>
          </w:tcPr>
          <w:p w14:paraId="1DC109D7"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Romandía</w:t>
            </w:r>
            <w:proofErr w:type="spellEnd"/>
          </w:p>
        </w:tc>
      </w:tr>
      <w:tr w:rsidR="00E46626" w:rsidRPr="00E46626" w14:paraId="49E0569A"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40FB02B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Radio</w:t>
            </w:r>
          </w:p>
        </w:tc>
        <w:tc>
          <w:tcPr>
            <w:tcW w:w="6378" w:type="dxa"/>
            <w:tcBorders>
              <w:top w:val="nil"/>
              <w:left w:val="nil"/>
              <w:bottom w:val="single" w:sz="4" w:space="0" w:color="000000"/>
              <w:right w:val="single" w:sz="4" w:space="0" w:color="000000"/>
            </w:tcBorders>
            <w:shd w:val="clear" w:color="auto" w:fill="auto"/>
            <w:noWrap/>
            <w:vAlign w:val="bottom"/>
          </w:tcPr>
          <w:p w14:paraId="78A415A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Sergio y Lupita</w:t>
            </w:r>
          </w:p>
        </w:tc>
      </w:tr>
      <w:tr w:rsidR="00E46626" w:rsidRPr="00E46626" w14:paraId="4CEFBDB2"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3E673A2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El Heraldo Radio</w:t>
            </w:r>
          </w:p>
        </w:tc>
        <w:tc>
          <w:tcPr>
            <w:tcW w:w="6378" w:type="dxa"/>
            <w:tcBorders>
              <w:top w:val="nil"/>
              <w:left w:val="nil"/>
              <w:bottom w:val="single" w:sz="4" w:space="0" w:color="000000"/>
              <w:right w:val="single" w:sz="4" w:space="0" w:color="000000"/>
            </w:tcBorders>
            <w:shd w:val="clear" w:color="auto" w:fill="auto"/>
            <w:noWrap/>
            <w:vAlign w:val="bottom"/>
          </w:tcPr>
          <w:p w14:paraId="192F76D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Solórzano, el referente informativo</w:t>
            </w:r>
          </w:p>
        </w:tc>
      </w:tr>
      <w:tr w:rsidR="00E46626" w:rsidRPr="00E46626" w14:paraId="7F57481F"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244D457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hideMark/>
          </w:tcPr>
          <w:p w14:paraId="436E73A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Azucena Uresti en Fórmula</w:t>
            </w:r>
          </w:p>
        </w:tc>
      </w:tr>
      <w:tr w:rsidR="00E46626" w:rsidRPr="00E46626" w14:paraId="0F6F1EE4"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5276BC8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tcPr>
          <w:p w14:paraId="302B7D3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Danielle </w:t>
            </w:r>
            <w:proofErr w:type="spellStart"/>
            <w:r w:rsidRPr="00E46626">
              <w:rPr>
                <w:rFonts w:ascii="Calibri" w:hAnsi="Calibri" w:cs="Calibri"/>
                <w:color w:val="000000"/>
                <w:lang w:eastAsia="es-MX"/>
              </w:rPr>
              <w:t>Dithurbide</w:t>
            </w:r>
            <w:proofErr w:type="spellEnd"/>
            <w:r w:rsidRPr="00E46626">
              <w:rPr>
                <w:rFonts w:ascii="Calibri" w:hAnsi="Calibri" w:cs="Calibri"/>
                <w:color w:val="000000"/>
                <w:lang w:eastAsia="es-MX"/>
              </w:rPr>
              <w:t xml:space="preserve"> en Fórmula</w:t>
            </w:r>
          </w:p>
        </w:tc>
      </w:tr>
      <w:tr w:rsidR="00E46626" w:rsidRPr="00E46626" w14:paraId="6E7756AF"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3500D2F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tcPr>
          <w:p w14:paraId="7BAB1CA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Eduardo Ruiz Healy</w:t>
            </w:r>
          </w:p>
        </w:tc>
      </w:tr>
      <w:tr w:rsidR="00E46626" w:rsidRPr="00E46626" w14:paraId="16D37CB8"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734568F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hideMark/>
          </w:tcPr>
          <w:p w14:paraId="48D7B8A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Fórmula con Juan Becerra</w:t>
            </w:r>
          </w:p>
        </w:tc>
      </w:tr>
      <w:tr w:rsidR="00E46626" w:rsidRPr="00E46626" w14:paraId="13B96456"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4A644C1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hideMark/>
          </w:tcPr>
          <w:p w14:paraId="04C8503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Fórmula con Leonardo Curzio</w:t>
            </w:r>
          </w:p>
        </w:tc>
      </w:tr>
      <w:tr w:rsidR="00E46626" w:rsidRPr="00E46626" w14:paraId="3544B1AF"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4A4AE65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tcPr>
          <w:p w14:paraId="3674AE0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Fórmula Financiera</w:t>
            </w:r>
          </w:p>
        </w:tc>
      </w:tr>
      <w:tr w:rsidR="00E46626" w:rsidRPr="00E46626" w14:paraId="02FB38C7"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2761656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tcPr>
          <w:p w14:paraId="5E7D2B8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Fórmula con Enrique Acevedo</w:t>
            </w:r>
          </w:p>
        </w:tc>
      </w:tr>
      <w:tr w:rsidR="00E46626" w:rsidRPr="00E46626" w14:paraId="3A1FA8F3"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7ABDEB4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tcPr>
          <w:p w14:paraId="62F708F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Fórmula con Juan Pablo Pérez</w:t>
            </w:r>
          </w:p>
        </w:tc>
      </w:tr>
      <w:tr w:rsidR="00E46626" w:rsidRPr="00E46626" w14:paraId="0E9C7A13"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6BA1351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hideMark/>
          </w:tcPr>
          <w:p w14:paraId="227F744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Fórmula con Michel Rivera</w:t>
            </w:r>
          </w:p>
        </w:tc>
      </w:tr>
      <w:tr w:rsidR="00E46626" w:rsidRPr="00E46626" w14:paraId="00A388B5"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2403D9C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tcPr>
          <w:p w14:paraId="42C7A8C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José Cárdenas Informa</w:t>
            </w:r>
          </w:p>
        </w:tc>
      </w:tr>
      <w:tr w:rsidR="00E46626" w:rsidRPr="00E46626" w14:paraId="12D02B04"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1CC03F2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hideMark/>
          </w:tcPr>
          <w:p w14:paraId="1642916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Juntos</w:t>
            </w:r>
          </w:p>
        </w:tc>
      </w:tr>
      <w:tr w:rsidR="00E46626" w:rsidRPr="00E46626" w14:paraId="52F3CCEC"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570F027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hideMark/>
          </w:tcPr>
          <w:p w14:paraId="75DDA44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Radio de la República</w:t>
            </w:r>
          </w:p>
        </w:tc>
      </w:tr>
      <w:tr w:rsidR="00E46626" w:rsidRPr="00E46626" w14:paraId="4F6FADC2"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6E095C4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hideMark/>
          </w:tcPr>
          <w:p w14:paraId="7825711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Las Primeras de Anda</w:t>
            </w:r>
          </w:p>
        </w:tc>
      </w:tr>
      <w:tr w:rsidR="00E46626" w:rsidRPr="00E46626" w14:paraId="797DA389"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0A69CCD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tcPr>
          <w:p w14:paraId="17E2F92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Por la Mañana con Feregrino</w:t>
            </w:r>
          </w:p>
        </w:tc>
      </w:tr>
      <w:tr w:rsidR="00E46626" w:rsidRPr="00E46626" w14:paraId="242F3FA4"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63F7B27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tcPr>
          <w:p w14:paraId="30861DB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Risco en Fórmula</w:t>
            </w:r>
          </w:p>
        </w:tc>
      </w:tr>
      <w:tr w:rsidR="00E46626" w:rsidRPr="00E46626" w14:paraId="257EF827"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43A92C9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Grupo Fórmula</w:t>
            </w:r>
          </w:p>
        </w:tc>
        <w:tc>
          <w:tcPr>
            <w:tcW w:w="6378" w:type="dxa"/>
            <w:tcBorders>
              <w:top w:val="nil"/>
              <w:left w:val="nil"/>
              <w:bottom w:val="single" w:sz="4" w:space="0" w:color="000000"/>
              <w:right w:val="single" w:sz="4" w:space="0" w:color="000000"/>
            </w:tcBorders>
            <w:shd w:val="clear" w:color="auto" w:fill="auto"/>
            <w:noWrap/>
            <w:vAlign w:val="bottom"/>
          </w:tcPr>
          <w:p w14:paraId="4C20E85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Todo para la mujer</w:t>
            </w:r>
          </w:p>
        </w:tc>
      </w:tr>
      <w:tr w:rsidR="00E46626" w:rsidRPr="00E46626" w14:paraId="7CF30EC8"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1302A4C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Radio</w:t>
            </w:r>
          </w:p>
        </w:tc>
        <w:tc>
          <w:tcPr>
            <w:tcW w:w="6378" w:type="dxa"/>
            <w:tcBorders>
              <w:top w:val="nil"/>
              <w:left w:val="nil"/>
              <w:bottom w:val="single" w:sz="4" w:space="0" w:color="000000"/>
              <w:right w:val="single" w:sz="4" w:space="0" w:color="000000"/>
            </w:tcBorders>
            <w:shd w:val="clear" w:color="auto" w:fill="auto"/>
            <w:noWrap/>
            <w:vAlign w:val="bottom"/>
          </w:tcPr>
          <w:p w14:paraId="6777E0A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Análisis Superior</w:t>
            </w:r>
          </w:p>
        </w:tc>
      </w:tr>
      <w:tr w:rsidR="00E46626" w:rsidRPr="00E46626" w14:paraId="44216C3A"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hideMark/>
          </w:tcPr>
          <w:p w14:paraId="138B08D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Radio</w:t>
            </w:r>
          </w:p>
        </w:tc>
        <w:tc>
          <w:tcPr>
            <w:tcW w:w="6378" w:type="dxa"/>
            <w:tcBorders>
              <w:top w:val="nil"/>
              <w:left w:val="nil"/>
              <w:bottom w:val="single" w:sz="4" w:space="0" w:color="000000"/>
              <w:right w:val="single" w:sz="4" w:space="0" w:color="000000"/>
            </w:tcBorders>
            <w:shd w:val="clear" w:color="auto" w:fill="auto"/>
            <w:noWrap/>
            <w:vAlign w:val="bottom"/>
            <w:hideMark/>
          </w:tcPr>
          <w:p w14:paraId="57DFEA0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Imagen Empresarial</w:t>
            </w:r>
          </w:p>
        </w:tc>
      </w:tr>
      <w:tr w:rsidR="00E46626" w:rsidRPr="00E46626" w14:paraId="70363587"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hideMark/>
          </w:tcPr>
          <w:p w14:paraId="5141BF9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Radio</w:t>
            </w:r>
          </w:p>
        </w:tc>
        <w:tc>
          <w:tcPr>
            <w:tcW w:w="6378" w:type="dxa"/>
            <w:tcBorders>
              <w:top w:val="nil"/>
              <w:left w:val="nil"/>
              <w:bottom w:val="single" w:sz="4" w:space="0" w:color="000000"/>
              <w:right w:val="single" w:sz="4" w:space="0" w:color="000000"/>
            </w:tcBorders>
            <w:shd w:val="clear" w:color="auto" w:fill="auto"/>
            <w:noWrap/>
            <w:vAlign w:val="bottom"/>
            <w:hideMark/>
          </w:tcPr>
          <w:p w14:paraId="625EF6F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Imagen Informativa Primera Emisión</w:t>
            </w:r>
          </w:p>
        </w:tc>
      </w:tr>
      <w:tr w:rsidR="00E46626" w:rsidRPr="00E46626" w14:paraId="099259A0"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hideMark/>
          </w:tcPr>
          <w:p w14:paraId="6AB0724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Radio</w:t>
            </w:r>
          </w:p>
        </w:tc>
        <w:tc>
          <w:tcPr>
            <w:tcW w:w="6378" w:type="dxa"/>
            <w:tcBorders>
              <w:top w:val="nil"/>
              <w:left w:val="nil"/>
              <w:bottom w:val="single" w:sz="4" w:space="0" w:color="000000"/>
              <w:right w:val="single" w:sz="4" w:space="0" w:color="000000"/>
            </w:tcBorders>
            <w:shd w:val="clear" w:color="auto" w:fill="auto"/>
            <w:noWrap/>
            <w:vAlign w:val="bottom"/>
            <w:hideMark/>
          </w:tcPr>
          <w:p w14:paraId="0E1CFFE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Imagen Informativa Primera Emisión (sábado y domingo)</w:t>
            </w:r>
          </w:p>
        </w:tc>
      </w:tr>
      <w:tr w:rsidR="00E46626" w:rsidRPr="00E46626" w14:paraId="1FF02B83"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hideMark/>
          </w:tcPr>
          <w:p w14:paraId="4E8509A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Radio</w:t>
            </w:r>
          </w:p>
        </w:tc>
        <w:tc>
          <w:tcPr>
            <w:tcW w:w="6378" w:type="dxa"/>
            <w:tcBorders>
              <w:top w:val="nil"/>
              <w:left w:val="nil"/>
              <w:bottom w:val="single" w:sz="4" w:space="0" w:color="000000"/>
              <w:right w:val="single" w:sz="4" w:space="0" w:color="000000"/>
            </w:tcBorders>
            <w:shd w:val="clear" w:color="auto" w:fill="auto"/>
            <w:noWrap/>
            <w:vAlign w:val="bottom"/>
            <w:hideMark/>
          </w:tcPr>
          <w:p w14:paraId="60CFD37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Imagen Informativa Segunda Emisión</w:t>
            </w:r>
          </w:p>
        </w:tc>
      </w:tr>
      <w:tr w:rsidR="00E46626" w:rsidRPr="00E46626" w14:paraId="30A106C8"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tcPr>
          <w:p w14:paraId="5BC20BAB"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Radio</w:t>
            </w:r>
          </w:p>
        </w:tc>
        <w:tc>
          <w:tcPr>
            <w:tcW w:w="6378" w:type="dxa"/>
            <w:tcBorders>
              <w:top w:val="nil"/>
              <w:left w:val="nil"/>
              <w:bottom w:val="single" w:sz="4" w:space="0" w:color="000000"/>
              <w:right w:val="single" w:sz="4" w:space="0" w:color="000000"/>
            </w:tcBorders>
            <w:shd w:val="clear" w:color="auto" w:fill="auto"/>
            <w:noWrap/>
            <w:vAlign w:val="bottom"/>
          </w:tcPr>
          <w:p w14:paraId="3E46791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Imagen Informativa Segunda Emisión (sábado y domingo)</w:t>
            </w:r>
          </w:p>
        </w:tc>
      </w:tr>
      <w:tr w:rsidR="00E46626" w:rsidRPr="00E46626" w14:paraId="0989B847"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hideMark/>
          </w:tcPr>
          <w:p w14:paraId="2C8DF7C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Radio</w:t>
            </w:r>
          </w:p>
        </w:tc>
        <w:tc>
          <w:tcPr>
            <w:tcW w:w="6378" w:type="dxa"/>
            <w:tcBorders>
              <w:top w:val="nil"/>
              <w:left w:val="nil"/>
              <w:bottom w:val="single" w:sz="4" w:space="0" w:color="000000"/>
              <w:right w:val="single" w:sz="4" w:space="0" w:color="000000"/>
            </w:tcBorders>
            <w:shd w:val="clear" w:color="auto" w:fill="auto"/>
            <w:noWrap/>
            <w:vAlign w:val="bottom"/>
            <w:hideMark/>
          </w:tcPr>
          <w:p w14:paraId="5D6868C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Imagen Informativa Tercera Emisión</w:t>
            </w:r>
          </w:p>
        </w:tc>
      </w:tr>
      <w:tr w:rsidR="00E46626" w:rsidRPr="00E46626" w14:paraId="2C2B5D6F"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hideMark/>
          </w:tcPr>
          <w:p w14:paraId="036F1E9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Radio</w:t>
            </w:r>
          </w:p>
        </w:tc>
        <w:tc>
          <w:tcPr>
            <w:tcW w:w="6378" w:type="dxa"/>
            <w:tcBorders>
              <w:top w:val="nil"/>
              <w:left w:val="nil"/>
              <w:bottom w:val="single" w:sz="4" w:space="0" w:color="000000"/>
              <w:right w:val="single" w:sz="4" w:space="0" w:color="000000"/>
            </w:tcBorders>
            <w:shd w:val="clear" w:color="auto" w:fill="auto"/>
            <w:noWrap/>
            <w:vAlign w:val="bottom"/>
            <w:hideMark/>
          </w:tcPr>
          <w:p w14:paraId="58F4389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Imagen Informativa Tercera Emisión (sábado y domingo)</w:t>
            </w:r>
          </w:p>
        </w:tc>
      </w:tr>
      <w:tr w:rsidR="00E46626" w:rsidRPr="00E46626" w14:paraId="46D31BBF"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hideMark/>
          </w:tcPr>
          <w:p w14:paraId="16AC32B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Radio</w:t>
            </w:r>
          </w:p>
        </w:tc>
        <w:tc>
          <w:tcPr>
            <w:tcW w:w="6378" w:type="dxa"/>
            <w:tcBorders>
              <w:top w:val="nil"/>
              <w:left w:val="nil"/>
              <w:bottom w:val="single" w:sz="4" w:space="0" w:color="000000"/>
              <w:right w:val="single" w:sz="4" w:space="0" w:color="000000"/>
            </w:tcBorders>
            <w:shd w:val="clear" w:color="auto" w:fill="auto"/>
            <w:noWrap/>
            <w:vAlign w:val="bottom"/>
            <w:hideMark/>
          </w:tcPr>
          <w:p w14:paraId="67230DB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Negocios en Imagen</w:t>
            </w:r>
          </w:p>
        </w:tc>
      </w:tr>
      <w:tr w:rsidR="00E46626" w:rsidRPr="00E46626" w14:paraId="77EA89E6"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hideMark/>
          </w:tcPr>
          <w:p w14:paraId="2BDC538B"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Radio</w:t>
            </w:r>
          </w:p>
        </w:tc>
        <w:tc>
          <w:tcPr>
            <w:tcW w:w="6378" w:type="dxa"/>
            <w:tcBorders>
              <w:top w:val="nil"/>
              <w:left w:val="nil"/>
              <w:bottom w:val="single" w:sz="4" w:space="0" w:color="000000"/>
              <w:right w:val="single" w:sz="4" w:space="0" w:color="000000"/>
            </w:tcBorders>
            <w:shd w:val="clear" w:color="auto" w:fill="auto"/>
            <w:noWrap/>
            <w:vAlign w:val="bottom"/>
            <w:hideMark/>
          </w:tcPr>
          <w:p w14:paraId="3E7DB73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Ya Cierra</w:t>
            </w:r>
          </w:p>
        </w:tc>
      </w:tr>
      <w:tr w:rsidR="00E46626" w:rsidRPr="00E46626" w14:paraId="4315C185"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tcPr>
          <w:p w14:paraId="7BB94359"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Imagen Radio</w:t>
            </w:r>
          </w:p>
        </w:tc>
        <w:tc>
          <w:tcPr>
            <w:tcW w:w="6378" w:type="dxa"/>
            <w:tcBorders>
              <w:top w:val="nil"/>
              <w:left w:val="nil"/>
              <w:bottom w:val="single" w:sz="4" w:space="0" w:color="000000"/>
              <w:right w:val="single" w:sz="4" w:space="0" w:color="000000"/>
            </w:tcBorders>
            <w:shd w:val="clear" w:color="auto" w:fill="auto"/>
            <w:noWrap/>
            <w:vAlign w:val="bottom"/>
          </w:tcPr>
          <w:p w14:paraId="0D59A4D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¡Qué tal Fernanda!</w:t>
            </w:r>
          </w:p>
        </w:tc>
      </w:tr>
      <w:tr w:rsidR="00E46626" w:rsidRPr="00E46626" w14:paraId="6B67D3F1"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34ADD6F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lastRenderedPageBreak/>
              <w:t>IMER</w:t>
            </w:r>
          </w:p>
        </w:tc>
        <w:tc>
          <w:tcPr>
            <w:tcW w:w="6378" w:type="dxa"/>
            <w:tcBorders>
              <w:top w:val="nil"/>
              <w:left w:val="nil"/>
              <w:bottom w:val="single" w:sz="4" w:space="0" w:color="000000"/>
              <w:right w:val="single" w:sz="4" w:space="0" w:color="000000"/>
            </w:tcBorders>
            <w:shd w:val="clear" w:color="auto" w:fill="auto"/>
            <w:noWrap/>
            <w:vAlign w:val="bottom"/>
            <w:hideMark/>
          </w:tcPr>
          <w:p w14:paraId="0C1DB9A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IMER Noticias (en todos sus horarios)</w:t>
            </w:r>
          </w:p>
        </w:tc>
      </w:tr>
      <w:tr w:rsidR="00E46626" w:rsidRPr="00E46626" w14:paraId="4C55F597"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093ABF1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La Octava</w:t>
            </w:r>
          </w:p>
        </w:tc>
        <w:tc>
          <w:tcPr>
            <w:tcW w:w="6378" w:type="dxa"/>
            <w:tcBorders>
              <w:top w:val="nil"/>
              <w:left w:val="nil"/>
              <w:bottom w:val="single" w:sz="4" w:space="0" w:color="000000"/>
              <w:right w:val="single" w:sz="4" w:space="0" w:color="000000"/>
            </w:tcBorders>
            <w:shd w:val="clear" w:color="auto" w:fill="auto"/>
            <w:noWrap/>
            <w:vAlign w:val="bottom"/>
            <w:hideMark/>
          </w:tcPr>
          <w:p w14:paraId="2DC07BB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Aristegui Noticias</w:t>
            </w:r>
          </w:p>
        </w:tc>
      </w:tr>
      <w:tr w:rsidR="00E46626" w:rsidRPr="00E46626" w14:paraId="55B4D229"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18BB75D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La Octava</w:t>
            </w:r>
          </w:p>
        </w:tc>
        <w:tc>
          <w:tcPr>
            <w:tcW w:w="6378" w:type="dxa"/>
            <w:tcBorders>
              <w:top w:val="nil"/>
              <w:left w:val="nil"/>
              <w:bottom w:val="single" w:sz="4" w:space="0" w:color="000000"/>
              <w:right w:val="single" w:sz="4" w:space="0" w:color="000000"/>
            </w:tcBorders>
            <w:shd w:val="clear" w:color="auto" w:fill="auto"/>
            <w:noWrap/>
            <w:vAlign w:val="bottom"/>
            <w:hideMark/>
          </w:tcPr>
          <w:p w14:paraId="6AA4F76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Octava Noticias (en todos sus horarios)</w:t>
            </w:r>
          </w:p>
        </w:tc>
      </w:tr>
      <w:tr w:rsidR="00E46626" w:rsidRPr="00E46626" w14:paraId="2797CE18"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14EF464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MVS Radio</w:t>
            </w:r>
          </w:p>
        </w:tc>
        <w:tc>
          <w:tcPr>
            <w:tcW w:w="6378" w:type="dxa"/>
            <w:tcBorders>
              <w:top w:val="nil"/>
              <w:left w:val="nil"/>
              <w:bottom w:val="single" w:sz="4" w:space="0" w:color="000000"/>
              <w:right w:val="single" w:sz="4" w:space="0" w:color="000000"/>
            </w:tcBorders>
            <w:shd w:val="clear" w:color="auto" w:fill="auto"/>
            <w:noWrap/>
            <w:vAlign w:val="bottom"/>
          </w:tcPr>
          <w:p w14:paraId="3A674A3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Ana Francisca Vega</w:t>
            </w:r>
          </w:p>
        </w:tc>
      </w:tr>
      <w:tr w:rsidR="00E46626" w:rsidRPr="00E46626" w14:paraId="4EE5BB23"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05CA309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MVS Radio</w:t>
            </w:r>
          </w:p>
        </w:tc>
        <w:tc>
          <w:tcPr>
            <w:tcW w:w="6378" w:type="dxa"/>
            <w:tcBorders>
              <w:top w:val="nil"/>
              <w:left w:val="nil"/>
              <w:bottom w:val="single" w:sz="4" w:space="0" w:color="000000"/>
              <w:right w:val="single" w:sz="4" w:space="0" w:color="000000"/>
            </w:tcBorders>
            <w:shd w:val="clear" w:color="auto" w:fill="auto"/>
            <w:noWrap/>
            <w:vAlign w:val="bottom"/>
            <w:hideMark/>
          </w:tcPr>
          <w:p w14:paraId="38B6910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Juan Manuel Jiménez en Metrópoli</w:t>
            </w:r>
          </w:p>
        </w:tc>
      </w:tr>
      <w:tr w:rsidR="00E46626" w:rsidRPr="00E46626" w14:paraId="67488354"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5E491D8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MVS Radio</w:t>
            </w:r>
          </w:p>
        </w:tc>
        <w:tc>
          <w:tcPr>
            <w:tcW w:w="6378" w:type="dxa"/>
            <w:tcBorders>
              <w:top w:val="nil"/>
              <w:left w:val="nil"/>
              <w:bottom w:val="single" w:sz="4" w:space="0" w:color="000000"/>
              <w:right w:val="single" w:sz="4" w:space="0" w:color="000000"/>
            </w:tcBorders>
            <w:shd w:val="clear" w:color="auto" w:fill="auto"/>
            <w:noWrap/>
            <w:vAlign w:val="bottom"/>
            <w:hideMark/>
          </w:tcPr>
          <w:p w14:paraId="35FDDE5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Luis Cárdenas</w:t>
            </w:r>
          </w:p>
        </w:tc>
      </w:tr>
      <w:tr w:rsidR="00E46626" w:rsidRPr="00E46626" w14:paraId="5612CF0D"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63E31CC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MVS Radio</w:t>
            </w:r>
          </w:p>
        </w:tc>
        <w:tc>
          <w:tcPr>
            <w:tcW w:w="6378" w:type="dxa"/>
            <w:tcBorders>
              <w:top w:val="nil"/>
              <w:left w:val="nil"/>
              <w:bottom w:val="single" w:sz="4" w:space="0" w:color="000000"/>
              <w:right w:val="single" w:sz="4" w:space="0" w:color="000000"/>
            </w:tcBorders>
            <w:shd w:val="clear" w:color="auto" w:fill="auto"/>
            <w:noWrap/>
            <w:vAlign w:val="bottom"/>
            <w:hideMark/>
          </w:tcPr>
          <w:p w14:paraId="1AD41AB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Manuel López San Martín</w:t>
            </w:r>
          </w:p>
        </w:tc>
      </w:tr>
      <w:tr w:rsidR="00E46626" w:rsidRPr="00E46626" w14:paraId="0D09577F"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2A9E125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MVS Radio</w:t>
            </w:r>
          </w:p>
        </w:tc>
        <w:tc>
          <w:tcPr>
            <w:tcW w:w="6378" w:type="dxa"/>
            <w:tcBorders>
              <w:top w:val="nil"/>
              <w:left w:val="nil"/>
              <w:bottom w:val="single" w:sz="4" w:space="0" w:color="000000"/>
              <w:right w:val="single" w:sz="4" w:space="0" w:color="000000"/>
            </w:tcBorders>
            <w:shd w:val="clear" w:color="auto" w:fill="auto"/>
            <w:noWrap/>
            <w:vAlign w:val="bottom"/>
            <w:hideMark/>
          </w:tcPr>
          <w:p w14:paraId="0D33888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Pamela Cerdeira</w:t>
            </w:r>
          </w:p>
        </w:tc>
      </w:tr>
      <w:tr w:rsidR="00E46626" w:rsidRPr="00E46626" w14:paraId="1972E6D6"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3A6E5C4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MVS Radio</w:t>
            </w:r>
          </w:p>
        </w:tc>
        <w:tc>
          <w:tcPr>
            <w:tcW w:w="6378" w:type="dxa"/>
            <w:tcBorders>
              <w:top w:val="nil"/>
              <w:left w:val="nil"/>
              <w:bottom w:val="single" w:sz="4" w:space="0" w:color="000000"/>
              <w:right w:val="single" w:sz="4" w:space="0" w:color="000000"/>
            </w:tcBorders>
            <w:shd w:val="clear" w:color="auto" w:fill="auto"/>
            <w:noWrap/>
            <w:vAlign w:val="bottom"/>
          </w:tcPr>
          <w:p w14:paraId="36D80CE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Paola Rojas en MVS</w:t>
            </w:r>
          </w:p>
        </w:tc>
      </w:tr>
      <w:tr w:rsidR="00E46626" w:rsidRPr="00E46626" w14:paraId="372F4D3E"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680E6413" w14:textId="77777777" w:rsidR="00E46626" w:rsidRPr="00E46626" w:rsidRDefault="00E46626" w:rsidP="00E46626">
            <w:pPr>
              <w:jc w:val="center"/>
              <w:rPr>
                <w:rFonts w:ascii="Calibri" w:hAnsi="Calibri" w:cs="Calibri"/>
                <w:color w:val="000000"/>
                <w:lang w:eastAsia="es-MX"/>
              </w:rPr>
            </w:pPr>
            <w:proofErr w:type="spellStart"/>
            <w:r w:rsidRPr="00E46626">
              <w:rPr>
                <w:rFonts w:ascii="Calibri" w:hAnsi="Calibri" w:cs="Calibri"/>
                <w:color w:val="000000"/>
                <w:lang w:eastAsia="es-MX"/>
              </w:rPr>
              <w:t>Stereo</w:t>
            </w:r>
            <w:proofErr w:type="spellEnd"/>
            <w:r w:rsidRPr="00E46626">
              <w:rPr>
                <w:rFonts w:ascii="Calibri" w:hAnsi="Calibri" w:cs="Calibri"/>
                <w:color w:val="000000"/>
                <w:lang w:eastAsia="es-MX"/>
              </w:rPr>
              <w:t xml:space="preserve"> Cien</w:t>
            </w:r>
          </w:p>
        </w:tc>
        <w:tc>
          <w:tcPr>
            <w:tcW w:w="6378" w:type="dxa"/>
            <w:tcBorders>
              <w:top w:val="nil"/>
              <w:left w:val="nil"/>
              <w:bottom w:val="single" w:sz="4" w:space="0" w:color="000000"/>
              <w:right w:val="single" w:sz="4" w:space="0" w:color="000000"/>
            </w:tcBorders>
            <w:shd w:val="clear" w:color="auto" w:fill="auto"/>
            <w:noWrap/>
            <w:vAlign w:val="bottom"/>
            <w:hideMark/>
          </w:tcPr>
          <w:p w14:paraId="0B221FE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Amanece en Enfoque Noticias</w:t>
            </w:r>
          </w:p>
        </w:tc>
      </w:tr>
      <w:tr w:rsidR="00E46626" w:rsidRPr="00E46626" w14:paraId="21ACEDCD"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2CB31951" w14:textId="77777777" w:rsidR="00E46626" w:rsidRPr="00E46626" w:rsidRDefault="00E46626" w:rsidP="00E46626">
            <w:pPr>
              <w:jc w:val="center"/>
              <w:rPr>
                <w:rFonts w:ascii="Calibri" w:hAnsi="Calibri" w:cs="Calibri"/>
                <w:color w:val="000000"/>
                <w:lang w:eastAsia="es-MX"/>
              </w:rPr>
            </w:pPr>
            <w:proofErr w:type="spellStart"/>
            <w:r w:rsidRPr="00E46626">
              <w:rPr>
                <w:rFonts w:ascii="Calibri" w:hAnsi="Calibri" w:cs="Calibri"/>
                <w:color w:val="000000"/>
                <w:lang w:eastAsia="es-MX"/>
              </w:rPr>
              <w:t>Stereo</w:t>
            </w:r>
            <w:proofErr w:type="spellEnd"/>
            <w:r w:rsidRPr="00E46626">
              <w:rPr>
                <w:rFonts w:ascii="Calibri" w:hAnsi="Calibri" w:cs="Calibri"/>
                <w:color w:val="000000"/>
                <w:lang w:eastAsia="es-MX"/>
              </w:rPr>
              <w:t xml:space="preserve"> Cien</w:t>
            </w:r>
          </w:p>
        </w:tc>
        <w:tc>
          <w:tcPr>
            <w:tcW w:w="6378" w:type="dxa"/>
            <w:tcBorders>
              <w:top w:val="nil"/>
              <w:left w:val="nil"/>
              <w:bottom w:val="single" w:sz="4" w:space="0" w:color="000000"/>
              <w:right w:val="single" w:sz="4" w:space="0" w:color="000000"/>
            </w:tcBorders>
            <w:shd w:val="clear" w:color="auto" w:fill="auto"/>
            <w:noWrap/>
            <w:vAlign w:val="bottom"/>
            <w:hideMark/>
          </w:tcPr>
          <w:p w14:paraId="6DDF117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Enfoque Financiero</w:t>
            </w:r>
          </w:p>
        </w:tc>
      </w:tr>
      <w:tr w:rsidR="00E46626" w:rsidRPr="00E46626" w14:paraId="03A8BD0D"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022B8B8C" w14:textId="77777777" w:rsidR="00E46626" w:rsidRPr="00E46626" w:rsidRDefault="00E46626" w:rsidP="00E46626">
            <w:pPr>
              <w:jc w:val="center"/>
              <w:rPr>
                <w:rFonts w:ascii="Calibri" w:hAnsi="Calibri" w:cs="Calibri"/>
                <w:color w:val="000000"/>
                <w:lang w:eastAsia="es-MX"/>
              </w:rPr>
            </w:pPr>
            <w:proofErr w:type="spellStart"/>
            <w:r w:rsidRPr="00E46626">
              <w:rPr>
                <w:rFonts w:ascii="Calibri" w:hAnsi="Calibri" w:cs="Calibri"/>
                <w:color w:val="000000"/>
                <w:lang w:eastAsia="es-MX"/>
              </w:rPr>
              <w:t>Stereo</w:t>
            </w:r>
            <w:proofErr w:type="spellEnd"/>
            <w:r w:rsidRPr="00E46626">
              <w:rPr>
                <w:rFonts w:ascii="Calibri" w:hAnsi="Calibri" w:cs="Calibri"/>
                <w:color w:val="000000"/>
                <w:lang w:eastAsia="es-MX"/>
              </w:rPr>
              <w:t xml:space="preserve"> Cien</w:t>
            </w:r>
          </w:p>
        </w:tc>
        <w:tc>
          <w:tcPr>
            <w:tcW w:w="6378" w:type="dxa"/>
            <w:tcBorders>
              <w:top w:val="nil"/>
              <w:left w:val="nil"/>
              <w:bottom w:val="single" w:sz="4" w:space="0" w:color="000000"/>
              <w:right w:val="single" w:sz="4" w:space="0" w:color="000000"/>
            </w:tcBorders>
            <w:shd w:val="clear" w:color="auto" w:fill="auto"/>
            <w:noWrap/>
            <w:vAlign w:val="bottom"/>
            <w:hideMark/>
          </w:tcPr>
          <w:p w14:paraId="5B95249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Enfoque Noticias con Mario González</w:t>
            </w:r>
          </w:p>
        </w:tc>
      </w:tr>
      <w:tr w:rsidR="00E46626" w:rsidRPr="00E46626" w14:paraId="070A7A53"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7B695530" w14:textId="77777777" w:rsidR="00E46626" w:rsidRPr="00E46626" w:rsidRDefault="00E46626" w:rsidP="00E46626">
            <w:pPr>
              <w:jc w:val="center"/>
              <w:rPr>
                <w:rFonts w:ascii="Calibri" w:hAnsi="Calibri" w:cs="Calibri"/>
                <w:color w:val="000000"/>
                <w:lang w:eastAsia="es-MX"/>
              </w:rPr>
            </w:pPr>
            <w:proofErr w:type="spellStart"/>
            <w:r w:rsidRPr="00E46626">
              <w:rPr>
                <w:rFonts w:ascii="Calibri" w:hAnsi="Calibri" w:cs="Calibri"/>
                <w:color w:val="000000"/>
                <w:lang w:eastAsia="es-MX"/>
              </w:rPr>
              <w:t>Stereo</w:t>
            </w:r>
            <w:proofErr w:type="spellEnd"/>
            <w:r w:rsidRPr="00E46626">
              <w:rPr>
                <w:rFonts w:ascii="Calibri" w:hAnsi="Calibri" w:cs="Calibri"/>
                <w:color w:val="000000"/>
                <w:lang w:eastAsia="es-MX"/>
              </w:rPr>
              <w:t xml:space="preserve"> Cien</w:t>
            </w:r>
          </w:p>
        </w:tc>
        <w:tc>
          <w:tcPr>
            <w:tcW w:w="6378" w:type="dxa"/>
            <w:tcBorders>
              <w:top w:val="nil"/>
              <w:left w:val="nil"/>
              <w:bottom w:val="single" w:sz="4" w:space="0" w:color="000000"/>
              <w:right w:val="single" w:sz="4" w:space="0" w:color="000000"/>
            </w:tcBorders>
            <w:shd w:val="clear" w:color="auto" w:fill="auto"/>
            <w:noWrap/>
            <w:vAlign w:val="bottom"/>
            <w:hideMark/>
          </w:tcPr>
          <w:p w14:paraId="12F61ED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Enfoque Noticias con Adriana Pérez Cañedo</w:t>
            </w:r>
          </w:p>
        </w:tc>
      </w:tr>
      <w:tr w:rsidR="00E46626" w:rsidRPr="00E46626" w14:paraId="623B4423"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38036F8F" w14:textId="77777777" w:rsidR="00E46626" w:rsidRPr="00E46626" w:rsidRDefault="00E46626" w:rsidP="00E46626">
            <w:pPr>
              <w:jc w:val="center"/>
              <w:rPr>
                <w:rFonts w:ascii="Calibri" w:hAnsi="Calibri" w:cs="Calibri"/>
                <w:color w:val="000000"/>
                <w:lang w:eastAsia="es-MX"/>
              </w:rPr>
            </w:pPr>
            <w:proofErr w:type="spellStart"/>
            <w:r w:rsidRPr="00E46626">
              <w:rPr>
                <w:rFonts w:ascii="Calibri" w:hAnsi="Calibri" w:cs="Calibri"/>
                <w:color w:val="000000"/>
                <w:lang w:eastAsia="es-MX"/>
              </w:rPr>
              <w:t>Stereo</w:t>
            </w:r>
            <w:proofErr w:type="spellEnd"/>
            <w:r w:rsidRPr="00E46626">
              <w:rPr>
                <w:rFonts w:ascii="Calibri" w:hAnsi="Calibri" w:cs="Calibri"/>
                <w:color w:val="000000"/>
                <w:lang w:eastAsia="es-MX"/>
              </w:rPr>
              <w:t xml:space="preserve"> Cien</w:t>
            </w:r>
          </w:p>
        </w:tc>
        <w:tc>
          <w:tcPr>
            <w:tcW w:w="6378" w:type="dxa"/>
            <w:tcBorders>
              <w:top w:val="nil"/>
              <w:left w:val="nil"/>
              <w:bottom w:val="single" w:sz="4" w:space="0" w:color="000000"/>
              <w:right w:val="single" w:sz="4" w:space="0" w:color="000000"/>
            </w:tcBorders>
            <w:shd w:val="clear" w:color="auto" w:fill="auto"/>
            <w:noWrap/>
            <w:vAlign w:val="bottom"/>
          </w:tcPr>
          <w:p w14:paraId="76DB9DA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Enfoque Noticias con Alicia Salgado</w:t>
            </w:r>
          </w:p>
        </w:tc>
      </w:tr>
      <w:tr w:rsidR="00E46626" w:rsidRPr="00E46626" w14:paraId="2F04EBA3"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16B1EF53"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Radio Cañón</w:t>
            </w:r>
          </w:p>
        </w:tc>
        <w:tc>
          <w:tcPr>
            <w:tcW w:w="6378" w:type="dxa"/>
            <w:tcBorders>
              <w:top w:val="nil"/>
              <w:left w:val="nil"/>
              <w:bottom w:val="single" w:sz="4" w:space="0" w:color="000000"/>
              <w:right w:val="single" w:sz="4" w:space="0" w:color="000000"/>
            </w:tcBorders>
            <w:shd w:val="clear" w:color="auto" w:fill="auto"/>
            <w:noWrap/>
            <w:vAlign w:val="bottom"/>
          </w:tcPr>
          <w:p w14:paraId="4336F94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Informativo NTR primera emisión</w:t>
            </w:r>
          </w:p>
        </w:tc>
      </w:tr>
      <w:tr w:rsidR="00E46626" w:rsidRPr="00E46626" w14:paraId="420BE121"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6AD0887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Radio Cañón</w:t>
            </w:r>
          </w:p>
        </w:tc>
        <w:tc>
          <w:tcPr>
            <w:tcW w:w="6378" w:type="dxa"/>
            <w:tcBorders>
              <w:top w:val="nil"/>
              <w:left w:val="nil"/>
              <w:bottom w:val="single" w:sz="4" w:space="0" w:color="000000"/>
              <w:right w:val="single" w:sz="4" w:space="0" w:color="000000"/>
            </w:tcBorders>
            <w:shd w:val="clear" w:color="auto" w:fill="auto"/>
            <w:noWrap/>
            <w:vAlign w:val="bottom"/>
          </w:tcPr>
          <w:p w14:paraId="5D0FCBD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Informativo NTR segunda emisión</w:t>
            </w:r>
          </w:p>
        </w:tc>
      </w:tr>
      <w:tr w:rsidR="00E46626" w:rsidRPr="00E46626" w14:paraId="337F0C20"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5CC889A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Radio Cañón</w:t>
            </w:r>
          </w:p>
        </w:tc>
        <w:tc>
          <w:tcPr>
            <w:tcW w:w="6378" w:type="dxa"/>
            <w:tcBorders>
              <w:top w:val="nil"/>
              <w:left w:val="nil"/>
              <w:bottom w:val="single" w:sz="4" w:space="0" w:color="000000"/>
              <w:right w:val="single" w:sz="4" w:space="0" w:color="000000"/>
            </w:tcBorders>
            <w:shd w:val="clear" w:color="auto" w:fill="auto"/>
            <w:noWrap/>
            <w:vAlign w:val="bottom"/>
          </w:tcPr>
          <w:p w14:paraId="14559D4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Misión</w:t>
            </w:r>
          </w:p>
        </w:tc>
      </w:tr>
      <w:tr w:rsidR="00E46626" w:rsidRPr="00E46626" w14:paraId="77FB313D"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2C00F9F9"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Radio Chilango</w:t>
            </w:r>
          </w:p>
        </w:tc>
        <w:tc>
          <w:tcPr>
            <w:tcW w:w="6378" w:type="dxa"/>
            <w:tcBorders>
              <w:top w:val="nil"/>
              <w:left w:val="nil"/>
              <w:bottom w:val="single" w:sz="4" w:space="0" w:color="000000"/>
              <w:right w:val="single" w:sz="4" w:space="0" w:color="000000"/>
            </w:tcBorders>
            <w:shd w:val="clear" w:color="auto" w:fill="auto"/>
            <w:noWrap/>
            <w:vAlign w:val="bottom"/>
          </w:tcPr>
          <w:p w14:paraId="3C8290D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¿Qué Chilangos pasa?</w:t>
            </w:r>
          </w:p>
        </w:tc>
      </w:tr>
      <w:tr w:rsidR="00E46626" w:rsidRPr="00E46626" w14:paraId="454D919A"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7A9CE6A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Radio Chilango</w:t>
            </w:r>
          </w:p>
        </w:tc>
        <w:tc>
          <w:tcPr>
            <w:tcW w:w="6378" w:type="dxa"/>
            <w:tcBorders>
              <w:top w:val="nil"/>
              <w:left w:val="nil"/>
              <w:bottom w:val="single" w:sz="4" w:space="0" w:color="000000"/>
              <w:right w:val="single" w:sz="4" w:space="0" w:color="000000"/>
            </w:tcBorders>
            <w:shd w:val="clear" w:color="auto" w:fill="auto"/>
            <w:noWrap/>
            <w:vAlign w:val="bottom"/>
          </w:tcPr>
          <w:p w14:paraId="704940F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Esto no es un noticiero</w:t>
            </w:r>
          </w:p>
        </w:tc>
      </w:tr>
      <w:tr w:rsidR="00E46626" w:rsidRPr="00E46626" w14:paraId="4C910E93"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4BD7AD5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Radio Educación</w:t>
            </w:r>
          </w:p>
        </w:tc>
        <w:tc>
          <w:tcPr>
            <w:tcW w:w="6378" w:type="dxa"/>
            <w:tcBorders>
              <w:top w:val="nil"/>
              <w:left w:val="nil"/>
              <w:bottom w:val="single" w:sz="4" w:space="0" w:color="000000"/>
              <w:right w:val="single" w:sz="4" w:space="0" w:color="000000"/>
            </w:tcBorders>
            <w:shd w:val="clear" w:color="auto" w:fill="auto"/>
            <w:noWrap/>
            <w:vAlign w:val="bottom"/>
            <w:hideMark/>
          </w:tcPr>
          <w:p w14:paraId="2C22C29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Pulso de la Mañana</w:t>
            </w:r>
          </w:p>
        </w:tc>
      </w:tr>
      <w:tr w:rsidR="00E46626" w:rsidRPr="00E46626" w14:paraId="4A50ADF5"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73E8FBC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Radio Educación</w:t>
            </w:r>
          </w:p>
        </w:tc>
        <w:tc>
          <w:tcPr>
            <w:tcW w:w="6378" w:type="dxa"/>
            <w:tcBorders>
              <w:top w:val="nil"/>
              <w:left w:val="nil"/>
              <w:bottom w:val="single" w:sz="4" w:space="0" w:color="000000"/>
              <w:right w:val="single" w:sz="4" w:space="0" w:color="000000"/>
            </w:tcBorders>
            <w:shd w:val="clear" w:color="auto" w:fill="auto"/>
            <w:noWrap/>
            <w:vAlign w:val="bottom"/>
            <w:hideMark/>
          </w:tcPr>
          <w:p w14:paraId="4C112F4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Pulso de la Noche</w:t>
            </w:r>
          </w:p>
        </w:tc>
      </w:tr>
      <w:tr w:rsidR="00E46626" w:rsidRPr="00E46626" w14:paraId="4F68A2E6"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142E7C0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Radio Educación</w:t>
            </w:r>
          </w:p>
        </w:tc>
        <w:tc>
          <w:tcPr>
            <w:tcW w:w="6378" w:type="dxa"/>
            <w:tcBorders>
              <w:top w:val="nil"/>
              <w:left w:val="nil"/>
              <w:bottom w:val="single" w:sz="4" w:space="0" w:color="000000"/>
              <w:right w:val="single" w:sz="4" w:space="0" w:color="000000"/>
            </w:tcBorders>
            <w:shd w:val="clear" w:color="auto" w:fill="auto"/>
            <w:noWrap/>
            <w:vAlign w:val="bottom"/>
            <w:hideMark/>
          </w:tcPr>
          <w:p w14:paraId="5659D5B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Pulso de la Tarde</w:t>
            </w:r>
          </w:p>
        </w:tc>
      </w:tr>
      <w:tr w:rsidR="00E46626" w:rsidRPr="00E46626" w14:paraId="23F01464"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7C3E2E16"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Radio Ibero</w:t>
            </w:r>
          </w:p>
        </w:tc>
        <w:tc>
          <w:tcPr>
            <w:tcW w:w="6378" w:type="dxa"/>
            <w:tcBorders>
              <w:top w:val="nil"/>
              <w:left w:val="nil"/>
              <w:bottom w:val="single" w:sz="4" w:space="0" w:color="000000"/>
              <w:right w:val="single" w:sz="4" w:space="0" w:color="000000"/>
            </w:tcBorders>
            <w:shd w:val="clear" w:color="000000" w:fill="FFFFFF"/>
            <w:noWrap/>
            <w:vAlign w:val="bottom"/>
            <w:hideMark/>
          </w:tcPr>
          <w:p w14:paraId="787B0EB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Radar 90.9</w:t>
            </w:r>
          </w:p>
        </w:tc>
      </w:tr>
      <w:tr w:rsidR="00E46626" w:rsidRPr="00E46626" w14:paraId="51AEC070"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4C4B03B0" w14:textId="77777777" w:rsidR="00E46626" w:rsidRPr="00E46626" w:rsidRDefault="00E46626" w:rsidP="00E46626">
            <w:pPr>
              <w:jc w:val="center"/>
              <w:rPr>
                <w:rFonts w:ascii="Calibri" w:hAnsi="Calibri" w:cs="Calibri"/>
                <w:color w:val="000000"/>
                <w:lang w:eastAsia="es-MX"/>
              </w:rPr>
            </w:pPr>
            <w:proofErr w:type="spellStart"/>
            <w:r w:rsidRPr="00E46626">
              <w:rPr>
                <w:rFonts w:ascii="Calibri" w:hAnsi="Calibri" w:cs="Calibri"/>
                <w:color w:val="000000"/>
                <w:lang w:eastAsia="es-MX"/>
              </w:rPr>
              <w:t>Radiorama</w:t>
            </w:r>
            <w:proofErr w:type="spellEnd"/>
          </w:p>
        </w:tc>
        <w:tc>
          <w:tcPr>
            <w:tcW w:w="6378" w:type="dxa"/>
            <w:tcBorders>
              <w:top w:val="nil"/>
              <w:left w:val="nil"/>
              <w:bottom w:val="single" w:sz="4" w:space="0" w:color="000000"/>
              <w:right w:val="single" w:sz="4" w:space="0" w:color="000000"/>
            </w:tcBorders>
            <w:shd w:val="clear" w:color="000000" w:fill="FFFFFF"/>
            <w:noWrap/>
            <w:vAlign w:val="bottom"/>
          </w:tcPr>
          <w:p w14:paraId="74D95C1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Así lo dice Lamont</w:t>
            </w:r>
          </w:p>
        </w:tc>
      </w:tr>
      <w:tr w:rsidR="00E46626" w:rsidRPr="00E46626" w14:paraId="70C4C4C5"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381959B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W Radio</w:t>
            </w:r>
          </w:p>
        </w:tc>
        <w:tc>
          <w:tcPr>
            <w:tcW w:w="6378" w:type="dxa"/>
            <w:tcBorders>
              <w:top w:val="nil"/>
              <w:left w:val="nil"/>
              <w:bottom w:val="single" w:sz="4" w:space="0" w:color="000000"/>
              <w:right w:val="single" w:sz="4" w:space="0" w:color="000000"/>
            </w:tcBorders>
            <w:shd w:val="clear" w:color="auto" w:fill="auto"/>
            <w:noWrap/>
            <w:vAlign w:val="bottom"/>
            <w:hideMark/>
          </w:tcPr>
          <w:p w14:paraId="3F9275F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Así las Cosas </w:t>
            </w:r>
          </w:p>
        </w:tc>
      </w:tr>
      <w:tr w:rsidR="00E46626" w:rsidRPr="00E46626" w14:paraId="50DC38C4"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hideMark/>
          </w:tcPr>
          <w:p w14:paraId="47BDA84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W Radio</w:t>
            </w:r>
          </w:p>
        </w:tc>
        <w:tc>
          <w:tcPr>
            <w:tcW w:w="6378" w:type="dxa"/>
            <w:tcBorders>
              <w:top w:val="nil"/>
              <w:left w:val="nil"/>
              <w:bottom w:val="single" w:sz="4" w:space="0" w:color="auto"/>
              <w:right w:val="single" w:sz="4" w:space="0" w:color="auto"/>
            </w:tcBorders>
            <w:shd w:val="clear" w:color="auto" w:fill="auto"/>
            <w:noWrap/>
            <w:vAlign w:val="bottom"/>
            <w:hideMark/>
          </w:tcPr>
          <w:p w14:paraId="51EECA8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Así las Cosas </w:t>
            </w:r>
          </w:p>
        </w:tc>
      </w:tr>
      <w:tr w:rsidR="00E46626" w:rsidRPr="00E46626" w14:paraId="0D8265ED" w14:textId="77777777" w:rsidTr="00E46626">
        <w:trPr>
          <w:trHeight w:val="288"/>
        </w:trPr>
        <w:tc>
          <w:tcPr>
            <w:tcW w:w="2689" w:type="dxa"/>
            <w:tcBorders>
              <w:top w:val="nil"/>
              <w:left w:val="single" w:sz="4" w:space="0" w:color="000000"/>
              <w:bottom w:val="single" w:sz="4" w:space="0" w:color="000000"/>
              <w:right w:val="single" w:sz="4" w:space="0" w:color="000000"/>
            </w:tcBorders>
            <w:shd w:val="clear" w:color="auto" w:fill="F2F2F2"/>
            <w:noWrap/>
            <w:vAlign w:val="bottom"/>
          </w:tcPr>
          <w:p w14:paraId="2B7A98F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W Radio</w:t>
            </w:r>
          </w:p>
        </w:tc>
        <w:tc>
          <w:tcPr>
            <w:tcW w:w="6378" w:type="dxa"/>
            <w:tcBorders>
              <w:top w:val="nil"/>
              <w:left w:val="nil"/>
              <w:bottom w:val="single" w:sz="4" w:space="0" w:color="auto"/>
              <w:right w:val="single" w:sz="4" w:space="0" w:color="auto"/>
            </w:tcBorders>
            <w:shd w:val="clear" w:color="auto" w:fill="auto"/>
            <w:noWrap/>
            <w:vAlign w:val="bottom"/>
          </w:tcPr>
          <w:p w14:paraId="194BD6F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Así las </w:t>
            </w:r>
            <w:proofErr w:type="gramStart"/>
            <w:r w:rsidRPr="00E46626">
              <w:rPr>
                <w:rFonts w:ascii="Calibri" w:hAnsi="Calibri" w:cs="Calibri"/>
                <w:color w:val="000000"/>
                <w:lang w:eastAsia="es-MX"/>
              </w:rPr>
              <w:t>Cosas</w:t>
            </w:r>
            <w:proofErr w:type="gramEnd"/>
            <w:r w:rsidRPr="00E46626">
              <w:rPr>
                <w:rFonts w:ascii="Calibri" w:hAnsi="Calibri" w:cs="Calibri"/>
                <w:color w:val="000000"/>
                <w:lang w:eastAsia="es-MX"/>
              </w:rPr>
              <w:t xml:space="preserve"> con Carlos Loret de Mola</w:t>
            </w:r>
          </w:p>
        </w:tc>
      </w:tr>
      <w:tr w:rsidR="00E46626" w:rsidRPr="00E46626" w14:paraId="7B2A0445" w14:textId="77777777" w:rsidTr="00E46626">
        <w:trPr>
          <w:trHeight w:val="288"/>
        </w:trPr>
        <w:tc>
          <w:tcPr>
            <w:tcW w:w="2689" w:type="dxa"/>
            <w:tcBorders>
              <w:top w:val="nil"/>
              <w:left w:val="single" w:sz="4" w:space="0" w:color="000000"/>
              <w:bottom w:val="single" w:sz="4" w:space="0" w:color="auto"/>
              <w:right w:val="single" w:sz="4" w:space="0" w:color="000000"/>
            </w:tcBorders>
            <w:shd w:val="clear" w:color="auto" w:fill="F2F2F2"/>
            <w:noWrap/>
            <w:vAlign w:val="bottom"/>
            <w:hideMark/>
          </w:tcPr>
          <w:p w14:paraId="5E8CDE4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W Radio</w:t>
            </w:r>
          </w:p>
        </w:tc>
        <w:tc>
          <w:tcPr>
            <w:tcW w:w="6378" w:type="dxa"/>
            <w:tcBorders>
              <w:top w:val="nil"/>
              <w:left w:val="nil"/>
              <w:bottom w:val="single" w:sz="4" w:space="0" w:color="auto"/>
              <w:right w:val="single" w:sz="4" w:space="0" w:color="auto"/>
            </w:tcBorders>
            <w:shd w:val="clear" w:color="auto" w:fill="auto"/>
            <w:noWrap/>
            <w:vAlign w:val="bottom"/>
            <w:hideMark/>
          </w:tcPr>
          <w:p w14:paraId="5D3952C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Así las </w:t>
            </w:r>
            <w:proofErr w:type="gramStart"/>
            <w:r w:rsidRPr="00E46626">
              <w:rPr>
                <w:rFonts w:ascii="Calibri" w:hAnsi="Calibri" w:cs="Calibri"/>
                <w:color w:val="000000"/>
                <w:lang w:eastAsia="es-MX"/>
              </w:rPr>
              <w:t>Cosas</w:t>
            </w:r>
            <w:proofErr w:type="gramEnd"/>
            <w:r w:rsidRPr="00E46626">
              <w:rPr>
                <w:rFonts w:ascii="Calibri" w:hAnsi="Calibri" w:cs="Calibri"/>
                <w:color w:val="000000"/>
                <w:lang w:eastAsia="es-MX"/>
              </w:rPr>
              <w:t xml:space="preserve"> con Enrique Hernández Alcázar</w:t>
            </w:r>
          </w:p>
        </w:tc>
      </w:tr>
      <w:tr w:rsidR="00E46626" w:rsidRPr="00E46626" w14:paraId="08CE4AC9" w14:textId="77777777" w:rsidTr="00E46626">
        <w:trPr>
          <w:trHeight w:val="288"/>
        </w:trPr>
        <w:tc>
          <w:tcPr>
            <w:tcW w:w="2689" w:type="dxa"/>
            <w:tcBorders>
              <w:top w:val="nil"/>
              <w:left w:val="single" w:sz="4" w:space="0" w:color="000000"/>
              <w:bottom w:val="single" w:sz="4" w:space="0" w:color="auto"/>
              <w:right w:val="single" w:sz="4" w:space="0" w:color="000000"/>
            </w:tcBorders>
            <w:shd w:val="clear" w:color="auto" w:fill="F2F2F2"/>
            <w:noWrap/>
            <w:vAlign w:val="bottom"/>
          </w:tcPr>
          <w:p w14:paraId="15F2B2B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W Radio</w:t>
            </w:r>
          </w:p>
        </w:tc>
        <w:tc>
          <w:tcPr>
            <w:tcW w:w="6378" w:type="dxa"/>
            <w:tcBorders>
              <w:top w:val="nil"/>
              <w:left w:val="nil"/>
              <w:bottom w:val="single" w:sz="4" w:space="0" w:color="auto"/>
              <w:right w:val="single" w:sz="4" w:space="0" w:color="auto"/>
            </w:tcBorders>
            <w:shd w:val="clear" w:color="auto" w:fill="auto"/>
            <w:noWrap/>
            <w:vAlign w:val="bottom"/>
          </w:tcPr>
          <w:p w14:paraId="1ABE123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Noticias W</w:t>
            </w:r>
          </w:p>
        </w:tc>
      </w:tr>
      <w:tr w:rsidR="00E46626" w:rsidRPr="00E46626" w14:paraId="6DE9EDF0" w14:textId="77777777" w:rsidTr="00E46626">
        <w:trPr>
          <w:trHeight w:val="288"/>
        </w:trPr>
        <w:tc>
          <w:tcPr>
            <w:tcW w:w="2689" w:type="dxa"/>
            <w:tcBorders>
              <w:top w:val="nil"/>
              <w:left w:val="single" w:sz="4" w:space="0" w:color="000000"/>
              <w:bottom w:val="single" w:sz="4" w:space="0" w:color="auto"/>
              <w:right w:val="single" w:sz="4" w:space="0" w:color="000000"/>
            </w:tcBorders>
            <w:shd w:val="clear" w:color="auto" w:fill="F2F2F2"/>
            <w:noWrap/>
            <w:vAlign w:val="bottom"/>
          </w:tcPr>
          <w:p w14:paraId="6D17C35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W Radio</w:t>
            </w:r>
          </w:p>
        </w:tc>
        <w:tc>
          <w:tcPr>
            <w:tcW w:w="6378" w:type="dxa"/>
            <w:tcBorders>
              <w:top w:val="nil"/>
              <w:left w:val="nil"/>
              <w:bottom w:val="single" w:sz="4" w:space="0" w:color="auto"/>
              <w:right w:val="single" w:sz="4" w:space="0" w:color="auto"/>
            </w:tcBorders>
            <w:shd w:val="clear" w:color="auto" w:fill="auto"/>
            <w:noWrap/>
            <w:vAlign w:val="bottom"/>
          </w:tcPr>
          <w:p w14:paraId="43AD643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Marta Debayle en W</w:t>
            </w:r>
          </w:p>
        </w:tc>
      </w:tr>
      <w:tr w:rsidR="00E46626" w:rsidRPr="00E46626" w14:paraId="314AD1CC" w14:textId="77777777" w:rsidTr="00E46626">
        <w:trPr>
          <w:trHeight w:val="288"/>
        </w:trPr>
        <w:tc>
          <w:tcPr>
            <w:tcW w:w="2689"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425A023B"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88.9 Noticias</w:t>
            </w:r>
          </w:p>
        </w:tc>
        <w:tc>
          <w:tcPr>
            <w:tcW w:w="637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14569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Iñaki Manero</w:t>
            </w:r>
          </w:p>
        </w:tc>
      </w:tr>
      <w:tr w:rsidR="00E46626" w:rsidRPr="00E46626" w14:paraId="1080DB02" w14:textId="77777777" w:rsidTr="00E46626">
        <w:trPr>
          <w:trHeight w:val="288"/>
        </w:trPr>
        <w:tc>
          <w:tcPr>
            <w:tcW w:w="2689"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1E5F4B0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88.9 Noticias</w:t>
            </w:r>
          </w:p>
        </w:tc>
        <w:tc>
          <w:tcPr>
            <w:tcW w:w="637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CD8C0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Panorama Informativo</w:t>
            </w:r>
          </w:p>
        </w:tc>
      </w:tr>
      <w:tr w:rsidR="00E46626" w:rsidRPr="00E46626" w14:paraId="0ED12560" w14:textId="77777777" w:rsidTr="00E46626">
        <w:trPr>
          <w:trHeight w:val="288"/>
        </w:trPr>
        <w:tc>
          <w:tcPr>
            <w:tcW w:w="2689"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3A5E8AA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88.9 Noticias</w:t>
            </w:r>
          </w:p>
        </w:tc>
        <w:tc>
          <w:tcPr>
            <w:tcW w:w="637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F9377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88.9 Noticias</w:t>
            </w:r>
          </w:p>
        </w:tc>
      </w:tr>
    </w:tbl>
    <w:p w14:paraId="08938B40" w14:textId="77777777" w:rsidR="00E46626" w:rsidRPr="00E46626" w:rsidRDefault="00E46626" w:rsidP="00E46626">
      <w:pPr>
        <w:spacing w:after="160" w:line="259" w:lineRule="auto"/>
        <w:rPr>
          <w:rFonts w:ascii="Calibri" w:eastAsia="Calibri" w:hAnsi="Calibri" w:cs="Calibri"/>
          <w:lang w:eastAsia="en-US"/>
        </w:rPr>
      </w:pPr>
    </w:p>
    <w:p w14:paraId="1F51D2A5" w14:textId="77777777" w:rsidR="00E46626" w:rsidRPr="00E46626" w:rsidRDefault="00E46626" w:rsidP="00E46626">
      <w:pPr>
        <w:spacing w:after="160" w:line="259" w:lineRule="auto"/>
        <w:rPr>
          <w:rFonts w:ascii="Calibri" w:eastAsia="Calibri" w:hAnsi="Calibri" w:cs="Calibri"/>
          <w:lang w:eastAsia="en-US"/>
        </w:rPr>
      </w:pPr>
    </w:p>
    <w:p w14:paraId="210AC6DB" w14:textId="77777777" w:rsidR="00E46626" w:rsidRPr="00E46626" w:rsidRDefault="00E46626" w:rsidP="00E46626">
      <w:pPr>
        <w:numPr>
          <w:ilvl w:val="0"/>
          <w:numId w:val="110"/>
        </w:numPr>
        <w:spacing w:after="160" w:line="259" w:lineRule="auto"/>
        <w:contextualSpacing/>
        <w:rPr>
          <w:rFonts w:ascii="Calibri" w:eastAsia="Calibri" w:hAnsi="Calibri"/>
          <w:sz w:val="24"/>
          <w:szCs w:val="24"/>
          <w:lang w:eastAsia="en-US"/>
        </w:rPr>
      </w:pPr>
      <w:r w:rsidRPr="00E46626">
        <w:rPr>
          <w:rFonts w:ascii="Calibri" w:eastAsia="Calibri" w:hAnsi="Calibri"/>
          <w:sz w:val="24"/>
          <w:szCs w:val="24"/>
          <w:lang w:eastAsia="en-US"/>
        </w:rPr>
        <w:t>PLANTILLA DE PORTALES INFORMATIVOS</w:t>
      </w:r>
    </w:p>
    <w:p w14:paraId="357B7AE7" w14:textId="77777777" w:rsidR="00E46626" w:rsidRPr="00E46626" w:rsidRDefault="00E46626" w:rsidP="00E46626">
      <w:pPr>
        <w:spacing w:after="160" w:line="259" w:lineRule="auto"/>
        <w:contextualSpacing/>
        <w:rPr>
          <w:rFonts w:ascii="Calibri" w:eastAsia="Calibri" w:hAnsi="Calibri"/>
          <w:sz w:val="22"/>
          <w:szCs w:val="22"/>
          <w:lang w:eastAsia="en-US"/>
        </w:rPr>
      </w:pPr>
    </w:p>
    <w:p w14:paraId="5D26C45C" w14:textId="77777777" w:rsidR="00E46626" w:rsidRPr="00E46626" w:rsidRDefault="00E46626" w:rsidP="00E46626">
      <w:pPr>
        <w:spacing w:after="160" w:line="259" w:lineRule="auto"/>
        <w:contextualSpacing/>
        <w:rPr>
          <w:rFonts w:ascii="Calibri" w:eastAsia="Calibri" w:hAnsi="Calibri"/>
          <w:sz w:val="24"/>
          <w:szCs w:val="24"/>
          <w:lang w:eastAsia="en-US"/>
        </w:rPr>
      </w:pPr>
      <w:bookmarkStart w:id="1345" w:name="Portales_Nacionales"/>
      <w:r w:rsidRPr="00E46626">
        <w:rPr>
          <w:rFonts w:ascii="Calibri" w:eastAsia="Calibri" w:hAnsi="Calibri"/>
          <w:sz w:val="24"/>
          <w:szCs w:val="24"/>
          <w:lang w:eastAsia="en-US"/>
        </w:rPr>
        <w:t xml:space="preserve">3.1. Portales nacionales </w:t>
      </w:r>
    </w:p>
    <w:tbl>
      <w:tblPr>
        <w:tblW w:w="9067" w:type="dxa"/>
        <w:tblCellMar>
          <w:left w:w="70" w:type="dxa"/>
          <w:right w:w="70" w:type="dxa"/>
        </w:tblCellMar>
        <w:tblLook w:val="04A0" w:firstRow="1" w:lastRow="0" w:firstColumn="1" w:lastColumn="0" w:noHBand="0" w:noVBand="1"/>
      </w:tblPr>
      <w:tblGrid>
        <w:gridCol w:w="2689"/>
        <w:gridCol w:w="6378"/>
      </w:tblGrid>
      <w:tr w:rsidR="00E46626" w:rsidRPr="00E46626" w14:paraId="6AFE2DCA" w14:textId="77777777" w:rsidTr="00E46626">
        <w:trPr>
          <w:trHeight w:val="420"/>
        </w:trPr>
        <w:tc>
          <w:tcPr>
            <w:tcW w:w="2689" w:type="dxa"/>
            <w:tcBorders>
              <w:top w:val="single" w:sz="4" w:space="0" w:color="auto"/>
              <w:left w:val="single" w:sz="4" w:space="0" w:color="auto"/>
              <w:bottom w:val="single" w:sz="4" w:space="0" w:color="auto"/>
              <w:right w:val="single" w:sz="4" w:space="0" w:color="auto"/>
            </w:tcBorders>
            <w:shd w:val="clear" w:color="auto" w:fill="595959"/>
            <w:noWrap/>
            <w:vAlign w:val="center"/>
            <w:hideMark/>
          </w:tcPr>
          <w:bookmarkEnd w:id="1345"/>
          <w:p w14:paraId="3347F276" w14:textId="77777777" w:rsidR="00E46626" w:rsidRPr="00E46626" w:rsidRDefault="00E46626" w:rsidP="00E46626">
            <w:pPr>
              <w:jc w:val="center"/>
              <w:rPr>
                <w:rFonts w:ascii="Calibri" w:hAnsi="Calibri" w:cs="Calibri"/>
                <w:bCs/>
                <w:color w:val="FFFFFF"/>
                <w:lang w:eastAsia="es-MX"/>
              </w:rPr>
            </w:pPr>
            <w:r w:rsidRPr="00E46626">
              <w:rPr>
                <w:rFonts w:ascii="Calibri" w:hAnsi="Calibri" w:cs="Calibri"/>
                <w:bCs/>
                <w:color w:val="FFFFFF"/>
                <w:lang w:eastAsia="es-MX"/>
              </w:rPr>
              <w:t>NOMBRE DEL MEDIO</w:t>
            </w:r>
          </w:p>
        </w:tc>
        <w:tc>
          <w:tcPr>
            <w:tcW w:w="6378" w:type="dxa"/>
            <w:tcBorders>
              <w:top w:val="single" w:sz="4" w:space="0" w:color="auto"/>
              <w:left w:val="nil"/>
              <w:bottom w:val="single" w:sz="4" w:space="0" w:color="auto"/>
              <w:right w:val="single" w:sz="4" w:space="0" w:color="auto"/>
            </w:tcBorders>
            <w:shd w:val="clear" w:color="auto" w:fill="595959"/>
            <w:noWrap/>
            <w:vAlign w:val="center"/>
            <w:hideMark/>
          </w:tcPr>
          <w:p w14:paraId="6A2D6810" w14:textId="77777777" w:rsidR="00E46626" w:rsidRPr="00E46626" w:rsidRDefault="00E46626" w:rsidP="00E46626">
            <w:pPr>
              <w:jc w:val="center"/>
              <w:rPr>
                <w:rFonts w:ascii="Calibri" w:hAnsi="Calibri" w:cs="Calibri"/>
                <w:bCs/>
                <w:color w:val="FFFFFF"/>
                <w:lang w:eastAsia="es-MX"/>
              </w:rPr>
            </w:pPr>
            <w:r w:rsidRPr="00E46626">
              <w:rPr>
                <w:rFonts w:ascii="Calibri" w:hAnsi="Calibri" w:cs="Calibri"/>
                <w:bCs/>
                <w:color w:val="FFFFFF"/>
                <w:lang w:eastAsia="es-MX"/>
              </w:rPr>
              <w:t>DIRECCIÓN URL</w:t>
            </w:r>
          </w:p>
        </w:tc>
      </w:tr>
      <w:tr w:rsidR="00E46626" w:rsidRPr="00E46626" w14:paraId="148130F2"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342F818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Animal Político</w:t>
            </w:r>
          </w:p>
        </w:tc>
        <w:tc>
          <w:tcPr>
            <w:tcW w:w="6378" w:type="dxa"/>
            <w:tcBorders>
              <w:top w:val="nil"/>
              <w:left w:val="nil"/>
              <w:bottom w:val="single" w:sz="4" w:space="0" w:color="auto"/>
              <w:right w:val="single" w:sz="4" w:space="0" w:color="auto"/>
            </w:tcBorders>
            <w:shd w:val="clear" w:color="auto" w:fill="auto"/>
            <w:noWrap/>
            <w:vAlign w:val="bottom"/>
            <w:hideMark/>
          </w:tcPr>
          <w:p w14:paraId="1D88646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https://www.animalpolitico.com/</w:t>
            </w:r>
          </w:p>
        </w:tc>
      </w:tr>
      <w:tr w:rsidR="00E46626" w:rsidRPr="00E46626" w14:paraId="517F5D8B"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3B3F5FB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Aristegui Noticias</w:t>
            </w:r>
          </w:p>
        </w:tc>
        <w:tc>
          <w:tcPr>
            <w:tcW w:w="6378" w:type="dxa"/>
            <w:tcBorders>
              <w:top w:val="nil"/>
              <w:left w:val="nil"/>
              <w:bottom w:val="single" w:sz="4" w:space="0" w:color="auto"/>
              <w:right w:val="single" w:sz="4" w:space="0" w:color="auto"/>
            </w:tcBorders>
            <w:shd w:val="clear" w:color="auto" w:fill="auto"/>
            <w:noWrap/>
            <w:vAlign w:val="bottom"/>
            <w:hideMark/>
          </w:tcPr>
          <w:p w14:paraId="0949063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https://aristeguinoticias.com/</w:t>
            </w:r>
          </w:p>
        </w:tc>
      </w:tr>
      <w:tr w:rsidR="00E46626" w:rsidRPr="00E46626" w14:paraId="18357421"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1E346BE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lastRenderedPageBreak/>
              <w:t>Azteca Noticias</w:t>
            </w:r>
          </w:p>
        </w:tc>
        <w:tc>
          <w:tcPr>
            <w:tcW w:w="6378" w:type="dxa"/>
            <w:tcBorders>
              <w:top w:val="nil"/>
              <w:left w:val="nil"/>
              <w:bottom w:val="single" w:sz="4" w:space="0" w:color="auto"/>
              <w:right w:val="single" w:sz="4" w:space="0" w:color="auto"/>
            </w:tcBorders>
            <w:shd w:val="clear" w:color="auto" w:fill="auto"/>
            <w:noWrap/>
            <w:vAlign w:val="bottom"/>
            <w:hideMark/>
          </w:tcPr>
          <w:p w14:paraId="5C1B23B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https://www.tvazteca.com/aztecanoticias/</w:t>
            </w:r>
          </w:p>
        </w:tc>
      </w:tr>
      <w:tr w:rsidR="00E46626" w:rsidRPr="00E46626" w14:paraId="08E79AF1"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55B4D141"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ContraRéplica</w:t>
            </w:r>
            <w:proofErr w:type="spellEnd"/>
          </w:p>
        </w:tc>
        <w:tc>
          <w:tcPr>
            <w:tcW w:w="6378" w:type="dxa"/>
            <w:tcBorders>
              <w:top w:val="nil"/>
              <w:left w:val="nil"/>
              <w:bottom w:val="single" w:sz="4" w:space="0" w:color="auto"/>
              <w:right w:val="single" w:sz="4" w:space="0" w:color="auto"/>
            </w:tcBorders>
            <w:shd w:val="clear" w:color="auto" w:fill="auto"/>
            <w:noWrap/>
            <w:vAlign w:val="bottom"/>
            <w:hideMark/>
          </w:tcPr>
          <w:p w14:paraId="14CC9E7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https://www.contrareplica.mx/</w:t>
            </w:r>
          </w:p>
        </w:tc>
      </w:tr>
      <w:tr w:rsidR="00E46626" w:rsidRPr="00E46626" w14:paraId="091B0A72"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382FB80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Economista</w:t>
            </w:r>
          </w:p>
        </w:tc>
        <w:tc>
          <w:tcPr>
            <w:tcW w:w="6378" w:type="dxa"/>
            <w:tcBorders>
              <w:top w:val="nil"/>
              <w:left w:val="nil"/>
              <w:bottom w:val="single" w:sz="4" w:space="0" w:color="auto"/>
              <w:right w:val="single" w:sz="4" w:space="0" w:color="auto"/>
            </w:tcBorders>
            <w:shd w:val="clear" w:color="auto" w:fill="auto"/>
            <w:noWrap/>
            <w:vAlign w:val="bottom"/>
            <w:hideMark/>
          </w:tcPr>
          <w:p w14:paraId="19B3283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https://www.eleconomista.com.mx/</w:t>
            </w:r>
          </w:p>
        </w:tc>
      </w:tr>
      <w:tr w:rsidR="00E46626" w:rsidRPr="00E46626" w14:paraId="37D63B3D"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6D6C74E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Financiero</w:t>
            </w:r>
          </w:p>
        </w:tc>
        <w:tc>
          <w:tcPr>
            <w:tcW w:w="6378" w:type="dxa"/>
            <w:tcBorders>
              <w:top w:val="nil"/>
              <w:left w:val="nil"/>
              <w:bottom w:val="single" w:sz="4" w:space="0" w:color="auto"/>
              <w:right w:val="single" w:sz="4" w:space="0" w:color="auto"/>
            </w:tcBorders>
            <w:shd w:val="clear" w:color="auto" w:fill="auto"/>
            <w:noWrap/>
            <w:vAlign w:val="bottom"/>
            <w:hideMark/>
          </w:tcPr>
          <w:p w14:paraId="74CEAD2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https://www.elfinanciero.com.mx/</w:t>
            </w:r>
          </w:p>
        </w:tc>
      </w:tr>
      <w:tr w:rsidR="00E46626" w:rsidRPr="00E46626" w14:paraId="27FFC970"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30AB6D4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Heraldo de México</w:t>
            </w:r>
          </w:p>
        </w:tc>
        <w:tc>
          <w:tcPr>
            <w:tcW w:w="6378" w:type="dxa"/>
            <w:tcBorders>
              <w:top w:val="nil"/>
              <w:left w:val="nil"/>
              <w:bottom w:val="single" w:sz="4" w:space="0" w:color="auto"/>
              <w:right w:val="single" w:sz="4" w:space="0" w:color="auto"/>
            </w:tcBorders>
            <w:shd w:val="clear" w:color="auto" w:fill="auto"/>
            <w:noWrap/>
            <w:vAlign w:val="bottom"/>
            <w:hideMark/>
          </w:tcPr>
          <w:p w14:paraId="3B8CEA2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https://heraldodemexico.com.mx/</w:t>
            </w:r>
          </w:p>
        </w:tc>
      </w:tr>
      <w:tr w:rsidR="00E46626" w:rsidRPr="00E46626" w14:paraId="07B4E9A2"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1ADF9D6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México</w:t>
            </w:r>
          </w:p>
        </w:tc>
        <w:tc>
          <w:tcPr>
            <w:tcW w:w="6378" w:type="dxa"/>
            <w:tcBorders>
              <w:top w:val="nil"/>
              <w:left w:val="nil"/>
              <w:bottom w:val="single" w:sz="4" w:space="0" w:color="auto"/>
              <w:right w:val="single" w:sz="4" w:space="0" w:color="auto"/>
            </w:tcBorders>
            <w:shd w:val="clear" w:color="auto" w:fill="auto"/>
            <w:noWrap/>
            <w:vAlign w:val="bottom"/>
            <w:hideMark/>
          </w:tcPr>
          <w:p w14:paraId="0FA6A92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https://www.elsoldemexico.com.mx/</w:t>
            </w:r>
          </w:p>
        </w:tc>
      </w:tr>
      <w:tr w:rsidR="00E46626" w:rsidRPr="00E46626" w14:paraId="7445E89D"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4273ADD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Universal</w:t>
            </w:r>
          </w:p>
        </w:tc>
        <w:tc>
          <w:tcPr>
            <w:tcW w:w="6378" w:type="dxa"/>
            <w:tcBorders>
              <w:top w:val="nil"/>
              <w:left w:val="nil"/>
              <w:bottom w:val="single" w:sz="4" w:space="0" w:color="auto"/>
              <w:right w:val="single" w:sz="4" w:space="0" w:color="auto"/>
            </w:tcBorders>
            <w:shd w:val="clear" w:color="auto" w:fill="auto"/>
            <w:noWrap/>
            <w:vAlign w:val="bottom"/>
            <w:hideMark/>
          </w:tcPr>
          <w:p w14:paraId="6AE1D21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https://www.eluniversal.com.mx/</w:t>
            </w:r>
          </w:p>
        </w:tc>
      </w:tr>
      <w:tr w:rsidR="00E46626" w:rsidRPr="00E46626" w14:paraId="36482362" w14:textId="77777777" w:rsidTr="00E46626">
        <w:trPr>
          <w:trHeight w:val="300"/>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38F9BFA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Enfoque Noticias</w:t>
            </w:r>
          </w:p>
        </w:tc>
        <w:tc>
          <w:tcPr>
            <w:tcW w:w="6378" w:type="dxa"/>
            <w:tcBorders>
              <w:top w:val="nil"/>
              <w:left w:val="nil"/>
              <w:bottom w:val="single" w:sz="4" w:space="0" w:color="auto"/>
              <w:right w:val="single" w:sz="4" w:space="0" w:color="auto"/>
            </w:tcBorders>
            <w:shd w:val="clear" w:color="auto" w:fill="auto"/>
            <w:noWrap/>
            <w:vAlign w:val="bottom"/>
            <w:hideMark/>
          </w:tcPr>
          <w:p w14:paraId="603A43C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https://enfoquenoticias.com.mx/</w:t>
            </w:r>
          </w:p>
        </w:tc>
      </w:tr>
      <w:tr w:rsidR="00E46626" w:rsidRPr="00E46626" w14:paraId="1CD2174F" w14:textId="77777777" w:rsidTr="00E46626">
        <w:trPr>
          <w:trHeight w:val="300"/>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08822F8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Este país</w:t>
            </w:r>
          </w:p>
        </w:tc>
        <w:tc>
          <w:tcPr>
            <w:tcW w:w="6378" w:type="dxa"/>
            <w:tcBorders>
              <w:top w:val="nil"/>
              <w:left w:val="nil"/>
              <w:bottom w:val="single" w:sz="4" w:space="0" w:color="auto"/>
              <w:right w:val="single" w:sz="4" w:space="0" w:color="auto"/>
            </w:tcBorders>
            <w:shd w:val="clear" w:color="auto" w:fill="auto"/>
            <w:noWrap/>
            <w:vAlign w:val="bottom"/>
            <w:hideMark/>
          </w:tcPr>
          <w:p w14:paraId="05655DF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https://estepais.com/</w:t>
            </w:r>
          </w:p>
        </w:tc>
      </w:tr>
      <w:tr w:rsidR="00E46626" w:rsidRPr="00E46626" w14:paraId="78CB88C2" w14:textId="77777777" w:rsidTr="00E46626">
        <w:trPr>
          <w:trHeight w:val="300"/>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42D4F7F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País México</w:t>
            </w:r>
          </w:p>
        </w:tc>
        <w:tc>
          <w:tcPr>
            <w:tcW w:w="6378" w:type="dxa"/>
            <w:tcBorders>
              <w:top w:val="nil"/>
              <w:left w:val="nil"/>
              <w:bottom w:val="single" w:sz="4" w:space="0" w:color="auto"/>
              <w:right w:val="single" w:sz="4" w:space="0" w:color="auto"/>
            </w:tcBorders>
            <w:shd w:val="clear" w:color="auto" w:fill="auto"/>
            <w:noWrap/>
            <w:vAlign w:val="bottom"/>
            <w:hideMark/>
          </w:tcPr>
          <w:p w14:paraId="7F3A408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https://elpais.com/mexico/</w:t>
            </w:r>
          </w:p>
        </w:tc>
      </w:tr>
      <w:tr w:rsidR="00E46626" w:rsidRPr="00E46626" w14:paraId="429DA50D"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334A806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Excélsior</w:t>
            </w:r>
          </w:p>
        </w:tc>
        <w:tc>
          <w:tcPr>
            <w:tcW w:w="6378" w:type="dxa"/>
            <w:tcBorders>
              <w:top w:val="nil"/>
              <w:left w:val="nil"/>
              <w:bottom w:val="single" w:sz="4" w:space="0" w:color="auto"/>
              <w:right w:val="single" w:sz="4" w:space="0" w:color="auto"/>
            </w:tcBorders>
            <w:shd w:val="clear" w:color="auto" w:fill="auto"/>
            <w:noWrap/>
            <w:vAlign w:val="bottom"/>
            <w:hideMark/>
          </w:tcPr>
          <w:p w14:paraId="4C2BAD2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https://www.excelsior.com.mx/</w:t>
            </w:r>
          </w:p>
        </w:tc>
      </w:tr>
      <w:tr w:rsidR="00E46626" w:rsidRPr="00E46626" w14:paraId="20A8045A"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34D1CA4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Expansión política</w:t>
            </w:r>
          </w:p>
        </w:tc>
        <w:tc>
          <w:tcPr>
            <w:tcW w:w="6378" w:type="dxa"/>
            <w:tcBorders>
              <w:top w:val="nil"/>
              <w:left w:val="nil"/>
              <w:bottom w:val="single" w:sz="4" w:space="0" w:color="auto"/>
              <w:right w:val="single" w:sz="4" w:space="0" w:color="auto"/>
            </w:tcBorders>
            <w:shd w:val="clear" w:color="auto" w:fill="auto"/>
            <w:noWrap/>
            <w:vAlign w:val="bottom"/>
            <w:hideMark/>
          </w:tcPr>
          <w:p w14:paraId="6F4AB8F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https://politica.expansion.mx/</w:t>
            </w:r>
          </w:p>
        </w:tc>
      </w:tr>
      <w:tr w:rsidR="00E46626" w:rsidRPr="00E46626" w14:paraId="34CD0B4E"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68BBB1F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Crónica</w:t>
            </w:r>
          </w:p>
        </w:tc>
        <w:tc>
          <w:tcPr>
            <w:tcW w:w="6378" w:type="dxa"/>
            <w:tcBorders>
              <w:top w:val="nil"/>
              <w:left w:val="nil"/>
              <w:bottom w:val="single" w:sz="4" w:space="0" w:color="auto"/>
              <w:right w:val="single" w:sz="4" w:space="0" w:color="auto"/>
            </w:tcBorders>
            <w:shd w:val="clear" w:color="auto" w:fill="auto"/>
            <w:noWrap/>
            <w:vAlign w:val="bottom"/>
            <w:hideMark/>
          </w:tcPr>
          <w:p w14:paraId="03A6E5D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https://www.cronica.com.mx/</w:t>
            </w:r>
          </w:p>
        </w:tc>
      </w:tr>
      <w:tr w:rsidR="00E46626" w:rsidRPr="00E46626" w14:paraId="6B0B5886"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393775C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Jornada</w:t>
            </w:r>
          </w:p>
        </w:tc>
        <w:tc>
          <w:tcPr>
            <w:tcW w:w="6378" w:type="dxa"/>
            <w:tcBorders>
              <w:top w:val="nil"/>
              <w:left w:val="nil"/>
              <w:bottom w:val="single" w:sz="4" w:space="0" w:color="auto"/>
              <w:right w:val="single" w:sz="4" w:space="0" w:color="auto"/>
            </w:tcBorders>
            <w:shd w:val="clear" w:color="auto" w:fill="auto"/>
            <w:noWrap/>
            <w:vAlign w:val="bottom"/>
            <w:hideMark/>
          </w:tcPr>
          <w:p w14:paraId="1FADD68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https://www.jornada.com.mx/</w:t>
            </w:r>
          </w:p>
        </w:tc>
      </w:tr>
      <w:tr w:rsidR="00E46626" w:rsidRPr="00E46626" w14:paraId="08A62EC5"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2D4FECF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Razón</w:t>
            </w:r>
          </w:p>
        </w:tc>
        <w:tc>
          <w:tcPr>
            <w:tcW w:w="6378" w:type="dxa"/>
            <w:tcBorders>
              <w:top w:val="nil"/>
              <w:left w:val="nil"/>
              <w:bottom w:val="single" w:sz="4" w:space="0" w:color="auto"/>
              <w:right w:val="single" w:sz="4" w:space="0" w:color="auto"/>
            </w:tcBorders>
            <w:shd w:val="clear" w:color="auto" w:fill="auto"/>
            <w:noWrap/>
            <w:vAlign w:val="bottom"/>
            <w:hideMark/>
          </w:tcPr>
          <w:p w14:paraId="6E4282F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https://www.razon.com.mx/</w:t>
            </w:r>
          </w:p>
        </w:tc>
      </w:tr>
      <w:tr w:rsidR="00E46626" w:rsidRPr="00E46626" w14:paraId="49FF5B75"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6A5CFF8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Silla Rota</w:t>
            </w:r>
          </w:p>
        </w:tc>
        <w:tc>
          <w:tcPr>
            <w:tcW w:w="6378" w:type="dxa"/>
            <w:tcBorders>
              <w:top w:val="nil"/>
              <w:left w:val="nil"/>
              <w:bottom w:val="single" w:sz="4" w:space="0" w:color="auto"/>
              <w:right w:val="single" w:sz="4" w:space="0" w:color="auto"/>
            </w:tcBorders>
            <w:shd w:val="clear" w:color="auto" w:fill="auto"/>
            <w:noWrap/>
            <w:vAlign w:val="bottom"/>
            <w:hideMark/>
          </w:tcPr>
          <w:p w14:paraId="0CC3AE3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https://lasillarota.com/</w:t>
            </w:r>
          </w:p>
        </w:tc>
      </w:tr>
      <w:tr w:rsidR="00E46626" w:rsidRPr="00E46626" w14:paraId="114CD59C"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64646B6C"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LatinUs</w:t>
            </w:r>
            <w:proofErr w:type="spellEnd"/>
          </w:p>
        </w:tc>
        <w:tc>
          <w:tcPr>
            <w:tcW w:w="6378" w:type="dxa"/>
            <w:tcBorders>
              <w:top w:val="nil"/>
              <w:left w:val="nil"/>
              <w:bottom w:val="single" w:sz="4" w:space="0" w:color="auto"/>
              <w:right w:val="single" w:sz="4" w:space="0" w:color="auto"/>
            </w:tcBorders>
            <w:shd w:val="clear" w:color="auto" w:fill="auto"/>
            <w:noWrap/>
            <w:vAlign w:val="bottom"/>
            <w:hideMark/>
          </w:tcPr>
          <w:p w14:paraId="7B79F8D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https://latinus.us/</w:t>
            </w:r>
          </w:p>
        </w:tc>
      </w:tr>
      <w:tr w:rsidR="00E46626" w:rsidRPr="00E46626" w14:paraId="7863B1A5"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4BAB7273"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Lopéz</w:t>
            </w:r>
            <w:proofErr w:type="spellEnd"/>
            <w:r w:rsidRPr="00E46626">
              <w:rPr>
                <w:rFonts w:ascii="Calibri" w:hAnsi="Calibri" w:cs="Calibri"/>
                <w:color w:val="000000"/>
                <w:lang w:eastAsia="es-MX"/>
              </w:rPr>
              <w:t>-Dóriga Digital</w:t>
            </w:r>
          </w:p>
        </w:tc>
        <w:tc>
          <w:tcPr>
            <w:tcW w:w="6378" w:type="dxa"/>
            <w:tcBorders>
              <w:top w:val="nil"/>
              <w:left w:val="nil"/>
              <w:bottom w:val="single" w:sz="4" w:space="0" w:color="auto"/>
              <w:right w:val="single" w:sz="4" w:space="0" w:color="auto"/>
            </w:tcBorders>
            <w:shd w:val="clear" w:color="auto" w:fill="auto"/>
            <w:noWrap/>
            <w:vAlign w:val="bottom"/>
            <w:hideMark/>
          </w:tcPr>
          <w:p w14:paraId="0B52892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https://lopezdoriga.com/</w:t>
            </w:r>
          </w:p>
        </w:tc>
      </w:tr>
      <w:tr w:rsidR="00E46626" w:rsidRPr="00E46626" w14:paraId="6C91E88D"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23A2EE0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Milenio</w:t>
            </w:r>
          </w:p>
        </w:tc>
        <w:tc>
          <w:tcPr>
            <w:tcW w:w="6378" w:type="dxa"/>
            <w:tcBorders>
              <w:top w:val="nil"/>
              <w:left w:val="nil"/>
              <w:bottom w:val="single" w:sz="4" w:space="0" w:color="auto"/>
              <w:right w:val="single" w:sz="4" w:space="0" w:color="auto"/>
            </w:tcBorders>
            <w:shd w:val="clear" w:color="auto" w:fill="auto"/>
            <w:noWrap/>
            <w:vAlign w:val="bottom"/>
            <w:hideMark/>
          </w:tcPr>
          <w:p w14:paraId="3C92F37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https://www.milenio.com/</w:t>
            </w:r>
          </w:p>
        </w:tc>
      </w:tr>
      <w:tr w:rsidR="00E46626" w:rsidRPr="00E46626" w14:paraId="16E01079"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3493536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Nexos</w:t>
            </w:r>
          </w:p>
        </w:tc>
        <w:tc>
          <w:tcPr>
            <w:tcW w:w="6378" w:type="dxa"/>
            <w:tcBorders>
              <w:top w:val="nil"/>
              <w:left w:val="nil"/>
              <w:bottom w:val="single" w:sz="4" w:space="0" w:color="auto"/>
              <w:right w:val="single" w:sz="4" w:space="0" w:color="auto"/>
            </w:tcBorders>
            <w:shd w:val="clear" w:color="auto" w:fill="auto"/>
            <w:noWrap/>
            <w:vAlign w:val="bottom"/>
            <w:hideMark/>
          </w:tcPr>
          <w:p w14:paraId="12F3325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https://www.nexos.com.mx/</w:t>
            </w:r>
          </w:p>
        </w:tc>
      </w:tr>
      <w:tr w:rsidR="00E46626" w:rsidRPr="00E46626" w14:paraId="01869BCB"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2CE4C10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Noticias MVS</w:t>
            </w:r>
          </w:p>
        </w:tc>
        <w:tc>
          <w:tcPr>
            <w:tcW w:w="6378" w:type="dxa"/>
            <w:tcBorders>
              <w:top w:val="nil"/>
              <w:left w:val="nil"/>
              <w:bottom w:val="single" w:sz="4" w:space="0" w:color="auto"/>
              <w:right w:val="single" w:sz="4" w:space="0" w:color="auto"/>
            </w:tcBorders>
            <w:shd w:val="clear" w:color="auto" w:fill="auto"/>
            <w:noWrap/>
            <w:vAlign w:val="bottom"/>
            <w:hideMark/>
          </w:tcPr>
          <w:p w14:paraId="5ECD3567" w14:textId="77777777" w:rsidR="00E46626" w:rsidRPr="00E46626" w:rsidRDefault="00E46626" w:rsidP="00E46626">
            <w:pPr>
              <w:jc w:val="both"/>
              <w:rPr>
                <w:rFonts w:ascii="Calibri" w:hAnsi="Calibri" w:cs="Calibri"/>
                <w:color w:val="000000"/>
                <w:lang w:eastAsia="es-MX"/>
              </w:rPr>
            </w:pPr>
            <w:r w:rsidRPr="00E46626">
              <w:rPr>
                <w:rFonts w:ascii="Calibri" w:hAnsi="Calibri" w:cs="Calibri"/>
                <w:color w:val="000000"/>
                <w:lang w:eastAsia="es-MX"/>
              </w:rPr>
              <w:t>https://mvsnoticias.com/#gsc.tab=0</w:t>
            </w:r>
          </w:p>
        </w:tc>
      </w:tr>
      <w:tr w:rsidR="00E46626" w:rsidRPr="00E46626" w14:paraId="09F8D9D7"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2413796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Noticieros Televisa</w:t>
            </w:r>
          </w:p>
        </w:tc>
        <w:tc>
          <w:tcPr>
            <w:tcW w:w="6378" w:type="dxa"/>
            <w:tcBorders>
              <w:top w:val="nil"/>
              <w:left w:val="nil"/>
              <w:bottom w:val="single" w:sz="4" w:space="0" w:color="auto"/>
              <w:right w:val="single" w:sz="4" w:space="0" w:color="auto"/>
            </w:tcBorders>
            <w:shd w:val="clear" w:color="auto" w:fill="auto"/>
            <w:noWrap/>
            <w:vAlign w:val="bottom"/>
            <w:hideMark/>
          </w:tcPr>
          <w:p w14:paraId="1A249F1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https://noticieros.televisa.com/</w:t>
            </w:r>
          </w:p>
        </w:tc>
      </w:tr>
      <w:tr w:rsidR="00E46626" w:rsidRPr="00E46626" w14:paraId="49CFE3F5"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2AC9D51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 Media</w:t>
            </w:r>
          </w:p>
        </w:tc>
        <w:tc>
          <w:tcPr>
            <w:tcW w:w="6378" w:type="dxa"/>
            <w:tcBorders>
              <w:top w:val="nil"/>
              <w:left w:val="nil"/>
              <w:bottom w:val="single" w:sz="4" w:space="0" w:color="auto"/>
              <w:right w:val="single" w:sz="4" w:space="0" w:color="auto"/>
            </w:tcBorders>
            <w:shd w:val="clear" w:color="auto" w:fill="auto"/>
            <w:noWrap/>
            <w:vAlign w:val="bottom"/>
            <w:hideMark/>
          </w:tcPr>
          <w:p w14:paraId="1C00126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https://www.nmas.com.mx/nmas-media</w:t>
            </w:r>
          </w:p>
        </w:tc>
      </w:tr>
      <w:tr w:rsidR="00E46626" w:rsidRPr="00E46626" w14:paraId="3715B5EC"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476915F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Proceso</w:t>
            </w:r>
          </w:p>
        </w:tc>
        <w:tc>
          <w:tcPr>
            <w:tcW w:w="6378" w:type="dxa"/>
            <w:tcBorders>
              <w:top w:val="nil"/>
              <w:left w:val="nil"/>
              <w:bottom w:val="single" w:sz="4" w:space="0" w:color="auto"/>
              <w:right w:val="single" w:sz="4" w:space="0" w:color="auto"/>
            </w:tcBorders>
            <w:shd w:val="clear" w:color="auto" w:fill="auto"/>
            <w:noWrap/>
            <w:vAlign w:val="bottom"/>
            <w:hideMark/>
          </w:tcPr>
          <w:p w14:paraId="257C92B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https://www.proceso.com.mx/</w:t>
            </w:r>
          </w:p>
        </w:tc>
      </w:tr>
      <w:tr w:rsidR="00E46626" w:rsidRPr="00E46626" w14:paraId="1426B028"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56F0FC1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Radio Fórmula Noticias</w:t>
            </w:r>
          </w:p>
        </w:tc>
        <w:tc>
          <w:tcPr>
            <w:tcW w:w="6378" w:type="dxa"/>
            <w:tcBorders>
              <w:top w:val="nil"/>
              <w:left w:val="nil"/>
              <w:bottom w:val="single" w:sz="4" w:space="0" w:color="auto"/>
              <w:right w:val="single" w:sz="4" w:space="0" w:color="auto"/>
            </w:tcBorders>
            <w:shd w:val="clear" w:color="auto" w:fill="auto"/>
            <w:noWrap/>
            <w:vAlign w:val="bottom"/>
            <w:hideMark/>
          </w:tcPr>
          <w:p w14:paraId="76040AF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https://www.radioformula.com.mx/noticias/</w:t>
            </w:r>
          </w:p>
        </w:tc>
      </w:tr>
      <w:tr w:rsidR="00E46626" w:rsidRPr="00E46626" w14:paraId="62AE51B2"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2B40A80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Reforma</w:t>
            </w:r>
          </w:p>
        </w:tc>
        <w:tc>
          <w:tcPr>
            <w:tcW w:w="6378" w:type="dxa"/>
            <w:tcBorders>
              <w:top w:val="nil"/>
              <w:left w:val="nil"/>
              <w:bottom w:val="single" w:sz="4" w:space="0" w:color="auto"/>
              <w:right w:val="single" w:sz="4" w:space="0" w:color="auto"/>
            </w:tcBorders>
            <w:shd w:val="clear" w:color="auto" w:fill="auto"/>
            <w:noWrap/>
            <w:vAlign w:val="bottom"/>
            <w:hideMark/>
          </w:tcPr>
          <w:p w14:paraId="6A79EE0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https://www.reforma.com/</w:t>
            </w:r>
          </w:p>
        </w:tc>
      </w:tr>
      <w:tr w:rsidR="00E46626" w:rsidRPr="00E46626" w14:paraId="1E7C5160"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548105D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Reporte Índigo</w:t>
            </w:r>
          </w:p>
        </w:tc>
        <w:tc>
          <w:tcPr>
            <w:tcW w:w="6378" w:type="dxa"/>
            <w:tcBorders>
              <w:top w:val="nil"/>
              <w:left w:val="nil"/>
              <w:bottom w:val="single" w:sz="4" w:space="0" w:color="auto"/>
              <w:right w:val="single" w:sz="4" w:space="0" w:color="auto"/>
            </w:tcBorders>
            <w:shd w:val="clear" w:color="auto" w:fill="auto"/>
            <w:noWrap/>
            <w:vAlign w:val="bottom"/>
            <w:hideMark/>
          </w:tcPr>
          <w:p w14:paraId="74CAADD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http://reporteindigo.com/</w:t>
            </w:r>
          </w:p>
        </w:tc>
      </w:tr>
      <w:tr w:rsidR="00E46626" w:rsidRPr="00E46626" w14:paraId="34A8FB4A"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224A86F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SDP Noticias</w:t>
            </w:r>
          </w:p>
        </w:tc>
        <w:tc>
          <w:tcPr>
            <w:tcW w:w="6378" w:type="dxa"/>
            <w:tcBorders>
              <w:top w:val="nil"/>
              <w:left w:val="nil"/>
              <w:bottom w:val="single" w:sz="4" w:space="0" w:color="auto"/>
              <w:right w:val="single" w:sz="4" w:space="0" w:color="auto"/>
            </w:tcBorders>
            <w:shd w:val="clear" w:color="auto" w:fill="auto"/>
            <w:noWrap/>
            <w:vAlign w:val="bottom"/>
            <w:hideMark/>
          </w:tcPr>
          <w:p w14:paraId="2027DF2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https://www.sdpnoticias.com/</w:t>
            </w:r>
          </w:p>
        </w:tc>
      </w:tr>
      <w:tr w:rsidR="00E46626" w:rsidRPr="00E46626" w14:paraId="092632D6"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51BD261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Sin embargo</w:t>
            </w:r>
          </w:p>
        </w:tc>
        <w:tc>
          <w:tcPr>
            <w:tcW w:w="6378" w:type="dxa"/>
            <w:tcBorders>
              <w:top w:val="nil"/>
              <w:left w:val="nil"/>
              <w:bottom w:val="single" w:sz="4" w:space="0" w:color="auto"/>
              <w:right w:val="single" w:sz="4" w:space="0" w:color="auto"/>
            </w:tcBorders>
            <w:shd w:val="clear" w:color="auto" w:fill="auto"/>
            <w:noWrap/>
            <w:vAlign w:val="bottom"/>
            <w:hideMark/>
          </w:tcPr>
          <w:p w14:paraId="606B22E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https://www.sinembargo.mx/</w:t>
            </w:r>
          </w:p>
        </w:tc>
      </w:tr>
      <w:tr w:rsidR="00E46626" w:rsidRPr="00E46626" w14:paraId="7F706651"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1979037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Sopitas.com</w:t>
            </w:r>
          </w:p>
        </w:tc>
        <w:tc>
          <w:tcPr>
            <w:tcW w:w="6378" w:type="dxa"/>
            <w:tcBorders>
              <w:top w:val="nil"/>
              <w:left w:val="nil"/>
              <w:bottom w:val="single" w:sz="4" w:space="0" w:color="auto"/>
              <w:right w:val="single" w:sz="4" w:space="0" w:color="auto"/>
            </w:tcBorders>
            <w:shd w:val="clear" w:color="auto" w:fill="auto"/>
            <w:noWrap/>
            <w:vAlign w:val="bottom"/>
            <w:hideMark/>
          </w:tcPr>
          <w:p w14:paraId="52862619" w14:textId="77777777" w:rsidR="00E46626" w:rsidRPr="00E46626" w:rsidRDefault="005E69FE" w:rsidP="00E46626">
            <w:pPr>
              <w:rPr>
                <w:rFonts w:ascii="Calibri" w:hAnsi="Calibri" w:cs="Calibri"/>
                <w:color w:val="000000"/>
                <w:lang w:eastAsia="es-MX"/>
              </w:rPr>
            </w:pPr>
            <w:hyperlink r:id="rId38" w:history="1">
              <w:r w:rsidR="00E46626" w:rsidRPr="00E46626">
                <w:rPr>
                  <w:rFonts w:ascii="Calibri" w:hAnsi="Calibri" w:cs="Calibri"/>
                  <w:color w:val="0563C1"/>
                  <w:u w:val="single"/>
                  <w:lang w:eastAsia="es-MX"/>
                </w:rPr>
                <w:t>https://www.sopitas.com/noticias/</w:t>
              </w:r>
            </w:hyperlink>
          </w:p>
        </w:tc>
      </w:tr>
      <w:tr w:rsidR="00E46626" w:rsidRPr="00E46626" w14:paraId="6DEEDC54"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16123E72"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UnoTV</w:t>
            </w:r>
            <w:proofErr w:type="spellEnd"/>
          </w:p>
        </w:tc>
        <w:tc>
          <w:tcPr>
            <w:tcW w:w="6378" w:type="dxa"/>
            <w:tcBorders>
              <w:top w:val="nil"/>
              <w:left w:val="nil"/>
              <w:bottom w:val="single" w:sz="4" w:space="0" w:color="auto"/>
              <w:right w:val="single" w:sz="4" w:space="0" w:color="auto"/>
            </w:tcBorders>
            <w:shd w:val="clear" w:color="auto" w:fill="auto"/>
            <w:noWrap/>
            <w:vAlign w:val="bottom"/>
            <w:hideMark/>
          </w:tcPr>
          <w:p w14:paraId="54F2493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https://www.unotv.com/inicio/</w:t>
            </w:r>
          </w:p>
        </w:tc>
      </w:tr>
      <w:tr w:rsidR="00E46626" w:rsidRPr="00E46626" w14:paraId="2EA762BE"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7F87623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Vértigo político</w:t>
            </w:r>
          </w:p>
        </w:tc>
        <w:tc>
          <w:tcPr>
            <w:tcW w:w="6378" w:type="dxa"/>
            <w:tcBorders>
              <w:top w:val="nil"/>
              <w:left w:val="nil"/>
              <w:bottom w:val="single" w:sz="4" w:space="0" w:color="auto"/>
              <w:right w:val="single" w:sz="4" w:space="0" w:color="auto"/>
            </w:tcBorders>
            <w:shd w:val="clear" w:color="auto" w:fill="auto"/>
            <w:noWrap/>
            <w:vAlign w:val="bottom"/>
            <w:hideMark/>
          </w:tcPr>
          <w:p w14:paraId="07CF16B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https://www.vertigopolitico.com/</w:t>
            </w:r>
          </w:p>
        </w:tc>
      </w:tr>
      <w:tr w:rsidR="00E46626" w:rsidRPr="00E46626" w14:paraId="4F6ED386"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6683DAF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W Radio</w:t>
            </w:r>
          </w:p>
        </w:tc>
        <w:tc>
          <w:tcPr>
            <w:tcW w:w="6378" w:type="dxa"/>
            <w:tcBorders>
              <w:top w:val="nil"/>
              <w:left w:val="nil"/>
              <w:bottom w:val="single" w:sz="4" w:space="0" w:color="auto"/>
              <w:right w:val="single" w:sz="4" w:space="0" w:color="auto"/>
            </w:tcBorders>
            <w:shd w:val="clear" w:color="auto" w:fill="auto"/>
            <w:noWrap/>
            <w:vAlign w:val="bottom"/>
            <w:hideMark/>
          </w:tcPr>
          <w:p w14:paraId="6B73AAD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https://wradio.com.mx/</w:t>
            </w:r>
          </w:p>
        </w:tc>
      </w:tr>
      <w:tr w:rsidR="00E46626" w:rsidRPr="00E46626" w14:paraId="07BAE6C0" w14:textId="77777777" w:rsidTr="00E46626">
        <w:trPr>
          <w:trHeight w:val="288"/>
        </w:trPr>
        <w:tc>
          <w:tcPr>
            <w:tcW w:w="2689" w:type="dxa"/>
            <w:tcBorders>
              <w:top w:val="nil"/>
              <w:left w:val="single" w:sz="4" w:space="0" w:color="auto"/>
              <w:bottom w:val="single" w:sz="4" w:space="0" w:color="auto"/>
              <w:right w:val="single" w:sz="4" w:space="0" w:color="auto"/>
            </w:tcBorders>
            <w:shd w:val="clear" w:color="auto" w:fill="F2F2F2"/>
            <w:vAlign w:val="center"/>
            <w:hideMark/>
          </w:tcPr>
          <w:p w14:paraId="69B5A39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24 Horas</w:t>
            </w:r>
          </w:p>
        </w:tc>
        <w:tc>
          <w:tcPr>
            <w:tcW w:w="6378" w:type="dxa"/>
            <w:tcBorders>
              <w:top w:val="nil"/>
              <w:left w:val="nil"/>
              <w:bottom w:val="single" w:sz="4" w:space="0" w:color="auto"/>
              <w:right w:val="single" w:sz="4" w:space="0" w:color="auto"/>
            </w:tcBorders>
            <w:shd w:val="clear" w:color="auto" w:fill="auto"/>
            <w:noWrap/>
            <w:vAlign w:val="bottom"/>
            <w:hideMark/>
          </w:tcPr>
          <w:p w14:paraId="785248A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https://www.24-horas.mx/</w:t>
            </w:r>
          </w:p>
        </w:tc>
      </w:tr>
    </w:tbl>
    <w:p w14:paraId="2832F565" w14:textId="77777777" w:rsidR="00E46626" w:rsidRPr="00E46626" w:rsidRDefault="00E46626" w:rsidP="00E46626">
      <w:pPr>
        <w:spacing w:after="160" w:line="259" w:lineRule="auto"/>
        <w:rPr>
          <w:rFonts w:ascii="Calibri" w:eastAsia="Calibri" w:hAnsi="Calibri" w:cs="Calibri"/>
          <w:lang w:eastAsia="en-US"/>
        </w:rPr>
      </w:pPr>
      <w:bookmarkStart w:id="1346" w:name="_Hlk138957021"/>
    </w:p>
    <w:p w14:paraId="45FCEC86" w14:textId="77777777" w:rsidR="00E46626" w:rsidRPr="00E46626" w:rsidRDefault="00E46626" w:rsidP="00E46626">
      <w:pPr>
        <w:numPr>
          <w:ilvl w:val="1"/>
          <w:numId w:val="110"/>
        </w:numPr>
        <w:spacing w:after="160" w:line="259" w:lineRule="auto"/>
        <w:contextualSpacing/>
        <w:rPr>
          <w:rFonts w:ascii="Calibri" w:eastAsia="Calibri" w:hAnsi="Calibri"/>
          <w:sz w:val="24"/>
          <w:szCs w:val="24"/>
          <w:lang w:eastAsia="en-US"/>
        </w:rPr>
      </w:pPr>
      <w:bookmarkStart w:id="1347" w:name="Portales_Estatales"/>
      <w:r w:rsidRPr="00E46626">
        <w:rPr>
          <w:rFonts w:ascii="Calibri" w:eastAsia="Calibri" w:hAnsi="Calibri"/>
          <w:sz w:val="24"/>
          <w:szCs w:val="24"/>
          <w:lang w:eastAsia="en-US"/>
        </w:rPr>
        <w:t xml:space="preserve">Portales estatales </w:t>
      </w:r>
      <w:bookmarkEnd w:id="1347"/>
    </w:p>
    <w:tbl>
      <w:tblPr>
        <w:tblW w:w="8818" w:type="dxa"/>
        <w:tblCellMar>
          <w:left w:w="70" w:type="dxa"/>
          <w:right w:w="70" w:type="dxa"/>
        </w:tblCellMar>
        <w:tblLook w:val="04A0" w:firstRow="1" w:lastRow="0" w:firstColumn="1" w:lastColumn="0" w:noHBand="0" w:noVBand="1"/>
      </w:tblPr>
      <w:tblGrid>
        <w:gridCol w:w="1449"/>
        <w:gridCol w:w="2369"/>
        <w:gridCol w:w="5000"/>
      </w:tblGrid>
      <w:tr w:rsidR="00E46626" w:rsidRPr="00E46626" w14:paraId="624209F7" w14:textId="77777777" w:rsidTr="00E46626">
        <w:trPr>
          <w:trHeight w:val="516"/>
        </w:trPr>
        <w:tc>
          <w:tcPr>
            <w:tcW w:w="1449" w:type="dxa"/>
            <w:tcBorders>
              <w:top w:val="single" w:sz="4" w:space="0" w:color="auto"/>
              <w:left w:val="single" w:sz="8" w:space="0" w:color="auto"/>
              <w:bottom w:val="single" w:sz="8" w:space="0" w:color="auto"/>
              <w:right w:val="single" w:sz="4" w:space="0" w:color="auto"/>
            </w:tcBorders>
            <w:shd w:val="clear" w:color="auto" w:fill="595959"/>
            <w:noWrap/>
            <w:vAlign w:val="center"/>
            <w:hideMark/>
          </w:tcPr>
          <w:p w14:paraId="130A9970" w14:textId="77777777" w:rsidR="00E46626" w:rsidRPr="00E46626" w:rsidRDefault="00E46626" w:rsidP="00E46626">
            <w:pPr>
              <w:jc w:val="center"/>
              <w:rPr>
                <w:rFonts w:ascii="Calibri" w:hAnsi="Calibri" w:cs="Calibri"/>
                <w:color w:val="FFFFFF"/>
                <w:lang w:eastAsia="es-MX"/>
              </w:rPr>
            </w:pPr>
            <w:r w:rsidRPr="00E46626">
              <w:rPr>
                <w:rFonts w:ascii="Calibri" w:hAnsi="Calibri" w:cs="Calibri"/>
                <w:color w:val="FFFFFF"/>
                <w:lang w:eastAsia="es-MX"/>
              </w:rPr>
              <w:t>ENTIDAD</w:t>
            </w:r>
          </w:p>
        </w:tc>
        <w:tc>
          <w:tcPr>
            <w:tcW w:w="2369" w:type="dxa"/>
            <w:tcBorders>
              <w:top w:val="single" w:sz="4" w:space="0" w:color="auto"/>
              <w:left w:val="nil"/>
              <w:bottom w:val="single" w:sz="8" w:space="0" w:color="auto"/>
              <w:right w:val="single" w:sz="4" w:space="0" w:color="auto"/>
            </w:tcBorders>
            <w:shd w:val="clear" w:color="auto" w:fill="595959"/>
            <w:noWrap/>
            <w:vAlign w:val="center"/>
            <w:hideMark/>
          </w:tcPr>
          <w:p w14:paraId="18AD1F7A" w14:textId="77777777" w:rsidR="00E46626" w:rsidRPr="00E46626" w:rsidRDefault="00E46626" w:rsidP="00E46626">
            <w:pPr>
              <w:jc w:val="center"/>
              <w:rPr>
                <w:rFonts w:ascii="Calibri" w:hAnsi="Calibri" w:cs="Calibri"/>
                <w:color w:val="FFFFFF"/>
                <w:lang w:eastAsia="es-MX"/>
              </w:rPr>
            </w:pPr>
            <w:r w:rsidRPr="00E46626">
              <w:rPr>
                <w:rFonts w:ascii="Calibri" w:hAnsi="Calibri" w:cs="Calibri"/>
                <w:color w:val="FFFFFF"/>
                <w:lang w:eastAsia="es-MX"/>
              </w:rPr>
              <w:t>NOMBRE DEL MEDIO</w:t>
            </w:r>
          </w:p>
        </w:tc>
        <w:tc>
          <w:tcPr>
            <w:tcW w:w="5000" w:type="dxa"/>
            <w:tcBorders>
              <w:top w:val="single" w:sz="4" w:space="0" w:color="auto"/>
              <w:left w:val="nil"/>
              <w:bottom w:val="single" w:sz="8" w:space="0" w:color="auto"/>
              <w:right w:val="single" w:sz="8" w:space="0" w:color="auto"/>
            </w:tcBorders>
            <w:shd w:val="clear" w:color="auto" w:fill="595959"/>
            <w:noWrap/>
            <w:vAlign w:val="center"/>
            <w:hideMark/>
          </w:tcPr>
          <w:p w14:paraId="449D513A" w14:textId="77777777" w:rsidR="00E46626" w:rsidRPr="00E46626" w:rsidRDefault="00E46626" w:rsidP="00E46626">
            <w:pPr>
              <w:jc w:val="center"/>
              <w:rPr>
                <w:rFonts w:ascii="Calibri" w:hAnsi="Calibri" w:cs="Calibri"/>
                <w:color w:val="FFFFFF"/>
                <w:lang w:eastAsia="es-MX"/>
              </w:rPr>
            </w:pPr>
            <w:r w:rsidRPr="00E46626">
              <w:rPr>
                <w:rFonts w:ascii="Calibri" w:hAnsi="Calibri" w:cs="Calibri"/>
                <w:color w:val="FFFFFF"/>
                <w:lang w:eastAsia="es-MX"/>
              </w:rPr>
              <w:t>DIRECCIÓN URL</w:t>
            </w:r>
          </w:p>
        </w:tc>
      </w:tr>
      <w:tr w:rsidR="00E46626" w:rsidRPr="00E46626" w14:paraId="69F932D9" w14:textId="77777777" w:rsidTr="00BA3AA9">
        <w:trPr>
          <w:trHeight w:val="288"/>
        </w:trPr>
        <w:tc>
          <w:tcPr>
            <w:tcW w:w="1449" w:type="dxa"/>
            <w:vMerge w:val="restart"/>
            <w:tcBorders>
              <w:top w:val="nil"/>
              <w:left w:val="single" w:sz="8" w:space="0" w:color="auto"/>
              <w:right w:val="single" w:sz="4" w:space="0" w:color="auto"/>
            </w:tcBorders>
            <w:shd w:val="clear" w:color="000000" w:fill="F2F2F2"/>
            <w:noWrap/>
            <w:vAlign w:val="center"/>
            <w:hideMark/>
          </w:tcPr>
          <w:p w14:paraId="1A85382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 xml:space="preserve">Aguascalientes </w:t>
            </w:r>
          </w:p>
        </w:tc>
        <w:tc>
          <w:tcPr>
            <w:tcW w:w="2369" w:type="dxa"/>
            <w:tcBorders>
              <w:top w:val="nil"/>
              <w:left w:val="nil"/>
              <w:bottom w:val="single" w:sz="4" w:space="0" w:color="auto"/>
              <w:right w:val="single" w:sz="4" w:space="0" w:color="auto"/>
            </w:tcBorders>
            <w:shd w:val="clear" w:color="auto" w:fill="auto"/>
            <w:noWrap/>
            <w:vAlign w:val="bottom"/>
            <w:hideMark/>
          </w:tcPr>
          <w:p w14:paraId="03C7E77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Página 24</w:t>
            </w:r>
          </w:p>
        </w:tc>
        <w:tc>
          <w:tcPr>
            <w:tcW w:w="5000" w:type="dxa"/>
            <w:tcBorders>
              <w:top w:val="nil"/>
              <w:left w:val="nil"/>
              <w:bottom w:val="single" w:sz="4" w:space="0" w:color="auto"/>
              <w:right w:val="single" w:sz="8" w:space="0" w:color="auto"/>
            </w:tcBorders>
            <w:shd w:val="clear" w:color="auto" w:fill="auto"/>
            <w:noWrap/>
            <w:vAlign w:val="bottom"/>
            <w:hideMark/>
          </w:tcPr>
          <w:p w14:paraId="27079C05" w14:textId="77777777" w:rsidR="00E46626" w:rsidRPr="00E46626" w:rsidRDefault="005E69FE" w:rsidP="00E46626">
            <w:pPr>
              <w:rPr>
                <w:rFonts w:ascii="Calibri" w:hAnsi="Calibri" w:cs="Calibri"/>
                <w:color w:val="000000"/>
                <w:lang w:eastAsia="es-MX"/>
              </w:rPr>
            </w:pPr>
            <w:hyperlink r:id="rId39" w:history="1">
              <w:r w:rsidR="00E46626" w:rsidRPr="00E46626">
                <w:rPr>
                  <w:rFonts w:ascii="Calibri" w:hAnsi="Calibri" w:cs="Calibri"/>
                  <w:color w:val="0563C1"/>
                  <w:u w:val="single"/>
                  <w:lang w:eastAsia="es-MX"/>
                </w:rPr>
                <w:t>https://pagina24.com.mx/</w:t>
              </w:r>
            </w:hyperlink>
          </w:p>
        </w:tc>
      </w:tr>
      <w:tr w:rsidR="00E46626" w:rsidRPr="00E46626" w14:paraId="39299B3D" w14:textId="77777777" w:rsidTr="00BA3AA9">
        <w:trPr>
          <w:trHeight w:val="288"/>
        </w:trPr>
        <w:tc>
          <w:tcPr>
            <w:tcW w:w="1449" w:type="dxa"/>
            <w:vMerge/>
            <w:tcBorders>
              <w:left w:val="single" w:sz="8" w:space="0" w:color="auto"/>
              <w:right w:val="single" w:sz="4" w:space="0" w:color="auto"/>
            </w:tcBorders>
            <w:vAlign w:val="center"/>
            <w:hideMark/>
          </w:tcPr>
          <w:p w14:paraId="1820902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447733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Heraldo de Aguascalientes</w:t>
            </w:r>
          </w:p>
        </w:tc>
        <w:tc>
          <w:tcPr>
            <w:tcW w:w="5000" w:type="dxa"/>
            <w:tcBorders>
              <w:top w:val="nil"/>
              <w:left w:val="nil"/>
              <w:bottom w:val="single" w:sz="4" w:space="0" w:color="auto"/>
              <w:right w:val="single" w:sz="8" w:space="0" w:color="auto"/>
            </w:tcBorders>
            <w:shd w:val="clear" w:color="auto" w:fill="auto"/>
            <w:noWrap/>
            <w:vAlign w:val="center"/>
            <w:hideMark/>
          </w:tcPr>
          <w:p w14:paraId="341C34FD" w14:textId="77777777" w:rsidR="00E46626" w:rsidRPr="00E46626" w:rsidRDefault="005E69FE" w:rsidP="00E46626">
            <w:pPr>
              <w:rPr>
                <w:rFonts w:ascii="Calibri" w:hAnsi="Calibri" w:cs="Calibri"/>
                <w:color w:val="000000"/>
                <w:lang w:eastAsia="es-MX"/>
              </w:rPr>
            </w:pPr>
            <w:hyperlink r:id="rId40" w:history="1">
              <w:r w:rsidR="00E46626" w:rsidRPr="00E46626">
                <w:rPr>
                  <w:rFonts w:ascii="Calibri" w:hAnsi="Calibri" w:cs="Calibri"/>
                  <w:color w:val="0563C1"/>
                  <w:u w:val="single"/>
                  <w:lang w:eastAsia="es-MX"/>
                </w:rPr>
                <w:t>https://www.heraldo.mx/</w:t>
              </w:r>
            </w:hyperlink>
          </w:p>
        </w:tc>
      </w:tr>
      <w:tr w:rsidR="00E46626" w:rsidRPr="00E46626" w14:paraId="12E803E7" w14:textId="77777777" w:rsidTr="00BA3AA9">
        <w:trPr>
          <w:trHeight w:val="288"/>
        </w:trPr>
        <w:tc>
          <w:tcPr>
            <w:tcW w:w="1449" w:type="dxa"/>
            <w:vMerge/>
            <w:tcBorders>
              <w:left w:val="single" w:sz="8" w:space="0" w:color="auto"/>
              <w:right w:val="single" w:sz="4" w:space="0" w:color="auto"/>
            </w:tcBorders>
            <w:vAlign w:val="center"/>
            <w:hideMark/>
          </w:tcPr>
          <w:p w14:paraId="0C35380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0B2EEE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del Centro</w:t>
            </w:r>
          </w:p>
        </w:tc>
        <w:tc>
          <w:tcPr>
            <w:tcW w:w="5000" w:type="dxa"/>
            <w:tcBorders>
              <w:top w:val="nil"/>
              <w:left w:val="nil"/>
              <w:bottom w:val="single" w:sz="4" w:space="0" w:color="auto"/>
              <w:right w:val="single" w:sz="8" w:space="0" w:color="auto"/>
            </w:tcBorders>
            <w:shd w:val="clear" w:color="auto" w:fill="auto"/>
            <w:noWrap/>
            <w:vAlign w:val="bottom"/>
            <w:hideMark/>
          </w:tcPr>
          <w:p w14:paraId="1B83307E" w14:textId="77777777" w:rsidR="00E46626" w:rsidRPr="00E46626" w:rsidRDefault="005E69FE" w:rsidP="00E46626">
            <w:pPr>
              <w:rPr>
                <w:rFonts w:ascii="Calibri" w:hAnsi="Calibri" w:cs="Calibri"/>
                <w:color w:val="000000"/>
                <w:lang w:eastAsia="es-MX"/>
              </w:rPr>
            </w:pPr>
            <w:hyperlink r:id="rId41" w:history="1">
              <w:r w:rsidR="00E46626" w:rsidRPr="00E46626">
                <w:rPr>
                  <w:rFonts w:ascii="Calibri" w:hAnsi="Calibri" w:cs="Calibri"/>
                  <w:color w:val="0563C1"/>
                  <w:u w:val="single"/>
                  <w:lang w:eastAsia="es-MX"/>
                </w:rPr>
                <w:t>https://www.elsoldelcentro.com.mx/</w:t>
              </w:r>
            </w:hyperlink>
          </w:p>
        </w:tc>
      </w:tr>
      <w:tr w:rsidR="00E46626" w:rsidRPr="00E46626" w14:paraId="3A8E334E" w14:textId="77777777" w:rsidTr="00BA3AA9">
        <w:trPr>
          <w:trHeight w:val="300"/>
        </w:trPr>
        <w:tc>
          <w:tcPr>
            <w:tcW w:w="1449" w:type="dxa"/>
            <w:vMerge/>
            <w:tcBorders>
              <w:left w:val="single" w:sz="8" w:space="0" w:color="auto"/>
              <w:right w:val="single" w:sz="4" w:space="0" w:color="auto"/>
            </w:tcBorders>
            <w:vAlign w:val="center"/>
            <w:hideMark/>
          </w:tcPr>
          <w:p w14:paraId="69EA7C3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63AD7A1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Hidrocálido</w:t>
            </w:r>
          </w:p>
        </w:tc>
        <w:tc>
          <w:tcPr>
            <w:tcW w:w="5000" w:type="dxa"/>
            <w:tcBorders>
              <w:top w:val="nil"/>
              <w:left w:val="nil"/>
              <w:bottom w:val="single" w:sz="8" w:space="0" w:color="auto"/>
              <w:right w:val="single" w:sz="8" w:space="0" w:color="auto"/>
            </w:tcBorders>
            <w:shd w:val="clear" w:color="auto" w:fill="auto"/>
            <w:noWrap/>
            <w:vAlign w:val="bottom"/>
            <w:hideMark/>
          </w:tcPr>
          <w:p w14:paraId="1131B234" w14:textId="77777777" w:rsidR="00E46626" w:rsidRPr="00E46626" w:rsidRDefault="005E69FE" w:rsidP="00E46626">
            <w:pPr>
              <w:rPr>
                <w:rFonts w:ascii="Calibri" w:hAnsi="Calibri" w:cs="Calibri"/>
                <w:color w:val="000000"/>
                <w:lang w:eastAsia="es-MX"/>
              </w:rPr>
            </w:pPr>
            <w:hyperlink r:id="rId42" w:history="1">
              <w:r w:rsidR="00E46626" w:rsidRPr="00E46626">
                <w:rPr>
                  <w:rFonts w:ascii="Calibri" w:hAnsi="Calibri" w:cs="Calibri"/>
                  <w:color w:val="0563C1"/>
                  <w:u w:val="single"/>
                  <w:lang w:eastAsia="es-MX"/>
                </w:rPr>
                <w:t>https://www.hidrocalidodigital.com/</w:t>
              </w:r>
            </w:hyperlink>
          </w:p>
        </w:tc>
      </w:tr>
      <w:tr w:rsidR="00E46626" w:rsidRPr="00E46626" w14:paraId="731EC92E" w14:textId="77777777" w:rsidTr="00BA3AA9">
        <w:trPr>
          <w:trHeight w:val="300"/>
        </w:trPr>
        <w:tc>
          <w:tcPr>
            <w:tcW w:w="1449" w:type="dxa"/>
            <w:vMerge/>
            <w:tcBorders>
              <w:left w:val="single" w:sz="8" w:space="0" w:color="auto"/>
              <w:bottom w:val="single" w:sz="8" w:space="0" w:color="000000"/>
              <w:right w:val="single" w:sz="4" w:space="0" w:color="auto"/>
            </w:tcBorders>
            <w:vAlign w:val="center"/>
          </w:tcPr>
          <w:p w14:paraId="7C531CE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tcPr>
          <w:p w14:paraId="1B8A08B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LJA</w:t>
            </w:r>
          </w:p>
        </w:tc>
        <w:tc>
          <w:tcPr>
            <w:tcW w:w="5000" w:type="dxa"/>
            <w:tcBorders>
              <w:top w:val="nil"/>
              <w:left w:val="nil"/>
              <w:bottom w:val="single" w:sz="8" w:space="0" w:color="auto"/>
              <w:right w:val="single" w:sz="8" w:space="0" w:color="auto"/>
            </w:tcBorders>
            <w:shd w:val="clear" w:color="auto" w:fill="auto"/>
            <w:noWrap/>
            <w:vAlign w:val="bottom"/>
          </w:tcPr>
          <w:p w14:paraId="197D331E" w14:textId="77777777" w:rsidR="00E46626" w:rsidRPr="00E46626" w:rsidRDefault="005E69FE" w:rsidP="00E46626">
            <w:pPr>
              <w:rPr>
                <w:rFonts w:ascii="Calibri" w:eastAsia="Calibri" w:hAnsi="Calibri"/>
                <w:sz w:val="22"/>
                <w:szCs w:val="22"/>
                <w:lang w:eastAsia="en-US"/>
              </w:rPr>
            </w:pPr>
            <w:hyperlink r:id="rId43" w:history="1">
              <w:r w:rsidR="00E46626" w:rsidRPr="00E46626">
                <w:rPr>
                  <w:rFonts w:ascii="Calibri" w:eastAsia="Calibri" w:hAnsi="Calibri"/>
                  <w:color w:val="0563C1"/>
                  <w:sz w:val="22"/>
                  <w:szCs w:val="22"/>
                  <w:u w:val="single"/>
                  <w:lang w:eastAsia="en-US"/>
                </w:rPr>
                <w:t>https://www.lja.mx/</w:t>
              </w:r>
            </w:hyperlink>
            <w:r w:rsidR="00E46626" w:rsidRPr="00E46626">
              <w:rPr>
                <w:rFonts w:ascii="Calibri" w:eastAsia="Calibri" w:hAnsi="Calibri"/>
                <w:sz w:val="22"/>
                <w:szCs w:val="22"/>
                <w:lang w:eastAsia="en-US"/>
              </w:rPr>
              <w:t xml:space="preserve">  </w:t>
            </w:r>
          </w:p>
        </w:tc>
      </w:tr>
      <w:tr w:rsidR="00E46626" w:rsidRPr="00E46626" w14:paraId="39DA12C5"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7F18EE4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Baja California</w:t>
            </w:r>
          </w:p>
        </w:tc>
        <w:tc>
          <w:tcPr>
            <w:tcW w:w="2369" w:type="dxa"/>
            <w:tcBorders>
              <w:top w:val="nil"/>
              <w:left w:val="nil"/>
              <w:bottom w:val="single" w:sz="4" w:space="0" w:color="auto"/>
              <w:right w:val="single" w:sz="4" w:space="0" w:color="auto"/>
            </w:tcBorders>
            <w:shd w:val="clear" w:color="auto" w:fill="auto"/>
            <w:vAlign w:val="center"/>
            <w:hideMark/>
          </w:tcPr>
          <w:p w14:paraId="7A79404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Voz de la Frontera</w:t>
            </w:r>
          </w:p>
        </w:tc>
        <w:tc>
          <w:tcPr>
            <w:tcW w:w="5000" w:type="dxa"/>
            <w:tcBorders>
              <w:top w:val="nil"/>
              <w:left w:val="nil"/>
              <w:bottom w:val="single" w:sz="4" w:space="0" w:color="auto"/>
              <w:right w:val="single" w:sz="8" w:space="0" w:color="auto"/>
            </w:tcBorders>
            <w:shd w:val="clear" w:color="auto" w:fill="auto"/>
            <w:noWrap/>
            <w:vAlign w:val="bottom"/>
            <w:hideMark/>
          </w:tcPr>
          <w:p w14:paraId="18A2D535" w14:textId="77777777" w:rsidR="00E46626" w:rsidRPr="00E46626" w:rsidRDefault="005E69FE" w:rsidP="00E46626">
            <w:pPr>
              <w:rPr>
                <w:rFonts w:ascii="Calibri" w:hAnsi="Calibri" w:cs="Calibri"/>
                <w:color w:val="000000"/>
                <w:lang w:eastAsia="es-MX"/>
              </w:rPr>
            </w:pPr>
            <w:hyperlink r:id="rId44" w:history="1">
              <w:r w:rsidR="00E46626" w:rsidRPr="00E46626">
                <w:rPr>
                  <w:rFonts w:ascii="Calibri" w:hAnsi="Calibri" w:cs="Calibri"/>
                  <w:color w:val="0563C1"/>
                  <w:u w:val="single"/>
                  <w:lang w:eastAsia="es-MX"/>
                </w:rPr>
                <w:t>https://www.lavozdelafrontera.com.mx/</w:t>
              </w:r>
            </w:hyperlink>
          </w:p>
        </w:tc>
      </w:tr>
      <w:tr w:rsidR="00E46626" w:rsidRPr="00E46626" w14:paraId="31D67B71"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E0ED21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vAlign w:val="center"/>
            <w:hideMark/>
          </w:tcPr>
          <w:p w14:paraId="199F14A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Tijuana</w:t>
            </w:r>
          </w:p>
        </w:tc>
        <w:tc>
          <w:tcPr>
            <w:tcW w:w="5000" w:type="dxa"/>
            <w:tcBorders>
              <w:top w:val="nil"/>
              <w:left w:val="nil"/>
              <w:bottom w:val="single" w:sz="4" w:space="0" w:color="auto"/>
              <w:right w:val="single" w:sz="8" w:space="0" w:color="auto"/>
            </w:tcBorders>
            <w:shd w:val="clear" w:color="auto" w:fill="auto"/>
            <w:noWrap/>
            <w:vAlign w:val="bottom"/>
            <w:hideMark/>
          </w:tcPr>
          <w:p w14:paraId="06E8F39D" w14:textId="77777777" w:rsidR="00E46626" w:rsidRPr="00E46626" w:rsidRDefault="005E69FE" w:rsidP="00E46626">
            <w:pPr>
              <w:rPr>
                <w:rFonts w:ascii="Calibri" w:hAnsi="Calibri" w:cs="Calibri"/>
                <w:color w:val="000000"/>
                <w:lang w:eastAsia="es-MX"/>
              </w:rPr>
            </w:pPr>
            <w:hyperlink r:id="rId45" w:history="1">
              <w:r w:rsidR="00E46626" w:rsidRPr="00E46626">
                <w:rPr>
                  <w:rFonts w:ascii="Calibri" w:hAnsi="Calibri" w:cs="Calibri"/>
                  <w:color w:val="0563C1"/>
                  <w:u w:val="single"/>
                  <w:lang w:eastAsia="es-MX"/>
                </w:rPr>
                <w:t>https://www.elsoldetijuana.com.mx/</w:t>
              </w:r>
            </w:hyperlink>
          </w:p>
        </w:tc>
      </w:tr>
      <w:tr w:rsidR="00E46626" w:rsidRPr="00E46626" w14:paraId="3F8B9AC2"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C4A7AB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vAlign w:val="center"/>
            <w:hideMark/>
          </w:tcPr>
          <w:p w14:paraId="2053729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Imparcial Mexicali</w:t>
            </w:r>
          </w:p>
        </w:tc>
        <w:tc>
          <w:tcPr>
            <w:tcW w:w="5000" w:type="dxa"/>
            <w:tcBorders>
              <w:top w:val="nil"/>
              <w:left w:val="nil"/>
              <w:bottom w:val="single" w:sz="4" w:space="0" w:color="auto"/>
              <w:right w:val="single" w:sz="8" w:space="0" w:color="auto"/>
            </w:tcBorders>
            <w:shd w:val="clear" w:color="auto" w:fill="auto"/>
            <w:noWrap/>
            <w:vAlign w:val="bottom"/>
            <w:hideMark/>
          </w:tcPr>
          <w:p w14:paraId="3C5FBABC" w14:textId="77777777" w:rsidR="00E46626" w:rsidRPr="00E46626" w:rsidRDefault="005E69FE" w:rsidP="00E46626">
            <w:pPr>
              <w:rPr>
                <w:rFonts w:ascii="Calibri" w:hAnsi="Calibri" w:cs="Calibri"/>
                <w:color w:val="000000"/>
                <w:lang w:eastAsia="es-MX"/>
              </w:rPr>
            </w:pPr>
            <w:hyperlink r:id="rId46" w:history="1">
              <w:r w:rsidR="00E46626" w:rsidRPr="00E46626">
                <w:rPr>
                  <w:rFonts w:ascii="Calibri" w:hAnsi="Calibri" w:cs="Calibri"/>
                  <w:color w:val="0563C1"/>
                  <w:u w:val="single"/>
                  <w:lang w:eastAsia="es-MX"/>
                </w:rPr>
                <w:t>https://www.elimparcial.com/mexicali/</w:t>
              </w:r>
            </w:hyperlink>
          </w:p>
        </w:tc>
      </w:tr>
      <w:tr w:rsidR="00E46626" w:rsidRPr="00E46626" w14:paraId="715F0A2F"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9BCE3D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vAlign w:val="center"/>
            <w:hideMark/>
          </w:tcPr>
          <w:p w14:paraId="0E7E518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Imparcial Tijuana</w:t>
            </w:r>
          </w:p>
        </w:tc>
        <w:tc>
          <w:tcPr>
            <w:tcW w:w="5000" w:type="dxa"/>
            <w:tcBorders>
              <w:top w:val="nil"/>
              <w:left w:val="nil"/>
              <w:bottom w:val="single" w:sz="4" w:space="0" w:color="auto"/>
              <w:right w:val="single" w:sz="8" w:space="0" w:color="auto"/>
            </w:tcBorders>
            <w:shd w:val="clear" w:color="auto" w:fill="auto"/>
            <w:noWrap/>
            <w:vAlign w:val="bottom"/>
            <w:hideMark/>
          </w:tcPr>
          <w:p w14:paraId="1F0A8362" w14:textId="77777777" w:rsidR="00E46626" w:rsidRPr="00E46626" w:rsidRDefault="005E69FE" w:rsidP="00E46626">
            <w:pPr>
              <w:rPr>
                <w:rFonts w:ascii="Calibri" w:hAnsi="Calibri" w:cs="Calibri"/>
                <w:color w:val="000000"/>
                <w:lang w:eastAsia="es-MX"/>
              </w:rPr>
            </w:pPr>
            <w:hyperlink r:id="rId47" w:history="1">
              <w:r w:rsidR="00E46626" w:rsidRPr="00E46626">
                <w:rPr>
                  <w:rFonts w:ascii="Calibri" w:hAnsi="Calibri" w:cs="Calibri"/>
                  <w:color w:val="0563C1"/>
                  <w:u w:val="single"/>
                  <w:lang w:eastAsia="es-MX"/>
                </w:rPr>
                <w:t>https://www.elimparcial.com/tijuana/</w:t>
              </w:r>
            </w:hyperlink>
          </w:p>
        </w:tc>
      </w:tr>
      <w:tr w:rsidR="00E46626" w:rsidRPr="00E46626" w14:paraId="1157CF41"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616A721"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vAlign w:val="center"/>
            <w:hideMark/>
          </w:tcPr>
          <w:p w14:paraId="0E16992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Zeta Tijuana</w:t>
            </w:r>
          </w:p>
        </w:tc>
        <w:tc>
          <w:tcPr>
            <w:tcW w:w="5000" w:type="dxa"/>
            <w:tcBorders>
              <w:top w:val="nil"/>
              <w:left w:val="nil"/>
              <w:bottom w:val="single" w:sz="4" w:space="0" w:color="auto"/>
              <w:right w:val="single" w:sz="8" w:space="0" w:color="auto"/>
            </w:tcBorders>
            <w:shd w:val="clear" w:color="auto" w:fill="auto"/>
            <w:noWrap/>
            <w:vAlign w:val="bottom"/>
            <w:hideMark/>
          </w:tcPr>
          <w:p w14:paraId="13FDF976" w14:textId="77777777" w:rsidR="00E46626" w:rsidRPr="00E46626" w:rsidRDefault="005E69FE" w:rsidP="00E46626">
            <w:pPr>
              <w:rPr>
                <w:rFonts w:ascii="Calibri" w:hAnsi="Calibri" w:cs="Calibri"/>
                <w:color w:val="000000"/>
                <w:lang w:eastAsia="es-MX"/>
              </w:rPr>
            </w:pPr>
            <w:hyperlink r:id="rId48" w:history="1">
              <w:r w:rsidR="00E46626" w:rsidRPr="00E46626">
                <w:rPr>
                  <w:rFonts w:ascii="Calibri" w:hAnsi="Calibri" w:cs="Calibri"/>
                  <w:color w:val="0563C1"/>
                  <w:u w:val="single"/>
                  <w:lang w:eastAsia="es-MX"/>
                </w:rPr>
                <w:t>https://zetatijuana.com/</w:t>
              </w:r>
            </w:hyperlink>
          </w:p>
        </w:tc>
      </w:tr>
      <w:tr w:rsidR="00E46626" w:rsidRPr="00E46626" w14:paraId="2BD78990"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70B6AA9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vAlign w:val="center"/>
            <w:hideMark/>
          </w:tcPr>
          <w:p w14:paraId="2ABBECC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Semanario Zeta</w:t>
            </w:r>
          </w:p>
        </w:tc>
        <w:tc>
          <w:tcPr>
            <w:tcW w:w="5000" w:type="dxa"/>
            <w:tcBorders>
              <w:top w:val="nil"/>
              <w:left w:val="nil"/>
              <w:bottom w:val="single" w:sz="8" w:space="0" w:color="auto"/>
              <w:right w:val="single" w:sz="8" w:space="0" w:color="auto"/>
            </w:tcBorders>
            <w:shd w:val="clear" w:color="auto" w:fill="auto"/>
            <w:noWrap/>
            <w:vAlign w:val="bottom"/>
            <w:hideMark/>
          </w:tcPr>
          <w:p w14:paraId="06775A80" w14:textId="77777777" w:rsidR="00E46626" w:rsidRPr="00E46626" w:rsidRDefault="005E69FE" w:rsidP="00E46626">
            <w:pPr>
              <w:rPr>
                <w:rFonts w:ascii="Calibri" w:hAnsi="Calibri" w:cs="Calibri"/>
                <w:color w:val="000000"/>
                <w:lang w:eastAsia="es-MX"/>
              </w:rPr>
            </w:pPr>
            <w:hyperlink r:id="rId49" w:history="1">
              <w:r w:rsidR="00E46626" w:rsidRPr="00E46626">
                <w:rPr>
                  <w:rFonts w:ascii="Calibri" w:hAnsi="Calibri" w:cs="Calibri"/>
                  <w:color w:val="0563C1"/>
                  <w:u w:val="single"/>
                  <w:lang w:eastAsia="es-MX"/>
                </w:rPr>
                <w:t>https://www.youtube.com/user/SemanarioZETA/featured</w:t>
              </w:r>
            </w:hyperlink>
          </w:p>
        </w:tc>
      </w:tr>
      <w:tr w:rsidR="00E46626" w:rsidRPr="00E46626" w14:paraId="7AC8C381" w14:textId="77777777" w:rsidTr="00BA3AA9">
        <w:trPr>
          <w:trHeight w:val="288"/>
        </w:trPr>
        <w:tc>
          <w:tcPr>
            <w:tcW w:w="1449" w:type="dxa"/>
            <w:vMerge w:val="restart"/>
            <w:tcBorders>
              <w:top w:val="nil"/>
              <w:left w:val="single" w:sz="8" w:space="0" w:color="auto"/>
              <w:right w:val="single" w:sz="4" w:space="0" w:color="auto"/>
            </w:tcBorders>
            <w:shd w:val="clear" w:color="000000" w:fill="F2F2F2"/>
            <w:noWrap/>
            <w:vAlign w:val="center"/>
            <w:hideMark/>
          </w:tcPr>
          <w:p w14:paraId="06C52179"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Baja California Sur</w:t>
            </w:r>
          </w:p>
        </w:tc>
        <w:tc>
          <w:tcPr>
            <w:tcW w:w="2369" w:type="dxa"/>
            <w:tcBorders>
              <w:top w:val="nil"/>
              <w:left w:val="nil"/>
              <w:bottom w:val="single" w:sz="4" w:space="0" w:color="auto"/>
              <w:right w:val="single" w:sz="4" w:space="0" w:color="auto"/>
            </w:tcBorders>
            <w:shd w:val="clear" w:color="auto" w:fill="auto"/>
            <w:noWrap/>
            <w:vAlign w:val="center"/>
            <w:hideMark/>
          </w:tcPr>
          <w:p w14:paraId="53A1CF5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El Sudcaliforniano </w:t>
            </w:r>
          </w:p>
        </w:tc>
        <w:tc>
          <w:tcPr>
            <w:tcW w:w="5000" w:type="dxa"/>
            <w:tcBorders>
              <w:top w:val="nil"/>
              <w:left w:val="nil"/>
              <w:bottom w:val="single" w:sz="4" w:space="0" w:color="auto"/>
              <w:right w:val="single" w:sz="8" w:space="0" w:color="auto"/>
            </w:tcBorders>
            <w:shd w:val="clear" w:color="auto" w:fill="auto"/>
            <w:noWrap/>
            <w:vAlign w:val="bottom"/>
            <w:hideMark/>
          </w:tcPr>
          <w:p w14:paraId="019CE34D" w14:textId="77777777" w:rsidR="00E46626" w:rsidRPr="00E46626" w:rsidRDefault="005E69FE" w:rsidP="00E46626">
            <w:pPr>
              <w:rPr>
                <w:rFonts w:ascii="Calibri" w:hAnsi="Calibri" w:cs="Calibri"/>
                <w:color w:val="000000"/>
                <w:lang w:eastAsia="es-MX"/>
              </w:rPr>
            </w:pPr>
            <w:hyperlink r:id="rId50" w:history="1">
              <w:r w:rsidR="00E46626" w:rsidRPr="00E46626">
                <w:rPr>
                  <w:rFonts w:ascii="Calibri" w:hAnsi="Calibri" w:cs="Calibri"/>
                  <w:color w:val="0563C1"/>
                  <w:u w:val="single"/>
                  <w:lang w:eastAsia="es-MX"/>
                </w:rPr>
                <w:t>https://www.elsudcaliforniano.com.mx/</w:t>
              </w:r>
            </w:hyperlink>
          </w:p>
        </w:tc>
      </w:tr>
      <w:tr w:rsidR="00E46626" w:rsidRPr="00E46626" w14:paraId="279532CF" w14:textId="77777777" w:rsidTr="00BA3AA9">
        <w:trPr>
          <w:trHeight w:val="288"/>
        </w:trPr>
        <w:tc>
          <w:tcPr>
            <w:tcW w:w="1449" w:type="dxa"/>
            <w:vMerge/>
            <w:tcBorders>
              <w:left w:val="single" w:sz="8" w:space="0" w:color="auto"/>
              <w:right w:val="single" w:sz="4" w:space="0" w:color="auto"/>
            </w:tcBorders>
            <w:vAlign w:val="center"/>
            <w:hideMark/>
          </w:tcPr>
          <w:p w14:paraId="0301377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hideMark/>
          </w:tcPr>
          <w:p w14:paraId="60B951C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Tribuna de Los Cabos </w:t>
            </w:r>
          </w:p>
        </w:tc>
        <w:tc>
          <w:tcPr>
            <w:tcW w:w="5000" w:type="dxa"/>
            <w:tcBorders>
              <w:top w:val="nil"/>
              <w:left w:val="nil"/>
              <w:bottom w:val="single" w:sz="4" w:space="0" w:color="auto"/>
              <w:right w:val="single" w:sz="8" w:space="0" w:color="auto"/>
            </w:tcBorders>
            <w:shd w:val="clear" w:color="auto" w:fill="auto"/>
            <w:noWrap/>
            <w:vAlign w:val="bottom"/>
            <w:hideMark/>
          </w:tcPr>
          <w:p w14:paraId="40841E8F" w14:textId="77777777" w:rsidR="00E46626" w:rsidRPr="00E46626" w:rsidRDefault="005E69FE" w:rsidP="00E46626">
            <w:pPr>
              <w:rPr>
                <w:rFonts w:ascii="Calibri" w:hAnsi="Calibri" w:cs="Calibri"/>
                <w:color w:val="000000"/>
                <w:lang w:eastAsia="es-MX"/>
              </w:rPr>
            </w:pPr>
            <w:hyperlink r:id="rId51" w:history="1">
              <w:r w:rsidR="00E46626" w:rsidRPr="00E46626">
                <w:rPr>
                  <w:rFonts w:ascii="Calibri" w:hAnsi="Calibri" w:cs="Calibri"/>
                  <w:color w:val="0563C1"/>
                  <w:u w:val="single"/>
                  <w:lang w:eastAsia="es-MX"/>
                </w:rPr>
                <w:t>https://tribunademexico.com/</w:t>
              </w:r>
            </w:hyperlink>
          </w:p>
        </w:tc>
      </w:tr>
      <w:tr w:rsidR="00E46626" w:rsidRPr="00E46626" w14:paraId="40E35456" w14:textId="77777777" w:rsidTr="00BA3AA9">
        <w:trPr>
          <w:trHeight w:val="288"/>
        </w:trPr>
        <w:tc>
          <w:tcPr>
            <w:tcW w:w="1449" w:type="dxa"/>
            <w:vMerge/>
            <w:tcBorders>
              <w:left w:val="single" w:sz="8" w:space="0" w:color="auto"/>
              <w:right w:val="single" w:sz="4" w:space="0" w:color="auto"/>
            </w:tcBorders>
            <w:vAlign w:val="center"/>
            <w:hideMark/>
          </w:tcPr>
          <w:p w14:paraId="21CB076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hideMark/>
          </w:tcPr>
          <w:p w14:paraId="04E7592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Diario </w:t>
            </w:r>
            <w:proofErr w:type="spellStart"/>
            <w:r w:rsidRPr="00E46626">
              <w:rPr>
                <w:rFonts w:ascii="Calibri" w:hAnsi="Calibri" w:cs="Calibri"/>
                <w:color w:val="000000"/>
                <w:lang w:eastAsia="es-MX"/>
              </w:rPr>
              <w:t>ell</w:t>
            </w:r>
            <w:proofErr w:type="spellEnd"/>
            <w:r w:rsidRPr="00E46626">
              <w:rPr>
                <w:rFonts w:ascii="Calibri" w:hAnsi="Calibri" w:cs="Calibri"/>
                <w:color w:val="000000"/>
                <w:lang w:eastAsia="es-MX"/>
              </w:rPr>
              <w:t xml:space="preserve"> Independiente </w:t>
            </w:r>
          </w:p>
        </w:tc>
        <w:tc>
          <w:tcPr>
            <w:tcW w:w="5000" w:type="dxa"/>
            <w:tcBorders>
              <w:top w:val="nil"/>
              <w:left w:val="nil"/>
              <w:bottom w:val="single" w:sz="4" w:space="0" w:color="auto"/>
              <w:right w:val="single" w:sz="8" w:space="0" w:color="auto"/>
            </w:tcBorders>
            <w:shd w:val="clear" w:color="auto" w:fill="auto"/>
            <w:noWrap/>
            <w:vAlign w:val="bottom"/>
            <w:hideMark/>
          </w:tcPr>
          <w:p w14:paraId="3A53EE22" w14:textId="77777777" w:rsidR="00E46626" w:rsidRPr="00E46626" w:rsidRDefault="005E69FE" w:rsidP="00E46626">
            <w:pPr>
              <w:rPr>
                <w:rFonts w:ascii="Calibri" w:hAnsi="Calibri" w:cs="Calibri"/>
                <w:color w:val="000000"/>
                <w:lang w:eastAsia="es-MX"/>
              </w:rPr>
            </w:pPr>
            <w:hyperlink r:id="rId52" w:history="1">
              <w:r w:rsidR="00E46626" w:rsidRPr="00E46626">
                <w:rPr>
                  <w:rFonts w:ascii="Calibri" w:hAnsi="Calibri" w:cs="Calibri"/>
                  <w:color w:val="0563C1"/>
                  <w:u w:val="single"/>
                  <w:lang w:eastAsia="es-MX"/>
                </w:rPr>
                <w:t>https://www.diarioelindependiente.mx/</w:t>
              </w:r>
            </w:hyperlink>
          </w:p>
        </w:tc>
      </w:tr>
      <w:tr w:rsidR="00E46626" w:rsidRPr="00E46626" w14:paraId="730924EA" w14:textId="77777777" w:rsidTr="00BA3AA9">
        <w:trPr>
          <w:trHeight w:val="300"/>
        </w:trPr>
        <w:tc>
          <w:tcPr>
            <w:tcW w:w="1449" w:type="dxa"/>
            <w:vMerge/>
            <w:tcBorders>
              <w:left w:val="single" w:sz="8" w:space="0" w:color="auto"/>
              <w:right w:val="single" w:sz="4" w:space="0" w:color="auto"/>
            </w:tcBorders>
            <w:vAlign w:val="center"/>
            <w:hideMark/>
          </w:tcPr>
          <w:p w14:paraId="6C2733B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center"/>
            <w:hideMark/>
          </w:tcPr>
          <w:p w14:paraId="36F8EB5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Bitácora a BCS </w:t>
            </w:r>
          </w:p>
        </w:tc>
        <w:tc>
          <w:tcPr>
            <w:tcW w:w="5000" w:type="dxa"/>
            <w:tcBorders>
              <w:top w:val="nil"/>
              <w:left w:val="nil"/>
              <w:bottom w:val="single" w:sz="8" w:space="0" w:color="auto"/>
              <w:right w:val="single" w:sz="8" w:space="0" w:color="auto"/>
            </w:tcBorders>
            <w:shd w:val="clear" w:color="auto" w:fill="auto"/>
            <w:noWrap/>
            <w:vAlign w:val="bottom"/>
            <w:hideMark/>
          </w:tcPr>
          <w:p w14:paraId="066886D4" w14:textId="77777777" w:rsidR="00E46626" w:rsidRPr="00E46626" w:rsidRDefault="005E69FE" w:rsidP="00E46626">
            <w:pPr>
              <w:rPr>
                <w:rFonts w:ascii="Calibri" w:hAnsi="Calibri" w:cs="Calibri"/>
                <w:color w:val="000000"/>
                <w:lang w:eastAsia="es-MX"/>
              </w:rPr>
            </w:pPr>
            <w:hyperlink r:id="rId53" w:history="1">
              <w:r w:rsidR="00E46626" w:rsidRPr="00E46626">
                <w:rPr>
                  <w:rFonts w:ascii="Calibri" w:hAnsi="Calibri" w:cs="Calibri"/>
                  <w:color w:val="0563C1"/>
                  <w:u w:val="single"/>
                  <w:lang w:eastAsia="es-MX"/>
                </w:rPr>
                <w:t>https://bitacorabcs.mx/</w:t>
              </w:r>
            </w:hyperlink>
          </w:p>
        </w:tc>
      </w:tr>
      <w:tr w:rsidR="00E46626" w:rsidRPr="00E46626" w14:paraId="7B1E2CB4" w14:textId="77777777" w:rsidTr="00BA3AA9">
        <w:trPr>
          <w:trHeight w:val="300"/>
        </w:trPr>
        <w:tc>
          <w:tcPr>
            <w:tcW w:w="1449" w:type="dxa"/>
            <w:vMerge/>
            <w:tcBorders>
              <w:left w:val="single" w:sz="8" w:space="0" w:color="auto"/>
              <w:bottom w:val="single" w:sz="8" w:space="0" w:color="000000"/>
              <w:right w:val="single" w:sz="4" w:space="0" w:color="auto"/>
            </w:tcBorders>
            <w:vAlign w:val="center"/>
          </w:tcPr>
          <w:p w14:paraId="40DA242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center"/>
          </w:tcPr>
          <w:p w14:paraId="0BAA1C2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Cabo visión</w:t>
            </w:r>
          </w:p>
        </w:tc>
        <w:tc>
          <w:tcPr>
            <w:tcW w:w="5000" w:type="dxa"/>
            <w:tcBorders>
              <w:top w:val="nil"/>
              <w:left w:val="nil"/>
              <w:bottom w:val="single" w:sz="8" w:space="0" w:color="auto"/>
              <w:right w:val="single" w:sz="8" w:space="0" w:color="auto"/>
            </w:tcBorders>
            <w:shd w:val="clear" w:color="auto" w:fill="auto"/>
            <w:noWrap/>
            <w:vAlign w:val="bottom"/>
          </w:tcPr>
          <w:p w14:paraId="1807B7AD" w14:textId="77777777" w:rsidR="00E46626" w:rsidRPr="00E46626" w:rsidRDefault="005E69FE" w:rsidP="00E46626">
            <w:pPr>
              <w:rPr>
                <w:rFonts w:ascii="Calibri" w:eastAsia="Calibri" w:hAnsi="Calibri"/>
                <w:sz w:val="22"/>
                <w:szCs w:val="22"/>
                <w:lang w:eastAsia="en-US"/>
              </w:rPr>
            </w:pPr>
            <w:hyperlink r:id="rId54" w:history="1">
              <w:r w:rsidR="00E46626" w:rsidRPr="00E46626">
                <w:rPr>
                  <w:rFonts w:ascii="Calibri" w:eastAsia="Calibri" w:hAnsi="Calibri"/>
                  <w:color w:val="0563C1"/>
                  <w:sz w:val="22"/>
                  <w:szCs w:val="22"/>
                  <w:u w:val="single"/>
                  <w:lang w:eastAsia="en-US"/>
                </w:rPr>
                <w:t>https://cabovision.tv/</w:t>
              </w:r>
            </w:hyperlink>
          </w:p>
        </w:tc>
      </w:tr>
      <w:tr w:rsidR="00E46626" w:rsidRPr="00E46626" w14:paraId="7B1703D8"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4FA5F2D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Campeche</w:t>
            </w:r>
          </w:p>
        </w:tc>
        <w:tc>
          <w:tcPr>
            <w:tcW w:w="2369" w:type="dxa"/>
            <w:tcBorders>
              <w:top w:val="nil"/>
              <w:left w:val="nil"/>
              <w:bottom w:val="single" w:sz="4" w:space="0" w:color="auto"/>
              <w:right w:val="single" w:sz="4" w:space="0" w:color="auto"/>
            </w:tcBorders>
            <w:shd w:val="clear" w:color="auto" w:fill="auto"/>
            <w:noWrap/>
            <w:vAlign w:val="center"/>
            <w:hideMark/>
          </w:tcPr>
          <w:p w14:paraId="2C613ED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Tribuna Campeche</w:t>
            </w:r>
          </w:p>
        </w:tc>
        <w:tc>
          <w:tcPr>
            <w:tcW w:w="5000" w:type="dxa"/>
            <w:tcBorders>
              <w:top w:val="nil"/>
              <w:left w:val="nil"/>
              <w:bottom w:val="single" w:sz="4" w:space="0" w:color="auto"/>
              <w:right w:val="single" w:sz="8" w:space="0" w:color="auto"/>
            </w:tcBorders>
            <w:shd w:val="clear" w:color="auto" w:fill="auto"/>
            <w:noWrap/>
            <w:vAlign w:val="bottom"/>
            <w:hideMark/>
          </w:tcPr>
          <w:p w14:paraId="29B40B02" w14:textId="77777777" w:rsidR="00E46626" w:rsidRPr="00E46626" w:rsidRDefault="005E69FE" w:rsidP="00E46626">
            <w:pPr>
              <w:rPr>
                <w:rFonts w:ascii="Calibri" w:hAnsi="Calibri" w:cs="Calibri"/>
                <w:color w:val="000000"/>
                <w:lang w:eastAsia="es-MX"/>
              </w:rPr>
            </w:pPr>
            <w:hyperlink r:id="rId55" w:history="1">
              <w:r w:rsidR="00E46626" w:rsidRPr="00E46626">
                <w:rPr>
                  <w:rFonts w:ascii="Calibri" w:hAnsi="Calibri" w:cs="Calibri"/>
                  <w:color w:val="0563C1"/>
                  <w:u w:val="single"/>
                  <w:lang w:eastAsia="es-MX"/>
                </w:rPr>
                <w:t>https://tribunacampeche.com/</w:t>
              </w:r>
            </w:hyperlink>
          </w:p>
        </w:tc>
      </w:tr>
      <w:tr w:rsidR="00E46626" w:rsidRPr="00E46626" w14:paraId="5A3CBD07" w14:textId="77777777" w:rsidTr="00BA3AA9">
        <w:trPr>
          <w:trHeight w:val="288"/>
        </w:trPr>
        <w:tc>
          <w:tcPr>
            <w:tcW w:w="1449" w:type="dxa"/>
            <w:vMerge/>
            <w:tcBorders>
              <w:top w:val="nil"/>
              <w:left w:val="single" w:sz="8" w:space="0" w:color="auto"/>
              <w:bottom w:val="single" w:sz="8" w:space="0" w:color="000000"/>
              <w:right w:val="single" w:sz="4" w:space="0" w:color="auto"/>
            </w:tcBorders>
            <w:shd w:val="clear" w:color="000000" w:fill="F2F2F2"/>
            <w:noWrap/>
            <w:vAlign w:val="center"/>
          </w:tcPr>
          <w:p w14:paraId="3CFB778B" w14:textId="77777777" w:rsidR="00E46626" w:rsidRPr="00E46626" w:rsidRDefault="00E46626" w:rsidP="00E46626">
            <w:pPr>
              <w:jc w:val="cente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tcPr>
          <w:p w14:paraId="1625F5E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Por esto Campeche</w:t>
            </w:r>
          </w:p>
        </w:tc>
        <w:tc>
          <w:tcPr>
            <w:tcW w:w="5000" w:type="dxa"/>
            <w:tcBorders>
              <w:top w:val="nil"/>
              <w:left w:val="nil"/>
              <w:bottom w:val="single" w:sz="4" w:space="0" w:color="auto"/>
              <w:right w:val="single" w:sz="8" w:space="0" w:color="auto"/>
            </w:tcBorders>
            <w:shd w:val="clear" w:color="auto" w:fill="auto"/>
            <w:noWrap/>
            <w:vAlign w:val="bottom"/>
          </w:tcPr>
          <w:p w14:paraId="49584430" w14:textId="77777777" w:rsidR="00E46626" w:rsidRPr="00E46626" w:rsidRDefault="005E69FE" w:rsidP="00E46626">
            <w:pPr>
              <w:rPr>
                <w:rFonts w:ascii="Calibri" w:eastAsia="Calibri" w:hAnsi="Calibri"/>
                <w:sz w:val="22"/>
                <w:szCs w:val="22"/>
                <w:lang w:eastAsia="en-US"/>
              </w:rPr>
            </w:pPr>
            <w:hyperlink r:id="rId56" w:history="1">
              <w:r w:rsidR="00E46626" w:rsidRPr="00E46626">
                <w:rPr>
                  <w:rFonts w:ascii="Calibri" w:eastAsia="Calibri" w:hAnsi="Calibri"/>
                  <w:color w:val="0563C1"/>
                  <w:sz w:val="22"/>
                  <w:szCs w:val="22"/>
                  <w:u w:val="single"/>
                  <w:lang w:eastAsia="en-US"/>
                </w:rPr>
                <w:t xml:space="preserve">Campeche - </w:t>
              </w:r>
              <w:proofErr w:type="spellStart"/>
              <w:r w:rsidR="00E46626" w:rsidRPr="00E46626">
                <w:rPr>
                  <w:rFonts w:ascii="Calibri" w:eastAsia="Calibri" w:hAnsi="Calibri"/>
                  <w:color w:val="0563C1"/>
                  <w:sz w:val="22"/>
                  <w:szCs w:val="22"/>
                  <w:u w:val="single"/>
                  <w:lang w:eastAsia="en-US"/>
                </w:rPr>
                <w:t>PorEsto</w:t>
              </w:r>
              <w:proofErr w:type="spellEnd"/>
            </w:hyperlink>
          </w:p>
        </w:tc>
      </w:tr>
      <w:tr w:rsidR="00E46626" w:rsidRPr="00E46626" w14:paraId="2A68CB98" w14:textId="77777777" w:rsidTr="00BA3AA9">
        <w:trPr>
          <w:trHeight w:val="288"/>
        </w:trPr>
        <w:tc>
          <w:tcPr>
            <w:tcW w:w="1449" w:type="dxa"/>
            <w:vMerge/>
            <w:tcBorders>
              <w:top w:val="nil"/>
              <w:left w:val="single" w:sz="8" w:space="0" w:color="auto"/>
              <w:bottom w:val="single" w:sz="8" w:space="0" w:color="000000"/>
              <w:right w:val="single" w:sz="4" w:space="0" w:color="auto"/>
            </w:tcBorders>
            <w:shd w:val="clear" w:color="000000" w:fill="F2F2F2"/>
            <w:noWrap/>
            <w:vAlign w:val="center"/>
          </w:tcPr>
          <w:p w14:paraId="672C9C58" w14:textId="77777777" w:rsidR="00E46626" w:rsidRPr="00E46626" w:rsidRDefault="00E46626" w:rsidP="00E46626">
            <w:pPr>
              <w:jc w:val="cente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tcPr>
          <w:p w14:paraId="3576BDE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I Campeche</w:t>
            </w:r>
          </w:p>
        </w:tc>
        <w:tc>
          <w:tcPr>
            <w:tcW w:w="5000" w:type="dxa"/>
            <w:tcBorders>
              <w:top w:val="nil"/>
              <w:left w:val="nil"/>
              <w:bottom w:val="single" w:sz="4" w:space="0" w:color="auto"/>
              <w:right w:val="single" w:sz="8" w:space="0" w:color="auto"/>
            </w:tcBorders>
            <w:shd w:val="clear" w:color="auto" w:fill="auto"/>
            <w:noWrap/>
            <w:vAlign w:val="bottom"/>
          </w:tcPr>
          <w:p w14:paraId="276009E8" w14:textId="77777777" w:rsidR="00E46626" w:rsidRPr="00E46626" w:rsidRDefault="005E69FE" w:rsidP="00E46626">
            <w:pPr>
              <w:rPr>
                <w:rFonts w:ascii="Calibri" w:eastAsia="Calibri" w:hAnsi="Calibri"/>
                <w:sz w:val="22"/>
                <w:szCs w:val="22"/>
                <w:lang w:eastAsia="en-US"/>
              </w:rPr>
            </w:pPr>
            <w:hyperlink r:id="rId57" w:history="1">
              <w:r w:rsidR="00E46626" w:rsidRPr="00E46626">
                <w:rPr>
                  <w:rFonts w:ascii="Calibri" w:eastAsia="Calibri" w:hAnsi="Calibri"/>
                  <w:color w:val="0563C1"/>
                  <w:sz w:val="22"/>
                  <w:szCs w:val="22"/>
                  <w:u w:val="single"/>
                  <w:lang w:eastAsia="en-US"/>
                </w:rPr>
                <w:t>Noticias - La i Noticias</w:t>
              </w:r>
            </w:hyperlink>
          </w:p>
        </w:tc>
      </w:tr>
      <w:tr w:rsidR="00E46626" w:rsidRPr="00E46626" w14:paraId="2D6F0A25" w14:textId="77777777" w:rsidTr="00BA3AA9">
        <w:trPr>
          <w:trHeight w:val="288"/>
        </w:trPr>
        <w:tc>
          <w:tcPr>
            <w:tcW w:w="1449" w:type="dxa"/>
            <w:vMerge/>
            <w:tcBorders>
              <w:top w:val="nil"/>
              <w:left w:val="single" w:sz="8" w:space="0" w:color="auto"/>
              <w:bottom w:val="single" w:sz="8" w:space="0" w:color="000000"/>
              <w:right w:val="single" w:sz="4" w:space="0" w:color="auto"/>
            </w:tcBorders>
            <w:shd w:val="clear" w:color="000000" w:fill="F2F2F2"/>
            <w:noWrap/>
            <w:vAlign w:val="center"/>
          </w:tcPr>
          <w:p w14:paraId="1157568C" w14:textId="77777777" w:rsidR="00E46626" w:rsidRPr="00E46626" w:rsidRDefault="00E46626" w:rsidP="00E46626">
            <w:pPr>
              <w:jc w:val="cente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tcPr>
          <w:p w14:paraId="5E9FE18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Jornada Maya Campeche</w:t>
            </w:r>
          </w:p>
        </w:tc>
        <w:tc>
          <w:tcPr>
            <w:tcW w:w="5000" w:type="dxa"/>
            <w:tcBorders>
              <w:top w:val="nil"/>
              <w:left w:val="nil"/>
              <w:bottom w:val="single" w:sz="4" w:space="0" w:color="auto"/>
              <w:right w:val="single" w:sz="8" w:space="0" w:color="auto"/>
            </w:tcBorders>
            <w:shd w:val="clear" w:color="auto" w:fill="auto"/>
            <w:noWrap/>
            <w:vAlign w:val="center"/>
          </w:tcPr>
          <w:p w14:paraId="369C838A" w14:textId="77777777" w:rsidR="00E46626" w:rsidRPr="00E46626" w:rsidRDefault="005E69FE" w:rsidP="00E46626">
            <w:pPr>
              <w:rPr>
                <w:rFonts w:ascii="Calibri" w:eastAsia="Calibri" w:hAnsi="Calibri"/>
                <w:sz w:val="22"/>
                <w:szCs w:val="22"/>
                <w:lang w:eastAsia="en-US"/>
              </w:rPr>
            </w:pPr>
            <w:hyperlink r:id="rId58" w:history="1">
              <w:r w:rsidR="00E46626" w:rsidRPr="00E46626">
                <w:rPr>
                  <w:rFonts w:ascii="Calibri" w:eastAsia="Calibri" w:hAnsi="Calibri"/>
                  <w:color w:val="0563C1"/>
                  <w:sz w:val="22"/>
                  <w:szCs w:val="22"/>
                  <w:u w:val="single"/>
                  <w:lang w:eastAsia="en-US"/>
                </w:rPr>
                <w:t>La Jornada Maya | Campeche</w:t>
              </w:r>
            </w:hyperlink>
          </w:p>
        </w:tc>
      </w:tr>
      <w:tr w:rsidR="00E46626" w:rsidRPr="00E46626" w14:paraId="6E78E666" w14:textId="77777777" w:rsidTr="00BA3AA9">
        <w:trPr>
          <w:trHeight w:val="288"/>
        </w:trPr>
        <w:tc>
          <w:tcPr>
            <w:tcW w:w="1449" w:type="dxa"/>
            <w:vMerge/>
            <w:tcBorders>
              <w:top w:val="nil"/>
              <w:left w:val="single" w:sz="8" w:space="0" w:color="auto"/>
              <w:bottom w:val="single" w:sz="8" w:space="0" w:color="000000"/>
              <w:right w:val="single" w:sz="4" w:space="0" w:color="auto"/>
            </w:tcBorders>
            <w:shd w:val="clear" w:color="000000" w:fill="F2F2F2"/>
            <w:noWrap/>
            <w:vAlign w:val="center"/>
          </w:tcPr>
          <w:p w14:paraId="17E4EC16" w14:textId="77777777" w:rsidR="00E46626" w:rsidRPr="00E46626" w:rsidRDefault="00E46626" w:rsidP="00E46626">
            <w:pPr>
              <w:jc w:val="cente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tcPr>
          <w:p w14:paraId="4441B5C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Campeche Hoy</w:t>
            </w:r>
          </w:p>
        </w:tc>
        <w:tc>
          <w:tcPr>
            <w:tcW w:w="5000" w:type="dxa"/>
            <w:tcBorders>
              <w:top w:val="nil"/>
              <w:left w:val="nil"/>
              <w:bottom w:val="single" w:sz="4" w:space="0" w:color="auto"/>
              <w:right w:val="single" w:sz="8" w:space="0" w:color="auto"/>
            </w:tcBorders>
            <w:shd w:val="clear" w:color="auto" w:fill="auto"/>
            <w:noWrap/>
            <w:vAlign w:val="bottom"/>
          </w:tcPr>
          <w:p w14:paraId="27E74619" w14:textId="77777777" w:rsidR="00E46626" w:rsidRPr="00E46626" w:rsidRDefault="005E69FE" w:rsidP="00E46626">
            <w:pPr>
              <w:rPr>
                <w:rFonts w:ascii="Calibri" w:eastAsia="Calibri" w:hAnsi="Calibri"/>
                <w:sz w:val="22"/>
                <w:szCs w:val="22"/>
                <w:lang w:eastAsia="en-US"/>
              </w:rPr>
            </w:pPr>
            <w:hyperlink r:id="rId59" w:history="1">
              <w:r w:rsidR="00E46626" w:rsidRPr="00E46626">
                <w:rPr>
                  <w:rFonts w:ascii="Calibri" w:eastAsia="Calibri" w:hAnsi="Calibri"/>
                  <w:color w:val="0563C1"/>
                  <w:sz w:val="22"/>
                  <w:szCs w:val="22"/>
                  <w:u w:val="single"/>
                  <w:lang w:eastAsia="en-US"/>
                </w:rPr>
                <w:t>http://campechehoy.mx/</w:t>
              </w:r>
            </w:hyperlink>
          </w:p>
        </w:tc>
      </w:tr>
      <w:tr w:rsidR="00E46626" w:rsidRPr="00E46626" w14:paraId="39BECB3A"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2F2BD58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3FABB3A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Campeche.com.mx</w:t>
            </w:r>
          </w:p>
        </w:tc>
        <w:tc>
          <w:tcPr>
            <w:tcW w:w="5000" w:type="dxa"/>
            <w:tcBorders>
              <w:top w:val="nil"/>
              <w:left w:val="nil"/>
              <w:bottom w:val="single" w:sz="8" w:space="0" w:color="auto"/>
              <w:right w:val="single" w:sz="8" w:space="0" w:color="auto"/>
            </w:tcBorders>
            <w:shd w:val="clear" w:color="auto" w:fill="auto"/>
            <w:noWrap/>
            <w:vAlign w:val="bottom"/>
            <w:hideMark/>
          </w:tcPr>
          <w:p w14:paraId="3916C636" w14:textId="77777777" w:rsidR="00E46626" w:rsidRPr="00E46626" w:rsidRDefault="005E69FE" w:rsidP="00E46626">
            <w:pPr>
              <w:rPr>
                <w:rFonts w:ascii="Calibri" w:hAnsi="Calibri" w:cs="Calibri"/>
                <w:color w:val="000000"/>
                <w:lang w:eastAsia="es-MX"/>
              </w:rPr>
            </w:pPr>
            <w:hyperlink r:id="rId60" w:history="1">
              <w:r w:rsidR="00E46626" w:rsidRPr="00E46626">
                <w:rPr>
                  <w:rFonts w:ascii="Calibri" w:hAnsi="Calibri" w:cs="Calibri"/>
                  <w:color w:val="0563C1"/>
                  <w:u w:val="single"/>
                  <w:lang w:eastAsia="es-MX"/>
                </w:rPr>
                <w:t>https://www.campeche.com.mx/</w:t>
              </w:r>
            </w:hyperlink>
          </w:p>
        </w:tc>
      </w:tr>
      <w:tr w:rsidR="00E46626" w:rsidRPr="00E46626" w14:paraId="348DAA97"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6787401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Chiapas</w:t>
            </w:r>
          </w:p>
        </w:tc>
        <w:tc>
          <w:tcPr>
            <w:tcW w:w="2369" w:type="dxa"/>
            <w:tcBorders>
              <w:top w:val="nil"/>
              <w:left w:val="nil"/>
              <w:bottom w:val="single" w:sz="4" w:space="0" w:color="auto"/>
              <w:right w:val="single" w:sz="4" w:space="0" w:color="auto"/>
            </w:tcBorders>
            <w:shd w:val="clear" w:color="auto" w:fill="auto"/>
            <w:vAlign w:val="center"/>
            <w:hideMark/>
          </w:tcPr>
          <w:p w14:paraId="4AB2B24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Cuarto Poder</w:t>
            </w:r>
          </w:p>
        </w:tc>
        <w:tc>
          <w:tcPr>
            <w:tcW w:w="5000" w:type="dxa"/>
            <w:tcBorders>
              <w:top w:val="nil"/>
              <w:left w:val="nil"/>
              <w:bottom w:val="single" w:sz="4" w:space="0" w:color="auto"/>
              <w:right w:val="single" w:sz="8" w:space="0" w:color="auto"/>
            </w:tcBorders>
            <w:shd w:val="clear" w:color="auto" w:fill="auto"/>
            <w:noWrap/>
            <w:vAlign w:val="bottom"/>
            <w:hideMark/>
          </w:tcPr>
          <w:p w14:paraId="446D6A23" w14:textId="77777777" w:rsidR="00E46626" w:rsidRPr="00E46626" w:rsidRDefault="005E69FE" w:rsidP="00E46626">
            <w:pPr>
              <w:rPr>
                <w:rFonts w:ascii="Calibri" w:hAnsi="Calibri" w:cs="Calibri"/>
                <w:color w:val="000000"/>
                <w:lang w:eastAsia="es-MX"/>
              </w:rPr>
            </w:pPr>
            <w:hyperlink r:id="rId61" w:history="1">
              <w:r w:rsidR="00E46626" w:rsidRPr="00E46626">
                <w:rPr>
                  <w:rFonts w:ascii="Calibri" w:hAnsi="Calibri" w:cs="Calibri"/>
                  <w:color w:val="0563C1"/>
                  <w:u w:val="single"/>
                  <w:lang w:eastAsia="es-MX"/>
                </w:rPr>
                <w:t>https://www.cuartopoder.mx/</w:t>
              </w:r>
            </w:hyperlink>
          </w:p>
        </w:tc>
      </w:tr>
      <w:tr w:rsidR="00E46626" w:rsidRPr="00E46626" w14:paraId="7452A79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9D62F95"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vAlign w:val="center"/>
            <w:hideMark/>
          </w:tcPr>
          <w:p w14:paraId="68EC40F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de Chiapas</w:t>
            </w:r>
          </w:p>
        </w:tc>
        <w:tc>
          <w:tcPr>
            <w:tcW w:w="5000" w:type="dxa"/>
            <w:tcBorders>
              <w:top w:val="nil"/>
              <w:left w:val="nil"/>
              <w:bottom w:val="single" w:sz="4" w:space="0" w:color="auto"/>
              <w:right w:val="single" w:sz="8" w:space="0" w:color="auto"/>
            </w:tcBorders>
            <w:shd w:val="clear" w:color="auto" w:fill="auto"/>
            <w:noWrap/>
            <w:vAlign w:val="bottom"/>
            <w:hideMark/>
          </w:tcPr>
          <w:p w14:paraId="4A853BC4" w14:textId="77777777" w:rsidR="00E46626" w:rsidRPr="00E46626" w:rsidRDefault="005E69FE" w:rsidP="00E46626">
            <w:pPr>
              <w:rPr>
                <w:rFonts w:ascii="Calibri" w:hAnsi="Calibri" w:cs="Calibri"/>
                <w:color w:val="000000"/>
                <w:lang w:eastAsia="es-MX"/>
              </w:rPr>
            </w:pPr>
            <w:hyperlink r:id="rId62" w:history="1">
              <w:r w:rsidR="00E46626" w:rsidRPr="00E46626">
                <w:rPr>
                  <w:rFonts w:ascii="Calibri" w:hAnsi="Calibri" w:cs="Calibri"/>
                  <w:color w:val="0563C1"/>
                  <w:u w:val="single"/>
                  <w:lang w:eastAsia="es-MX"/>
                </w:rPr>
                <w:t>https://diariodechiapas.com/</w:t>
              </w:r>
            </w:hyperlink>
          </w:p>
        </w:tc>
      </w:tr>
      <w:tr w:rsidR="00E46626" w:rsidRPr="00E46626" w14:paraId="4086E07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1F4407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vAlign w:val="center"/>
            <w:hideMark/>
          </w:tcPr>
          <w:p w14:paraId="3259212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Heraldo de Chiapas</w:t>
            </w:r>
          </w:p>
        </w:tc>
        <w:tc>
          <w:tcPr>
            <w:tcW w:w="5000" w:type="dxa"/>
            <w:tcBorders>
              <w:top w:val="nil"/>
              <w:left w:val="nil"/>
              <w:bottom w:val="single" w:sz="4" w:space="0" w:color="auto"/>
              <w:right w:val="single" w:sz="8" w:space="0" w:color="auto"/>
            </w:tcBorders>
            <w:shd w:val="clear" w:color="auto" w:fill="auto"/>
            <w:noWrap/>
            <w:vAlign w:val="bottom"/>
            <w:hideMark/>
          </w:tcPr>
          <w:p w14:paraId="205A3A9A" w14:textId="77777777" w:rsidR="00E46626" w:rsidRPr="00E46626" w:rsidRDefault="005E69FE" w:rsidP="00E46626">
            <w:pPr>
              <w:rPr>
                <w:rFonts w:ascii="Calibri" w:hAnsi="Calibri" w:cs="Calibri"/>
                <w:color w:val="000000"/>
                <w:lang w:eastAsia="es-MX"/>
              </w:rPr>
            </w:pPr>
            <w:hyperlink r:id="rId63" w:history="1">
              <w:r w:rsidR="00E46626" w:rsidRPr="00E46626">
                <w:rPr>
                  <w:rFonts w:ascii="Calibri" w:hAnsi="Calibri" w:cs="Calibri"/>
                  <w:color w:val="0563C1"/>
                  <w:u w:val="single"/>
                  <w:lang w:eastAsia="es-MX"/>
                </w:rPr>
                <w:t>https://www.elheraldodechiapas.com.mx/</w:t>
              </w:r>
            </w:hyperlink>
          </w:p>
        </w:tc>
      </w:tr>
      <w:tr w:rsidR="00E46626" w:rsidRPr="00E46626" w14:paraId="0275588F"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15E09C1"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vAlign w:val="center"/>
            <w:hideMark/>
          </w:tcPr>
          <w:p w14:paraId="5FA8E06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Vespertino</w:t>
            </w:r>
          </w:p>
        </w:tc>
        <w:tc>
          <w:tcPr>
            <w:tcW w:w="5000" w:type="dxa"/>
            <w:tcBorders>
              <w:top w:val="nil"/>
              <w:left w:val="nil"/>
              <w:bottom w:val="single" w:sz="4" w:space="0" w:color="auto"/>
              <w:right w:val="single" w:sz="8" w:space="0" w:color="auto"/>
            </w:tcBorders>
            <w:shd w:val="clear" w:color="auto" w:fill="auto"/>
            <w:noWrap/>
            <w:vAlign w:val="bottom"/>
            <w:hideMark/>
          </w:tcPr>
          <w:p w14:paraId="6CB54DC4" w14:textId="77777777" w:rsidR="00E46626" w:rsidRPr="00E46626" w:rsidRDefault="005E69FE" w:rsidP="00E46626">
            <w:pPr>
              <w:rPr>
                <w:rFonts w:ascii="Calibri" w:hAnsi="Calibri" w:cs="Calibri"/>
                <w:color w:val="000000"/>
                <w:lang w:eastAsia="es-MX"/>
              </w:rPr>
            </w:pPr>
            <w:hyperlink r:id="rId64" w:history="1">
              <w:r w:rsidR="00E46626" w:rsidRPr="00E46626">
                <w:rPr>
                  <w:rFonts w:ascii="Calibri" w:hAnsi="Calibri" w:cs="Calibri"/>
                  <w:color w:val="0563C1"/>
                  <w:u w:val="single"/>
                  <w:lang w:eastAsia="es-MX"/>
                </w:rPr>
                <w:t>https://periodicoelvespertino.com.mx/</w:t>
              </w:r>
            </w:hyperlink>
          </w:p>
        </w:tc>
      </w:tr>
      <w:tr w:rsidR="00E46626" w:rsidRPr="00E46626" w14:paraId="6DB6AAB6"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AD31F4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vAlign w:val="center"/>
            <w:hideMark/>
          </w:tcPr>
          <w:p w14:paraId="4063722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voz del sureste</w:t>
            </w:r>
          </w:p>
        </w:tc>
        <w:tc>
          <w:tcPr>
            <w:tcW w:w="5000" w:type="dxa"/>
            <w:tcBorders>
              <w:top w:val="nil"/>
              <w:left w:val="nil"/>
              <w:bottom w:val="single" w:sz="4" w:space="0" w:color="auto"/>
              <w:right w:val="single" w:sz="8" w:space="0" w:color="auto"/>
            </w:tcBorders>
            <w:shd w:val="clear" w:color="auto" w:fill="auto"/>
            <w:noWrap/>
            <w:vAlign w:val="bottom"/>
            <w:hideMark/>
          </w:tcPr>
          <w:p w14:paraId="42205701" w14:textId="77777777" w:rsidR="00E46626" w:rsidRPr="00E46626" w:rsidRDefault="005E69FE" w:rsidP="00E46626">
            <w:pPr>
              <w:rPr>
                <w:rFonts w:ascii="Calibri" w:hAnsi="Calibri" w:cs="Calibri"/>
                <w:color w:val="000000"/>
                <w:lang w:eastAsia="es-MX"/>
              </w:rPr>
            </w:pPr>
            <w:hyperlink r:id="rId65" w:history="1">
              <w:r w:rsidR="00E46626" w:rsidRPr="00E46626">
                <w:rPr>
                  <w:rFonts w:ascii="Calibri" w:hAnsi="Calibri" w:cs="Calibri"/>
                  <w:color w:val="0563C1"/>
                  <w:u w:val="single"/>
                  <w:lang w:eastAsia="es-MX"/>
                </w:rPr>
                <w:t>https://diariolavozdelsureste.com/chiapas/</w:t>
              </w:r>
            </w:hyperlink>
          </w:p>
        </w:tc>
      </w:tr>
      <w:tr w:rsidR="00E46626" w:rsidRPr="00E46626" w14:paraId="55AF7F6C"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3BFF0C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vAlign w:val="center"/>
            <w:hideMark/>
          </w:tcPr>
          <w:p w14:paraId="45856C2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Oye Chiapas</w:t>
            </w:r>
          </w:p>
        </w:tc>
        <w:tc>
          <w:tcPr>
            <w:tcW w:w="5000" w:type="dxa"/>
            <w:tcBorders>
              <w:top w:val="nil"/>
              <w:left w:val="nil"/>
              <w:bottom w:val="single" w:sz="4" w:space="0" w:color="auto"/>
              <w:right w:val="single" w:sz="8" w:space="0" w:color="auto"/>
            </w:tcBorders>
            <w:shd w:val="clear" w:color="auto" w:fill="auto"/>
            <w:noWrap/>
            <w:vAlign w:val="bottom"/>
            <w:hideMark/>
          </w:tcPr>
          <w:p w14:paraId="2A929D76" w14:textId="77777777" w:rsidR="00E46626" w:rsidRPr="00E46626" w:rsidRDefault="005E69FE" w:rsidP="00E46626">
            <w:pPr>
              <w:rPr>
                <w:rFonts w:ascii="Calibri" w:hAnsi="Calibri" w:cs="Calibri"/>
                <w:color w:val="000000"/>
                <w:lang w:eastAsia="es-MX"/>
              </w:rPr>
            </w:pPr>
            <w:hyperlink r:id="rId66" w:history="1">
              <w:r w:rsidR="00E46626" w:rsidRPr="00E46626">
                <w:rPr>
                  <w:rFonts w:ascii="Calibri" w:hAnsi="Calibri" w:cs="Calibri"/>
                  <w:color w:val="0563C1"/>
                  <w:u w:val="single"/>
                  <w:lang w:eastAsia="es-MX"/>
                </w:rPr>
                <w:t>https://oyechiapas.com/</w:t>
              </w:r>
            </w:hyperlink>
          </w:p>
        </w:tc>
      </w:tr>
      <w:tr w:rsidR="00E46626" w:rsidRPr="00E46626" w14:paraId="701CD06E"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48B83DF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vAlign w:val="center"/>
            <w:hideMark/>
          </w:tcPr>
          <w:p w14:paraId="5F2EA7A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Chiapas</w:t>
            </w:r>
          </w:p>
        </w:tc>
        <w:tc>
          <w:tcPr>
            <w:tcW w:w="5000" w:type="dxa"/>
            <w:tcBorders>
              <w:top w:val="nil"/>
              <w:left w:val="nil"/>
              <w:bottom w:val="single" w:sz="8" w:space="0" w:color="auto"/>
              <w:right w:val="single" w:sz="8" w:space="0" w:color="auto"/>
            </w:tcBorders>
            <w:shd w:val="clear" w:color="auto" w:fill="auto"/>
            <w:noWrap/>
            <w:vAlign w:val="bottom"/>
            <w:hideMark/>
          </w:tcPr>
          <w:p w14:paraId="1BE30AAA" w14:textId="77777777" w:rsidR="00E46626" w:rsidRPr="00E46626" w:rsidRDefault="005E69FE" w:rsidP="00E46626">
            <w:pPr>
              <w:rPr>
                <w:rFonts w:ascii="Calibri" w:hAnsi="Calibri" w:cs="Calibri"/>
                <w:color w:val="000000"/>
                <w:lang w:eastAsia="es-MX"/>
              </w:rPr>
            </w:pPr>
            <w:hyperlink r:id="rId67" w:history="1">
              <w:r w:rsidR="00E46626" w:rsidRPr="00E46626">
                <w:rPr>
                  <w:rFonts w:ascii="Calibri" w:hAnsi="Calibri" w:cs="Calibri"/>
                  <w:color w:val="0563C1"/>
                  <w:u w:val="single"/>
                  <w:lang w:eastAsia="es-MX"/>
                </w:rPr>
                <w:t>https://elsoldechiapas.com/</w:t>
              </w:r>
            </w:hyperlink>
          </w:p>
        </w:tc>
      </w:tr>
      <w:tr w:rsidR="00E46626" w:rsidRPr="00E46626" w14:paraId="2B54EC5E"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1C75006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Chihuahua</w:t>
            </w:r>
          </w:p>
        </w:tc>
        <w:tc>
          <w:tcPr>
            <w:tcW w:w="2369" w:type="dxa"/>
            <w:tcBorders>
              <w:top w:val="nil"/>
              <w:left w:val="nil"/>
              <w:bottom w:val="single" w:sz="4" w:space="0" w:color="auto"/>
              <w:right w:val="single" w:sz="4" w:space="0" w:color="auto"/>
            </w:tcBorders>
            <w:shd w:val="clear" w:color="auto" w:fill="auto"/>
            <w:noWrap/>
            <w:vAlign w:val="center"/>
            <w:hideMark/>
          </w:tcPr>
          <w:p w14:paraId="4F9D2D6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de Juárez</w:t>
            </w:r>
          </w:p>
        </w:tc>
        <w:tc>
          <w:tcPr>
            <w:tcW w:w="5000" w:type="dxa"/>
            <w:tcBorders>
              <w:top w:val="nil"/>
              <w:left w:val="nil"/>
              <w:bottom w:val="single" w:sz="4" w:space="0" w:color="auto"/>
              <w:right w:val="single" w:sz="8" w:space="0" w:color="auto"/>
            </w:tcBorders>
            <w:shd w:val="clear" w:color="auto" w:fill="auto"/>
            <w:noWrap/>
            <w:vAlign w:val="bottom"/>
            <w:hideMark/>
          </w:tcPr>
          <w:p w14:paraId="5BE2EAC2" w14:textId="77777777" w:rsidR="00E46626" w:rsidRPr="00E46626" w:rsidRDefault="005E69FE" w:rsidP="00E46626">
            <w:pPr>
              <w:rPr>
                <w:rFonts w:ascii="Calibri" w:hAnsi="Calibri" w:cs="Calibri"/>
                <w:color w:val="000000"/>
                <w:lang w:eastAsia="es-MX"/>
              </w:rPr>
            </w:pPr>
            <w:hyperlink r:id="rId68" w:history="1">
              <w:r w:rsidR="00E46626" w:rsidRPr="00E46626">
                <w:rPr>
                  <w:rFonts w:ascii="Calibri" w:hAnsi="Calibri" w:cs="Calibri"/>
                  <w:color w:val="0563C1"/>
                  <w:u w:val="single"/>
                  <w:lang w:eastAsia="es-MX"/>
                </w:rPr>
                <w:t>https://diario.mx/</w:t>
              </w:r>
            </w:hyperlink>
          </w:p>
        </w:tc>
      </w:tr>
      <w:tr w:rsidR="00E46626" w:rsidRPr="00E46626" w14:paraId="0ADA761B"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3FCAE75"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hideMark/>
          </w:tcPr>
          <w:p w14:paraId="3FBDB65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de Chihuahua</w:t>
            </w:r>
          </w:p>
        </w:tc>
        <w:tc>
          <w:tcPr>
            <w:tcW w:w="5000" w:type="dxa"/>
            <w:tcBorders>
              <w:top w:val="nil"/>
              <w:left w:val="nil"/>
              <w:bottom w:val="single" w:sz="4" w:space="0" w:color="auto"/>
              <w:right w:val="single" w:sz="8" w:space="0" w:color="auto"/>
            </w:tcBorders>
            <w:shd w:val="clear" w:color="auto" w:fill="auto"/>
            <w:noWrap/>
            <w:vAlign w:val="bottom"/>
            <w:hideMark/>
          </w:tcPr>
          <w:p w14:paraId="6C0805FC" w14:textId="77777777" w:rsidR="00E46626" w:rsidRPr="00E46626" w:rsidRDefault="005E69FE" w:rsidP="00E46626">
            <w:pPr>
              <w:rPr>
                <w:rFonts w:ascii="Calibri" w:hAnsi="Calibri" w:cs="Calibri"/>
                <w:color w:val="000000"/>
                <w:lang w:eastAsia="es-MX"/>
              </w:rPr>
            </w:pPr>
            <w:hyperlink r:id="rId69" w:history="1">
              <w:r w:rsidR="00E46626" w:rsidRPr="00E46626">
                <w:rPr>
                  <w:rFonts w:ascii="Calibri" w:hAnsi="Calibri" w:cs="Calibri"/>
                  <w:color w:val="0563C1"/>
                  <w:u w:val="single"/>
                  <w:lang w:eastAsia="es-MX"/>
                </w:rPr>
                <w:t>https://www.eldiariodechihuahua.mx/</w:t>
              </w:r>
            </w:hyperlink>
          </w:p>
        </w:tc>
      </w:tr>
      <w:tr w:rsidR="00E46626" w:rsidRPr="00E46626" w14:paraId="564749AD"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9F1B07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hideMark/>
          </w:tcPr>
          <w:p w14:paraId="480BAA1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Heraldo de Chihuahua</w:t>
            </w:r>
          </w:p>
        </w:tc>
        <w:tc>
          <w:tcPr>
            <w:tcW w:w="5000" w:type="dxa"/>
            <w:tcBorders>
              <w:top w:val="nil"/>
              <w:left w:val="nil"/>
              <w:bottom w:val="single" w:sz="4" w:space="0" w:color="auto"/>
              <w:right w:val="single" w:sz="8" w:space="0" w:color="auto"/>
            </w:tcBorders>
            <w:shd w:val="clear" w:color="auto" w:fill="auto"/>
            <w:noWrap/>
            <w:vAlign w:val="bottom"/>
            <w:hideMark/>
          </w:tcPr>
          <w:p w14:paraId="0288D45B" w14:textId="77777777" w:rsidR="00E46626" w:rsidRPr="00E46626" w:rsidRDefault="005E69FE" w:rsidP="00E46626">
            <w:pPr>
              <w:rPr>
                <w:rFonts w:ascii="Calibri" w:hAnsi="Calibri" w:cs="Calibri"/>
                <w:color w:val="000000"/>
                <w:lang w:eastAsia="es-MX"/>
              </w:rPr>
            </w:pPr>
            <w:hyperlink r:id="rId70" w:history="1">
              <w:r w:rsidR="00E46626" w:rsidRPr="00E46626">
                <w:rPr>
                  <w:rFonts w:ascii="Calibri" w:hAnsi="Calibri" w:cs="Calibri"/>
                  <w:color w:val="0563C1"/>
                  <w:u w:val="single"/>
                  <w:lang w:eastAsia="es-MX"/>
                </w:rPr>
                <w:t>https://www.elheraldodechihuahua.com.mx/</w:t>
              </w:r>
            </w:hyperlink>
          </w:p>
        </w:tc>
      </w:tr>
      <w:tr w:rsidR="00E46626" w:rsidRPr="00E46626" w14:paraId="1EB609F5"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7E2488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F05CD0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Heraldo de Juárez</w:t>
            </w:r>
          </w:p>
        </w:tc>
        <w:tc>
          <w:tcPr>
            <w:tcW w:w="5000" w:type="dxa"/>
            <w:tcBorders>
              <w:top w:val="nil"/>
              <w:left w:val="nil"/>
              <w:bottom w:val="single" w:sz="4" w:space="0" w:color="auto"/>
              <w:right w:val="single" w:sz="8" w:space="0" w:color="auto"/>
            </w:tcBorders>
            <w:shd w:val="clear" w:color="auto" w:fill="auto"/>
            <w:noWrap/>
            <w:vAlign w:val="bottom"/>
            <w:hideMark/>
          </w:tcPr>
          <w:p w14:paraId="6C9802F3" w14:textId="77777777" w:rsidR="00E46626" w:rsidRPr="00E46626" w:rsidRDefault="005E69FE" w:rsidP="00E46626">
            <w:pPr>
              <w:rPr>
                <w:rFonts w:ascii="Calibri" w:hAnsi="Calibri" w:cs="Calibri"/>
                <w:color w:val="000000"/>
                <w:lang w:eastAsia="es-MX"/>
              </w:rPr>
            </w:pPr>
            <w:hyperlink r:id="rId71" w:history="1">
              <w:r w:rsidR="00E46626" w:rsidRPr="00E46626">
                <w:rPr>
                  <w:rFonts w:ascii="Calibri" w:hAnsi="Calibri" w:cs="Calibri"/>
                  <w:color w:val="0563C1"/>
                  <w:u w:val="single"/>
                  <w:lang w:eastAsia="es-MX"/>
                </w:rPr>
                <w:t>https://www.elheraldodejuarez.com.mx/</w:t>
              </w:r>
            </w:hyperlink>
          </w:p>
        </w:tc>
      </w:tr>
      <w:tr w:rsidR="00E46626" w:rsidRPr="00E46626" w14:paraId="297813B2"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tcPr>
          <w:p w14:paraId="48A8C23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0D2F730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Tiempo</w:t>
            </w:r>
          </w:p>
        </w:tc>
        <w:tc>
          <w:tcPr>
            <w:tcW w:w="5000" w:type="dxa"/>
            <w:tcBorders>
              <w:top w:val="nil"/>
              <w:left w:val="nil"/>
              <w:bottom w:val="single" w:sz="4" w:space="0" w:color="auto"/>
              <w:right w:val="single" w:sz="8" w:space="0" w:color="auto"/>
            </w:tcBorders>
            <w:shd w:val="clear" w:color="auto" w:fill="auto"/>
            <w:noWrap/>
            <w:vAlign w:val="bottom"/>
          </w:tcPr>
          <w:p w14:paraId="705C8C1C" w14:textId="77777777" w:rsidR="00E46626" w:rsidRPr="00E46626" w:rsidRDefault="005E69FE" w:rsidP="00E46626">
            <w:pPr>
              <w:rPr>
                <w:rFonts w:ascii="Calibri" w:eastAsia="Calibri" w:hAnsi="Calibri"/>
                <w:sz w:val="22"/>
                <w:szCs w:val="22"/>
                <w:lang w:eastAsia="en-US"/>
              </w:rPr>
            </w:pPr>
            <w:hyperlink r:id="rId72" w:history="1">
              <w:r w:rsidR="00E46626" w:rsidRPr="00E46626">
                <w:rPr>
                  <w:rFonts w:ascii="Calibri" w:eastAsia="Calibri" w:hAnsi="Calibri"/>
                  <w:color w:val="0563C1"/>
                  <w:sz w:val="22"/>
                  <w:szCs w:val="22"/>
                  <w:u w:val="single"/>
                  <w:lang w:eastAsia="en-US"/>
                </w:rPr>
                <w:t>https://www.tiempo.com.mx/</w:t>
              </w:r>
            </w:hyperlink>
            <w:r w:rsidR="00E46626" w:rsidRPr="00E46626">
              <w:rPr>
                <w:rFonts w:ascii="Calibri" w:eastAsia="Calibri" w:hAnsi="Calibri"/>
                <w:sz w:val="22"/>
                <w:szCs w:val="22"/>
                <w:lang w:eastAsia="en-US"/>
              </w:rPr>
              <w:t xml:space="preserve"> </w:t>
            </w:r>
          </w:p>
        </w:tc>
      </w:tr>
      <w:tr w:rsidR="00E46626" w:rsidRPr="00E46626" w14:paraId="225AC66C"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7E98618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36E1D43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Sol de Parral</w:t>
            </w:r>
          </w:p>
        </w:tc>
        <w:tc>
          <w:tcPr>
            <w:tcW w:w="5000" w:type="dxa"/>
            <w:tcBorders>
              <w:top w:val="nil"/>
              <w:left w:val="nil"/>
              <w:bottom w:val="single" w:sz="8" w:space="0" w:color="auto"/>
              <w:right w:val="single" w:sz="8" w:space="0" w:color="auto"/>
            </w:tcBorders>
            <w:shd w:val="clear" w:color="auto" w:fill="auto"/>
            <w:noWrap/>
            <w:vAlign w:val="bottom"/>
            <w:hideMark/>
          </w:tcPr>
          <w:p w14:paraId="109795CE" w14:textId="77777777" w:rsidR="00E46626" w:rsidRPr="00E46626" w:rsidRDefault="005E69FE" w:rsidP="00E46626">
            <w:pPr>
              <w:rPr>
                <w:rFonts w:ascii="Calibri" w:hAnsi="Calibri" w:cs="Calibri"/>
                <w:color w:val="000000"/>
                <w:lang w:eastAsia="es-MX"/>
              </w:rPr>
            </w:pPr>
            <w:hyperlink r:id="rId73" w:history="1">
              <w:r w:rsidR="00E46626" w:rsidRPr="00E46626">
                <w:rPr>
                  <w:rFonts w:ascii="Calibri" w:hAnsi="Calibri" w:cs="Calibri"/>
                  <w:color w:val="0563C1"/>
                  <w:u w:val="single"/>
                  <w:lang w:eastAsia="es-MX"/>
                </w:rPr>
                <w:t>https://www.elsoldeparral.com.mx/</w:t>
              </w:r>
            </w:hyperlink>
          </w:p>
        </w:tc>
      </w:tr>
      <w:tr w:rsidR="00E46626" w:rsidRPr="00E46626" w14:paraId="56BC6A2E"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0F7AD4C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Coahuila</w:t>
            </w:r>
          </w:p>
        </w:tc>
        <w:tc>
          <w:tcPr>
            <w:tcW w:w="2369" w:type="dxa"/>
            <w:tcBorders>
              <w:top w:val="nil"/>
              <w:left w:val="nil"/>
              <w:bottom w:val="single" w:sz="4" w:space="0" w:color="auto"/>
              <w:right w:val="single" w:sz="4" w:space="0" w:color="auto"/>
            </w:tcBorders>
            <w:shd w:val="clear" w:color="auto" w:fill="auto"/>
            <w:noWrap/>
            <w:vAlign w:val="bottom"/>
            <w:hideMark/>
          </w:tcPr>
          <w:p w14:paraId="7640E0C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Vanguardia</w:t>
            </w:r>
          </w:p>
        </w:tc>
        <w:tc>
          <w:tcPr>
            <w:tcW w:w="5000" w:type="dxa"/>
            <w:tcBorders>
              <w:top w:val="nil"/>
              <w:left w:val="nil"/>
              <w:bottom w:val="single" w:sz="4" w:space="0" w:color="auto"/>
              <w:right w:val="single" w:sz="8" w:space="0" w:color="auto"/>
            </w:tcBorders>
            <w:shd w:val="clear" w:color="auto" w:fill="auto"/>
            <w:noWrap/>
            <w:vAlign w:val="bottom"/>
            <w:hideMark/>
          </w:tcPr>
          <w:p w14:paraId="31FD1FDF" w14:textId="77777777" w:rsidR="00E46626" w:rsidRPr="00E46626" w:rsidRDefault="005E69FE" w:rsidP="00E46626">
            <w:pPr>
              <w:rPr>
                <w:rFonts w:ascii="Calibri" w:hAnsi="Calibri" w:cs="Calibri"/>
                <w:color w:val="000000"/>
                <w:lang w:eastAsia="es-MX"/>
              </w:rPr>
            </w:pPr>
            <w:hyperlink r:id="rId74" w:history="1">
              <w:r w:rsidR="00E46626" w:rsidRPr="00E46626">
                <w:rPr>
                  <w:rFonts w:ascii="Calibri" w:hAnsi="Calibri" w:cs="Calibri"/>
                  <w:color w:val="0563C1"/>
                  <w:u w:val="single"/>
                  <w:lang w:eastAsia="es-MX"/>
                </w:rPr>
                <w:t>https://vanguardia.com.mx/</w:t>
              </w:r>
            </w:hyperlink>
            <w:r w:rsidR="00E46626" w:rsidRPr="00E46626">
              <w:rPr>
                <w:rFonts w:ascii="Calibri" w:hAnsi="Calibri" w:cs="Calibri"/>
                <w:color w:val="000000"/>
                <w:lang w:eastAsia="es-MX"/>
              </w:rPr>
              <w:t xml:space="preserve"> </w:t>
            </w:r>
          </w:p>
        </w:tc>
      </w:tr>
      <w:tr w:rsidR="00E46626" w:rsidRPr="00E46626" w14:paraId="625AC78D"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5423B15"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28E15C5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Zócalo Saltillo</w:t>
            </w:r>
          </w:p>
        </w:tc>
        <w:tc>
          <w:tcPr>
            <w:tcW w:w="5000" w:type="dxa"/>
            <w:tcBorders>
              <w:top w:val="nil"/>
              <w:left w:val="nil"/>
              <w:bottom w:val="single" w:sz="4" w:space="0" w:color="auto"/>
              <w:right w:val="single" w:sz="8" w:space="0" w:color="auto"/>
            </w:tcBorders>
            <w:shd w:val="clear" w:color="auto" w:fill="auto"/>
            <w:noWrap/>
            <w:vAlign w:val="bottom"/>
            <w:hideMark/>
          </w:tcPr>
          <w:p w14:paraId="68A0228F" w14:textId="77777777" w:rsidR="00E46626" w:rsidRPr="00E46626" w:rsidRDefault="005E69FE" w:rsidP="00E46626">
            <w:pPr>
              <w:rPr>
                <w:rFonts w:ascii="Calibri" w:hAnsi="Calibri" w:cs="Calibri"/>
                <w:color w:val="000000"/>
                <w:lang w:eastAsia="es-MX"/>
              </w:rPr>
            </w:pPr>
            <w:hyperlink r:id="rId75" w:history="1">
              <w:r w:rsidR="00E46626" w:rsidRPr="00E46626">
                <w:rPr>
                  <w:rFonts w:ascii="Calibri" w:hAnsi="Calibri" w:cs="Calibri"/>
                  <w:color w:val="0563C1"/>
                  <w:u w:val="single"/>
                  <w:lang w:eastAsia="es-MX"/>
                </w:rPr>
                <w:t>https://www.zocalo.com.mx/</w:t>
              </w:r>
            </w:hyperlink>
          </w:p>
        </w:tc>
      </w:tr>
      <w:tr w:rsidR="00E46626" w:rsidRPr="00E46626" w14:paraId="7E52AC95"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FA652E0"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AC62F5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Diario de Coahuila</w:t>
            </w:r>
          </w:p>
        </w:tc>
        <w:tc>
          <w:tcPr>
            <w:tcW w:w="5000" w:type="dxa"/>
            <w:tcBorders>
              <w:top w:val="nil"/>
              <w:left w:val="nil"/>
              <w:bottom w:val="single" w:sz="4" w:space="0" w:color="auto"/>
              <w:right w:val="single" w:sz="8" w:space="0" w:color="auto"/>
            </w:tcBorders>
            <w:shd w:val="clear" w:color="auto" w:fill="auto"/>
            <w:noWrap/>
            <w:vAlign w:val="bottom"/>
            <w:hideMark/>
          </w:tcPr>
          <w:p w14:paraId="60141ABD" w14:textId="77777777" w:rsidR="00E46626" w:rsidRPr="00E46626" w:rsidRDefault="005E69FE" w:rsidP="00E46626">
            <w:pPr>
              <w:rPr>
                <w:rFonts w:ascii="Calibri" w:hAnsi="Calibri" w:cs="Calibri"/>
                <w:color w:val="000000"/>
                <w:lang w:eastAsia="es-MX"/>
              </w:rPr>
            </w:pPr>
            <w:hyperlink r:id="rId76" w:history="1">
              <w:r w:rsidR="00E46626" w:rsidRPr="00E46626">
                <w:rPr>
                  <w:rFonts w:ascii="Calibri" w:hAnsi="Calibri" w:cs="Calibri"/>
                  <w:color w:val="0563C1"/>
                  <w:u w:val="single"/>
                  <w:lang w:eastAsia="es-MX"/>
                </w:rPr>
                <w:t>https://eldiariodecoahuila.com.mx/</w:t>
              </w:r>
            </w:hyperlink>
          </w:p>
        </w:tc>
      </w:tr>
      <w:tr w:rsidR="00E46626" w:rsidRPr="00E46626" w14:paraId="4A38325A"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4B3CDD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0ED42F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Milenio Laguna</w:t>
            </w:r>
          </w:p>
        </w:tc>
        <w:tc>
          <w:tcPr>
            <w:tcW w:w="5000" w:type="dxa"/>
            <w:tcBorders>
              <w:top w:val="nil"/>
              <w:left w:val="nil"/>
              <w:bottom w:val="single" w:sz="4" w:space="0" w:color="auto"/>
              <w:right w:val="single" w:sz="8" w:space="0" w:color="auto"/>
            </w:tcBorders>
            <w:shd w:val="clear" w:color="auto" w:fill="auto"/>
            <w:noWrap/>
            <w:vAlign w:val="bottom"/>
            <w:hideMark/>
          </w:tcPr>
          <w:p w14:paraId="692EF9F6" w14:textId="77777777" w:rsidR="00E46626" w:rsidRPr="00E46626" w:rsidRDefault="005E69FE" w:rsidP="00E46626">
            <w:pPr>
              <w:rPr>
                <w:rFonts w:ascii="Calibri" w:hAnsi="Calibri" w:cs="Calibri"/>
                <w:color w:val="000000"/>
                <w:lang w:eastAsia="es-MX"/>
              </w:rPr>
            </w:pPr>
            <w:hyperlink r:id="rId77" w:history="1">
              <w:r w:rsidR="00E46626" w:rsidRPr="00E46626">
                <w:rPr>
                  <w:rFonts w:ascii="Calibri" w:hAnsi="Calibri" w:cs="Calibri"/>
                  <w:color w:val="0563C1"/>
                  <w:u w:val="single"/>
                  <w:lang w:eastAsia="es-MX"/>
                </w:rPr>
                <w:t>https://www.milenio.com/laguna</w:t>
              </w:r>
            </w:hyperlink>
          </w:p>
        </w:tc>
      </w:tr>
      <w:tr w:rsidR="00E46626" w:rsidRPr="00E46626" w14:paraId="0A9EB561"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8F0745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BAB4E8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Siglo de Torreón</w:t>
            </w:r>
          </w:p>
        </w:tc>
        <w:tc>
          <w:tcPr>
            <w:tcW w:w="5000" w:type="dxa"/>
            <w:tcBorders>
              <w:top w:val="nil"/>
              <w:left w:val="nil"/>
              <w:bottom w:val="single" w:sz="4" w:space="0" w:color="auto"/>
              <w:right w:val="single" w:sz="8" w:space="0" w:color="auto"/>
            </w:tcBorders>
            <w:shd w:val="clear" w:color="auto" w:fill="auto"/>
            <w:noWrap/>
            <w:vAlign w:val="bottom"/>
            <w:hideMark/>
          </w:tcPr>
          <w:p w14:paraId="25F03144" w14:textId="77777777" w:rsidR="00E46626" w:rsidRPr="00E46626" w:rsidRDefault="005E69FE" w:rsidP="00E46626">
            <w:pPr>
              <w:rPr>
                <w:rFonts w:ascii="Calibri" w:hAnsi="Calibri" w:cs="Calibri"/>
                <w:color w:val="000000"/>
                <w:lang w:eastAsia="es-MX"/>
              </w:rPr>
            </w:pPr>
            <w:hyperlink r:id="rId78" w:history="1">
              <w:r w:rsidR="00E46626" w:rsidRPr="00E46626">
                <w:rPr>
                  <w:rFonts w:ascii="Calibri" w:hAnsi="Calibri" w:cs="Calibri"/>
                  <w:color w:val="0563C1"/>
                  <w:u w:val="single"/>
                  <w:lang w:eastAsia="es-MX"/>
                </w:rPr>
                <w:t>https://www.elsiglodetorreon.com.mx/</w:t>
              </w:r>
            </w:hyperlink>
          </w:p>
        </w:tc>
      </w:tr>
      <w:tr w:rsidR="00E46626" w:rsidRPr="00E46626" w14:paraId="251B93EB"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05A0FC25"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0BF5C9D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Zócalo Piedras Negras</w:t>
            </w:r>
          </w:p>
        </w:tc>
        <w:tc>
          <w:tcPr>
            <w:tcW w:w="5000" w:type="dxa"/>
            <w:tcBorders>
              <w:top w:val="nil"/>
              <w:left w:val="nil"/>
              <w:bottom w:val="single" w:sz="8" w:space="0" w:color="auto"/>
              <w:right w:val="single" w:sz="8" w:space="0" w:color="auto"/>
            </w:tcBorders>
            <w:shd w:val="clear" w:color="auto" w:fill="auto"/>
            <w:noWrap/>
            <w:vAlign w:val="bottom"/>
            <w:hideMark/>
          </w:tcPr>
          <w:p w14:paraId="6F4E2CDA" w14:textId="77777777" w:rsidR="00E46626" w:rsidRPr="00E46626" w:rsidRDefault="005E69FE" w:rsidP="00E46626">
            <w:pPr>
              <w:rPr>
                <w:rFonts w:ascii="Calibri" w:hAnsi="Calibri" w:cs="Calibri"/>
                <w:color w:val="000000"/>
                <w:lang w:eastAsia="es-MX"/>
              </w:rPr>
            </w:pPr>
            <w:hyperlink r:id="rId79" w:history="1">
              <w:r w:rsidR="00E46626" w:rsidRPr="00E46626">
                <w:rPr>
                  <w:rFonts w:ascii="Calibri" w:hAnsi="Calibri" w:cs="Calibri"/>
                  <w:color w:val="0563C1"/>
                  <w:u w:val="single"/>
                  <w:lang w:eastAsia="es-MX"/>
                </w:rPr>
                <w:t>https://www.zocalo.com.mx/piedras-negras/</w:t>
              </w:r>
            </w:hyperlink>
          </w:p>
        </w:tc>
      </w:tr>
      <w:tr w:rsidR="00E46626" w:rsidRPr="00E46626" w14:paraId="03F3973D"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2E06676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Colima</w:t>
            </w:r>
          </w:p>
        </w:tc>
        <w:tc>
          <w:tcPr>
            <w:tcW w:w="2369" w:type="dxa"/>
            <w:tcBorders>
              <w:top w:val="nil"/>
              <w:left w:val="nil"/>
              <w:bottom w:val="single" w:sz="4" w:space="0" w:color="auto"/>
              <w:right w:val="single" w:sz="4" w:space="0" w:color="auto"/>
            </w:tcBorders>
            <w:shd w:val="clear" w:color="auto" w:fill="auto"/>
            <w:noWrap/>
            <w:vAlign w:val="bottom"/>
          </w:tcPr>
          <w:p w14:paraId="46BA9E4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AF Medios</w:t>
            </w:r>
          </w:p>
        </w:tc>
        <w:tc>
          <w:tcPr>
            <w:tcW w:w="5000" w:type="dxa"/>
            <w:tcBorders>
              <w:top w:val="nil"/>
              <w:left w:val="nil"/>
              <w:bottom w:val="single" w:sz="4" w:space="0" w:color="auto"/>
              <w:right w:val="single" w:sz="8" w:space="0" w:color="auto"/>
            </w:tcBorders>
            <w:shd w:val="clear" w:color="auto" w:fill="auto"/>
            <w:noWrap/>
            <w:vAlign w:val="bottom"/>
          </w:tcPr>
          <w:p w14:paraId="005625C5" w14:textId="77777777" w:rsidR="00E46626" w:rsidRPr="00E46626" w:rsidRDefault="005E69FE" w:rsidP="00E46626">
            <w:pPr>
              <w:rPr>
                <w:rFonts w:ascii="Calibri" w:hAnsi="Calibri" w:cs="Calibri"/>
                <w:color w:val="000000"/>
                <w:lang w:eastAsia="es-MX"/>
              </w:rPr>
            </w:pPr>
            <w:hyperlink r:id="rId80" w:history="1">
              <w:r w:rsidR="00E46626" w:rsidRPr="00E46626">
                <w:rPr>
                  <w:rFonts w:ascii="Calibri" w:hAnsi="Calibri" w:cs="Calibri"/>
                  <w:color w:val="0563C1"/>
                  <w:u w:val="single"/>
                  <w:lang w:eastAsia="es-MX"/>
                </w:rPr>
                <w:t>https://www.afmedios.com/</w:t>
              </w:r>
            </w:hyperlink>
            <w:r w:rsidR="00E46626" w:rsidRPr="00E46626">
              <w:rPr>
                <w:rFonts w:ascii="Calibri" w:hAnsi="Calibri" w:cs="Calibri"/>
                <w:color w:val="000000"/>
                <w:lang w:eastAsia="es-MX"/>
              </w:rPr>
              <w:t xml:space="preserve"> </w:t>
            </w:r>
          </w:p>
        </w:tc>
      </w:tr>
      <w:tr w:rsidR="00E46626" w:rsidRPr="00E46626" w14:paraId="52FB6E2F" w14:textId="77777777" w:rsidTr="00BA3AA9">
        <w:trPr>
          <w:trHeight w:val="288"/>
        </w:trPr>
        <w:tc>
          <w:tcPr>
            <w:tcW w:w="1449" w:type="dxa"/>
            <w:vMerge/>
            <w:tcBorders>
              <w:top w:val="nil"/>
              <w:left w:val="single" w:sz="8" w:space="0" w:color="auto"/>
              <w:bottom w:val="single" w:sz="8" w:space="0" w:color="000000"/>
              <w:right w:val="single" w:sz="4" w:space="0" w:color="auto"/>
            </w:tcBorders>
            <w:shd w:val="clear" w:color="000000" w:fill="F2F2F2"/>
            <w:noWrap/>
            <w:vAlign w:val="center"/>
          </w:tcPr>
          <w:p w14:paraId="32FDBA22" w14:textId="77777777" w:rsidR="00E46626" w:rsidRPr="00E46626" w:rsidRDefault="00E46626" w:rsidP="00E46626">
            <w:pPr>
              <w:jc w:val="cente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4ADA6A5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de Colima</w:t>
            </w:r>
          </w:p>
        </w:tc>
        <w:tc>
          <w:tcPr>
            <w:tcW w:w="5000" w:type="dxa"/>
            <w:tcBorders>
              <w:top w:val="nil"/>
              <w:left w:val="nil"/>
              <w:bottom w:val="single" w:sz="4" w:space="0" w:color="auto"/>
              <w:right w:val="single" w:sz="8" w:space="0" w:color="auto"/>
            </w:tcBorders>
            <w:shd w:val="clear" w:color="auto" w:fill="auto"/>
            <w:noWrap/>
            <w:vAlign w:val="bottom"/>
          </w:tcPr>
          <w:p w14:paraId="382DE01C" w14:textId="77777777" w:rsidR="00E46626" w:rsidRPr="00E46626" w:rsidRDefault="005E69FE" w:rsidP="00E46626">
            <w:pPr>
              <w:rPr>
                <w:rFonts w:ascii="Calibri" w:eastAsia="Calibri" w:hAnsi="Calibri"/>
                <w:sz w:val="22"/>
                <w:szCs w:val="22"/>
                <w:lang w:eastAsia="en-US"/>
              </w:rPr>
            </w:pPr>
            <w:hyperlink r:id="rId81" w:history="1">
              <w:r w:rsidR="00E46626" w:rsidRPr="00E46626">
                <w:rPr>
                  <w:rFonts w:ascii="Calibri" w:hAnsi="Calibri" w:cs="Calibri"/>
                  <w:color w:val="0563C1"/>
                  <w:u w:val="single"/>
                  <w:lang w:eastAsia="es-MX"/>
                </w:rPr>
                <w:t>https://www.diariodecolima.com/</w:t>
              </w:r>
            </w:hyperlink>
          </w:p>
        </w:tc>
      </w:tr>
      <w:tr w:rsidR="00E46626" w:rsidRPr="00E46626" w14:paraId="122517DA" w14:textId="77777777" w:rsidTr="00BA3AA9">
        <w:trPr>
          <w:trHeight w:val="288"/>
        </w:trPr>
        <w:tc>
          <w:tcPr>
            <w:tcW w:w="1449" w:type="dxa"/>
            <w:vMerge/>
            <w:tcBorders>
              <w:top w:val="nil"/>
              <w:left w:val="single" w:sz="8" w:space="0" w:color="auto"/>
              <w:bottom w:val="single" w:sz="8" w:space="0" w:color="000000"/>
              <w:right w:val="single" w:sz="4" w:space="0" w:color="auto"/>
            </w:tcBorders>
            <w:shd w:val="clear" w:color="000000" w:fill="F2F2F2"/>
            <w:noWrap/>
            <w:vAlign w:val="center"/>
          </w:tcPr>
          <w:p w14:paraId="12BEDD04" w14:textId="77777777" w:rsidR="00E46626" w:rsidRPr="00E46626" w:rsidRDefault="00E46626" w:rsidP="00E46626">
            <w:pPr>
              <w:jc w:val="cente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3F31910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De Política y algo más</w:t>
            </w:r>
          </w:p>
        </w:tc>
        <w:tc>
          <w:tcPr>
            <w:tcW w:w="5000" w:type="dxa"/>
            <w:tcBorders>
              <w:top w:val="nil"/>
              <w:left w:val="nil"/>
              <w:bottom w:val="single" w:sz="4" w:space="0" w:color="auto"/>
              <w:right w:val="single" w:sz="8" w:space="0" w:color="auto"/>
            </w:tcBorders>
            <w:shd w:val="clear" w:color="auto" w:fill="auto"/>
            <w:noWrap/>
            <w:vAlign w:val="bottom"/>
          </w:tcPr>
          <w:p w14:paraId="6B96C589" w14:textId="77777777" w:rsidR="00E46626" w:rsidRPr="00E46626" w:rsidRDefault="005E69FE" w:rsidP="00E46626">
            <w:pPr>
              <w:rPr>
                <w:rFonts w:ascii="Calibri" w:eastAsia="Calibri" w:hAnsi="Calibri"/>
                <w:sz w:val="22"/>
                <w:szCs w:val="22"/>
                <w:lang w:eastAsia="en-US"/>
              </w:rPr>
            </w:pPr>
            <w:hyperlink r:id="rId82" w:history="1">
              <w:r w:rsidR="00E46626" w:rsidRPr="00E46626">
                <w:rPr>
                  <w:rFonts w:ascii="Calibri" w:eastAsia="Calibri" w:hAnsi="Calibri"/>
                  <w:color w:val="0563C1"/>
                  <w:sz w:val="22"/>
                  <w:szCs w:val="22"/>
                  <w:u w:val="single"/>
                  <w:lang w:eastAsia="en-US"/>
                </w:rPr>
                <w:t>https://depoliticayalgomas.es/</w:t>
              </w:r>
            </w:hyperlink>
            <w:r w:rsidR="00E46626" w:rsidRPr="00E46626">
              <w:rPr>
                <w:rFonts w:ascii="Calibri" w:eastAsia="Calibri" w:hAnsi="Calibri"/>
                <w:sz w:val="22"/>
                <w:szCs w:val="22"/>
                <w:lang w:eastAsia="en-US"/>
              </w:rPr>
              <w:t xml:space="preserve"> </w:t>
            </w:r>
          </w:p>
        </w:tc>
      </w:tr>
      <w:tr w:rsidR="00E46626" w:rsidRPr="00E46626" w14:paraId="6DDD4272"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410BC1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10BC90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Ecos de la Costa</w:t>
            </w:r>
          </w:p>
        </w:tc>
        <w:tc>
          <w:tcPr>
            <w:tcW w:w="5000" w:type="dxa"/>
            <w:tcBorders>
              <w:top w:val="nil"/>
              <w:left w:val="nil"/>
              <w:bottom w:val="single" w:sz="4" w:space="0" w:color="auto"/>
              <w:right w:val="single" w:sz="8" w:space="0" w:color="auto"/>
            </w:tcBorders>
            <w:shd w:val="clear" w:color="auto" w:fill="auto"/>
            <w:noWrap/>
            <w:vAlign w:val="bottom"/>
            <w:hideMark/>
          </w:tcPr>
          <w:p w14:paraId="3C2B8D6C" w14:textId="77777777" w:rsidR="00E46626" w:rsidRPr="00E46626" w:rsidRDefault="005E69FE" w:rsidP="00E46626">
            <w:pPr>
              <w:rPr>
                <w:rFonts w:ascii="Calibri" w:hAnsi="Calibri" w:cs="Calibri"/>
                <w:color w:val="000000"/>
                <w:lang w:eastAsia="es-MX"/>
              </w:rPr>
            </w:pPr>
            <w:hyperlink r:id="rId83" w:history="1">
              <w:r w:rsidR="00E46626" w:rsidRPr="00E46626">
                <w:rPr>
                  <w:rFonts w:ascii="Calibri" w:hAnsi="Calibri" w:cs="Calibri"/>
                  <w:color w:val="0563C1"/>
                  <w:u w:val="single"/>
                  <w:lang w:eastAsia="es-MX"/>
                </w:rPr>
                <w:t>https://www.ecosdelacosta.info/</w:t>
              </w:r>
            </w:hyperlink>
          </w:p>
        </w:tc>
      </w:tr>
      <w:tr w:rsidR="00E46626" w:rsidRPr="00E46626" w14:paraId="052D0915"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C4B0F6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69A527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Noticiero</w:t>
            </w:r>
          </w:p>
        </w:tc>
        <w:tc>
          <w:tcPr>
            <w:tcW w:w="5000" w:type="dxa"/>
            <w:tcBorders>
              <w:top w:val="nil"/>
              <w:left w:val="nil"/>
              <w:bottom w:val="single" w:sz="4" w:space="0" w:color="auto"/>
              <w:right w:val="single" w:sz="8" w:space="0" w:color="auto"/>
            </w:tcBorders>
            <w:shd w:val="clear" w:color="auto" w:fill="auto"/>
            <w:noWrap/>
            <w:vAlign w:val="bottom"/>
            <w:hideMark/>
          </w:tcPr>
          <w:p w14:paraId="295A3842" w14:textId="77777777" w:rsidR="00E46626" w:rsidRPr="00E46626" w:rsidRDefault="005E69FE" w:rsidP="00E46626">
            <w:pPr>
              <w:rPr>
                <w:rFonts w:ascii="Calibri" w:hAnsi="Calibri" w:cs="Calibri"/>
                <w:color w:val="000000"/>
                <w:lang w:eastAsia="es-MX"/>
              </w:rPr>
            </w:pPr>
            <w:hyperlink r:id="rId84" w:history="1">
              <w:r w:rsidR="00E46626" w:rsidRPr="00E46626">
                <w:rPr>
                  <w:rFonts w:ascii="Calibri" w:hAnsi="Calibri" w:cs="Calibri"/>
                  <w:color w:val="0563C1"/>
                  <w:u w:val="single"/>
                  <w:lang w:eastAsia="es-MX"/>
                </w:rPr>
                <w:t>https://www.elnoticieroenlinea.com/category/noticias-manzanillo/</w:t>
              </w:r>
            </w:hyperlink>
          </w:p>
        </w:tc>
      </w:tr>
      <w:tr w:rsidR="00E46626" w:rsidRPr="00E46626" w14:paraId="51BB3099"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2BC21A9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5082A98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Colima Noticias</w:t>
            </w:r>
          </w:p>
        </w:tc>
        <w:tc>
          <w:tcPr>
            <w:tcW w:w="5000" w:type="dxa"/>
            <w:tcBorders>
              <w:top w:val="nil"/>
              <w:left w:val="nil"/>
              <w:bottom w:val="single" w:sz="8" w:space="0" w:color="auto"/>
              <w:right w:val="single" w:sz="8" w:space="0" w:color="auto"/>
            </w:tcBorders>
            <w:shd w:val="clear" w:color="auto" w:fill="auto"/>
            <w:noWrap/>
            <w:vAlign w:val="bottom"/>
            <w:hideMark/>
          </w:tcPr>
          <w:p w14:paraId="3FAFAE36" w14:textId="77777777" w:rsidR="00E46626" w:rsidRPr="00E46626" w:rsidRDefault="005E69FE" w:rsidP="00E46626">
            <w:pPr>
              <w:rPr>
                <w:rFonts w:ascii="Calibri" w:hAnsi="Calibri" w:cs="Calibri"/>
                <w:color w:val="000000"/>
                <w:lang w:eastAsia="es-MX"/>
              </w:rPr>
            </w:pPr>
            <w:hyperlink r:id="rId85" w:history="1">
              <w:r w:rsidR="00E46626" w:rsidRPr="00E46626">
                <w:rPr>
                  <w:rFonts w:ascii="Calibri" w:hAnsi="Calibri" w:cs="Calibri"/>
                  <w:color w:val="0563C1"/>
                  <w:u w:val="single"/>
                  <w:lang w:eastAsia="es-MX"/>
                </w:rPr>
                <w:t>https://www.colimanoticias.com/</w:t>
              </w:r>
            </w:hyperlink>
          </w:p>
        </w:tc>
      </w:tr>
      <w:tr w:rsidR="00E46626" w:rsidRPr="00E46626" w14:paraId="70C63B62"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15443567"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Durango</w:t>
            </w:r>
          </w:p>
        </w:tc>
        <w:tc>
          <w:tcPr>
            <w:tcW w:w="2369" w:type="dxa"/>
            <w:tcBorders>
              <w:top w:val="nil"/>
              <w:left w:val="nil"/>
              <w:bottom w:val="single" w:sz="4" w:space="0" w:color="auto"/>
              <w:right w:val="single" w:sz="4" w:space="0" w:color="auto"/>
            </w:tcBorders>
            <w:shd w:val="clear" w:color="auto" w:fill="auto"/>
            <w:noWrap/>
            <w:vAlign w:val="bottom"/>
            <w:hideMark/>
          </w:tcPr>
          <w:p w14:paraId="74C15F6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Durango</w:t>
            </w:r>
          </w:p>
        </w:tc>
        <w:tc>
          <w:tcPr>
            <w:tcW w:w="5000" w:type="dxa"/>
            <w:tcBorders>
              <w:top w:val="nil"/>
              <w:left w:val="nil"/>
              <w:bottom w:val="single" w:sz="4" w:space="0" w:color="auto"/>
              <w:right w:val="single" w:sz="8" w:space="0" w:color="auto"/>
            </w:tcBorders>
            <w:shd w:val="clear" w:color="auto" w:fill="auto"/>
            <w:noWrap/>
            <w:vAlign w:val="bottom"/>
            <w:hideMark/>
          </w:tcPr>
          <w:p w14:paraId="3975A1A0" w14:textId="77777777" w:rsidR="00E46626" w:rsidRPr="00E46626" w:rsidRDefault="005E69FE" w:rsidP="00E46626">
            <w:pPr>
              <w:rPr>
                <w:rFonts w:ascii="Calibri" w:hAnsi="Calibri" w:cs="Calibri"/>
                <w:color w:val="000000"/>
                <w:lang w:eastAsia="es-MX"/>
              </w:rPr>
            </w:pPr>
            <w:hyperlink r:id="rId86" w:history="1">
              <w:r w:rsidR="00E46626" w:rsidRPr="00E46626">
                <w:rPr>
                  <w:rFonts w:ascii="Calibri" w:hAnsi="Calibri" w:cs="Calibri"/>
                  <w:color w:val="0563C1"/>
                  <w:u w:val="single"/>
                  <w:lang w:eastAsia="es-MX"/>
                </w:rPr>
                <w:t>https://www.elsoldedurango.com.mx/</w:t>
              </w:r>
            </w:hyperlink>
          </w:p>
        </w:tc>
      </w:tr>
      <w:tr w:rsidR="00E46626" w:rsidRPr="00E46626" w14:paraId="26CD32CF"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FE10AA5"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762597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Siglo de Durango</w:t>
            </w:r>
          </w:p>
        </w:tc>
        <w:tc>
          <w:tcPr>
            <w:tcW w:w="5000" w:type="dxa"/>
            <w:tcBorders>
              <w:top w:val="nil"/>
              <w:left w:val="nil"/>
              <w:bottom w:val="single" w:sz="4" w:space="0" w:color="auto"/>
              <w:right w:val="single" w:sz="8" w:space="0" w:color="auto"/>
            </w:tcBorders>
            <w:shd w:val="clear" w:color="auto" w:fill="auto"/>
            <w:noWrap/>
            <w:vAlign w:val="bottom"/>
            <w:hideMark/>
          </w:tcPr>
          <w:p w14:paraId="130E4DD9" w14:textId="77777777" w:rsidR="00E46626" w:rsidRPr="00E46626" w:rsidRDefault="005E69FE" w:rsidP="00E46626">
            <w:pPr>
              <w:rPr>
                <w:rFonts w:ascii="Calibri" w:hAnsi="Calibri" w:cs="Calibri"/>
                <w:color w:val="000000"/>
                <w:lang w:eastAsia="es-MX"/>
              </w:rPr>
            </w:pPr>
            <w:hyperlink r:id="rId87" w:history="1">
              <w:r w:rsidR="00E46626" w:rsidRPr="00E46626">
                <w:rPr>
                  <w:rFonts w:ascii="Calibri" w:hAnsi="Calibri" w:cs="Calibri"/>
                  <w:color w:val="0563C1"/>
                  <w:u w:val="single"/>
                  <w:lang w:eastAsia="es-MX"/>
                </w:rPr>
                <w:t>https://www.elsiglodedurango.com.mx/</w:t>
              </w:r>
            </w:hyperlink>
          </w:p>
        </w:tc>
      </w:tr>
      <w:tr w:rsidR="00E46626" w:rsidRPr="00E46626" w14:paraId="1AA12C9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922F2C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CC8DCB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Periódico Victoria de Durango </w:t>
            </w:r>
          </w:p>
        </w:tc>
        <w:tc>
          <w:tcPr>
            <w:tcW w:w="5000" w:type="dxa"/>
            <w:tcBorders>
              <w:top w:val="nil"/>
              <w:left w:val="nil"/>
              <w:bottom w:val="single" w:sz="4" w:space="0" w:color="auto"/>
              <w:right w:val="single" w:sz="8" w:space="0" w:color="auto"/>
            </w:tcBorders>
            <w:shd w:val="clear" w:color="auto" w:fill="auto"/>
            <w:noWrap/>
            <w:vAlign w:val="center"/>
            <w:hideMark/>
          </w:tcPr>
          <w:p w14:paraId="00C82E34" w14:textId="77777777" w:rsidR="00E46626" w:rsidRPr="00E46626" w:rsidRDefault="005E69FE" w:rsidP="00E46626">
            <w:pPr>
              <w:rPr>
                <w:rFonts w:ascii="Calibri" w:hAnsi="Calibri" w:cs="Calibri"/>
                <w:color w:val="000000"/>
                <w:lang w:eastAsia="es-MX"/>
              </w:rPr>
            </w:pPr>
            <w:hyperlink r:id="rId88" w:history="1">
              <w:r w:rsidR="00E46626" w:rsidRPr="00E46626">
                <w:rPr>
                  <w:rFonts w:ascii="Calibri" w:hAnsi="Calibri" w:cs="Calibri"/>
                  <w:color w:val="0563C1"/>
                  <w:u w:val="single"/>
                  <w:lang w:eastAsia="es-MX"/>
                </w:rPr>
                <w:t>https://periodicovictoria.mx/</w:t>
              </w:r>
            </w:hyperlink>
          </w:p>
        </w:tc>
      </w:tr>
      <w:tr w:rsidR="00E46626" w:rsidRPr="00E46626" w14:paraId="32A2E13F"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437D94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D97178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Contacto Hoy </w:t>
            </w:r>
          </w:p>
        </w:tc>
        <w:tc>
          <w:tcPr>
            <w:tcW w:w="5000" w:type="dxa"/>
            <w:tcBorders>
              <w:top w:val="nil"/>
              <w:left w:val="nil"/>
              <w:bottom w:val="single" w:sz="4" w:space="0" w:color="auto"/>
              <w:right w:val="single" w:sz="8" w:space="0" w:color="auto"/>
            </w:tcBorders>
            <w:shd w:val="clear" w:color="auto" w:fill="auto"/>
            <w:noWrap/>
            <w:vAlign w:val="bottom"/>
            <w:hideMark/>
          </w:tcPr>
          <w:p w14:paraId="086F5880" w14:textId="77777777" w:rsidR="00E46626" w:rsidRPr="00E46626" w:rsidRDefault="005E69FE" w:rsidP="00E46626">
            <w:pPr>
              <w:rPr>
                <w:rFonts w:ascii="Calibri" w:hAnsi="Calibri" w:cs="Calibri"/>
                <w:color w:val="000000"/>
                <w:lang w:eastAsia="es-MX"/>
              </w:rPr>
            </w:pPr>
            <w:hyperlink r:id="rId89" w:history="1">
              <w:r w:rsidR="00E46626" w:rsidRPr="00E46626">
                <w:rPr>
                  <w:rFonts w:ascii="Calibri" w:hAnsi="Calibri" w:cs="Calibri"/>
                  <w:color w:val="0563C1"/>
                  <w:u w:val="single"/>
                  <w:lang w:eastAsia="es-MX"/>
                </w:rPr>
                <w:t>https://contactohoy.com.mx/</w:t>
              </w:r>
            </w:hyperlink>
          </w:p>
        </w:tc>
      </w:tr>
      <w:tr w:rsidR="00E46626" w:rsidRPr="00E46626" w14:paraId="2C2D749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DA7F0F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ED3638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Contexto de Durango</w:t>
            </w:r>
          </w:p>
        </w:tc>
        <w:tc>
          <w:tcPr>
            <w:tcW w:w="5000" w:type="dxa"/>
            <w:tcBorders>
              <w:top w:val="nil"/>
              <w:left w:val="nil"/>
              <w:bottom w:val="single" w:sz="4" w:space="0" w:color="auto"/>
              <w:right w:val="single" w:sz="8" w:space="0" w:color="auto"/>
            </w:tcBorders>
            <w:shd w:val="clear" w:color="auto" w:fill="auto"/>
            <w:noWrap/>
            <w:vAlign w:val="bottom"/>
            <w:hideMark/>
          </w:tcPr>
          <w:p w14:paraId="2E9F3127" w14:textId="77777777" w:rsidR="00E46626" w:rsidRPr="00E46626" w:rsidRDefault="005E69FE" w:rsidP="00E46626">
            <w:pPr>
              <w:rPr>
                <w:rFonts w:ascii="Calibri" w:hAnsi="Calibri" w:cs="Calibri"/>
                <w:color w:val="000000"/>
                <w:lang w:eastAsia="es-MX"/>
              </w:rPr>
            </w:pPr>
            <w:hyperlink r:id="rId90" w:history="1">
              <w:r w:rsidR="00E46626" w:rsidRPr="00E46626">
                <w:rPr>
                  <w:rFonts w:ascii="Calibri" w:hAnsi="Calibri" w:cs="Calibri"/>
                  <w:color w:val="0563C1"/>
                  <w:u w:val="single"/>
                  <w:lang w:eastAsia="es-MX"/>
                </w:rPr>
                <w:t>https://contextodedurango.com.mx/</w:t>
              </w:r>
            </w:hyperlink>
          </w:p>
        </w:tc>
      </w:tr>
      <w:tr w:rsidR="00E46626" w:rsidRPr="00E46626" w14:paraId="777DDD0A"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66DEB35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089440A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La Voz de Durango </w:t>
            </w:r>
          </w:p>
        </w:tc>
        <w:tc>
          <w:tcPr>
            <w:tcW w:w="5000" w:type="dxa"/>
            <w:tcBorders>
              <w:top w:val="nil"/>
              <w:left w:val="nil"/>
              <w:bottom w:val="single" w:sz="8" w:space="0" w:color="auto"/>
              <w:right w:val="single" w:sz="8" w:space="0" w:color="auto"/>
            </w:tcBorders>
            <w:shd w:val="clear" w:color="auto" w:fill="auto"/>
            <w:noWrap/>
            <w:vAlign w:val="bottom"/>
            <w:hideMark/>
          </w:tcPr>
          <w:p w14:paraId="3A80BA75" w14:textId="77777777" w:rsidR="00E46626" w:rsidRPr="00E46626" w:rsidRDefault="005E69FE" w:rsidP="00E46626">
            <w:pPr>
              <w:rPr>
                <w:rFonts w:ascii="Calibri" w:hAnsi="Calibri" w:cs="Calibri"/>
                <w:color w:val="000000"/>
                <w:lang w:eastAsia="es-MX"/>
              </w:rPr>
            </w:pPr>
            <w:hyperlink r:id="rId91" w:history="1">
              <w:r w:rsidR="00E46626" w:rsidRPr="00E46626">
                <w:rPr>
                  <w:rFonts w:ascii="Calibri" w:hAnsi="Calibri" w:cs="Calibri"/>
                  <w:color w:val="0563C1"/>
                  <w:u w:val="single"/>
                  <w:lang w:eastAsia="es-MX"/>
                </w:rPr>
                <w:t>https://lavozdedurango.com.mx/</w:t>
              </w:r>
            </w:hyperlink>
          </w:p>
        </w:tc>
      </w:tr>
      <w:tr w:rsidR="00E46626" w:rsidRPr="00E46626" w14:paraId="3358F8AD"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3295ADD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Estado de México</w:t>
            </w:r>
          </w:p>
        </w:tc>
        <w:tc>
          <w:tcPr>
            <w:tcW w:w="2369" w:type="dxa"/>
            <w:tcBorders>
              <w:top w:val="nil"/>
              <w:left w:val="nil"/>
              <w:bottom w:val="single" w:sz="4" w:space="0" w:color="auto"/>
              <w:right w:val="single" w:sz="4" w:space="0" w:color="auto"/>
            </w:tcBorders>
            <w:shd w:val="clear" w:color="auto" w:fill="auto"/>
            <w:noWrap/>
            <w:vAlign w:val="bottom"/>
            <w:hideMark/>
          </w:tcPr>
          <w:p w14:paraId="333BBA0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Milenio Estado de México</w:t>
            </w:r>
          </w:p>
        </w:tc>
        <w:tc>
          <w:tcPr>
            <w:tcW w:w="5000" w:type="dxa"/>
            <w:tcBorders>
              <w:top w:val="nil"/>
              <w:left w:val="nil"/>
              <w:bottom w:val="single" w:sz="4" w:space="0" w:color="auto"/>
              <w:right w:val="single" w:sz="8" w:space="0" w:color="auto"/>
            </w:tcBorders>
            <w:shd w:val="clear" w:color="auto" w:fill="auto"/>
            <w:noWrap/>
            <w:vAlign w:val="bottom"/>
            <w:hideMark/>
          </w:tcPr>
          <w:p w14:paraId="155D3222" w14:textId="77777777" w:rsidR="00E46626" w:rsidRPr="00E46626" w:rsidRDefault="005E69FE" w:rsidP="00E46626">
            <w:pPr>
              <w:rPr>
                <w:rFonts w:ascii="Calibri" w:hAnsi="Calibri" w:cs="Calibri"/>
                <w:color w:val="000000"/>
                <w:lang w:eastAsia="es-MX"/>
              </w:rPr>
            </w:pPr>
            <w:hyperlink r:id="rId92" w:history="1">
              <w:r w:rsidR="00E46626" w:rsidRPr="00E46626">
                <w:rPr>
                  <w:rFonts w:ascii="Calibri" w:hAnsi="Calibri" w:cs="Calibri"/>
                  <w:color w:val="0563C1"/>
                  <w:u w:val="single"/>
                  <w:lang w:eastAsia="es-MX"/>
                </w:rPr>
                <w:t>https://www.milenio.com/estado-de-mexico</w:t>
              </w:r>
            </w:hyperlink>
          </w:p>
        </w:tc>
      </w:tr>
      <w:tr w:rsidR="00E46626" w:rsidRPr="00E46626" w14:paraId="574024AB" w14:textId="77777777" w:rsidTr="00BA3AA9">
        <w:trPr>
          <w:trHeight w:val="288"/>
        </w:trPr>
        <w:tc>
          <w:tcPr>
            <w:tcW w:w="1449" w:type="dxa"/>
            <w:vMerge/>
            <w:tcBorders>
              <w:top w:val="nil"/>
              <w:left w:val="single" w:sz="8" w:space="0" w:color="auto"/>
              <w:bottom w:val="single" w:sz="8" w:space="0" w:color="000000"/>
              <w:right w:val="single" w:sz="4" w:space="0" w:color="auto"/>
            </w:tcBorders>
            <w:shd w:val="clear" w:color="000000" w:fill="F2F2F2"/>
            <w:noWrap/>
            <w:vAlign w:val="center"/>
          </w:tcPr>
          <w:p w14:paraId="7748D2C5" w14:textId="77777777" w:rsidR="00E46626" w:rsidRPr="00E46626" w:rsidRDefault="00E46626" w:rsidP="00E46626">
            <w:pPr>
              <w:jc w:val="cente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3FCACC2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AD Noticias</w:t>
            </w:r>
          </w:p>
        </w:tc>
        <w:tc>
          <w:tcPr>
            <w:tcW w:w="5000" w:type="dxa"/>
            <w:tcBorders>
              <w:top w:val="nil"/>
              <w:left w:val="nil"/>
              <w:bottom w:val="single" w:sz="4" w:space="0" w:color="auto"/>
              <w:right w:val="single" w:sz="8" w:space="0" w:color="auto"/>
            </w:tcBorders>
            <w:shd w:val="clear" w:color="auto" w:fill="auto"/>
            <w:noWrap/>
            <w:vAlign w:val="bottom"/>
          </w:tcPr>
          <w:p w14:paraId="62079085" w14:textId="77777777" w:rsidR="00E46626" w:rsidRPr="00E46626" w:rsidRDefault="005E69FE" w:rsidP="00E46626">
            <w:pPr>
              <w:rPr>
                <w:rFonts w:ascii="Calibri" w:eastAsia="Calibri" w:hAnsi="Calibri"/>
                <w:sz w:val="22"/>
                <w:szCs w:val="22"/>
                <w:lang w:eastAsia="en-US"/>
              </w:rPr>
            </w:pPr>
            <w:hyperlink r:id="rId93" w:history="1">
              <w:r w:rsidR="00E46626" w:rsidRPr="00E46626">
                <w:rPr>
                  <w:rFonts w:ascii="Calibri" w:hAnsi="Calibri" w:cs="Calibri"/>
                  <w:color w:val="0563C1"/>
                  <w:u w:val="single"/>
                  <w:lang w:eastAsia="es-MX"/>
                </w:rPr>
                <w:t>https://adnoticias.mx/</w:t>
              </w:r>
            </w:hyperlink>
            <w:r w:rsidR="00E46626" w:rsidRPr="00E46626">
              <w:rPr>
                <w:rFonts w:ascii="Calibri" w:hAnsi="Calibri" w:cs="Calibri"/>
                <w:color w:val="000000"/>
                <w:lang w:eastAsia="es-MX"/>
              </w:rPr>
              <w:t xml:space="preserve"> </w:t>
            </w:r>
          </w:p>
        </w:tc>
      </w:tr>
      <w:tr w:rsidR="00E46626" w:rsidRPr="00E46626" w14:paraId="514C9DFA"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2CB929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6C4200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Toluca</w:t>
            </w:r>
          </w:p>
        </w:tc>
        <w:tc>
          <w:tcPr>
            <w:tcW w:w="5000" w:type="dxa"/>
            <w:tcBorders>
              <w:top w:val="nil"/>
              <w:left w:val="nil"/>
              <w:bottom w:val="single" w:sz="4" w:space="0" w:color="auto"/>
              <w:right w:val="single" w:sz="8" w:space="0" w:color="auto"/>
            </w:tcBorders>
            <w:shd w:val="clear" w:color="auto" w:fill="auto"/>
            <w:noWrap/>
            <w:vAlign w:val="bottom"/>
            <w:hideMark/>
          </w:tcPr>
          <w:p w14:paraId="0D0D463F" w14:textId="77777777" w:rsidR="00E46626" w:rsidRPr="00E46626" w:rsidRDefault="005E69FE" w:rsidP="00E46626">
            <w:pPr>
              <w:rPr>
                <w:rFonts w:ascii="Calibri" w:hAnsi="Calibri" w:cs="Calibri"/>
                <w:color w:val="000000"/>
                <w:lang w:eastAsia="es-MX"/>
              </w:rPr>
            </w:pPr>
            <w:hyperlink r:id="rId94" w:history="1">
              <w:r w:rsidR="00E46626" w:rsidRPr="00E46626">
                <w:rPr>
                  <w:rFonts w:ascii="Calibri" w:hAnsi="Calibri" w:cs="Calibri"/>
                  <w:color w:val="0563C1"/>
                  <w:u w:val="single"/>
                  <w:lang w:eastAsia="es-MX"/>
                </w:rPr>
                <w:t>https://www.elsoldetoluca.com.mx/</w:t>
              </w:r>
            </w:hyperlink>
          </w:p>
        </w:tc>
      </w:tr>
      <w:tr w:rsidR="00E46626" w:rsidRPr="00E46626" w14:paraId="043DB4D3"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355576A"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C073DF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Mega Noticias Toluca</w:t>
            </w:r>
          </w:p>
        </w:tc>
        <w:tc>
          <w:tcPr>
            <w:tcW w:w="5000" w:type="dxa"/>
            <w:tcBorders>
              <w:top w:val="nil"/>
              <w:left w:val="nil"/>
              <w:bottom w:val="single" w:sz="4" w:space="0" w:color="auto"/>
              <w:right w:val="single" w:sz="8" w:space="0" w:color="auto"/>
            </w:tcBorders>
            <w:shd w:val="clear" w:color="auto" w:fill="auto"/>
            <w:noWrap/>
            <w:vAlign w:val="bottom"/>
            <w:hideMark/>
          </w:tcPr>
          <w:p w14:paraId="3CE04ED9" w14:textId="77777777" w:rsidR="00E46626" w:rsidRPr="00E46626" w:rsidRDefault="005E69FE" w:rsidP="00E46626">
            <w:pPr>
              <w:rPr>
                <w:rFonts w:ascii="Calibri" w:hAnsi="Calibri" w:cs="Calibri"/>
                <w:color w:val="000000"/>
                <w:lang w:eastAsia="es-MX"/>
              </w:rPr>
            </w:pPr>
            <w:hyperlink r:id="rId95" w:history="1">
              <w:r w:rsidR="00E46626" w:rsidRPr="00E46626">
                <w:rPr>
                  <w:rFonts w:ascii="Calibri" w:hAnsi="Calibri" w:cs="Calibri"/>
                  <w:color w:val="0563C1"/>
                  <w:u w:val="single"/>
                  <w:lang w:eastAsia="es-MX"/>
                </w:rPr>
                <w:t>https://www.meganoticias.mx/toluca/noticias/locales</w:t>
              </w:r>
            </w:hyperlink>
          </w:p>
        </w:tc>
      </w:tr>
      <w:tr w:rsidR="00E46626" w:rsidRPr="00E46626" w14:paraId="0327B1DD"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E4EBBE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D8B37B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Heraldo Estado de México</w:t>
            </w:r>
          </w:p>
        </w:tc>
        <w:tc>
          <w:tcPr>
            <w:tcW w:w="5000" w:type="dxa"/>
            <w:tcBorders>
              <w:top w:val="nil"/>
              <w:left w:val="nil"/>
              <w:bottom w:val="single" w:sz="4" w:space="0" w:color="auto"/>
              <w:right w:val="single" w:sz="8" w:space="0" w:color="auto"/>
            </w:tcBorders>
            <w:shd w:val="clear" w:color="auto" w:fill="auto"/>
            <w:noWrap/>
            <w:vAlign w:val="bottom"/>
            <w:hideMark/>
          </w:tcPr>
          <w:p w14:paraId="20E4C35E" w14:textId="77777777" w:rsidR="00E46626" w:rsidRPr="00E46626" w:rsidRDefault="005E69FE" w:rsidP="00E46626">
            <w:pPr>
              <w:rPr>
                <w:rFonts w:ascii="Calibri" w:hAnsi="Calibri" w:cs="Calibri"/>
                <w:color w:val="000000"/>
                <w:lang w:eastAsia="es-MX"/>
              </w:rPr>
            </w:pPr>
            <w:hyperlink r:id="rId96" w:history="1">
              <w:r w:rsidR="00E46626" w:rsidRPr="00E46626">
                <w:rPr>
                  <w:rFonts w:ascii="Calibri" w:hAnsi="Calibri" w:cs="Calibri"/>
                  <w:color w:val="0563C1"/>
                  <w:u w:val="single"/>
                  <w:lang w:eastAsia="es-MX"/>
                </w:rPr>
                <w:t>https://hgrupoeditorial.com/</w:t>
              </w:r>
            </w:hyperlink>
          </w:p>
        </w:tc>
      </w:tr>
      <w:tr w:rsidR="00E46626" w:rsidRPr="00E46626" w14:paraId="0142C87E"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4DF0E0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C2AED5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Informante</w:t>
            </w:r>
          </w:p>
        </w:tc>
        <w:tc>
          <w:tcPr>
            <w:tcW w:w="5000" w:type="dxa"/>
            <w:tcBorders>
              <w:top w:val="nil"/>
              <w:left w:val="nil"/>
              <w:bottom w:val="single" w:sz="4" w:space="0" w:color="auto"/>
              <w:right w:val="single" w:sz="8" w:space="0" w:color="auto"/>
            </w:tcBorders>
            <w:shd w:val="clear" w:color="auto" w:fill="auto"/>
            <w:noWrap/>
            <w:vAlign w:val="bottom"/>
            <w:hideMark/>
          </w:tcPr>
          <w:p w14:paraId="35E0845E" w14:textId="77777777" w:rsidR="00E46626" w:rsidRPr="00E46626" w:rsidRDefault="005E69FE" w:rsidP="00E46626">
            <w:pPr>
              <w:rPr>
                <w:rFonts w:ascii="Calibri" w:hAnsi="Calibri" w:cs="Calibri"/>
                <w:color w:val="000000"/>
                <w:lang w:eastAsia="es-MX"/>
              </w:rPr>
            </w:pPr>
            <w:hyperlink r:id="rId97" w:history="1">
              <w:r w:rsidR="00E46626" w:rsidRPr="00E46626">
                <w:rPr>
                  <w:rFonts w:ascii="Calibri" w:hAnsi="Calibri" w:cs="Calibri"/>
                  <w:color w:val="0563C1"/>
                  <w:u w:val="single"/>
                  <w:lang w:eastAsia="es-MX"/>
                </w:rPr>
                <w:t>https://elinformante.mx/</w:t>
              </w:r>
            </w:hyperlink>
          </w:p>
        </w:tc>
      </w:tr>
      <w:tr w:rsidR="00E46626" w:rsidRPr="00E46626" w14:paraId="48F126E9"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A12420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297C89A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Valle</w:t>
            </w:r>
          </w:p>
        </w:tc>
        <w:tc>
          <w:tcPr>
            <w:tcW w:w="5000" w:type="dxa"/>
            <w:tcBorders>
              <w:top w:val="nil"/>
              <w:left w:val="nil"/>
              <w:bottom w:val="single" w:sz="4" w:space="0" w:color="auto"/>
              <w:right w:val="single" w:sz="8" w:space="0" w:color="auto"/>
            </w:tcBorders>
            <w:shd w:val="clear" w:color="auto" w:fill="auto"/>
            <w:noWrap/>
            <w:vAlign w:val="bottom"/>
            <w:hideMark/>
          </w:tcPr>
          <w:p w14:paraId="29B968AB" w14:textId="77777777" w:rsidR="00E46626" w:rsidRPr="00E46626" w:rsidRDefault="005E69FE" w:rsidP="00E46626">
            <w:pPr>
              <w:rPr>
                <w:rFonts w:ascii="Calibri" w:hAnsi="Calibri" w:cs="Calibri"/>
                <w:color w:val="000000"/>
                <w:lang w:eastAsia="es-MX"/>
              </w:rPr>
            </w:pPr>
            <w:hyperlink r:id="rId98" w:history="1">
              <w:r w:rsidR="00E46626" w:rsidRPr="00E46626">
                <w:rPr>
                  <w:rFonts w:ascii="Calibri" w:hAnsi="Calibri" w:cs="Calibri"/>
                  <w:color w:val="0563C1"/>
                  <w:u w:val="single"/>
                  <w:lang w:eastAsia="es-MX"/>
                </w:rPr>
                <w:t>https://www.elvalle.com.mx/</w:t>
              </w:r>
            </w:hyperlink>
          </w:p>
        </w:tc>
      </w:tr>
      <w:tr w:rsidR="00E46626" w:rsidRPr="00E46626" w14:paraId="2FC56E5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66E9AB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C32A27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Impulso</w:t>
            </w:r>
          </w:p>
        </w:tc>
        <w:tc>
          <w:tcPr>
            <w:tcW w:w="5000" w:type="dxa"/>
            <w:tcBorders>
              <w:top w:val="nil"/>
              <w:left w:val="nil"/>
              <w:bottom w:val="single" w:sz="4" w:space="0" w:color="auto"/>
              <w:right w:val="single" w:sz="8" w:space="0" w:color="auto"/>
            </w:tcBorders>
            <w:shd w:val="clear" w:color="auto" w:fill="auto"/>
            <w:noWrap/>
            <w:vAlign w:val="bottom"/>
            <w:hideMark/>
          </w:tcPr>
          <w:p w14:paraId="7D909C34" w14:textId="77777777" w:rsidR="00E46626" w:rsidRPr="00E46626" w:rsidRDefault="005E69FE" w:rsidP="00E46626">
            <w:pPr>
              <w:rPr>
                <w:rFonts w:ascii="Calibri" w:hAnsi="Calibri" w:cs="Calibri"/>
                <w:color w:val="000000"/>
                <w:lang w:eastAsia="es-MX"/>
              </w:rPr>
            </w:pPr>
            <w:hyperlink r:id="rId99" w:history="1">
              <w:r w:rsidR="00E46626" w:rsidRPr="00E46626">
                <w:rPr>
                  <w:rFonts w:ascii="Calibri" w:hAnsi="Calibri" w:cs="Calibri"/>
                  <w:color w:val="0563C1"/>
                  <w:u w:val="single"/>
                  <w:lang w:eastAsia="es-MX"/>
                </w:rPr>
                <w:t>https://impulsoedomex.com.mx/</w:t>
              </w:r>
            </w:hyperlink>
          </w:p>
        </w:tc>
      </w:tr>
      <w:tr w:rsidR="00E46626" w:rsidRPr="00E46626" w14:paraId="418B6386"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42654A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D8B214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Capital Estado de México</w:t>
            </w:r>
          </w:p>
        </w:tc>
        <w:tc>
          <w:tcPr>
            <w:tcW w:w="5000" w:type="dxa"/>
            <w:tcBorders>
              <w:top w:val="nil"/>
              <w:left w:val="nil"/>
              <w:bottom w:val="single" w:sz="4" w:space="0" w:color="auto"/>
              <w:right w:val="single" w:sz="8" w:space="0" w:color="auto"/>
            </w:tcBorders>
            <w:shd w:val="clear" w:color="auto" w:fill="auto"/>
            <w:noWrap/>
            <w:vAlign w:val="bottom"/>
            <w:hideMark/>
          </w:tcPr>
          <w:p w14:paraId="2D877B21" w14:textId="77777777" w:rsidR="00E46626" w:rsidRPr="00E46626" w:rsidRDefault="005E69FE" w:rsidP="00E46626">
            <w:pPr>
              <w:rPr>
                <w:rFonts w:ascii="Calibri" w:hAnsi="Calibri" w:cs="Calibri"/>
                <w:color w:val="000000"/>
                <w:lang w:eastAsia="es-MX"/>
              </w:rPr>
            </w:pPr>
            <w:hyperlink r:id="rId100" w:history="1">
              <w:r w:rsidR="00E46626" w:rsidRPr="00E46626">
                <w:rPr>
                  <w:rFonts w:ascii="Calibri" w:hAnsi="Calibri" w:cs="Calibri"/>
                  <w:color w:val="0563C1"/>
                  <w:u w:val="single"/>
                  <w:lang w:eastAsia="es-MX"/>
                </w:rPr>
                <w:t>https://www.capitaledomex.com.mx/</w:t>
              </w:r>
            </w:hyperlink>
          </w:p>
        </w:tc>
      </w:tr>
      <w:tr w:rsidR="00E46626" w:rsidRPr="00E46626" w14:paraId="58B93E0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B75F0E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6A7DD5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8 Columnas</w:t>
            </w:r>
          </w:p>
        </w:tc>
        <w:tc>
          <w:tcPr>
            <w:tcW w:w="5000" w:type="dxa"/>
            <w:tcBorders>
              <w:top w:val="nil"/>
              <w:left w:val="nil"/>
              <w:bottom w:val="single" w:sz="4" w:space="0" w:color="auto"/>
              <w:right w:val="single" w:sz="8" w:space="0" w:color="auto"/>
            </w:tcBorders>
            <w:shd w:val="clear" w:color="auto" w:fill="auto"/>
            <w:noWrap/>
            <w:vAlign w:val="bottom"/>
            <w:hideMark/>
          </w:tcPr>
          <w:p w14:paraId="40E2D2AE" w14:textId="77777777" w:rsidR="00E46626" w:rsidRPr="00E46626" w:rsidRDefault="005E69FE" w:rsidP="00E46626">
            <w:pPr>
              <w:rPr>
                <w:rFonts w:ascii="Calibri" w:hAnsi="Calibri" w:cs="Calibri"/>
                <w:color w:val="000000"/>
                <w:lang w:eastAsia="es-MX"/>
              </w:rPr>
            </w:pPr>
            <w:hyperlink r:id="rId101" w:history="1">
              <w:r w:rsidR="00E46626" w:rsidRPr="00E46626">
                <w:rPr>
                  <w:rFonts w:ascii="Calibri" w:hAnsi="Calibri" w:cs="Calibri"/>
                  <w:color w:val="0563C1"/>
                  <w:u w:val="single"/>
                  <w:lang w:eastAsia="es-MX"/>
                </w:rPr>
                <w:t>https://8columnas.com.mx/</w:t>
              </w:r>
            </w:hyperlink>
          </w:p>
        </w:tc>
      </w:tr>
      <w:tr w:rsidR="00E46626" w:rsidRPr="00E46626" w14:paraId="1D3EB8A1"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558D135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Guanajuato</w:t>
            </w:r>
          </w:p>
        </w:tc>
        <w:tc>
          <w:tcPr>
            <w:tcW w:w="2369" w:type="dxa"/>
            <w:tcBorders>
              <w:top w:val="nil"/>
              <w:left w:val="nil"/>
              <w:bottom w:val="single" w:sz="4" w:space="0" w:color="auto"/>
              <w:right w:val="single" w:sz="4" w:space="0" w:color="auto"/>
            </w:tcBorders>
            <w:shd w:val="clear" w:color="auto" w:fill="auto"/>
            <w:noWrap/>
            <w:vAlign w:val="bottom"/>
          </w:tcPr>
          <w:p w14:paraId="202CD6E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AM Guanajuato</w:t>
            </w:r>
          </w:p>
        </w:tc>
        <w:tc>
          <w:tcPr>
            <w:tcW w:w="5000" w:type="dxa"/>
            <w:tcBorders>
              <w:top w:val="nil"/>
              <w:left w:val="nil"/>
              <w:bottom w:val="single" w:sz="4" w:space="0" w:color="auto"/>
              <w:right w:val="single" w:sz="8" w:space="0" w:color="auto"/>
            </w:tcBorders>
            <w:shd w:val="clear" w:color="auto" w:fill="auto"/>
            <w:noWrap/>
            <w:vAlign w:val="bottom"/>
          </w:tcPr>
          <w:p w14:paraId="733D99B5" w14:textId="77777777" w:rsidR="00E46626" w:rsidRPr="00E46626" w:rsidRDefault="005E69FE" w:rsidP="00E46626">
            <w:pPr>
              <w:rPr>
                <w:rFonts w:ascii="Calibri" w:hAnsi="Calibri" w:cs="Calibri"/>
                <w:color w:val="000000"/>
                <w:lang w:eastAsia="es-MX"/>
              </w:rPr>
            </w:pPr>
            <w:hyperlink r:id="rId102" w:history="1">
              <w:r w:rsidR="00E46626" w:rsidRPr="00E46626">
                <w:rPr>
                  <w:rFonts w:ascii="Calibri" w:hAnsi="Calibri" w:cs="Calibri"/>
                  <w:color w:val="0563C1"/>
                  <w:u w:val="single"/>
                  <w:lang w:eastAsia="es-MX"/>
                </w:rPr>
                <w:t>https://www.am.com.mx/guanajuato/</w:t>
              </w:r>
            </w:hyperlink>
          </w:p>
        </w:tc>
      </w:tr>
      <w:tr w:rsidR="00E46626" w:rsidRPr="00E46626" w14:paraId="113DD6E0"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A3DC658"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7EEEC6E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Milenio León</w:t>
            </w:r>
          </w:p>
        </w:tc>
        <w:tc>
          <w:tcPr>
            <w:tcW w:w="5000" w:type="dxa"/>
            <w:tcBorders>
              <w:top w:val="nil"/>
              <w:left w:val="nil"/>
              <w:bottom w:val="single" w:sz="4" w:space="0" w:color="auto"/>
              <w:right w:val="single" w:sz="8" w:space="0" w:color="auto"/>
            </w:tcBorders>
            <w:shd w:val="clear" w:color="auto" w:fill="auto"/>
            <w:noWrap/>
            <w:vAlign w:val="bottom"/>
          </w:tcPr>
          <w:p w14:paraId="29508653" w14:textId="77777777" w:rsidR="00E46626" w:rsidRPr="00E46626" w:rsidRDefault="005E69FE" w:rsidP="00E46626">
            <w:pPr>
              <w:rPr>
                <w:rFonts w:ascii="Calibri" w:hAnsi="Calibri" w:cs="Calibri"/>
                <w:color w:val="000000"/>
                <w:lang w:eastAsia="es-MX"/>
              </w:rPr>
            </w:pPr>
            <w:hyperlink r:id="rId103" w:history="1">
              <w:r w:rsidR="00E46626" w:rsidRPr="00E46626">
                <w:rPr>
                  <w:rFonts w:ascii="Calibri" w:hAnsi="Calibri" w:cs="Calibri"/>
                  <w:color w:val="0563C1"/>
                  <w:u w:val="single"/>
                  <w:lang w:eastAsia="es-MX"/>
                </w:rPr>
                <w:t>https://www.milenio.com/leon</w:t>
              </w:r>
            </w:hyperlink>
          </w:p>
        </w:tc>
      </w:tr>
      <w:tr w:rsidR="00E46626" w:rsidRPr="00E46626" w14:paraId="7FBF1DF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C69161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3681F5A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León</w:t>
            </w:r>
          </w:p>
        </w:tc>
        <w:tc>
          <w:tcPr>
            <w:tcW w:w="5000" w:type="dxa"/>
            <w:tcBorders>
              <w:top w:val="nil"/>
              <w:left w:val="nil"/>
              <w:bottom w:val="single" w:sz="4" w:space="0" w:color="auto"/>
              <w:right w:val="single" w:sz="8" w:space="0" w:color="auto"/>
            </w:tcBorders>
            <w:shd w:val="clear" w:color="auto" w:fill="auto"/>
            <w:noWrap/>
            <w:vAlign w:val="bottom"/>
          </w:tcPr>
          <w:p w14:paraId="32B909F1" w14:textId="77777777" w:rsidR="00E46626" w:rsidRPr="00E46626" w:rsidRDefault="005E69FE" w:rsidP="00E46626">
            <w:pPr>
              <w:rPr>
                <w:rFonts w:ascii="Calibri" w:hAnsi="Calibri" w:cs="Calibri"/>
                <w:color w:val="000000"/>
                <w:lang w:eastAsia="es-MX"/>
              </w:rPr>
            </w:pPr>
            <w:hyperlink r:id="rId104" w:history="1">
              <w:r w:rsidR="00E46626" w:rsidRPr="00E46626">
                <w:rPr>
                  <w:rFonts w:ascii="Calibri" w:hAnsi="Calibri" w:cs="Calibri"/>
                  <w:color w:val="0563C1"/>
                  <w:u w:val="single"/>
                  <w:lang w:eastAsia="es-MX"/>
                </w:rPr>
                <w:t>https://www.elsoldeleon.com.mx/</w:t>
              </w:r>
            </w:hyperlink>
          </w:p>
        </w:tc>
      </w:tr>
      <w:tr w:rsidR="00E46626" w:rsidRPr="00E46626" w14:paraId="782B48AC"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1ED8E81"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7180DBC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Irapuato</w:t>
            </w:r>
          </w:p>
        </w:tc>
        <w:tc>
          <w:tcPr>
            <w:tcW w:w="5000" w:type="dxa"/>
            <w:tcBorders>
              <w:top w:val="nil"/>
              <w:left w:val="nil"/>
              <w:bottom w:val="single" w:sz="4" w:space="0" w:color="auto"/>
              <w:right w:val="single" w:sz="8" w:space="0" w:color="auto"/>
            </w:tcBorders>
            <w:shd w:val="clear" w:color="auto" w:fill="auto"/>
            <w:noWrap/>
            <w:vAlign w:val="bottom"/>
          </w:tcPr>
          <w:p w14:paraId="777C573A" w14:textId="77777777" w:rsidR="00E46626" w:rsidRPr="00E46626" w:rsidRDefault="005E69FE" w:rsidP="00E46626">
            <w:pPr>
              <w:rPr>
                <w:rFonts w:ascii="Calibri" w:hAnsi="Calibri" w:cs="Calibri"/>
                <w:color w:val="000000"/>
                <w:lang w:eastAsia="es-MX"/>
              </w:rPr>
            </w:pPr>
            <w:hyperlink r:id="rId105" w:history="1">
              <w:r w:rsidR="00E46626" w:rsidRPr="00E46626">
                <w:rPr>
                  <w:rFonts w:ascii="Calibri" w:hAnsi="Calibri" w:cs="Calibri"/>
                  <w:color w:val="0563C1"/>
                  <w:u w:val="single"/>
                  <w:lang w:eastAsia="es-MX"/>
                </w:rPr>
                <w:t>https://www.elsoldeirapuato.com.mx/</w:t>
              </w:r>
            </w:hyperlink>
          </w:p>
        </w:tc>
      </w:tr>
      <w:tr w:rsidR="00E46626" w:rsidRPr="00E46626" w14:paraId="1688163B"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F8FF16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402C230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del Bajío</w:t>
            </w:r>
          </w:p>
        </w:tc>
        <w:tc>
          <w:tcPr>
            <w:tcW w:w="5000" w:type="dxa"/>
            <w:tcBorders>
              <w:top w:val="nil"/>
              <w:left w:val="nil"/>
              <w:bottom w:val="single" w:sz="4" w:space="0" w:color="auto"/>
              <w:right w:val="single" w:sz="8" w:space="0" w:color="auto"/>
            </w:tcBorders>
            <w:shd w:val="clear" w:color="auto" w:fill="auto"/>
            <w:noWrap/>
            <w:vAlign w:val="bottom"/>
          </w:tcPr>
          <w:p w14:paraId="7848A8FE" w14:textId="77777777" w:rsidR="00E46626" w:rsidRPr="00E46626" w:rsidRDefault="005E69FE" w:rsidP="00E46626">
            <w:pPr>
              <w:rPr>
                <w:rFonts w:ascii="Calibri" w:hAnsi="Calibri" w:cs="Calibri"/>
                <w:color w:val="000000"/>
                <w:lang w:eastAsia="es-MX"/>
              </w:rPr>
            </w:pPr>
            <w:hyperlink r:id="rId106" w:history="1">
              <w:r w:rsidR="00E46626" w:rsidRPr="00E46626">
                <w:rPr>
                  <w:rFonts w:ascii="Calibri" w:hAnsi="Calibri" w:cs="Calibri"/>
                  <w:color w:val="0563C1"/>
                  <w:u w:val="single"/>
                  <w:lang w:eastAsia="es-MX"/>
                </w:rPr>
                <w:t>https://www.elsoldelbajio.com.mx/</w:t>
              </w:r>
            </w:hyperlink>
          </w:p>
        </w:tc>
      </w:tr>
      <w:tr w:rsidR="00E46626" w:rsidRPr="00E46626" w14:paraId="3FFC736F"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DC995F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398A4DD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Salamanca</w:t>
            </w:r>
          </w:p>
        </w:tc>
        <w:tc>
          <w:tcPr>
            <w:tcW w:w="5000" w:type="dxa"/>
            <w:tcBorders>
              <w:top w:val="nil"/>
              <w:left w:val="nil"/>
              <w:bottom w:val="single" w:sz="4" w:space="0" w:color="auto"/>
              <w:right w:val="single" w:sz="8" w:space="0" w:color="auto"/>
            </w:tcBorders>
            <w:shd w:val="clear" w:color="auto" w:fill="auto"/>
            <w:noWrap/>
            <w:vAlign w:val="bottom"/>
          </w:tcPr>
          <w:p w14:paraId="09D809CB" w14:textId="77777777" w:rsidR="00E46626" w:rsidRPr="00E46626" w:rsidRDefault="005E69FE" w:rsidP="00E46626">
            <w:pPr>
              <w:rPr>
                <w:rFonts w:ascii="Calibri" w:hAnsi="Calibri" w:cs="Calibri"/>
                <w:color w:val="000000"/>
                <w:lang w:eastAsia="es-MX"/>
              </w:rPr>
            </w:pPr>
            <w:hyperlink r:id="rId107" w:history="1">
              <w:r w:rsidR="00E46626" w:rsidRPr="00E46626">
                <w:rPr>
                  <w:rFonts w:ascii="Calibri" w:hAnsi="Calibri" w:cs="Calibri"/>
                  <w:color w:val="0563C1"/>
                  <w:u w:val="single"/>
                  <w:lang w:eastAsia="es-MX"/>
                </w:rPr>
                <w:t>https://www.elsoldesalamanca.com.mx/</w:t>
              </w:r>
            </w:hyperlink>
          </w:p>
        </w:tc>
      </w:tr>
      <w:tr w:rsidR="00E46626" w:rsidRPr="00E46626" w14:paraId="26DFD82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2E53620"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3E5A4A6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Heraldo de León</w:t>
            </w:r>
          </w:p>
        </w:tc>
        <w:tc>
          <w:tcPr>
            <w:tcW w:w="5000" w:type="dxa"/>
            <w:tcBorders>
              <w:top w:val="nil"/>
              <w:left w:val="nil"/>
              <w:bottom w:val="single" w:sz="4" w:space="0" w:color="auto"/>
              <w:right w:val="single" w:sz="8" w:space="0" w:color="auto"/>
            </w:tcBorders>
            <w:shd w:val="clear" w:color="auto" w:fill="auto"/>
            <w:noWrap/>
            <w:vAlign w:val="bottom"/>
          </w:tcPr>
          <w:p w14:paraId="28E651E0" w14:textId="77777777" w:rsidR="00E46626" w:rsidRPr="00E46626" w:rsidRDefault="005E69FE" w:rsidP="00E46626">
            <w:pPr>
              <w:rPr>
                <w:rFonts w:ascii="Calibri" w:hAnsi="Calibri" w:cs="Calibri"/>
                <w:color w:val="000000"/>
                <w:lang w:eastAsia="es-MX"/>
              </w:rPr>
            </w:pPr>
            <w:hyperlink r:id="rId108" w:history="1">
              <w:r w:rsidR="00E46626" w:rsidRPr="00E46626">
                <w:rPr>
                  <w:rFonts w:ascii="Calibri" w:hAnsi="Calibri" w:cs="Calibri"/>
                  <w:color w:val="0563C1"/>
                  <w:u w:val="single"/>
                  <w:lang w:eastAsia="es-MX"/>
                </w:rPr>
                <w:t>https://www.heraldoleon.mx/</w:t>
              </w:r>
            </w:hyperlink>
          </w:p>
        </w:tc>
      </w:tr>
      <w:tr w:rsidR="00E46626" w:rsidRPr="00E46626" w14:paraId="30D11D3B"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473A7C7"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13F8812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Otro Enfoque</w:t>
            </w:r>
          </w:p>
        </w:tc>
        <w:tc>
          <w:tcPr>
            <w:tcW w:w="5000" w:type="dxa"/>
            <w:tcBorders>
              <w:top w:val="nil"/>
              <w:left w:val="nil"/>
              <w:bottom w:val="single" w:sz="4" w:space="0" w:color="auto"/>
              <w:right w:val="single" w:sz="8" w:space="0" w:color="auto"/>
            </w:tcBorders>
            <w:shd w:val="clear" w:color="auto" w:fill="auto"/>
            <w:noWrap/>
            <w:vAlign w:val="bottom"/>
          </w:tcPr>
          <w:p w14:paraId="3F801C79" w14:textId="77777777" w:rsidR="00E46626" w:rsidRPr="00E46626" w:rsidRDefault="005E69FE" w:rsidP="00E46626">
            <w:pPr>
              <w:rPr>
                <w:rFonts w:ascii="Calibri" w:hAnsi="Calibri" w:cs="Calibri"/>
                <w:color w:val="000000"/>
                <w:lang w:eastAsia="es-MX"/>
              </w:rPr>
            </w:pPr>
            <w:hyperlink r:id="rId109" w:history="1">
              <w:r w:rsidR="00E46626" w:rsidRPr="00E46626">
                <w:rPr>
                  <w:rFonts w:ascii="Calibri" w:hAnsi="Calibri" w:cs="Calibri"/>
                  <w:color w:val="0563C1"/>
                  <w:u w:val="single"/>
                  <w:lang w:eastAsia="es-MX"/>
                </w:rPr>
                <w:t>https://elotroenfoque.mx/</w:t>
              </w:r>
            </w:hyperlink>
          </w:p>
        </w:tc>
      </w:tr>
      <w:tr w:rsidR="00E46626" w:rsidRPr="00E46626" w14:paraId="7B02413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15B410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04DA157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Silla Rota Guanajuato</w:t>
            </w:r>
          </w:p>
        </w:tc>
        <w:tc>
          <w:tcPr>
            <w:tcW w:w="5000" w:type="dxa"/>
            <w:tcBorders>
              <w:top w:val="nil"/>
              <w:left w:val="nil"/>
              <w:bottom w:val="single" w:sz="4" w:space="0" w:color="auto"/>
              <w:right w:val="single" w:sz="8" w:space="0" w:color="auto"/>
            </w:tcBorders>
            <w:shd w:val="clear" w:color="auto" w:fill="auto"/>
            <w:noWrap/>
            <w:vAlign w:val="bottom"/>
          </w:tcPr>
          <w:p w14:paraId="3D7635FF" w14:textId="77777777" w:rsidR="00E46626" w:rsidRPr="00E46626" w:rsidRDefault="005E69FE" w:rsidP="00E46626">
            <w:pPr>
              <w:rPr>
                <w:rFonts w:ascii="Calibri" w:hAnsi="Calibri" w:cs="Calibri"/>
                <w:color w:val="000000"/>
                <w:lang w:eastAsia="es-MX"/>
              </w:rPr>
            </w:pPr>
            <w:hyperlink r:id="rId110" w:history="1">
              <w:r w:rsidR="00E46626" w:rsidRPr="00E46626">
                <w:rPr>
                  <w:rFonts w:ascii="Calibri" w:hAnsi="Calibri" w:cs="Calibri"/>
                  <w:color w:val="0563C1"/>
                  <w:u w:val="single"/>
                  <w:lang w:eastAsia="es-MX"/>
                </w:rPr>
                <w:t>https://lasillarota.com/guanajuato/</w:t>
              </w:r>
            </w:hyperlink>
          </w:p>
        </w:tc>
      </w:tr>
      <w:tr w:rsidR="00E46626" w:rsidRPr="00E46626" w14:paraId="2830C41F" w14:textId="77777777" w:rsidTr="00BA3AA9">
        <w:trPr>
          <w:trHeight w:val="288"/>
        </w:trPr>
        <w:tc>
          <w:tcPr>
            <w:tcW w:w="1449" w:type="dxa"/>
            <w:vMerge w:val="restart"/>
            <w:tcBorders>
              <w:top w:val="nil"/>
              <w:left w:val="single" w:sz="8" w:space="0" w:color="auto"/>
              <w:right w:val="single" w:sz="4" w:space="0" w:color="auto"/>
            </w:tcBorders>
            <w:shd w:val="clear" w:color="000000" w:fill="F2F2F2"/>
            <w:noWrap/>
            <w:vAlign w:val="center"/>
            <w:hideMark/>
          </w:tcPr>
          <w:p w14:paraId="208CC30F"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Guerrero</w:t>
            </w:r>
          </w:p>
        </w:tc>
        <w:tc>
          <w:tcPr>
            <w:tcW w:w="2369" w:type="dxa"/>
            <w:tcBorders>
              <w:top w:val="nil"/>
              <w:left w:val="nil"/>
              <w:bottom w:val="single" w:sz="4" w:space="0" w:color="auto"/>
              <w:right w:val="single" w:sz="4" w:space="0" w:color="auto"/>
            </w:tcBorders>
            <w:shd w:val="clear" w:color="auto" w:fill="auto"/>
            <w:noWrap/>
            <w:vAlign w:val="bottom"/>
            <w:hideMark/>
          </w:tcPr>
          <w:p w14:paraId="5323D57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21</w:t>
            </w:r>
          </w:p>
        </w:tc>
        <w:tc>
          <w:tcPr>
            <w:tcW w:w="5000" w:type="dxa"/>
            <w:tcBorders>
              <w:top w:val="nil"/>
              <w:left w:val="nil"/>
              <w:bottom w:val="single" w:sz="4" w:space="0" w:color="auto"/>
              <w:right w:val="single" w:sz="8" w:space="0" w:color="auto"/>
            </w:tcBorders>
            <w:shd w:val="clear" w:color="auto" w:fill="auto"/>
            <w:noWrap/>
            <w:vAlign w:val="bottom"/>
            <w:hideMark/>
          </w:tcPr>
          <w:p w14:paraId="20C106DB" w14:textId="77777777" w:rsidR="00E46626" w:rsidRPr="00E46626" w:rsidRDefault="005E69FE" w:rsidP="00E46626">
            <w:pPr>
              <w:rPr>
                <w:rFonts w:ascii="Calibri" w:hAnsi="Calibri" w:cs="Calibri"/>
                <w:color w:val="000000"/>
                <w:lang w:eastAsia="es-MX"/>
              </w:rPr>
            </w:pPr>
            <w:hyperlink r:id="rId111" w:history="1">
              <w:r w:rsidR="00E46626" w:rsidRPr="00E46626">
                <w:rPr>
                  <w:rFonts w:ascii="Calibri" w:hAnsi="Calibri" w:cs="Calibri"/>
                  <w:color w:val="0563C1"/>
                  <w:u w:val="single"/>
                  <w:lang w:eastAsia="es-MX"/>
                </w:rPr>
                <w:t>https://diario21.com.mx/</w:t>
              </w:r>
            </w:hyperlink>
          </w:p>
        </w:tc>
      </w:tr>
      <w:tr w:rsidR="00E46626" w:rsidRPr="00E46626" w14:paraId="2D01C80C" w14:textId="77777777" w:rsidTr="00BA3AA9">
        <w:trPr>
          <w:trHeight w:val="288"/>
        </w:trPr>
        <w:tc>
          <w:tcPr>
            <w:tcW w:w="1449" w:type="dxa"/>
            <w:vMerge/>
            <w:tcBorders>
              <w:left w:val="single" w:sz="8" w:space="0" w:color="auto"/>
              <w:right w:val="single" w:sz="4" w:space="0" w:color="auto"/>
            </w:tcBorders>
            <w:vAlign w:val="center"/>
            <w:hideMark/>
          </w:tcPr>
          <w:p w14:paraId="71E0947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FAC130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Sol de Chilpancingo</w:t>
            </w:r>
          </w:p>
        </w:tc>
        <w:tc>
          <w:tcPr>
            <w:tcW w:w="5000" w:type="dxa"/>
            <w:tcBorders>
              <w:top w:val="nil"/>
              <w:left w:val="nil"/>
              <w:bottom w:val="single" w:sz="4" w:space="0" w:color="auto"/>
              <w:right w:val="single" w:sz="8" w:space="0" w:color="auto"/>
            </w:tcBorders>
            <w:shd w:val="clear" w:color="auto" w:fill="auto"/>
            <w:noWrap/>
            <w:vAlign w:val="bottom"/>
            <w:hideMark/>
          </w:tcPr>
          <w:p w14:paraId="17623116" w14:textId="77777777" w:rsidR="00E46626" w:rsidRPr="00E46626" w:rsidRDefault="005E69FE" w:rsidP="00E46626">
            <w:pPr>
              <w:rPr>
                <w:rFonts w:ascii="Calibri" w:hAnsi="Calibri" w:cs="Calibri"/>
                <w:color w:val="000000"/>
                <w:lang w:eastAsia="es-MX"/>
              </w:rPr>
            </w:pPr>
            <w:hyperlink r:id="rId112" w:history="1">
              <w:r w:rsidR="00E46626" w:rsidRPr="00E46626">
                <w:rPr>
                  <w:rFonts w:ascii="Calibri" w:hAnsi="Calibri" w:cs="Calibri"/>
                  <w:color w:val="0563C1"/>
                  <w:u w:val="single"/>
                  <w:lang w:eastAsia="es-MX"/>
                </w:rPr>
                <w:t>https://www.elsoldechilpancingo.mx/</w:t>
              </w:r>
            </w:hyperlink>
          </w:p>
        </w:tc>
      </w:tr>
      <w:tr w:rsidR="00E46626" w:rsidRPr="00E46626" w14:paraId="1BFEE1F9" w14:textId="77777777" w:rsidTr="00BA3AA9">
        <w:trPr>
          <w:trHeight w:val="288"/>
        </w:trPr>
        <w:tc>
          <w:tcPr>
            <w:tcW w:w="1449" w:type="dxa"/>
            <w:vMerge/>
            <w:tcBorders>
              <w:left w:val="single" w:sz="8" w:space="0" w:color="auto"/>
              <w:right w:val="single" w:sz="4" w:space="0" w:color="auto"/>
            </w:tcBorders>
            <w:vAlign w:val="center"/>
            <w:hideMark/>
          </w:tcPr>
          <w:p w14:paraId="386450E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B80478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Sol de Acapulco</w:t>
            </w:r>
          </w:p>
        </w:tc>
        <w:tc>
          <w:tcPr>
            <w:tcW w:w="5000" w:type="dxa"/>
            <w:tcBorders>
              <w:top w:val="nil"/>
              <w:left w:val="nil"/>
              <w:bottom w:val="single" w:sz="4" w:space="0" w:color="auto"/>
              <w:right w:val="single" w:sz="8" w:space="0" w:color="auto"/>
            </w:tcBorders>
            <w:shd w:val="clear" w:color="auto" w:fill="auto"/>
            <w:noWrap/>
            <w:vAlign w:val="bottom"/>
            <w:hideMark/>
          </w:tcPr>
          <w:p w14:paraId="03457DFC" w14:textId="77777777" w:rsidR="00E46626" w:rsidRPr="00E46626" w:rsidRDefault="005E69FE" w:rsidP="00E46626">
            <w:pPr>
              <w:rPr>
                <w:rFonts w:ascii="Calibri" w:hAnsi="Calibri" w:cs="Calibri"/>
                <w:color w:val="000000"/>
                <w:lang w:eastAsia="es-MX"/>
              </w:rPr>
            </w:pPr>
            <w:hyperlink r:id="rId113" w:history="1">
              <w:r w:rsidR="00E46626" w:rsidRPr="00E46626">
                <w:rPr>
                  <w:rFonts w:ascii="Calibri" w:hAnsi="Calibri" w:cs="Calibri"/>
                  <w:color w:val="0563C1"/>
                  <w:u w:val="single"/>
                  <w:lang w:eastAsia="es-MX"/>
                </w:rPr>
                <w:t>https://www.elsoldeacapulco.com.mx/</w:t>
              </w:r>
            </w:hyperlink>
          </w:p>
        </w:tc>
      </w:tr>
      <w:tr w:rsidR="00E46626" w:rsidRPr="00E46626" w14:paraId="061279B4" w14:textId="77777777" w:rsidTr="00BA3AA9">
        <w:trPr>
          <w:trHeight w:val="288"/>
        </w:trPr>
        <w:tc>
          <w:tcPr>
            <w:tcW w:w="1449" w:type="dxa"/>
            <w:vMerge/>
            <w:tcBorders>
              <w:left w:val="single" w:sz="8" w:space="0" w:color="auto"/>
              <w:right w:val="single" w:sz="4" w:space="0" w:color="auto"/>
            </w:tcBorders>
            <w:vAlign w:val="center"/>
            <w:hideMark/>
          </w:tcPr>
          <w:p w14:paraId="1C2FD47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1F7B7B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Sur</w:t>
            </w:r>
          </w:p>
        </w:tc>
        <w:tc>
          <w:tcPr>
            <w:tcW w:w="5000" w:type="dxa"/>
            <w:tcBorders>
              <w:top w:val="nil"/>
              <w:left w:val="nil"/>
              <w:bottom w:val="single" w:sz="4" w:space="0" w:color="auto"/>
              <w:right w:val="single" w:sz="8" w:space="0" w:color="auto"/>
            </w:tcBorders>
            <w:shd w:val="clear" w:color="auto" w:fill="auto"/>
            <w:noWrap/>
            <w:vAlign w:val="bottom"/>
            <w:hideMark/>
          </w:tcPr>
          <w:p w14:paraId="4750E949" w14:textId="77777777" w:rsidR="00E46626" w:rsidRPr="00E46626" w:rsidRDefault="005E69FE" w:rsidP="00E46626">
            <w:pPr>
              <w:rPr>
                <w:rFonts w:ascii="Calibri" w:hAnsi="Calibri" w:cs="Calibri"/>
                <w:color w:val="000000"/>
                <w:lang w:eastAsia="es-MX"/>
              </w:rPr>
            </w:pPr>
            <w:hyperlink r:id="rId114" w:history="1">
              <w:r w:rsidR="00E46626" w:rsidRPr="00E46626">
                <w:rPr>
                  <w:rFonts w:ascii="Calibri" w:hAnsi="Calibri" w:cs="Calibri"/>
                  <w:color w:val="0563C1"/>
                  <w:u w:val="single"/>
                  <w:lang w:eastAsia="es-MX"/>
                </w:rPr>
                <w:t>https://suracapulco.mx/</w:t>
              </w:r>
            </w:hyperlink>
          </w:p>
        </w:tc>
      </w:tr>
      <w:tr w:rsidR="00E46626" w:rsidRPr="00E46626" w14:paraId="4C6355BA" w14:textId="77777777" w:rsidTr="00BA3AA9">
        <w:trPr>
          <w:trHeight w:val="300"/>
        </w:trPr>
        <w:tc>
          <w:tcPr>
            <w:tcW w:w="1449" w:type="dxa"/>
            <w:vMerge/>
            <w:tcBorders>
              <w:left w:val="single" w:sz="8" w:space="0" w:color="auto"/>
              <w:right w:val="single" w:sz="4" w:space="0" w:color="auto"/>
            </w:tcBorders>
            <w:vAlign w:val="center"/>
            <w:hideMark/>
          </w:tcPr>
          <w:p w14:paraId="0DD39C40"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0A1DFD0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Ahora Guerrero</w:t>
            </w:r>
          </w:p>
        </w:tc>
        <w:tc>
          <w:tcPr>
            <w:tcW w:w="5000" w:type="dxa"/>
            <w:tcBorders>
              <w:top w:val="nil"/>
              <w:left w:val="nil"/>
              <w:bottom w:val="single" w:sz="8" w:space="0" w:color="auto"/>
              <w:right w:val="single" w:sz="8" w:space="0" w:color="auto"/>
            </w:tcBorders>
            <w:shd w:val="clear" w:color="auto" w:fill="auto"/>
            <w:noWrap/>
            <w:vAlign w:val="bottom"/>
            <w:hideMark/>
          </w:tcPr>
          <w:p w14:paraId="3B808461" w14:textId="77777777" w:rsidR="00E46626" w:rsidRPr="00E46626" w:rsidRDefault="005E69FE" w:rsidP="00E46626">
            <w:pPr>
              <w:rPr>
                <w:rFonts w:ascii="Calibri" w:hAnsi="Calibri" w:cs="Calibri"/>
                <w:color w:val="000000"/>
                <w:lang w:eastAsia="es-MX"/>
              </w:rPr>
            </w:pPr>
            <w:hyperlink r:id="rId115" w:history="1">
              <w:r w:rsidR="00E46626" w:rsidRPr="00E46626">
                <w:rPr>
                  <w:rFonts w:ascii="Calibri" w:hAnsi="Calibri" w:cs="Calibri"/>
                  <w:color w:val="0563C1"/>
                  <w:u w:val="single"/>
                  <w:lang w:eastAsia="es-MX"/>
                </w:rPr>
                <w:t>https://ahoraguerrero.mx/</w:t>
              </w:r>
            </w:hyperlink>
          </w:p>
        </w:tc>
      </w:tr>
      <w:tr w:rsidR="00E46626" w:rsidRPr="00E46626" w14:paraId="4AA84D62" w14:textId="77777777" w:rsidTr="00BA3AA9">
        <w:trPr>
          <w:trHeight w:val="300"/>
        </w:trPr>
        <w:tc>
          <w:tcPr>
            <w:tcW w:w="1449" w:type="dxa"/>
            <w:vMerge/>
            <w:tcBorders>
              <w:left w:val="single" w:sz="8" w:space="0" w:color="auto"/>
              <w:bottom w:val="single" w:sz="8" w:space="0" w:color="000000"/>
              <w:right w:val="single" w:sz="4" w:space="0" w:color="auto"/>
            </w:tcBorders>
            <w:vAlign w:val="center"/>
          </w:tcPr>
          <w:p w14:paraId="19DCAE45"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tcPr>
          <w:p w14:paraId="42163D8C"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Quadratín</w:t>
            </w:r>
            <w:proofErr w:type="spellEnd"/>
            <w:r w:rsidRPr="00E46626">
              <w:rPr>
                <w:rFonts w:ascii="Calibri" w:hAnsi="Calibri" w:cs="Calibri"/>
                <w:color w:val="000000"/>
                <w:lang w:eastAsia="es-MX"/>
              </w:rPr>
              <w:t xml:space="preserve"> Guerrero</w:t>
            </w:r>
          </w:p>
        </w:tc>
        <w:tc>
          <w:tcPr>
            <w:tcW w:w="5000" w:type="dxa"/>
            <w:tcBorders>
              <w:top w:val="nil"/>
              <w:left w:val="nil"/>
              <w:bottom w:val="single" w:sz="8" w:space="0" w:color="auto"/>
              <w:right w:val="single" w:sz="8" w:space="0" w:color="auto"/>
            </w:tcBorders>
            <w:shd w:val="clear" w:color="auto" w:fill="auto"/>
            <w:noWrap/>
            <w:vAlign w:val="bottom"/>
          </w:tcPr>
          <w:p w14:paraId="6A43EB57" w14:textId="77777777" w:rsidR="00E46626" w:rsidRPr="00E46626" w:rsidRDefault="005E69FE" w:rsidP="00E46626">
            <w:pPr>
              <w:rPr>
                <w:rFonts w:ascii="Calibri" w:eastAsia="Calibri" w:hAnsi="Calibri"/>
                <w:sz w:val="22"/>
                <w:szCs w:val="22"/>
                <w:lang w:eastAsia="en-US"/>
              </w:rPr>
            </w:pPr>
            <w:hyperlink r:id="rId116" w:history="1">
              <w:r w:rsidR="00E46626" w:rsidRPr="00E46626">
                <w:rPr>
                  <w:rFonts w:ascii="Calibri" w:eastAsia="Calibri" w:hAnsi="Calibri"/>
                  <w:color w:val="0563C1"/>
                  <w:sz w:val="22"/>
                  <w:szCs w:val="22"/>
                  <w:u w:val="single"/>
                  <w:lang w:eastAsia="en-US"/>
                </w:rPr>
                <w:t>https://guerrero.quadratin.com.mx/</w:t>
              </w:r>
            </w:hyperlink>
            <w:r w:rsidR="00E46626" w:rsidRPr="00E46626">
              <w:rPr>
                <w:rFonts w:ascii="Calibri" w:eastAsia="Calibri" w:hAnsi="Calibri"/>
                <w:sz w:val="22"/>
                <w:szCs w:val="22"/>
                <w:lang w:eastAsia="en-US"/>
              </w:rPr>
              <w:t xml:space="preserve"> </w:t>
            </w:r>
          </w:p>
        </w:tc>
      </w:tr>
      <w:tr w:rsidR="00E46626" w:rsidRPr="00E46626" w14:paraId="45693FA4"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35AD8E35"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Hidalgo</w:t>
            </w:r>
          </w:p>
        </w:tc>
        <w:tc>
          <w:tcPr>
            <w:tcW w:w="2369" w:type="dxa"/>
            <w:tcBorders>
              <w:top w:val="nil"/>
              <w:left w:val="nil"/>
              <w:bottom w:val="single" w:sz="4" w:space="0" w:color="auto"/>
              <w:right w:val="single" w:sz="4" w:space="0" w:color="auto"/>
            </w:tcBorders>
            <w:shd w:val="clear" w:color="auto" w:fill="auto"/>
            <w:noWrap/>
            <w:hideMark/>
          </w:tcPr>
          <w:p w14:paraId="5E35466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Hidalgo</w:t>
            </w:r>
          </w:p>
        </w:tc>
        <w:tc>
          <w:tcPr>
            <w:tcW w:w="5000" w:type="dxa"/>
            <w:tcBorders>
              <w:top w:val="nil"/>
              <w:left w:val="nil"/>
              <w:bottom w:val="single" w:sz="4" w:space="0" w:color="auto"/>
              <w:right w:val="single" w:sz="8" w:space="0" w:color="auto"/>
            </w:tcBorders>
            <w:shd w:val="clear" w:color="auto" w:fill="auto"/>
            <w:noWrap/>
            <w:vAlign w:val="bottom"/>
            <w:hideMark/>
          </w:tcPr>
          <w:p w14:paraId="3CDB556E" w14:textId="77777777" w:rsidR="00E46626" w:rsidRPr="00E46626" w:rsidRDefault="005E69FE" w:rsidP="00E46626">
            <w:pPr>
              <w:rPr>
                <w:rFonts w:ascii="Calibri" w:hAnsi="Calibri" w:cs="Calibri"/>
                <w:color w:val="000000"/>
                <w:lang w:eastAsia="es-MX"/>
              </w:rPr>
            </w:pPr>
            <w:hyperlink r:id="rId117" w:history="1">
              <w:r w:rsidR="00E46626" w:rsidRPr="00E46626">
                <w:rPr>
                  <w:rFonts w:ascii="Calibri" w:hAnsi="Calibri" w:cs="Calibri"/>
                  <w:color w:val="0563C1"/>
                  <w:u w:val="single"/>
                  <w:lang w:eastAsia="es-MX"/>
                </w:rPr>
                <w:t>https://www.elsoldehidalgo.com.mx/</w:t>
              </w:r>
            </w:hyperlink>
          </w:p>
        </w:tc>
      </w:tr>
      <w:tr w:rsidR="00E46626" w:rsidRPr="00E46626" w14:paraId="268CAC7A"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1BB58E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hideMark/>
          </w:tcPr>
          <w:p w14:paraId="3B4DBBE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Tulancingo</w:t>
            </w:r>
          </w:p>
        </w:tc>
        <w:tc>
          <w:tcPr>
            <w:tcW w:w="5000" w:type="dxa"/>
            <w:tcBorders>
              <w:top w:val="nil"/>
              <w:left w:val="nil"/>
              <w:bottom w:val="single" w:sz="4" w:space="0" w:color="auto"/>
              <w:right w:val="single" w:sz="8" w:space="0" w:color="auto"/>
            </w:tcBorders>
            <w:shd w:val="clear" w:color="auto" w:fill="auto"/>
            <w:noWrap/>
            <w:vAlign w:val="bottom"/>
            <w:hideMark/>
          </w:tcPr>
          <w:p w14:paraId="302F6D9B" w14:textId="77777777" w:rsidR="00E46626" w:rsidRPr="00E46626" w:rsidRDefault="005E69FE" w:rsidP="00E46626">
            <w:pPr>
              <w:rPr>
                <w:rFonts w:ascii="Calibri" w:hAnsi="Calibri" w:cs="Calibri"/>
                <w:color w:val="000000"/>
                <w:lang w:eastAsia="es-MX"/>
              </w:rPr>
            </w:pPr>
            <w:hyperlink r:id="rId118" w:history="1">
              <w:r w:rsidR="00E46626" w:rsidRPr="00E46626">
                <w:rPr>
                  <w:rFonts w:ascii="Calibri" w:hAnsi="Calibri" w:cs="Calibri"/>
                  <w:color w:val="0563C1"/>
                  <w:u w:val="single"/>
                  <w:lang w:eastAsia="es-MX"/>
                </w:rPr>
                <w:t>https://www.elsoldetulancingo.com.mx/</w:t>
              </w:r>
            </w:hyperlink>
          </w:p>
        </w:tc>
      </w:tr>
      <w:tr w:rsidR="00E46626" w:rsidRPr="00E46626" w14:paraId="3EF0626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DC17DA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hideMark/>
          </w:tcPr>
          <w:p w14:paraId="02FDD4B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Milenio Hidalgo</w:t>
            </w:r>
          </w:p>
        </w:tc>
        <w:tc>
          <w:tcPr>
            <w:tcW w:w="5000" w:type="dxa"/>
            <w:tcBorders>
              <w:top w:val="nil"/>
              <w:left w:val="nil"/>
              <w:bottom w:val="single" w:sz="4" w:space="0" w:color="auto"/>
              <w:right w:val="single" w:sz="8" w:space="0" w:color="auto"/>
            </w:tcBorders>
            <w:shd w:val="clear" w:color="auto" w:fill="auto"/>
            <w:noWrap/>
            <w:vAlign w:val="bottom"/>
            <w:hideMark/>
          </w:tcPr>
          <w:p w14:paraId="5ED57B84" w14:textId="77777777" w:rsidR="00E46626" w:rsidRPr="00E46626" w:rsidRDefault="005E69FE" w:rsidP="00E46626">
            <w:pPr>
              <w:rPr>
                <w:rFonts w:ascii="Calibri" w:hAnsi="Calibri" w:cs="Calibri"/>
                <w:color w:val="000000"/>
                <w:lang w:eastAsia="es-MX"/>
              </w:rPr>
            </w:pPr>
            <w:hyperlink r:id="rId119" w:history="1">
              <w:r w:rsidR="00E46626" w:rsidRPr="00E46626">
                <w:rPr>
                  <w:rFonts w:ascii="Calibri" w:hAnsi="Calibri" w:cs="Calibri"/>
                  <w:color w:val="0563C1"/>
                  <w:u w:val="single"/>
                  <w:lang w:eastAsia="es-MX"/>
                </w:rPr>
                <w:t>https://www.milenio.com/hidalgo</w:t>
              </w:r>
            </w:hyperlink>
            <w:r w:rsidR="00E46626" w:rsidRPr="00E46626">
              <w:rPr>
                <w:rFonts w:ascii="Calibri" w:hAnsi="Calibri" w:cs="Calibri"/>
                <w:color w:val="000000"/>
                <w:lang w:eastAsia="es-MX"/>
              </w:rPr>
              <w:t xml:space="preserve"> </w:t>
            </w:r>
          </w:p>
        </w:tc>
      </w:tr>
      <w:tr w:rsidR="00E46626" w:rsidRPr="00E46626" w14:paraId="4411D36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6FBE608"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hideMark/>
          </w:tcPr>
          <w:p w14:paraId="28B487D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Criterio</w:t>
            </w:r>
          </w:p>
        </w:tc>
        <w:tc>
          <w:tcPr>
            <w:tcW w:w="5000" w:type="dxa"/>
            <w:tcBorders>
              <w:top w:val="nil"/>
              <w:left w:val="nil"/>
              <w:bottom w:val="single" w:sz="4" w:space="0" w:color="auto"/>
              <w:right w:val="single" w:sz="8" w:space="0" w:color="auto"/>
            </w:tcBorders>
            <w:shd w:val="clear" w:color="auto" w:fill="auto"/>
            <w:noWrap/>
            <w:vAlign w:val="bottom"/>
            <w:hideMark/>
          </w:tcPr>
          <w:p w14:paraId="30CD03A6" w14:textId="77777777" w:rsidR="00E46626" w:rsidRPr="00E46626" w:rsidRDefault="005E69FE" w:rsidP="00E46626">
            <w:pPr>
              <w:rPr>
                <w:rFonts w:ascii="Calibri" w:hAnsi="Calibri" w:cs="Calibri"/>
                <w:color w:val="000000"/>
                <w:lang w:eastAsia="es-MX"/>
              </w:rPr>
            </w:pPr>
            <w:hyperlink r:id="rId120" w:history="1">
              <w:r w:rsidR="00E46626" w:rsidRPr="00E46626">
                <w:rPr>
                  <w:rFonts w:ascii="Calibri" w:hAnsi="Calibri" w:cs="Calibri"/>
                  <w:color w:val="0563C1"/>
                  <w:u w:val="single"/>
                  <w:lang w:eastAsia="es-MX"/>
                </w:rPr>
                <w:t>https://criteriohidalgo.com/</w:t>
              </w:r>
            </w:hyperlink>
          </w:p>
        </w:tc>
      </w:tr>
      <w:tr w:rsidR="00E46626" w:rsidRPr="00E46626" w14:paraId="54020DD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AE7863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hideMark/>
          </w:tcPr>
          <w:p w14:paraId="1F157CA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Crónica Hidalgo</w:t>
            </w:r>
          </w:p>
        </w:tc>
        <w:tc>
          <w:tcPr>
            <w:tcW w:w="5000" w:type="dxa"/>
            <w:tcBorders>
              <w:top w:val="nil"/>
              <w:left w:val="nil"/>
              <w:bottom w:val="single" w:sz="4" w:space="0" w:color="auto"/>
              <w:right w:val="single" w:sz="8" w:space="0" w:color="auto"/>
            </w:tcBorders>
            <w:shd w:val="clear" w:color="auto" w:fill="auto"/>
            <w:noWrap/>
            <w:vAlign w:val="bottom"/>
            <w:hideMark/>
          </w:tcPr>
          <w:p w14:paraId="165B9F7C" w14:textId="77777777" w:rsidR="00E46626" w:rsidRPr="00E46626" w:rsidRDefault="005E69FE" w:rsidP="00E46626">
            <w:pPr>
              <w:rPr>
                <w:rFonts w:ascii="Calibri" w:hAnsi="Calibri" w:cs="Calibri"/>
                <w:color w:val="000000"/>
                <w:lang w:eastAsia="es-MX"/>
              </w:rPr>
            </w:pPr>
            <w:hyperlink r:id="rId121" w:history="1">
              <w:r w:rsidR="00E46626" w:rsidRPr="00E46626">
                <w:rPr>
                  <w:rFonts w:ascii="Calibri" w:hAnsi="Calibri" w:cs="Calibri"/>
                  <w:color w:val="0563C1"/>
                  <w:u w:val="single"/>
                  <w:lang w:eastAsia="es-MX"/>
                </w:rPr>
                <w:t>https://www.cronicahidalgo.com/</w:t>
              </w:r>
            </w:hyperlink>
          </w:p>
        </w:tc>
      </w:tr>
      <w:tr w:rsidR="00E46626" w:rsidRPr="00E46626" w14:paraId="19DCB58A"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DDA0157"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hideMark/>
          </w:tcPr>
          <w:p w14:paraId="5F7259B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Síntesis</w:t>
            </w:r>
          </w:p>
        </w:tc>
        <w:tc>
          <w:tcPr>
            <w:tcW w:w="5000" w:type="dxa"/>
            <w:tcBorders>
              <w:top w:val="nil"/>
              <w:left w:val="nil"/>
              <w:bottom w:val="single" w:sz="4" w:space="0" w:color="auto"/>
              <w:right w:val="single" w:sz="8" w:space="0" w:color="auto"/>
            </w:tcBorders>
            <w:shd w:val="clear" w:color="auto" w:fill="auto"/>
            <w:noWrap/>
            <w:vAlign w:val="bottom"/>
            <w:hideMark/>
          </w:tcPr>
          <w:p w14:paraId="40E7DB81" w14:textId="77777777" w:rsidR="00E46626" w:rsidRPr="00E46626" w:rsidRDefault="005E69FE" w:rsidP="00E46626">
            <w:pPr>
              <w:rPr>
                <w:rFonts w:ascii="Calibri" w:hAnsi="Calibri" w:cs="Calibri"/>
                <w:color w:val="000000"/>
                <w:lang w:eastAsia="es-MX"/>
              </w:rPr>
            </w:pPr>
            <w:hyperlink r:id="rId122" w:history="1">
              <w:r w:rsidR="00E46626" w:rsidRPr="00E46626">
                <w:rPr>
                  <w:rFonts w:ascii="Calibri" w:hAnsi="Calibri" w:cs="Calibri"/>
                  <w:color w:val="0563C1"/>
                  <w:u w:val="single"/>
                  <w:lang w:eastAsia="es-MX"/>
                </w:rPr>
                <w:t>https://sintesis.com.mx/hidalgo/</w:t>
              </w:r>
            </w:hyperlink>
          </w:p>
        </w:tc>
      </w:tr>
      <w:tr w:rsidR="00E46626" w:rsidRPr="00E46626" w14:paraId="2BE2E76F"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32D222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hideMark/>
          </w:tcPr>
          <w:p w14:paraId="35844D1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AM Hidalgo</w:t>
            </w:r>
          </w:p>
        </w:tc>
        <w:tc>
          <w:tcPr>
            <w:tcW w:w="5000" w:type="dxa"/>
            <w:tcBorders>
              <w:top w:val="nil"/>
              <w:left w:val="nil"/>
              <w:bottom w:val="single" w:sz="4" w:space="0" w:color="auto"/>
              <w:right w:val="single" w:sz="8" w:space="0" w:color="auto"/>
            </w:tcBorders>
            <w:shd w:val="clear" w:color="auto" w:fill="auto"/>
            <w:noWrap/>
            <w:vAlign w:val="bottom"/>
            <w:hideMark/>
          </w:tcPr>
          <w:p w14:paraId="2F8F6A04" w14:textId="77777777" w:rsidR="00E46626" w:rsidRPr="00E46626" w:rsidRDefault="005E69FE" w:rsidP="00E46626">
            <w:pPr>
              <w:rPr>
                <w:rFonts w:ascii="Calibri" w:hAnsi="Calibri" w:cs="Calibri"/>
                <w:color w:val="000000"/>
                <w:lang w:eastAsia="es-MX"/>
              </w:rPr>
            </w:pPr>
            <w:hyperlink r:id="rId123" w:history="1">
              <w:r w:rsidR="00E46626" w:rsidRPr="00E46626">
                <w:rPr>
                  <w:rFonts w:ascii="Calibri" w:hAnsi="Calibri" w:cs="Calibri"/>
                  <w:color w:val="0563C1"/>
                  <w:u w:val="single"/>
                  <w:lang w:eastAsia="es-MX"/>
                </w:rPr>
                <w:t>https://www.am.com.mx/hidalgo/</w:t>
              </w:r>
            </w:hyperlink>
          </w:p>
        </w:tc>
      </w:tr>
      <w:tr w:rsidR="00E46626" w:rsidRPr="00E46626" w14:paraId="51F41AAA"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AD547D8"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hideMark/>
          </w:tcPr>
          <w:p w14:paraId="2331FDF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Silla Rota Hidalgo</w:t>
            </w:r>
          </w:p>
        </w:tc>
        <w:tc>
          <w:tcPr>
            <w:tcW w:w="5000" w:type="dxa"/>
            <w:tcBorders>
              <w:top w:val="nil"/>
              <w:left w:val="nil"/>
              <w:bottom w:val="single" w:sz="4" w:space="0" w:color="auto"/>
              <w:right w:val="single" w:sz="8" w:space="0" w:color="auto"/>
            </w:tcBorders>
            <w:shd w:val="clear" w:color="auto" w:fill="auto"/>
            <w:noWrap/>
            <w:vAlign w:val="bottom"/>
            <w:hideMark/>
          </w:tcPr>
          <w:p w14:paraId="4FE9A88D" w14:textId="77777777" w:rsidR="00E46626" w:rsidRPr="00E46626" w:rsidRDefault="005E69FE" w:rsidP="00E46626">
            <w:pPr>
              <w:rPr>
                <w:rFonts w:ascii="Calibri" w:hAnsi="Calibri" w:cs="Calibri"/>
                <w:color w:val="000000"/>
                <w:lang w:eastAsia="es-MX"/>
              </w:rPr>
            </w:pPr>
            <w:hyperlink r:id="rId124" w:history="1">
              <w:r w:rsidR="00E46626" w:rsidRPr="00E46626">
                <w:rPr>
                  <w:rFonts w:ascii="Calibri" w:hAnsi="Calibri" w:cs="Calibri"/>
                  <w:color w:val="0563C1"/>
                  <w:u w:val="single"/>
                  <w:lang w:eastAsia="es-MX"/>
                </w:rPr>
                <w:t>https://lasillarota.com/hidalgo/</w:t>
              </w:r>
            </w:hyperlink>
          </w:p>
        </w:tc>
      </w:tr>
      <w:tr w:rsidR="00E46626" w:rsidRPr="00E46626" w14:paraId="47AF3FFE"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1CAFC5C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 xml:space="preserve">Jalisco </w:t>
            </w:r>
          </w:p>
        </w:tc>
        <w:tc>
          <w:tcPr>
            <w:tcW w:w="2369" w:type="dxa"/>
            <w:tcBorders>
              <w:top w:val="nil"/>
              <w:left w:val="nil"/>
              <w:bottom w:val="single" w:sz="4" w:space="0" w:color="auto"/>
              <w:right w:val="single" w:sz="4" w:space="0" w:color="auto"/>
            </w:tcBorders>
            <w:shd w:val="clear" w:color="auto" w:fill="auto"/>
            <w:noWrap/>
            <w:vAlign w:val="bottom"/>
            <w:hideMark/>
          </w:tcPr>
          <w:p w14:paraId="1E420FF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Informador</w:t>
            </w:r>
          </w:p>
        </w:tc>
        <w:tc>
          <w:tcPr>
            <w:tcW w:w="5000" w:type="dxa"/>
            <w:tcBorders>
              <w:top w:val="nil"/>
              <w:left w:val="nil"/>
              <w:bottom w:val="single" w:sz="4" w:space="0" w:color="auto"/>
              <w:right w:val="single" w:sz="8" w:space="0" w:color="auto"/>
            </w:tcBorders>
            <w:shd w:val="clear" w:color="auto" w:fill="auto"/>
            <w:noWrap/>
            <w:vAlign w:val="bottom"/>
            <w:hideMark/>
          </w:tcPr>
          <w:p w14:paraId="676C7AC8" w14:textId="77777777" w:rsidR="00E46626" w:rsidRPr="00E46626" w:rsidRDefault="005E69FE" w:rsidP="00E46626">
            <w:pPr>
              <w:rPr>
                <w:rFonts w:ascii="Calibri" w:hAnsi="Calibri" w:cs="Calibri"/>
                <w:color w:val="000000"/>
                <w:lang w:eastAsia="es-MX"/>
              </w:rPr>
            </w:pPr>
            <w:hyperlink r:id="rId125" w:history="1">
              <w:r w:rsidR="00E46626" w:rsidRPr="00E46626">
                <w:rPr>
                  <w:rFonts w:ascii="Calibri" w:hAnsi="Calibri" w:cs="Calibri"/>
                  <w:color w:val="0563C1"/>
                  <w:u w:val="single"/>
                  <w:lang w:eastAsia="es-MX"/>
                </w:rPr>
                <w:t>https://www.informador.mx/</w:t>
              </w:r>
            </w:hyperlink>
          </w:p>
        </w:tc>
      </w:tr>
      <w:tr w:rsidR="00E46626" w:rsidRPr="00E46626" w14:paraId="55F4F3CD"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936DE5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8FCC57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Diario NTR</w:t>
            </w:r>
          </w:p>
        </w:tc>
        <w:tc>
          <w:tcPr>
            <w:tcW w:w="5000" w:type="dxa"/>
            <w:tcBorders>
              <w:top w:val="nil"/>
              <w:left w:val="nil"/>
              <w:bottom w:val="single" w:sz="4" w:space="0" w:color="auto"/>
              <w:right w:val="single" w:sz="8" w:space="0" w:color="auto"/>
            </w:tcBorders>
            <w:shd w:val="clear" w:color="auto" w:fill="auto"/>
            <w:noWrap/>
            <w:vAlign w:val="bottom"/>
            <w:hideMark/>
          </w:tcPr>
          <w:p w14:paraId="5430247F" w14:textId="77777777" w:rsidR="00E46626" w:rsidRPr="00E46626" w:rsidRDefault="005E69FE" w:rsidP="00E46626">
            <w:pPr>
              <w:rPr>
                <w:rFonts w:ascii="Calibri" w:hAnsi="Calibri" w:cs="Calibri"/>
                <w:color w:val="000000"/>
                <w:lang w:eastAsia="es-MX"/>
              </w:rPr>
            </w:pPr>
            <w:hyperlink r:id="rId126" w:history="1">
              <w:r w:rsidR="00E46626" w:rsidRPr="00E46626">
                <w:rPr>
                  <w:rFonts w:ascii="Calibri" w:hAnsi="Calibri" w:cs="Calibri"/>
                  <w:color w:val="0563C1"/>
                  <w:u w:val="single"/>
                  <w:lang w:eastAsia="es-MX"/>
                </w:rPr>
                <w:t>https://www.ntrguadalajara.com/</w:t>
              </w:r>
            </w:hyperlink>
          </w:p>
        </w:tc>
      </w:tr>
      <w:tr w:rsidR="00E46626" w:rsidRPr="00E46626" w14:paraId="48505019"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139ED3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64F415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Crónica Jalisco</w:t>
            </w:r>
          </w:p>
        </w:tc>
        <w:tc>
          <w:tcPr>
            <w:tcW w:w="5000" w:type="dxa"/>
            <w:tcBorders>
              <w:top w:val="nil"/>
              <w:left w:val="nil"/>
              <w:bottom w:val="single" w:sz="4" w:space="0" w:color="auto"/>
              <w:right w:val="single" w:sz="8" w:space="0" w:color="auto"/>
            </w:tcBorders>
            <w:shd w:val="clear" w:color="auto" w:fill="auto"/>
            <w:noWrap/>
            <w:vAlign w:val="bottom"/>
            <w:hideMark/>
          </w:tcPr>
          <w:p w14:paraId="798A4399" w14:textId="77777777" w:rsidR="00E46626" w:rsidRPr="00E46626" w:rsidRDefault="005E69FE" w:rsidP="00E46626">
            <w:pPr>
              <w:rPr>
                <w:rFonts w:ascii="Calibri" w:hAnsi="Calibri" w:cs="Calibri"/>
                <w:color w:val="000000"/>
                <w:lang w:eastAsia="es-MX"/>
              </w:rPr>
            </w:pPr>
            <w:hyperlink r:id="rId127" w:history="1">
              <w:r w:rsidR="00E46626" w:rsidRPr="00E46626">
                <w:rPr>
                  <w:rFonts w:ascii="Calibri" w:hAnsi="Calibri" w:cs="Calibri"/>
                  <w:color w:val="0563C1"/>
                  <w:u w:val="single"/>
                  <w:lang w:eastAsia="es-MX"/>
                </w:rPr>
                <w:t>http://www.cronicajalisco.com/</w:t>
              </w:r>
            </w:hyperlink>
          </w:p>
        </w:tc>
      </w:tr>
      <w:tr w:rsidR="00E46626" w:rsidRPr="00E46626" w14:paraId="3AA0FEEC"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C1DB150"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2A2828E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Página 24 Jalisco</w:t>
            </w:r>
          </w:p>
        </w:tc>
        <w:tc>
          <w:tcPr>
            <w:tcW w:w="5000" w:type="dxa"/>
            <w:tcBorders>
              <w:top w:val="nil"/>
              <w:left w:val="nil"/>
              <w:bottom w:val="single" w:sz="4" w:space="0" w:color="auto"/>
              <w:right w:val="single" w:sz="8" w:space="0" w:color="auto"/>
            </w:tcBorders>
            <w:shd w:val="clear" w:color="auto" w:fill="auto"/>
            <w:noWrap/>
            <w:vAlign w:val="bottom"/>
            <w:hideMark/>
          </w:tcPr>
          <w:p w14:paraId="61B6BDEC" w14:textId="77777777" w:rsidR="00E46626" w:rsidRPr="00E46626" w:rsidRDefault="005E69FE" w:rsidP="00E46626">
            <w:pPr>
              <w:rPr>
                <w:rFonts w:ascii="Calibri" w:hAnsi="Calibri" w:cs="Calibri"/>
                <w:color w:val="000000"/>
                <w:lang w:eastAsia="es-MX"/>
              </w:rPr>
            </w:pPr>
            <w:hyperlink r:id="rId128" w:history="1">
              <w:r w:rsidR="00E46626" w:rsidRPr="00E46626">
                <w:rPr>
                  <w:rFonts w:ascii="Calibri" w:hAnsi="Calibri" w:cs="Calibri"/>
                  <w:color w:val="0563C1"/>
                  <w:u w:val="single"/>
                  <w:lang w:eastAsia="es-MX"/>
                </w:rPr>
                <w:t>https://pagina24jalisco.com.mx/</w:t>
              </w:r>
            </w:hyperlink>
          </w:p>
        </w:tc>
      </w:tr>
      <w:tr w:rsidR="00E46626" w:rsidRPr="00E46626" w14:paraId="585B842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D6064B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603ED04"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RumboMX</w:t>
            </w:r>
            <w:proofErr w:type="spellEnd"/>
          </w:p>
        </w:tc>
        <w:tc>
          <w:tcPr>
            <w:tcW w:w="5000" w:type="dxa"/>
            <w:tcBorders>
              <w:top w:val="nil"/>
              <w:left w:val="nil"/>
              <w:bottom w:val="single" w:sz="4" w:space="0" w:color="auto"/>
              <w:right w:val="single" w:sz="8" w:space="0" w:color="auto"/>
            </w:tcBorders>
            <w:shd w:val="clear" w:color="auto" w:fill="auto"/>
            <w:noWrap/>
            <w:vAlign w:val="bottom"/>
            <w:hideMark/>
          </w:tcPr>
          <w:p w14:paraId="5FA85897" w14:textId="77777777" w:rsidR="00E46626" w:rsidRPr="00E46626" w:rsidRDefault="005E69FE" w:rsidP="00E46626">
            <w:pPr>
              <w:rPr>
                <w:rFonts w:ascii="Calibri" w:hAnsi="Calibri" w:cs="Calibri"/>
                <w:color w:val="000000"/>
                <w:lang w:eastAsia="es-MX"/>
              </w:rPr>
            </w:pPr>
            <w:hyperlink r:id="rId129" w:history="1">
              <w:r w:rsidR="00E46626" w:rsidRPr="00E46626">
                <w:rPr>
                  <w:rFonts w:ascii="Calibri" w:hAnsi="Calibri" w:cs="Calibri"/>
                  <w:color w:val="0563C1"/>
                  <w:u w:val="single"/>
                  <w:lang w:eastAsia="es-MX"/>
                </w:rPr>
                <w:t>https://elrumbo.mx/</w:t>
              </w:r>
            </w:hyperlink>
          </w:p>
        </w:tc>
      </w:tr>
      <w:tr w:rsidR="00E46626" w:rsidRPr="00E46626" w14:paraId="75C694FE"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49E9AA3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Michoacán</w:t>
            </w:r>
          </w:p>
        </w:tc>
        <w:tc>
          <w:tcPr>
            <w:tcW w:w="2369" w:type="dxa"/>
            <w:tcBorders>
              <w:top w:val="nil"/>
              <w:left w:val="nil"/>
              <w:bottom w:val="single" w:sz="4" w:space="0" w:color="auto"/>
              <w:right w:val="single" w:sz="4" w:space="0" w:color="auto"/>
            </w:tcBorders>
            <w:shd w:val="clear" w:color="auto" w:fill="auto"/>
            <w:noWrap/>
            <w:vAlign w:val="bottom"/>
            <w:hideMark/>
          </w:tcPr>
          <w:p w14:paraId="2433652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Morelia</w:t>
            </w:r>
          </w:p>
        </w:tc>
        <w:tc>
          <w:tcPr>
            <w:tcW w:w="5000" w:type="dxa"/>
            <w:tcBorders>
              <w:top w:val="nil"/>
              <w:left w:val="nil"/>
              <w:bottom w:val="single" w:sz="4" w:space="0" w:color="auto"/>
              <w:right w:val="single" w:sz="8" w:space="0" w:color="auto"/>
            </w:tcBorders>
            <w:shd w:val="clear" w:color="auto" w:fill="auto"/>
            <w:noWrap/>
            <w:vAlign w:val="bottom"/>
            <w:hideMark/>
          </w:tcPr>
          <w:p w14:paraId="62BC8852" w14:textId="77777777" w:rsidR="00E46626" w:rsidRPr="00E46626" w:rsidRDefault="005E69FE" w:rsidP="00E46626">
            <w:pPr>
              <w:rPr>
                <w:rFonts w:ascii="Calibri" w:hAnsi="Calibri" w:cs="Calibri"/>
                <w:color w:val="000000"/>
                <w:lang w:eastAsia="es-MX"/>
              </w:rPr>
            </w:pPr>
            <w:hyperlink r:id="rId130" w:history="1">
              <w:r w:rsidR="00E46626" w:rsidRPr="00E46626">
                <w:rPr>
                  <w:rFonts w:ascii="Calibri" w:hAnsi="Calibri" w:cs="Calibri"/>
                  <w:color w:val="0563C1"/>
                  <w:u w:val="single"/>
                  <w:lang w:eastAsia="es-MX"/>
                </w:rPr>
                <w:t>https://www.elsoldemorelia.com.mx/</w:t>
              </w:r>
            </w:hyperlink>
          </w:p>
        </w:tc>
      </w:tr>
      <w:tr w:rsidR="00E46626" w:rsidRPr="00E46626" w14:paraId="3109A72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E4EC0F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E4EBFB2"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Quadratín</w:t>
            </w:r>
            <w:proofErr w:type="spellEnd"/>
            <w:r w:rsidRPr="00E46626">
              <w:rPr>
                <w:rFonts w:ascii="Calibri" w:hAnsi="Calibri" w:cs="Calibri"/>
                <w:color w:val="000000"/>
                <w:lang w:eastAsia="es-MX"/>
              </w:rPr>
              <w:t xml:space="preserve"> Michoacán</w:t>
            </w:r>
          </w:p>
        </w:tc>
        <w:tc>
          <w:tcPr>
            <w:tcW w:w="5000" w:type="dxa"/>
            <w:tcBorders>
              <w:top w:val="nil"/>
              <w:left w:val="nil"/>
              <w:bottom w:val="single" w:sz="4" w:space="0" w:color="auto"/>
              <w:right w:val="single" w:sz="8" w:space="0" w:color="auto"/>
            </w:tcBorders>
            <w:shd w:val="clear" w:color="auto" w:fill="auto"/>
            <w:noWrap/>
            <w:vAlign w:val="bottom"/>
            <w:hideMark/>
          </w:tcPr>
          <w:p w14:paraId="7E1CC6F5" w14:textId="77777777" w:rsidR="00E46626" w:rsidRPr="00E46626" w:rsidRDefault="005E69FE" w:rsidP="00E46626">
            <w:pPr>
              <w:rPr>
                <w:rFonts w:ascii="Calibri" w:hAnsi="Calibri" w:cs="Calibri"/>
                <w:color w:val="000000"/>
                <w:lang w:eastAsia="es-MX"/>
              </w:rPr>
            </w:pPr>
            <w:hyperlink r:id="rId131" w:history="1">
              <w:r w:rsidR="00E46626" w:rsidRPr="00E46626">
                <w:rPr>
                  <w:rFonts w:ascii="Calibri" w:hAnsi="Calibri" w:cs="Calibri"/>
                  <w:color w:val="0563C1"/>
                  <w:u w:val="single"/>
                  <w:lang w:eastAsia="es-MX"/>
                </w:rPr>
                <w:t>https://www.quadratin.com.mx/</w:t>
              </w:r>
            </w:hyperlink>
          </w:p>
        </w:tc>
      </w:tr>
      <w:tr w:rsidR="00E46626" w:rsidRPr="00E46626" w14:paraId="736EB1D6"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A5E70A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414058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Cambio de Michoacán</w:t>
            </w:r>
          </w:p>
        </w:tc>
        <w:tc>
          <w:tcPr>
            <w:tcW w:w="5000" w:type="dxa"/>
            <w:tcBorders>
              <w:top w:val="nil"/>
              <w:left w:val="nil"/>
              <w:bottom w:val="single" w:sz="4" w:space="0" w:color="auto"/>
              <w:right w:val="single" w:sz="8" w:space="0" w:color="auto"/>
            </w:tcBorders>
            <w:shd w:val="clear" w:color="auto" w:fill="auto"/>
            <w:noWrap/>
            <w:vAlign w:val="bottom"/>
            <w:hideMark/>
          </w:tcPr>
          <w:p w14:paraId="3F246CCC" w14:textId="77777777" w:rsidR="00E46626" w:rsidRPr="00E46626" w:rsidRDefault="005E69FE" w:rsidP="00E46626">
            <w:pPr>
              <w:rPr>
                <w:rFonts w:ascii="Calibri" w:hAnsi="Calibri" w:cs="Calibri"/>
                <w:color w:val="000000"/>
                <w:lang w:eastAsia="es-MX"/>
              </w:rPr>
            </w:pPr>
            <w:hyperlink r:id="rId132" w:history="1">
              <w:r w:rsidR="00E46626" w:rsidRPr="00E46626">
                <w:rPr>
                  <w:rFonts w:ascii="Calibri" w:hAnsi="Calibri" w:cs="Calibri"/>
                  <w:color w:val="0563C1"/>
                  <w:u w:val="single"/>
                  <w:lang w:eastAsia="es-MX"/>
                </w:rPr>
                <w:t>https://cambiodemichoacan.com.mx/</w:t>
              </w:r>
            </w:hyperlink>
          </w:p>
        </w:tc>
      </w:tr>
      <w:tr w:rsidR="00E46626" w:rsidRPr="00E46626" w14:paraId="6A9CF171"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8A955E0"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3506B6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Contramuro</w:t>
            </w:r>
          </w:p>
        </w:tc>
        <w:tc>
          <w:tcPr>
            <w:tcW w:w="5000" w:type="dxa"/>
            <w:tcBorders>
              <w:top w:val="nil"/>
              <w:left w:val="nil"/>
              <w:bottom w:val="single" w:sz="4" w:space="0" w:color="auto"/>
              <w:right w:val="single" w:sz="8" w:space="0" w:color="auto"/>
            </w:tcBorders>
            <w:shd w:val="clear" w:color="auto" w:fill="auto"/>
            <w:noWrap/>
            <w:vAlign w:val="bottom"/>
            <w:hideMark/>
          </w:tcPr>
          <w:p w14:paraId="0F3475EE" w14:textId="77777777" w:rsidR="00E46626" w:rsidRPr="00E46626" w:rsidRDefault="005E69FE" w:rsidP="00E46626">
            <w:pPr>
              <w:rPr>
                <w:rFonts w:ascii="Calibri" w:hAnsi="Calibri" w:cs="Calibri"/>
                <w:color w:val="000000"/>
                <w:lang w:eastAsia="es-MX"/>
              </w:rPr>
            </w:pPr>
            <w:hyperlink r:id="rId133" w:history="1">
              <w:r w:rsidR="00E46626" w:rsidRPr="00E46626">
                <w:rPr>
                  <w:rFonts w:ascii="Calibri" w:hAnsi="Calibri" w:cs="Calibri"/>
                  <w:color w:val="0563C1"/>
                  <w:u w:val="single"/>
                  <w:lang w:eastAsia="es-MX"/>
                </w:rPr>
                <w:t>https://www.contramuro.com/</w:t>
              </w:r>
            </w:hyperlink>
          </w:p>
        </w:tc>
      </w:tr>
      <w:tr w:rsidR="00E46626" w:rsidRPr="00E46626" w14:paraId="0348ACC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tcPr>
          <w:p w14:paraId="21E76EE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4696F24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 Morelia</w:t>
            </w:r>
          </w:p>
        </w:tc>
        <w:tc>
          <w:tcPr>
            <w:tcW w:w="5000" w:type="dxa"/>
            <w:tcBorders>
              <w:top w:val="nil"/>
              <w:left w:val="nil"/>
              <w:bottom w:val="single" w:sz="4" w:space="0" w:color="auto"/>
              <w:right w:val="single" w:sz="8" w:space="0" w:color="auto"/>
            </w:tcBorders>
            <w:shd w:val="clear" w:color="auto" w:fill="auto"/>
            <w:noWrap/>
            <w:vAlign w:val="bottom"/>
          </w:tcPr>
          <w:p w14:paraId="27DA785F" w14:textId="77777777" w:rsidR="00E46626" w:rsidRPr="00E46626" w:rsidRDefault="005E69FE" w:rsidP="00E46626">
            <w:pPr>
              <w:rPr>
                <w:rFonts w:ascii="Calibri" w:eastAsia="Calibri" w:hAnsi="Calibri"/>
                <w:sz w:val="22"/>
                <w:szCs w:val="22"/>
                <w:lang w:eastAsia="en-US"/>
              </w:rPr>
            </w:pPr>
            <w:hyperlink r:id="rId134" w:history="1">
              <w:r w:rsidR="00E46626" w:rsidRPr="00E46626">
                <w:rPr>
                  <w:rFonts w:ascii="Calibri" w:eastAsia="Calibri" w:hAnsi="Calibri"/>
                  <w:color w:val="0563C1"/>
                  <w:sz w:val="22"/>
                  <w:szCs w:val="22"/>
                  <w:u w:val="single"/>
                  <w:lang w:eastAsia="en-US"/>
                </w:rPr>
                <w:t>https://mimorelia.com/</w:t>
              </w:r>
            </w:hyperlink>
          </w:p>
        </w:tc>
      </w:tr>
      <w:tr w:rsidR="00E46626" w:rsidRPr="00E46626" w14:paraId="6D51A9B8"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1619271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5DFD33D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Voz de Michoacán</w:t>
            </w:r>
          </w:p>
        </w:tc>
        <w:tc>
          <w:tcPr>
            <w:tcW w:w="5000" w:type="dxa"/>
            <w:tcBorders>
              <w:top w:val="nil"/>
              <w:left w:val="nil"/>
              <w:bottom w:val="single" w:sz="8" w:space="0" w:color="auto"/>
              <w:right w:val="single" w:sz="8" w:space="0" w:color="auto"/>
            </w:tcBorders>
            <w:shd w:val="clear" w:color="auto" w:fill="auto"/>
            <w:noWrap/>
            <w:vAlign w:val="bottom"/>
            <w:hideMark/>
          </w:tcPr>
          <w:p w14:paraId="55BA761A" w14:textId="77777777" w:rsidR="00E46626" w:rsidRPr="00E46626" w:rsidRDefault="005E69FE" w:rsidP="00E46626">
            <w:pPr>
              <w:rPr>
                <w:rFonts w:ascii="Calibri" w:hAnsi="Calibri" w:cs="Calibri"/>
                <w:color w:val="000000"/>
                <w:lang w:eastAsia="es-MX"/>
              </w:rPr>
            </w:pPr>
            <w:hyperlink r:id="rId135" w:history="1">
              <w:r w:rsidR="00E46626" w:rsidRPr="00E46626">
                <w:rPr>
                  <w:rFonts w:ascii="Calibri" w:hAnsi="Calibri" w:cs="Calibri"/>
                  <w:color w:val="0563C1"/>
                  <w:u w:val="single"/>
                  <w:lang w:eastAsia="es-MX"/>
                </w:rPr>
                <w:t>https://www.lavozdemichoacan.com.mx/</w:t>
              </w:r>
            </w:hyperlink>
          </w:p>
        </w:tc>
      </w:tr>
      <w:tr w:rsidR="00E46626" w:rsidRPr="00E46626" w14:paraId="282C9D6C"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70E8F5B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Morelos</w:t>
            </w:r>
          </w:p>
        </w:tc>
        <w:tc>
          <w:tcPr>
            <w:tcW w:w="2369" w:type="dxa"/>
            <w:tcBorders>
              <w:top w:val="nil"/>
              <w:left w:val="nil"/>
              <w:bottom w:val="single" w:sz="4" w:space="0" w:color="auto"/>
              <w:right w:val="single" w:sz="4" w:space="0" w:color="auto"/>
            </w:tcBorders>
            <w:shd w:val="clear" w:color="auto" w:fill="auto"/>
            <w:noWrap/>
            <w:vAlign w:val="bottom"/>
            <w:hideMark/>
          </w:tcPr>
          <w:p w14:paraId="34279A0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Unión de Morelos</w:t>
            </w:r>
          </w:p>
        </w:tc>
        <w:tc>
          <w:tcPr>
            <w:tcW w:w="5000" w:type="dxa"/>
            <w:tcBorders>
              <w:top w:val="nil"/>
              <w:left w:val="nil"/>
              <w:bottom w:val="single" w:sz="4" w:space="0" w:color="auto"/>
              <w:right w:val="single" w:sz="8" w:space="0" w:color="auto"/>
            </w:tcBorders>
            <w:shd w:val="clear" w:color="auto" w:fill="auto"/>
            <w:noWrap/>
            <w:vAlign w:val="bottom"/>
            <w:hideMark/>
          </w:tcPr>
          <w:p w14:paraId="6E4D57C2" w14:textId="77777777" w:rsidR="00E46626" w:rsidRPr="00E46626" w:rsidRDefault="005E69FE" w:rsidP="00E46626">
            <w:pPr>
              <w:rPr>
                <w:rFonts w:ascii="Calibri" w:hAnsi="Calibri" w:cs="Calibri"/>
                <w:color w:val="000000"/>
                <w:lang w:eastAsia="es-MX"/>
              </w:rPr>
            </w:pPr>
            <w:hyperlink r:id="rId136" w:history="1">
              <w:r w:rsidR="00E46626" w:rsidRPr="00E46626">
                <w:rPr>
                  <w:rFonts w:ascii="Calibri" w:hAnsi="Calibri" w:cs="Calibri"/>
                  <w:color w:val="0563C1"/>
                  <w:u w:val="single"/>
                  <w:lang w:eastAsia="es-MX"/>
                </w:rPr>
                <w:t>https://www.launion.com.mx/</w:t>
              </w:r>
            </w:hyperlink>
          </w:p>
        </w:tc>
      </w:tr>
      <w:tr w:rsidR="00E46626" w:rsidRPr="00E46626" w14:paraId="2BB12D16"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29FFA18"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E4A5DF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El Sol de Cuernavaca </w:t>
            </w:r>
          </w:p>
        </w:tc>
        <w:tc>
          <w:tcPr>
            <w:tcW w:w="5000" w:type="dxa"/>
            <w:tcBorders>
              <w:top w:val="nil"/>
              <w:left w:val="nil"/>
              <w:bottom w:val="single" w:sz="4" w:space="0" w:color="auto"/>
              <w:right w:val="single" w:sz="8" w:space="0" w:color="auto"/>
            </w:tcBorders>
            <w:shd w:val="clear" w:color="auto" w:fill="auto"/>
            <w:noWrap/>
            <w:vAlign w:val="bottom"/>
            <w:hideMark/>
          </w:tcPr>
          <w:p w14:paraId="660367C7" w14:textId="77777777" w:rsidR="00E46626" w:rsidRPr="00E46626" w:rsidRDefault="005E69FE" w:rsidP="00E46626">
            <w:pPr>
              <w:rPr>
                <w:rFonts w:ascii="Calibri" w:hAnsi="Calibri" w:cs="Calibri"/>
                <w:color w:val="000000"/>
                <w:lang w:eastAsia="es-MX"/>
              </w:rPr>
            </w:pPr>
            <w:hyperlink r:id="rId137" w:history="1">
              <w:r w:rsidR="00E46626" w:rsidRPr="00E46626">
                <w:rPr>
                  <w:rFonts w:ascii="Calibri" w:hAnsi="Calibri" w:cs="Calibri"/>
                  <w:color w:val="0563C1"/>
                  <w:u w:val="single"/>
                  <w:lang w:eastAsia="es-MX"/>
                </w:rPr>
                <w:t>https://www.elsoldecuernavaca.com.mx/</w:t>
              </w:r>
            </w:hyperlink>
          </w:p>
        </w:tc>
      </w:tr>
      <w:tr w:rsidR="00E46626" w:rsidRPr="00E46626" w14:paraId="478D5E92"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71B7F21"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4E9028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Regional</w:t>
            </w:r>
          </w:p>
        </w:tc>
        <w:tc>
          <w:tcPr>
            <w:tcW w:w="5000" w:type="dxa"/>
            <w:tcBorders>
              <w:top w:val="nil"/>
              <w:left w:val="nil"/>
              <w:bottom w:val="single" w:sz="4" w:space="0" w:color="auto"/>
              <w:right w:val="single" w:sz="8" w:space="0" w:color="auto"/>
            </w:tcBorders>
            <w:shd w:val="clear" w:color="auto" w:fill="auto"/>
            <w:noWrap/>
            <w:vAlign w:val="bottom"/>
            <w:hideMark/>
          </w:tcPr>
          <w:p w14:paraId="7A130AAC" w14:textId="77777777" w:rsidR="00E46626" w:rsidRPr="00E46626" w:rsidRDefault="005E69FE" w:rsidP="00E46626">
            <w:pPr>
              <w:rPr>
                <w:rFonts w:ascii="Calibri" w:hAnsi="Calibri" w:cs="Calibri"/>
                <w:color w:val="000000"/>
                <w:lang w:eastAsia="es-MX"/>
              </w:rPr>
            </w:pPr>
            <w:hyperlink r:id="rId138" w:history="1">
              <w:r w:rsidR="00E46626" w:rsidRPr="00E46626">
                <w:rPr>
                  <w:rFonts w:ascii="Calibri" w:hAnsi="Calibri" w:cs="Calibri"/>
                  <w:color w:val="0563C1"/>
                  <w:u w:val="single"/>
                  <w:lang w:eastAsia="es-MX"/>
                </w:rPr>
                <w:t>https://www.elregional.com.mx/</w:t>
              </w:r>
            </w:hyperlink>
          </w:p>
        </w:tc>
      </w:tr>
      <w:tr w:rsidR="00E46626" w:rsidRPr="00E46626" w14:paraId="5F140392"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571EB1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4E53D7D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Irradia Noticias Morelos</w:t>
            </w:r>
          </w:p>
        </w:tc>
        <w:tc>
          <w:tcPr>
            <w:tcW w:w="5000" w:type="dxa"/>
            <w:tcBorders>
              <w:top w:val="nil"/>
              <w:left w:val="nil"/>
              <w:bottom w:val="single" w:sz="4" w:space="0" w:color="auto"/>
              <w:right w:val="single" w:sz="8" w:space="0" w:color="auto"/>
            </w:tcBorders>
            <w:shd w:val="clear" w:color="auto" w:fill="auto"/>
            <w:noWrap/>
            <w:vAlign w:val="bottom"/>
          </w:tcPr>
          <w:p w14:paraId="018B7BAB" w14:textId="77777777" w:rsidR="00E46626" w:rsidRPr="00E46626" w:rsidRDefault="005E69FE" w:rsidP="00E46626">
            <w:pPr>
              <w:rPr>
                <w:rFonts w:ascii="Calibri" w:hAnsi="Calibri" w:cs="Calibri"/>
                <w:color w:val="000000"/>
                <w:lang w:eastAsia="es-MX"/>
              </w:rPr>
            </w:pPr>
            <w:hyperlink r:id="rId139" w:history="1">
              <w:r w:rsidR="00E46626" w:rsidRPr="00E46626">
                <w:rPr>
                  <w:rFonts w:ascii="Calibri" w:hAnsi="Calibri" w:cs="Calibri"/>
                  <w:color w:val="0563C1"/>
                  <w:u w:val="single"/>
                  <w:lang w:eastAsia="es-MX"/>
                </w:rPr>
                <w:t>https://irradianoticias.com/</w:t>
              </w:r>
            </w:hyperlink>
          </w:p>
        </w:tc>
      </w:tr>
      <w:tr w:rsidR="00E46626" w:rsidRPr="00E46626" w14:paraId="029635AE"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DD9D79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92FF80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de Morelos</w:t>
            </w:r>
          </w:p>
        </w:tc>
        <w:tc>
          <w:tcPr>
            <w:tcW w:w="5000" w:type="dxa"/>
            <w:tcBorders>
              <w:top w:val="nil"/>
              <w:left w:val="nil"/>
              <w:bottom w:val="single" w:sz="4" w:space="0" w:color="auto"/>
              <w:right w:val="single" w:sz="8" w:space="0" w:color="auto"/>
            </w:tcBorders>
            <w:shd w:val="clear" w:color="auto" w:fill="auto"/>
            <w:noWrap/>
            <w:vAlign w:val="bottom"/>
            <w:hideMark/>
          </w:tcPr>
          <w:p w14:paraId="504BAF70" w14:textId="77777777" w:rsidR="00E46626" w:rsidRPr="00E46626" w:rsidRDefault="005E69FE" w:rsidP="00E46626">
            <w:pPr>
              <w:rPr>
                <w:rFonts w:ascii="Calibri" w:hAnsi="Calibri" w:cs="Calibri"/>
                <w:color w:val="000000"/>
                <w:lang w:eastAsia="es-MX"/>
              </w:rPr>
            </w:pPr>
            <w:hyperlink r:id="rId140" w:history="1">
              <w:r w:rsidR="00E46626" w:rsidRPr="00E46626">
                <w:rPr>
                  <w:rFonts w:ascii="Calibri" w:hAnsi="Calibri" w:cs="Calibri"/>
                  <w:color w:val="0563C1"/>
                  <w:u w:val="single"/>
                  <w:lang w:eastAsia="es-MX"/>
                </w:rPr>
                <w:t>https://www.diariodemorelos.com/noticias/</w:t>
              </w:r>
            </w:hyperlink>
          </w:p>
        </w:tc>
      </w:tr>
      <w:tr w:rsidR="00E46626" w:rsidRPr="00E46626" w14:paraId="599379F2"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57960D7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Nayarit</w:t>
            </w:r>
          </w:p>
        </w:tc>
        <w:tc>
          <w:tcPr>
            <w:tcW w:w="2369" w:type="dxa"/>
            <w:tcBorders>
              <w:top w:val="nil"/>
              <w:left w:val="nil"/>
              <w:bottom w:val="single" w:sz="4" w:space="0" w:color="auto"/>
              <w:right w:val="single" w:sz="4" w:space="0" w:color="auto"/>
            </w:tcBorders>
            <w:shd w:val="clear" w:color="auto" w:fill="auto"/>
            <w:noWrap/>
            <w:vAlign w:val="bottom"/>
            <w:hideMark/>
          </w:tcPr>
          <w:p w14:paraId="328F12A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Meridiano</w:t>
            </w:r>
          </w:p>
        </w:tc>
        <w:tc>
          <w:tcPr>
            <w:tcW w:w="5000" w:type="dxa"/>
            <w:tcBorders>
              <w:top w:val="nil"/>
              <w:left w:val="nil"/>
              <w:bottom w:val="single" w:sz="4" w:space="0" w:color="auto"/>
              <w:right w:val="single" w:sz="8" w:space="0" w:color="auto"/>
            </w:tcBorders>
            <w:shd w:val="clear" w:color="auto" w:fill="auto"/>
            <w:noWrap/>
            <w:vAlign w:val="bottom"/>
            <w:hideMark/>
          </w:tcPr>
          <w:p w14:paraId="35CB76A5" w14:textId="77777777" w:rsidR="00E46626" w:rsidRPr="00E46626" w:rsidRDefault="005E69FE" w:rsidP="00E46626">
            <w:pPr>
              <w:rPr>
                <w:rFonts w:ascii="Calibri" w:hAnsi="Calibri" w:cs="Calibri"/>
                <w:color w:val="000000"/>
                <w:lang w:eastAsia="es-MX"/>
              </w:rPr>
            </w:pPr>
            <w:hyperlink r:id="rId141" w:history="1">
              <w:r w:rsidR="00E46626" w:rsidRPr="00E46626">
                <w:rPr>
                  <w:rFonts w:ascii="Calibri" w:hAnsi="Calibri" w:cs="Calibri"/>
                  <w:color w:val="0563C1"/>
                  <w:u w:val="single"/>
                  <w:lang w:eastAsia="es-MX"/>
                </w:rPr>
                <w:t>https://meridiano.mx/</w:t>
              </w:r>
            </w:hyperlink>
          </w:p>
        </w:tc>
      </w:tr>
      <w:tr w:rsidR="00E46626" w:rsidRPr="00E46626" w14:paraId="43F75E33"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9BA293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5CCA0F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Nayarit</w:t>
            </w:r>
          </w:p>
        </w:tc>
        <w:tc>
          <w:tcPr>
            <w:tcW w:w="5000" w:type="dxa"/>
            <w:tcBorders>
              <w:top w:val="nil"/>
              <w:left w:val="nil"/>
              <w:bottom w:val="single" w:sz="4" w:space="0" w:color="auto"/>
              <w:right w:val="single" w:sz="8" w:space="0" w:color="auto"/>
            </w:tcBorders>
            <w:shd w:val="clear" w:color="auto" w:fill="auto"/>
            <w:noWrap/>
            <w:vAlign w:val="bottom"/>
            <w:hideMark/>
          </w:tcPr>
          <w:p w14:paraId="5648DA9B" w14:textId="77777777" w:rsidR="00E46626" w:rsidRPr="00E46626" w:rsidRDefault="005E69FE" w:rsidP="00E46626">
            <w:pPr>
              <w:rPr>
                <w:rFonts w:ascii="Calibri" w:hAnsi="Calibri" w:cs="Calibri"/>
                <w:color w:val="000000"/>
                <w:lang w:eastAsia="es-MX"/>
              </w:rPr>
            </w:pPr>
            <w:hyperlink r:id="rId142" w:history="1">
              <w:r w:rsidR="00E46626" w:rsidRPr="00E46626">
                <w:rPr>
                  <w:rFonts w:ascii="Calibri" w:hAnsi="Calibri" w:cs="Calibri"/>
                  <w:color w:val="0563C1"/>
                  <w:u w:val="single"/>
                  <w:lang w:eastAsia="es-MX"/>
                </w:rPr>
                <w:t>https://www.elsoldenayarit.mx/</w:t>
              </w:r>
            </w:hyperlink>
          </w:p>
        </w:tc>
      </w:tr>
      <w:tr w:rsidR="00E46626" w:rsidRPr="00E46626" w14:paraId="51DBEB2B"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3E5A7F8"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C69759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Imparcial de Nayarit</w:t>
            </w:r>
          </w:p>
        </w:tc>
        <w:tc>
          <w:tcPr>
            <w:tcW w:w="5000" w:type="dxa"/>
            <w:tcBorders>
              <w:top w:val="nil"/>
              <w:left w:val="nil"/>
              <w:bottom w:val="single" w:sz="4" w:space="0" w:color="auto"/>
              <w:right w:val="single" w:sz="8" w:space="0" w:color="auto"/>
            </w:tcBorders>
            <w:shd w:val="clear" w:color="auto" w:fill="auto"/>
            <w:noWrap/>
            <w:vAlign w:val="bottom"/>
            <w:hideMark/>
          </w:tcPr>
          <w:p w14:paraId="14D1DB6F" w14:textId="77777777" w:rsidR="00E46626" w:rsidRPr="00E46626" w:rsidRDefault="005E69FE" w:rsidP="00E46626">
            <w:pPr>
              <w:rPr>
                <w:rFonts w:ascii="Calibri" w:hAnsi="Calibri" w:cs="Calibri"/>
                <w:color w:val="000000"/>
                <w:lang w:eastAsia="es-MX"/>
              </w:rPr>
            </w:pPr>
            <w:hyperlink r:id="rId143" w:history="1">
              <w:r w:rsidR="00E46626" w:rsidRPr="00E46626">
                <w:rPr>
                  <w:rFonts w:ascii="Calibri" w:hAnsi="Calibri" w:cs="Calibri"/>
                  <w:color w:val="0563C1"/>
                  <w:u w:val="single"/>
                  <w:lang w:eastAsia="es-MX"/>
                </w:rPr>
                <w:t>https://www.elimparcial.com/nayarit-t765658</w:t>
              </w:r>
            </w:hyperlink>
          </w:p>
        </w:tc>
      </w:tr>
      <w:tr w:rsidR="00E46626" w:rsidRPr="00E46626" w14:paraId="5975D72A"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CD9B32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6BAB38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NTV Noticias</w:t>
            </w:r>
          </w:p>
        </w:tc>
        <w:tc>
          <w:tcPr>
            <w:tcW w:w="5000" w:type="dxa"/>
            <w:tcBorders>
              <w:top w:val="nil"/>
              <w:left w:val="nil"/>
              <w:bottom w:val="single" w:sz="4" w:space="0" w:color="auto"/>
              <w:right w:val="single" w:sz="8" w:space="0" w:color="auto"/>
            </w:tcBorders>
            <w:shd w:val="clear" w:color="auto" w:fill="auto"/>
            <w:noWrap/>
            <w:vAlign w:val="bottom"/>
            <w:hideMark/>
          </w:tcPr>
          <w:p w14:paraId="03867CFE" w14:textId="77777777" w:rsidR="00E46626" w:rsidRPr="00E46626" w:rsidRDefault="005E69FE" w:rsidP="00E46626">
            <w:pPr>
              <w:rPr>
                <w:rFonts w:ascii="Calibri" w:hAnsi="Calibri" w:cs="Calibri"/>
                <w:color w:val="000000"/>
                <w:lang w:eastAsia="es-MX"/>
              </w:rPr>
            </w:pPr>
            <w:hyperlink r:id="rId144" w:history="1">
              <w:r w:rsidR="00E46626" w:rsidRPr="00E46626">
                <w:rPr>
                  <w:rFonts w:ascii="Calibri" w:hAnsi="Calibri" w:cs="Calibri"/>
                  <w:color w:val="0563C1"/>
                  <w:u w:val="single"/>
                  <w:lang w:eastAsia="es-MX"/>
                </w:rPr>
                <w:t>https://www.ntv.com.mx/</w:t>
              </w:r>
            </w:hyperlink>
          </w:p>
        </w:tc>
      </w:tr>
      <w:tr w:rsidR="00E46626" w:rsidRPr="00E46626" w14:paraId="784C740D"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tcPr>
          <w:p w14:paraId="18CC5D9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73305DC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Nayarit Noticias</w:t>
            </w:r>
          </w:p>
        </w:tc>
        <w:tc>
          <w:tcPr>
            <w:tcW w:w="5000" w:type="dxa"/>
            <w:tcBorders>
              <w:top w:val="nil"/>
              <w:left w:val="nil"/>
              <w:bottom w:val="single" w:sz="4" w:space="0" w:color="auto"/>
              <w:right w:val="single" w:sz="8" w:space="0" w:color="auto"/>
            </w:tcBorders>
            <w:shd w:val="clear" w:color="auto" w:fill="auto"/>
            <w:noWrap/>
            <w:vAlign w:val="bottom"/>
          </w:tcPr>
          <w:p w14:paraId="218B4E6D" w14:textId="77777777" w:rsidR="00E46626" w:rsidRPr="00E46626" w:rsidRDefault="005E69FE" w:rsidP="00E46626">
            <w:pPr>
              <w:rPr>
                <w:rFonts w:ascii="Calibri" w:eastAsia="Calibri" w:hAnsi="Calibri"/>
                <w:sz w:val="22"/>
                <w:szCs w:val="22"/>
                <w:lang w:eastAsia="en-US"/>
              </w:rPr>
            </w:pPr>
            <w:hyperlink r:id="rId145" w:history="1">
              <w:r w:rsidR="00E46626" w:rsidRPr="00E46626">
                <w:rPr>
                  <w:rFonts w:ascii="Calibri" w:eastAsia="Calibri" w:hAnsi="Calibri"/>
                  <w:color w:val="0563C1"/>
                  <w:sz w:val="22"/>
                  <w:szCs w:val="22"/>
                  <w:u w:val="single"/>
                  <w:lang w:eastAsia="en-US"/>
                </w:rPr>
                <w:t>https://nayaritnoticias.com/</w:t>
              </w:r>
            </w:hyperlink>
          </w:p>
        </w:tc>
      </w:tr>
      <w:tr w:rsidR="00E46626" w:rsidRPr="00E46626" w14:paraId="6146F54F"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280D095D"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tcPr>
          <w:p w14:paraId="172D0B5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Meridiano Nayarit</w:t>
            </w:r>
          </w:p>
        </w:tc>
        <w:tc>
          <w:tcPr>
            <w:tcW w:w="5000" w:type="dxa"/>
            <w:tcBorders>
              <w:top w:val="nil"/>
              <w:left w:val="nil"/>
              <w:bottom w:val="single" w:sz="8" w:space="0" w:color="auto"/>
              <w:right w:val="single" w:sz="8" w:space="0" w:color="auto"/>
            </w:tcBorders>
            <w:shd w:val="clear" w:color="auto" w:fill="auto"/>
            <w:noWrap/>
            <w:vAlign w:val="bottom"/>
          </w:tcPr>
          <w:p w14:paraId="3618677D" w14:textId="77777777" w:rsidR="00E46626" w:rsidRPr="00E46626" w:rsidRDefault="005E69FE" w:rsidP="00E46626">
            <w:pPr>
              <w:rPr>
                <w:rFonts w:ascii="Calibri" w:hAnsi="Calibri" w:cs="Calibri"/>
                <w:color w:val="000000"/>
                <w:lang w:eastAsia="es-MX"/>
              </w:rPr>
            </w:pPr>
            <w:hyperlink r:id="rId146" w:history="1">
              <w:r w:rsidR="00E46626" w:rsidRPr="00E46626">
                <w:rPr>
                  <w:rFonts w:ascii="Calibri" w:hAnsi="Calibri" w:cs="Calibri"/>
                  <w:color w:val="0563C1"/>
                  <w:u w:val="single"/>
                  <w:lang w:eastAsia="es-MX"/>
                </w:rPr>
                <w:t>https://meridiano.mx/</w:t>
              </w:r>
            </w:hyperlink>
          </w:p>
        </w:tc>
      </w:tr>
      <w:tr w:rsidR="00E46626" w:rsidRPr="00E46626" w14:paraId="7CAD4EF1"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7A3DBBCD"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Nuevo León</w:t>
            </w:r>
          </w:p>
        </w:tc>
        <w:tc>
          <w:tcPr>
            <w:tcW w:w="2369" w:type="dxa"/>
            <w:tcBorders>
              <w:top w:val="nil"/>
              <w:left w:val="nil"/>
              <w:bottom w:val="single" w:sz="4" w:space="0" w:color="auto"/>
              <w:right w:val="single" w:sz="4" w:space="0" w:color="auto"/>
            </w:tcBorders>
            <w:shd w:val="clear" w:color="auto" w:fill="auto"/>
            <w:noWrap/>
            <w:vAlign w:val="bottom"/>
            <w:hideMark/>
          </w:tcPr>
          <w:p w14:paraId="2D5A9B1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Norte</w:t>
            </w:r>
          </w:p>
        </w:tc>
        <w:tc>
          <w:tcPr>
            <w:tcW w:w="5000" w:type="dxa"/>
            <w:tcBorders>
              <w:top w:val="nil"/>
              <w:left w:val="nil"/>
              <w:bottom w:val="single" w:sz="4" w:space="0" w:color="auto"/>
              <w:right w:val="single" w:sz="8" w:space="0" w:color="auto"/>
            </w:tcBorders>
            <w:shd w:val="clear" w:color="auto" w:fill="auto"/>
            <w:noWrap/>
            <w:vAlign w:val="bottom"/>
            <w:hideMark/>
          </w:tcPr>
          <w:p w14:paraId="07FC7F53" w14:textId="77777777" w:rsidR="00E46626" w:rsidRPr="00E46626" w:rsidRDefault="005E69FE" w:rsidP="00E46626">
            <w:pPr>
              <w:rPr>
                <w:rFonts w:ascii="Calibri" w:hAnsi="Calibri" w:cs="Calibri"/>
                <w:color w:val="000000"/>
                <w:lang w:eastAsia="es-MX"/>
              </w:rPr>
            </w:pPr>
            <w:hyperlink r:id="rId147" w:history="1">
              <w:r w:rsidR="00E46626" w:rsidRPr="00E46626">
                <w:rPr>
                  <w:rFonts w:ascii="Calibri" w:hAnsi="Calibri" w:cs="Calibri"/>
                  <w:color w:val="0563C1"/>
                  <w:u w:val="single"/>
                  <w:lang w:eastAsia="es-MX"/>
                </w:rPr>
                <w:t>https://www.elnorte.com/</w:t>
              </w:r>
            </w:hyperlink>
          </w:p>
        </w:tc>
      </w:tr>
      <w:tr w:rsidR="00E46626" w:rsidRPr="00E46626" w14:paraId="2BD98AFD"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FBA71C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EACC83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Milenio Monterrey</w:t>
            </w:r>
          </w:p>
        </w:tc>
        <w:tc>
          <w:tcPr>
            <w:tcW w:w="5000" w:type="dxa"/>
            <w:tcBorders>
              <w:top w:val="nil"/>
              <w:left w:val="nil"/>
              <w:bottom w:val="single" w:sz="4" w:space="0" w:color="auto"/>
              <w:right w:val="single" w:sz="8" w:space="0" w:color="auto"/>
            </w:tcBorders>
            <w:shd w:val="clear" w:color="auto" w:fill="auto"/>
            <w:noWrap/>
            <w:vAlign w:val="bottom"/>
            <w:hideMark/>
          </w:tcPr>
          <w:p w14:paraId="558A0B1F" w14:textId="77777777" w:rsidR="00E46626" w:rsidRPr="00E46626" w:rsidRDefault="005E69FE" w:rsidP="00E46626">
            <w:pPr>
              <w:rPr>
                <w:rFonts w:ascii="Calibri" w:hAnsi="Calibri" w:cs="Calibri"/>
                <w:color w:val="000000"/>
                <w:lang w:eastAsia="es-MX"/>
              </w:rPr>
            </w:pPr>
            <w:hyperlink r:id="rId148" w:history="1">
              <w:r w:rsidR="00E46626" w:rsidRPr="00E46626">
                <w:rPr>
                  <w:rFonts w:ascii="Calibri" w:hAnsi="Calibri" w:cs="Calibri"/>
                  <w:color w:val="0563C1"/>
                  <w:u w:val="single"/>
                  <w:lang w:eastAsia="es-MX"/>
                </w:rPr>
                <w:t>https://www.milenio.com/monterrey</w:t>
              </w:r>
            </w:hyperlink>
          </w:p>
        </w:tc>
      </w:tr>
      <w:tr w:rsidR="00E46626" w:rsidRPr="00E46626" w14:paraId="22F16B65"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3B5E6D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466E67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Porvenir</w:t>
            </w:r>
          </w:p>
        </w:tc>
        <w:tc>
          <w:tcPr>
            <w:tcW w:w="5000" w:type="dxa"/>
            <w:tcBorders>
              <w:top w:val="nil"/>
              <w:left w:val="nil"/>
              <w:bottom w:val="single" w:sz="4" w:space="0" w:color="auto"/>
              <w:right w:val="single" w:sz="8" w:space="0" w:color="auto"/>
            </w:tcBorders>
            <w:shd w:val="clear" w:color="auto" w:fill="auto"/>
            <w:noWrap/>
            <w:vAlign w:val="bottom"/>
            <w:hideMark/>
          </w:tcPr>
          <w:p w14:paraId="7AA4E4FB" w14:textId="77777777" w:rsidR="00E46626" w:rsidRPr="00E46626" w:rsidRDefault="005E69FE" w:rsidP="00E46626">
            <w:pPr>
              <w:rPr>
                <w:rFonts w:ascii="Calibri" w:hAnsi="Calibri" w:cs="Calibri"/>
                <w:color w:val="000000"/>
                <w:lang w:eastAsia="es-MX"/>
              </w:rPr>
            </w:pPr>
            <w:hyperlink r:id="rId149" w:history="1">
              <w:r w:rsidR="00E46626" w:rsidRPr="00E46626">
                <w:rPr>
                  <w:rFonts w:ascii="Calibri" w:hAnsi="Calibri" w:cs="Calibri"/>
                  <w:color w:val="0563C1"/>
                  <w:u w:val="single"/>
                  <w:lang w:eastAsia="es-MX"/>
                </w:rPr>
                <w:t>https://elporvenir.mx/</w:t>
              </w:r>
            </w:hyperlink>
          </w:p>
        </w:tc>
      </w:tr>
      <w:tr w:rsidR="00E46626" w:rsidRPr="00E46626" w14:paraId="62F9B83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2B1BF0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7FB733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El Regio </w:t>
            </w:r>
          </w:p>
        </w:tc>
        <w:tc>
          <w:tcPr>
            <w:tcW w:w="5000" w:type="dxa"/>
            <w:tcBorders>
              <w:top w:val="nil"/>
              <w:left w:val="nil"/>
              <w:bottom w:val="single" w:sz="4" w:space="0" w:color="auto"/>
              <w:right w:val="single" w:sz="8" w:space="0" w:color="auto"/>
            </w:tcBorders>
            <w:shd w:val="clear" w:color="auto" w:fill="auto"/>
            <w:noWrap/>
            <w:vAlign w:val="bottom"/>
            <w:hideMark/>
          </w:tcPr>
          <w:p w14:paraId="24802435" w14:textId="77777777" w:rsidR="00E46626" w:rsidRPr="00E46626" w:rsidRDefault="005E69FE" w:rsidP="00E46626">
            <w:pPr>
              <w:rPr>
                <w:rFonts w:ascii="Calibri" w:hAnsi="Calibri" w:cs="Calibri"/>
                <w:color w:val="000000"/>
                <w:lang w:eastAsia="es-MX"/>
              </w:rPr>
            </w:pPr>
            <w:hyperlink r:id="rId150" w:history="1">
              <w:r w:rsidR="00E46626" w:rsidRPr="00E46626">
                <w:rPr>
                  <w:rFonts w:ascii="Calibri" w:hAnsi="Calibri" w:cs="Calibri"/>
                  <w:color w:val="0563C1"/>
                  <w:u w:val="single"/>
                  <w:lang w:eastAsia="es-MX"/>
                </w:rPr>
                <w:t>http://elregio.com</w:t>
              </w:r>
            </w:hyperlink>
            <w:r w:rsidR="00E46626" w:rsidRPr="00E46626">
              <w:rPr>
                <w:rFonts w:ascii="Calibri" w:hAnsi="Calibri" w:cs="Calibri"/>
                <w:color w:val="000000"/>
                <w:lang w:eastAsia="es-MX"/>
              </w:rPr>
              <w:t>/</w:t>
            </w:r>
          </w:p>
        </w:tc>
      </w:tr>
      <w:tr w:rsidR="00E46626" w:rsidRPr="00E46626" w14:paraId="360178C9"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11C908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FE0C17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Horizonte</w:t>
            </w:r>
          </w:p>
        </w:tc>
        <w:tc>
          <w:tcPr>
            <w:tcW w:w="5000" w:type="dxa"/>
            <w:tcBorders>
              <w:top w:val="nil"/>
              <w:left w:val="nil"/>
              <w:bottom w:val="single" w:sz="4" w:space="0" w:color="auto"/>
              <w:right w:val="single" w:sz="8" w:space="0" w:color="auto"/>
            </w:tcBorders>
            <w:shd w:val="clear" w:color="auto" w:fill="auto"/>
            <w:noWrap/>
            <w:vAlign w:val="bottom"/>
            <w:hideMark/>
          </w:tcPr>
          <w:p w14:paraId="4C6ABDD5" w14:textId="77777777" w:rsidR="00E46626" w:rsidRPr="00E46626" w:rsidRDefault="005E69FE" w:rsidP="00E46626">
            <w:pPr>
              <w:rPr>
                <w:rFonts w:ascii="Calibri" w:hAnsi="Calibri" w:cs="Calibri"/>
                <w:color w:val="000000"/>
                <w:lang w:eastAsia="es-MX"/>
              </w:rPr>
            </w:pPr>
            <w:hyperlink r:id="rId151" w:history="1">
              <w:r w:rsidR="00E46626" w:rsidRPr="00E46626">
                <w:rPr>
                  <w:rFonts w:ascii="Calibri" w:hAnsi="Calibri" w:cs="Calibri"/>
                  <w:color w:val="0563C1"/>
                  <w:u w:val="single"/>
                  <w:lang w:eastAsia="es-MX"/>
                </w:rPr>
                <w:t>https://www.elhorizonte.mx/</w:t>
              </w:r>
            </w:hyperlink>
          </w:p>
        </w:tc>
      </w:tr>
      <w:tr w:rsidR="00E46626" w:rsidRPr="00E46626" w14:paraId="14743130"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718379C7"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5BE3C16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ABC Noticias</w:t>
            </w:r>
          </w:p>
        </w:tc>
        <w:tc>
          <w:tcPr>
            <w:tcW w:w="5000" w:type="dxa"/>
            <w:tcBorders>
              <w:top w:val="nil"/>
              <w:left w:val="nil"/>
              <w:bottom w:val="single" w:sz="8" w:space="0" w:color="auto"/>
              <w:right w:val="single" w:sz="8" w:space="0" w:color="auto"/>
            </w:tcBorders>
            <w:shd w:val="clear" w:color="auto" w:fill="auto"/>
            <w:noWrap/>
            <w:vAlign w:val="bottom"/>
            <w:hideMark/>
          </w:tcPr>
          <w:p w14:paraId="4B804F6F" w14:textId="77777777" w:rsidR="00E46626" w:rsidRPr="00E46626" w:rsidRDefault="005E69FE" w:rsidP="00E46626">
            <w:pPr>
              <w:rPr>
                <w:rFonts w:ascii="Calibri" w:hAnsi="Calibri" w:cs="Calibri"/>
                <w:color w:val="000000"/>
                <w:lang w:eastAsia="es-MX"/>
              </w:rPr>
            </w:pPr>
            <w:hyperlink r:id="rId152" w:history="1">
              <w:r w:rsidR="00E46626" w:rsidRPr="00E46626">
                <w:rPr>
                  <w:rFonts w:ascii="Calibri" w:hAnsi="Calibri" w:cs="Calibri"/>
                  <w:color w:val="0563C1"/>
                  <w:u w:val="single"/>
                  <w:lang w:eastAsia="es-MX"/>
                </w:rPr>
                <w:t>https://abcnoticias.mx/</w:t>
              </w:r>
            </w:hyperlink>
          </w:p>
        </w:tc>
      </w:tr>
      <w:tr w:rsidR="00E46626" w:rsidRPr="00E46626" w14:paraId="2F5F6CF3"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488FCC7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Oaxaca</w:t>
            </w:r>
          </w:p>
        </w:tc>
        <w:tc>
          <w:tcPr>
            <w:tcW w:w="2369" w:type="dxa"/>
            <w:tcBorders>
              <w:top w:val="nil"/>
              <w:left w:val="nil"/>
              <w:bottom w:val="single" w:sz="4" w:space="0" w:color="auto"/>
              <w:right w:val="single" w:sz="4" w:space="0" w:color="auto"/>
            </w:tcBorders>
            <w:shd w:val="clear" w:color="auto" w:fill="auto"/>
            <w:noWrap/>
            <w:vAlign w:val="bottom"/>
            <w:hideMark/>
          </w:tcPr>
          <w:p w14:paraId="4FA2C1E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Imparcial Oaxaca</w:t>
            </w:r>
          </w:p>
        </w:tc>
        <w:tc>
          <w:tcPr>
            <w:tcW w:w="5000" w:type="dxa"/>
            <w:tcBorders>
              <w:top w:val="nil"/>
              <w:left w:val="nil"/>
              <w:bottom w:val="single" w:sz="4" w:space="0" w:color="auto"/>
              <w:right w:val="single" w:sz="8" w:space="0" w:color="auto"/>
            </w:tcBorders>
            <w:shd w:val="clear" w:color="auto" w:fill="auto"/>
            <w:noWrap/>
            <w:vAlign w:val="bottom"/>
            <w:hideMark/>
          </w:tcPr>
          <w:p w14:paraId="31F56CE5" w14:textId="77777777" w:rsidR="00E46626" w:rsidRPr="00E46626" w:rsidRDefault="005E69FE" w:rsidP="00E46626">
            <w:pPr>
              <w:rPr>
                <w:rFonts w:ascii="Calibri" w:hAnsi="Calibri" w:cs="Calibri"/>
                <w:color w:val="000000"/>
                <w:lang w:eastAsia="es-MX"/>
              </w:rPr>
            </w:pPr>
            <w:hyperlink r:id="rId153" w:history="1">
              <w:r w:rsidR="00E46626" w:rsidRPr="00E46626">
                <w:rPr>
                  <w:rFonts w:ascii="Calibri" w:hAnsi="Calibri" w:cs="Calibri"/>
                  <w:color w:val="0563C1"/>
                  <w:u w:val="single"/>
                  <w:lang w:eastAsia="es-MX"/>
                </w:rPr>
                <w:t>https://imparcialoaxaca.mx/</w:t>
              </w:r>
            </w:hyperlink>
          </w:p>
        </w:tc>
      </w:tr>
      <w:tr w:rsidR="00E46626" w:rsidRPr="00E46626" w14:paraId="604E1A61"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AE3855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580078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Noticias Voz e Imagen de Oaxaca</w:t>
            </w:r>
          </w:p>
        </w:tc>
        <w:tc>
          <w:tcPr>
            <w:tcW w:w="5000" w:type="dxa"/>
            <w:tcBorders>
              <w:top w:val="nil"/>
              <w:left w:val="nil"/>
              <w:bottom w:val="single" w:sz="4" w:space="0" w:color="auto"/>
              <w:right w:val="single" w:sz="8" w:space="0" w:color="auto"/>
            </w:tcBorders>
            <w:shd w:val="clear" w:color="auto" w:fill="auto"/>
            <w:noWrap/>
            <w:vAlign w:val="bottom"/>
            <w:hideMark/>
          </w:tcPr>
          <w:p w14:paraId="1BAD3EC7" w14:textId="77777777" w:rsidR="00E46626" w:rsidRPr="00E46626" w:rsidRDefault="005E69FE" w:rsidP="00E46626">
            <w:pPr>
              <w:rPr>
                <w:rFonts w:ascii="Calibri" w:hAnsi="Calibri" w:cs="Calibri"/>
                <w:color w:val="000000"/>
                <w:lang w:eastAsia="es-MX"/>
              </w:rPr>
            </w:pPr>
            <w:hyperlink r:id="rId154" w:history="1">
              <w:r w:rsidR="00E46626" w:rsidRPr="00E46626">
                <w:rPr>
                  <w:rFonts w:ascii="Calibri" w:hAnsi="Calibri" w:cs="Calibri"/>
                  <w:color w:val="0563C1"/>
                  <w:u w:val="single"/>
                  <w:lang w:eastAsia="es-MX"/>
                </w:rPr>
                <w:t>https://www.nvinoticias.com/</w:t>
              </w:r>
            </w:hyperlink>
          </w:p>
        </w:tc>
      </w:tr>
      <w:tr w:rsidR="00E46626" w:rsidRPr="00E46626" w14:paraId="066C3A7D"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F56DD05"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269E43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Marca</w:t>
            </w:r>
          </w:p>
        </w:tc>
        <w:tc>
          <w:tcPr>
            <w:tcW w:w="5000" w:type="dxa"/>
            <w:tcBorders>
              <w:top w:val="nil"/>
              <w:left w:val="nil"/>
              <w:bottom w:val="single" w:sz="4" w:space="0" w:color="auto"/>
              <w:right w:val="single" w:sz="8" w:space="0" w:color="auto"/>
            </w:tcBorders>
            <w:shd w:val="clear" w:color="auto" w:fill="auto"/>
            <w:noWrap/>
            <w:vAlign w:val="bottom"/>
            <w:hideMark/>
          </w:tcPr>
          <w:p w14:paraId="236575FD" w14:textId="77777777" w:rsidR="00E46626" w:rsidRPr="00E46626" w:rsidRDefault="005E69FE" w:rsidP="00E46626">
            <w:pPr>
              <w:rPr>
                <w:rFonts w:ascii="Calibri" w:hAnsi="Calibri" w:cs="Calibri"/>
                <w:color w:val="000000"/>
                <w:lang w:eastAsia="es-MX"/>
              </w:rPr>
            </w:pPr>
            <w:hyperlink r:id="rId155" w:history="1">
              <w:r w:rsidR="00E46626" w:rsidRPr="00E46626">
                <w:rPr>
                  <w:rFonts w:ascii="Calibri" w:hAnsi="Calibri" w:cs="Calibri"/>
                  <w:color w:val="0563C1"/>
                  <w:u w:val="single"/>
                  <w:lang w:eastAsia="es-MX"/>
                </w:rPr>
                <w:t>https://www.diariomarca.com.mx/</w:t>
              </w:r>
            </w:hyperlink>
          </w:p>
        </w:tc>
      </w:tr>
      <w:tr w:rsidR="00E46626" w:rsidRPr="00E46626" w14:paraId="5A4E795C"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10C7D25"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7299C9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Diálogos</w:t>
            </w:r>
          </w:p>
        </w:tc>
        <w:tc>
          <w:tcPr>
            <w:tcW w:w="5000" w:type="dxa"/>
            <w:tcBorders>
              <w:top w:val="nil"/>
              <w:left w:val="nil"/>
              <w:bottom w:val="single" w:sz="4" w:space="0" w:color="auto"/>
              <w:right w:val="single" w:sz="8" w:space="0" w:color="auto"/>
            </w:tcBorders>
            <w:shd w:val="clear" w:color="auto" w:fill="auto"/>
            <w:noWrap/>
            <w:vAlign w:val="bottom"/>
            <w:hideMark/>
          </w:tcPr>
          <w:p w14:paraId="7269A792" w14:textId="77777777" w:rsidR="00E46626" w:rsidRPr="00E46626" w:rsidRDefault="005E69FE" w:rsidP="00E46626">
            <w:pPr>
              <w:rPr>
                <w:rFonts w:ascii="Calibri" w:hAnsi="Calibri" w:cs="Calibri"/>
                <w:color w:val="000000"/>
                <w:lang w:eastAsia="es-MX"/>
              </w:rPr>
            </w:pPr>
            <w:hyperlink r:id="rId156" w:history="1">
              <w:r w:rsidR="00E46626" w:rsidRPr="00E46626">
                <w:rPr>
                  <w:rFonts w:ascii="Calibri" w:hAnsi="Calibri" w:cs="Calibri"/>
                  <w:color w:val="0563C1"/>
                  <w:u w:val="single"/>
                  <w:lang w:eastAsia="es-MX"/>
                </w:rPr>
                <w:t>https://dialogosoaxaca.com/</w:t>
              </w:r>
            </w:hyperlink>
          </w:p>
        </w:tc>
      </w:tr>
      <w:tr w:rsidR="00E46626" w:rsidRPr="00E46626" w14:paraId="689A0E8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tcPr>
          <w:p w14:paraId="0F9298DD"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05FF12F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Río Oaxaca</w:t>
            </w:r>
          </w:p>
        </w:tc>
        <w:tc>
          <w:tcPr>
            <w:tcW w:w="5000" w:type="dxa"/>
            <w:tcBorders>
              <w:top w:val="nil"/>
              <w:left w:val="nil"/>
              <w:bottom w:val="single" w:sz="4" w:space="0" w:color="auto"/>
              <w:right w:val="single" w:sz="8" w:space="0" w:color="auto"/>
            </w:tcBorders>
            <w:shd w:val="clear" w:color="auto" w:fill="auto"/>
            <w:noWrap/>
            <w:vAlign w:val="bottom"/>
          </w:tcPr>
          <w:p w14:paraId="2587DF9B" w14:textId="77777777" w:rsidR="00E46626" w:rsidRPr="00E46626" w:rsidRDefault="005E69FE" w:rsidP="00E46626">
            <w:pPr>
              <w:rPr>
                <w:rFonts w:ascii="Calibri" w:eastAsia="Calibri" w:hAnsi="Calibri"/>
                <w:sz w:val="22"/>
                <w:szCs w:val="22"/>
                <w:lang w:eastAsia="en-US"/>
              </w:rPr>
            </w:pPr>
            <w:hyperlink r:id="rId157" w:history="1">
              <w:r w:rsidR="00E46626" w:rsidRPr="00E46626">
                <w:rPr>
                  <w:rFonts w:ascii="Calibri" w:eastAsia="Calibri" w:hAnsi="Calibri"/>
                  <w:color w:val="0563C1"/>
                  <w:sz w:val="22"/>
                  <w:szCs w:val="22"/>
                  <w:u w:val="single"/>
                  <w:lang w:eastAsia="en-US"/>
                </w:rPr>
                <w:t>https://www.rioaxaca.com/</w:t>
              </w:r>
            </w:hyperlink>
          </w:p>
        </w:tc>
      </w:tr>
      <w:tr w:rsidR="00E46626" w:rsidRPr="00E46626" w14:paraId="12F67F08"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792C4D5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33A0364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Tiempo</w:t>
            </w:r>
          </w:p>
        </w:tc>
        <w:tc>
          <w:tcPr>
            <w:tcW w:w="5000" w:type="dxa"/>
            <w:tcBorders>
              <w:top w:val="nil"/>
              <w:left w:val="nil"/>
              <w:bottom w:val="single" w:sz="8" w:space="0" w:color="auto"/>
              <w:right w:val="single" w:sz="8" w:space="0" w:color="auto"/>
            </w:tcBorders>
            <w:shd w:val="clear" w:color="auto" w:fill="auto"/>
            <w:noWrap/>
            <w:vAlign w:val="bottom"/>
            <w:hideMark/>
          </w:tcPr>
          <w:p w14:paraId="244F582D" w14:textId="77777777" w:rsidR="00E46626" w:rsidRPr="00E46626" w:rsidRDefault="005E69FE" w:rsidP="00E46626">
            <w:pPr>
              <w:rPr>
                <w:rFonts w:ascii="Calibri" w:hAnsi="Calibri" w:cs="Calibri"/>
                <w:color w:val="000000"/>
                <w:lang w:eastAsia="es-MX"/>
              </w:rPr>
            </w:pPr>
            <w:hyperlink r:id="rId158" w:history="1">
              <w:r w:rsidR="00E46626" w:rsidRPr="00E46626">
                <w:rPr>
                  <w:rFonts w:ascii="Calibri" w:hAnsi="Calibri" w:cs="Calibri"/>
                  <w:color w:val="0563C1"/>
                  <w:u w:val="single"/>
                  <w:lang w:eastAsia="es-MX"/>
                </w:rPr>
                <w:t>https://tiempodigital.mx/</w:t>
              </w:r>
            </w:hyperlink>
          </w:p>
        </w:tc>
      </w:tr>
      <w:tr w:rsidR="00E46626" w:rsidRPr="00E46626" w14:paraId="7FC2AE62"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157410B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 xml:space="preserve">Puebla </w:t>
            </w:r>
          </w:p>
        </w:tc>
        <w:tc>
          <w:tcPr>
            <w:tcW w:w="2369" w:type="dxa"/>
            <w:tcBorders>
              <w:top w:val="nil"/>
              <w:left w:val="nil"/>
              <w:bottom w:val="single" w:sz="4" w:space="0" w:color="auto"/>
              <w:right w:val="single" w:sz="4" w:space="0" w:color="auto"/>
            </w:tcBorders>
            <w:shd w:val="clear" w:color="auto" w:fill="auto"/>
            <w:noWrap/>
            <w:vAlign w:val="bottom"/>
            <w:hideMark/>
          </w:tcPr>
          <w:p w14:paraId="20B2799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Sol de Puebla</w:t>
            </w:r>
          </w:p>
        </w:tc>
        <w:tc>
          <w:tcPr>
            <w:tcW w:w="5000" w:type="dxa"/>
            <w:tcBorders>
              <w:top w:val="nil"/>
              <w:left w:val="nil"/>
              <w:bottom w:val="single" w:sz="4" w:space="0" w:color="auto"/>
              <w:right w:val="single" w:sz="8" w:space="0" w:color="auto"/>
            </w:tcBorders>
            <w:shd w:val="clear" w:color="auto" w:fill="auto"/>
            <w:noWrap/>
            <w:vAlign w:val="bottom"/>
            <w:hideMark/>
          </w:tcPr>
          <w:p w14:paraId="79EFCE1A" w14:textId="77777777" w:rsidR="00E46626" w:rsidRPr="00E46626" w:rsidRDefault="005E69FE" w:rsidP="00E46626">
            <w:pPr>
              <w:rPr>
                <w:rFonts w:ascii="Calibri" w:hAnsi="Calibri" w:cs="Calibri"/>
                <w:color w:val="000000"/>
                <w:lang w:eastAsia="es-MX"/>
              </w:rPr>
            </w:pPr>
            <w:hyperlink r:id="rId159" w:history="1">
              <w:r w:rsidR="00E46626" w:rsidRPr="00E46626">
                <w:rPr>
                  <w:rFonts w:ascii="Calibri" w:hAnsi="Calibri" w:cs="Calibri"/>
                  <w:color w:val="0563C1"/>
                  <w:u w:val="single"/>
                  <w:lang w:eastAsia="es-MX"/>
                </w:rPr>
                <w:t>https://www.elsoldepuebla.com.mx/</w:t>
              </w:r>
            </w:hyperlink>
          </w:p>
        </w:tc>
      </w:tr>
      <w:tr w:rsidR="00E46626" w:rsidRPr="00E46626" w14:paraId="7F396D3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AA8D80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A73F96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Jornada de Oriente</w:t>
            </w:r>
          </w:p>
        </w:tc>
        <w:tc>
          <w:tcPr>
            <w:tcW w:w="5000" w:type="dxa"/>
            <w:tcBorders>
              <w:top w:val="nil"/>
              <w:left w:val="nil"/>
              <w:bottom w:val="single" w:sz="4" w:space="0" w:color="auto"/>
              <w:right w:val="single" w:sz="8" w:space="0" w:color="auto"/>
            </w:tcBorders>
            <w:shd w:val="clear" w:color="auto" w:fill="auto"/>
            <w:noWrap/>
            <w:vAlign w:val="bottom"/>
            <w:hideMark/>
          </w:tcPr>
          <w:p w14:paraId="7E32D59A" w14:textId="77777777" w:rsidR="00E46626" w:rsidRPr="00E46626" w:rsidRDefault="005E69FE" w:rsidP="00E46626">
            <w:pPr>
              <w:rPr>
                <w:rFonts w:ascii="Calibri" w:hAnsi="Calibri" w:cs="Calibri"/>
                <w:color w:val="000000"/>
                <w:lang w:eastAsia="es-MX"/>
              </w:rPr>
            </w:pPr>
            <w:hyperlink r:id="rId160" w:history="1">
              <w:r w:rsidR="00E46626" w:rsidRPr="00E46626">
                <w:rPr>
                  <w:rFonts w:ascii="Calibri" w:hAnsi="Calibri" w:cs="Calibri"/>
                  <w:color w:val="0563C1"/>
                  <w:u w:val="single"/>
                  <w:lang w:eastAsia="es-MX"/>
                </w:rPr>
                <w:t>https://www.lajornadadeoriente.com.mx/</w:t>
              </w:r>
            </w:hyperlink>
          </w:p>
        </w:tc>
      </w:tr>
      <w:tr w:rsidR="00E46626" w:rsidRPr="00E46626" w14:paraId="1718C9B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91F524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21A39D3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24 Horas Puebla</w:t>
            </w:r>
          </w:p>
        </w:tc>
        <w:tc>
          <w:tcPr>
            <w:tcW w:w="5000" w:type="dxa"/>
            <w:tcBorders>
              <w:top w:val="nil"/>
              <w:left w:val="nil"/>
              <w:bottom w:val="single" w:sz="4" w:space="0" w:color="auto"/>
              <w:right w:val="single" w:sz="8" w:space="0" w:color="auto"/>
            </w:tcBorders>
            <w:shd w:val="clear" w:color="auto" w:fill="auto"/>
            <w:noWrap/>
            <w:vAlign w:val="bottom"/>
            <w:hideMark/>
          </w:tcPr>
          <w:p w14:paraId="1CD4499D" w14:textId="77777777" w:rsidR="00E46626" w:rsidRPr="00E46626" w:rsidRDefault="005E69FE" w:rsidP="00E46626">
            <w:pPr>
              <w:rPr>
                <w:rFonts w:ascii="Calibri" w:hAnsi="Calibri" w:cs="Calibri"/>
                <w:color w:val="000000"/>
                <w:lang w:eastAsia="es-MX"/>
              </w:rPr>
            </w:pPr>
            <w:hyperlink r:id="rId161" w:history="1">
              <w:r w:rsidR="00E46626" w:rsidRPr="00E46626">
                <w:rPr>
                  <w:rFonts w:ascii="Calibri" w:hAnsi="Calibri" w:cs="Calibri"/>
                  <w:color w:val="0563C1"/>
                  <w:u w:val="single"/>
                  <w:lang w:eastAsia="es-MX"/>
                </w:rPr>
                <w:t>https://24horaspuebla.com/</w:t>
              </w:r>
            </w:hyperlink>
          </w:p>
        </w:tc>
      </w:tr>
      <w:tr w:rsidR="00E46626" w:rsidRPr="00E46626" w14:paraId="6FE8C7D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CFEC4AD"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4CBE2D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Intolerancia</w:t>
            </w:r>
          </w:p>
        </w:tc>
        <w:tc>
          <w:tcPr>
            <w:tcW w:w="5000" w:type="dxa"/>
            <w:tcBorders>
              <w:top w:val="nil"/>
              <w:left w:val="nil"/>
              <w:bottom w:val="single" w:sz="4" w:space="0" w:color="auto"/>
              <w:right w:val="single" w:sz="8" w:space="0" w:color="auto"/>
            </w:tcBorders>
            <w:shd w:val="clear" w:color="auto" w:fill="auto"/>
            <w:noWrap/>
            <w:vAlign w:val="bottom"/>
            <w:hideMark/>
          </w:tcPr>
          <w:p w14:paraId="5CCAECBC" w14:textId="77777777" w:rsidR="00E46626" w:rsidRPr="00E46626" w:rsidRDefault="005E69FE" w:rsidP="00E46626">
            <w:pPr>
              <w:rPr>
                <w:rFonts w:ascii="Calibri" w:hAnsi="Calibri" w:cs="Calibri"/>
                <w:color w:val="000000"/>
                <w:lang w:eastAsia="es-MX"/>
              </w:rPr>
            </w:pPr>
            <w:hyperlink r:id="rId162" w:history="1">
              <w:r w:rsidR="00E46626" w:rsidRPr="00E46626">
                <w:rPr>
                  <w:rFonts w:ascii="Calibri" w:hAnsi="Calibri" w:cs="Calibri"/>
                  <w:color w:val="0563C1"/>
                  <w:u w:val="single"/>
                  <w:lang w:eastAsia="es-MX"/>
                </w:rPr>
                <w:t>https://intoleranciadiario.com/</w:t>
              </w:r>
            </w:hyperlink>
          </w:p>
        </w:tc>
      </w:tr>
      <w:tr w:rsidR="00E46626" w:rsidRPr="00E46626" w14:paraId="15A3A61A"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047008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EED413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Cambio</w:t>
            </w:r>
          </w:p>
        </w:tc>
        <w:tc>
          <w:tcPr>
            <w:tcW w:w="5000" w:type="dxa"/>
            <w:tcBorders>
              <w:top w:val="nil"/>
              <w:left w:val="nil"/>
              <w:bottom w:val="single" w:sz="4" w:space="0" w:color="auto"/>
              <w:right w:val="single" w:sz="8" w:space="0" w:color="auto"/>
            </w:tcBorders>
            <w:shd w:val="clear" w:color="auto" w:fill="auto"/>
            <w:noWrap/>
            <w:vAlign w:val="bottom"/>
            <w:hideMark/>
          </w:tcPr>
          <w:p w14:paraId="7EEAED6F" w14:textId="77777777" w:rsidR="00E46626" w:rsidRPr="00E46626" w:rsidRDefault="005E69FE" w:rsidP="00E46626">
            <w:pPr>
              <w:rPr>
                <w:rFonts w:ascii="Calibri" w:hAnsi="Calibri" w:cs="Calibri"/>
                <w:color w:val="000000"/>
                <w:lang w:eastAsia="es-MX"/>
              </w:rPr>
            </w:pPr>
            <w:hyperlink r:id="rId163" w:history="1">
              <w:r w:rsidR="00E46626" w:rsidRPr="00E46626">
                <w:rPr>
                  <w:rFonts w:ascii="Calibri" w:hAnsi="Calibri" w:cs="Calibri"/>
                  <w:color w:val="0563C1"/>
                  <w:u w:val="single"/>
                  <w:lang w:eastAsia="es-MX"/>
                </w:rPr>
                <w:t>https://www.diariocambio.com.mx/</w:t>
              </w:r>
            </w:hyperlink>
          </w:p>
        </w:tc>
      </w:tr>
      <w:tr w:rsidR="00E46626" w:rsidRPr="00E46626" w14:paraId="236F6D96"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227E0C7"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EE7080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Síntesis Puebla</w:t>
            </w:r>
          </w:p>
        </w:tc>
        <w:tc>
          <w:tcPr>
            <w:tcW w:w="5000" w:type="dxa"/>
            <w:tcBorders>
              <w:top w:val="nil"/>
              <w:left w:val="nil"/>
              <w:bottom w:val="single" w:sz="4" w:space="0" w:color="auto"/>
              <w:right w:val="single" w:sz="8" w:space="0" w:color="auto"/>
            </w:tcBorders>
            <w:shd w:val="clear" w:color="auto" w:fill="auto"/>
            <w:noWrap/>
            <w:vAlign w:val="bottom"/>
            <w:hideMark/>
          </w:tcPr>
          <w:p w14:paraId="502B2D23" w14:textId="77777777" w:rsidR="00E46626" w:rsidRPr="00E46626" w:rsidRDefault="005E69FE" w:rsidP="00E46626">
            <w:pPr>
              <w:rPr>
                <w:rFonts w:ascii="Calibri" w:hAnsi="Calibri" w:cs="Calibri"/>
                <w:color w:val="000000"/>
                <w:lang w:eastAsia="es-MX"/>
              </w:rPr>
            </w:pPr>
            <w:hyperlink r:id="rId164" w:history="1">
              <w:r w:rsidR="00E46626" w:rsidRPr="00E46626">
                <w:rPr>
                  <w:rFonts w:ascii="Calibri" w:hAnsi="Calibri" w:cs="Calibri"/>
                  <w:color w:val="0563C1"/>
                  <w:u w:val="single"/>
                  <w:lang w:eastAsia="es-MX"/>
                </w:rPr>
                <w:t>https://sintesis.com.mx/puebla/</w:t>
              </w:r>
            </w:hyperlink>
          </w:p>
        </w:tc>
      </w:tr>
      <w:tr w:rsidR="00E46626" w:rsidRPr="00E46626" w14:paraId="4E738F12"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4CBCD1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9889F2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Heraldo de Puebla</w:t>
            </w:r>
          </w:p>
        </w:tc>
        <w:tc>
          <w:tcPr>
            <w:tcW w:w="5000" w:type="dxa"/>
            <w:tcBorders>
              <w:top w:val="nil"/>
              <w:left w:val="nil"/>
              <w:bottom w:val="single" w:sz="4" w:space="0" w:color="auto"/>
              <w:right w:val="single" w:sz="8" w:space="0" w:color="auto"/>
            </w:tcBorders>
            <w:shd w:val="clear" w:color="auto" w:fill="auto"/>
            <w:noWrap/>
            <w:vAlign w:val="bottom"/>
            <w:hideMark/>
          </w:tcPr>
          <w:p w14:paraId="294EC8A1" w14:textId="77777777" w:rsidR="00E46626" w:rsidRPr="00E46626" w:rsidRDefault="005E69FE" w:rsidP="00E46626">
            <w:pPr>
              <w:rPr>
                <w:rFonts w:ascii="Calibri" w:hAnsi="Calibri" w:cs="Calibri"/>
                <w:color w:val="000000"/>
                <w:lang w:eastAsia="es-MX"/>
              </w:rPr>
            </w:pPr>
            <w:hyperlink r:id="rId165" w:history="1">
              <w:r w:rsidR="00E46626" w:rsidRPr="00E46626">
                <w:rPr>
                  <w:rFonts w:ascii="Calibri" w:hAnsi="Calibri" w:cs="Calibri"/>
                  <w:color w:val="0563C1"/>
                  <w:u w:val="single"/>
                  <w:lang w:eastAsia="es-MX"/>
                </w:rPr>
                <w:t>https://heraldodepuebla.com/</w:t>
              </w:r>
            </w:hyperlink>
          </w:p>
        </w:tc>
      </w:tr>
      <w:tr w:rsidR="00E46626" w:rsidRPr="00E46626" w14:paraId="60136B71"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244836D"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972B6E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Milenio Puebla</w:t>
            </w:r>
          </w:p>
        </w:tc>
        <w:tc>
          <w:tcPr>
            <w:tcW w:w="5000" w:type="dxa"/>
            <w:tcBorders>
              <w:top w:val="nil"/>
              <w:left w:val="nil"/>
              <w:bottom w:val="single" w:sz="4" w:space="0" w:color="auto"/>
              <w:right w:val="single" w:sz="8" w:space="0" w:color="auto"/>
            </w:tcBorders>
            <w:shd w:val="clear" w:color="auto" w:fill="auto"/>
            <w:noWrap/>
            <w:vAlign w:val="bottom"/>
            <w:hideMark/>
          </w:tcPr>
          <w:p w14:paraId="20E08322" w14:textId="77777777" w:rsidR="00E46626" w:rsidRPr="00E46626" w:rsidRDefault="005E69FE" w:rsidP="00E46626">
            <w:pPr>
              <w:rPr>
                <w:rFonts w:ascii="Calibri" w:hAnsi="Calibri" w:cs="Calibri"/>
                <w:color w:val="000000"/>
                <w:lang w:eastAsia="es-MX"/>
              </w:rPr>
            </w:pPr>
            <w:hyperlink r:id="rId166" w:history="1">
              <w:r w:rsidR="00E46626" w:rsidRPr="00E46626">
                <w:rPr>
                  <w:rFonts w:ascii="Calibri" w:hAnsi="Calibri" w:cs="Calibri"/>
                  <w:color w:val="0563C1"/>
                  <w:u w:val="single"/>
                  <w:lang w:eastAsia="es-MX"/>
                </w:rPr>
                <w:t>https://www.milenio.com/puebla</w:t>
              </w:r>
            </w:hyperlink>
          </w:p>
        </w:tc>
      </w:tr>
      <w:tr w:rsidR="00E46626" w:rsidRPr="00E46626" w14:paraId="7BAC094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40DC1D0"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ED13AC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Popular</w:t>
            </w:r>
          </w:p>
        </w:tc>
        <w:tc>
          <w:tcPr>
            <w:tcW w:w="5000" w:type="dxa"/>
            <w:tcBorders>
              <w:top w:val="nil"/>
              <w:left w:val="nil"/>
              <w:bottom w:val="single" w:sz="4" w:space="0" w:color="auto"/>
              <w:right w:val="single" w:sz="8" w:space="0" w:color="auto"/>
            </w:tcBorders>
            <w:shd w:val="clear" w:color="auto" w:fill="auto"/>
            <w:noWrap/>
            <w:vAlign w:val="bottom"/>
            <w:hideMark/>
          </w:tcPr>
          <w:p w14:paraId="3BC7D10F" w14:textId="77777777" w:rsidR="00E46626" w:rsidRPr="00E46626" w:rsidRDefault="005E69FE" w:rsidP="00E46626">
            <w:pPr>
              <w:rPr>
                <w:rFonts w:ascii="Calibri" w:hAnsi="Calibri" w:cs="Calibri"/>
                <w:color w:val="000000"/>
                <w:lang w:eastAsia="es-MX"/>
              </w:rPr>
            </w:pPr>
            <w:hyperlink r:id="rId167" w:history="1">
              <w:r w:rsidR="00E46626" w:rsidRPr="00E46626">
                <w:rPr>
                  <w:rFonts w:ascii="Calibri" w:hAnsi="Calibri" w:cs="Calibri"/>
                  <w:color w:val="0563C1"/>
                  <w:u w:val="single"/>
                  <w:lang w:eastAsia="es-MX"/>
                </w:rPr>
                <w:t>https://elpopular.mx/</w:t>
              </w:r>
            </w:hyperlink>
          </w:p>
        </w:tc>
      </w:tr>
      <w:tr w:rsidR="00E46626" w:rsidRPr="00E46626" w14:paraId="123BB1A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1ED116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EC0AAC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Opinión</w:t>
            </w:r>
          </w:p>
        </w:tc>
        <w:tc>
          <w:tcPr>
            <w:tcW w:w="5000" w:type="dxa"/>
            <w:tcBorders>
              <w:top w:val="nil"/>
              <w:left w:val="nil"/>
              <w:bottom w:val="single" w:sz="4" w:space="0" w:color="auto"/>
              <w:right w:val="single" w:sz="8" w:space="0" w:color="auto"/>
            </w:tcBorders>
            <w:shd w:val="clear" w:color="auto" w:fill="auto"/>
            <w:noWrap/>
            <w:vAlign w:val="bottom"/>
            <w:hideMark/>
          </w:tcPr>
          <w:p w14:paraId="506372E6" w14:textId="77777777" w:rsidR="00E46626" w:rsidRPr="00E46626" w:rsidRDefault="005E69FE" w:rsidP="00E46626">
            <w:pPr>
              <w:rPr>
                <w:rFonts w:ascii="Calibri" w:hAnsi="Calibri" w:cs="Calibri"/>
                <w:color w:val="000000"/>
                <w:lang w:eastAsia="es-MX"/>
              </w:rPr>
            </w:pPr>
            <w:hyperlink r:id="rId168" w:history="1">
              <w:r w:rsidR="00E46626" w:rsidRPr="00E46626">
                <w:rPr>
                  <w:rFonts w:ascii="Calibri" w:hAnsi="Calibri" w:cs="Calibri"/>
                  <w:color w:val="0563C1"/>
                  <w:u w:val="single"/>
                  <w:lang w:eastAsia="es-MX"/>
                </w:rPr>
                <w:t>https://www.laopinionpuebla.com/</w:t>
              </w:r>
            </w:hyperlink>
          </w:p>
        </w:tc>
      </w:tr>
      <w:tr w:rsidR="00E46626" w:rsidRPr="00E46626" w14:paraId="44F0912F"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71B342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9AD7A6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E-Consulta</w:t>
            </w:r>
          </w:p>
        </w:tc>
        <w:tc>
          <w:tcPr>
            <w:tcW w:w="5000" w:type="dxa"/>
            <w:tcBorders>
              <w:top w:val="nil"/>
              <w:left w:val="nil"/>
              <w:bottom w:val="single" w:sz="4" w:space="0" w:color="auto"/>
              <w:right w:val="single" w:sz="8" w:space="0" w:color="auto"/>
            </w:tcBorders>
            <w:shd w:val="clear" w:color="auto" w:fill="auto"/>
            <w:noWrap/>
            <w:vAlign w:val="bottom"/>
            <w:hideMark/>
          </w:tcPr>
          <w:p w14:paraId="5F3D1236" w14:textId="77777777" w:rsidR="00E46626" w:rsidRPr="00E46626" w:rsidRDefault="005E69FE" w:rsidP="00E46626">
            <w:pPr>
              <w:rPr>
                <w:rFonts w:ascii="Calibri" w:hAnsi="Calibri" w:cs="Calibri"/>
                <w:color w:val="000000"/>
                <w:lang w:eastAsia="es-MX"/>
              </w:rPr>
            </w:pPr>
            <w:hyperlink r:id="rId169" w:history="1">
              <w:r w:rsidR="00E46626" w:rsidRPr="00E46626">
                <w:rPr>
                  <w:rFonts w:ascii="Calibri" w:hAnsi="Calibri" w:cs="Calibri"/>
                  <w:color w:val="0563C1"/>
                  <w:u w:val="single"/>
                  <w:lang w:eastAsia="es-MX"/>
                </w:rPr>
                <w:t>https://www.e-consulta.com/</w:t>
              </w:r>
            </w:hyperlink>
          </w:p>
        </w:tc>
      </w:tr>
      <w:tr w:rsidR="00E46626" w:rsidRPr="00E46626" w14:paraId="4DA9253A"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BFEA3A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2D9D10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Crónica Puebla</w:t>
            </w:r>
          </w:p>
        </w:tc>
        <w:tc>
          <w:tcPr>
            <w:tcW w:w="5000" w:type="dxa"/>
            <w:tcBorders>
              <w:top w:val="nil"/>
              <w:left w:val="nil"/>
              <w:bottom w:val="single" w:sz="4" w:space="0" w:color="auto"/>
              <w:right w:val="single" w:sz="8" w:space="0" w:color="auto"/>
            </w:tcBorders>
            <w:shd w:val="clear" w:color="auto" w:fill="auto"/>
            <w:noWrap/>
            <w:vAlign w:val="bottom"/>
            <w:hideMark/>
          </w:tcPr>
          <w:p w14:paraId="0934E7B1" w14:textId="77777777" w:rsidR="00E46626" w:rsidRPr="00E46626" w:rsidRDefault="005E69FE" w:rsidP="00E46626">
            <w:pPr>
              <w:rPr>
                <w:rFonts w:ascii="Calibri" w:hAnsi="Calibri" w:cs="Calibri"/>
                <w:color w:val="000000"/>
                <w:lang w:eastAsia="es-MX"/>
              </w:rPr>
            </w:pPr>
            <w:hyperlink r:id="rId170" w:history="1">
              <w:r w:rsidR="00E46626" w:rsidRPr="00E46626">
                <w:rPr>
                  <w:rFonts w:ascii="Calibri" w:hAnsi="Calibri" w:cs="Calibri"/>
                  <w:color w:val="0563C1"/>
                  <w:u w:val="single"/>
                  <w:lang w:eastAsia="es-MX"/>
                </w:rPr>
                <w:t>https://cronicapuebla.com/</w:t>
              </w:r>
            </w:hyperlink>
          </w:p>
        </w:tc>
      </w:tr>
      <w:tr w:rsidR="00E46626" w:rsidRPr="00E46626" w14:paraId="615F523F"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6D05F730"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18E8D37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Reto Diario</w:t>
            </w:r>
          </w:p>
        </w:tc>
        <w:tc>
          <w:tcPr>
            <w:tcW w:w="5000" w:type="dxa"/>
            <w:tcBorders>
              <w:top w:val="nil"/>
              <w:left w:val="nil"/>
              <w:bottom w:val="single" w:sz="8" w:space="0" w:color="auto"/>
              <w:right w:val="single" w:sz="8" w:space="0" w:color="auto"/>
            </w:tcBorders>
            <w:shd w:val="clear" w:color="auto" w:fill="auto"/>
            <w:noWrap/>
            <w:vAlign w:val="bottom"/>
            <w:hideMark/>
          </w:tcPr>
          <w:p w14:paraId="37054CC7" w14:textId="77777777" w:rsidR="00E46626" w:rsidRPr="00E46626" w:rsidRDefault="005E69FE" w:rsidP="00E46626">
            <w:pPr>
              <w:rPr>
                <w:rFonts w:ascii="Calibri" w:hAnsi="Calibri" w:cs="Calibri"/>
                <w:color w:val="000000"/>
                <w:lang w:eastAsia="es-MX"/>
              </w:rPr>
            </w:pPr>
            <w:hyperlink r:id="rId171" w:history="1">
              <w:r w:rsidR="00E46626" w:rsidRPr="00E46626">
                <w:rPr>
                  <w:rFonts w:ascii="Calibri" w:hAnsi="Calibri" w:cs="Calibri"/>
                  <w:color w:val="0563C1"/>
                  <w:u w:val="single"/>
                  <w:lang w:eastAsia="es-MX"/>
                </w:rPr>
                <w:t>https://retodiario.com/</w:t>
              </w:r>
            </w:hyperlink>
          </w:p>
        </w:tc>
      </w:tr>
      <w:tr w:rsidR="00E46626" w:rsidRPr="00E46626" w14:paraId="39357345"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20E32091"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Querétaro</w:t>
            </w:r>
          </w:p>
        </w:tc>
        <w:tc>
          <w:tcPr>
            <w:tcW w:w="2369" w:type="dxa"/>
            <w:tcBorders>
              <w:top w:val="nil"/>
              <w:left w:val="nil"/>
              <w:bottom w:val="single" w:sz="4" w:space="0" w:color="auto"/>
              <w:right w:val="single" w:sz="4" w:space="0" w:color="auto"/>
            </w:tcBorders>
            <w:shd w:val="clear" w:color="auto" w:fill="auto"/>
            <w:noWrap/>
            <w:vAlign w:val="center"/>
            <w:hideMark/>
          </w:tcPr>
          <w:p w14:paraId="446520C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de Querétaro</w:t>
            </w:r>
          </w:p>
        </w:tc>
        <w:tc>
          <w:tcPr>
            <w:tcW w:w="5000" w:type="dxa"/>
            <w:tcBorders>
              <w:top w:val="nil"/>
              <w:left w:val="nil"/>
              <w:bottom w:val="single" w:sz="4" w:space="0" w:color="auto"/>
              <w:right w:val="single" w:sz="8" w:space="0" w:color="auto"/>
            </w:tcBorders>
            <w:shd w:val="clear" w:color="auto" w:fill="auto"/>
            <w:noWrap/>
            <w:vAlign w:val="bottom"/>
            <w:hideMark/>
          </w:tcPr>
          <w:p w14:paraId="76A87FA2" w14:textId="77777777" w:rsidR="00E46626" w:rsidRPr="00E46626" w:rsidRDefault="005E69FE" w:rsidP="00E46626">
            <w:pPr>
              <w:rPr>
                <w:rFonts w:ascii="Calibri" w:hAnsi="Calibri" w:cs="Calibri"/>
                <w:color w:val="000000"/>
                <w:lang w:eastAsia="es-MX"/>
              </w:rPr>
            </w:pPr>
            <w:hyperlink r:id="rId172" w:history="1">
              <w:r w:rsidR="00E46626" w:rsidRPr="00E46626">
                <w:rPr>
                  <w:rFonts w:ascii="Calibri" w:hAnsi="Calibri" w:cs="Calibri"/>
                  <w:color w:val="0563C1"/>
                  <w:u w:val="single"/>
                  <w:lang w:eastAsia="es-MX"/>
                </w:rPr>
                <w:t>https://www.diariodequeretaro.com.mx/</w:t>
              </w:r>
            </w:hyperlink>
          </w:p>
        </w:tc>
      </w:tr>
      <w:tr w:rsidR="00E46626" w:rsidRPr="00E46626" w14:paraId="213BA0EC"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293FD00"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hideMark/>
          </w:tcPr>
          <w:p w14:paraId="125DC82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Plaza de Armas</w:t>
            </w:r>
          </w:p>
        </w:tc>
        <w:tc>
          <w:tcPr>
            <w:tcW w:w="5000" w:type="dxa"/>
            <w:tcBorders>
              <w:top w:val="nil"/>
              <w:left w:val="nil"/>
              <w:bottom w:val="single" w:sz="4" w:space="0" w:color="auto"/>
              <w:right w:val="single" w:sz="8" w:space="0" w:color="auto"/>
            </w:tcBorders>
            <w:shd w:val="clear" w:color="auto" w:fill="auto"/>
            <w:noWrap/>
            <w:vAlign w:val="bottom"/>
            <w:hideMark/>
          </w:tcPr>
          <w:p w14:paraId="32D49A99" w14:textId="77777777" w:rsidR="00E46626" w:rsidRPr="00E46626" w:rsidRDefault="005E69FE" w:rsidP="00E46626">
            <w:pPr>
              <w:rPr>
                <w:rFonts w:ascii="Calibri" w:hAnsi="Calibri" w:cs="Calibri"/>
                <w:color w:val="000000"/>
                <w:lang w:eastAsia="es-MX"/>
              </w:rPr>
            </w:pPr>
            <w:hyperlink r:id="rId173" w:history="1">
              <w:r w:rsidR="00E46626" w:rsidRPr="00E46626">
                <w:rPr>
                  <w:rFonts w:ascii="Calibri" w:hAnsi="Calibri" w:cs="Calibri"/>
                  <w:color w:val="0563C1"/>
                  <w:u w:val="single"/>
                  <w:lang w:eastAsia="es-MX"/>
                </w:rPr>
                <w:t>https://plazadearmas.com.mx/</w:t>
              </w:r>
            </w:hyperlink>
          </w:p>
        </w:tc>
      </w:tr>
      <w:tr w:rsidR="00E46626" w:rsidRPr="00E46626" w14:paraId="55BE0A35"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799403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hideMark/>
          </w:tcPr>
          <w:p w14:paraId="1D409C6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Universal Querétaro</w:t>
            </w:r>
          </w:p>
        </w:tc>
        <w:tc>
          <w:tcPr>
            <w:tcW w:w="5000" w:type="dxa"/>
            <w:tcBorders>
              <w:top w:val="nil"/>
              <w:left w:val="nil"/>
              <w:bottom w:val="single" w:sz="4" w:space="0" w:color="auto"/>
              <w:right w:val="single" w:sz="8" w:space="0" w:color="auto"/>
            </w:tcBorders>
            <w:shd w:val="clear" w:color="auto" w:fill="auto"/>
            <w:noWrap/>
            <w:vAlign w:val="bottom"/>
            <w:hideMark/>
          </w:tcPr>
          <w:p w14:paraId="52BDC867" w14:textId="77777777" w:rsidR="00E46626" w:rsidRPr="00E46626" w:rsidRDefault="005E69FE" w:rsidP="00E46626">
            <w:pPr>
              <w:rPr>
                <w:rFonts w:ascii="Calibri" w:hAnsi="Calibri" w:cs="Calibri"/>
                <w:color w:val="000000"/>
                <w:lang w:eastAsia="es-MX"/>
              </w:rPr>
            </w:pPr>
            <w:hyperlink r:id="rId174" w:history="1">
              <w:r w:rsidR="00E46626" w:rsidRPr="00E46626">
                <w:rPr>
                  <w:rFonts w:ascii="Calibri" w:hAnsi="Calibri" w:cs="Calibri"/>
                  <w:color w:val="0563C1"/>
                  <w:u w:val="single"/>
                  <w:lang w:eastAsia="es-MX"/>
                </w:rPr>
                <w:t>https://www.eluniversalqueretaro.mx/</w:t>
              </w:r>
            </w:hyperlink>
          </w:p>
        </w:tc>
      </w:tr>
      <w:tr w:rsidR="00E46626" w:rsidRPr="00E46626" w14:paraId="24F5B933"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69A779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hideMark/>
          </w:tcPr>
          <w:p w14:paraId="1EEA714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Noticias </w:t>
            </w:r>
          </w:p>
        </w:tc>
        <w:tc>
          <w:tcPr>
            <w:tcW w:w="5000" w:type="dxa"/>
            <w:tcBorders>
              <w:top w:val="nil"/>
              <w:left w:val="nil"/>
              <w:bottom w:val="single" w:sz="4" w:space="0" w:color="auto"/>
              <w:right w:val="single" w:sz="8" w:space="0" w:color="auto"/>
            </w:tcBorders>
            <w:shd w:val="clear" w:color="auto" w:fill="auto"/>
            <w:noWrap/>
            <w:vAlign w:val="bottom"/>
            <w:hideMark/>
          </w:tcPr>
          <w:p w14:paraId="2308D590" w14:textId="77777777" w:rsidR="00E46626" w:rsidRPr="00E46626" w:rsidRDefault="005E69FE" w:rsidP="00E46626">
            <w:pPr>
              <w:rPr>
                <w:rFonts w:ascii="Calibri" w:hAnsi="Calibri" w:cs="Calibri"/>
                <w:color w:val="000000"/>
                <w:lang w:eastAsia="es-MX"/>
              </w:rPr>
            </w:pPr>
            <w:hyperlink r:id="rId175" w:history="1">
              <w:r w:rsidR="00E46626" w:rsidRPr="00E46626">
                <w:rPr>
                  <w:rFonts w:ascii="Calibri" w:hAnsi="Calibri" w:cs="Calibri"/>
                  <w:color w:val="0563C1"/>
                  <w:u w:val="single"/>
                  <w:lang w:eastAsia="es-MX"/>
                </w:rPr>
                <w:t>https://noticiasdequeretaro.com.mx/</w:t>
              </w:r>
            </w:hyperlink>
          </w:p>
        </w:tc>
      </w:tr>
      <w:tr w:rsidR="00E46626" w:rsidRPr="00E46626" w14:paraId="3DA4B66D"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1CEA2BD"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hideMark/>
          </w:tcPr>
          <w:p w14:paraId="6F45CB87"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ADN Informativo</w:t>
            </w:r>
          </w:p>
        </w:tc>
        <w:tc>
          <w:tcPr>
            <w:tcW w:w="5000" w:type="dxa"/>
            <w:tcBorders>
              <w:top w:val="nil"/>
              <w:left w:val="nil"/>
              <w:bottom w:val="single" w:sz="4" w:space="0" w:color="auto"/>
              <w:right w:val="single" w:sz="8" w:space="0" w:color="auto"/>
            </w:tcBorders>
            <w:shd w:val="clear" w:color="auto" w:fill="auto"/>
            <w:noWrap/>
            <w:vAlign w:val="bottom"/>
            <w:hideMark/>
          </w:tcPr>
          <w:p w14:paraId="639DF3F4" w14:textId="77777777" w:rsidR="00E46626" w:rsidRPr="00E46626" w:rsidRDefault="005E69FE" w:rsidP="00E46626">
            <w:pPr>
              <w:rPr>
                <w:rFonts w:ascii="Calibri" w:hAnsi="Calibri" w:cs="Calibri"/>
                <w:color w:val="000000"/>
                <w:lang w:eastAsia="es-MX"/>
              </w:rPr>
            </w:pPr>
            <w:hyperlink r:id="rId176" w:history="1">
              <w:r w:rsidR="00E46626" w:rsidRPr="00E46626">
                <w:rPr>
                  <w:rFonts w:ascii="Calibri" w:hAnsi="Calibri" w:cs="Calibri"/>
                  <w:color w:val="0563C1"/>
                  <w:u w:val="single"/>
                  <w:lang w:eastAsia="es-MX"/>
                </w:rPr>
                <w:t>https://adninformativo.mx/</w:t>
              </w:r>
            </w:hyperlink>
          </w:p>
        </w:tc>
      </w:tr>
      <w:tr w:rsidR="00E46626" w:rsidRPr="00E46626" w14:paraId="618C175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2F744D1"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hideMark/>
          </w:tcPr>
          <w:p w14:paraId="1318023C"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Quadratín</w:t>
            </w:r>
            <w:proofErr w:type="spellEnd"/>
            <w:r w:rsidRPr="00E46626">
              <w:rPr>
                <w:rFonts w:ascii="Calibri" w:hAnsi="Calibri" w:cs="Calibri"/>
                <w:color w:val="000000"/>
                <w:lang w:eastAsia="es-MX"/>
              </w:rPr>
              <w:t xml:space="preserve"> Querétaro</w:t>
            </w:r>
          </w:p>
        </w:tc>
        <w:tc>
          <w:tcPr>
            <w:tcW w:w="5000" w:type="dxa"/>
            <w:tcBorders>
              <w:top w:val="nil"/>
              <w:left w:val="nil"/>
              <w:bottom w:val="single" w:sz="4" w:space="0" w:color="auto"/>
              <w:right w:val="single" w:sz="8" w:space="0" w:color="auto"/>
            </w:tcBorders>
            <w:shd w:val="clear" w:color="auto" w:fill="auto"/>
            <w:noWrap/>
            <w:vAlign w:val="bottom"/>
            <w:hideMark/>
          </w:tcPr>
          <w:p w14:paraId="1B1A7876" w14:textId="77777777" w:rsidR="00E46626" w:rsidRPr="00E46626" w:rsidRDefault="005E69FE" w:rsidP="00E46626">
            <w:pPr>
              <w:rPr>
                <w:rFonts w:ascii="Calibri" w:hAnsi="Calibri" w:cs="Calibri"/>
                <w:color w:val="000000"/>
                <w:lang w:eastAsia="es-MX"/>
              </w:rPr>
            </w:pPr>
            <w:hyperlink r:id="rId177" w:history="1">
              <w:r w:rsidR="00E46626" w:rsidRPr="00E46626">
                <w:rPr>
                  <w:rFonts w:ascii="Calibri" w:hAnsi="Calibri" w:cs="Calibri"/>
                  <w:color w:val="0563C1"/>
                  <w:u w:val="single"/>
                  <w:lang w:eastAsia="es-MX"/>
                </w:rPr>
                <w:t>https://queretaro.quadratin.com.mx/</w:t>
              </w:r>
            </w:hyperlink>
          </w:p>
        </w:tc>
      </w:tr>
      <w:tr w:rsidR="00E46626" w:rsidRPr="00E46626" w14:paraId="517AAC6B"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6684197"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center"/>
            <w:hideMark/>
          </w:tcPr>
          <w:p w14:paraId="78A927A7"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Inqro</w:t>
            </w:r>
            <w:proofErr w:type="spellEnd"/>
          </w:p>
        </w:tc>
        <w:tc>
          <w:tcPr>
            <w:tcW w:w="5000" w:type="dxa"/>
            <w:tcBorders>
              <w:top w:val="nil"/>
              <w:left w:val="nil"/>
              <w:bottom w:val="single" w:sz="4" w:space="0" w:color="auto"/>
              <w:right w:val="single" w:sz="8" w:space="0" w:color="auto"/>
            </w:tcBorders>
            <w:shd w:val="clear" w:color="auto" w:fill="auto"/>
            <w:noWrap/>
            <w:vAlign w:val="bottom"/>
            <w:hideMark/>
          </w:tcPr>
          <w:p w14:paraId="0C631DCB" w14:textId="77777777" w:rsidR="00E46626" w:rsidRPr="00E46626" w:rsidRDefault="005E69FE" w:rsidP="00E46626">
            <w:pPr>
              <w:rPr>
                <w:rFonts w:ascii="Calibri" w:hAnsi="Calibri" w:cs="Calibri"/>
                <w:color w:val="000000"/>
                <w:lang w:eastAsia="es-MX"/>
              </w:rPr>
            </w:pPr>
            <w:hyperlink r:id="rId178" w:history="1">
              <w:r w:rsidR="00E46626" w:rsidRPr="00E46626">
                <w:rPr>
                  <w:rFonts w:ascii="Calibri" w:hAnsi="Calibri" w:cs="Calibri"/>
                  <w:color w:val="0563C1"/>
                  <w:u w:val="single"/>
                  <w:lang w:eastAsia="es-MX"/>
                </w:rPr>
                <w:t>https://inqro.com.mx/</w:t>
              </w:r>
            </w:hyperlink>
          </w:p>
        </w:tc>
      </w:tr>
      <w:tr w:rsidR="00E46626" w:rsidRPr="00E46626" w14:paraId="6DF5B0E5"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6A355D2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center"/>
            <w:hideMark/>
          </w:tcPr>
          <w:p w14:paraId="1C42E08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24/7 Querétaro</w:t>
            </w:r>
          </w:p>
        </w:tc>
        <w:tc>
          <w:tcPr>
            <w:tcW w:w="5000" w:type="dxa"/>
            <w:tcBorders>
              <w:top w:val="nil"/>
              <w:left w:val="nil"/>
              <w:bottom w:val="single" w:sz="8" w:space="0" w:color="auto"/>
              <w:right w:val="single" w:sz="8" w:space="0" w:color="auto"/>
            </w:tcBorders>
            <w:shd w:val="clear" w:color="auto" w:fill="auto"/>
            <w:noWrap/>
            <w:vAlign w:val="bottom"/>
            <w:hideMark/>
          </w:tcPr>
          <w:p w14:paraId="4CAB9811" w14:textId="77777777" w:rsidR="00E46626" w:rsidRPr="00E46626" w:rsidRDefault="005E69FE" w:rsidP="00E46626">
            <w:pPr>
              <w:rPr>
                <w:rFonts w:ascii="Calibri" w:hAnsi="Calibri" w:cs="Calibri"/>
                <w:color w:val="000000"/>
                <w:lang w:eastAsia="es-MX"/>
              </w:rPr>
            </w:pPr>
            <w:hyperlink r:id="rId179" w:history="1">
              <w:r w:rsidR="00E46626" w:rsidRPr="00E46626">
                <w:rPr>
                  <w:rFonts w:ascii="Calibri" w:hAnsi="Calibri" w:cs="Calibri"/>
                  <w:color w:val="0563C1"/>
                  <w:u w:val="single"/>
                  <w:lang w:eastAsia="es-MX"/>
                </w:rPr>
                <w:t>https://queretaro24-7.com/</w:t>
              </w:r>
            </w:hyperlink>
          </w:p>
        </w:tc>
      </w:tr>
      <w:tr w:rsidR="00E46626" w:rsidRPr="00E46626" w14:paraId="3DCEC0BB"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0590308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Quintana Roo</w:t>
            </w:r>
          </w:p>
        </w:tc>
        <w:tc>
          <w:tcPr>
            <w:tcW w:w="2369" w:type="dxa"/>
            <w:tcBorders>
              <w:top w:val="nil"/>
              <w:left w:val="nil"/>
              <w:bottom w:val="single" w:sz="4" w:space="0" w:color="auto"/>
              <w:right w:val="single" w:sz="4" w:space="0" w:color="auto"/>
            </w:tcBorders>
            <w:shd w:val="clear" w:color="auto" w:fill="auto"/>
            <w:noWrap/>
            <w:vAlign w:val="bottom"/>
            <w:hideMark/>
          </w:tcPr>
          <w:p w14:paraId="07A2CE9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Diario de Quintana Roo </w:t>
            </w:r>
          </w:p>
        </w:tc>
        <w:tc>
          <w:tcPr>
            <w:tcW w:w="5000" w:type="dxa"/>
            <w:tcBorders>
              <w:top w:val="nil"/>
              <w:left w:val="nil"/>
              <w:bottom w:val="single" w:sz="4" w:space="0" w:color="auto"/>
              <w:right w:val="single" w:sz="8" w:space="0" w:color="auto"/>
            </w:tcBorders>
            <w:shd w:val="clear" w:color="auto" w:fill="auto"/>
            <w:noWrap/>
            <w:vAlign w:val="bottom"/>
            <w:hideMark/>
          </w:tcPr>
          <w:p w14:paraId="0BDD2485" w14:textId="77777777" w:rsidR="00E46626" w:rsidRPr="00E46626" w:rsidRDefault="005E69FE" w:rsidP="00E46626">
            <w:pPr>
              <w:rPr>
                <w:rFonts w:ascii="Calibri" w:hAnsi="Calibri" w:cs="Calibri"/>
                <w:color w:val="000000"/>
                <w:lang w:eastAsia="es-MX"/>
              </w:rPr>
            </w:pPr>
            <w:hyperlink r:id="rId180" w:history="1">
              <w:r w:rsidR="00E46626" w:rsidRPr="00E46626">
                <w:rPr>
                  <w:rFonts w:ascii="Calibri" w:hAnsi="Calibri" w:cs="Calibri"/>
                  <w:color w:val="0563C1"/>
                  <w:u w:val="single"/>
                  <w:lang w:eastAsia="es-MX"/>
                </w:rPr>
                <w:t>https://www.dqr.com.mx/</w:t>
              </w:r>
            </w:hyperlink>
          </w:p>
        </w:tc>
      </w:tr>
      <w:tr w:rsidR="00E46626" w:rsidRPr="00E46626" w14:paraId="2FD63A7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FC4AB8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6F58C4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Novedades Quintana Roo</w:t>
            </w:r>
          </w:p>
        </w:tc>
        <w:tc>
          <w:tcPr>
            <w:tcW w:w="5000" w:type="dxa"/>
            <w:tcBorders>
              <w:top w:val="nil"/>
              <w:left w:val="nil"/>
              <w:bottom w:val="single" w:sz="4" w:space="0" w:color="auto"/>
              <w:right w:val="single" w:sz="8" w:space="0" w:color="auto"/>
            </w:tcBorders>
            <w:shd w:val="clear" w:color="auto" w:fill="auto"/>
            <w:noWrap/>
            <w:vAlign w:val="bottom"/>
            <w:hideMark/>
          </w:tcPr>
          <w:p w14:paraId="45141E2B" w14:textId="77777777" w:rsidR="00E46626" w:rsidRPr="00E46626" w:rsidRDefault="005E69FE" w:rsidP="00E46626">
            <w:pPr>
              <w:rPr>
                <w:rFonts w:ascii="Calibri" w:hAnsi="Calibri" w:cs="Calibri"/>
                <w:color w:val="000000"/>
                <w:lang w:eastAsia="es-MX"/>
              </w:rPr>
            </w:pPr>
            <w:hyperlink r:id="rId181" w:history="1">
              <w:r w:rsidR="00E46626" w:rsidRPr="00E46626">
                <w:rPr>
                  <w:rFonts w:ascii="Calibri" w:hAnsi="Calibri" w:cs="Calibri"/>
                  <w:color w:val="0563C1"/>
                  <w:u w:val="single"/>
                  <w:lang w:eastAsia="es-MX"/>
                </w:rPr>
                <w:t>https://sipse.com/novedades/</w:t>
              </w:r>
            </w:hyperlink>
          </w:p>
        </w:tc>
      </w:tr>
      <w:tr w:rsidR="00E46626" w:rsidRPr="00E46626" w14:paraId="713E1E50"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88D3E05"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D91236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Verdad</w:t>
            </w:r>
          </w:p>
        </w:tc>
        <w:tc>
          <w:tcPr>
            <w:tcW w:w="5000" w:type="dxa"/>
            <w:tcBorders>
              <w:top w:val="nil"/>
              <w:left w:val="nil"/>
              <w:bottom w:val="single" w:sz="4" w:space="0" w:color="auto"/>
              <w:right w:val="single" w:sz="8" w:space="0" w:color="auto"/>
            </w:tcBorders>
            <w:shd w:val="clear" w:color="auto" w:fill="auto"/>
            <w:noWrap/>
            <w:vAlign w:val="bottom"/>
            <w:hideMark/>
          </w:tcPr>
          <w:p w14:paraId="7407FB3C" w14:textId="77777777" w:rsidR="00E46626" w:rsidRPr="00E46626" w:rsidRDefault="005E69FE" w:rsidP="00E46626">
            <w:pPr>
              <w:rPr>
                <w:rFonts w:ascii="Calibri" w:hAnsi="Calibri" w:cs="Calibri"/>
                <w:color w:val="000000"/>
                <w:lang w:eastAsia="es-MX"/>
              </w:rPr>
            </w:pPr>
            <w:hyperlink r:id="rId182" w:history="1">
              <w:r w:rsidR="00E46626" w:rsidRPr="00E46626">
                <w:rPr>
                  <w:rFonts w:ascii="Calibri" w:hAnsi="Calibri" w:cs="Calibri"/>
                  <w:color w:val="0563C1"/>
                  <w:u w:val="single"/>
                  <w:lang w:eastAsia="es-MX"/>
                </w:rPr>
                <w:t>https://laverdadnoticias.com/seccion/quintanaroo/</w:t>
              </w:r>
            </w:hyperlink>
          </w:p>
        </w:tc>
      </w:tr>
      <w:tr w:rsidR="00E46626" w:rsidRPr="00E46626" w14:paraId="16A2C15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71DC417"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BF8AF4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Quintana Roo Hoy</w:t>
            </w:r>
          </w:p>
        </w:tc>
        <w:tc>
          <w:tcPr>
            <w:tcW w:w="5000" w:type="dxa"/>
            <w:tcBorders>
              <w:top w:val="nil"/>
              <w:left w:val="nil"/>
              <w:bottom w:val="single" w:sz="4" w:space="0" w:color="auto"/>
              <w:right w:val="single" w:sz="8" w:space="0" w:color="auto"/>
            </w:tcBorders>
            <w:shd w:val="clear" w:color="auto" w:fill="auto"/>
            <w:noWrap/>
            <w:vAlign w:val="bottom"/>
            <w:hideMark/>
          </w:tcPr>
          <w:p w14:paraId="1E67FEB2" w14:textId="77777777" w:rsidR="00E46626" w:rsidRPr="00E46626" w:rsidRDefault="005E69FE" w:rsidP="00E46626">
            <w:pPr>
              <w:rPr>
                <w:rFonts w:ascii="Calibri" w:hAnsi="Calibri" w:cs="Calibri"/>
                <w:color w:val="000000"/>
                <w:lang w:eastAsia="es-MX"/>
              </w:rPr>
            </w:pPr>
            <w:hyperlink r:id="rId183" w:history="1">
              <w:r w:rsidR="00E46626" w:rsidRPr="00E46626">
                <w:rPr>
                  <w:rFonts w:ascii="Calibri" w:hAnsi="Calibri" w:cs="Calibri"/>
                  <w:color w:val="0563C1"/>
                  <w:u w:val="single"/>
                  <w:lang w:eastAsia="es-MX"/>
                </w:rPr>
                <w:t>https://quintanaroohoy.com/</w:t>
              </w:r>
            </w:hyperlink>
          </w:p>
        </w:tc>
      </w:tr>
      <w:tr w:rsidR="00E46626" w:rsidRPr="00E46626" w14:paraId="2887D109"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CDFF5CD"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6E5B973"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Quequi</w:t>
            </w:r>
            <w:proofErr w:type="spellEnd"/>
          </w:p>
        </w:tc>
        <w:tc>
          <w:tcPr>
            <w:tcW w:w="5000" w:type="dxa"/>
            <w:tcBorders>
              <w:top w:val="nil"/>
              <w:left w:val="nil"/>
              <w:bottom w:val="single" w:sz="4" w:space="0" w:color="auto"/>
              <w:right w:val="single" w:sz="8" w:space="0" w:color="auto"/>
            </w:tcBorders>
            <w:shd w:val="clear" w:color="auto" w:fill="auto"/>
            <w:noWrap/>
            <w:vAlign w:val="bottom"/>
            <w:hideMark/>
          </w:tcPr>
          <w:p w14:paraId="260853E9" w14:textId="77777777" w:rsidR="00E46626" w:rsidRPr="00E46626" w:rsidRDefault="005E69FE" w:rsidP="00E46626">
            <w:pPr>
              <w:rPr>
                <w:rFonts w:ascii="Calibri" w:hAnsi="Calibri" w:cs="Calibri"/>
                <w:color w:val="000000"/>
                <w:lang w:eastAsia="es-MX"/>
              </w:rPr>
            </w:pPr>
            <w:hyperlink r:id="rId184" w:history="1">
              <w:r w:rsidR="00E46626" w:rsidRPr="00E46626">
                <w:rPr>
                  <w:rFonts w:ascii="Calibri" w:hAnsi="Calibri" w:cs="Calibri"/>
                  <w:color w:val="0563C1"/>
                  <w:u w:val="single"/>
                  <w:lang w:eastAsia="es-MX"/>
                </w:rPr>
                <w:t>https://www.periodicoquequi.com/</w:t>
              </w:r>
            </w:hyperlink>
          </w:p>
        </w:tc>
      </w:tr>
      <w:tr w:rsidR="00E46626" w:rsidRPr="00E46626" w14:paraId="10C179AE"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D6B135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FD2F9D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Luces del Siglo</w:t>
            </w:r>
          </w:p>
        </w:tc>
        <w:tc>
          <w:tcPr>
            <w:tcW w:w="5000" w:type="dxa"/>
            <w:tcBorders>
              <w:top w:val="nil"/>
              <w:left w:val="nil"/>
              <w:bottom w:val="single" w:sz="4" w:space="0" w:color="auto"/>
              <w:right w:val="single" w:sz="8" w:space="0" w:color="auto"/>
            </w:tcBorders>
            <w:shd w:val="clear" w:color="auto" w:fill="auto"/>
            <w:noWrap/>
            <w:vAlign w:val="bottom"/>
            <w:hideMark/>
          </w:tcPr>
          <w:p w14:paraId="2BC71D72" w14:textId="77777777" w:rsidR="00E46626" w:rsidRPr="00E46626" w:rsidRDefault="005E69FE" w:rsidP="00E46626">
            <w:pPr>
              <w:rPr>
                <w:rFonts w:ascii="Calibri" w:hAnsi="Calibri" w:cs="Calibri"/>
                <w:color w:val="000000"/>
                <w:lang w:eastAsia="es-MX"/>
              </w:rPr>
            </w:pPr>
            <w:hyperlink r:id="rId185" w:history="1">
              <w:r w:rsidR="00E46626" w:rsidRPr="00E46626">
                <w:rPr>
                  <w:rFonts w:ascii="Calibri" w:hAnsi="Calibri" w:cs="Calibri"/>
                  <w:color w:val="0563C1"/>
                  <w:u w:val="single"/>
                  <w:lang w:eastAsia="es-MX"/>
                </w:rPr>
                <w:t>https://lucesdelsiglo.com/</w:t>
              </w:r>
            </w:hyperlink>
          </w:p>
        </w:tc>
      </w:tr>
      <w:tr w:rsidR="00E46626" w:rsidRPr="00E46626" w14:paraId="64399EC6"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6965C4D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003CD0D6"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Noticaribe</w:t>
            </w:r>
            <w:proofErr w:type="spellEnd"/>
          </w:p>
        </w:tc>
        <w:tc>
          <w:tcPr>
            <w:tcW w:w="5000" w:type="dxa"/>
            <w:tcBorders>
              <w:top w:val="nil"/>
              <w:left w:val="nil"/>
              <w:bottom w:val="single" w:sz="8" w:space="0" w:color="auto"/>
              <w:right w:val="single" w:sz="8" w:space="0" w:color="auto"/>
            </w:tcBorders>
            <w:shd w:val="clear" w:color="auto" w:fill="auto"/>
            <w:noWrap/>
            <w:vAlign w:val="bottom"/>
            <w:hideMark/>
          </w:tcPr>
          <w:p w14:paraId="382450B9" w14:textId="77777777" w:rsidR="00E46626" w:rsidRPr="00E46626" w:rsidRDefault="005E69FE" w:rsidP="00E46626">
            <w:pPr>
              <w:rPr>
                <w:rFonts w:ascii="Calibri" w:hAnsi="Calibri" w:cs="Calibri"/>
                <w:color w:val="000000"/>
                <w:lang w:eastAsia="es-MX"/>
              </w:rPr>
            </w:pPr>
            <w:hyperlink r:id="rId186" w:history="1">
              <w:r w:rsidR="00E46626" w:rsidRPr="00E46626">
                <w:rPr>
                  <w:rFonts w:ascii="Calibri" w:hAnsi="Calibri" w:cs="Calibri"/>
                  <w:color w:val="0563C1"/>
                  <w:u w:val="single"/>
                  <w:lang w:eastAsia="es-MX"/>
                </w:rPr>
                <w:t>https://noticaribe.com.mx/category/politica/</w:t>
              </w:r>
            </w:hyperlink>
          </w:p>
        </w:tc>
      </w:tr>
      <w:tr w:rsidR="00E46626" w:rsidRPr="00E46626" w14:paraId="2AE87278"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118D0ACB"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San Luis Potosí</w:t>
            </w:r>
          </w:p>
        </w:tc>
        <w:tc>
          <w:tcPr>
            <w:tcW w:w="2369" w:type="dxa"/>
            <w:tcBorders>
              <w:top w:val="nil"/>
              <w:left w:val="nil"/>
              <w:bottom w:val="single" w:sz="4" w:space="0" w:color="auto"/>
              <w:right w:val="single" w:sz="4" w:space="0" w:color="auto"/>
            </w:tcBorders>
            <w:shd w:val="clear" w:color="auto" w:fill="auto"/>
            <w:noWrap/>
            <w:vAlign w:val="bottom"/>
            <w:hideMark/>
          </w:tcPr>
          <w:p w14:paraId="6AE3C0B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Pulso Diario de San Luis</w:t>
            </w:r>
          </w:p>
        </w:tc>
        <w:tc>
          <w:tcPr>
            <w:tcW w:w="5000" w:type="dxa"/>
            <w:tcBorders>
              <w:top w:val="nil"/>
              <w:left w:val="nil"/>
              <w:bottom w:val="single" w:sz="4" w:space="0" w:color="auto"/>
              <w:right w:val="single" w:sz="8" w:space="0" w:color="auto"/>
            </w:tcBorders>
            <w:shd w:val="clear" w:color="auto" w:fill="auto"/>
            <w:noWrap/>
            <w:vAlign w:val="bottom"/>
            <w:hideMark/>
          </w:tcPr>
          <w:p w14:paraId="3E645A49" w14:textId="77777777" w:rsidR="00E46626" w:rsidRPr="00E46626" w:rsidRDefault="005E69FE" w:rsidP="00E46626">
            <w:pPr>
              <w:rPr>
                <w:rFonts w:ascii="Calibri" w:hAnsi="Calibri" w:cs="Calibri"/>
                <w:color w:val="000000"/>
                <w:lang w:eastAsia="es-MX"/>
              </w:rPr>
            </w:pPr>
            <w:hyperlink r:id="rId187" w:history="1">
              <w:r w:rsidR="00E46626" w:rsidRPr="00E46626">
                <w:rPr>
                  <w:rFonts w:ascii="Calibri" w:hAnsi="Calibri" w:cs="Calibri"/>
                  <w:color w:val="0563C1"/>
                  <w:u w:val="single"/>
                  <w:lang w:eastAsia="es-MX"/>
                </w:rPr>
                <w:t>https://pulsoslp.com.mx/</w:t>
              </w:r>
            </w:hyperlink>
          </w:p>
        </w:tc>
      </w:tr>
      <w:tr w:rsidR="00E46626" w:rsidRPr="00E46626" w14:paraId="20BBCD1A"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27C382A"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283838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San Luis</w:t>
            </w:r>
          </w:p>
        </w:tc>
        <w:tc>
          <w:tcPr>
            <w:tcW w:w="5000" w:type="dxa"/>
            <w:tcBorders>
              <w:top w:val="nil"/>
              <w:left w:val="nil"/>
              <w:bottom w:val="single" w:sz="4" w:space="0" w:color="auto"/>
              <w:right w:val="single" w:sz="8" w:space="0" w:color="auto"/>
            </w:tcBorders>
            <w:shd w:val="clear" w:color="auto" w:fill="auto"/>
            <w:noWrap/>
            <w:vAlign w:val="bottom"/>
            <w:hideMark/>
          </w:tcPr>
          <w:p w14:paraId="6A5A2EA1" w14:textId="77777777" w:rsidR="00E46626" w:rsidRPr="00E46626" w:rsidRDefault="005E69FE" w:rsidP="00E46626">
            <w:pPr>
              <w:rPr>
                <w:rFonts w:ascii="Calibri" w:hAnsi="Calibri" w:cs="Calibri"/>
                <w:color w:val="000000"/>
                <w:lang w:eastAsia="es-MX"/>
              </w:rPr>
            </w:pPr>
            <w:hyperlink r:id="rId188" w:history="1">
              <w:r w:rsidR="00E46626" w:rsidRPr="00E46626">
                <w:rPr>
                  <w:rFonts w:ascii="Calibri" w:hAnsi="Calibri" w:cs="Calibri"/>
                  <w:color w:val="0563C1"/>
                  <w:u w:val="single"/>
                  <w:lang w:eastAsia="es-MX"/>
                </w:rPr>
                <w:t>https://www.elsoldesanluis.com.mx/</w:t>
              </w:r>
            </w:hyperlink>
          </w:p>
        </w:tc>
      </w:tr>
      <w:tr w:rsidR="00E46626" w:rsidRPr="00E46626" w14:paraId="63441CF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FB8268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6AAD8D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Heraldo SLP</w:t>
            </w:r>
          </w:p>
        </w:tc>
        <w:tc>
          <w:tcPr>
            <w:tcW w:w="5000" w:type="dxa"/>
            <w:tcBorders>
              <w:top w:val="nil"/>
              <w:left w:val="nil"/>
              <w:bottom w:val="single" w:sz="4" w:space="0" w:color="auto"/>
              <w:right w:val="single" w:sz="8" w:space="0" w:color="auto"/>
            </w:tcBorders>
            <w:shd w:val="clear" w:color="auto" w:fill="auto"/>
            <w:noWrap/>
            <w:vAlign w:val="bottom"/>
            <w:hideMark/>
          </w:tcPr>
          <w:p w14:paraId="534D9B1A" w14:textId="77777777" w:rsidR="00E46626" w:rsidRPr="00E46626" w:rsidRDefault="005E69FE" w:rsidP="00E46626">
            <w:pPr>
              <w:rPr>
                <w:rFonts w:ascii="Calibri" w:hAnsi="Calibri" w:cs="Calibri"/>
                <w:color w:val="000000"/>
                <w:lang w:eastAsia="es-MX"/>
              </w:rPr>
            </w:pPr>
            <w:hyperlink r:id="rId189" w:history="1">
              <w:r w:rsidR="00E46626" w:rsidRPr="00E46626">
                <w:rPr>
                  <w:rFonts w:ascii="Calibri" w:hAnsi="Calibri" w:cs="Calibri"/>
                  <w:color w:val="0563C1"/>
                  <w:u w:val="single"/>
                  <w:lang w:eastAsia="es-MX"/>
                </w:rPr>
                <w:t>https://elheraldoslp.com.mx/new/</w:t>
              </w:r>
            </w:hyperlink>
          </w:p>
        </w:tc>
      </w:tr>
      <w:tr w:rsidR="00E46626" w:rsidRPr="00E46626" w14:paraId="65683B9E"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7183ED8"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82FBBC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Jornada San Luis</w:t>
            </w:r>
          </w:p>
        </w:tc>
        <w:tc>
          <w:tcPr>
            <w:tcW w:w="5000" w:type="dxa"/>
            <w:tcBorders>
              <w:top w:val="nil"/>
              <w:left w:val="nil"/>
              <w:bottom w:val="single" w:sz="4" w:space="0" w:color="auto"/>
              <w:right w:val="single" w:sz="8" w:space="0" w:color="auto"/>
            </w:tcBorders>
            <w:shd w:val="clear" w:color="auto" w:fill="auto"/>
            <w:noWrap/>
            <w:vAlign w:val="bottom"/>
            <w:hideMark/>
          </w:tcPr>
          <w:p w14:paraId="2A42F2C5" w14:textId="77777777" w:rsidR="00E46626" w:rsidRPr="00E46626" w:rsidRDefault="005E69FE" w:rsidP="00E46626">
            <w:pPr>
              <w:rPr>
                <w:rFonts w:ascii="Calibri" w:hAnsi="Calibri" w:cs="Calibri"/>
                <w:color w:val="000000"/>
                <w:lang w:eastAsia="es-MX"/>
              </w:rPr>
            </w:pPr>
            <w:hyperlink r:id="rId190" w:history="1">
              <w:r w:rsidR="00E46626" w:rsidRPr="00E46626">
                <w:rPr>
                  <w:rFonts w:ascii="Calibri" w:hAnsi="Calibri" w:cs="Calibri"/>
                  <w:color w:val="0563C1"/>
                  <w:u w:val="single"/>
                  <w:lang w:eastAsia="es-MX"/>
                </w:rPr>
                <w:t>https://lajornadasanluis.com.mx/</w:t>
              </w:r>
            </w:hyperlink>
          </w:p>
        </w:tc>
      </w:tr>
      <w:tr w:rsidR="00E46626" w:rsidRPr="00E46626" w14:paraId="3D6648B6"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AC4043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CE3DBA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Plano Informativo</w:t>
            </w:r>
          </w:p>
        </w:tc>
        <w:tc>
          <w:tcPr>
            <w:tcW w:w="5000" w:type="dxa"/>
            <w:tcBorders>
              <w:top w:val="nil"/>
              <w:left w:val="nil"/>
              <w:bottom w:val="single" w:sz="4" w:space="0" w:color="auto"/>
              <w:right w:val="single" w:sz="8" w:space="0" w:color="auto"/>
            </w:tcBorders>
            <w:shd w:val="clear" w:color="auto" w:fill="auto"/>
            <w:noWrap/>
            <w:vAlign w:val="bottom"/>
            <w:hideMark/>
          </w:tcPr>
          <w:p w14:paraId="4C6E4552" w14:textId="77777777" w:rsidR="00E46626" w:rsidRPr="00E46626" w:rsidRDefault="005E69FE" w:rsidP="00E46626">
            <w:pPr>
              <w:rPr>
                <w:rFonts w:ascii="Calibri" w:hAnsi="Calibri" w:cs="Calibri"/>
                <w:color w:val="000000"/>
                <w:lang w:eastAsia="es-MX"/>
              </w:rPr>
            </w:pPr>
            <w:hyperlink r:id="rId191" w:history="1">
              <w:r w:rsidR="00E46626" w:rsidRPr="00E46626">
                <w:rPr>
                  <w:rFonts w:ascii="Calibri" w:hAnsi="Calibri" w:cs="Calibri"/>
                  <w:color w:val="0563C1"/>
                  <w:u w:val="single"/>
                  <w:lang w:eastAsia="es-MX"/>
                </w:rPr>
                <w:t>https://planoinformativo.com/</w:t>
              </w:r>
            </w:hyperlink>
          </w:p>
        </w:tc>
      </w:tr>
      <w:tr w:rsidR="00E46626" w:rsidRPr="00E46626" w14:paraId="4CF3840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8003381"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AC496F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Exprés</w:t>
            </w:r>
          </w:p>
        </w:tc>
        <w:tc>
          <w:tcPr>
            <w:tcW w:w="5000" w:type="dxa"/>
            <w:tcBorders>
              <w:top w:val="nil"/>
              <w:left w:val="nil"/>
              <w:bottom w:val="single" w:sz="4" w:space="0" w:color="auto"/>
              <w:right w:val="single" w:sz="8" w:space="0" w:color="auto"/>
            </w:tcBorders>
            <w:shd w:val="clear" w:color="auto" w:fill="auto"/>
            <w:noWrap/>
            <w:vAlign w:val="bottom"/>
            <w:hideMark/>
          </w:tcPr>
          <w:p w14:paraId="42E10116" w14:textId="77777777" w:rsidR="00E46626" w:rsidRPr="00E46626" w:rsidRDefault="005E69FE" w:rsidP="00E46626">
            <w:pPr>
              <w:rPr>
                <w:rFonts w:ascii="Calibri" w:hAnsi="Calibri" w:cs="Calibri"/>
                <w:color w:val="000000"/>
                <w:lang w:eastAsia="es-MX"/>
              </w:rPr>
            </w:pPr>
            <w:hyperlink r:id="rId192" w:history="1">
              <w:r w:rsidR="00E46626" w:rsidRPr="00E46626">
                <w:rPr>
                  <w:rFonts w:ascii="Calibri" w:hAnsi="Calibri" w:cs="Calibri"/>
                  <w:color w:val="0563C1"/>
                  <w:u w:val="single"/>
                  <w:lang w:eastAsia="es-MX"/>
                </w:rPr>
                <w:t>https://elexpres.com/2015/home.php</w:t>
              </w:r>
            </w:hyperlink>
          </w:p>
        </w:tc>
      </w:tr>
      <w:tr w:rsidR="00E46626" w:rsidRPr="00E46626" w14:paraId="13F34780"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51CF4F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2EF255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Orquesta</w:t>
            </w:r>
          </w:p>
        </w:tc>
        <w:tc>
          <w:tcPr>
            <w:tcW w:w="5000" w:type="dxa"/>
            <w:tcBorders>
              <w:top w:val="nil"/>
              <w:left w:val="nil"/>
              <w:bottom w:val="single" w:sz="4" w:space="0" w:color="auto"/>
              <w:right w:val="single" w:sz="8" w:space="0" w:color="auto"/>
            </w:tcBorders>
            <w:shd w:val="clear" w:color="auto" w:fill="auto"/>
            <w:noWrap/>
            <w:vAlign w:val="bottom"/>
            <w:hideMark/>
          </w:tcPr>
          <w:p w14:paraId="1B793502" w14:textId="77777777" w:rsidR="00E46626" w:rsidRPr="00E46626" w:rsidRDefault="005E69FE" w:rsidP="00E46626">
            <w:pPr>
              <w:rPr>
                <w:rFonts w:ascii="Calibri" w:hAnsi="Calibri" w:cs="Calibri"/>
                <w:color w:val="000000"/>
                <w:lang w:eastAsia="es-MX"/>
              </w:rPr>
            </w:pPr>
            <w:hyperlink r:id="rId193" w:history="1">
              <w:r w:rsidR="00E46626" w:rsidRPr="00E46626">
                <w:rPr>
                  <w:rFonts w:ascii="Calibri" w:hAnsi="Calibri" w:cs="Calibri"/>
                  <w:color w:val="0563C1"/>
                  <w:u w:val="single"/>
                  <w:lang w:eastAsia="es-MX"/>
                </w:rPr>
                <w:t>https://laorquesta.mx/</w:t>
              </w:r>
            </w:hyperlink>
          </w:p>
        </w:tc>
      </w:tr>
      <w:tr w:rsidR="00E46626" w:rsidRPr="00E46626" w14:paraId="1672011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70AAEB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FDCE18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Brecha</w:t>
            </w:r>
          </w:p>
        </w:tc>
        <w:tc>
          <w:tcPr>
            <w:tcW w:w="5000" w:type="dxa"/>
            <w:tcBorders>
              <w:top w:val="nil"/>
              <w:left w:val="nil"/>
              <w:bottom w:val="single" w:sz="4" w:space="0" w:color="auto"/>
              <w:right w:val="single" w:sz="8" w:space="0" w:color="auto"/>
            </w:tcBorders>
            <w:shd w:val="clear" w:color="auto" w:fill="auto"/>
            <w:noWrap/>
            <w:vAlign w:val="bottom"/>
            <w:hideMark/>
          </w:tcPr>
          <w:p w14:paraId="07C472BA" w14:textId="77777777" w:rsidR="00E46626" w:rsidRPr="00E46626" w:rsidRDefault="005E69FE" w:rsidP="00E46626">
            <w:pPr>
              <w:rPr>
                <w:rFonts w:ascii="Calibri" w:hAnsi="Calibri" w:cs="Calibri"/>
                <w:color w:val="000000"/>
                <w:lang w:eastAsia="es-MX"/>
              </w:rPr>
            </w:pPr>
            <w:hyperlink r:id="rId194" w:history="1">
              <w:r w:rsidR="00E46626" w:rsidRPr="00E46626">
                <w:rPr>
                  <w:rFonts w:ascii="Calibri" w:hAnsi="Calibri" w:cs="Calibri"/>
                  <w:color w:val="0563C1"/>
                  <w:u w:val="single"/>
                  <w:lang w:eastAsia="es-MX"/>
                </w:rPr>
                <w:t>https://labrecha.me/</w:t>
              </w:r>
            </w:hyperlink>
          </w:p>
        </w:tc>
      </w:tr>
      <w:tr w:rsidR="00E46626" w:rsidRPr="00E46626" w14:paraId="7DA1276B"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EA0C00D"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7F46D6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Portal</w:t>
            </w:r>
          </w:p>
        </w:tc>
        <w:tc>
          <w:tcPr>
            <w:tcW w:w="5000" w:type="dxa"/>
            <w:tcBorders>
              <w:top w:val="nil"/>
              <w:left w:val="nil"/>
              <w:bottom w:val="single" w:sz="4" w:space="0" w:color="auto"/>
              <w:right w:val="single" w:sz="8" w:space="0" w:color="auto"/>
            </w:tcBorders>
            <w:shd w:val="clear" w:color="auto" w:fill="auto"/>
            <w:noWrap/>
            <w:vAlign w:val="bottom"/>
            <w:hideMark/>
          </w:tcPr>
          <w:p w14:paraId="271577C9" w14:textId="77777777" w:rsidR="00E46626" w:rsidRPr="00E46626" w:rsidRDefault="005E69FE" w:rsidP="00E46626">
            <w:pPr>
              <w:rPr>
                <w:rFonts w:ascii="Calibri" w:hAnsi="Calibri" w:cs="Calibri"/>
                <w:color w:val="000000"/>
                <w:lang w:eastAsia="es-MX"/>
              </w:rPr>
            </w:pPr>
            <w:hyperlink r:id="rId195" w:history="1">
              <w:r w:rsidR="00E46626" w:rsidRPr="00E46626">
                <w:rPr>
                  <w:rFonts w:ascii="Calibri" w:hAnsi="Calibri" w:cs="Calibri"/>
                  <w:color w:val="0563C1"/>
                  <w:u w:val="single"/>
                  <w:lang w:eastAsia="es-MX"/>
                </w:rPr>
                <w:t>https://elportalslp.com.mx/</w:t>
              </w:r>
            </w:hyperlink>
          </w:p>
        </w:tc>
      </w:tr>
      <w:tr w:rsidR="00E46626" w:rsidRPr="00E46626" w14:paraId="4A01823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A722610"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82B06C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Código San Luis </w:t>
            </w:r>
          </w:p>
        </w:tc>
        <w:tc>
          <w:tcPr>
            <w:tcW w:w="5000" w:type="dxa"/>
            <w:tcBorders>
              <w:top w:val="nil"/>
              <w:left w:val="nil"/>
              <w:bottom w:val="single" w:sz="4" w:space="0" w:color="auto"/>
              <w:right w:val="single" w:sz="8" w:space="0" w:color="auto"/>
            </w:tcBorders>
            <w:shd w:val="clear" w:color="auto" w:fill="auto"/>
            <w:noWrap/>
            <w:vAlign w:val="bottom"/>
            <w:hideMark/>
          </w:tcPr>
          <w:p w14:paraId="25AF1D3D" w14:textId="77777777" w:rsidR="00E46626" w:rsidRPr="00E46626" w:rsidRDefault="005E69FE" w:rsidP="00E46626">
            <w:pPr>
              <w:rPr>
                <w:rFonts w:ascii="Calibri" w:hAnsi="Calibri" w:cs="Calibri"/>
                <w:color w:val="000000"/>
                <w:lang w:eastAsia="es-MX"/>
              </w:rPr>
            </w:pPr>
            <w:hyperlink r:id="rId196" w:history="1">
              <w:r w:rsidR="00E46626" w:rsidRPr="00E46626">
                <w:rPr>
                  <w:rFonts w:ascii="Calibri" w:hAnsi="Calibri" w:cs="Calibri"/>
                  <w:color w:val="0563C1"/>
                  <w:u w:val="single"/>
                  <w:lang w:eastAsia="es-MX"/>
                </w:rPr>
                <w:t>https://www.codigosanluis.com/</w:t>
              </w:r>
            </w:hyperlink>
          </w:p>
        </w:tc>
      </w:tr>
      <w:tr w:rsidR="00E46626" w:rsidRPr="00E46626" w14:paraId="60AEAE15"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36ECE4F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391812DF"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Quadratín</w:t>
            </w:r>
            <w:proofErr w:type="spellEnd"/>
            <w:r w:rsidRPr="00E46626">
              <w:rPr>
                <w:rFonts w:ascii="Calibri" w:hAnsi="Calibri" w:cs="Calibri"/>
                <w:color w:val="000000"/>
                <w:lang w:eastAsia="es-MX"/>
              </w:rPr>
              <w:t xml:space="preserve"> SLP</w:t>
            </w:r>
          </w:p>
        </w:tc>
        <w:tc>
          <w:tcPr>
            <w:tcW w:w="5000" w:type="dxa"/>
            <w:tcBorders>
              <w:top w:val="nil"/>
              <w:left w:val="nil"/>
              <w:bottom w:val="single" w:sz="8" w:space="0" w:color="auto"/>
              <w:right w:val="single" w:sz="8" w:space="0" w:color="auto"/>
            </w:tcBorders>
            <w:shd w:val="clear" w:color="auto" w:fill="auto"/>
            <w:noWrap/>
            <w:vAlign w:val="bottom"/>
            <w:hideMark/>
          </w:tcPr>
          <w:p w14:paraId="6B98D19F" w14:textId="77777777" w:rsidR="00E46626" w:rsidRPr="00E46626" w:rsidRDefault="005E69FE" w:rsidP="00E46626">
            <w:pPr>
              <w:rPr>
                <w:rFonts w:ascii="Calibri" w:hAnsi="Calibri" w:cs="Calibri"/>
                <w:color w:val="000000"/>
                <w:lang w:eastAsia="es-MX"/>
              </w:rPr>
            </w:pPr>
            <w:hyperlink r:id="rId197" w:history="1">
              <w:r w:rsidR="00E46626" w:rsidRPr="00E46626">
                <w:rPr>
                  <w:rFonts w:ascii="Calibri" w:hAnsi="Calibri" w:cs="Calibri"/>
                  <w:color w:val="0563C1"/>
                  <w:u w:val="single"/>
                  <w:lang w:eastAsia="es-MX"/>
                </w:rPr>
                <w:t>https://sanluispotosi.quadratin.com.mx/</w:t>
              </w:r>
            </w:hyperlink>
          </w:p>
        </w:tc>
      </w:tr>
      <w:tr w:rsidR="00E46626" w:rsidRPr="00E46626" w14:paraId="1DFB8892"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28593612"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Sinaloa</w:t>
            </w:r>
          </w:p>
        </w:tc>
        <w:tc>
          <w:tcPr>
            <w:tcW w:w="2369" w:type="dxa"/>
            <w:tcBorders>
              <w:top w:val="nil"/>
              <w:left w:val="nil"/>
              <w:bottom w:val="single" w:sz="4" w:space="0" w:color="auto"/>
              <w:right w:val="single" w:sz="4" w:space="0" w:color="auto"/>
            </w:tcBorders>
            <w:shd w:val="clear" w:color="auto" w:fill="auto"/>
            <w:noWrap/>
            <w:vAlign w:val="bottom"/>
            <w:hideMark/>
          </w:tcPr>
          <w:p w14:paraId="017C0D3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Noroeste</w:t>
            </w:r>
          </w:p>
        </w:tc>
        <w:tc>
          <w:tcPr>
            <w:tcW w:w="5000" w:type="dxa"/>
            <w:tcBorders>
              <w:top w:val="nil"/>
              <w:left w:val="nil"/>
              <w:bottom w:val="single" w:sz="4" w:space="0" w:color="auto"/>
              <w:right w:val="single" w:sz="8" w:space="0" w:color="auto"/>
            </w:tcBorders>
            <w:shd w:val="clear" w:color="auto" w:fill="auto"/>
            <w:noWrap/>
            <w:vAlign w:val="bottom"/>
            <w:hideMark/>
          </w:tcPr>
          <w:p w14:paraId="0F146F39" w14:textId="77777777" w:rsidR="00E46626" w:rsidRPr="00E46626" w:rsidRDefault="005E69FE" w:rsidP="00E46626">
            <w:pPr>
              <w:rPr>
                <w:rFonts w:ascii="Calibri" w:hAnsi="Calibri" w:cs="Calibri"/>
                <w:color w:val="000000"/>
                <w:lang w:eastAsia="es-MX"/>
              </w:rPr>
            </w:pPr>
            <w:hyperlink r:id="rId198" w:history="1">
              <w:r w:rsidR="00E46626" w:rsidRPr="00E46626">
                <w:rPr>
                  <w:rFonts w:ascii="Calibri" w:hAnsi="Calibri" w:cs="Calibri"/>
                  <w:color w:val="0563C1"/>
                  <w:u w:val="single"/>
                  <w:lang w:eastAsia="es-MX"/>
                </w:rPr>
                <w:t>https://www.noroeste.com.mx/</w:t>
              </w:r>
            </w:hyperlink>
          </w:p>
        </w:tc>
      </w:tr>
      <w:tr w:rsidR="00E46626" w:rsidRPr="00E46626" w14:paraId="377FA6D3"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5B3041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FB1E87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Sinaloa</w:t>
            </w:r>
          </w:p>
        </w:tc>
        <w:tc>
          <w:tcPr>
            <w:tcW w:w="5000" w:type="dxa"/>
            <w:tcBorders>
              <w:top w:val="nil"/>
              <w:left w:val="nil"/>
              <w:bottom w:val="single" w:sz="4" w:space="0" w:color="auto"/>
              <w:right w:val="single" w:sz="8" w:space="0" w:color="auto"/>
            </w:tcBorders>
            <w:shd w:val="clear" w:color="auto" w:fill="auto"/>
            <w:noWrap/>
            <w:vAlign w:val="bottom"/>
            <w:hideMark/>
          </w:tcPr>
          <w:p w14:paraId="77314060" w14:textId="77777777" w:rsidR="00E46626" w:rsidRPr="00E46626" w:rsidRDefault="005E69FE" w:rsidP="00E46626">
            <w:pPr>
              <w:rPr>
                <w:rFonts w:ascii="Calibri" w:hAnsi="Calibri" w:cs="Calibri"/>
                <w:color w:val="000000"/>
                <w:lang w:eastAsia="es-MX"/>
              </w:rPr>
            </w:pPr>
            <w:hyperlink r:id="rId199" w:history="1">
              <w:r w:rsidR="00E46626" w:rsidRPr="00E46626">
                <w:rPr>
                  <w:rFonts w:ascii="Calibri" w:hAnsi="Calibri" w:cs="Calibri"/>
                  <w:color w:val="0563C1"/>
                  <w:u w:val="single"/>
                  <w:lang w:eastAsia="es-MX"/>
                </w:rPr>
                <w:t>https://www.elsoldesinaloa.com.mx/</w:t>
              </w:r>
            </w:hyperlink>
          </w:p>
        </w:tc>
      </w:tr>
      <w:tr w:rsidR="00E46626" w:rsidRPr="00E46626" w14:paraId="655BDEAD"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72FC18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E20E9F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Línea Directa</w:t>
            </w:r>
          </w:p>
        </w:tc>
        <w:tc>
          <w:tcPr>
            <w:tcW w:w="5000" w:type="dxa"/>
            <w:tcBorders>
              <w:top w:val="nil"/>
              <w:left w:val="nil"/>
              <w:bottom w:val="single" w:sz="4" w:space="0" w:color="auto"/>
              <w:right w:val="single" w:sz="8" w:space="0" w:color="auto"/>
            </w:tcBorders>
            <w:shd w:val="clear" w:color="auto" w:fill="auto"/>
            <w:noWrap/>
            <w:vAlign w:val="bottom"/>
            <w:hideMark/>
          </w:tcPr>
          <w:p w14:paraId="0FBD1F06" w14:textId="77777777" w:rsidR="00E46626" w:rsidRPr="00E46626" w:rsidRDefault="005E69FE" w:rsidP="00E46626">
            <w:pPr>
              <w:rPr>
                <w:rFonts w:ascii="Calibri" w:hAnsi="Calibri" w:cs="Calibri"/>
                <w:color w:val="000000"/>
                <w:lang w:eastAsia="es-MX"/>
              </w:rPr>
            </w:pPr>
            <w:hyperlink r:id="rId200" w:history="1">
              <w:r w:rsidR="00E46626" w:rsidRPr="00E46626">
                <w:rPr>
                  <w:rFonts w:ascii="Calibri" w:hAnsi="Calibri" w:cs="Calibri"/>
                  <w:color w:val="0563C1"/>
                  <w:u w:val="single"/>
                  <w:lang w:eastAsia="es-MX"/>
                </w:rPr>
                <w:t>https://lineadirectaportal.com/</w:t>
              </w:r>
            </w:hyperlink>
          </w:p>
        </w:tc>
      </w:tr>
      <w:tr w:rsidR="00E46626" w:rsidRPr="00E46626" w14:paraId="3211C2D1"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tcPr>
          <w:p w14:paraId="107A8737"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47A1FFD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Noticiero Altavoz</w:t>
            </w:r>
          </w:p>
        </w:tc>
        <w:tc>
          <w:tcPr>
            <w:tcW w:w="5000" w:type="dxa"/>
            <w:tcBorders>
              <w:top w:val="nil"/>
              <w:left w:val="nil"/>
              <w:bottom w:val="single" w:sz="4" w:space="0" w:color="auto"/>
              <w:right w:val="single" w:sz="8" w:space="0" w:color="auto"/>
            </w:tcBorders>
            <w:shd w:val="clear" w:color="auto" w:fill="auto"/>
            <w:noWrap/>
            <w:vAlign w:val="bottom"/>
          </w:tcPr>
          <w:p w14:paraId="2CE0405C" w14:textId="77777777" w:rsidR="00E46626" w:rsidRPr="00E46626" w:rsidRDefault="005E69FE" w:rsidP="00E46626">
            <w:pPr>
              <w:rPr>
                <w:rFonts w:ascii="Calibri" w:eastAsia="Calibri" w:hAnsi="Calibri"/>
                <w:sz w:val="22"/>
                <w:szCs w:val="22"/>
                <w:lang w:eastAsia="en-US"/>
              </w:rPr>
            </w:pPr>
            <w:hyperlink r:id="rId201" w:history="1">
              <w:r w:rsidR="00E46626" w:rsidRPr="00E46626">
                <w:rPr>
                  <w:rFonts w:ascii="Calibri" w:eastAsia="Calibri" w:hAnsi="Calibri"/>
                  <w:color w:val="0563C1"/>
                  <w:sz w:val="22"/>
                  <w:szCs w:val="22"/>
                  <w:u w:val="single"/>
                  <w:lang w:eastAsia="en-US"/>
                </w:rPr>
                <w:t>https://noticieroaltavoz.com/</w:t>
              </w:r>
            </w:hyperlink>
          </w:p>
        </w:tc>
      </w:tr>
      <w:tr w:rsidR="00E46626" w:rsidRPr="00E46626" w14:paraId="4F32869F"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E6BAB0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38C58D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Reacción Informativa</w:t>
            </w:r>
          </w:p>
        </w:tc>
        <w:tc>
          <w:tcPr>
            <w:tcW w:w="5000" w:type="dxa"/>
            <w:tcBorders>
              <w:top w:val="nil"/>
              <w:left w:val="nil"/>
              <w:bottom w:val="single" w:sz="4" w:space="0" w:color="auto"/>
              <w:right w:val="single" w:sz="8" w:space="0" w:color="auto"/>
            </w:tcBorders>
            <w:shd w:val="clear" w:color="auto" w:fill="auto"/>
            <w:noWrap/>
            <w:vAlign w:val="bottom"/>
            <w:hideMark/>
          </w:tcPr>
          <w:p w14:paraId="2A385C1D" w14:textId="77777777" w:rsidR="00E46626" w:rsidRPr="00E46626" w:rsidRDefault="005E69FE" w:rsidP="00E46626">
            <w:pPr>
              <w:rPr>
                <w:rFonts w:ascii="Calibri" w:hAnsi="Calibri" w:cs="Calibri"/>
                <w:color w:val="000000"/>
                <w:lang w:eastAsia="es-MX"/>
              </w:rPr>
            </w:pPr>
            <w:hyperlink r:id="rId202" w:history="1">
              <w:r w:rsidR="00E46626" w:rsidRPr="00E46626">
                <w:rPr>
                  <w:rFonts w:ascii="Calibri" w:hAnsi="Calibri" w:cs="Calibri"/>
                  <w:color w:val="0563C1"/>
                  <w:u w:val="single"/>
                  <w:lang w:eastAsia="es-MX"/>
                </w:rPr>
                <w:t>https://reaccioninformativa.com/</w:t>
              </w:r>
            </w:hyperlink>
          </w:p>
        </w:tc>
      </w:tr>
      <w:tr w:rsidR="00E46626" w:rsidRPr="00E46626" w14:paraId="6D358B19"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063638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FEEA6E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Diaria a discusión</w:t>
            </w:r>
          </w:p>
        </w:tc>
        <w:tc>
          <w:tcPr>
            <w:tcW w:w="5000" w:type="dxa"/>
            <w:tcBorders>
              <w:top w:val="nil"/>
              <w:left w:val="nil"/>
              <w:bottom w:val="single" w:sz="4" w:space="0" w:color="auto"/>
              <w:right w:val="single" w:sz="8" w:space="0" w:color="auto"/>
            </w:tcBorders>
            <w:shd w:val="clear" w:color="auto" w:fill="auto"/>
            <w:noWrap/>
            <w:vAlign w:val="bottom"/>
            <w:hideMark/>
          </w:tcPr>
          <w:p w14:paraId="61860332" w14:textId="77777777" w:rsidR="00E46626" w:rsidRPr="00E46626" w:rsidRDefault="005E69FE" w:rsidP="00E46626">
            <w:pPr>
              <w:rPr>
                <w:rFonts w:ascii="Calibri" w:hAnsi="Calibri" w:cs="Calibri"/>
                <w:color w:val="000000"/>
                <w:lang w:eastAsia="es-MX"/>
              </w:rPr>
            </w:pPr>
            <w:hyperlink r:id="rId203" w:history="1">
              <w:r w:rsidR="00E46626" w:rsidRPr="00E46626">
                <w:rPr>
                  <w:rFonts w:ascii="Calibri" w:hAnsi="Calibri" w:cs="Calibri"/>
                  <w:color w:val="0563C1"/>
                  <w:u w:val="single"/>
                  <w:lang w:eastAsia="es-MX"/>
                </w:rPr>
                <w:t>http://www.adiscusion.com.mx/</w:t>
              </w:r>
            </w:hyperlink>
          </w:p>
        </w:tc>
      </w:tr>
      <w:tr w:rsidR="00E46626" w:rsidRPr="00E46626" w14:paraId="651F3AC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A263A8A"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7A08EB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Tiempo de Sinaloa</w:t>
            </w:r>
          </w:p>
        </w:tc>
        <w:tc>
          <w:tcPr>
            <w:tcW w:w="5000" w:type="dxa"/>
            <w:tcBorders>
              <w:top w:val="nil"/>
              <w:left w:val="nil"/>
              <w:bottom w:val="single" w:sz="4" w:space="0" w:color="auto"/>
              <w:right w:val="single" w:sz="8" w:space="0" w:color="auto"/>
            </w:tcBorders>
            <w:shd w:val="clear" w:color="auto" w:fill="auto"/>
            <w:noWrap/>
            <w:vAlign w:val="bottom"/>
            <w:hideMark/>
          </w:tcPr>
          <w:p w14:paraId="15908A88" w14:textId="77777777" w:rsidR="00E46626" w:rsidRPr="00E46626" w:rsidRDefault="005E69FE" w:rsidP="00E46626">
            <w:pPr>
              <w:rPr>
                <w:rFonts w:ascii="Calibri" w:hAnsi="Calibri" w:cs="Calibri"/>
                <w:color w:val="000000"/>
                <w:lang w:eastAsia="es-MX"/>
              </w:rPr>
            </w:pPr>
            <w:hyperlink r:id="rId204" w:history="1">
              <w:r w:rsidR="00E46626" w:rsidRPr="00E46626">
                <w:rPr>
                  <w:rFonts w:ascii="Calibri" w:hAnsi="Calibri" w:cs="Calibri"/>
                  <w:color w:val="0563C1"/>
                  <w:u w:val="single"/>
                  <w:lang w:eastAsia="es-MX"/>
                </w:rPr>
                <w:t>https://eltiempodesinaloa.com/</w:t>
              </w:r>
            </w:hyperlink>
          </w:p>
        </w:tc>
      </w:tr>
      <w:tr w:rsidR="00E46626" w:rsidRPr="00E46626" w14:paraId="13D3AA44"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7A1EC70C"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Sonora</w:t>
            </w:r>
          </w:p>
        </w:tc>
        <w:tc>
          <w:tcPr>
            <w:tcW w:w="2369" w:type="dxa"/>
            <w:tcBorders>
              <w:top w:val="nil"/>
              <w:left w:val="nil"/>
              <w:bottom w:val="single" w:sz="4" w:space="0" w:color="auto"/>
              <w:right w:val="single" w:sz="4" w:space="0" w:color="auto"/>
            </w:tcBorders>
            <w:shd w:val="clear" w:color="auto" w:fill="auto"/>
            <w:noWrap/>
            <w:vAlign w:val="bottom"/>
            <w:hideMark/>
          </w:tcPr>
          <w:p w14:paraId="09C700A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Expreso</w:t>
            </w:r>
          </w:p>
        </w:tc>
        <w:tc>
          <w:tcPr>
            <w:tcW w:w="5000" w:type="dxa"/>
            <w:tcBorders>
              <w:top w:val="nil"/>
              <w:left w:val="nil"/>
              <w:bottom w:val="single" w:sz="4" w:space="0" w:color="auto"/>
              <w:right w:val="single" w:sz="8" w:space="0" w:color="auto"/>
            </w:tcBorders>
            <w:shd w:val="clear" w:color="auto" w:fill="auto"/>
            <w:noWrap/>
            <w:vAlign w:val="bottom"/>
            <w:hideMark/>
          </w:tcPr>
          <w:p w14:paraId="327028A2" w14:textId="77777777" w:rsidR="00E46626" w:rsidRPr="00E46626" w:rsidRDefault="005E69FE" w:rsidP="00E46626">
            <w:pPr>
              <w:rPr>
                <w:rFonts w:ascii="Calibri" w:hAnsi="Calibri" w:cs="Calibri"/>
                <w:color w:val="000000"/>
                <w:lang w:eastAsia="es-MX"/>
              </w:rPr>
            </w:pPr>
            <w:hyperlink r:id="rId205" w:history="1">
              <w:r w:rsidR="00E46626" w:rsidRPr="00E46626">
                <w:rPr>
                  <w:rFonts w:ascii="Calibri" w:hAnsi="Calibri" w:cs="Calibri"/>
                  <w:color w:val="0563C1"/>
                  <w:u w:val="single"/>
                  <w:lang w:eastAsia="es-MX"/>
                </w:rPr>
                <w:t>https://www.expreso.com.mx/</w:t>
              </w:r>
            </w:hyperlink>
          </w:p>
        </w:tc>
      </w:tr>
      <w:tr w:rsidR="00E46626" w:rsidRPr="00E46626" w14:paraId="0AD1E8F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A37BD4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7645C8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Hermosillo</w:t>
            </w:r>
          </w:p>
        </w:tc>
        <w:tc>
          <w:tcPr>
            <w:tcW w:w="5000" w:type="dxa"/>
            <w:tcBorders>
              <w:top w:val="nil"/>
              <w:left w:val="nil"/>
              <w:bottom w:val="single" w:sz="4" w:space="0" w:color="auto"/>
              <w:right w:val="single" w:sz="8" w:space="0" w:color="auto"/>
            </w:tcBorders>
            <w:shd w:val="clear" w:color="auto" w:fill="auto"/>
            <w:noWrap/>
            <w:vAlign w:val="bottom"/>
            <w:hideMark/>
          </w:tcPr>
          <w:p w14:paraId="303F6351" w14:textId="77777777" w:rsidR="00E46626" w:rsidRPr="00E46626" w:rsidRDefault="005E69FE" w:rsidP="00E46626">
            <w:pPr>
              <w:rPr>
                <w:rFonts w:ascii="Calibri" w:hAnsi="Calibri" w:cs="Calibri"/>
                <w:color w:val="000000"/>
                <w:lang w:eastAsia="es-MX"/>
              </w:rPr>
            </w:pPr>
            <w:hyperlink r:id="rId206" w:history="1">
              <w:r w:rsidR="00E46626" w:rsidRPr="00E46626">
                <w:rPr>
                  <w:rFonts w:ascii="Calibri" w:hAnsi="Calibri" w:cs="Calibri"/>
                  <w:color w:val="0563C1"/>
                  <w:u w:val="single"/>
                  <w:lang w:eastAsia="es-MX"/>
                </w:rPr>
                <w:t>https://www.elsoldehermosillo.com.mx/</w:t>
              </w:r>
            </w:hyperlink>
          </w:p>
        </w:tc>
      </w:tr>
      <w:tr w:rsidR="00E46626" w:rsidRPr="00E46626" w14:paraId="10A50D80"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1E299E8"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D3714C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Proyecto Puente</w:t>
            </w:r>
          </w:p>
        </w:tc>
        <w:tc>
          <w:tcPr>
            <w:tcW w:w="5000" w:type="dxa"/>
            <w:tcBorders>
              <w:top w:val="nil"/>
              <w:left w:val="nil"/>
              <w:bottom w:val="single" w:sz="4" w:space="0" w:color="auto"/>
              <w:right w:val="single" w:sz="8" w:space="0" w:color="auto"/>
            </w:tcBorders>
            <w:shd w:val="clear" w:color="auto" w:fill="auto"/>
            <w:noWrap/>
            <w:vAlign w:val="bottom"/>
            <w:hideMark/>
          </w:tcPr>
          <w:p w14:paraId="2524D250" w14:textId="77777777" w:rsidR="00E46626" w:rsidRPr="00E46626" w:rsidRDefault="005E69FE" w:rsidP="00E46626">
            <w:pPr>
              <w:rPr>
                <w:rFonts w:ascii="Calibri" w:hAnsi="Calibri" w:cs="Calibri"/>
                <w:color w:val="000000"/>
                <w:lang w:eastAsia="es-MX"/>
              </w:rPr>
            </w:pPr>
            <w:hyperlink r:id="rId207" w:history="1">
              <w:r w:rsidR="00E46626" w:rsidRPr="00E46626">
                <w:rPr>
                  <w:rFonts w:ascii="Calibri" w:hAnsi="Calibri" w:cs="Calibri"/>
                  <w:color w:val="0563C1"/>
                  <w:u w:val="single"/>
                  <w:lang w:eastAsia="es-MX"/>
                </w:rPr>
                <w:t>https://proyectopuente.com.mx/</w:t>
              </w:r>
            </w:hyperlink>
          </w:p>
        </w:tc>
      </w:tr>
      <w:tr w:rsidR="00E46626" w:rsidRPr="00E46626" w14:paraId="2B0737B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tcPr>
          <w:p w14:paraId="2703911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4EE1CB90"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InfoSon</w:t>
            </w:r>
            <w:proofErr w:type="spellEnd"/>
          </w:p>
        </w:tc>
        <w:tc>
          <w:tcPr>
            <w:tcW w:w="5000" w:type="dxa"/>
            <w:tcBorders>
              <w:top w:val="nil"/>
              <w:left w:val="nil"/>
              <w:bottom w:val="single" w:sz="4" w:space="0" w:color="auto"/>
              <w:right w:val="single" w:sz="8" w:space="0" w:color="auto"/>
            </w:tcBorders>
            <w:shd w:val="clear" w:color="auto" w:fill="auto"/>
            <w:noWrap/>
            <w:vAlign w:val="bottom"/>
          </w:tcPr>
          <w:p w14:paraId="474B3398" w14:textId="77777777" w:rsidR="00E46626" w:rsidRPr="00E46626" w:rsidRDefault="005E69FE" w:rsidP="00E46626">
            <w:pPr>
              <w:rPr>
                <w:rFonts w:ascii="Calibri" w:eastAsia="Calibri" w:hAnsi="Calibri"/>
                <w:sz w:val="22"/>
                <w:szCs w:val="22"/>
                <w:lang w:eastAsia="en-US"/>
              </w:rPr>
            </w:pPr>
            <w:hyperlink r:id="rId208" w:history="1">
              <w:r w:rsidR="00E46626" w:rsidRPr="00E46626">
                <w:rPr>
                  <w:rFonts w:ascii="Calibri" w:eastAsia="Calibri" w:hAnsi="Calibri"/>
                  <w:color w:val="0563C1"/>
                  <w:sz w:val="22"/>
                  <w:szCs w:val="22"/>
                  <w:u w:val="single"/>
                  <w:lang w:eastAsia="en-US"/>
                </w:rPr>
                <w:t>https://infoson.com.mx/</w:t>
              </w:r>
            </w:hyperlink>
          </w:p>
        </w:tc>
      </w:tr>
      <w:tr w:rsidR="00E46626" w:rsidRPr="00E46626" w14:paraId="7CF9E010"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EF15E17"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CB386C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Tribuna de San Luis</w:t>
            </w:r>
          </w:p>
        </w:tc>
        <w:tc>
          <w:tcPr>
            <w:tcW w:w="5000" w:type="dxa"/>
            <w:tcBorders>
              <w:top w:val="nil"/>
              <w:left w:val="nil"/>
              <w:bottom w:val="single" w:sz="4" w:space="0" w:color="auto"/>
              <w:right w:val="single" w:sz="8" w:space="0" w:color="auto"/>
            </w:tcBorders>
            <w:shd w:val="clear" w:color="auto" w:fill="auto"/>
            <w:noWrap/>
            <w:vAlign w:val="bottom"/>
            <w:hideMark/>
          </w:tcPr>
          <w:p w14:paraId="2E473646" w14:textId="77777777" w:rsidR="00E46626" w:rsidRPr="00E46626" w:rsidRDefault="005E69FE" w:rsidP="00E46626">
            <w:pPr>
              <w:rPr>
                <w:rFonts w:ascii="Calibri" w:hAnsi="Calibri" w:cs="Calibri"/>
                <w:color w:val="000000"/>
                <w:lang w:eastAsia="es-MX"/>
              </w:rPr>
            </w:pPr>
            <w:hyperlink r:id="rId209" w:history="1">
              <w:r w:rsidR="00E46626" w:rsidRPr="00E46626">
                <w:rPr>
                  <w:rFonts w:ascii="Calibri" w:hAnsi="Calibri" w:cs="Calibri"/>
                  <w:color w:val="0563C1"/>
                  <w:u w:val="single"/>
                  <w:lang w:eastAsia="es-MX"/>
                </w:rPr>
                <w:t>https://www.tribunadesanluis.com.mx/</w:t>
              </w:r>
            </w:hyperlink>
          </w:p>
        </w:tc>
      </w:tr>
      <w:tr w:rsidR="00E46626" w:rsidRPr="00E46626" w14:paraId="17ACA3A6"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915AE57"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FCE021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del Yaqui</w:t>
            </w:r>
          </w:p>
        </w:tc>
        <w:tc>
          <w:tcPr>
            <w:tcW w:w="5000" w:type="dxa"/>
            <w:tcBorders>
              <w:top w:val="nil"/>
              <w:left w:val="nil"/>
              <w:bottom w:val="single" w:sz="4" w:space="0" w:color="auto"/>
              <w:right w:val="single" w:sz="8" w:space="0" w:color="auto"/>
            </w:tcBorders>
            <w:shd w:val="clear" w:color="auto" w:fill="auto"/>
            <w:noWrap/>
            <w:vAlign w:val="bottom"/>
            <w:hideMark/>
          </w:tcPr>
          <w:p w14:paraId="4D32246F" w14:textId="77777777" w:rsidR="00E46626" w:rsidRPr="00E46626" w:rsidRDefault="005E69FE" w:rsidP="00E46626">
            <w:pPr>
              <w:rPr>
                <w:rFonts w:ascii="Calibri" w:hAnsi="Calibri" w:cs="Calibri"/>
                <w:color w:val="000000"/>
                <w:lang w:eastAsia="es-MX"/>
              </w:rPr>
            </w:pPr>
            <w:hyperlink r:id="rId210" w:history="1">
              <w:r w:rsidR="00E46626" w:rsidRPr="00E46626">
                <w:rPr>
                  <w:rFonts w:ascii="Calibri" w:hAnsi="Calibri" w:cs="Calibri"/>
                  <w:color w:val="0563C1"/>
                  <w:u w:val="single"/>
                  <w:lang w:eastAsia="es-MX"/>
                </w:rPr>
                <w:t>https://diariodelyaqui.mx/</w:t>
              </w:r>
            </w:hyperlink>
          </w:p>
        </w:tc>
      </w:tr>
      <w:tr w:rsidR="00E46626" w:rsidRPr="00E46626" w14:paraId="27D1A2ED"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550ECB4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339A4B6D"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Nuevo Día</w:t>
            </w:r>
          </w:p>
        </w:tc>
        <w:tc>
          <w:tcPr>
            <w:tcW w:w="5000" w:type="dxa"/>
            <w:tcBorders>
              <w:top w:val="nil"/>
              <w:left w:val="nil"/>
              <w:bottom w:val="single" w:sz="8" w:space="0" w:color="auto"/>
              <w:right w:val="single" w:sz="8" w:space="0" w:color="auto"/>
            </w:tcBorders>
            <w:shd w:val="clear" w:color="auto" w:fill="auto"/>
            <w:noWrap/>
            <w:vAlign w:val="bottom"/>
            <w:hideMark/>
          </w:tcPr>
          <w:p w14:paraId="414C5124" w14:textId="77777777" w:rsidR="00E46626" w:rsidRPr="00E46626" w:rsidRDefault="005E69FE" w:rsidP="00E46626">
            <w:pPr>
              <w:rPr>
                <w:rFonts w:ascii="Calibri" w:hAnsi="Calibri" w:cs="Calibri"/>
                <w:color w:val="000000"/>
                <w:lang w:eastAsia="es-MX"/>
              </w:rPr>
            </w:pPr>
            <w:hyperlink r:id="rId211" w:history="1">
              <w:r w:rsidR="00E46626" w:rsidRPr="00E46626">
                <w:rPr>
                  <w:rFonts w:ascii="Calibri" w:hAnsi="Calibri" w:cs="Calibri"/>
                  <w:color w:val="0563C1"/>
                  <w:u w:val="single"/>
                  <w:lang w:eastAsia="es-MX"/>
                </w:rPr>
                <w:t>https://nuevodia.mx/</w:t>
              </w:r>
            </w:hyperlink>
          </w:p>
        </w:tc>
      </w:tr>
      <w:tr w:rsidR="00E46626" w:rsidRPr="00E46626" w14:paraId="5E284246" w14:textId="77777777" w:rsidTr="00BA3AA9">
        <w:trPr>
          <w:trHeight w:val="288"/>
        </w:trPr>
        <w:tc>
          <w:tcPr>
            <w:tcW w:w="1449" w:type="dxa"/>
            <w:vMerge w:val="restart"/>
            <w:tcBorders>
              <w:top w:val="nil"/>
              <w:left w:val="single" w:sz="8" w:space="0" w:color="auto"/>
              <w:right w:val="single" w:sz="4" w:space="0" w:color="auto"/>
            </w:tcBorders>
            <w:shd w:val="clear" w:color="000000" w:fill="F2F2F2"/>
            <w:noWrap/>
            <w:vAlign w:val="center"/>
            <w:hideMark/>
          </w:tcPr>
          <w:p w14:paraId="30643790"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Tabasco</w:t>
            </w:r>
          </w:p>
        </w:tc>
        <w:tc>
          <w:tcPr>
            <w:tcW w:w="2369" w:type="dxa"/>
            <w:tcBorders>
              <w:top w:val="nil"/>
              <w:left w:val="nil"/>
              <w:bottom w:val="single" w:sz="4" w:space="0" w:color="auto"/>
              <w:right w:val="single" w:sz="4" w:space="0" w:color="auto"/>
            </w:tcBorders>
            <w:shd w:val="clear" w:color="auto" w:fill="auto"/>
            <w:noWrap/>
            <w:vAlign w:val="bottom"/>
            <w:hideMark/>
          </w:tcPr>
          <w:p w14:paraId="0FB4648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Tabasco Hoy</w:t>
            </w:r>
          </w:p>
        </w:tc>
        <w:tc>
          <w:tcPr>
            <w:tcW w:w="5000" w:type="dxa"/>
            <w:tcBorders>
              <w:top w:val="nil"/>
              <w:left w:val="nil"/>
              <w:bottom w:val="single" w:sz="4" w:space="0" w:color="auto"/>
              <w:right w:val="single" w:sz="8" w:space="0" w:color="auto"/>
            </w:tcBorders>
            <w:shd w:val="clear" w:color="auto" w:fill="auto"/>
            <w:noWrap/>
            <w:vAlign w:val="bottom"/>
            <w:hideMark/>
          </w:tcPr>
          <w:p w14:paraId="168096DC" w14:textId="77777777" w:rsidR="00E46626" w:rsidRPr="00E46626" w:rsidRDefault="005E69FE" w:rsidP="00E46626">
            <w:pPr>
              <w:rPr>
                <w:rFonts w:ascii="Calibri" w:hAnsi="Calibri" w:cs="Calibri"/>
                <w:color w:val="000000"/>
                <w:lang w:eastAsia="es-MX"/>
              </w:rPr>
            </w:pPr>
            <w:hyperlink r:id="rId212" w:history="1">
              <w:r w:rsidR="00E46626" w:rsidRPr="00E46626">
                <w:rPr>
                  <w:rFonts w:ascii="Calibri" w:hAnsi="Calibri" w:cs="Calibri"/>
                  <w:color w:val="0563C1"/>
                  <w:u w:val="single"/>
                  <w:lang w:eastAsia="es-MX"/>
                </w:rPr>
                <w:t>https://www.tabascohoy.com/</w:t>
              </w:r>
            </w:hyperlink>
          </w:p>
        </w:tc>
      </w:tr>
      <w:tr w:rsidR="00E46626" w:rsidRPr="00E46626" w14:paraId="301D737B" w14:textId="77777777" w:rsidTr="00BA3AA9">
        <w:trPr>
          <w:trHeight w:val="288"/>
        </w:trPr>
        <w:tc>
          <w:tcPr>
            <w:tcW w:w="1449" w:type="dxa"/>
            <w:vMerge/>
            <w:tcBorders>
              <w:left w:val="single" w:sz="8" w:space="0" w:color="auto"/>
              <w:right w:val="single" w:sz="4" w:space="0" w:color="auto"/>
            </w:tcBorders>
            <w:vAlign w:val="center"/>
            <w:hideMark/>
          </w:tcPr>
          <w:p w14:paraId="498354CA"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E58AFA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Presente</w:t>
            </w:r>
          </w:p>
        </w:tc>
        <w:tc>
          <w:tcPr>
            <w:tcW w:w="5000" w:type="dxa"/>
            <w:tcBorders>
              <w:top w:val="nil"/>
              <w:left w:val="nil"/>
              <w:bottom w:val="single" w:sz="4" w:space="0" w:color="auto"/>
              <w:right w:val="single" w:sz="8" w:space="0" w:color="auto"/>
            </w:tcBorders>
            <w:shd w:val="clear" w:color="auto" w:fill="auto"/>
            <w:noWrap/>
            <w:vAlign w:val="bottom"/>
            <w:hideMark/>
          </w:tcPr>
          <w:p w14:paraId="3B57BDE9" w14:textId="77777777" w:rsidR="00E46626" w:rsidRPr="00E46626" w:rsidRDefault="005E69FE" w:rsidP="00E46626">
            <w:pPr>
              <w:rPr>
                <w:rFonts w:ascii="Calibri" w:hAnsi="Calibri" w:cs="Calibri"/>
                <w:color w:val="000000"/>
                <w:lang w:eastAsia="es-MX"/>
              </w:rPr>
            </w:pPr>
            <w:hyperlink r:id="rId213" w:history="1">
              <w:r w:rsidR="00E46626" w:rsidRPr="00E46626">
                <w:rPr>
                  <w:rFonts w:ascii="Calibri" w:hAnsi="Calibri" w:cs="Calibri"/>
                  <w:color w:val="0563C1"/>
                  <w:u w:val="single"/>
                  <w:lang w:eastAsia="es-MX"/>
                </w:rPr>
                <w:t>https://www.diariopresente.mx/</w:t>
              </w:r>
            </w:hyperlink>
          </w:p>
        </w:tc>
      </w:tr>
      <w:tr w:rsidR="00E46626" w:rsidRPr="00E46626" w14:paraId="5F2DC252" w14:textId="77777777" w:rsidTr="00BA3AA9">
        <w:trPr>
          <w:trHeight w:val="288"/>
        </w:trPr>
        <w:tc>
          <w:tcPr>
            <w:tcW w:w="1449" w:type="dxa"/>
            <w:vMerge/>
            <w:tcBorders>
              <w:left w:val="single" w:sz="8" w:space="0" w:color="auto"/>
              <w:right w:val="single" w:sz="4" w:space="0" w:color="auto"/>
            </w:tcBorders>
            <w:vAlign w:val="center"/>
            <w:hideMark/>
          </w:tcPr>
          <w:p w14:paraId="74E3F55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849267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Heraldo de Tabasco</w:t>
            </w:r>
          </w:p>
        </w:tc>
        <w:tc>
          <w:tcPr>
            <w:tcW w:w="5000" w:type="dxa"/>
            <w:tcBorders>
              <w:top w:val="nil"/>
              <w:left w:val="nil"/>
              <w:bottom w:val="single" w:sz="4" w:space="0" w:color="auto"/>
              <w:right w:val="single" w:sz="8" w:space="0" w:color="auto"/>
            </w:tcBorders>
            <w:shd w:val="clear" w:color="auto" w:fill="auto"/>
            <w:noWrap/>
            <w:vAlign w:val="bottom"/>
            <w:hideMark/>
          </w:tcPr>
          <w:p w14:paraId="59564F51" w14:textId="77777777" w:rsidR="00E46626" w:rsidRPr="00E46626" w:rsidRDefault="005E69FE" w:rsidP="00E46626">
            <w:pPr>
              <w:rPr>
                <w:rFonts w:ascii="Calibri" w:hAnsi="Calibri" w:cs="Calibri"/>
                <w:color w:val="000000"/>
                <w:lang w:eastAsia="es-MX"/>
              </w:rPr>
            </w:pPr>
            <w:hyperlink r:id="rId214" w:history="1">
              <w:r w:rsidR="00E46626" w:rsidRPr="00E46626">
                <w:rPr>
                  <w:rFonts w:ascii="Calibri" w:hAnsi="Calibri" w:cs="Calibri"/>
                  <w:color w:val="0563C1"/>
                  <w:u w:val="single"/>
                  <w:lang w:eastAsia="es-MX"/>
                </w:rPr>
                <w:t>https://www.elheraldodetabasco.com.mx/</w:t>
              </w:r>
            </w:hyperlink>
          </w:p>
        </w:tc>
      </w:tr>
      <w:tr w:rsidR="00E46626" w:rsidRPr="00E46626" w14:paraId="7E7D11F4" w14:textId="77777777" w:rsidTr="00BA3AA9">
        <w:trPr>
          <w:trHeight w:val="288"/>
        </w:trPr>
        <w:tc>
          <w:tcPr>
            <w:tcW w:w="1449" w:type="dxa"/>
            <w:vMerge/>
            <w:tcBorders>
              <w:left w:val="single" w:sz="8" w:space="0" w:color="auto"/>
              <w:right w:val="single" w:sz="4" w:space="0" w:color="auto"/>
            </w:tcBorders>
            <w:vAlign w:val="center"/>
            <w:hideMark/>
          </w:tcPr>
          <w:p w14:paraId="7984B33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2DBD5E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Novedades de Tabasco</w:t>
            </w:r>
          </w:p>
        </w:tc>
        <w:tc>
          <w:tcPr>
            <w:tcW w:w="5000" w:type="dxa"/>
            <w:tcBorders>
              <w:top w:val="nil"/>
              <w:left w:val="nil"/>
              <w:bottom w:val="single" w:sz="4" w:space="0" w:color="auto"/>
              <w:right w:val="single" w:sz="8" w:space="0" w:color="auto"/>
            </w:tcBorders>
            <w:shd w:val="clear" w:color="auto" w:fill="auto"/>
            <w:noWrap/>
            <w:vAlign w:val="bottom"/>
            <w:hideMark/>
          </w:tcPr>
          <w:p w14:paraId="76AA4DF1" w14:textId="77777777" w:rsidR="00E46626" w:rsidRPr="00E46626" w:rsidRDefault="005E69FE" w:rsidP="00E46626">
            <w:pPr>
              <w:rPr>
                <w:rFonts w:ascii="Calibri" w:hAnsi="Calibri" w:cs="Calibri"/>
                <w:color w:val="000000"/>
                <w:lang w:eastAsia="es-MX"/>
              </w:rPr>
            </w:pPr>
            <w:hyperlink r:id="rId215" w:history="1">
              <w:r w:rsidR="00E46626" w:rsidRPr="00E46626">
                <w:rPr>
                  <w:rFonts w:ascii="Calibri" w:hAnsi="Calibri" w:cs="Calibri"/>
                  <w:color w:val="0563C1"/>
                  <w:u w:val="single"/>
                  <w:lang w:eastAsia="es-MX"/>
                </w:rPr>
                <w:t>https://novedadesdetabasco.com.mx/</w:t>
              </w:r>
            </w:hyperlink>
          </w:p>
        </w:tc>
      </w:tr>
      <w:tr w:rsidR="00E46626" w:rsidRPr="00E46626" w14:paraId="52986BBE" w14:textId="77777777" w:rsidTr="00BA3AA9">
        <w:trPr>
          <w:trHeight w:val="300"/>
        </w:trPr>
        <w:tc>
          <w:tcPr>
            <w:tcW w:w="1449" w:type="dxa"/>
            <w:vMerge/>
            <w:tcBorders>
              <w:left w:val="single" w:sz="8" w:space="0" w:color="auto"/>
              <w:right w:val="single" w:sz="4" w:space="0" w:color="auto"/>
            </w:tcBorders>
            <w:vAlign w:val="center"/>
            <w:hideMark/>
          </w:tcPr>
          <w:p w14:paraId="1F26C42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2D3F4E5B"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Rumbo Nuevo</w:t>
            </w:r>
          </w:p>
        </w:tc>
        <w:tc>
          <w:tcPr>
            <w:tcW w:w="5000" w:type="dxa"/>
            <w:tcBorders>
              <w:top w:val="nil"/>
              <w:left w:val="nil"/>
              <w:bottom w:val="single" w:sz="8" w:space="0" w:color="auto"/>
              <w:right w:val="single" w:sz="8" w:space="0" w:color="auto"/>
            </w:tcBorders>
            <w:shd w:val="clear" w:color="auto" w:fill="auto"/>
            <w:noWrap/>
            <w:vAlign w:val="bottom"/>
            <w:hideMark/>
          </w:tcPr>
          <w:p w14:paraId="70ADB227" w14:textId="77777777" w:rsidR="00E46626" w:rsidRPr="00E46626" w:rsidRDefault="005E69FE" w:rsidP="00E46626">
            <w:pPr>
              <w:rPr>
                <w:rFonts w:ascii="Calibri" w:hAnsi="Calibri" w:cs="Calibri"/>
                <w:color w:val="000000"/>
                <w:lang w:eastAsia="es-MX"/>
              </w:rPr>
            </w:pPr>
            <w:hyperlink r:id="rId216" w:history="1">
              <w:r w:rsidR="00E46626" w:rsidRPr="00E46626">
                <w:rPr>
                  <w:rFonts w:ascii="Calibri" w:hAnsi="Calibri" w:cs="Calibri"/>
                  <w:color w:val="0563C1"/>
                  <w:u w:val="single"/>
                  <w:lang w:eastAsia="es-MX"/>
                </w:rPr>
                <w:t>https://www.rumbonuevo.com.mx/</w:t>
              </w:r>
            </w:hyperlink>
          </w:p>
        </w:tc>
      </w:tr>
      <w:tr w:rsidR="00E46626" w:rsidRPr="00E46626" w14:paraId="00393607" w14:textId="77777777" w:rsidTr="00BA3AA9">
        <w:trPr>
          <w:trHeight w:val="300"/>
        </w:trPr>
        <w:tc>
          <w:tcPr>
            <w:tcW w:w="1449" w:type="dxa"/>
            <w:vMerge/>
            <w:tcBorders>
              <w:left w:val="single" w:sz="8" w:space="0" w:color="auto"/>
              <w:bottom w:val="single" w:sz="8" w:space="0" w:color="000000"/>
              <w:right w:val="single" w:sz="4" w:space="0" w:color="auto"/>
            </w:tcBorders>
            <w:vAlign w:val="center"/>
          </w:tcPr>
          <w:p w14:paraId="3C6A2F51"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tcPr>
          <w:p w14:paraId="50A6015A"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Xeva</w:t>
            </w:r>
            <w:proofErr w:type="spellEnd"/>
          </w:p>
        </w:tc>
        <w:tc>
          <w:tcPr>
            <w:tcW w:w="5000" w:type="dxa"/>
            <w:tcBorders>
              <w:top w:val="nil"/>
              <w:left w:val="nil"/>
              <w:bottom w:val="single" w:sz="8" w:space="0" w:color="auto"/>
              <w:right w:val="single" w:sz="8" w:space="0" w:color="auto"/>
            </w:tcBorders>
            <w:shd w:val="clear" w:color="auto" w:fill="auto"/>
            <w:noWrap/>
            <w:vAlign w:val="bottom"/>
          </w:tcPr>
          <w:p w14:paraId="0B8ECC1D" w14:textId="77777777" w:rsidR="00E46626" w:rsidRPr="00E46626" w:rsidRDefault="005E69FE" w:rsidP="00E46626">
            <w:pPr>
              <w:rPr>
                <w:rFonts w:ascii="Calibri" w:eastAsia="Calibri" w:hAnsi="Calibri"/>
                <w:sz w:val="22"/>
                <w:szCs w:val="22"/>
                <w:lang w:eastAsia="en-US"/>
              </w:rPr>
            </w:pPr>
            <w:hyperlink r:id="rId217" w:history="1">
              <w:r w:rsidR="00E46626" w:rsidRPr="00E46626">
                <w:rPr>
                  <w:rFonts w:ascii="Calibri" w:eastAsia="Calibri" w:hAnsi="Calibri"/>
                  <w:color w:val="0563C1"/>
                  <w:sz w:val="22"/>
                  <w:szCs w:val="22"/>
                  <w:u w:val="single"/>
                  <w:lang w:eastAsia="en-US"/>
                </w:rPr>
                <w:t>https://xeva.com.mx/</w:t>
              </w:r>
            </w:hyperlink>
          </w:p>
        </w:tc>
      </w:tr>
      <w:tr w:rsidR="00E46626" w:rsidRPr="00E46626" w14:paraId="719C6751"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2DDA549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Tamaulipas</w:t>
            </w:r>
          </w:p>
        </w:tc>
        <w:tc>
          <w:tcPr>
            <w:tcW w:w="2369" w:type="dxa"/>
            <w:tcBorders>
              <w:top w:val="nil"/>
              <w:left w:val="nil"/>
              <w:bottom w:val="single" w:sz="4" w:space="0" w:color="auto"/>
              <w:right w:val="single" w:sz="4" w:space="0" w:color="auto"/>
            </w:tcBorders>
            <w:shd w:val="clear" w:color="auto" w:fill="auto"/>
            <w:noWrap/>
            <w:vAlign w:val="bottom"/>
            <w:hideMark/>
          </w:tcPr>
          <w:p w14:paraId="2BEB87C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Mañana de Nuevo Laredo</w:t>
            </w:r>
          </w:p>
        </w:tc>
        <w:tc>
          <w:tcPr>
            <w:tcW w:w="5000" w:type="dxa"/>
            <w:tcBorders>
              <w:top w:val="nil"/>
              <w:left w:val="nil"/>
              <w:bottom w:val="single" w:sz="4" w:space="0" w:color="auto"/>
              <w:right w:val="single" w:sz="8" w:space="0" w:color="auto"/>
            </w:tcBorders>
            <w:shd w:val="clear" w:color="auto" w:fill="auto"/>
            <w:noWrap/>
            <w:vAlign w:val="bottom"/>
            <w:hideMark/>
          </w:tcPr>
          <w:p w14:paraId="05C4FFF7" w14:textId="77777777" w:rsidR="00E46626" w:rsidRPr="00E46626" w:rsidRDefault="005E69FE" w:rsidP="00E46626">
            <w:pPr>
              <w:rPr>
                <w:rFonts w:ascii="Calibri" w:hAnsi="Calibri" w:cs="Calibri"/>
                <w:color w:val="000000"/>
                <w:lang w:eastAsia="es-MX"/>
              </w:rPr>
            </w:pPr>
            <w:hyperlink r:id="rId218" w:history="1">
              <w:r w:rsidR="00E46626" w:rsidRPr="00E46626">
                <w:rPr>
                  <w:rFonts w:ascii="Calibri" w:hAnsi="Calibri" w:cs="Calibri"/>
                  <w:color w:val="0563C1"/>
                  <w:u w:val="single"/>
                  <w:lang w:eastAsia="es-MX"/>
                </w:rPr>
                <w:t>https://elmanana.com.mx/</w:t>
              </w:r>
            </w:hyperlink>
          </w:p>
        </w:tc>
      </w:tr>
      <w:tr w:rsidR="00E46626" w:rsidRPr="00E46626" w14:paraId="189EEA6F"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8347E4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0DDE46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Líder Informativo de Nuevo Laredo</w:t>
            </w:r>
          </w:p>
        </w:tc>
        <w:tc>
          <w:tcPr>
            <w:tcW w:w="5000" w:type="dxa"/>
            <w:tcBorders>
              <w:top w:val="nil"/>
              <w:left w:val="nil"/>
              <w:bottom w:val="single" w:sz="4" w:space="0" w:color="auto"/>
              <w:right w:val="single" w:sz="8" w:space="0" w:color="auto"/>
            </w:tcBorders>
            <w:shd w:val="clear" w:color="auto" w:fill="auto"/>
            <w:noWrap/>
            <w:vAlign w:val="bottom"/>
            <w:hideMark/>
          </w:tcPr>
          <w:p w14:paraId="4B9119FD" w14:textId="77777777" w:rsidR="00E46626" w:rsidRPr="00E46626" w:rsidRDefault="005E69FE" w:rsidP="00E46626">
            <w:pPr>
              <w:rPr>
                <w:rFonts w:ascii="Calibri" w:hAnsi="Calibri" w:cs="Calibri"/>
                <w:color w:val="000000"/>
                <w:lang w:eastAsia="es-MX"/>
              </w:rPr>
            </w:pPr>
            <w:hyperlink r:id="rId219" w:history="1">
              <w:r w:rsidR="00E46626" w:rsidRPr="00E46626">
                <w:rPr>
                  <w:rFonts w:ascii="Calibri" w:hAnsi="Calibri" w:cs="Calibri"/>
                  <w:color w:val="0563C1"/>
                  <w:u w:val="single"/>
                  <w:lang w:eastAsia="es-MX"/>
                </w:rPr>
                <w:t>https://liderweb.mx/</w:t>
              </w:r>
            </w:hyperlink>
          </w:p>
        </w:tc>
      </w:tr>
      <w:tr w:rsidR="00E46626" w:rsidRPr="00E46626" w14:paraId="377F0E8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39470E7"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0BC19D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Mañana de Reynosa</w:t>
            </w:r>
          </w:p>
        </w:tc>
        <w:tc>
          <w:tcPr>
            <w:tcW w:w="5000" w:type="dxa"/>
            <w:tcBorders>
              <w:top w:val="nil"/>
              <w:left w:val="nil"/>
              <w:bottom w:val="single" w:sz="4" w:space="0" w:color="auto"/>
              <w:right w:val="single" w:sz="8" w:space="0" w:color="auto"/>
            </w:tcBorders>
            <w:shd w:val="clear" w:color="auto" w:fill="auto"/>
            <w:noWrap/>
            <w:vAlign w:val="bottom"/>
            <w:hideMark/>
          </w:tcPr>
          <w:p w14:paraId="1B376735" w14:textId="77777777" w:rsidR="00E46626" w:rsidRPr="00E46626" w:rsidRDefault="005E69FE" w:rsidP="00E46626">
            <w:pPr>
              <w:rPr>
                <w:rFonts w:ascii="Calibri" w:hAnsi="Calibri" w:cs="Calibri"/>
                <w:color w:val="000000"/>
                <w:lang w:eastAsia="es-MX"/>
              </w:rPr>
            </w:pPr>
            <w:hyperlink r:id="rId220" w:history="1">
              <w:r w:rsidR="00E46626" w:rsidRPr="00E46626">
                <w:rPr>
                  <w:rFonts w:ascii="Calibri" w:hAnsi="Calibri" w:cs="Calibri"/>
                  <w:color w:val="0563C1"/>
                  <w:u w:val="single"/>
                  <w:lang w:eastAsia="es-MX"/>
                </w:rPr>
                <w:t>https://www.elmanana.com/</w:t>
              </w:r>
            </w:hyperlink>
          </w:p>
        </w:tc>
      </w:tr>
      <w:tr w:rsidR="00E46626" w:rsidRPr="00E46626" w14:paraId="0136ED7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05D4CAD"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653577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Hora Cero</w:t>
            </w:r>
          </w:p>
        </w:tc>
        <w:tc>
          <w:tcPr>
            <w:tcW w:w="5000" w:type="dxa"/>
            <w:tcBorders>
              <w:top w:val="nil"/>
              <w:left w:val="nil"/>
              <w:bottom w:val="single" w:sz="4" w:space="0" w:color="auto"/>
              <w:right w:val="single" w:sz="8" w:space="0" w:color="auto"/>
            </w:tcBorders>
            <w:shd w:val="clear" w:color="auto" w:fill="auto"/>
            <w:noWrap/>
            <w:vAlign w:val="bottom"/>
            <w:hideMark/>
          </w:tcPr>
          <w:p w14:paraId="364E9F02" w14:textId="77777777" w:rsidR="00E46626" w:rsidRPr="00E46626" w:rsidRDefault="005E69FE" w:rsidP="00E46626">
            <w:pPr>
              <w:rPr>
                <w:rFonts w:ascii="Calibri" w:hAnsi="Calibri" w:cs="Calibri"/>
                <w:color w:val="000000"/>
                <w:lang w:eastAsia="es-MX"/>
              </w:rPr>
            </w:pPr>
            <w:hyperlink r:id="rId221" w:history="1">
              <w:r w:rsidR="00E46626" w:rsidRPr="00E46626">
                <w:rPr>
                  <w:rFonts w:ascii="Calibri" w:hAnsi="Calibri" w:cs="Calibri"/>
                  <w:color w:val="0563C1"/>
                  <w:u w:val="single"/>
                  <w:lang w:eastAsia="es-MX"/>
                </w:rPr>
                <w:t>https://horacerotam.com/</w:t>
              </w:r>
            </w:hyperlink>
          </w:p>
        </w:tc>
      </w:tr>
      <w:tr w:rsidR="00E46626" w:rsidRPr="00E46626" w14:paraId="23275061"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340AAA0"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2DE7F0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Bravo de Tamaulipas</w:t>
            </w:r>
          </w:p>
        </w:tc>
        <w:tc>
          <w:tcPr>
            <w:tcW w:w="5000" w:type="dxa"/>
            <w:tcBorders>
              <w:top w:val="nil"/>
              <w:left w:val="nil"/>
              <w:bottom w:val="single" w:sz="4" w:space="0" w:color="auto"/>
              <w:right w:val="single" w:sz="8" w:space="0" w:color="auto"/>
            </w:tcBorders>
            <w:shd w:val="clear" w:color="auto" w:fill="auto"/>
            <w:noWrap/>
            <w:vAlign w:val="bottom"/>
            <w:hideMark/>
          </w:tcPr>
          <w:p w14:paraId="3CBC697A" w14:textId="77777777" w:rsidR="00E46626" w:rsidRPr="00E46626" w:rsidRDefault="005E69FE" w:rsidP="00E46626">
            <w:pPr>
              <w:rPr>
                <w:rFonts w:ascii="Calibri" w:hAnsi="Calibri" w:cs="Calibri"/>
                <w:color w:val="000000"/>
                <w:lang w:eastAsia="es-MX"/>
              </w:rPr>
            </w:pPr>
            <w:hyperlink r:id="rId222" w:history="1">
              <w:r w:rsidR="00E46626" w:rsidRPr="00E46626">
                <w:rPr>
                  <w:rFonts w:ascii="Calibri" w:hAnsi="Calibri" w:cs="Calibri"/>
                  <w:color w:val="0563C1"/>
                  <w:u w:val="single"/>
                  <w:lang w:eastAsia="es-MX"/>
                </w:rPr>
                <w:t>https://www.elbravo.mx/</w:t>
              </w:r>
            </w:hyperlink>
          </w:p>
        </w:tc>
      </w:tr>
      <w:tr w:rsidR="00E46626" w:rsidRPr="00E46626" w14:paraId="21EE608F"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64351A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FA0919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 xml:space="preserve">La Verdad de Tamaulipas </w:t>
            </w:r>
          </w:p>
        </w:tc>
        <w:tc>
          <w:tcPr>
            <w:tcW w:w="5000" w:type="dxa"/>
            <w:tcBorders>
              <w:top w:val="nil"/>
              <w:left w:val="nil"/>
              <w:bottom w:val="single" w:sz="4" w:space="0" w:color="auto"/>
              <w:right w:val="single" w:sz="8" w:space="0" w:color="auto"/>
            </w:tcBorders>
            <w:shd w:val="clear" w:color="auto" w:fill="auto"/>
            <w:noWrap/>
            <w:vAlign w:val="bottom"/>
            <w:hideMark/>
          </w:tcPr>
          <w:p w14:paraId="5DFF3057" w14:textId="77777777" w:rsidR="00E46626" w:rsidRPr="00E46626" w:rsidRDefault="005E69FE" w:rsidP="00E46626">
            <w:pPr>
              <w:rPr>
                <w:rFonts w:ascii="Calibri" w:hAnsi="Calibri" w:cs="Calibri"/>
                <w:color w:val="000000"/>
                <w:lang w:eastAsia="es-MX"/>
              </w:rPr>
            </w:pPr>
            <w:hyperlink r:id="rId223" w:history="1">
              <w:r w:rsidR="00E46626" w:rsidRPr="00E46626">
                <w:rPr>
                  <w:rFonts w:ascii="Calibri" w:hAnsi="Calibri" w:cs="Calibri"/>
                  <w:color w:val="0563C1"/>
                  <w:u w:val="single"/>
                  <w:lang w:eastAsia="es-MX"/>
                </w:rPr>
                <w:t>https://laverdad.com.mx/</w:t>
              </w:r>
            </w:hyperlink>
          </w:p>
        </w:tc>
      </w:tr>
      <w:tr w:rsidR="00E46626" w:rsidRPr="00E46626" w14:paraId="16AC8658"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0FB177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BBF9E3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Cinco</w:t>
            </w:r>
          </w:p>
        </w:tc>
        <w:tc>
          <w:tcPr>
            <w:tcW w:w="5000" w:type="dxa"/>
            <w:tcBorders>
              <w:top w:val="nil"/>
              <w:left w:val="nil"/>
              <w:bottom w:val="single" w:sz="4" w:space="0" w:color="auto"/>
              <w:right w:val="single" w:sz="8" w:space="0" w:color="auto"/>
            </w:tcBorders>
            <w:shd w:val="clear" w:color="auto" w:fill="auto"/>
            <w:noWrap/>
            <w:vAlign w:val="bottom"/>
            <w:hideMark/>
          </w:tcPr>
          <w:p w14:paraId="1126C050" w14:textId="77777777" w:rsidR="00E46626" w:rsidRPr="00E46626" w:rsidRDefault="005E69FE" w:rsidP="00E46626">
            <w:pPr>
              <w:rPr>
                <w:rFonts w:ascii="Calibri" w:hAnsi="Calibri" w:cs="Calibri"/>
                <w:color w:val="000000"/>
                <w:lang w:eastAsia="es-MX"/>
              </w:rPr>
            </w:pPr>
            <w:hyperlink r:id="rId224" w:history="1">
              <w:r w:rsidR="00E46626" w:rsidRPr="00E46626">
                <w:rPr>
                  <w:rFonts w:ascii="Calibri" w:hAnsi="Calibri" w:cs="Calibri"/>
                  <w:color w:val="0563C1"/>
                  <w:u w:val="single"/>
                  <w:lang w:eastAsia="es-MX"/>
                </w:rPr>
                <w:t>https://www.elcinco.mx/</w:t>
              </w:r>
            </w:hyperlink>
          </w:p>
        </w:tc>
      </w:tr>
      <w:tr w:rsidR="00E46626" w:rsidRPr="00E46626" w14:paraId="537885D0"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3AAAA2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54F2968"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Tampico</w:t>
            </w:r>
          </w:p>
        </w:tc>
        <w:tc>
          <w:tcPr>
            <w:tcW w:w="5000" w:type="dxa"/>
            <w:tcBorders>
              <w:top w:val="nil"/>
              <w:left w:val="nil"/>
              <w:bottom w:val="single" w:sz="4" w:space="0" w:color="auto"/>
              <w:right w:val="single" w:sz="8" w:space="0" w:color="auto"/>
            </w:tcBorders>
            <w:shd w:val="clear" w:color="auto" w:fill="auto"/>
            <w:noWrap/>
            <w:vAlign w:val="bottom"/>
            <w:hideMark/>
          </w:tcPr>
          <w:p w14:paraId="78F4694C" w14:textId="77777777" w:rsidR="00E46626" w:rsidRPr="00E46626" w:rsidRDefault="005E69FE" w:rsidP="00E46626">
            <w:pPr>
              <w:rPr>
                <w:rFonts w:ascii="Calibri" w:hAnsi="Calibri" w:cs="Calibri"/>
                <w:color w:val="000000"/>
                <w:lang w:eastAsia="es-MX"/>
              </w:rPr>
            </w:pPr>
            <w:hyperlink r:id="rId225" w:history="1">
              <w:r w:rsidR="00E46626" w:rsidRPr="00E46626">
                <w:rPr>
                  <w:rFonts w:ascii="Calibri" w:hAnsi="Calibri" w:cs="Calibri"/>
                  <w:color w:val="0563C1"/>
                  <w:u w:val="single"/>
                  <w:lang w:eastAsia="es-MX"/>
                </w:rPr>
                <w:t>https://www.elsoldetampico.com.mx/</w:t>
              </w:r>
            </w:hyperlink>
          </w:p>
        </w:tc>
      </w:tr>
      <w:tr w:rsidR="00E46626" w:rsidRPr="00E46626" w14:paraId="40F259F4"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51B26A7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44ABDC6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Milenio Tamaulipas</w:t>
            </w:r>
          </w:p>
        </w:tc>
        <w:tc>
          <w:tcPr>
            <w:tcW w:w="5000" w:type="dxa"/>
            <w:tcBorders>
              <w:top w:val="nil"/>
              <w:left w:val="nil"/>
              <w:bottom w:val="single" w:sz="8" w:space="0" w:color="auto"/>
              <w:right w:val="single" w:sz="8" w:space="0" w:color="auto"/>
            </w:tcBorders>
            <w:shd w:val="clear" w:color="auto" w:fill="auto"/>
            <w:noWrap/>
            <w:vAlign w:val="bottom"/>
            <w:hideMark/>
          </w:tcPr>
          <w:p w14:paraId="10344972" w14:textId="77777777" w:rsidR="00E46626" w:rsidRPr="00E46626" w:rsidRDefault="005E69FE" w:rsidP="00E46626">
            <w:pPr>
              <w:rPr>
                <w:rFonts w:ascii="Calibri" w:hAnsi="Calibri" w:cs="Calibri"/>
                <w:color w:val="000000"/>
                <w:lang w:eastAsia="es-MX"/>
              </w:rPr>
            </w:pPr>
            <w:hyperlink r:id="rId226" w:history="1">
              <w:r w:rsidR="00E46626" w:rsidRPr="00E46626">
                <w:rPr>
                  <w:rFonts w:ascii="Calibri" w:hAnsi="Calibri" w:cs="Calibri"/>
                  <w:color w:val="0563C1"/>
                  <w:u w:val="single"/>
                  <w:lang w:eastAsia="es-MX"/>
                </w:rPr>
                <w:t>https://www.milenio.com/tamaulipas</w:t>
              </w:r>
            </w:hyperlink>
          </w:p>
        </w:tc>
      </w:tr>
      <w:tr w:rsidR="00E46626" w:rsidRPr="00E46626" w14:paraId="5D24143F"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2C71C0AE"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Tlaxcala</w:t>
            </w:r>
          </w:p>
        </w:tc>
        <w:tc>
          <w:tcPr>
            <w:tcW w:w="2369" w:type="dxa"/>
            <w:tcBorders>
              <w:top w:val="nil"/>
              <w:left w:val="nil"/>
              <w:bottom w:val="single" w:sz="4" w:space="0" w:color="auto"/>
              <w:right w:val="single" w:sz="4" w:space="0" w:color="auto"/>
            </w:tcBorders>
            <w:shd w:val="clear" w:color="auto" w:fill="auto"/>
            <w:noWrap/>
            <w:vAlign w:val="bottom"/>
            <w:hideMark/>
          </w:tcPr>
          <w:p w14:paraId="22F9A14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Tlaxcala</w:t>
            </w:r>
          </w:p>
        </w:tc>
        <w:tc>
          <w:tcPr>
            <w:tcW w:w="5000" w:type="dxa"/>
            <w:tcBorders>
              <w:top w:val="nil"/>
              <w:left w:val="nil"/>
              <w:bottom w:val="single" w:sz="4" w:space="0" w:color="auto"/>
              <w:right w:val="single" w:sz="8" w:space="0" w:color="auto"/>
            </w:tcBorders>
            <w:shd w:val="clear" w:color="auto" w:fill="auto"/>
            <w:noWrap/>
            <w:vAlign w:val="bottom"/>
            <w:hideMark/>
          </w:tcPr>
          <w:p w14:paraId="5DAD51B2" w14:textId="77777777" w:rsidR="00E46626" w:rsidRPr="00E46626" w:rsidRDefault="005E69FE" w:rsidP="00E46626">
            <w:pPr>
              <w:rPr>
                <w:rFonts w:ascii="Calibri" w:hAnsi="Calibri" w:cs="Calibri"/>
                <w:color w:val="000000"/>
                <w:lang w:eastAsia="es-MX"/>
              </w:rPr>
            </w:pPr>
            <w:hyperlink r:id="rId227" w:history="1">
              <w:r w:rsidR="00E46626" w:rsidRPr="00E46626">
                <w:rPr>
                  <w:rFonts w:ascii="Calibri" w:hAnsi="Calibri" w:cs="Calibri"/>
                  <w:color w:val="0563C1"/>
                  <w:u w:val="single"/>
                  <w:lang w:eastAsia="es-MX"/>
                </w:rPr>
                <w:t>https://www.elsoldetlaxcala.com.mx/</w:t>
              </w:r>
            </w:hyperlink>
          </w:p>
        </w:tc>
      </w:tr>
      <w:tr w:rsidR="00E46626" w:rsidRPr="00E46626" w14:paraId="3AD6A65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C299505"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246BC6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Síntesis de Tlaxcala</w:t>
            </w:r>
          </w:p>
        </w:tc>
        <w:tc>
          <w:tcPr>
            <w:tcW w:w="5000" w:type="dxa"/>
            <w:tcBorders>
              <w:top w:val="nil"/>
              <w:left w:val="nil"/>
              <w:bottom w:val="single" w:sz="4" w:space="0" w:color="auto"/>
              <w:right w:val="single" w:sz="8" w:space="0" w:color="auto"/>
            </w:tcBorders>
            <w:shd w:val="clear" w:color="auto" w:fill="auto"/>
            <w:noWrap/>
            <w:vAlign w:val="bottom"/>
            <w:hideMark/>
          </w:tcPr>
          <w:p w14:paraId="1EB5ADBB" w14:textId="77777777" w:rsidR="00E46626" w:rsidRPr="00E46626" w:rsidRDefault="005E69FE" w:rsidP="00E46626">
            <w:pPr>
              <w:rPr>
                <w:rFonts w:ascii="Calibri" w:hAnsi="Calibri" w:cs="Calibri"/>
                <w:color w:val="000000"/>
                <w:lang w:eastAsia="es-MX"/>
              </w:rPr>
            </w:pPr>
            <w:hyperlink r:id="rId228" w:history="1">
              <w:r w:rsidR="00E46626" w:rsidRPr="00E46626">
                <w:rPr>
                  <w:rFonts w:ascii="Calibri" w:hAnsi="Calibri" w:cs="Calibri"/>
                  <w:color w:val="0563C1"/>
                  <w:u w:val="single"/>
                  <w:lang w:eastAsia="es-MX"/>
                </w:rPr>
                <w:t>https://sintesis.com.mx/tlaxcala/</w:t>
              </w:r>
            </w:hyperlink>
          </w:p>
        </w:tc>
      </w:tr>
      <w:tr w:rsidR="00E46626" w:rsidRPr="00E46626" w14:paraId="3B29DD93"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7B8356A"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0E60D3B"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Abc</w:t>
            </w:r>
            <w:proofErr w:type="spellEnd"/>
            <w:r w:rsidRPr="00E46626">
              <w:rPr>
                <w:rFonts w:ascii="Calibri" w:hAnsi="Calibri" w:cs="Calibri"/>
                <w:color w:val="000000"/>
                <w:lang w:eastAsia="es-MX"/>
              </w:rPr>
              <w:t xml:space="preserve"> Tlaxcala</w:t>
            </w:r>
          </w:p>
        </w:tc>
        <w:tc>
          <w:tcPr>
            <w:tcW w:w="5000" w:type="dxa"/>
            <w:tcBorders>
              <w:top w:val="nil"/>
              <w:left w:val="nil"/>
              <w:bottom w:val="single" w:sz="4" w:space="0" w:color="auto"/>
              <w:right w:val="single" w:sz="8" w:space="0" w:color="auto"/>
            </w:tcBorders>
            <w:shd w:val="clear" w:color="auto" w:fill="auto"/>
            <w:noWrap/>
            <w:vAlign w:val="bottom"/>
            <w:hideMark/>
          </w:tcPr>
          <w:p w14:paraId="24967597" w14:textId="77777777" w:rsidR="00E46626" w:rsidRPr="00E46626" w:rsidRDefault="005E69FE" w:rsidP="00E46626">
            <w:pPr>
              <w:rPr>
                <w:rFonts w:ascii="Calibri" w:hAnsi="Calibri" w:cs="Calibri"/>
                <w:color w:val="000000"/>
                <w:lang w:eastAsia="es-MX"/>
              </w:rPr>
            </w:pPr>
            <w:hyperlink r:id="rId229" w:history="1">
              <w:r w:rsidR="00E46626" w:rsidRPr="00E46626">
                <w:rPr>
                  <w:rFonts w:ascii="Calibri" w:hAnsi="Calibri" w:cs="Calibri"/>
                  <w:color w:val="0563C1"/>
                  <w:u w:val="single"/>
                  <w:lang w:eastAsia="es-MX"/>
                </w:rPr>
                <w:t>https://abctlax.com/</w:t>
              </w:r>
            </w:hyperlink>
          </w:p>
        </w:tc>
      </w:tr>
      <w:tr w:rsidR="00E46626" w:rsidRPr="00E46626" w14:paraId="688D36AE"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026215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1D94D9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Periódico de Tlaxcala</w:t>
            </w:r>
          </w:p>
        </w:tc>
        <w:tc>
          <w:tcPr>
            <w:tcW w:w="5000" w:type="dxa"/>
            <w:tcBorders>
              <w:top w:val="nil"/>
              <w:left w:val="nil"/>
              <w:bottom w:val="single" w:sz="4" w:space="0" w:color="auto"/>
              <w:right w:val="single" w:sz="8" w:space="0" w:color="auto"/>
            </w:tcBorders>
            <w:shd w:val="clear" w:color="auto" w:fill="auto"/>
            <w:noWrap/>
            <w:vAlign w:val="bottom"/>
            <w:hideMark/>
          </w:tcPr>
          <w:p w14:paraId="68824490" w14:textId="77777777" w:rsidR="00E46626" w:rsidRPr="00E46626" w:rsidRDefault="005E69FE" w:rsidP="00E46626">
            <w:pPr>
              <w:rPr>
                <w:rFonts w:ascii="Calibri" w:hAnsi="Calibri" w:cs="Calibri"/>
                <w:color w:val="000000"/>
                <w:lang w:eastAsia="es-MX"/>
              </w:rPr>
            </w:pPr>
            <w:hyperlink r:id="rId230" w:history="1">
              <w:r w:rsidR="00E46626" w:rsidRPr="00E46626">
                <w:rPr>
                  <w:rFonts w:ascii="Calibri" w:hAnsi="Calibri" w:cs="Calibri"/>
                  <w:color w:val="0563C1"/>
                  <w:u w:val="single"/>
                  <w:lang w:eastAsia="es-MX"/>
                </w:rPr>
                <w:t>https://elperiodicodetlaxcala.com/</w:t>
              </w:r>
            </w:hyperlink>
          </w:p>
        </w:tc>
      </w:tr>
      <w:tr w:rsidR="00E46626" w:rsidRPr="00E46626" w14:paraId="5CD164A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C77A068"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4517E8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Jornada de Oriente</w:t>
            </w:r>
          </w:p>
        </w:tc>
        <w:tc>
          <w:tcPr>
            <w:tcW w:w="5000" w:type="dxa"/>
            <w:tcBorders>
              <w:top w:val="nil"/>
              <w:left w:val="nil"/>
              <w:bottom w:val="single" w:sz="4" w:space="0" w:color="auto"/>
              <w:right w:val="single" w:sz="8" w:space="0" w:color="auto"/>
            </w:tcBorders>
            <w:shd w:val="clear" w:color="auto" w:fill="auto"/>
            <w:noWrap/>
            <w:vAlign w:val="bottom"/>
            <w:hideMark/>
          </w:tcPr>
          <w:p w14:paraId="257035EC" w14:textId="77777777" w:rsidR="00E46626" w:rsidRPr="00E46626" w:rsidRDefault="005E69FE" w:rsidP="00E46626">
            <w:pPr>
              <w:rPr>
                <w:rFonts w:ascii="Calibri" w:hAnsi="Calibri" w:cs="Calibri"/>
                <w:color w:val="000000"/>
                <w:lang w:eastAsia="es-MX"/>
              </w:rPr>
            </w:pPr>
            <w:hyperlink r:id="rId231" w:history="1">
              <w:r w:rsidR="00E46626" w:rsidRPr="00E46626">
                <w:rPr>
                  <w:rFonts w:ascii="Calibri" w:hAnsi="Calibri" w:cs="Calibri"/>
                  <w:color w:val="0563C1"/>
                  <w:u w:val="single"/>
                  <w:lang w:eastAsia="es-MX"/>
                </w:rPr>
                <w:t>https://www.lajornadadeoriente.com.mx/tlaxcala/</w:t>
              </w:r>
            </w:hyperlink>
          </w:p>
        </w:tc>
      </w:tr>
      <w:tr w:rsidR="00E46626" w:rsidRPr="00E46626" w14:paraId="6F9B1B8E"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80ED37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BD3B86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E-Consulta Tlaxcala</w:t>
            </w:r>
          </w:p>
        </w:tc>
        <w:tc>
          <w:tcPr>
            <w:tcW w:w="5000" w:type="dxa"/>
            <w:tcBorders>
              <w:top w:val="nil"/>
              <w:left w:val="nil"/>
              <w:bottom w:val="single" w:sz="4" w:space="0" w:color="auto"/>
              <w:right w:val="single" w:sz="8" w:space="0" w:color="auto"/>
            </w:tcBorders>
            <w:shd w:val="clear" w:color="auto" w:fill="auto"/>
            <w:noWrap/>
            <w:vAlign w:val="bottom"/>
            <w:hideMark/>
          </w:tcPr>
          <w:p w14:paraId="2455188A" w14:textId="77777777" w:rsidR="00E46626" w:rsidRPr="00E46626" w:rsidRDefault="005E69FE" w:rsidP="00E46626">
            <w:pPr>
              <w:rPr>
                <w:rFonts w:ascii="Calibri" w:hAnsi="Calibri" w:cs="Calibri"/>
                <w:color w:val="000000"/>
                <w:lang w:eastAsia="es-MX"/>
              </w:rPr>
            </w:pPr>
            <w:hyperlink r:id="rId232" w:history="1">
              <w:r w:rsidR="00E46626" w:rsidRPr="00E46626">
                <w:rPr>
                  <w:rFonts w:ascii="Calibri" w:hAnsi="Calibri" w:cs="Calibri"/>
                  <w:color w:val="0563C1"/>
                  <w:u w:val="single"/>
                  <w:lang w:eastAsia="es-MX"/>
                </w:rPr>
                <w:t>https://www.e-tlaxcala.mx/</w:t>
              </w:r>
            </w:hyperlink>
          </w:p>
        </w:tc>
      </w:tr>
      <w:tr w:rsidR="00E46626" w:rsidRPr="00E46626" w14:paraId="7317DAA6"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C7D03F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30E9584"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Pulsored</w:t>
            </w:r>
            <w:proofErr w:type="spellEnd"/>
          </w:p>
        </w:tc>
        <w:tc>
          <w:tcPr>
            <w:tcW w:w="5000" w:type="dxa"/>
            <w:tcBorders>
              <w:top w:val="nil"/>
              <w:left w:val="nil"/>
              <w:bottom w:val="single" w:sz="4" w:space="0" w:color="auto"/>
              <w:right w:val="single" w:sz="8" w:space="0" w:color="auto"/>
            </w:tcBorders>
            <w:shd w:val="clear" w:color="auto" w:fill="auto"/>
            <w:noWrap/>
            <w:vAlign w:val="bottom"/>
            <w:hideMark/>
          </w:tcPr>
          <w:p w14:paraId="718AC0EB" w14:textId="77777777" w:rsidR="00E46626" w:rsidRPr="00E46626" w:rsidRDefault="005E69FE" w:rsidP="00E46626">
            <w:pPr>
              <w:rPr>
                <w:rFonts w:ascii="Calibri" w:hAnsi="Calibri" w:cs="Calibri"/>
                <w:color w:val="000000"/>
                <w:lang w:eastAsia="es-MX"/>
              </w:rPr>
            </w:pPr>
            <w:hyperlink r:id="rId233" w:history="1">
              <w:r w:rsidR="00E46626" w:rsidRPr="00E46626">
                <w:rPr>
                  <w:rFonts w:ascii="Calibri" w:hAnsi="Calibri" w:cs="Calibri"/>
                  <w:color w:val="0563C1"/>
                  <w:u w:val="single"/>
                  <w:lang w:eastAsia="es-MX"/>
                </w:rPr>
                <w:t>http://pulsored.com/</w:t>
              </w:r>
            </w:hyperlink>
          </w:p>
        </w:tc>
      </w:tr>
      <w:tr w:rsidR="00E46626" w:rsidRPr="00E46626" w14:paraId="3272703E"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752C0611"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4F1AC71"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Quadratin</w:t>
            </w:r>
            <w:proofErr w:type="spellEnd"/>
            <w:r w:rsidRPr="00E46626">
              <w:rPr>
                <w:rFonts w:ascii="Calibri" w:hAnsi="Calibri" w:cs="Calibri"/>
                <w:color w:val="000000"/>
                <w:lang w:eastAsia="es-MX"/>
              </w:rPr>
              <w:t xml:space="preserve"> Tlaxcala</w:t>
            </w:r>
          </w:p>
        </w:tc>
        <w:tc>
          <w:tcPr>
            <w:tcW w:w="5000" w:type="dxa"/>
            <w:tcBorders>
              <w:top w:val="nil"/>
              <w:left w:val="nil"/>
              <w:bottom w:val="single" w:sz="4" w:space="0" w:color="auto"/>
              <w:right w:val="single" w:sz="8" w:space="0" w:color="auto"/>
            </w:tcBorders>
            <w:shd w:val="clear" w:color="auto" w:fill="auto"/>
            <w:noWrap/>
            <w:vAlign w:val="bottom"/>
            <w:hideMark/>
          </w:tcPr>
          <w:p w14:paraId="3671450A" w14:textId="77777777" w:rsidR="00E46626" w:rsidRPr="00E46626" w:rsidRDefault="005E69FE" w:rsidP="00E46626">
            <w:pPr>
              <w:rPr>
                <w:rFonts w:ascii="Calibri" w:hAnsi="Calibri" w:cs="Calibri"/>
                <w:color w:val="000000"/>
                <w:lang w:eastAsia="es-MX"/>
              </w:rPr>
            </w:pPr>
            <w:hyperlink r:id="rId234" w:history="1">
              <w:r w:rsidR="00E46626" w:rsidRPr="00E46626">
                <w:rPr>
                  <w:rFonts w:ascii="Calibri" w:hAnsi="Calibri" w:cs="Calibri"/>
                  <w:color w:val="0563C1"/>
                  <w:u w:val="single"/>
                  <w:lang w:eastAsia="es-MX"/>
                </w:rPr>
                <w:t>https://tlaxcala.quadratin.com.mx/</w:t>
              </w:r>
            </w:hyperlink>
          </w:p>
        </w:tc>
      </w:tr>
      <w:tr w:rsidR="00E46626" w:rsidRPr="00E46626" w14:paraId="3A9A71A3"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6B48CBA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62BA5475"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Urbano</w:t>
            </w:r>
          </w:p>
        </w:tc>
        <w:tc>
          <w:tcPr>
            <w:tcW w:w="5000" w:type="dxa"/>
            <w:tcBorders>
              <w:top w:val="nil"/>
              <w:left w:val="nil"/>
              <w:bottom w:val="single" w:sz="8" w:space="0" w:color="auto"/>
              <w:right w:val="single" w:sz="8" w:space="0" w:color="auto"/>
            </w:tcBorders>
            <w:shd w:val="clear" w:color="auto" w:fill="auto"/>
            <w:noWrap/>
            <w:vAlign w:val="bottom"/>
            <w:hideMark/>
          </w:tcPr>
          <w:p w14:paraId="2146F7BA" w14:textId="77777777" w:rsidR="00E46626" w:rsidRPr="00E46626" w:rsidRDefault="005E69FE" w:rsidP="00E46626">
            <w:pPr>
              <w:rPr>
                <w:rFonts w:ascii="Calibri" w:hAnsi="Calibri" w:cs="Calibri"/>
                <w:color w:val="000000"/>
                <w:lang w:eastAsia="es-MX"/>
              </w:rPr>
            </w:pPr>
            <w:hyperlink r:id="rId235" w:history="1">
              <w:r w:rsidR="00E46626" w:rsidRPr="00E46626">
                <w:rPr>
                  <w:rFonts w:ascii="Calibri" w:hAnsi="Calibri" w:cs="Calibri"/>
                  <w:color w:val="0563C1"/>
                  <w:u w:val="single"/>
                  <w:lang w:eastAsia="es-MX"/>
                </w:rPr>
                <w:t>https://urbanotlaxcala.mx/</w:t>
              </w:r>
            </w:hyperlink>
          </w:p>
        </w:tc>
      </w:tr>
      <w:tr w:rsidR="00E46626" w:rsidRPr="00E46626" w14:paraId="41A476C5"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5206569A"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Veracruz</w:t>
            </w:r>
          </w:p>
        </w:tc>
        <w:tc>
          <w:tcPr>
            <w:tcW w:w="2369" w:type="dxa"/>
            <w:tcBorders>
              <w:top w:val="nil"/>
              <w:left w:val="nil"/>
              <w:bottom w:val="single" w:sz="4" w:space="0" w:color="auto"/>
              <w:right w:val="single" w:sz="4" w:space="0" w:color="auto"/>
            </w:tcBorders>
            <w:shd w:val="clear" w:color="auto" w:fill="auto"/>
            <w:noWrap/>
            <w:vAlign w:val="bottom"/>
            <w:hideMark/>
          </w:tcPr>
          <w:p w14:paraId="58352A5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de Xalapa</w:t>
            </w:r>
          </w:p>
        </w:tc>
        <w:tc>
          <w:tcPr>
            <w:tcW w:w="5000" w:type="dxa"/>
            <w:tcBorders>
              <w:top w:val="nil"/>
              <w:left w:val="nil"/>
              <w:bottom w:val="single" w:sz="4" w:space="0" w:color="auto"/>
              <w:right w:val="single" w:sz="8" w:space="0" w:color="auto"/>
            </w:tcBorders>
            <w:shd w:val="clear" w:color="auto" w:fill="auto"/>
            <w:noWrap/>
            <w:vAlign w:val="bottom"/>
            <w:hideMark/>
          </w:tcPr>
          <w:p w14:paraId="0AA6F227" w14:textId="77777777" w:rsidR="00E46626" w:rsidRPr="00E46626" w:rsidRDefault="005E69FE" w:rsidP="00E46626">
            <w:pPr>
              <w:rPr>
                <w:rFonts w:ascii="Calibri" w:hAnsi="Calibri" w:cs="Calibri"/>
                <w:color w:val="000000"/>
                <w:lang w:eastAsia="es-MX"/>
              </w:rPr>
            </w:pPr>
            <w:hyperlink r:id="rId236" w:history="1">
              <w:r w:rsidR="00E46626" w:rsidRPr="00E46626">
                <w:rPr>
                  <w:rFonts w:ascii="Calibri" w:hAnsi="Calibri" w:cs="Calibri"/>
                  <w:color w:val="0563C1"/>
                  <w:u w:val="single"/>
                  <w:lang w:eastAsia="es-MX"/>
                </w:rPr>
                <w:t>https://www.diariodexalapa.com.mx/</w:t>
              </w:r>
            </w:hyperlink>
          </w:p>
        </w:tc>
      </w:tr>
      <w:tr w:rsidR="00E46626" w:rsidRPr="00E46626" w14:paraId="457A5BF1"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D6D2AA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00AF0C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Jornada Veracruz</w:t>
            </w:r>
          </w:p>
        </w:tc>
        <w:tc>
          <w:tcPr>
            <w:tcW w:w="5000" w:type="dxa"/>
            <w:tcBorders>
              <w:top w:val="nil"/>
              <w:left w:val="nil"/>
              <w:bottom w:val="single" w:sz="4" w:space="0" w:color="auto"/>
              <w:right w:val="single" w:sz="8" w:space="0" w:color="auto"/>
            </w:tcBorders>
            <w:shd w:val="clear" w:color="auto" w:fill="auto"/>
            <w:noWrap/>
            <w:vAlign w:val="bottom"/>
            <w:hideMark/>
          </w:tcPr>
          <w:p w14:paraId="7EC422DC" w14:textId="77777777" w:rsidR="00E46626" w:rsidRPr="00E46626" w:rsidRDefault="005E69FE" w:rsidP="00E46626">
            <w:pPr>
              <w:rPr>
                <w:rFonts w:ascii="Calibri" w:hAnsi="Calibri" w:cs="Calibri"/>
                <w:color w:val="000000"/>
                <w:lang w:eastAsia="es-MX"/>
              </w:rPr>
            </w:pPr>
            <w:hyperlink r:id="rId237" w:history="1">
              <w:r w:rsidR="00E46626" w:rsidRPr="00E46626">
                <w:rPr>
                  <w:rFonts w:ascii="Calibri" w:hAnsi="Calibri" w:cs="Calibri"/>
                  <w:color w:val="0563C1"/>
                  <w:u w:val="single"/>
                  <w:lang w:eastAsia="es-MX"/>
                </w:rPr>
                <w:t>https://jornadaveracruz.com.mx/</w:t>
              </w:r>
            </w:hyperlink>
          </w:p>
        </w:tc>
      </w:tr>
      <w:tr w:rsidR="00E46626" w:rsidRPr="00E46626" w14:paraId="4F23278F"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225F682"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56E976C"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Vangardia</w:t>
            </w:r>
            <w:proofErr w:type="spellEnd"/>
            <w:r w:rsidRPr="00E46626">
              <w:rPr>
                <w:rFonts w:ascii="Calibri" w:hAnsi="Calibri" w:cs="Calibri"/>
                <w:color w:val="000000"/>
                <w:lang w:eastAsia="es-MX"/>
              </w:rPr>
              <w:t xml:space="preserve"> de Veracruz</w:t>
            </w:r>
          </w:p>
        </w:tc>
        <w:tc>
          <w:tcPr>
            <w:tcW w:w="5000" w:type="dxa"/>
            <w:tcBorders>
              <w:top w:val="nil"/>
              <w:left w:val="nil"/>
              <w:bottom w:val="single" w:sz="4" w:space="0" w:color="auto"/>
              <w:right w:val="single" w:sz="8" w:space="0" w:color="auto"/>
            </w:tcBorders>
            <w:shd w:val="clear" w:color="auto" w:fill="auto"/>
            <w:noWrap/>
            <w:vAlign w:val="bottom"/>
            <w:hideMark/>
          </w:tcPr>
          <w:p w14:paraId="7EB3B491" w14:textId="77777777" w:rsidR="00E46626" w:rsidRPr="00E46626" w:rsidRDefault="005E69FE" w:rsidP="00E46626">
            <w:pPr>
              <w:rPr>
                <w:rFonts w:ascii="Calibri" w:hAnsi="Calibri" w:cs="Calibri"/>
                <w:color w:val="000000"/>
                <w:lang w:eastAsia="es-MX"/>
              </w:rPr>
            </w:pPr>
            <w:hyperlink r:id="rId238" w:history="1">
              <w:r w:rsidR="00E46626" w:rsidRPr="00E46626">
                <w:rPr>
                  <w:rFonts w:ascii="Calibri" w:hAnsi="Calibri" w:cs="Calibri"/>
                  <w:color w:val="0563C1"/>
                  <w:u w:val="single"/>
                  <w:lang w:eastAsia="es-MX"/>
                </w:rPr>
                <w:t>https://vanguardiaveracruz.com/</w:t>
              </w:r>
            </w:hyperlink>
          </w:p>
        </w:tc>
      </w:tr>
      <w:tr w:rsidR="00E46626" w:rsidRPr="00E46626" w14:paraId="742A3965"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2B1847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F33E28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de Istmo</w:t>
            </w:r>
          </w:p>
        </w:tc>
        <w:tc>
          <w:tcPr>
            <w:tcW w:w="5000" w:type="dxa"/>
            <w:tcBorders>
              <w:top w:val="nil"/>
              <w:left w:val="nil"/>
              <w:bottom w:val="single" w:sz="4" w:space="0" w:color="auto"/>
              <w:right w:val="single" w:sz="8" w:space="0" w:color="auto"/>
            </w:tcBorders>
            <w:shd w:val="clear" w:color="auto" w:fill="auto"/>
            <w:noWrap/>
            <w:vAlign w:val="bottom"/>
            <w:hideMark/>
          </w:tcPr>
          <w:p w14:paraId="44866DAC" w14:textId="77777777" w:rsidR="00E46626" w:rsidRPr="00E46626" w:rsidRDefault="005E69FE" w:rsidP="00E46626">
            <w:pPr>
              <w:rPr>
                <w:rFonts w:ascii="Calibri" w:hAnsi="Calibri" w:cs="Calibri"/>
                <w:color w:val="000000"/>
                <w:lang w:eastAsia="es-MX"/>
              </w:rPr>
            </w:pPr>
            <w:hyperlink r:id="rId239" w:history="1">
              <w:r w:rsidR="00E46626" w:rsidRPr="00E46626">
                <w:rPr>
                  <w:rFonts w:ascii="Calibri" w:hAnsi="Calibri" w:cs="Calibri"/>
                  <w:color w:val="0563C1"/>
                  <w:u w:val="single"/>
                  <w:lang w:eastAsia="es-MX"/>
                </w:rPr>
                <w:t>https://diariodelistmo.com/</w:t>
              </w:r>
            </w:hyperlink>
          </w:p>
        </w:tc>
      </w:tr>
      <w:tr w:rsidR="00E46626" w:rsidRPr="00E46626" w14:paraId="04A4C1B9"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12E8D6B3"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981400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Imagen del Golfo</w:t>
            </w:r>
          </w:p>
        </w:tc>
        <w:tc>
          <w:tcPr>
            <w:tcW w:w="5000" w:type="dxa"/>
            <w:tcBorders>
              <w:top w:val="nil"/>
              <w:left w:val="nil"/>
              <w:bottom w:val="single" w:sz="4" w:space="0" w:color="auto"/>
              <w:right w:val="single" w:sz="8" w:space="0" w:color="auto"/>
            </w:tcBorders>
            <w:shd w:val="clear" w:color="auto" w:fill="auto"/>
            <w:noWrap/>
            <w:vAlign w:val="bottom"/>
            <w:hideMark/>
          </w:tcPr>
          <w:p w14:paraId="3E81624C" w14:textId="77777777" w:rsidR="00E46626" w:rsidRPr="00E46626" w:rsidRDefault="005E69FE" w:rsidP="00E46626">
            <w:pPr>
              <w:rPr>
                <w:rFonts w:ascii="Calibri" w:hAnsi="Calibri" w:cs="Calibri"/>
                <w:color w:val="000000"/>
                <w:lang w:eastAsia="es-MX"/>
              </w:rPr>
            </w:pPr>
            <w:hyperlink r:id="rId240" w:history="1">
              <w:r w:rsidR="00E46626" w:rsidRPr="00E46626">
                <w:rPr>
                  <w:rFonts w:ascii="Calibri" w:hAnsi="Calibri" w:cs="Calibri"/>
                  <w:color w:val="0563C1"/>
                  <w:u w:val="single"/>
                  <w:lang w:eastAsia="es-MX"/>
                </w:rPr>
                <w:t>https://imagendelgolfo.mx/</w:t>
              </w:r>
            </w:hyperlink>
          </w:p>
        </w:tc>
      </w:tr>
      <w:tr w:rsidR="00E46626" w:rsidRPr="00E46626" w14:paraId="2B437F94"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FA88DF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05AA8E0"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Heraldo de Xalapa</w:t>
            </w:r>
          </w:p>
        </w:tc>
        <w:tc>
          <w:tcPr>
            <w:tcW w:w="5000" w:type="dxa"/>
            <w:tcBorders>
              <w:top w:val="nil"/>
              <w:left w:val="nil"/>
              <w:bottom w:val="single" w:sz="4" w:space="0" w:color="auto"/>
              <w:right w:val="single" w:sz="8" w:space="0" w:color="auto"/>
            </w:tcBorders>
            <w:shd w:val="clear" w:color="auto" w:fill="auto"/>
            <w:noWrap/>
            <w:vAlign w:val="bottom"/>
            <w:hideMark/>
          </w:tcPr>
          <w:p w14:paraId="710D6E0B" w14:textId="77777777" w:rsidR="00E46626" w:rsidRPr="00E46626" w:rsidRDefault="005E69FE" w:rsidP="00E46626">
            <w:pPr>
              <w:rPr>
                <w:rFonts w:ascii="Calibri" w:hAnsi="Calibri" w:cs="Calibri"/>
                <w:color w:val="000000"/>
                <w:lang w:eastAsia="es-MX"/>
              </w:rPr>
            </w:pPr>
            <w:hyperlink r:id="rId241" w:history="1">
              <w:r w:rsidR="00E46626" w:rsidRPr="00E46626">
                <w:rPr>
                  <w:rFonts w:ascii="Calibri" w:hAnsi="Calibri" w:cs="Calibri"/>
                  <w:color w:val="0563C1"/>
                  <w:u w:val="single"/>
                  <w:lang w:eastAsia="es-MX"/>
                </w:rPr>
                <w:t>https://heraldodexalapa.com.mx/</w:t>
              </w:r>
            </w:hyperlink>
          </w:p>
        </w:tc>
      </w:tr>
      <w:tr w:rsidR="00E46626" w:rsidRPr="00E46626" w14:paraId="2D8A4A95"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578213AD"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3439B58E"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XEU Noticias</w:t>
            </w:r>
          </w:p>
        </w:tc>
        <w:tc>
          <w:tcPr>
            <w:tcW w:w="5000" w:type="dxa"/>
            <w:tcBorders>
              <w:top w:val="nil"/>
              <w:left w:val="nil"/>
              <w:bottom w:val="single" w:sz="4" w:space="0" w:color="auto"/>
              <w:right w:val="single" w:sz="8" w:space="0" w:color="auto"/>
            </w:tcBorders>
            <w:shd w:val="clear" w:color="auto" w:fill="auto"/>
            <w:noWrap/>
            <w:vAlign w:val="bottom"/>
            <w:hideMark/>
          </w:tcPr>
          <w:p w14:paraId="24F6DD08" w14:textId="77777777" w:rsidR="00E46626" w:rsidRPr="00E46626" w:rsidRDefault="005E69FE" w:rsidP="00E46626">
            <w:pPr>
              <w:rPr>
                <w:rFonts w:ascii="Calibri" w:hAnsi="Calibri" w:cs="Calibri"/>
                <w:color w:val="000000"/>
                <w:lang w:eastAsia="es-MX"/>
              </w:rPr>
            </w:pPr>
            <w:hyperlink r:id="rId242" w:history="1">
              <w:r w:rsidR="00E46626" w:rsidRPr="00E46626">
                <w:rPr>
                  <w:rFonts w:ascii="Calibri" w:hAnsi="Calibri" w:cs="Calibri"/>
                  <w:color w:val="0563C1"/>
                  <w:u w:val="single"/>
                  <w:lang w:eastAsia="es-MX"/>
                </w:rPr>
                <w:t>https://xeu.mx/</w:t>
              </w:r>
            </w:hyperlink>
          </w:p>
        </w:tc>
      </w:tr>
      <w:tr w:rsidR="00E46626" w:rsidRPr="00E46626" w14:paraId="1A86CEA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tcPr>
          <w:p w14:paraId="2D5C055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3E454121"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Oliva Noticias</w:t>
            </w:r>
          </w:p>
        </w:tc>
        <w:tc>
          <w:tcPr>
            <w:tcW w:w="5000" w:type="dxa"/>
            <w:tcBorders>
              <w:top w:val="nil"/>
              <w:left w:val="nil"/>
              <w:bottom w:val="single" w:sz="4" w:space="0" w:color="auto"/>
              <w:right w:val="single" w:sz="8" w:space="0" w:color="auto"/>
            </w:tcBorders>
            <w:shd w:val="clear" w:color="auto" w:fill="auto"/>
            <w:noWrap/>
            <w:vAlign w:val="bottom"/>
          </w:tcPr>
          <w:p w14:paraId="01E0721F" w14:textId="77777777" w:rsidR="00E46626" w:rsidRPr="00E46626" w:rsidRDefault="005E69FE" w:rsidP="00E46626">
            <w:pPr>
              <w:rPr>
                <w:rFonts w:ascii="Calibri" w:eastAsia="Calibri" w:hAnsi="Calibri"/>
                <w:sz w:val="22"/>
                <w:szCs w:val="22"/>
                <w:lang w:eastAsia="en-US"/>
              </w:rPr>
            </w:pPr>
            <w:hyperlink r:id="rId243" w:history="1">
              <w:r w:rsidR="00E46626" w:rsidRPr="00E46626">
                <w:rPr>
                  <w:rFonts w:ascii="Calibri" w:eastAsia="Calibri" w:hAnsi="Calibri"/>
                  <w:color w:val="0563C1"/>
                  <w:sz w:val="22"/>
                  <w:szCs w:val="22"/>
                  <w:u w:val="single"/>
                  <w:lang w:eastAsia="en-US"/>
                </w:rPr>
                <w:t>https://www.olivanoticias.com/</w:t>
              </w:r>
            </w:hyperlink>
          </w:p>
        </w:tc>
      </w:tr>
      <w:tr w:rsidR="00E46626" w:rsidRPr="00E46626" w14:paraId="4B2A161A"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0B2A9C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2127D7E4"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Hora Cero</w:t>
            </w:r>
          </w:p>
        </w:tc>
        <w:tc>
          <w:tcPr>
            <w:tcW w:w="5000" w:type="dxa"/>
            <w:tcBorders>
              <w:top w:val="nil"/>
              <w:left w:val="nil"/>
              <w:bottom w:val="single" w:sz="4" w:space="0" w:color="auto"/>
              <w:right w:val="single" w:sz="8" w:space="0" w:color="auto"/>
            </w:tcBorders>
            <w:shd w:val="clear" w:color="auto" w:fill="auto"/>
            <w:noWrap/>
            <w:vAlign w:val="bottom"/>
            <w:hideMark/>
          </w:tcPr>
          <w:p w14:paraId="1091F9D5" w14:textId="77777777" w:rsidR="00E46626" w:rsidRPr="00E46626" w:rsidRDefault="005E69FE" w:rsidP="00E46626">
            <w:pPr>
              <w:rPr>
                <w:rFonts w:ascii="Calibri" w:hAnsi="Calibri" w:cs="Calibri"/>
                <w:color w:val="000000"/>
                <w:lang w:eastAsia="es-MX"/>
              </w:rPr>
            </w:pPr>
            <w:hyperlink r:id="rId244" w:history="1">
              <w:r w:rsidR="00E46626" w:rsidRPr="00E46626">
                <w:rPr>
                  <w:rFonts w:ascii="Calibri" w:hAnsi="Calibri" w:cs="Calibri"/>
                  <w:color w:val="0563C1"/>
                  <w:u w:val="single"/>
                  <w:lang w:eastAsia="es-MX"/>
                </w:rPr>
                <w:t>https://horacero.mx/</w:t>
              </w:r>
            </w:hyperlink>
          </w:p>
        </w:tc>
      </w:tr>
      <w:tr w:rsidR="00E46626" w:rsidRPr="00E46626" w14:paraId="2364DEB6"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289EC65A"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E2C3B8A"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Versiones</w:t>
            </w:r>
          </w:p>
        </w:tc>
        <w:tc>
          <w:tcPr>
            <w:tcW w:w="5000" w:type="dxa"/>
            <w:tcBorders>
              <w:top w:val="nil"/>
              <w:left w:val="nil"/>
              <w:bottom w:val="single" w:sz="4" w:space="0" w:color="auto"/>
              <w:right w:val="single" w:sz="8" w:space="0" w:color="auto"/>
            </w:tcBorders>
            <w:shd w:val="clear" w:color="auto" w:fill="auto"/>
            <w:noWrap/>
            <w:vAlign w:val="bottom"/>
            <w:hideMark/>
          </w:tcPr>
          <w:p w14:paraId="31F51CF6" w14:textId="77777777" w:rsidR="00E46626" w:rsidRPr="00E46626" w:rsidRDefault="005E69FE" w:rsidP="00E46626">
            <w:pPr>
              <w:rPr>
                <w:rFonts w:ascii="Calibri" w:hAnsi="Calibri" w:cs="Calibri"/>
                <w:color w:val="000000"/>
                <w:lang w:eastAsia="es-MX"/>
              </w:rPr>
            </w:pPr>
            <w:hyperlink r:id="rId245" w:history="1">
              <w:r w:rsidR="00E46626" w:rsidRPr="00E46626">
                <w:rPr>
                  <w:rFonts w:ascii="Calibri" w:hAnsi="Calibri" w:cs="Calibri"/>
                  <w:color w:val="0563C1"/>
                  <w:u w:val="single"/>
                  <w:lang w:eastAsia="es-MX"/>
                </w:rPr>
                <w:t>https://versiones.com.mx/</w:t>
              </w:r>
            </w:hyperlink>
          </w:p>
        </w:tc>
      </w:tr>
      <w:tr w:rsidR="00E46626" w:rsidRPr="00E46626" w14:paraId="088C85B4"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6FC0C1A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50D3410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Demócrata</w:t>
            </w:r>
          </w:p>
        </w:tc>
        <w:tc>
          <w:tcPr>
            <w:tcW w:w="5000" w:type="dxa"/>
            <w:tcBorders>
              <w:top w:val="nil"/>
              <w:left w:val="nil"/>
              <w:bottom w:val="single" w:sz="8" w:space="0" w:color="auto"/>
              <w:right w:val="single" w:sz="8" w:space="0" w:color="auto"/>
            </w:tcBorders>
            <w:shd w:val="clear" w:color="auto" w:fill="auto"/>
            <w:noWrap/>
            <w:vAlign w:val="bottom"/>
            <w:hideMark/>
          </w:tcPr>
          <w:p w14:paraId="5373478B" w14:textId="77777777" w:rsidR="00E46626" w:rsidRPr="00E46626" w:rsidRDefault="005E69FE" w:rsidP="00E46626">
            <w:pPr>
              <w:rPr>
                <w:rFonts w:ascii="Calibri" w:hAnsi="Calibri" w:cs="Calibri"/>
                <w:color w:val="000000"/>
                <w:lang w:eastAsia="es-MX"/>
              </w:rPr>
            </w:pPr>
            <w:hyperlink r:id="rId246" w:history="1">
              <w:r w:rsidR="00E46626" w:rsidRPr="00E46626">
                <w:rPr>
                  <w:rFonts w:ascii="Calibri" w:hAnsi="Calibri" w:cs="Calibri"/>
                  <w:color w:val="0563C1"/>
                  <w:u w:val="single"/>
                  <w:lang w:eastAsia="es-MX"/>
                </w:rPr>
                <w:t>https://eldemocrata.com/</w:t>
              </w:r>
            </w:hyperlink>
          </w:p>
        </w:tc>
      </w:tr>
      <w:tr w:rsidR="00E46626" w:rsidRPr="00E46626" w14:paraId="4B3FC7CB" w14:textId="77777777" w:rsidTr="00BA3AA9">
        <w:trPr>
          <w:trHeight w:val="288"/>
        </w:trPr>
        <w:tc>
          <w:tcPr>
            <w:tcW w:w="14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14:paraId="11F1F494"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Yucatán</w:t>
            </w:r>
          </w:p>
        </w:tc>
        <w:tc>
          <w:tcPr>
            <w:tcW w:w="2369" w:type="dxa"/>
            <w:tcBorders>
              <w:top w:val="nil"/>
              <w:left w:val="nil"/>
              <w:bottom w:val="single" w:sz="4" w:space="0" w:color="auto"/>
              <w:right w:val="single" w:sz="4" w:space="0" w:color="auto"/>
            </w:tcBorders>
            <w:shd w:val="clear" w:color="auto" w:fill="auto"/>
            <w:noWrap/>
            <w:vAlign w:val="bottom"/>
            <w:hideMark/>
          </w:tcPr>
          <w:p w14:paraId="0A408F5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Diario de Yucatán</w:t>
            </w:r>
          </w:p>
        </w:tc>
        <w:tc>
          <w:tcPr>
            <w:tcW w:w="5000" w:type="dxa"/>
            <w:tcBorders>
              <w:top w:val="nil"/>
              <w:left w:val="nil"/>
              <w:bottom w:val="single" w:sz="4" w:space="0" w:color="auto"/>
              <w:right w:val="single" w:sz="8" w:space="0" w:color="auto"/>
            </w:tcBorders>
            <w:shd w:val="clear" w:color="auto" w:fill="auto"/>
            <w:noWrap/>
            <w:vAlign w:val="bottom"/>
            <w:hideMark/>
          </w:tcPr>
          <w:p w14:paraId="69C87BBC" w14:textId="77777777" w:rsidR="00E46626" w:rsidRPr="00E46626" w:rsidRDefault="005E69FE" w:rsidP="00E46626">
            <w:pPr>
              <w:rPr>
                <w:rFonts w:ascii="Calibri" w:hAnsi="Calibri" w:cs="Calibri"/>
                <w:color w:val="000000"/>
                <w:lang w:eastAsia="es-MX"/>
              </w:rPr>
            </w:pPr>
            <w:hyperlink r:id="rId247" w:history="1">
              <w:r w:rsidR="00E46626" w:rsidRPr="00E46626">
                <w:rPr>
                  <w:rFonts w:ascii="Calibri" w:hAnsi="Calibri" w:cs="Calibri"/>
                  <w:color w:val="0563C1"/>
                  <w:u w:val="single"/>
                  <w:lang w:eastAsia="es-MX"/>
                </w:rPr>
                <w:t>https://www.yucatan.com.mx/</w:t>
              </w:r>
            </w:hyperlink>
          </w:p>
        </w:tc>
      </w:tr>
      <w:tr w:rsidR="00E46626" w:rsidRPr="00E46626" w14:paraId="2189C027"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8E0912F"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0A2E9B22"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Novedades Yucatán</w:t>
            </w:r>
          </w:p>
        </w:tc>
        <w:tc>
          <w:tcPr>
            <w:tcW w:w="5000" w:type="dxa"/>
            <w:tcBorders>
              <w:top w:val="nil"/>
              <w:left w:val="nil"/>
              <w:bottom w:val="single" w:sz="4" w:space="0" w:color="auto"/>
              <w:right w:val="single" w:sz="8" w:space="0" w:color="auto"/>
            </w:tcBorders>
            <w:shd w:val="clear" w:color="auto" w:fill="auto"/>
            <w:noWrap/>
            <w:vAlign w:val="bottom"/>
            <w:hideMark/>
          </w:tcPr>
          <w:p w14:paraId="39021FC6" w14:textId="77777777" w:rsidR="00E46626" w:rsidRPr="00E46626" w:rsidRDefault="005E69FE" w:rsidP="00E46626">
            <w:pPr>
              <w:rPr>
                <w:rFonts w:ascii="Calibri" w:hAnsi="Calibri" w:cs="Calibri"/>
                <w:color w:val="000000"/>
                <w:lang w:eastAsia="es-MX"/>
              </w:rPr>
            </w:pPr>
            <w:hyperlink r:id="rId248" w:history="1">
              <w:r w:rsidR="00E46626" w:rsidRPr="00E46626">
                <w:rPr>
                  <w:rFonts w:ascii="Calibri" w:hAnsi="Calibri" w:cs="Calibri"/>
                  <w:color w:val="0563C1"/>
                  <w:u w:val="single"/>
                  <w:lang w:eastAsia="es-MX"/>
                </w:rPr>
                <w:t>https://sipse.com/novedades-yucatan/</w:t>
              </w:r>
            </w:hyperlink>
          </w:p>
        </w:tc>
      </w:tr>
      <w:tr w:rsidR="00E46626" w:rsidRPr="00E46626" w14:paraId="6A77BB2B"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3C9D6E1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E960F1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Peninsular Punto Medio</w:t>
            </w:r>
          </w:p>
        </w:tc>
        <w:tc>
          <w:tcPr>
            <w:tcW w:w="5000" w:type="dxa"/>
            <w:tcBorders>
              <w:top w:val="nil"/>
              <w:left w:val="nil"/>
              <w:bottom w:val="single" w:sz="4" w:space="0" w:color="auto"/>
              <w:right w:val="single" w:sz="8" w:space="0" w:color="auto"/>
            </w:tcBorders>
            <w:shd w:val="clear" w:color="auto" w:fill="auto"/>
            <w:noWrap/>
            <w:vAlign w:val="bottom"/>
            <w:hideMark/>
          </w:tcPr>
          <w:p w14:paraId="5DCF0821" w14:textId="77777777" w:rsidR="00E46626" w:rsidRPr="00E46626" w:rsidRDefault="005E69FE" w:rsidP="00E46626">
            <w:pPr>
              <w:rPr>
                <w:rFonts w:ascii="Calibri" w:hAnsi="Calibri" w:cs="Calibri"/>
                <w:color w:val="000000"/>
                <w:lang w:eastAsia="es-MX"/>
              </w:rPr>
            </w:pPr>
            <w:hyperlink r:id="rId249" w:history="1">
              <w:r w:rsidR="00E46626" w:rsidRPr="00E46626">
                <w:rPr>
                  <w:rFonts w:ascii="Calibri" w:hAnsi="Calibri" w:cs="Calibri"/>
                  <w:color w:val="0563C1"/>
                  <w:u w:val="single"/>
                  <w:lang w:eastAsia="es-MX"/>
                </w:rPr>
                <w:t>https://puntomedio.mx/</w:t>
              </w:r>
            </w:hyperlink>
          </w:p>
        </w:tc>
      </w:tr>
      <w:tr w:rsidR="00E46626" w:rsidRPr="00E46626" w14:paraId="037ADCF1"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0E545104"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53B4CB9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Verdad Yucatán</w:t>
            </w:r>
          </w:p>
        </w:tc>
        <w:tc>
          <w:tcPr>
            <w:tcW w:w="5000" w:type="dxa"/>
            <w:tcBorders>
              <w:top w:val="nil"/>
              <w:left w:val="nil"/>
              <w:bottom w:val="single" w:sz="4" w:space="0" w:color="auto"/>
              <w:right w:val="single" w:sz="8" w:space="0" w:color="auto"/>
            </w:tcBorders>
            <w:shd w:val="clear" w:color="auto" w:fill="auto"/>
            <w:noWrap/>
            <w:vAlign w:val="bottom"/>
            <w:hideMark/>
          </w:tcPr>
          <w:p w14:paraId="59F4129C" w14:textId="77777777" w:rsidR="00E46626" w:rsidRPr="00E46626" w:rsidRDefault="005E69FE" w:rsidP="00E46626">
            <w:pPr>
              <w:rPr>
                <w:rFonts w:ascii="Calibri" w:hAnsi="Calibri" w:cs="Calibri"/>
                <w:color w:val="000000"/>
                <w:lang w:eastAsia="es-MX"/>
              </w:rPr>
            </w:pPr>
            <w:hyperlink r:id="rId250" w:history="1">
              <w:r w:rsidR="00E46626" w:rsidRPr="00E46626">
                <w:rPr>
                  <w:rFonts w:ascii="Calibri" w:hAnsi="Calibri" w:cs="Calibri"/>
                  <w:color w:val="0563C1"/>
                  <w:u w:val="single"/>
                  <w:lang w:eastAsia="es-MX"/>
                </w:rPr>
                <w:t>https://laverdadnoticias.com/seccion/yucatan/</w:t>
              </w:r>
            </w:hyperlink>
          </w:p>
        </w:tc>
      </w:tr>
      <w:tr w:rsidR="00E46626" w:rsidRPr="00E46626" w14:paraId="6751B4F0"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tcPr>
          <w:p w14:paraId="1B7ABD1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4EB5671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Yucatán al minuto</w:t>
            </w:r>
          </w:p>
        </w:tc>
        <w:tc>
          <w:tcPr>
            <w:tcW w:w="5000" w:type="dxa"/>
            <w:tcBorders>
              <w:top w:val="nil"/>
              <w:left w:val="nil"/>
              <w:bottom w:val="single" w:sz="4" w:space="0" w:color="auto"/>
              <w:right w:val="single" w:sz="8" w:space="0" w:color="auto"/>
            </w:tcBorders>
            <w:shd w:val="clear" w:color="auto" w:fill="auto"/>
            <w:noWrap/>
            <w:vAlign w:val="bottom"/>
          </w:tcPr>
          <w:p w14:paraId="20408C43" w14:textId="77777777" w:rsidR="00E46626" w:rsidRPr="00E46626" w:rsidRDefault="005E69FE" w:rsidP="00E46626">
            <w:pPr>
              <w:rPr>
                <w:rFonts w:ascii="Calibri" w:eastAsia="Calibri" w:hAnsi="Calibri"/>
                <w:sz w:val="22"/>
                <w:szCs w:val="22"/>
                <w:lang w:eastAsia="en-US"/>
              </w:rPr>
            </w:pPr>
            <w:hyperlink r:id="rId251" w:history="1">
              <w:r w:rsidR="00E46626" w:rsidRPr="00E46626">
                <w:rPr>
                  <w:rFonts w:ascii="Calibri" w:eastAsia="Calibri" w:hAnsi="Calibri"/>
                  <w:color w:val="0563C1"/>
                  <w:sz w:val="22"/>
                  <w:szCs w:val="22"/>
                  <w:u w:val="single"/>
                  <w:lang w:eastAsia="en-US"/>
                </w:rPr>
                <w:t>https://yucatanalminuto.com/</w:t>
              </w:r>
            </w:hyperlink>
          </w:p>
        </w:tc>
      </w:tr>
      <w:tr w:rsidR="00E46626" w:rsidRPr="00E46626" w14:paraId="68E6850D"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449749C8"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7AF65B6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Jornada Maya</w:t>
            </w:r>
          </w:p>
        </w:tc>
        <w:tc>
          <w:tcPr>
            <w:tcW w:w="5000" w:type="dxa"/>
            <w:tcBorders>
              <w:top w:val="nil"/>
              <w:left w:val="nil"/>
              <w:bottom w:val="single" w:sz="4" w:space="0" w:color="auto"/>
              <w:right w:val="single" w:sz="8" w:space="0" w:color="auto"/>
            </w:tcBorders>
            <w:shd w:val="clear" w:color="auto" w:fill="auto"/>
            <w:noWrap/>
            <w:vAlign w:val="bottom"/>
            <w:hideMark/>
          </w:tcPr>
          <w:p w14:paraId="581CEE15" w14:textId="77777777" w:rsidR="00E46626" w:rsidRPr="00E46626" w:rsidRDefault="005E69FE" w:rsidP="00E46626">
            <w:pPr>
              <w:rPr>
                <w:rFonts w:ascii="Calibri" w:hAnsi="Calibri" w:cs="Calibri"/>
                <w:color w:val="000000"/>
                <w:lang w:eastAsia="es-MX"/>
              </w:rPr>
            </w:pPr>
            <w:hyperlink r:id="rId252" w:history="1">
              <w:r w:rsidR="00E46626" w:rsidRPr="00E46626">
                <w:rPr>
                  <w:rFonts w:ascii="Calibri" w:hAnsi="Calibri" w:cs="Calibri"/>
                  <w:color w:val="0563C1"/>
                  <w:u w:val="single"/>
                  <w:lang w:eastAsia="es-MX"/>
                </w:rPr>
                <w:t>https://www.lajornadamaya.mx/</w:t>
              </w:r>
            </w:hyperlink>
            <w:r w:rsidR="00E46626" w:rsidRPr="00E46626">
              <w:rPr>
                <w:rFonts w:ascii="Calibri" w:hAnsi="Calibri" w:cs="Calibri"/>
                <w:color w:val="000000"/>
                <w:lang w:eastAsia="es-MX"/>
              </w:rPr>
              <w:t xml:space="preserve"> </w:t>
            </w:r>
          </w:p>
        </w:tc>
      </w:tr>
      <w:tr w:rsidR="00E46626" w:rsidRPr="00E46626" w14:paraId="0B6F5A5E" w14:textId="77777777" w:rsidTr="00BA3AA9">
        <w:trPr>
          <w:trHeight w:val="288"/>
        </w:trPr>
        <w:tc>
          <w:tcPr>
            <w:tcW w:w="1449" w:type="dxa"/>
            <w:vMerge/>
            <w:tcBorders>
              <w:top w:val="nil"/>
              <w:left w:val="single" w:sz="8" w:space="0" w:color="auto"/>
              <w:bottom w:val="single" w:sz="8" w:space="0" w:color="000000"/>
              <w:right w:val="single" w:sz="4" w:space="0" w:color="auto"/>
            </w:tcBorders>
            <w:vAlign w:val="center"/>
            <w:hideMark/>
          </w:tcPr>
          <w:p w14:paraId="6E8B335D"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6D3E695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Desde el Balcón</w:t>
            </w:r>
          </w:p>
        </w:tc>
        <w:tc>
          <w:tcPr>
            <w:tcW w:w="5000" w:type="dxa"/>
            <w:tcBorders>
              <w:top w:val="nil"/>
              <w:left w:val="nil"/>
              <w:bottom w:val="single" w:sz="4" w:space="0" w:color="auto"/>
              <w:right w:val="single" w:sz="8" w:space="0" w:color="auto"/>
            </w:tcBorders>
            <w:shd w:val="clear" w:color="auto" w:fill="auto"/>
            <w:noWrap/>
            <w:vAlign w:val="bottom"/>
            <w:hideMark/>
          </w:tcPr>
          <w:p w14:paraId="0E5C7133" w14:textId="77777777" w:rsidR="00E46626" w:rsidRPr="00E46626" w:rsidRDefault="005E69FE" w:rsidP="00E46626">
            <w:pPr>
              <w:rPr>
                <w:rFonts w:ascii="Calibri" w:hAnsi="Calibri" w:cs="Calibri"/>
                <w:color w:val="000000"/>
                <w:lang w:eastAsia="es-MX"/>
              </w:rPr>
            </w:pPr>
            <w:hyperlink r:id="rId253" w:history="1">
              <w:r w:rsidR="00E46626" w:rsidRPr="00E46626">
                <w:rPr>
                  <w:rFonts w:ascii="Calibri" w:hAnsi="Calibri" w:cs="Calibri"/>
                  <w:color w:val="0563C1"/>
                  <w:u w:val="single"/>
                  <w:lang w:eastAsia="es-MX"/>
                </w:rPr>
                <w:t>https://www.desdeelbalcon.com/</w:t>
              </w:r>
            </w:hyperlink>
          </w:p>
        </w:tc>
      </w:tr>
      <w:tr w:rsidR="00E46626" w:rsidRPr="00E46626" w14:paraId="5351B51E" w14:textId="77777777" w:rsidTr="00BA3AA9">
        <w:trPr>
          <w:trHeight w:val="300"/>
        </w:trPr>
        <w:tc>
          <w:tcPr>
            <w:tcW w:w="1449" w:type="dxa"/>
            <w:vMerge/>
            <w:tcBorders>
              <w:top w:val="nil"/>
              <w:left w:val="single" w:sz="8" w:space="0" w:color="auto"/>
              <w:bottom w:val="single" w:sz="8" w:space="0" w:color="000000"/>
              <w:right w:val="single" w:sz="4" w:space="0" w:color="auto"/>
            </w:tcBorders>
            <w:vAlign w:val="center"/>
            <w:hideMark/>
          </w:tcPr>
          <w:p w14:paraId="49EA7B66"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8" w:space="0" w:color="auto"/>
              <w:right w:val="single" w:sz="4" w:space="0" w:color="auto"/>
            </w:tcBorders>
            <w:shd w:val="clear" w:color="auto" w:fill="auto"/>
            <w:noWrap/>
            <w:vAlign w:val="bottom"/>
            <w:hideMark/>
          </w:tcPr>
          <w:p w14:paraId="438CDB2F"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Principal</w:t>
            </w:r>
          </w:p>
        </w:tc>
        <w:tc>
          <w:tcPr>
            <w:tcW w:w="5000" w:type="dxa"/>
            <w:tcBorders>
              <w:top w:val="nil"/>
              <w:left w:val="nil"/>
              <w:bottom w:val="single" w:sz="8" w:space="0" w:color="auto"/>
              <w:right w:val="single" w:sz="8" w:space="0" w:color="auto"/>
            </w:tcBorders>
            <w:shd w:val="clear" w:color="auto" w:fill="auto"/>
            <w:noWrap/>
            <w:vAlign w:val="bottom"/>
            <w:hideMark/>
          </w:tcPr>
          <w:p w14:paraId="0DC17FD5" w14:textId="77777777" w:rsidR="00E46626" w:rsidRPr="00E46626" w:rsidRDefault="005E69FE" w:rsidP="00E46626">
            <w:pPr>
              <w:rPr>
                <w:rFonts w:ascii="Calibri" w:hAnsi="Calibri" w:cs="Calibri"/>
                <w:color w:val="000000"/>
                <w:lang w:eastAsia="es-MX"/>
              </w:rPr>
            </w:pPr>
            <w:hyperlink r:id="rId254" w:history="1">
              <w:r w:rsidR="00E46626" w:rsidRPr="00E46626">
                <w:rPr>
                  <w:rFonts w:ascii="Calibri" w:hAnsi="Calibri" w:cs="Calibri"/>
                  <w:color w:val="0563C1"/>
                  <w:u w:val="single"/>
                  <w:lang w:eastAsia="es-MX"/>
                </w:rPr>
                <w:t>https://www.elprincipal.com.mx/</w:t>
              </w:r>
            </w:hyperlink>
          </w:p>
        </w:tc>
      </w:tr>
      <w:tr w:rsidR="00E46626" w:rsidRPr="00E46626" w14:paraId="5523B639" w14:textId="77777777" w:rsidTr="00BA3AA9">
        <w:trPr>
          <w:trHeight w:val="288"/>
        </w:trPr>
        <w:tc>
          <w:tcPr>
            <w:tcW w:w="1449" w:type="dxa"/>
            <w:vMerge w:val="restart"/>
            <w:tcBorders>
              <w:top w:val="nil"/>
              <w:left w:val="single" w:sz="8" w:space="0" w:color="auto"/>
              <w:right w:val="single" w:sz="4" w:space="0" w:color="auto"/>
            </w:tcBorders>
            <w:shd w:val="clear" w:color="000000" w:fill="F2F2F2"/>
            <w:noWrap/>
            <w:vAlign w:val="center"/>
            <w:hideMark/>
          </w:tcPr>
          <w:p w14:paraId="009E1638" w14:textId="77777777" w:rsidR="00E46626" w:rsidRPr="00E46626" w:rsidRDefault="00E46626" w:rsidP="00E46626">
            <w:pPr>
              <w:jc w:val="center"/>
              <w:rPr>
                <w:rFonts w:ascii="Calibri" w:hAnsi="Calibri" w:cs="Calibri"/>
                <w:color w:val="000000"/>
                <w:lang w:eastAsia="es-MX"/>
              </w:rPr>
            </w:pPr>
            <w:r w:rsidRPr="00E46626">
              <w:rPr>
                <w:rFonts w:ascii="Calibri" w:hAnsi="Calibri" w:cs="Calibri"/>
                <w:color w:val="000000"/>
                <w:lang w:eastAsia="es-MX"/>
              </w:rPr>
              <w:t>Zacatecas</w:t>
            </w:r>
          </w:p>
        </w:tc>
        <w:tc>
          <w:tcPr>
            <w:tcW w:w="2369" w:type="dxa"/>
            <w:tcBorders>
              <w:top w:val="nil"/>
              <w:left w:val="nil"/>
              <w:bottom w:val="single" w:sz="4" w:space="0" w:color="auto"/>
              <w:right w:val="single" w:sz="4" w:space="0" w:color="auto"/>
            </w:tcBorders>
            <w:shd w:val="clear" w:color="auto" w:fill="auto"/>
            <w:noWrap/>
            <w:vAlign w:val="bottom"/>
            <w:hideMark/>
          </w:tcPr>
          <w:p w14:paraId="4BC71F69"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La Jornada Zacatecas</w:t>
            </w:r>
          </w:p>
        </w:tc>
        <w:tc>
          <w:tcPr>
            <w:tcW w:w="5000" w:type="dxa"/>
            <w:tcBorders>
              <w:top w:val="nil"/>
              <w:left w:val="nil"/>
              <w:bottom w:val="single" w:sz="4" w:space="0" w:color="auto"/>
              <w:right w:val="single" w:sz="8" w:space="0" w:color="auto"/>
            </w:tcBorders>
            <w:shd w:val="clear" w:color="auto" w:fill="auto"/>
            <w:noWrap/>
            <w:vAlign w:val="bottom"/>
            <w:hideMark/>
          </w:tcPr>
          <w:p w14:paraId="310CDA69" w14:textId="77777777" w:rsidR="00E46626" w:rsidRPr="00E46626" w:rsidRDefault="005E69FE" w:rsidP="00E46626">
            <w:pPr>
              <w:rPr>
                <w:rFonts w:ascii="Calibri" w:hAnsi="Calibri" w:cs="Calibri"/>
                <w:color w:val="000000"/>
                <w:lang w:eastAsia="es-MX"/>
              </w:rPr>
            </w:pPr>
            <w:hyperlink r:id="rId255" w:history="1">
              <w:r w:rsidR="00E46626" w:rsidRPr="00E46626">
                <w:rPr>
                  <w:rFonts w:ascii="Calibri" w:hAnsi="Calibri" w:cs="Calibri"/>
                  <w:color w:val="0563C1"/>
                  <w:u w:val="single"/>
                  <w:lang w:eastAsia="es-MX"/>
                </w:rPr>
                <w:t>https://www.ljz.mx/</w:t>
              </w:r>
            </w:hyperlink>
          </w:p>
        </w:tc>
      </w:tr>
      <w:tr w:rsidR="00E46626" w:rsidRPr="00E46626" w14:paraId="029994FC" w14:textId="77777777" w:rsidTr="00BA3AA9">
        <w:trPr>
          <w:trHeight w:val="288"/>
        </w:trPr>
        <w:tc>
          <w:tcPr>
            <w:tcW w:w="1449" w:type="dxa"/>
            <w:vMerge/>
            <w:tcBorders>
              <w:left w:val="single" w:sz="8" w:space="0" w:color="auto"/>
              <w:right w:val="single" w:sz="4" w:space="0" w:color="auto"/>
            </w:tcBorders>
            <w:vAlign w:val="center"/>
            <w:hideMark/>
          </w:tcPr>
          <w:p w14:paraId="56129EDE"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236595A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El Sol de Zacatecas</w:t>
            </w:r>
          </w:p>
        </w:tc>
        <w:tc>
          <w:tcPr>
            <w:tcW w:w="5000" w:type="dxa"/>
            <w:tcBorders>
              <w:top w:val="nil"/>
              <w:left w:val="nil"/>
              <w:bottom w:val="single" w:sz="4" w:space="0" w:color="auto"/>
              <w:right w:val="single" w:sz="8" w:space="0" w:color="auto"/>
            </w:tcBorders>
            <w:shd w:val="clear" w:color="auto" w:fill="auto"/>
            <w:noWrap/>
            <w:vAlign w:val="bottom"/>
            <w:hideMark/>
          </w:tcPr>
          <w:p w14:paraId="0B2AC378" w14:textId="77777777" w:rsidR="00E46626" w:rsidRPr="00E46626" w:rsidRDefault="005E69FE" w:rsidP="00E46626">
            <w:pPr>
              <w:rPr>
                <w:rFonts w:ascii="Calibri" w:hAnsi="Calibri" w:cs="Calibri"/>
                <w:color w:val="000000"/>
                <w:lang w:eastAsia="es-MX"/>
              </w:rPr>
            </w:pPr>
            <w:hyperlink r:id="rId256" w:history="1">
              <w:r w:rsidR="00E46626" w:rsidRPr="00E46626">
                <w:rPr>
                  <w:rFonts w:ascii="Calibri" w:hAnsi="Calibri" w:cs="Calibri"/>
                  <w:color w:val="0563C1"/>
                  <w:u w:val="single"/>
                  <w:lang w:eastAsia="es-MX"/>
                </w:rPr>
                <w:t>https://www.elsoldezacatecas.com.mx/</w:t>
              </w:r>
            </w:hyperlink>
          </w:p>
        </w:tc>
      </w:tr>
      <w:tr w:rsidR="00E46626" w:rsidRPr="00E46626" w14:paraId="2A55E41F" w14:textId="77777777" w:rsidTr="00BA3AA9">
        <w:trPr>
          <w:trHeight w:val="288"/>
        </w:trPr>
        <w:tc>
          <w:tcPr>
            <w:tcW w:w="1449" w:type="dxa"/>
            <w:vMerge/>
            <w:tcBorders>
              <w:left w:val="single" w:sz="8" w:space="0" w:color="auto"/>
              <w:right w:val="single" w:sz="4" w:space="0" w:color="auto"/>
            </w:tcBorders>
            <w:vAlign w:val="center"/>
          </w:tcPr>
          <w:p w14:paraId="58F53879"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52846B40" w14:textId="77777777" w:rsidR="00E46626" w:rsidRPr="00E46626" w:rsidRDefault="00E46626" w:rsidP="00E46626">
            <w:pPr>
              <w:rPr>
                <w:rFonts w:ascii="Calibri" w:hAnsi="Calibri" w:cs="Calibri"/>
                <w:color w:val="000000"/>
                <w:lang w:eastAsia="es-MX"/>
              </w:rPr>
            </w:pPr>
            <w:proofErr w:type="spellStart"/>
            <w:r w:rsidRPr="00E46626">
              <w:rPr>
                <w:rFonts w:ascii="Calibri" w:hAnsi="Calibri" w:cs="Calibri"/>
                <w:color w:val="000000"/>
                <w:lang w:eastAsia="es-MX"/>
              </w:rPr>
              <w:t>Ecodiario</w:t>
            </w:r>
            <w:proofErr w:type="spellEnd"/>
          </w:p>
        </w:tc>
        <w:tc>
          <w:tcPr>
            <w:tcW w:w="5000" w:type="dxa"/>
            <w:tcBorders>
              <w:top w:val="nil"/>
              <w:left w:val="nil"/>
              <w:bottom w:val="single" w:sz="4" w:space="0" w:color="auto"/>
              <w:right w:val="single" w:sz="8" w:space="0" w:color="auto"/>
            </w:tcBorders>
            <w:shd w:val="clear" w:color="auto" w:fill="auto"/>
            <w:noWrap/>
            <w:vAlign w:val="bottom"/>
          </w:tcPr>
          <w:p w14:paraId="3D13594E" w14:textId="77777777" w:rsidR="00E46626" w:rsidRPr="00E46626" w:rsidRDefault="005E69FE" w:rsidP="00E46626">
            <w:pPr>
              <w:rPr>
                <w:rFonts w:ascii="Calibri" w:eastAsia="Calibri" w:hAnsi="Calibri"/>
                <w:sz w:val="22"/>
                <w:szCs w:val="22"/>
                <w:lang w:eastAsia="en-US"/>
              </w:rPr>
            </w:pPr>
            <w:hyperlink r:id="rId257" w:history="1">
              <w:r w:rsidR="00E46626" w:rsidRPr="00E46626">
                <w:rPr>
                  <w:rFonts w:ascii="Calibri" w:eastAsia="Calibri" w:hAnsi="Calibri"/>
                  <w:color w:val="0563C1"/>
                  <w:sz w:val="22"/>
                  <w:szCs w:val="22"/>
                  <w:u w:val="single"/>
                  <w:lang w:eastAsia="en-US"/>
                </w:rPr>
                <w:t>https://ecodiarionoticias.com/</w:t>
              </w:r>
            </w:hyperlink>
          </w:p>
        </w:tc>
      </w:tr>
      <w:tr w:rsidR="00E46626" w:rsidRPr="00E46626" w14:paraId="26D223CB" w14:textId="77777777" w:rsidTr="00BA3AA9">
        <w:trPr>
          <w:trHeight w:val="288"/>
        </w:trPr>
        <w:tc>
          <w:tcPr>
            <w:tcW w:w="1449" w:type="dxa"/>
            <w:vMerge/>
            <w:tcBorders>
              <w:left w:val="single" w:sz="8" w:space="0" w:color="auto"/>
              <w:right w:val="single" w:sz="4" w:space="0" w:color="auto"/>
            </w:tcBorders>
            <w:vAlign w:val="center"/>
            <w:hideMark/>
          </w:tcPr>
          <w:p w14:paraId="3C1D4A7C"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4ABF4CFD" w14:textId="77777777" w:rsidR="00E46626" w:rsidRPr="00E46626" w:rsidRDefault="00E46626" w:rsidP="00E46626">
            <w:pPr>
              <w:rPr>
                <w:rFonts w:ascii="Calibri" w:hAnsi="Calibri" w:cs="Calibri"/>
                <w:color w:val="000000"/>
                <w:lang w:eastAsia="es-MX"/>
              </w:rPr>
            </w:pPr>
            <w:proofErr w:type="gramStart"/>
            <w:r w:rsidRPr="00E46626">
              <w:rPr>
                <w:rFonts w:ascii="Calibri" w:hAnsi="Calibri" w:cs="Calibri"/>
                <w:color w:val="000000"/>
                <w:lang w:eastAsia="es-MX"/>
              </w:rPr>
              <w:t xml:space="preserve">Las </w:t>
            </w:r>
            <w:proofErr w:type="spellStart"/>
            <w:r w:rsidRPr="00E46626">
              <w:rPr>
                <w:rFonts w:ascii="Calibri" w:hAnsi="Calibri" w:cs="Calibri"/>
                <w:color w:val="000000"/>
                <w:lang w:eastAsia="es-MX"/>
              </w:rPr>
              <w:t>NoticiasYa</w:t>
            </w:r>
            <w:proofErr w:type="spellEnd"/>
            <w:r w:rsidRPr="00E46626">
              <w:rPr>
                <w:rFonts w:ascii="Calibri" w:hAnsi="Calibri" w:cs="Calibri"/>
                <w:color w:val="000000"/>
                <w:lang w:eastAsia="es-MX"/>
              </w:rPr>
              <w:t>!</w:t>
            </w:r>
            <w:proofErr w:type="gramEnd"/>
          </w:p>
        </w:tc>
        <w:tc>
          <w:tcPr>
            <w:tcW w:w="5000" w:type="dxa"/>
            <w:tcBorders>
              <w:top w:val="nil"/>
              <w:left w:val="nil"/>
              <w:bottom w:val="single" w:sz="4" w:space="0" w:color="auto"/>
              <w:right w:val="single" w:sz="8" w:space="0" w:color="auto"/>
            </w:tcBorders>
            <w:shd w:val="clear" w:color="auto" w:fill="auto"/>
            <w:noWrap/>
            <w:vAlign w:val="bottom"/>
            <w:hideMark/>
          </w:tcPr>
          <w:p w14:paraId="27F96CDD" w14:textId="77777777" w:rsidR="00E46626" w:rsidRPr="00E46626" w:rsidRDefault="005E69FE" w:rsidP="00E46626">
            <w:pPr>
              <w:rPr>
                <w:rFonts w:ascii="Calibri" w:hAnsi="Calibri" w:cs="Calibri"/>
                <w:color w:val="000000"/>
                <w:lang w:eastAsia="es-MX"/>
              </w:rPr>
            </w:pPr>
            <w:hyperlink r:id="rId258" w:history="1">
              <w:r w:rsidR="00E46626" w:rsidRPr="00E46626">
                <w:rPr>
                  <w:rFonts w:ascii="Calibri" w:hAnsi="Calibri" w:cs="Calibri"/>
                  <w:color w:val="0563C1"/>
                  <w:u w:val="single"/>
                  <w:lang w:eastAsia="es-MX"/>
                </w:rPr>
                <w:t>https://lasnoticiasya.com/</w:t>
              </w:r>
            </w:hyperlink>
          </w:p>
        </w:tc>
      </w:tr>
      <w:tr w:rsidR="00E46626" w:rsidRPr="00E46626" w14:paraId="53F25662" w14:textId="77777777" w:rsidTr="00BA3AA9">
        <w:trPr>
          <w:trHeight w:val="276"/>
        </w:trPr>
        <w:tc>
          <w:tcPr>
            <w:tcW w:w="1449" w:type="dxa"/>
            <w:vMerge/>
            <w:tcBorders>
              <w:left w:val="single" w:sz="8" w:space="0" w:color="auto"/>
              <w:right w:val="single" w:sz="4" w:space="0" w:color="auto"/>
            </w:tcBorders>
            <w:vAlign w:val="center"/>
            <w:hideMark/>
          </w:tcPr>
          <w:p w14:paraId="66B3DD7D"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hideMark/>
          </w:tcPr>
          <w:p w14:paraId="1D44EDD6"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Express Zacatecas</w:t>
            </w:r>
          </w:p>
        </w:tc>
        <w:tc>
          <w:tcPr>
            <w:tcW w:w="5000" w:type="dxa"/>
            <w:tcBorders>
              <w:top w:val="nil"/>
              <w:left w:val="nil"/>
              <w:bottom w:val="single" w:sz="4" w:space="0" w:color="auto"/>
              <w:right w:val="single" w:sz="8" w:space="0" w:color="auto"/>
            </w:tcBorders>
            <w:shd w:val="clear" w:color="auto" w:fill="auto"/>
            <w:noWrap/>
            <w:vAlign w:val="bottom"/>
            <w:hideMark/>
          </w:tcPr>
          <w:p w14:paraId="7864F405" w14:textId="77777777" w:rsidR="00E46626" w:rsidRPr="00E46626" w:rsidRDefault="005E69FE" w:rsidP="00E46626">
            <w:pPr>
              <w:rPr>
                <w:rFonts w:ascii="Calibri" w:hAnsi="Calibri" w:cs="Calibri"/>
                <w:color w:val="000000"/>
                <w:lang w:eastAsia="es-MX"/>
              </w:rPr>
            </w:pPr>
            <w:hyperlink r:id="rId259" w:history="1">
              <w:r w:rsidR="00E46626" w:rsidRPr="00E46626">
                <w:rPr>
                  <w:rFonts w:ascii="Calibri" w:hAnsi="Calibri" w:cs="Calibri"/>
                  <w:color w:val="0563C1"/>
                  <w:u w:val="single"/>
                  <w:lang w:eastAsia="es-MX"/>
                </w:rPr>
                <w:t>https://www.expresszacatecas.com/</w:t>
              </w:r>
            </w:hyperlink>
          </w:p>
        </w:tc>
      </w:tr>
      <w:tr w:rsidR="00E46626" w:rsidRPr="00E46626" w14:paraId="77892CD3" w14:textId="77777777" w:rsidTr="00BA3AA9">
        <w:trPr>
          <w:trHeight w:val="276"/>
        </w:trPr>
        <w:tc>
          <w:tcPr>
            <w:tcW w:w="1449" w:type="dxa"/>
            <w:vMerge/>
            <w:tcBorders>
              <w:left w:val="single" w:sz="8" w:space="0" w:color="auto"/>
              <w:right w:val="single" w:sz="4" w:space="0" w:color="auto"/>
            </w:tcBorders>
            <w:vAlign w:val="center"/>
          </w:tcPr>
          <w:p w14:paraId="12E8BD1B" w14:textId="77777777" w:rsidR="00E46626" w:rsidRPr="00E46626" w:rsidRDefault="00E46626" w:rsidP="00E46626">
            <w:pPr>
              <w:rPr>
                <w:rFonts w:ascii="Calibri" w:hAnsi="Calibri" w:cs="Calibri"/>
                <w:color w:val="000000"/>
                <w:lang w:eastAsia="es-MX"/>
              </w:rPr>
            </w:pPr>
          </w:p>
        </w:tc>
        <w:tc>
          <w:tcPr>
            <w:tcW w:w="2369" w:type="dxa"/>
            <w:tcBorders>
              <w:top w:val="nil"/>
              <w:left w:val="nil"/>
              <w:bottom w:val="single" w:sz="4" w:space="0" w:color="auto"/>
              <w:right w:val="single" w:sz="4" w:space="0" w:color="auto"/>
            </w:tcBorders>
            <w:shd w:val="clear" w:color="auto" w:fill="auto"/>
            <w:noWrap/>
            <w:vAlign w:val="bottom"/>
          </w:tcPr>
          <w:p w14:paraId="05AB5D93"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NTR Medios de Comunicación</w:t>
            </w:r>
          </w:p>
        </w:tc>
        <w:tc>
          <w:tcPr>
            <w:tcW w:w="5000" w:type="dxa"/>
            <w:tcBorders>
              <w:top w:val="nil"/>
              <w:left w:val="nil"/>
              <w:bottom w:val="single" w:sz="4" w:space="0" w:color="auto"/>
              <w:right w:val="single" w:sz="8" w:space="0" w:color="auto"/>
            </w:tcBorders>
            <w:shd w:val="clear" w:color="auto" w:fill="auto"/>
            <w:noWrap/>
            <w:vAlign w:val="bottom"/>
          </w:tcPr>
          <w:p w14:paraId="1A317CB0" w14:textId="77777777" w:rsidR="00E46626" w:rsidRPr="00E46626" w:rsidRDefault="005E69FE" w:rsidP="00E46626">
            <w:pPr>
              <w:rPr>
                <w:rFonts w:ascii="Calibri" w:eastAsia="Calibri" w:hAnsi="Calibri"/>
                <w:sz w:val="22"/>
                <w:szCs w:val="22"/>
                <w:lang w:eastAsia="en-US"/>
              </w:rPr>
            </w:pPr>
            <w:hyperlink r:id="rId260" w:history="1">
              <w:r w:rsidR="00E46626" w:rsidRPr="00E46626">
                <w:rPr>
                  <w:rFonts w:ascii="Calibri" w:eastAsia="Calibri" w:hAnsi="Calibri"/>
                  <w:color w:val="0563C1"/>
                  <w:sz w:val="22"/>
                  <w:szCs w:val="22"/>
                  <w:u w:val="single"/>
                  <w:lang w:eastAsia="en-US"/>
                </w:rPr>
                <w:t>https://ntrzacatecas.com/noticias/zacatecas/</w:t>
              </w:r>
            </w:hyperlink>
          </w:p>
        </w:tc>
      </w:tr>
      <w:tr w:rsidR="00E46626" w:rsidRPr="00E46626" w14:paraId="05E79B2F" w14:textId="77777777" w:rsidTr="00BA3AA9">
        <w:trPr>
          <w:trHeight w:val="300"/>
        </w:trPr>
        <w:tc>
          <w:tcPr>
            <w:tcW w:w="1449" w:type="dxa"/>
            <w:vMerge/>
            <w:tcBorders>
              <w:left w:val="single" w:sz="8" w:space="0" w:color="auto"/>
              <w:bottom w:val="single" w:sz="4" w:space="0" w:color="auto"/>
              <w:right w:val="single" w:sz="4" w:space="0" w:color="auto"/>
            </w:tcBorders>
            <w:vAlign w:val="center"/>
          </w:tcPr>
          <w:p w14:paraId="64898007" w14:textId="77777777" w:rsidR="00E46626" w:rsidRPr="00E46626" w:rsidRDefault="00E46626" w:rsidP="00E46626">
            <w:pPr>
              <w:rPr>
                <w:rFonts w:ascii="Calibri" w:hAnsi="Calibri" w:cs="Calibri"/>
                <w:color w:val="000000"/>
                <w:lang w:eastAsia="es-MX"/>
              </w:rPr>
            </w:pPr>
          </w:p>
        </w:tc>
        <w:tc>
          <w:tcPr>
            <w:tcW w:w="2369" w:type="dxa"/>
            <w:tcBorders>
              <w:top w:val="single" w:sz="4" w:space="0" w:color="auto"/>
              <w:left w:val="nil"/>
              <w:bottom w:val="single" w:sz="4" w:space="0" w:color="auto"/>
              <w:right w:val="single" w:sz="4" w:space="0" w:color="auto"/>
            </w:tcBorders>
            <w:shd w:val="clear" w:color="auto" w:fill="auto"/>
            <w:noWrap/>
            <w:vAlign w:val="bottom"/>
          </w:tcPr>
          <w:p w14:paraId="0A01839C" w14:textId="77777777" w:rsidR="00E46626" w:rsidRPr="00E46626" w:rsidRDefault="00E46626" w:rsidP="00E46626">
            <w:pPr>
              <w:rPr>
                <w:rFonts w:ascii="Calibri" w:hAnsi="Calibri" w:cs="Calibri"/>
                <w:color w:val="000000"/>
                <w:lang w:eastAsia="es-MX"/>
              </w:rPr>
            </w:pPr>
            <w:r w:rsidRPr="00E46626">
              <w:rPr>
                <w:rFonts w:ascii="Calibri" w:hAnsi="Calibri" w:cs="Calibri"/>
                <w:color w:val="000000"/>
                <w:lang w:eastAsia="es-MX"/>
              </w:rPr>
              <w:t>Zacatecas en Imagen</w:t>
            </w:r>
          </w:p>
        </w:tc>
        <w:tc>
          <w:tcPr>
            <w:tcW w:w="5000" w:type="dxa"/>
            <w:tcBorders>
              <w:top w:val="single" w:sz="4" w:space="0" w:color="auto"/>
              <w:left w:val="nil"/>
              <w:bottom w:val="single" w:sz="4" w:space="0" w:color="auto"/>
              <w:right w:val="single" w:sz="4" w:space="0" w:color="auto"/>
            </w:tcBorders>
            <w:shd w:val="clear" w:color="auto" w:fill="auto"/>
            <w:noWrap/>
            <w:vAlign w:val="bottom"/>
          </w:tcPr>
          <w:p w14:paraId="77229CD5" w14:textId="77777777" w:rsidR="00E46626" w:rsidRPr="00E46626" w:rsidRDefault="005E69FE" w:rsidP="00E46626">
            <w:pPr>
              <w:rPr>
                <w:rFonts w:ascii="Calibri" w:eastAsia="Calibri" w:hAnsi="Calibri"/>
                <w:sz w:val="22"/>
                <w:szCs w:val="22"/>
                <w:lang w:eastAsia="en-US"/>
              </w:rPr>
            </w:pPr>
            <w:hyperlink r:id="rId261" w:history="1">
              <w:r w:rsidR="00E46626" w:rsidRPr="00E46626">
                <w:rPr>
                  <w:rFonts w:ascii="Calibri" w:eastAsia="Calibri" w:hAnsi="Calibri"/>
                  <w:color w:val="0563C1"/>
                  <w:sz w:val="22"/>
                  <w:szCs w:val="22"/>
                  <w:u w:val="single"/>
                  <w:lang w:eastAsia="en-US"/>
                </w:rPr>
                <w:t>https://imagenzac.com.mx/</w:t>
              </w:r>
            </w:hyperlink>
          </w:p>
        </w:tc>
      </w:tr>
    </w:tbl>
    <w:p w14:paraId="2138FAAC" w14:textId="77777777" w:rsidR="00E46626" w:rsidRPr="00E46626" w:rsidRDefault="00E46626" w:rsidP="00E46626">
      <w:pPr>
        <w:spacing w:after="160" w:line="259" w:lineRule="auto"/>
        <w:rPr>
          <w:rFonts w:ascii="Calibri" w:eastAsia="Calibri" w:hAnsi="Calibri"/>
          <w:sz w:val="22"/>
          <w:szCs w:val="22"/>
          <w:lang w:eastAsia="en-US"/>
        </w:rPr>
      </w:pPr>
    </w:p>
    <w:p w14:paraId="21F54C7D" w14:textId="77777777" w:rsidR="00E46626" w:rsidRPr="00E46626" w:rsidRDefault="00E46626" w:rsidP="00E46626">
      <w:pPr>
        <w:numPr>
          <w:ilvl w:val="0"/>
          <w:numId w:val="110"/>
        </w:numPr>
        <w:spacing w:after="160" w:line="259" w:lineRule="auto"/>
        <w:contextualSpacing/>
        <w:rPr>
          <w:rFonts w:ascii="Calibri" w:eastAsia="Calibri" w:hAnsi="Calibri"/>
          <w:sz w:val="24"/>
          <w:szCs w:val="24"/>
          <w:lang w:eastAsia="en-US"/>
        </w:rPr>
      </w:pPr>
      <w:bookmarkStart w:id="1348" w:name="Canales_digitales"/>
      <w:bookmarkEnd w:id="1346"/>
      <w:r w:rsidRPr="00E46626">
        <w:rPr>
          <w:rFonts w:ascii="Calibri" w:eastAsia="Calibri" w:hAnsi="Calibri"/>
          <w:sz w:val="24"/>
          <w:szCs w:val="24"/>
          <w:lang w:eastAsia="en-US"/>
        </w:rPr>
        <w:t>PLANTILLA CANALES DIGITALES</w:t>
      </w:r>
      <w:bookmarkEnd w:id="1348"/>
    </w:p>
    <w:p w14:paraId="5A840D22" w14:textId="77777777" w:rsidR="00E46626" w:rsidRPr="00E46626" w:rsidRDefault="00E46626" w:rsidP="00E46626">
      <w:pPr>
        <w:spacing w:after="160" w:line="259" w:lineRule="auto"/>
        <w:contextualSpacing/>
        <w:rPr>
          <w:rFonts w:ascii="Calibri" w:eastAsia="Calibri" w:hAnsi="Calibri"/>
          <w:sz w:val="24"/>
          <w:szCs w:val="24"/>
          <w:lang w:eastAsia="en-US"/>
        </w:rPr>
      </w:pPr>
    </w:p>
    <w:tbl>
      <w:tblPr>
        <w:tblStyle w:val="Tablaconcuadrcula167"/>
        <w:tblW w:w="9356" w:type="dxa"/>
        <w:tblInd w:w="-5" w:type="dxa"/>
        <w:tblLayout w:type="fixed"/>
        <w:tblLook w:val="04A0" w:firstRow="1" w:lastRow="0" w:firstColumn="1" w:lastColumn="0" w:noHBand="0" w:noVBand="1"/>
      </w:tblPr>
      <w:tblGrid>
        <w:gridCol w:w="560"/>
        <w:gridCol w:w="2134"/>
        <w:gridCol w:w="6662"/>
      </w:tblGrid>
      <w:tr w:rsidR="00E46626" w:rsidRPr="00E46626" w14:paraId="033BC419" w14:textId="77777777" w:rsidTr="00E46626">
        <w:tc>
          <w:tcPr>
            <w:tcW w:w="560" w:type="dxa"/>
            <w:shd w:val="clear" w:color="auto" w:fill="595959"/>
          </w:tcPr>
          <w:p w14:paraId="16F8B442" w14:textId="77777777" w:rsidR="00E46626" w:rsidRPr="00E46626" w:rsidRDefault="00E46626" w:rsidP="00E46626">
            <w:pPr>
              <w:contextualSpacing/>
              <w:jc w:val="center"/>
              <w:rPr>
                <w:color w:val="FFFFFF"/>
              </w:rPr>
            </w:pPr>
            <w:r w:rsidRPr="00E46626">
              <w:rPr>
                <w:color w:val="FFFFFF"/>
              </w:rPr>
              <w:t>NO.</w:t>
            </w:r>
          </w:p>
        </w:tc>
        <w:tc>
          <w:tcPr>
            <w:tcW w:w="2134" w:type="dxa"/>
            <w:shd w:val="clear" w:color="auto" w:fill="595959"/>
          </w:tcPr>
          <w:p w14:paraId="5E2818D3" w14:textId="77777777" w:rsidR="00E46626" w:rsidRPr="00E46626" w:rsidRDefault="00E46626" w:rsidP="00E46626">
            <w:pPr>
              <w:contextualSpacing/>
              <w:jc w:val="center"/>
              <w:rPr>
                <w:color w:val="FFFFFF"/>
              </w:rPr>
            </w:pPr>
            <w:r w:rsidRPr="00E46626">
              <w:rPr>
                <w:color w:val="FFFFFF"/>
              </w:rPr>
              <w:t xml:space="preserve">PROGRAMA </w:t>
            </w:r>
          </w:p>
        </w:tc>
        <w:tc>
          <w:tcPr>
            <w:tcW w:w="6662" w:type="dxa"/>
            <w:shd w:val="clear" w:color="auto" w:fill="595959"/>
          </w:tcPr>
          <w:p w14:paraId="434D301E" w14:textId="77777777" w:rsidR="00E46626" w:rsidRPr="00E46626" w:rsidRDefault="00E46626" w:rsidP="00E46626">
            <w:pPr>
              <w:contextualSpacing/>
              <w:jc w:val="center"/>
              <w:rPr>
                <w:color w:val="FFFFFF"/>
              </w:rPr>
            </w:pPr>
            <w:r w:rsidRPr="00E46626">
              <w:rPr>
                <w:color w:val="FFFFFF"/>
              </w:rPr>
              <w:t>DIRECCIÓN URL</w:t>
            </w:r>
          </w:p>
        </w:tc>
      </w:tr>
      <w:tr w:rsidR="00E46626" w:rsidRPr="00E46626" w14:paraId="68858B6A" w14:textId="77777777" w:rsidTr="00E46626">
        <w:tc>
          <w:tcPr>
            <w:tcW w:w="560" w:type="dxa"/>
            <w:shd w:val="clear" w:color="auto" w:fill="F2F2F2"/>
            <w:vAlign w:val="center"/>
          </w:tcPr>
          <w:p w14:paraId="26DE945A" w14:textId="77777777" w:rsidR="00E46626" w:rsidRPr="00E46626" w:rsidRDefault="00E46626" w:rsidP="00E46626">
            <w:pPr>
              <w:contextualSpacing/>
              <w:jc w:val="center"/>
              <w:rPr>
                <w:rFonts w:cs="Calibri"/>
                <w:sz w:val="20"/>
              </w:rPr>
            </w:pPr>
            <w:r w:rsidRPr="00E46626">
              <w:rPr>
                <w:rFonts w:cs="Calibri"/>
                <w:sz w:val="20"/>
              </w:rPr>
              <w:t>1</w:t>
            </w:r>
          </w:p>
        </w:tc>
        <w:tc>
          <w:tcPr>
            <w:tcW w:w="2134" w:type="dxa"/>
          </w:tcPr>
          <w:p w14:paraId="43EE0D0D" w14:textId="77777777" w:rsidR="00E46626" w:rsidRPr="00E46626" w:rsidRDefault="00E46626" w:rsidP="00E46626">
            <w:pPr>
              <w:contextualSpacing/>
              <w:rPr>
                <w:rFonts w:cs="Calibri"/>
                <w:sz w:val="20"/>
              </w:rPr>
            </w:pPr>
            <w:proofErr w:type="spellStart"/>
            <w:r w:rsidRPr="00E46626">
              <w:rPr>
                <w:rFonts w:cs="Calibri"/>
                <w:sz w:val="20"/>
              </w:rPr>
              <w:t>Atypical</w:t>
            </w:r>
            <w:proofErr w:type="spellEnd"/>
            <w:r w:rsidRPr="00E46626">
              <w:rPr>
                <w:rFonts w:cs="Calibri"/>
                <w:sz w:val="20"/>
              </w:rPr>
              <w:t xml:space="preserve"> TV</w:t>
            </w:r>
          </w:p>
        </w:tc>
        <w:tc>
          <w:tcPr>
            <w:tcW w:w="6662" w:type="dxa"/>
          </w:tcPr>
          <w:p w14:paraId="1E7779BA" w14:textId="77777777" w:rsidR="00E46626" w:rsidRPr="00E46626" w:rsidRDefault="005E69FE" w:rsidP="00E46626">
            <w:pPr>
              <w:contextualSpacing/>
              <w:rPr>
                <w:rFonts w:cs="Calibri"/>
                <w:sz w:val="20"/>
              </w:rPr>
            </w:pPr>
            <w:hyperlink r:id="rId262" w:history="1">
              <w:r w:rsidR="00E46626" w:rsidRPr="00E46626">
                <w:rPr>
                  <w:rFonts w:cs="Calibri"/>
                  <w:color w:val="0563C1"/>
                  <w:sz w:val="20"/>
                  <w:u w:val="single"/>
                </w:rPr>
                <w:t>https://www.youtube.com/@AtypicalTeVe</w:t>
              </w:r>
            </w:hyperlink>
            <w:r w:rsidR="00E46626" w:rsidRPr="00E46626">
              <w:rPr>
                <w:rFonts w:cs="Calibri"/>
                <w:sz w:val="20"/>
              </w:rPr>
              <w:t xml:space="preserve"> </w:t>
            </w:r>
          </w:p>
        </w:tc>
      </w:tr>
      <w:tr w:rsidR="00E46626" w:rsidRPr="00E46626" w14:paraId="00DB101B" w14:textId="77777777" w:rsidTr="00E46626">
        <w:tc>
          <w:tcPr>
            <w:tcW w:w="560" w:type="dxa"/>
            <w:shd w:val="clear" w:color="auto" w:fill="F2F2F2"/>
            <w:vAlign w:val="center"/>
          </w:tcPr>
          <w:p w14:paraId="66426036" w14:textId="77777777" w:rsidR="00E46626" w:rsidRPr="00E46626" w:rsidRDefault="00E46626" w:rsidP="00E46626">
            <w:pPr>
              <w:contextualSpacing/>
              <w:jc w:val="center"/>
              <w:rPr>
                <w:rFonts w:cs="Calibri"/>
                <w:sz w:val="20"/>
              </w:rPr>
            </w:pPr>
            <w:r w:rsidRPr="00E46626">
              <w:rPr>
                <w:rFonts w:cs="Calibri"/>
                <w:sz w:val="20"/>
              </w:rPr>
              <w:t>2</w:t>
            </w:r>
          </w:p>
        </w:tc>
        <w:tc>
          <w:tcPr>
            <w:tcW w:w="2134" w:type="dxa"/>
          </w:tcPr>
          <w:p w14:paraId="1B71D761" w14:textId="77777777" w:rsidR="00E46626" w:rsidRPr="00E46626" w:rsidRDefault="00E46626" w:rsidP="00E46626">
            <w:pPr>
              <w:contextualSpacing/>
              <w:rPr>
                <w:rFonts w:cs="Calibri"/>
                <w:sz w:val="20"/>
              </w:rPr>
            </w:pPr>
            <w:r w:rsidRPr="00E46626">
              <w:rPr>
                <w:rFonts w:cs="Calibri"/>
                <w:sz w:val="20"/>
              </w:rPr>
              <w:t xml:space="preserve">Carlos Loret en </w:t>
            </w:r>
            <w:proofErr w:type="spellStart"/>
            <w:r w:rsidRPr="00E46626">
              <w:rPr>
                <w:rFonts w:cs="Calibri"/>
                <w:sz w:val="20"/>
              </w:rPr>
              <w:t>Latinus</w:t>
            </w:r>
            <w:proofErr w:type="spellEnd"/>
          </w:p>
        </w:tc>
        <w:tc>
          <w:tcPr>
            <w:tcW w:w="6662" w:type="dxa"/>
            <w:vAlign w:val="center"/>
          </w:tcPr>
          <w:p w14:paraId="79605CF5" w14:textId="77777777" w:rsidR="00E46626" w:rsidRPr="00E46626" w:rsidRDefault="005E69FE" w:rsidP="00E46626">
            <w:pPr>
              <w:contextualSpacing/>
              <w:rPr>
                <w:rFonts w:cs="Calibri"/>
                <w:sz w:val="20"/>
              </w:rPr>
            </w:pPr>
            <w:hyperlink r:id="rId263" w:history="1">
              <w:r w:rsidR="00E46626" w:rsidRPr="00E46626">
                <w:rPr>
                  <w:rFonts w:cs="Calibri"/>
                  <w:color w:val="0563C1"/>
                  <w:sz w:val="20"/>
                  <w:u w:val="single"/>
                </w:rPr>
                <w:t>https://www.youtube.com/@Latinusus</w:t>
              </w:r>
            </w:hyperlink>
            <w:r w:rsidR="00E46626" w:rsidRPr="00E46626">
              <w:rPr>
                <w:rFonts w:cs="Calibri"/>
                <w:sz w:val="20"/>
              </w:rPr>
              <w:t xml:space="preserve"> </w:t>
            </w:r>
          </w:p>
        </w:tc>
      </w:tr>
      <w:tr w:rsidR="00E46626" w:rsidRPr="00E46626" w14:paraId="5F0A84F5" w14:textId="77777777" w:rsidTr="00E46626">
        <w:tc>
          <w:tcPr>
            <w:tcW w:w="560" w:type="dxa"/>
            <w:shd w:val="clear" w:color="auto" w:fill="F2F2F2"/>
            <w:vAlign w:val="center"/>
          </w:tcPr>
          <w:p w14:paraId="6F057AE7" w14:textId="77777777" w:rsidR="00E46626" w:rsidRPr="00E46626" w:rsidRDefault="00E46626" w:rsidP="00E46626">
            <w:pPr>
              <w:contextualSpacing/>
              <w:jc w:val="center"/>
              <w:rPr>
                <w:rFonts w:cs="Calibri"/>
                <w:sz w:val="20"/>
              </w:rPr>
            </w:pPr>
            <w:r w:rsidRPr="00E46626">
              <w:rPr>
                <w:rFonts w:cs="Calibri"/>
                <w:sz w:val="20"/>
              </w:rPr>
              <w:t>3</w:t>
            </w:r>
          </w:p>
        </w:tc>
        <w:tc>
          <w:tcPr>
            <w:tcW w:w="2134" w:type="dxa"/>
          </w:tcPr>
          <w:p w14:paraId="4048D85F" w14:textId="77777777" w:rsidR="00E46626" w:rsidRPr="00E46626" w:rsidRDefault="00E46626" w:rsidP="00E46626">
            <w:pPr>
              <w:contextualSpacing/>
              <w:rPr>
                <w:rFonts w:cs="Calibri"/>
                <w:sz w:val="20"/>
              </w:rPr>
            </w:pPr>
            <w:r w:rsidRPr="00E46626">
              <w:rPr>
                <w:rFonts w:cs="Calibri"/>
                <w:sz w:val="20"/>
              </w:rPr>
              <w:t>El Canal de Hernán Gómez</w:t>
            </w:r>
          </w:p>
        </w:tc>
        <w:tc>
          <w:tcPr>
            <w:tcW w:w="6662" w:type="dxa"/>
            <w:vAlign w:val="center"/>
          </w:tcPr>
          <w:p w14:paraId="45A17B78" w14:textId="77777777" w:rsidR="00E46626" w:rsidRPr="00E46626" w:rsidRDefault="005E69FE" w:rsidP="00E46626">
            <w:pPr>
              <w:contextualSpacing/>
              <w:rPr>
                <w:rFonts w:cs="Calibri"/>
                <w:sz w:val="20"/>
              </w:rPr>
            </w:pPr>
            <w:hyperlink r:id="rId264" w:history="1">
              <w:r w:rsidR="00E46626" w:rsidRPr="00E46626">
                <w:rPr>
                  <w:rFonts w:cs="Calibri"/>
                  <w:color w:val="0563C1"/>
                  <w:sz w:val="20"/>
                  <w:u w:val="single"/>
                </w:rPr>
                <w:t>https://www.youtube.com/@HernanGomezB1</w:t>
              </w:r>
            </w:hyperlink>
            <w:r w:rsidR="00E46626" w:rsidRPr="00E46626">
              <w:rPr>
                <w:rFonts w:cs="Calibri"/>
                <w:sz w:val="20"/>
              </w:rPr>
              <w:t xml:space="preserve"> </w:t>
            </w:r>
          </w:p>
        </w:tc>
      </w:tr>
      <w:tr w:rsidR="00E46626" w:rsidRPr="00E46626" w14:paraId="4EF8F9E7" w14:textId="77777777" w:rsidTr="00E46626">
        <w:tc>
          <w:tcPr>
            <w:tcW w:w="560" w:type="dxa"/>
            <w:shd w:val="clear" w:color="auto" w:fill="F2F2F2"/>
            <w:vAlign w:val="center"/>
          </w:tcPr>
          <w:p w14:paraId="319B8718" w14:textId="77777777" w:rsidR="00E46626" w:rsidRPr="00E46626" w:rsidRDefault="00E46626" w:rsidP="00E46626">
            <w:pPr>
              <w:contextualSpacing/>
              <w:jc w:val="center"/>
              <w:rPr>
                <w:rFonts w:cs="Calibri"/>
                <w:sz w:val="20"/>
              </w:rPr>
            </w:pPr>
            <w:r w:rsidRPr="00E46626">
              <w:rPr>
                <w:rFonts w:cs="Calibri"/>
                <w:sz w:val="20"/>
              </w:rPr>
              <w:t>4</w:t>
            </w:r>
          </w:p>
        </w:tc>
        <w:tc>
          <w:tcPr>
            <w:tcW w:w="2134" w:type="dxa"/>
          </w:tcPr>
          <w:p w14:paraId="369A6043" w14:textId="77777777" w:rsidR="00E46626" w:rsidRPr="00E46626" w:rsidRDefault="00E46626" w:rsidP="00E46626">
            <w:pPr>
              <w:contextualSpacing/>
              <w:rPr>
                <w:rFonts w:cs="Calibri"/>
                <w:sz w:val="20"/>
              </w:rPr>
            </w:pPr>
            <w:r w:rsidRPr="00E46626">
              <w:rPr>
                <w:rFonts w:cs="Calibri"/>
                <w:sz w:val="20"/>
              </w:rPr>
              <w:t xml:space="preserve">El </w:t>
            </w:r>
            <w:proofErr w:type="spellStart"/>
            <w:r w:rsidRPr="00E46626">
              <w:rPr>
                <w:rFonts w:cs="Calibri"/>
                <w:sz w:val="20"/>
              </w:rPr>
              <w:t>Noti</w:t>
            </w:r>
            <w:proofErr w:type="spellEnd"/>
            <w:r w:rsidRPr="00E46626">
              <w:rPr>
                <w:rFonts w:cs="Calibri"/>
                <w:sz w:val="20"/>
              </w:rPr>
              <w:t xml:space="preserve"> de Once</w:t>
            </w:r>
          </w:p>
        </w:tc>
        <w:tc>
          <w:tcPr>
            <w:tcW w:w="6662" w:type="dxa"/>
          </w:tcPr>
          <w:p w14:paraId="5B6BBB30" w14:textId="77777777" w:rsidR="00E46626" w:rsidRPr="00E46626" w:rsidRDefault="005E69FE" w:rsidP="00E46626">
            <w:pPr>
              <w:rPr>
                <w:rFonts w:cs="Calibri"/>
                <w:color w:val="000000"/>
              </w:rPr>
            </w:pPr>
            <w:hyperlink r:id="rId265" w:history="1">
              <w:r w:rsidR="00E46626" w:rsidRPr="00E46626">
                <w:rPr>
                  <w:rFonts w:cs="Calibri"/>
                  <w:color w:val="0563C1"/>
                  <w:u w:val="single"/>
                </w:rPr>
                <w:t>https://www.youtube.com/@oncenoticias.digital</w:t>
              </w:r>
            </w:hyperlink>
            <w:r w:rsidR="00E46626" w:rsidRPr="00E46626">
              <w:rPr>
                <w:rFonts w:cs="Calibri"/>
                <w:color w:val="000000"/>
              </w:rPr>
              <w:t xml:space="preserve"> </w:t>
            </w:r>
          </w:p>
        </w:tc>
      </w:tr>
      <w:tr w:rsidR="00E46626" w:rsidRPr="00E46626" w14:paraId="3986FED2" w14:textId="77777777" w:rsidTr="00E46626">
        <w:tc>
          <w:tcPr>
            <w:tcW w:w="560" w:type="dxa"/>
            <w:shd w:val="clear" w:color="auto" w:fill="F2F2F2"/>
            <w:vAlign w:val="center"/>
          </w:tcPr>
          <w:p w14:paraId="4097E81D" w14:textId="77777777" w:rsidR="00E46626" w:rsidRPr="00E46626" w:rsidRDefault="00E46626" w:rsidP="00E46626">
            <w:pPr>
              <w:contextualSpacing/>
              <w:jc w:val="center"/>
              <w:rPr>
                <w:rFonts w:cs="Calibri"/>
                <w:sz w:val="20"/>
              </w:rPr>
            </w:pPr>
            <w:r w:rsidRPr="00E46626">
              <w:rPr>
                <w:rFonts w:cs="Calibri"/>
                <w:sz w:val="20"/>
              </w:rPr>
              <w:t>5</w:t>
            </w:r>
          </w:p>
        </w:tc>
        <w:tc>
          <w:tcPr>
            <w:tcW w:w="2134" w:type="dxa"/>
          </w:tcPr>
          <w:p w14:paraId="1EB0682B" w14:textId="77777777" w:rsidR="00E46626" w:rsidRPr="00E46626" w:rsidRDefault="00E46626" w:rsidP="00E46626">
            <w:pPr>
              <w:contextualSpacing/>
              <w:rPr>
                <w:rFonts w:cs="Calibri"/>
                <w:sz w:val="20"/>
              </w:rPr>
            </w:pPr>
            <w:r w:rsidRPr="00E46626">
              <w:rPr>
                <w:rFonts w:cs="Calibri"/>
                <w:sz w:val="20"/>
              </w:rPr>
              <w:t>El Pulso de la República</w:t>
            </w:r>
          </w:p>
        </w:tc>
        <w:tc>
          <w:tcPr>
            <w:tcW w:w="6662" w:type="dxa"/>
            <w:vAlign w:val="center"/>
          </w:tcPr>
          <w:p w14:paraId="709905F8" w14:textId="77777777" w:rsidR="00E46626" w:rsidRPr="00E46626" w:rsidRDefault="005E69FE" w:rsidP="00E46626">
            <w:pPr>
              <w:contextualSpacing/>
              <w:rPr>
                <w:rFonts w:cs="Calibri"/>
                <w:sz w:val="20"/>
              </w:rPr>
            </w:pPr>
            <w:hyperlink r:id="rId266" w:history="1">
              <w:r w:rsidR="00E46626" w:rsidRPr="00E46626">
                <w:rPr>
                  <w:rFonts w:cs="Calibri"/>
                  <w:color w:val="0563C1"/>
                  <w:sz w:val="20"/>
                  <w:u w:val="single"/>
                </w:rPr>
                <w:t>https://www.youtube.com/channel/UCK0_zBeybLuyXbOcHp7wmJA</w:t>
              </w:r>
            </w:hyperlink>
            <w:r w:rsidR="00E46626" w:rsidRPr="00E46626">
              <w:rPr>
                <w:rFonts w:cs="Calibri"/>
                <w:sz w:val="20"/>
              </w:rPr>
              <w:t xml:space="preserve"> </w:t>
            </w:r>
          </w:p>
        </w:tc>
      </w:tr>
      <w:tr w:rsidR="00E46626" w:rsidRPr="00E46626" w14:paraId="5443367E" w14:textId="77777777" w:rsidTr="00E46626">
        <w:tc>
          <w:tcPr>
            <w:tcW w:w="560" w:type="dxa"/>
            <w:shd w:val="clear" w:color="auto" w:fill="F2F2F2"/>
            <w:vAlign w:val="center"/>
          </w:tcPr>
          <w:p w14:paraId="0AEA7E5B" w14:textId="77777777" w:rsidR="00E46626" w:rsidRPr="00E46626" w:rsidRDefault="00E46626" w:rsidP="00E46626">
            <w:pPr>
              <w:contextualSpacing/>
              <w:jc w:val="center"/>
              <w:rPr>
                <w:rFonts w:cs="Calibri"/>
                <w:sz w:val="20"/>
              </w:rPr>
            </w:pPr>
            <w:r w:rsidRPr="00E46626">
              <w:rPr>
                <w:rFonts w:cs="Calibri"/>
                <w:sz w:val="20"/>
              </w:rPr>
              <w:t>6</w:t>
            </w:r>
          </w:p>
        </w:tc>
        <w:tc>
          <w:tcPr>
            <w:tcW w:w="2134" w:type="dxa"/>
          </w:tcPr>
          <w:p w14:paraId="60FE2826" w14:textId="77777777" w:rsidR="00E46626" w:rsidRPr="00E46626" w:rsidRDefault="00E46626" w:rsidP="00E46626">
            <w:pPr>
              <w:contextualSpacing/>
              <w:rPr>
                <w:rFonts w:cs="Calibri"/>
                <w:sz w:val="20"/>
              </w:rPr>
            </w:pPr>
            <w:r w:rsidRPr="00E46626">
              <w:rPr>
                <w:rFonts w:cs="Calibri"/>
                <w:sz w:val="20"/>
              </w:rPr>
              <w:t xml:space="preserve">El Universal digital </w:t>
            </w:r>
          </w:p>
        </w:tc>
        <w:tc>
          <w:tcPr>
            <w:tcW w:w="6662" w:type="dxa"/>
          </w:tcPr>
          <w:p w14:paraId="11571166" w14:textId="77777777" w:rsidR="00E46626" w:rsidRPr="00E46626" w:rsidRDefault="005E69FE" w:rsidP="00E46626">
            <w:pPr>
              <w:contextualSpacing/>
              <w:rPr>
                <w:rFonts w:cs="Calibri"/>
                <w:sz w:val="20"/>
              </w:rPr>
            </w:pPr>
            <w:hyperlink r:id="rId267" w:history="1">
              <w:r w:rsidR="00E46626" w:rsidRPr="00E46626">
                <w:rPr>
                  <w:rFonts w:cs="Calibri"/>
                  <w:color w:val="0563C1"/>
                  <w:sz w:val="20"/>
                  <w:u w:val="single"/>
                </w:rPr>
                <w:t>https://www.eluniversal.com.mx/</w:t>
              </w:r>
            </w:hyperlink>
            <w:r w:rsidR="00E46626" w:rsidRPr="00E46626">
              <w:rPr>
                <w:rFonts w:cs="Calibri"/>
                <w:sz w:val="20"/>
              </w:rPr>
              <w:t xml:space="preserve"> </w:t>
            </w:r>
          </w:p>
        </w:tc>
      </w:tr>
      <w:tr w:rsidR="00E46626" w:rsidRPr="00E46626" w14:paraId="20907991" w14:textId="77777777" w:rsidTr="00E46626">
        <w:tc>
          <w:tcPr>
            <w:tcW w:w="560" w:type="dxa"/>
            <w:shd w:val="clear" w:color="auto" w:fill="F2F2F2"/>
            <w:vAlign w:val="center"/>
          </w:tcPr>
          <w:p w14:paraId="318E61B5" w14:textId="77777777" w:rsidR="00E46626" w:rsidRPr="00E46626" w:rsidRDefault="00E46626" w:rsidP="00E46626">
            <w:pPr>
              <w:contextualSpacing/>
              <w:jc w:val="center"/>
              <w:rPr>
                <w:rFonts w:cs="Calibri"/>
                <w:sz w:val="20"/>
              </w:rPr>
            </w:pPr>
            <w:r w:rsidRPr="00E46626">
              <w:rPr>
                <w:rFonts w:cs="Calibri"/>
                <w:sz w:val="20"/>
              </w:rPr>
              <w:t>7</w:t>
            </w:r>
          </w:p>
        </w:tc>
        <w:tc>
          <w:tcPr>
            <w:tcW w:w="2134" w:type="dxa"/>
          </w:tcPr>
          <w:p w14:paraId="3E471FBD" w14:textId="77777777" w:rsidR="00E46626" w:rsidRPr="00E46626" w:rsidRDefault="00E46626" w:rsidP="00E46626">
            <w:pPr>
              <w:contextualSpacing/>
              <w:rPr>
                <w:rFonts w:cs="Calibri"/>
                <w:sz w:val="20"/>
              </w:rPr>
            </w:pPr>
            <w:r w:rsidRPr="00E46626">
              <w:rPr>
                <w:rFonts w:cs="Calibri"/>
                <w:sz w:val="20"/>
              </w:rPr>
              <w:t>Global Media</w:t>
            </w:r>
          </w:p>
        </w:tc>
        <w:tc>
          <w:tcPr>
            <w:tcW w:w="6662" w:type="dxa"/>
          </w:tcPr>
          <w:p w14:paraId="49997E56" w14:textId="77777777" w:rsidR="00E46626" w:rsidRPr="00E46626" w:rsidRDefault="005E69FE" w:rsidP="00E46626">
            <w:pPr>
              <w:contextualSpacing/>
              <w:rPr>
                <w:rFonts w:cs="Calibri"/>
                <w:sz w:val="20"/>
              </w:rPr>
            </w:pPr>
            <w:hyperlink r:id="rId268" w:history="1">
              <w:r w:rsidR="00E46626" w:rsidRPr="00E46626">
                <w:rPr>
                  <w:rFonts w:cs="Calibri"/>
                  <w:color w:val="0563C1"/>
                  <w:sz w:val="20"/>
                  <w:u w:val="single"/>
                </w:rPr>
                <w:t>https://www.globalmedia.mx/</w:t>
              </w:r>
            </w:hyperlink>
            <w:r w:rsidR="00E46626" w:rsidRPr="00E46626">
              <w:rPr>
                <w:rFonts w:cs="Calibri"/>
                <w:sz w:val="20"/>
              </w:rPr>
              <w:t xml:space="preserve"> </w:t>
            </w:r>
          </w:p>
        </w:tc>
      </w:tr>
      <w:tr w:rsidR="00E46626" w:rsidRPr="00E46626" w14:paraId="7661EDFA" w14:textId="77777777" w:rsidTr="00E46626">
        <w:tc>
          <w:tcPr>
            <w:tcW w:w="560" w:type="dxa"/>
            <w:shd w:val="clear" w:color="auto" w:fill="F2F2F2"/>
            <w:vAlign w:val="center"/>
          </w:tcPr>
          <w:p w14:paraId="61947EB9" w14:textId="77777777" w:rsidR="00E46626" w:rsidRPr="00E46626" w:rsidRDefault="00E46626" w:rsidP="00E46626">
            <w:pPr>
              <w:contextualSpacing/>
              <w:jc w:val="center"/>
              <w:rPr>
                <w:rFonts w:cs="Calibri"/>
                <w:sz w:val="20"/>
              </w:rPr>
            </w:pPr>
            <w:r w:rsidRPr="00E46626">
              <w:rPr>
                <w:rFonts w:cs="Calibri"/>
                <w:sz w:val="20"/>
              </w:rPr>
              <w:t>8</w:t>
            </w:r>
          </w:p>
        </w:tc>
        <w:tc>
          <w:tcPr>
            <w:tcW w:w="2134" w:type="dxa"/>
          </w:tcPr>
          <w:p w14:paraId="18CE7140" w14:textId="77777777" w:rsidR="00E46626" w:rsidRPr="00E46626" w:rsidRDefault="00E46626" w:rsidP="00E46626">
            <w:pPr>
              <w:contextualSpacing/>
              <w:rPr>
                <w:rFonts w:cs="Calibri"/>
                <w:sz w:val="20"/>
              </w:rPr>
            </w:pPr>
            <w:r w:rsidRPr="00E46626">
              <w:rPr>
                <w:rFonts w:cs="Calibri"/>
                <w:sz w:val="20"/>
              </w:rPr>
              <w:t>Índigo Noticias 2.1</w:t>
            </w:r>
          </w:p>
        </w:tc>
        <w:tc>
          <w:tcPr>
            <w:tcW w:w="6662" w:type="dxa"/>
          </w:tcPr>
          <w:p w14:paraId="42DB6942" w14:textId="77777777" w:rsidR="00E46626" w:rsidRPr="00E46626" w:rsidRDefault="005E69FE" w:rsidP="00E46626">
            <w:pPr>
              <w:contextualSpacing/>
              <w:rPr>
                <w:rFonts w:cs="Calibri"/>
                <w:sz w:val="20"/>
              </w:rPr>
            </w:pPr>
            <w:hyperlink r:id="rId269" w:history="1">
              <w:r w:rsidR="00E46626" w:rsidRPr="00E46626">
                <w:rPr>
                  <w:rFonts w:cs="Calibri"/>
                  <w:color w:val="0563C1"/>
                  <w:sz w:val="20"/>
                  <w:u w:val="single"/>
                </w:rPr>
                <w:t>https://www.reporteindigo.com/indigo-noticias/</w:t>
              </w:r>
            </w:hyperlink>
            <w:r w:rsidR="00E46626" w:rsidRPr="00E46626">
              <w:rPr>
                <w:rFonts w:cs="Calibri"/>
                <w:sz w:val="20"/>
              </w:rPr>
              <w:t xml:space="preserve"> </w:t>
            </w:r>
          </w:p>
        </w:tc>
      </w:tr>
      <w:tr w:rsidR="00E46626" w:rsidRPr="00E46626" w14:paraId="4D045633" w14:textId="77777777" w:rsidTr="00E46626">
        <w:tc>
          <w:tcPr>
            <w:tcW w:w="560" w:type="dxa"/>
            <w:shd w:val="clear" w:color="auto" w:fill="F2F2F2"/>
            <w:vAlign w:val="center"/>
          </w:tcPr>
          <w:p w14:paraId="25F38A54" w14:textId="77777777" w:rsidR="00E46626" w:rsidRPr="00E46626" w:rsidRDefault="00E46626" w:rsidP="00E46626">
            <w:pPr>
              <w:contextualSpacing/>
              <w:jc w:val="center"/>
              <w:rPr>
                <w:rFonts w:cs="Calibri"/>
                <w:sz w:val="20"/>
              </w:rPr>
            </w:pPr>
            <w:r w:rsidRPr="00E46626">
              <w:rPr>
                <w:rFonts w:cs="Calibri"/>
                <w:sz w:val="20"/>
              </w:rPr>
              <w:t>9</w:t>
            </w:r>
          </w:p>
        </w:tc>
        <w:tc>
          <w:tcPr>
            <w:tcW w:w="2134" w:type="dxa"/>
          </w:tcPr>
          <w:p w14:paraId="0B0E91C2" w14:textId="77777777" w:rsidR="00E46626" w:rsidRPr="00E46626" w:rsidRDefault="00E46626" w:rsidP="00E46626">
            <w:pPr>
              <w:contextualSpacing/>
              <w:rPr>
                <w:rFonts w:cs="Calibri"/>
                <w:sz w:val="20"/>
              </w:rPr>
            </w:pPr>
            <w:r w:rsidRPr="00E46626">
              <w:rPr>
                <w:rFonts w:cs="Calibri"/>
                <w:sz w:val="20"/>
              </w:rPr>
              <w:t>Joaquín, Marín, de do pingüe</w:t>
            </w:r>
          </w:p>
        </w:tc>
        <w:tc>
          <w:tcPr>
            <w:tcW w:w="6662" w:type="dxa"/>
            <w:vAlign w:val="center"/>
          </w:tcPr>
          <w:p w14:paraId="48FA7FC4" w14:textId="77777777" w:rsidR="00E46626" w:rsidRPr="00E46626" w:rsidRDefault="005E69FE" w:rsidP="00E46626">
            <w:pPr>
              <w:contextualSpacing/>
              <w:rPr>
                <w:rFonts w:cs="Calibri"/>
                <w:sz w:val="20"/>
              </w:rPr>
            </w:pPr>
            <w:hyperlink r:id="rId270" w:history="1">
              <w:r w:rsidR="00E46626" w:rsidRPr="00E46626">
                <w:rPr>
                  <w:rFonts w:cs="Calibri"/>
                  <w:color w:val="0563C1"/>
                  <w:sz w:val="20"/>
                  <w:u w:val="single"/>
                </w:rPr>
                <w:t>https://www.youtube.com/c/LópezDórigaTV/videos</w:t>
              </w:r>
            </w:hyperlink>
            <w:r w:rsidR="00E46626" w:rsidRPr="00E46626">
              <w:rPr>
                <w:rFonts w:cs="Calibri"/>
                <w:sz w:val="20"/>
              </w:rPr>
              <w:t xml:space="preserve"> </w:t>
            </w:r>
          </w:p>
        </w:tc>
      </w:tr>
      <w:tr w:rsidR="00E46626" w:rsidRPr="00E46626" w14:paraId="4BCA41E5" w14:textId="77777777" w:rsidTr="00E46626">
        <w:tc>
          <w:tcPr>
            <w:tcW w:w="560" w:type="dxa"/>
            <w:shd w:val="clear" w:color="auto" w:fill="F2F2F2"/>
            <w:vAlign w:val="center"/>
          </w:tcPr>
          <w:p w14:paraId="3A6BADC2" w14:textId="77777777" w:rsidR="00E46626" w:rsidRPr="00E46626" w:rsidRDefault="00E46626" w:rsidP="00E46626">
            <w:pPr>
              <w:contextualSpacing/>
              <w:jc w:val="center"/>
              <w:rPr>
                <w:rFonts w:cs="Calibri"/>
                <w:sz w:val="20"/>
              </w:rPr>
            </w:pPr>
            <w:r w:rsidRPr="00E46626">
              <w:rPr>
                <w:rFonts w:cs="Calibri"/>
                <w:sz w:val="20"/>
              </w:rPr>
              <w:t>10</w:t>
            </w:r>
          </w:p>
        </w:tc>
        <w:tc>
          <w:tcPr>
            <w:tcW w:w="2134" w:type="dxa"/>
          </w:tcPr>
          <w:p w14:paraId="4FF5AD0A" w14:textId="77777777" w:rsidR="00E46626" w:rsidRPr="00E46626" w:rsidRDefault="00E46626" w:rsidP="00E46626">
            <w:pPr>
              <w:contextualSpacing/>
              <w:rPr>
                <w:rFonts w:cs="Calibri"/>
                <w:sz w:val="20"/>
              </w:rPr>
            </w:pPr>
            <w:r w:rsidRPr="00E46626">
              <w:rPr>
                <w:rFonts w:cs="Calibri"/>
                <w:sz w:val="20"/>
              </w:rPr>
              <w:t>Julio Astillero</w:t>
            </w:r>
          </w:p>
        </w:tc>
        <w:tc>
          <w:tcPr>
            <w:tcW w:w="6662" w:type="dxa"/>
          </w:tcPr>
          <w:p w14:paraId="1EFC3000" w14:textId="77777777" w:rsidR="00E46626" w:rsidRPr="00E46626" w:rsidRDefault="005E69FE" w:rsidP="00E46626">
            <w:pPr>
              <w:contextualSpacing/>
              <w:rPr>
                <w:rFonts w:cs="Calibri"/>
                <w:sz w:val="20"/>
              </w:rPr>
            </w:pPr>
            <w:hyperlink r:id="rId271" w:history="1">
              <w:r w:rsidR="00E46626" w:rsidRPr="00E46626">
                <w:rPr>
                  <w:rFonts w:cs="Calibri"/>
                  <w:color w:val="0563C1"/>
                  <w:sz w:val="20"/>
                  <w:u w:val="single"/>
                </w:rPr>
                <w:t>https://www.youtube.com/channel/UCRja7nxirrJ4yEUa9pPkFmw</w:t>
              </w:r>
            </w:hyperlink>
            <w:r w:rsidR="00E46626" w:rsidRPr="00E46626">
              <w:rPr>
                <w:rFonts w:cs="Calibri"/>
                <w:sz w:val="20"/>
              </w:rPr>
              <w:t xml:space="preserve"> </w:t>
            </w:r>
          </w:p>
        </w:tc>
      </w:tr>
      <w:tr w:rsidR="00E46626" w:rsidRPr="00E46626" w14:paraId="73F6EB1C" w14:textId="77777777" w:rsidTr="00E46626">
        <w:tc>
          <w:tcPr>
            <w:tcW w:w="560" w:type="dxa"/>
            <w:shd w:val="clear" w:color="auto" w:fill="F2F2F2"/>
            <w:vAlign w:val="center"/>
          </w:tcPr>
          <w:p w14:paraId="294EDC7D" w14:textId="77777777" w:rsidR="00E46626" w:rsidRPr="00E46626" w:rsidRDefault="00E46626" w:rsidP="00E46626">
            <w:pPr>
              <w:contextualSpacing/>
              <w:jc w:val="center"/>
              <w:rPr>
                <w:rFonts w:cs="Calibri"/>
                <w:sz w:val="20"/>
              </w:rPr>
            </w:pPr>
            <w:r w:rsidRPr="00E46626">
              <w:rPr>
                <w:rFonts w:cs="Calibri"/>
                <w:sz w:val="20"/>
              </w:rPr>
              <w:t>11</w:t>
            </w:r>
          </w:p>
        </w:tc>
        <w:tc>
          <w:tcPr>
            <w:tcW w:w="2134" w:type="dxa"/>
          </w:tcPr>
          <w:p w14:paraId="516D6945" w14:textId="77777777" w:rsidR="00E46626" w:rsidRPr="00E46626" w:rsidRDefault="00E46626" w:rsidP="00E46626">
            <w:pPr>
              <w:contextualSpacing/>
              <w:rPr>
                <w:rFonts w:cs="Calibri"/>
                <w:sz w:val="20"/>
              </w:rPr>
            </w:pPr>
            <w:r w:rsidRPr="00E46626">
              <w:rPr>
                <w:rFonts w:cs="Calibri"/>
                <w:sz w:val="20"/>
              </w:rPr>
              <w:t>Los periodistas</w:t>
            </w:r>
          </w:p>
        </w:tc>
        <w:tc>
          <w:tcPr>
            <w:tcW w:w="6662" w:type="dxa"/>
          </w:tcPr>
          <w:p w14:paraId="6D6C6F4E" w14:textId="77777777" w:rsidR="00E46626" w:rsidRPr="00E46626" w:rsidRDefault="005E69FE" w:rsidP="00E46626">
            <w:pPr>
              <w:contextualSpacing/>
              <w:rPr>
                <w:rFonts w:cs="Calibri"/>
                <w:sz w:val="20"/>
              </w:rPr>
            </w:pPr>
            <w:hyperlink r:id="rId272" w:history="1">
              <w:r w:rsidR="00E46626" w:rsidRPr="00E46626">
                <w:rPr>
                  <w:rFonts w:cs="Calibri"/>
                  <w:color w:val="0563C1"/>
                  <w:sz w:val="20"/>
                  <w:u w:val="single"/>
                </w:rPr>
                <w:t>https://www.youtube.com/channel/UCt7k7y_xTkkc1Jeh7cdAjDQ</w:t>
              </w:r>
            </w:hyperlink>
            <w:r w:rsidR="00E46626" w:rsidRPr="00E46626">
              <w:rPr>
                <w:rFonts w:cs="Calibri"/>
                <w:sz w:val="20"/>
              </w:rPr>
              <w:t xml:space="preserve"> </w:t>
            </w:r>
          </w:p>
        </w:tc>
      </w:tr>
      <w:tr w:rsidR="00E46626" w:rsidRPr="00E46626" w14:paraId="566B3029" w14:textId="77777777" w:rsidTr="00E46626">
        <w:tc>
          <w:tcPr>
            <w:tcW w:w="560" w:type="dxa"/>
            <w:shd w:val="clear" w:color="auto" w:fill="F2F2F2"/>
            <w:vAlign w:val="center"/>
          </w:tcPr>
          <w:p w14:paraId="62A6810A" w14:textId="77777777" w:rsidR="00E46626" w:rsidRPr="00E46626" w:rsidRDefault="00E46626" w:rsidP="00E46626">
            <w:pPr>
              <w:contextualSpacing/>
              <w:jc w:val="center"/>
              <w:rPr>
                <w:rFonts w:cs="Calibri"/>
                <w:sz w:val="20"/>
              </w:rPr>
            </w:pPr>
            <w:r w:rsidRPr="00E46626">
              <w:rPr>
                <w:rFonts w:cs="Calibri"/>
                <w:sz w:val="20"/>
              </w:rPr>
              <w:t>12</w:t>
            </w:r>
          </w:p>
        </w:tc>
        <w:tc>
          <w:tcPr>
            <w:tcW w:w="2134" w:type="dxa"/>
            <w:vAlign w:val="center"/>
          </w:tcPr>
          <w:p w14:paraId="28B13DD1" w14:textId="77777777" w:rsidR="00E46626" w:rsidRPr="00E46626" w:rsidRDefault="00E46626" w:rsidP="00E46626">
            <w:pPr>
              <w:contextualSpacing/>
              <w:rPr>
                <w:rFonts w:cs="Calibri"/>
                <w:sz w:val="20"/>
              </w:rPr>
            </w:pPr>
            <w:proofErr w:type="spellStart"/>
            <w:r w:rsidRPr="00E46626">
              <w:rPr>
                <w:rFonts w:cs="Calibri"/>
                <w:sz w:val="20"/>
              </w:rPr>
              <w:t>Latinus</w:t>
            </w:r>
            <w:proofErr w:type="spellEnd"/>
            <w:r w:rsidRPr="00E46626">
              <w:rPr>
                <w:rFonts w:cs="Calibri"/>
                <w:sz w:val="20"/>
              </w:rPr>
              <w:t xml:space="preserve"> Diario</w:t>
            </w:r>
          </w:p>
        </w:tc>
        <w:tc>
          <w:tcPr>
            <w:tcW w:w="6662" w:type="dxa"/>
          </w:tcPr>
          <w:p w14:paraId="329D44F5" w14:textId="77777777" w:rsidR="00E46626" w:rsidRPr="00E46626" w:rsidRDefault="005E69FE" w:rsidP="00E46626">
            <w:pPr>
              <w:contextualSpacing/>
              <w:rPr>
                <w:rFonts w:cs="Calibri"/>
                <w:sz w:val="20"/>
              </w:rPr>
            </w:pPr>
            <w:hyperlink r:id="rId273" w:history="1">
              <w:r w:rsidR="00E46626" w:rsidRPr="00E46626">
                <w:rPr>
                  <w:rFonts w:cs="Calibri"/>
                  <w:color w:val="0563C1"/>
                  <w:sz w:val="20"/>
                  <w:u w:val="single"/>
                </w:rPr>
                <w:t>https://www.youtube.com/playlist?list=PLZLQq0uXKLoInxgMNpkxjvZ86Yt67qKst</w:t>
              </w:r>
            </w:hyperlink>
            <w:r w:rsidR="00E46626" w:rsidRPr="00E46626">
              <w:rPr>
                <w:rFonts w:cs="Calibri"/>
                <w:sz w:val="20"/>
              </w:rPr>
              <w:t xml:space="preserve"> </w:t>
            </w:r>
          </w:p>
        </w:tc>
      </w:tr>
      <w:tr w:rsidR="00E46626" w:rsidRPr="00E46626" w14:paraId="78323932" w14:textId="77777777" w:rsidTr="00E46626">
        <w:tc>
          <w:tcPr>
            <w:tcW w:w="560" w:type="dxa"/>
            <w:shd w:val="clear" w:color="auto" w:fill="F2F2F2"/>
            <w:vAlign w:val="center"/>
          </w:tcPr>
          <w:p w14:paraId="692387D5" w14:textId="77777777" w:rsidR="00E46626" w:rsidRPr="00E46626" w:rsidRDefault="00E46626" w:rsidP="00E46626">
            <w:pPr>
              <w:contextualSpacing/>
              <w:jc w:val="center"/>
              <w:rPr>
                <w:rFonts w:cs="Calibri"/>
                <w:sz w:val="20"/>
              </w:rPr>
            </w:pPr>
            <w:r w:rsidRPr="00E46626">
              <w:rPr>
                <w:rFonts w:cs="Calibri"/>
                <w:sz w:val="20"/>
              </w:rPr>
              <w:t>13</w:t>
            </w:r>
          </w:p>
        </w:tc>
        <w:tc>
          <w:tcPr>
            <w:tcW w:w="2134" w:type="dxa"/>
          </w:tcPr>
          <w:p w14:paraId="131EE8A6" w14:textId="77777777" w:rsidR="00E46626" w:rsidRPr="00E46626" w:rsidRDefault="00E46626" w:rsidP="00E46626">
            <w:pPr>
              <w:contextualSpacing/>
              <w:rPr>
                <w:rFonts w:cs="Calibri"/>
                <w:sz w:val="20"/>
              </w:rPr>
            </w:pPr>
            <w:r w:rsidRPr="00E46626">
              <w:rPr>
                <w:rFonts w:cs="Calibri"/>
                <w:sz w:val="20"/>
              </w:rPr>
              <w:t>Me lo dijo Adela</w:t>
            </w:r>
          </w:p>
        </w:tc>
        <w:tc>
          <w:tcPr>
            <w:tcW w:w="6662" w:type="dxa"/>
          </w:tcPr>
          <w:p w14:paraId="23CFDBDB" w14:textId="77777777" w:rsidR="00E46626" w:rsidRPr="00E46626" w:rsidRDefault="005E69FE" w:rsidP="00E46626">
            <w:pPr>
              <w:contextualSpacing/>
              <w:rPr>
                <w:rFonts w:cs="Calibri"/>
                <w:sz w:val="20"/>
              </w:rPr>
            </w:pPr>
            <w:hyperlink r:id="rId274" w:history="1">
              <w:r w:rsidR="00E46626" w:rsidRPr="00E46626">
                <w:rPr>
                  <w:rFonts w:cs="Calibri"/>
                  <w:color w:val="0563C1"/>
                  <w:sz w:val="20"/>
                  <w:u w:val="single"/>
                </w:rPr>
                <w:t>https://www.youtube.com/results?search_query=la+saga</w:t>
              </w:r>
            </w:hyperlink>
            <w:r w:rsidR="00E46626" w:rsidRPr="00E46626">
              <w:rPr>
                <w:rFonts w:cs="Calibri"/>
                <w:sz w:val="20"/>
              </w:rPr>
              <w:t xml:space="preserve"> </w:t>
            </w:r>
          </w:p>
        </w:tc>
      </w:tr>
      <w:tr w:rsidR="00E46626" w:rsidRPr="00E46626" w14:paraId="791463FF" w14:textId="77777777" w:rsidTr="00E46626">
        <w:tc>
          <w:tcPr>
            <w:tcW w:w="560" w:type="dxa"/>
            <w:shd w:val="clear" w:color="auto" w:fill="F2F2F2"/>
            <w:vAlign w:val="center"/>
          </w:tcPr>
          <w:p w14:paraId="39C92ECC" w14:textId="77777777" w:rsidR="00E46626" w:rsidRPr="00E46626" w:rsidRDefault="00E46626" w:rsidP="00E46626">
            <w:pPr>
              <w:contextualSpacing/>
              <w:jc w:val="center"/>
              <w:rPr>
                <w:rFonts w:cs="Calibri"/>
                <w:sz w:val="20"/>
              </w:rPr>
            </w:pPr>
            <w:r w:rsidRPr="00E46626">
              <w:rPr>
                <w:rFonts w:cs="Calibri"/>
                <w:sz w:val="20"/>
              </w:rPr>
              <w:t>14</w:t>
            </w:r>
          </w:p>
        </w:tc>
        <w:tc>
          <w:tcPr>
            <w:tcW w:w="2134" w:type="dxa"/>
          </w:tcPr>
          <w:p w14:paraId="761516DB" w14:textId="77777777" w:rsidR="00E46626" w:rsidRPr="00E46626" w:rsidRDefault="00E46626" w:rsidP="00E46626">
            <w:pPr>
              <w:contextualSpacing/>
              <w:rPr>
                <w:rFonts w:cs="Calibri"/>
                <w:sz w:val="20"/>
              </w:rPr>
            </w:pPr>
            <w:r w:rsidRPr="00E46626">
              <w:rPr>
                <w:rFonts w:cs="Calibri"/>
                <w:sz w:val="20"/>
              </w:rPr>
              <w:t xml:space="preserve">N+ Media </w:t>
            </w:r>
          </w:p>
        </w:tc>
        <w:tc>
          <w:tcPr>
            <w:tcW w:w="6662" w:type="dxa"/>
          </w:tcPr>
          <w:p w14:paraId="221ACC17" w14:textId="77777777" w:rsidR="00E46626" w:rsidRPr="00E46626" w:rsidRDefault="005E69FE" w:rsidP="00E46626">
            <w:pPr>
              <w:contextualSpacing/>
              <w:rPr>
                <w:rFonts w:cs="Calibri"/>
                <w:sz w:val="20"/>
              </w:rPr>
            </w:pPr>
            <w:hyperlink r:id="rId275" w:history="1">
              <w:r w:rsidR="00E46626" w:rsidRPr="00E46626">
                <w:rPr>
                  <w:rFonts w:cs="Calibri"/>
                  <w:color w:val="0563C1"/>
                  <w:sz w:val="20"/>
                  <w:u w:val="single"/>
                </w:rPr>
                <w:t>https://www.nmas.com.mx/foro-tv</w:t>
              </w:r>
            </w:hyperlink>
          </w:p>
        </w:tc>
      </w:tr>
      <w:tr w:rsidR="00E46626" w:rsidRPr="00E46626" w14:paraId="688734A2" w14:textId="77777777" w:rsidTr="00E46626">
        <w:tc>
          <w:tcPr>
            <w:tcW w:w="560" w:type="dxa"/>
            <w:shd w:val="clear" w:color="auto" w:fill="F2F2F2"/>
            <w:vAlign w:val="center"/>
          </w:tcPr>
          <w:p w14:paraId="1E4D1F15" w14:textId="77777777" w:rsidR="00E46626" w:rsidRPr="00E46626" w:rsidRDefault="00E46626" w:rsidP="00E46626">
            <w:pPr>
              <w:contextualSpacing/>
              <w:jc w:val="center"/>
              <w:rPr>
                <w:rFonts w:cs="Calibri"/>
                <w:sz w:val="20"/>
              </w:rPr>
            </w:pPr>
            <w:r w:rsidRPr="00E46626">
              <w:rPr>
                <w:rFonts w:cs="Calibri"/>
                <w:sz w:val="20"/>
              </w:rPr>
              <w:t>15</w:t>
            </w:r>
          </w:p>
        </w:tc>
        <w:tc>
          <w:tcPr>
            <w:tcW w:w="2134" w:type="dxa"/>
          </w:tcPr>
          <w:p w14:paraId="0FAE1C68" w14:textId="77777777" w:rsidR="00E46626" w:rsidRPr="00E46626" w:rsidRDefault="00E46626" w:rsidP="00E46626">
            <w:pPr>
              <w:contextualSpacing/>
              <w:rPr>
                <w:rFonts w:cs="Calibri"/>
                <w:sz w:val="20"/>
              </w:rPr>
            </w:pPr>
            <w:r w:rsidRPr="00E46626">
              <w:rPr>
                <w:rFonts w:cs="Calibri"/>
                <w:sz w:val="20"/>
              </w:rPr>
              <w:t>Nación 321</w:t>
            </w:r>
          </w:p>
        </w:tc>
        <w:tc>
          <w:tcPr>
            <w:tcW w:w="6662" w:type="dxa"/>
          </w:tcPr>
          <w:p w14:paraId="258488F7" w14:textId="77777777" w:rsidR="00E46626" w:rsidRPr="00E46626" w:rsidRDefault="005E69FE" w:rsidP="00E46626">
            <w:pPr>
              <w:contextualSpacing/>
            </w:pPr>
            <w:hyperlink r:id="rId276" w:history="1">
              <w:r w:rsidR="00E46626" w:rsidRPr="00E46626">
                <w:rPr>
                  <w:rFonts w:cs="Calibri"/>
                  <w:color w:val="0563C1"/>
                  <w:sz w:val="20"/>
                  <w:u w:val="single"/>
                </w:rPr>
                <w:t>https://www.youtube.com/c/Naci%C3%B3n321</w:t>
              </w:r>
            </w:hyperlink>
            <w:r w:rsidR="00E46626" w:rsidRPr="00E46626">
              <w:rPr>
                <w:rFonts w:cs="Calibri"/>
                <w:sz w:val="20"/>
              </w:rPr>
              <w:t xml:space="preserve"> </w:t>
            </w:r>
          </w:p>
        </w:tc>
      </w:tr>
      <w:tr w:rsidR="00E46626" w:rsidRPr="00E46626" w14:paraId="3503B780" w14:textId="77777777" w:rsidTr="00E46626">
        <w:tc>
          <w:tcPr>
            <w:tcW w:w="560" w:type="dxa"/>
            <w:shd w:val="clear" w:color="auto" w:fill="F2F2F2"/>
            <w:vAlign w:val="center"/>
          </w:tcPr>
          <w:p w14:paraId="25FB20F1" w14:textId="77777777" w:rsidR="00E46626" w:rsidRPr="00E46626" w:rsidRDefault="00E46626" w:rsidP="00E46626">
            <w:pPr>
              <w:contextualSpacing/>
              <w:jc w:val="center"/>
              <w:rPr>
                <w:rFonts w:cs="Calibri"/>
                <w:sz w:val="20"/>
              </w:rPr>
            </w:pPr>
            <w:r w:rsidRPr="00E46626">
              <w:rPr>
                <w:rFonts w:cs="Calibri"/>
                <w:sz w:val="20"/>
              </w:rPr>
              <w:t>16</w:t>
            </w:r>
          </w:p>
        </w:tc>
        <w:tc>
          <w:tcPr>
            <w:tcW w:w="2134" w:type="dxa"/>
          </w:tcPr>
          <w:p w14:paraId="2E2B7B38" w14:textId="77777777" w:rsidR="00E46626" w:rsidRPr="00E46626" w:rsidRDefault="00E46626" w:rsidP="00E46626">
            <w:pPr>
              <w:contextualSpacing/>
              <w:rPr>
                <w:rFonts w:cs="Calibri"/>
                <w:sz w:val="20"/>
              </w:rPr>
            </w:pPr>
            <w:r w:rsidRPr="00E46626">
              <w:rPr>
                <w:rFonts w:cs="Calibri"/>
                <w:sz w:val="20"/>
              </w:rPr>
              <w:t>Reforma digital</w:t>
            </w:r>
          </w:p>
        </w:tc>
        <w:tc>
          <w:tcPr>
            <w:tcW w:w="6662" w:type="dxa"/>
          </w:tcPr>
          <w:p w14:paraId="5522D9A0" w14:textId="77777777" w:rsidR="00E46626" w:rsidRPr="00E46626" w:rsidRDefault="005E69FE" w:rsidP="00E46626">
            <w:pPr>
              <w:contextualSpacing/>
              <w:rPr>
                <w:rFonts w:cs="Calibri"/>
                <w:sz w:val="20"/>
              </w:rPr>
            </w:pPr>
            <w:hyperlink r:id="rId277" w:history="1">
              <w:r w:rsidR="00E46626" w:rsidRPr="00E46626">
                <w:rPr>
                  <w:rFonts w:cs="Calibri"/>
                  <w:color w:val="0563C1"/>
                  <w:sz w:val="20"/>
                  <w:u w:val="single"/>
                </w:rPr>
                <w:t>https://www.reforma.com/</w:t>
              </w:r>
            </w:hyperlink>
            <w:r w:rsidR="00E46626" w:rsidRPr="00E46626">
              <w:rPr>
                <w:rFonts w:cs="Calibri"/>
                <w:sz w:val="20"/>
              </w:rPr>
              <w:t xml:space="preserve"> </w:t>
            </w:r>
          </w:p>
        </w:tc>
      </w:tr>
      <w:tr w:rsidR="00E46626" w:rsidRPr="00E46626" w14:paraId="298FD6F0" w14:textId="77777777" w:rsidTr="00E46626">
        <w:tc>
          <w:tcPr>
            <w:tcW w:w="560" w:type="dxa"/>
            <w:shd w:val="clear" w:color="auto" w:fill="F2F2F2"/>
            <w:vAlign w:val="center"/>
          </w:tcPr>
          <w:p w14:paraId="6AA38450" w14:textId="77777777" w:rsidR="00E46626" w:rsidRPr="00E46626" w:rsidRDefault="00E46626" w:rsidP="00E46626">
            <w:pPr>
              <w:contextualSpacing/>
              <w:jc w:val="center"/>
              <w:rPr>
                <w:rFonts w:cs="Calibri"/>
                <w:sz w:val="20"/>
              </w:rPr>
            </w:pPr>
            <w:r w:rsidRPr="00E46626">
              <w:rPr>
                <w:rFonts w:cs="Calibri"/>
                <w:sz w:val="20"/>
              </w:rPr>
              <w:t>17</w:t>
            </w:r>
          </w:p>
        </w:tc>
        <w:tc>
          <w:tcPr>
            <w:tcW w:w="2134" w:type="dxa"/>
          </w:tcPr>
          <w:p w14:paraId="1E17D099" w14:textId="77777777" w:rsidR="00E46626" w:rsidRPr="00E46626" w:rsidRDefault="00E46626" w:rsidP="00E46626">
            <w:pPr>
              <w:contextualSpacing/>
              <w:rPr>
                <w:rFonts w:cs="Calibri"/>
                <w:sz w:val="20"/>
              </w:rPr>
            </w:pPr>
            <w:r w:rsidRPr="00E46626">
              <w:rPr>
                <w:rFonts w:cs="Calibri"/>
                <w:color w:val="000000"/>
                <w:sz w:val="20"/>
              </w:rPr>
              <w:t xml:space="preserve">Revista Etcétera  </w:t>
            </w:r>
          </w:p>
        </w:tc>
        <w:tc>
          <w:tcPr>
            <w:tcW w:w="6662" w:type="dxa"/>
          </w:tcPr>
          <w:p w14:paraId="12AA47C4" w14:textId="77777777" w:rsidR="00E46626" w:rsidRPr="00E46626" w:rsidRDefault="005E69FE" w:rsidP="00E46626">
            <w:pPr>
              <w:contextualSpacing/>
              <w:rPr>
                <w:rFonts w:cs="Calibri"/>
                <w:sz w:val="20"/>
              </w:rPr>
            </w:pPr>
            <w:hyperlink r:id="rId278" w:history="1">
              <w:r w:rsidR="00E46626" w:rsidRPr="00E46626">
                <w:rPr>
                  <w:rFonts w:cs="Calibri"/>
                  <w:color w:val="0563C1"/>
                  <w:sz w:val="20"/>
                  <w:u w:val="single"/>
                </w:rPr>
                <w:t>https://www.youtube.com/channel/UC1Pg2mrjyxlEmgCX5x1kzGA</w:t>
              </w:r>
            </w:hyperlink>
            <w:r w:rsidR="00E46626" w:rsidRPr="00E46626">
              <w:rPr>
                <w:rFonts w:cs="Calibri"/>
                <w:color w:val="000000"/>
                <w:sz w:val="20"/>
              </w:rPr>
              <w:t xml:space="preserve"> </w:t>
            </w:r>
          </w:p>
        </w:tc>
      </w:tr>
      <w:tr w:rsidR="00E46626" w:rsidRPr="00E46626" w14:paraId="792D948A" w14:textId="77777777" w:rsidTr="00E46626">
        <w:tc>
          <w:tcPr>
            <w:tcW w:w="560" w:type="dxa"/>
            <w:shd w:val="clear" w:color="auto" w:fill="F2F2F2"/>
            <w:vAlign w:val="center"/>
          </w:tcPr>
          <w:p w14:paraId="0E357987" w14:textId="77777777" w:rsidR="00E46626" w:rsidRPr="00E46626" w:rsidRDefault="00E46626" w:rsidP="00E46626">
            <w:pPr>
              <w:contextualSpacing/>
              <w:jc w:val="center"/>
              <w:rPr>
                <w:rFonts w:cs="Calibri"/>
                <w:sz w:val="20"/>
              </w:rPr>
            </w:pPr>
            <w:r w:rsidRPr="00E46626">
              <w:rPr>
                <w:rFonts w:cs="Calibri"/>
                <w:sz w:val="20"/>
              </w:rPr>
              <w:t>18</w:t>
            </w:r>
          </w:p>
        </w:tc>
        <w:tc>
          <w:tcPr>
            <w:tcW w:w="2134" w:type="dxa"/>
          </w:tcPr>
          <w:p w14:paraId="3483D655" w14:textId="77777777" w:rsidR="00E46626" w:rsidRPr="00E46626" w:rsidRDefault="00E46626" w:rsidP="00E46626">
            <w:pPr>
              <w:contextualSpacing/>
              <w:rPr>
                <w:rFonts w:cs="Calibri"/>
                <w:color w:val="000000"/>
                <w:sz w:val="20"/>
              </w:rPr>
            </w:pPr>
            <w:r w:rsidRPr="00E46626">
              <w:rPr>
                <w:rFonts w:cs="Calibri"/>
                <w:sz w:val="20"/>
              </w:rPr>
              <w:t>Rompe Viento TV</w:t>
            </w:r>
          </w:p>
        </w:tc>
        <w:tc>
          <w:tcPr>
            <w:tcW w:w="6662" w:type="dxa"/>
          </w:tcPr>
          <w:p w14:paraId="40C24DC0" w14:textId="77777777" w:rsidR="00E46626" w:rsidRPr="00E46626" w:rsidRDefault="005E69FE" w:rsidP="00E46626">
            <w:pPr>
              <w:contextualSpacing/>
              <w:rPr>
                <w:rFonts w:cs="Calibri"/>
                <w:color w:val="000000"/>
                <w:sz w:val="20"/>
              </w:rPr>
            </w:pPr>
            <w:hyperlink r:id="rId279" w:history="1">
              <w:r w:rsidR="00E46626" w:rsidRPr="00E46626">
                <w:rPr>
                  <w:rFonts w:cs="Calibri"/>
                  <w:color w:val="0563C1"/>
                  <w:sz w:val="20"/>
                  <w:u w:val="single"/>
                </w:rPr>
                <w:t>https://www.rompeviento.tv</w:t>
              </w:r>
            </w:hyperlink>
            <w:r w:rsidR="00E46626" w:rsidRPr="00E46626">
              <w:rPr>
                <w:rFonts w:cs="Calibri"/>
                <w:sz w:val="20"/>
              </w:rPr>
              <w:t xml:space="preserve"> </w:t>
            </w:r>
          </w:p>
        </w:tc>
      </w:tr>
      <w:tr w:rsidR="00E46626" w:rsidRPr="00E46626" w14:paraId="0765350E" w14:textId="77777777" w:rsidTr="00E46626">
        <w:tc>
          <w:tcPr>
            <w:tcW w:w="560" w:type="dxa"/>
            <w:shd w:val="clear" w:color="auto" w:fill="F2F2F2"/>
            <w:vAlign w:val="center"/>
          </w:tcPr>
          <w:p w14:paraId="64A87182" w14:textId="77777777" w:rsidR="00E46626" w:rsidRPr="00E46626" w:rsidRDefault="00E46626" w:rsidP="00E46626">
            <w:pPr>
              <w:contextualSpacing/>
              <w:jc w:val="center"/>
              <w:rPr>
                <w:rFonts w:cs="Calibri"/>
                <w:sz w:val="20"/>
              </w:rPr>
            </w:pPr>
            <w:r w:rsidRPr="00E46626">
              <w:rPr>
                <w:rFonts w:cs="Calibri"/>
                <w:sz w:val="20"/>
              </w:rPr>
              <w:lastRenderedPageBreak/>
              <w:t>19</w:t>
            </w:r>
          </w:p>
        </w:tc>
        <w:tc>
          <w:tcPr>
            <w:tcW w:w="2134" w:type="dxa"/>
          </w:tcPr>
          <w:p w14:paraId="2D178057" w14:textId="77777777" w:rsidR="00E46626" w:rsidRPr="00E46626" w:rsidRDefault="00E46626" w:rsidP="00E46626">
            <w:pPr>
              <w:contextualSpacing/>
              <w:rPr>
                <w:rFonts w:cs="Calibri"/>
                <w:sz w:val="20"/>
              </w:rPr>
            </w:pPr>
            <w:r w:rsidRPr="00E46626">
              <w:rPr>
                <w:rFonts w:cs="Calibri"/>
                <w:sz w:val="20"/>
              </w:rPr>
              <w:t>Sin Censura</w:t>
            </w:r>
          </w:p>
        </w:tc>
        <w:tc>
          <w:tcPr>
            <w:tcW w:w="6662" w:type="dxa"/>
          </w:tcPr>
          <w:p w14:paraId="79A34399" w14:textId="77777777" w:rsidR="00E46626" w:rsidRPr="00E46626" w:rsidRDefault="005E69FE" w:rsidP="00E46626">
            <w:pPr>
              <w:contextualSpacing/>
              <w:rPr>
                <w:rFonts w:cs="Calibri"/>
                <w:sz w:val="20"/>
              </w:rPr>
            </w:pPr>
            <w:hyperlink r:id="rId280" w:history="1">
              <w:r w:rsidR="00E46626" w:rsidRPr="00E46626">
                <w:rPr>
                  <w:rFonts w:cs="Calibri"/>
                  <w:color w:val="0563C1"/>
                  <w:sz w:val="20"/>
                  <w:u w:val="single"/>
                </w:rPr>
                <w:t>https://www.youtube.com/channel/UCUqetMbryrT0yMpokrUDJgg</w:t>
              </w:r>
            </w:hyperlink>
            <w:r w:rsidR="00E46626" w:rsidRPr="00E46626">
              <w:rPr>
                <w:rFonts w:cs="Calibri"/>
                <w:sz w:val="20"/>
              </w:rPr>
              <w:t xml:space="preserve"> </w:t>
            </w:r>
          </w:p>
        </w:tc>
      </w:tr>
      <w:tr w:rsidR="00E46626" w:rsidRPr="00E46626" w14:paraId="51A9FA82" w14:textId="77777777" w:rsidTr="00E46626">
        <w:tc>
          <w:tcPr>
            <w:tcW w:w="560" w:type="dxa"/>
            <w:shd w:val="clear" w:color="auto" w:fill="F2F2F2"/>
            <w:vAlign w:val="center"/>
          </w:tcPr>
          <w:p w14:paraId="50B0FFED" w14:textId="77777777" w:rsidR="00E46626" w:rsidRPr="00E46626" w:rsidRDefault="00E46626" w:rsidP="00E46626">
            <w:pPr>
              <w:contextualSpacing/>
              <w:jc w:val="center"/>
              <w:rPr>
                <w:rFonts w:cs="Calibri"/>
                <w:sz w:val="20"/>
              </w:rPr>
            </w:pPr>
            <w:r w:rsidRPr="00E46626">
              <w:rPr>
                <w:rFonts w:cs="Calibri"/>
                <w:sz w:val="20"/>
              </w:rPr>
              <w:t>20</w:t>
            </w:r>
          </w:p>
        </w:tc>
        <w:tc>
          <w:tcPr>
            <w:tcW w:w="2134" w:type="dxa"/>
          </w:tcPr>
          <w:p w14:paraId="3156F686" w14:textId="77777777" w:rsidR="00E46626" w:rsidRPr="00E46626" w:rsidRDefault="00E46626" w:rsidP="00E46626">
            <w:pPr>
              <w:contextualSpacing/>
              <w:rPr>
                <w:rFonts w:cs="Calibri"/>
                <w:sz w:val="20"/>
              </w:rPr>
            </w:pPr>
            <w:r w:rsidRPr="00E46626">
              <w:rPr>
                <w:rFonts w:cs="Calibri"/>
                <w:sz w:val="20"/>
              </w:rPr>
              <w:t>Sin Línea Mx</w:t>
            </w:r>
          </w:p>
        </w:tc>
        <w:tc>
          <w:tcPr>
            <w:tcW w:w="6662" w:type="dxa"/>
          </w:tcPr>
          <w:p w14:paraId="703C3AD5" w14:textId="77777777" w:rsidR="00E46626" w:rsidRPr="00E46626" w:rsidRDefault="005E69FE" w:rsidP="00E46626">
            <w:pPr>
              <w:contextualSpacing/>
              <w:rPr>
                <w:rFonts w:cs="Calibri"/>
                <w:sz w:val="20"/>
              </w:rPr>
            </w:pPr>
            <w:hyperlink r:id="rId281" w:history="1">
              <w:r w:rsidR="00E46626" w:rsidRPr="00E46626">
                <w:rPr>
                  <w:rFonts w:cs="Calibri"/>
                  <w:color w:val="0563C1"/>
                  <w:sz w:val="20"/>
                  <w:u w:val="single"/>
                </w:rPr>
                <w:t>https://www.youtube.com/results?search_query=Sin+l%C3%ADnea</w:t>
              </w:r>
            </w:hyperlink>
            <w:r w:rsidR="00E46626" w:rsidRPr="00E46626">
              <w:rPr>
                <w:rFonts w:cs="Calibri"/>
                <w:sz w:val="20"/>
              </w:rPr>
              <w:t xml:space="preserve"> </w:t>
            </w:r>
          </w:p>
        </w:tc>
      </w:tr>
      <w:tr w:rsidR="00E46626" w:rsidRPr="00E46626" w14:paraId="1D197616" w14:textId="77777777" w:rsidTr="00E46626">
        <w:tc>
          <w:tcPr>
            <w:tcW w:w="560" w:type="dxa"/>
            <w:shd w:val="clear" w:color="auto" w:fill="F2F2F2"/>
            <w:vAlign w:val="center"/>
          </w:tcPr>
          <w:p w14:paraId="00FC3442" w14:textId="77777777" w:rsidR="00E46626" w:rsidRPr="00E46626" w:rsidRDefault="00E46626" w:rsidP="00E46626">
            <w:pPr>
              <w:contextualSpacing/>
              <w:jc w:val="center"/>
              <w:rPr>
                <w:rFonts w:cs="Calibri"/>
                <w:sz w:val="20"/>
              </w:rPr>
            </w:pPr>
            <w:r w:rsidRPr="00E46626">
              <w:rPr>
                <w:rFonts w:cs="Calibri"/>
                <w:sz w:val="20"/>
              </w:rPr>
              <w:t>21</w:t>
            </w:r>
          </w:p>
        </w:tc>
        <w:tc>
          <w:tcPr>
            <w:tcW w:w="2134" w:type="dxa"/>
            <w:vAlign w:val="center"/>
          </w:tcPr>
          <w:p w14:paraId="666D7216" w14:textId="77777777" w:rsidR="00E46626" w:rsidRPr="00E46626" w:rsidRDefault="00E46626" w:rsidP="00E46626">
            <w:pPr>
              <w:contextualSpacing/>
              <w:rPr>
                <w:rFonts w:cs="Calibri"/>
                <w:sz w:val="20"/>
              </w:rPr>
            </w:pPr>
            <w:r w:rsidRPr="00E46626">
              <w:rPr>
                <w:rFonts w:cs="Calibri"/>
                <w:sz w:val="20"/>
              </w:rPr>
              <w:t>Tragaluz</w:t>
            </w:r>
          </w:p>
        </w:tc>
        <w:tc>
          <w:tcPr>
            <w:tcW w:w="6662" w:type="dxa"/>
          </w:tcPr>
          <w:p w14:paraId="0FBE92FC" w14:textId="77777777" w:rsidR="00E46626" w:rsidRPr="00E46626" w:rsidRDefault="005E69FE" w:rsidP="00E46626">
            <w:pPr>
              <w:contextualSpacing/>
              <w:rPr>
                <w:rFonts w:cs="Calibri"/>
                <w:sz w:val="20"/>
              </w:rPr>
            </w:pPr>
            <w:hyperlink r:id="rId282" w:history="1">
              <w:r w:rsidR="00E46626" w:rsidRPr="00E46626">
                <w:rPr>
                  <w:rFonts w:cs="Calibri"/>
                  <w:color w:val="0563C1"/>
                  <w:sz w:val="20"/>
                  <w:u w:val="single"/>
                </w:rPr>
                <w:t>https://www.youtube.com/playlist?list=PLZLQq0uXKLoLpjld-ylklyzmKdo_FmhL4</w:t>
              </w:r>
            </w:hyperlink>
            <w:r w:rsidR="00E46626" w:rsidRPr="00E46626">
              <w:rPr>
                <w:rFonts w:cs="Calibri"/>
                <w:sz w:val="20"/>
              </w:rPr>
              <w:t xml:space="preserve"> </w:t>
            </w:r>
          </w:p>
        </w:tc>
      </w:tr>
    </w:tbl>
    <w:p w14:paraId="006DE48D" w14:textId="77777777" w:rsidR="00E46626" w:rsidRPr="00E46626" w:rsidRDefault="00E46626" w:rsidP="00E46626">
      <w:pPr>
        <w:spacing w:after="160" w:line="259" w:lineRule="auto"/>
        <w:rPr>
          <w:rFonts w:ascii="Calibri" w:eastAsia="Calibri" w:hAnsi="Calibri"/>
          <w:sz w:val="22"/>
          <w:szCs w:val="22"/>
          <w:lang w:eastAsia="en-US"/>
        </w:rPr>
      </w:pPr>
    </w:p>
    <w:p w14:paraId="12E5B331" w14:textId="77777777" w:rsidR="00E46626" w:rsidRPr="00E46626" w:rsidRDefault="00E46626" w:rsidP="00E46626">
      <w:pPr>
        <w:widowControl w:val="0"/>
        <w:autoSpaceDE w:val="0"/>
        <w:autoSpaceDN w:val="0"/>
        <w:adjustRightInd w:val="0"/>
        <w:jc w:val="both"/>
        <w:rPr>
          <w:rFonts w:ascii="Arial" w:eastAsia="Calibri" w:hAnsi="Arial" w:cs="Arial"/>
          <w:color w:val="808080"/>
          <w:sz w:val="22"/>
          <w:szCs w:val="22"/>
          <w:lang w:eastAsia="en-US"/>
        </w:rPr>
      </w:pPr>
      <w:bookmarkStart w:id="1349" w:name="Actualización"/>
      <w:r w:rsidRPr="00E46626">
        <w:rPr>
          <w:rFonts w:ascii="Arial" w:eastAsia="Calibri" w:hAnsi="Arial" w:cs="Arial"/>
          <w:color w:val="808080"/>
          <w:sz w:val="22"/>
          <w:szCs w:val="22"/>
          <w:lang w:eastAsia="en-US"/>
        </w:rPr>
        <w:t xml:space="preserve">PREVISIONES DE ACTUALIZACIÓN </w:t>
      </w:r>
    </w:p>
    <w:bookmarkEnd w:id="1349"/>
    <w:p w14:paraId="11181A99" w14:textId="77777777" w:rsidR="00E46626" w:rsidRPr="00E46626" w:rsidRDefault="00E46626" w:rsidP="00E46626">
      <w:pPr>
        <w:widowControl w:val="0"/>
        <w:autoSpaceDE w:val="0"/>
        <w:autoSpaceDN w:val="0"/>
        <w:adjustRightInd w:val="0"/>
        <w:jc w:val="both"/>
        <w:rPr>
          <w:rFonts w:ascii="Arial" w:eastAsia="Calibri" w:hAnsi="Arial" w:cs="Arial"/>
          <w:sz w:val="22"/>
          <w:szCs w:val="22"/>
          <w:lang w:eastAsia="en-US"/>
        </w:rPr>
      </w:pPr>
    </w:p>
    <w:p w14:paraId="64C11C9C" w14:textId="77777777" w:rsidR="00E46626" w:rsidRPr="00E46626" w:rsidRDefault="00E46626" w:rsidP="00E46626">
      <w:pPr>
        <w:spacing w:after="160" w:line="259" w:lineRule="auto"/>
        <w:jc w:val="both"/>
        <w:rPr>
          <w:rFonts w:ascii="Arial" w:eastAsia="Calibri" w:hAnsi="Arial" w:cs="Arial"/>
          <w:sz w:val="22"/>
          <w:szCs w:val="22"/>
          <w:lang w:eastAsia="en-US"/>
        </w:rPr>
      </w:pPr>
      <w:r w:rsidRPr="00E46626">
        <w:rPr>
          <w:rFonts w:ascii="Arial" w:eastAsia="Calibri" w:hAnsi="Arial" w:cs="Arial"/>
          <w:sz w:val="22"/>
          <w:szCs w:val="22"/>
          <w:lang w:eastAsia="en-US"/>
        </w:rPr>
        <w:t xml:space="preserve">Las plantillas o listas de medios anteriormente referidas fueron actualizadas al 25 de agosto de 2024 conforme a los tiempos establecidos para llevar a cabo el proceso de contratación del servicio del que son objeto; sin embargo, las plantillas son enunciativas mas no limitativas, toda vez que, durante la vigencia del contrato puede haber cambios en la programación, frecuencia o circulación de medios impresos, electrónicos o digitales que impliquen la modificación, sustitución, inclusión o cancelación de alguno o varios medios. Con excepción de los canales digitales a monitorear, el resto de </w:t>
      </w:r>
      <w:proofErr w:type="gramStart"/>
      <w:r w:rsidRPr="00E46626">
        <w:rPr>
          <w:rFonts w:ascii="Arial" w:eastAsia="Calibri" w:hAnsi="Arial" w:cs="Arial"/>
          <w:sz w:val="22"/>
          <w:szCs w:val="22"/>
          <w:lang w:eastAsia="en-US"/>
        </w:rPr>
        <w:t>plantillas</w:t>
      </w:r>
      <w:proofErr w:type="gramEnd"/>
      <w:r w:rsidRPr="00E46626">
        <w:rPr>
          <w:rFonts w:ascii="Arial" w:eastAsia="Calibri" w:hAnsi="Arial" w:cs="Arial"/>
          <w:sz w:val="22"/>
          <w:szCs w:val="22"/>
          <w:lang w:eastAsia="en-US"/>
        </w:rPr>
        <w:t xml:space="preserve"> podría ampliarse, con base en las necesidades o intereses de LA CNCS. </w:t>
      </w:r>
    </w:p>
    <w:p w14:paraId="5F7377A1" w14:textId="77777777" w:rsidR="00E46626" w:rsidRPr="00E46626" w:rsidRDefault="00E46626" w:rsidP="00E46626">
      <w:pPr>
        <w:spacing w:after="160" w:line="259" w:lineRule="auto"/>
        <w:jc w:val="both"/>
        <w:rPr>
          <w:rFonts w:ascii="Arial" w:eastAsia="Calibri" w:hAnsi="Arial" w:cs="Arial"/>
          <w:sz w:val="22"/>
          <w:szCs w:val="22"/>
          <w:lang w:eastAsia="en-US"/>
        </w:rPr>
      </w:pPr>
      <w:r w:rsidRPr="00E46626">
        <w:rPr>
          <w:rFonts w:ascii="Arial" w:eastAsia="Calibri" w:hAnsi="Arial" w:cs="Arial"/>
          <w:sz w:val="22"/>
          <w:szCs w:val="22"/>
          <w:lang w:eastAsia="en-US"/>
        </w:rPr>
        <w:t>Debido a lo anterior, EL PROVEEDOR deberá informar con oportunidad y mantener actualizada la lista de medios monitoreados. La inclusión, cancelación o sustitución, total o parcial, de medios impresos, electrónicos y digitales debe garantizar que en todo momento se monitoreen medios vigentes que tengan relevancia a nivel nacional o regional debido a su contenido (político-electoral), a su circulación o influencia en la opinión pública.</w:t>
      </w:r>
    </w:p>
    <w:p w14:paraId="6BC153AC" w14:textId="77777777" w:rsidR="00E46626" w:rsidRPr="00E46626" w:rsidRDefault="00E46626" w:rsidP="00E46626">
      <w:pPr>
        <w:spacing w:after="160" w:line="259" w:lineRule="auto"/>
        <w:jc w:val="both"/>
        <w:rPr>
          <w:rFonts w:ascii="Arial" w:eastAsia="Calibri" w:hAnsi="Arial" w:cs="Arial"/>
          <w:sz w:val="22"/>
          <w:szCs w:val="22"/>
          <w:lang w:eastAsia="en-US"/>
        </w:rPr>
      </w:pPr>
      <w:r w:rsidRPr="00E46626">
        <w:rPr>
          <w:rFonts w:ascii="Arial" w:eastAsia="Calibri" w:hAnsi="Arial" w:cs="Arial"/>
          <w:sz w:val="22"/>
          <w:szCs w:val="22"/>
          <w:lang w:eastAsia="en-US"/>
        </w:rPr>
        <w:t xml:space="preserve">Cualquier modificación a la lista de medios antes descrita, deberá informarse y justificarse a través de correo electrónico a la cuenta institucional de EL SUPERVISOR del contrato. Asimismo, las personas responsables por parte de LA CNCS que pueden solicitar una modificación a dichas </w:t>
      </w:r>
      <w:proofErr w:type="gramStart"/>
      <w:r w:rsidRPr="00E46626">
        <w:rPr>
          <w:rFonts w:ascii="Arial" w:eastAsia="Calibri" w:hAnsi="Arial" w:cs="Arial"/>
          <w:sz w:val="22"/>
          <w:szCs w:val="22"/>
          <w:lang w:eastAsia="en-US"/>
        </w:rPr>
        <w:t>listas,</w:t>
      </w:r>
      <w:proofErr w:type="gramEnd"/>
      <w:r w:rsidRPr="00E46626">
        <w:rPr>
          <w:rFonts w:ascii="Arial" w:eastAsia="Calibri" w:hAnsi="Arial" w:cs="Arial"/>
          <w:sz w:val="22"/>
          <w:szCs w:val="22"/>
          <w:lang w:eastAsia="en-US"/>
        </w:rPr>
        <w:t xml:space="preserve"> sólo pueden provenir de EL SUPERVISOR o titulares de las Jefaturas de Departamento del Análisis de Medios Impresos y del Departamento de Análisis de Medios Electrónicos, adscritas a LA CNCS.</w:t>
      </w:r>
    </w:p>
    <w:p w14:paraId="06C1A31C" w14:textId="77777777" w:rsidR="0000789D" w:rsidRDefault="0000789D" w:rsidP="0000789D">
      <w:pPr>
        <w:rPr>
          <w:rFonts w:ascii="Arial" w:eastAsia="Calibri" w:hAnsi="Arial" w:cs="Arial"/>
          <w:color w:val="A6A6A6"/>
          <w:sz w:val="22"/>
          <w:szCs w:val="22"/>
          <w:lang w:eastAsia="en-US"/>
        </w:rPr>
      </w:pPr>
    </w:p>
    <w:p w14:paraId="551AF1B8" w14:textId="77777777" w:rsidR="0000789D" w:rsidRDefault="0000789D" w:rsidP="0000789D">
      <w:pPr>
        <w:rPr>
          <w:rFonts w:ascii="Arial" w:eastAsia="Calibri" w:hAnsi="Arial" w:cs="Arial"/>
          <w:color w:val="A6A6A6"/>
          <w:sz w:val="22"/>
          <w:szCs w:val="22"/>
          <w:lang w:eastAsia="en-US"/>
        </w:rPr>
      </w:pPr>
    </w:p>
    <w:p w14:paraId="7E0C5F14" w14:textId="77777777" w:rsidR="0000789D" w:rsidRDefault="0000789D" w:rsidP="0000789D">
      <w:pPr>
        <w:rPr>
          <w:rFonts w:ascii="Arial" w:eastAsia="Calibri" w:hAnsi="Arial" w:cs="Arial"/>
          <w:color w:val="A6A6A6"/>
          <w:sz w:val="22"/>
          <w:szCs w:val="22"/>
          <w:lang w:eastAsia="en-US"/>
        </w:rPr>
      </w:pPr>
    </w:p>
    <w:p w14:paraId="4AC1A5FE" w14:textId="77777777" w:rsidR="0000789D" w:rsidRDefault="0000789D" w:rsidP="0000789D">
      <w:pPr>
        <w:rPr>
          <w:rFonts w:ascii="Arial" w:eastAsia="Calibri" w:hAnsi="Arial" w:cs="Arial"/>
          <w:color w:val="A6A6A6"/>
          <w:sz w:val="22"/>
          <w:szCs w:val="22"/>
          <w:lang w:eastAsia="en-US"/>
        </w:rPr>
      </w:pPr>
    </w:p>
    <w:p w14:paraId="5021CDF4" w14:textId="77777777" w:rsidR="0000789D" w:rsidRDefault="0000789D" w:rsidP="0000789D">
      <w:pPr>
        <w:rPr>
          <w:rFonts w:ascii="Arial" w:eastAsia="Calibri" w:hAnsi="Arial" w:cs="Arial"/>
          <w:color w:val="A6A6A6"/>
          <w:sz w:val="22"/>
          <w:szCs w:val="22"/>
          <w:lang w:eastAsia="en-US"/>
        </w:rPr>
      </w:pPr>
    </w:p>
    <w:p w14:paraId="276383D0" w14:textId="77777777" w:rsidR="0000789D" w:rsidRDefault="0000789D" w:rsidP="0000789D">
      <w:pPr>
        <w:rPr>
          <w:rFonts w:ascii="Arial" w:eastAsia="Calibri" w:hAnsi="Arial" w:cs="Arial"/>
          <w:color w:val="A6A6A6"/>
          <w:sz w:val="22"/>
          <w:szCs w:val="22"/>
          <w:lang w:eastAsia="en-US"/>
        </w:rPr>
      </w:pPr>
    </w:p>
    <w:p w14:paraId="214CD426" w14:textId="77777777" w:rsidR="0000789D" w:rsidRDefault="0000789D" w:rsidP="0000789D">
      <w:pPr>
        <w:rPr>
          <w:rFonts w:ascii="Arial" w:eastAsia="Calibri" w:hAnsi="Arial" w:cs="Arial"/>
          <w:color w:val="A6A6A6"/>
          <w:sz w:val="22"/>
          <w:szCs w:val="22"/>
          <w:lang w:eastAsia="en-US"/>
        </w:rPr>
      </w:pPr>
    </w:p>
    <w:p w14:paraId="38132461" w14:textId="77777777" w:rsidR="0000789D" w:rsidRDefault="0000789D" w:rsidP="0000789D">
      <w:pPr>
        <w:rPr>
          <w:rFonts w:ascii="Arial" w:eastAsia="Calibri" w:hAnsi="Arial" w:cs="Arial"/>
          <w:color w:val="A6A6A6"/>
          <w:sz w:val="22"/>
          <w:szCs w:val="22"/>
          <w:lang w:eastAsia="en-US"/>
        </w:rPr>
      </w:pPr>
    </w:p>
    <w:p w14:paraId="059B769E" w14:textId="77777777" w:rsidR="0000789D" w:rsidRDefault="0000789D" w:rsidP="0000789D">
      <w:pPr>
        <w:rPr>
          <w:rFonts w:ascii="Arial" w:eastAsia="Calibri" w:hAnsi="Arial" w:cs="Arial"/>
          <w:color w:val="A6A6A6"/>
          <w:sz w:val="22"/>
          <w:szCs w:val="22"/>
          <w:lang w:eastAsia="en-US"/>
        </w:rPr>
      </w:pPr>
    </w:p>
    <w:p w14:paraId="1756CC15" w14:textId="77777777" w:rsidR="0000789D" w:rsidRDefault="0000789D" w:rsidP="0000789D">
      <w:pPr>
        <w:rPr>
          <w:rFonts w:ascii="Arial" w:eastAsia="Calibri" w:hAnsi="Arial" w:cs="Arial"/>
          <w:color w:val="A6A6A6"/>
          <w:sz w:val="22"/>
          <w:szCs w:val="22"/>
          <w:lang w:eastAsia="en-US"/>
        </w:rPr>
      </w:pPr>
    </w:p>
    <w:p w14:paraId="655DA365" w14:textId="77777777" w:rsidR="0000789D" w:rsidRDefault="0000789D" w:rsidP="0000789D">
      <w:pPr>
        <w:rPr>
          <w:rFonts w:ascii="Arial" w:eastAsia="Calibri" w:hAnsi="Arial" w:cs="Arial"/>
          <w:color w:val="A6A6A6"/>
          <w:sz w:val="22"/>
          <w:szCs w:val="22"/>
          <w:lang w:eastAsia="en-US"/>
        </w:rPr>
      </w:pPr>
    </w:p>
    <w:p w14:paraId="70F7356B" w14:textId="77777777" w:rsidR="0000789D" w:rsidRDefault="0000789D" w:rsidP="0000789D">
      <w:pPr>
        <w:rPr>
          <w:rFonts w:ascii="Arial" w:eastAsia="Calibri" w:hAnsi="Arial" w:cs="Arial"/>
          <w:color w:val="A6A6A6"/>
          <w:sz w:val="22"/>
          <w:szCs w:val="22"/>
          <w:lang w:eastAsia="en-US"/>
        </w:rPr>
      </w:pPr>
    </w:p>
    <w:p w14:paraId="03DDC4A3" w14:textId="2A37617B" w:rsidR="0000789D" w:rsidRDefault="0000789D" w:rsidP="0000789D">
      <w:pPr>
        <w:rPr>
          <w:rFonts w:ascii="Arial" w:eastAsia="Calibri" w:hAnsi="Arial" w:cs="Arial"/>
          <w:color w:val="A6A6A6"/>
          <w:sz w:val="22"/>
          <w:szCs w:val="22"/>
          <w:lang w:eastAsia="en-US"/>
        </w:rPr>
      </w:pPr>
    </w:p>
    <w:p w14:paraId="29A37F28" w14:textId="77777777" w:rsidR="00E17DBF" w:rsidRDefault="00E17DBF" w:rsidP="0000789D">
      <w:pPr>
        <w:rPr>
          <w:rFonts w:ascii="Arial" w:eastAsia="Calibri" w:hAnsi="Arial" w:cs="Arial"/>
          <w:color w:val="A6A6A6"/>
          <w:sz w:val="22"/>
          <w:szCs w:val="22"/>
          <w:lang w:eastAsia="en-US"/>
        </w:rPr>
      </w:pPr>
    </w:p>
    <w:p w14:paraId="76655C6E" w14:textId="77777777" w:rsidR="0000789D" w:rsidRDefault="0000789D" w:rsidP="0000789D">
      <w:pPr>
        <w:rPr>
          <w:rFonts w:ascii="Arial" w:eastAsia="Calibri" w:hAnsi="Arial" w:cs="Arial"/>
          <w:color w:val="A6A6A6"/>
          <w:sz w:val="22"/>
          <w:szCs w:val="22"/>
          <w:lang w:eastAsia="en-US"/>
        </w:rPr>
      </w:pPr>
    </w:p>
    <w:p w14:paraId="436D681C" w14:textId="77777777" w:rsidR="0000789D" w:rsidRDefault="0000789D" w:rsidP="0000789D">
      <w:pPr>
        <w:rPr>
          <w:rFonts w:ascii="Arial" w:eastAsia="Calibri" w:hAnsi="Arial" w:cs="Arial"/>
          <w:color w:val="A6A6A6"/>
          <w:sz w:val="22"/>
          <w:szCs w:val="22"/>
          <w:lang w:eastAsia="en-US"/>
        </w:rPr>
      </w:pPr>
    </w:p>
    <w:p w14:paraId="45427972" w14:textId="77777777" w:rsidR="0000789D" w:rsidRDefault="0000789D" w:rsidP="0000789D">
      <w:pPr>
        <w:rPr>
          <w:rFonts w:ascii="Arial" w:eastAsia="Calibri" w:hAnsi="Arial" w:cs="Arial"/>
          <w:color w:val="A6A6A6"/>
          <w:sz w:val="22"/>
          <w:szCs w:val="22"/>
          <w:lang w:eastAsia="en-US"/>
        </w:rPr>
      </w:pPr>
    </w:p>
    <w:p w14:paraId="21134D81" w14:textId="77777777" w:rsidR="0000789D" w:rsidRDefault="0000789D" w:rsidP="0000789D">
      <w:pPr>
        <w:rPr>
          <w:rFonts w:ascii="Arial" w:eastAsia="Calibri" w:hAnsi="Arial" w:cs="Arial"/>
          <w:color w:val="A6A6A6"/>
          <w:sz w:val="22"/>
          <w:szCs w:val="22"/>
          <w:lang w:eastAsia="en-US"/>
        </w:rPr>
      </w:pPr>
    </w:p>
    <w:p w14:paraId="64A7B8D9" w14:textId="77777777" w:rsidR="0000789D" w:rsidRDefault="0000789D" w:rsidP="0000789D">
      <w:pPr>
        <w:rPr>
          <w:rFonts w:ascii="Arial" w:eastAsia="Calibri" w:hAnsi="Arial" w:cs="Arial"/>
          <w:color w:val="A6A6A6"/>
          <w:sz w:val="22"/>
          <w:szCs w:val="22"/>
          <w:lang w:eastAsia="en-US"/>
        </w:rPr>
      </w:pPr>
    </w:p>
    <w:p w14:paraId="2647EA47" w14:textId="77777777" w:rsidR="004D0DBA" w:rsidRDefault="004D0DBA" w:rsidP="000B039D">
      <w:pPr>
        <w:rPr>
          <w:rFonts w:ascii="Arial" w:eastAsia="Arial" w:hAnsi="Arial" w:cs="Arial"/>
          <w:b/>
          <w:bCs/>
          <w:sz w:val="24"/>
          <w:szCs w:val="24"/>
          <w:lang w:val="es-ES" w:eastAsia="en-US"/>
        </w:rPr>
      </w:pPr>
    </w:p>
    <w:p w14:paraId="102D6E36" w14:textId="77777777" w:rsidR="004D0DBA" w:rsidRPr="000B039D" w:rsidRDefault="004D0DBA" w:rsidP="000B039D">
      <w:pPr>
        <w:rPr>
          <w:rFonts w:ascii="Arial" w:hAnsi="Arial" w:cs="Arial"/>
          <w:lang w:eastAsia="x-none"/>
        </w:rPr>
      </w:pPr>
    </w:p>
    <w:p w14:paraId="631489EB" w14:textId="58ACC0E0" w:rsidR="00827564" w:rsidRPr="0027305A" w:rsidRDefault="00827564" w:rsidP="00836EEA">
      <w:pPr>
        <w:pStyle w:val="Ttulo1"/>
        <w:rPr>
          <w:rFonts w:cs="Arial"/>
          <w:color w:val="CC0066"/>
          <w:kern w:val="32"/>
          <w:sz w:val="28"/>
        </w:rPr>
      </w:pPr>
      <w:bookmarkStart w:id="1350" w:name="_Toc163151930"/>
      <w:r w:rsidRPr="0027305A">
        <w:rPr>
          <w:rFonts w:cs="Arial"/>
          <w:color w:val="CC0066"/>
          <w:kern w:val="32"/>
          <w:sz w:val="28"/>
        </w:rPr>
        <w:lastRenderedPageBreak/>
        <w:t>ANEXO 2</w:t>
      </w:r>
      <w:bookmarkEnd w:id="1350"/>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37"/>
      <w:bookmarkEnd w:id="1338"/>
      <w:bookmarkEnd w:id="1339"/>
      <w:bookmarkEnd w:id="1340"/>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351" w:name="_Toc163151931"/>
      <w:r w:rsidRPr="00330948">
        <w:rPr>
          <w:rFonts w:cs="Arial"/>
          <w:color w:val="CC0066"/>
          <w:kern w:val="32"/>
          <w:sz w:val="32"/>
          <w:szCs w:val="32"/>
        </w:rPr>
        <w:lastRenderedPageBreak/>
        <w:t>ANEXO 3</w:t>
      </w:r>
      <w:r>
        <w:rPr>
          <w:rFonts w:cs="Arial"/>
          <w:color w:val="CC0066"/>
          <w:kern w:val="32"/>
          <w:sz w:val="32"/>
          <w:szCs w:val="32"/>
        </w:rPr>
        <w:t xml:space="preserve"> “A”</w:t>
      </w:r>
      <w:bookmarkEnd w:id="1351"/>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352" w:name="_Toc163151932"/>
      <w:r w:rsidRPr="00330948">
        <w:rPr>
          <w:rFonts w:cs="Arial"/>
          <w:color w:val="CC0066"/>
          <w:kern w:val="32"/>
          <w:sz w:val="32"/>
          <w:szCs w:val="32"/>
        </w:rPr>
        <w:lastRenderedPageBreak/>
        <w:t>ANEXO 3</w:t>
      </w:r>
      <w:r>
        <w:rPr>
          <w:rFonts w:cs="Arial"/>
          <w:color w:val="CC0066"/>
          <w:kern w:val="32"/>
          <w:sz w:val="32"/>
          <w:szCs w:val="32"/>
        </w:rPr>
        <w:t xml:space="preserve"> “B”</w:t>
      </w:r>
      <w:bookmarkEnd w:id="1352"/>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sidR="00696CBA">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353" w:name="_Toc163151933"/>
      <w:r w:rsidRPr="00330948">
        <w:rPr>
          <w:rFonts w:cs="Arial"/>
          <w:color w:val="CC0066"/>
          <w:kern w:val="32"/>
          <w:sz w:val="32"/>
          <w:szCs w:val="32"/>
        </w:rPr>
        <w:lastRenderedPageBreak/>
        <w:t>ANEXO 3</w:t>
      </w:r>
      <w:r>
        <w:rPr>
          <w:rFonts w:cs="Arial"/>
          <w:color w:val="CC0066"/>
          <w:kern w:val="32"/>
          <w:sz w:val="32"/>
          <w:szCs w:val="32"/>
        </w:rPr>
        <w:t xml:space="preserve"> “C”</w:t>
      </w:r>
      <w:bookmarkEnd w:id="1353"/>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354" w:name="_Toc309618102"/>
      <w:bookmarkStart w:id="1355" w:name="_Toc314085351"/>
      <w:bookmarkStart w:id="1356" w:name="_Toc314094172"/>
      <w:bookmarkStart w:id="1357" w:name="_Toc289064608"/>
      <w:bookmarkStart w:id="1358"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359" w:name="_Toc163151934"/>
      <w:r w:rsidRPr="0027305A">
        <w:rPr>
          <w:rFonts w:cs="Arial"/>
          <w:color w:val="CC0066"/>
          <w:kern w:val="32"/>
          <w:sz w:val="32"/>
          <w:szCs w:val="32"/>
        </w:rPr>
        <w:lastRenderedPageBreak/>
        <w:t>ANEXO 4</w:t>
      </w:r>
      <w:bookmarkEnd w:id="1354"/>
      <w:bookmarkEnd w:id="1355"/>
      <w:bookmarkEnd w:id="1356"/>
      <w:bookmarkEnd w:id="1359"/>
    </w:p>
    <w:p w14:paraId="6E5D924F" w14:textId="77777777" w:rsidR="00F70FCA" w:rsidRPr="0027305A" w:rsidRDefault="00F70FCA" w:rsidP="00EE5879">
      <w:pPr>
        <w:pStyle w:val="Ttulo1"/>
        <w:shd w:val="clear" w:color="auto" w:fill="D9D9D9" w:themeFill="background1" w:themeFillShade="D9"/>
        <w:rPr>
          <w:rFonts w:cs="Arial"/>
          <w:sz w:val="32"/>
        </w:rPr>
      </w:pPr>
      <w:bookmarkStart w:id="1360" w:name="_Toc452121420"/>
      <w:bookmarkStart w:id="1361" w:name="_Toc464498342"/>
      <w:bookmarkStart w:id="1362" w:name="_Toc464498747"/>
      <w:bookmarkStart w:id="1363" w:name="_Toc487209361"/>
      <w:bookmarkStart w:id="1364" w:name="_Toc488428675"/>
      <w:bookmarkStart w:id="1365" w:name="_Toc491181001"/>
      <w:bookmarkStart w:id="1366" w:name="_Toc492377963"/>
      <w:bookmarkStart w:id="1367" w:name="_Toc493501665"/>
      <w:bookmarkStart w:id="1368" w:name="_Toc494211623"/>
      <w:bookmarkStart w:id="1369" w:name="_Toc496883359"/>
      <w:bookmarkStart w:id="1370" w:name="_Toc498523242"/>
      <w:bookmarkStart w:id="1371" w:name="_Toc505704926"/>
      <w:bookmarkStart w:id="1372" w:name="_Toc510612363"/>
      <w:bookmarkStart w:id="1373" w:name="_Toc3539030"/>
      <w:bookmarkStart w:id="1374" w:name="_Toc19704303"/>
      <w:bookmarkStart w:id="1375" w:name="_Toc23410280"/>
      <w:bookmarkStart w:id="1376" w:name="_Toc23958046"/>
      <w:bookmarkStart w:id="1377" w:name="_Toc80883810"/>
      <w:bookmarkStart w:id="1378" w:name="_Toc80890481"/>
      <w:bookmarkStart w:id="1379" w:name="_Toc82529192"/>
      <w:bookmarkStart w:id="1380" w:name="_Toc119663177"/>
      <w:bookmarkStart w:id="1381" w:name="_Toc128403879"/>
      <w:bookmarkStart w:id="1382" w:name="_Toc139655593"/>
      <w:bookmarkStart w:id="1383" w:name="_Toc161343786"/>
      <w:bookmarkStart w:id="1384" w:name="_Toc163151935"/>
      <w:r w:rsidRPr="0027305A">
        <w:rPr>
          <w:rFonts w:cs="Arial"/>
          <w:kern w:val="32"/>
          <w:sz w:val="28"/>
          <w:szCs w:val="32"/>
        </w:rPr>
        <w:t>Declaración de integridad</w:t>
      </w:r>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p>
    <w:bookmarkEnd w:id="1357"/>
    <w:bookmarkEnd w:id="1358"/>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47F1E5CD"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w:t>
      </w:r>
      <w:r w:rsidR="00191B41">
        <w:rPr>
          <w:rFonts w:ascii="Arial" w:hAnsi="Arial" w:cs="Arial"/>
          <w:bCs/>
        </w:rPr>
        <w:t>M</w:t>
      </w:r>
      <w:r w:rsidRPr="0027305A">
        <w:rPr>
          <w:rFonts w:ascii="Arial" w:hAnsi="Arial" w:cs="Arial"/>
          <w:bCs/>
        </w:rPr>
        <w:t>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385" w:name="_Toc434004150"/>
      <w:bookmarkStart w:id="1386"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387" w:name="_Toc163151936"/>
      <w:r w:rsidRPr="00330948">
        <w:rPr>
          <w:rFonts w:cs="Arial"/>
          <w:color w:val="CC0066"/>
          <w:kern w:val="32"/>
          <w:sz w:val="32"/>
          <w:szCs w:val="32"/>
        </w:rPr>
        <w:lastRenderedPageBreak/>
        <w:t>ANEXO 5</w:t>
      </w:r>
      <w:bookmarkEnd w:id="1385"/>
      <w:bookmarkEnd w:id="1386"/>
      <w:bookmarkEnd w:id="1387"/>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proofErr w:type="spellStart"/>
      <w:r w:rsidRPr="00236796">
        <w:rPr>
          <w:rFonts w:ascii="Arial" w:hAnsi="Arial" w:cs="Arial"/>
          <w:sz w:val="22"/>
          <w:szCs w:val="22"/>
        </w:rPr>
        <w:t>de</w:t>
      </w:r>
      <w:proofErr w:type="spellEnd"/>
      <w:r w:rsidRPr="00236796">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w:t>
      </w:r>
      <w:proofErr w:type="gramStart"/>
      <w:r w:rsidR="004F47FC">
        <w:rPr>
          <w:rFonts w:ascii="Arial" w:hAnsi="Arial" w:cs="Arial"/>
          <w:bCs/>
          <w:i/>
          <w:iCs/>
          <w:sz w:val="18"/>
          <w:szCs w:val="18"/>
          <w:u w:val="single"/>
        </w:rPr>
        <w:t>moral</w:t>
      </w:r>
      <w:r w:rsidR="004F47FC" w:rsidRPr="00C936FE">
        <w:rPr>
          <w:rFonts w:ascii="Arial" w:hAnsi="Arial" w:cs="Arial"/>
          <w:bCs/>
          <w:i/>
          <w:iCs/>
          <w:sz w:val="18"/>
          <w:szCs w:val="18"/>
          <w:u w:val="single"/>
        </w:rPr>
        <w:t>)</w:t>
      </w:r>
      <w:r w:rsidR="004F47FC" w:rsidRPr="00C936FE">
        <w:rPr>
          <w:rFonts w:ascii="Arial" w:hAnsi="Arial" w:cs="Arial"/>
          <w:bCs/>
          <w:u w:val="single"/>
        </w:rPr>
        <w:t>_</w:t>
      </w:r>
      <w:proofErr w:type="gramEnd"/>
      <w:r w:rsidR="004F47FC" w:rsidRPr="00C936FE">
        <w:rPr>
          <w:rFonts w:ascii="Arial" w:hAnsi="Arial" w:cs="Arial"/>
          <w:bCs/>
          <w:u w:val="single"/>
        </w:rPr>
        <w:t>]</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388"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389" w:name="_Toc163151937"/>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388"/>
      <w:r w:rsidR="00A152D4">
        <w:rPr>
          <w:rFonts w:cs="Arial"/>
          <w:color w:val="CC0066"/>
          <w:kern w:val="32"/>
          <w:sz w:val="32"/>
          <w:szCs w:val="32"/>
        </w:rPr>
        <w:t>6</w:t>
      </w:r>
      <w:bookmarkEnd w:id="1389"/>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390"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w:t>
      </w:r>
      <w:proofErr w:type="gramStart"/>
      <w:r w:rsidR="004F47FC">
        <w:rPr>
          <w:rFonts w:cs="Arial"/>
          <w:bCs/>
          <w:i/>
          <w:iCs/>
          <w:szCs w:val="18"/>
          <w:u w:val="single"/>
        </w:rPr>
        <w:t>moral</w:t>
      </w:r>
      <w:r w:rsidR="004F47FC" w:rsidRPr="00C936FE">
        <w:rPr>
          <w:rFonts w:cs="Arial"/>
          <w:bCs/>
          <w:i/>
          <w:iCs/>
          <w:szCs w:val="18"/>
          <w:u w:val="single"/>
        </w:rPr>
        <w:t>)</w:t>
      </w:r>
      <w:r w:rsidR="004F47FC" w:rsidRPr="00C936FE">
        <w:rPr>
          <w:rFonts w:cs="Arial"/>
          <w:bCs/>
          <w:u w:val="single"/>
        </w:rPr>
        <w:t>_</w:t>
      </w:r>
      <w:proofErr w:type="gramEnd"/>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391"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91"/>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CE1418">
          <w:headerReference w:type="default" r:id="rId283"/>
          <w:footerReference w:type="default" r:id="rId284"/>
          <w:pgSz w:w="12242" w:h="15842" w:code="1"/>
          <w:pgMar w:top="1701" w:right="1304" w:bottom="425"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27305A" w:rsidRDefault="008522B7" w:rsidP="00A03AFB">
      <w:pPr>
        <w:pStyle w:val="Ttulo1"/>
        <w:spacing w:before="240" w:after="60"/>
        <w:rPr>
          <w:rFonts w:cs="Arial"/>
          <w:color w:val="CC0066"/>
          <w:kern w:val="32"/>
          <w:sz w:val="32"/>
          <w:szCs w:val="32"/>
        </w:rPr>
      </w:pPr>
      <w:bookmarkStart w:id="1392" w:name="_Toc434004152"/>
      <w:bookmarkStart w:id="1393" w:name="_Toc163151938"/>
      <w:r w:rsidRPr="0027305A">
        <w:rPr>
          <w:rFonts w:cs="Arial"/>
          <w:color w:val="CC0066"/>
          <w:kern w:val="32"/>
          <w:sz w:val="32"/>
          <w:szCs w:val="32"/>
        </w:rPr>
        <w:lastRenderedPageBreak/>
        <w:t xml:space="preserve">ANEXO </w:t>
      </w:r>
      <w:bookmarkEnd w:id="1392"/>
      <w:r w:rsidR="00A152D4">
        <w:rPr>
          <w:rFonts w:cs="Arial"/>
          <w:color w:val="CC0066"/>
          <w:kern w:val="32"/>
          <w:sz w:val="32"/>
          <w:szCs w:val="32"/>
        </w:rPr>
        <w:t>7</w:t>
      </w:r>
      <w:bookmarkEnd w:id="1393"/>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74C23541" w14:textId="77777777" w:rsidR="004F2C9F" w:rsidRDefault="004F2C9F" w:rsidP="00B57951">
      <w:pPr>
        <w:jc w:val="right"/>
        <w:rPr>
          <w:rFonts w:ascii="Arial" w:hAnsi="Arial" w:cs="Arial"/>
        </w:rPr>
      </w:pPr>
    </w:p>
    <w:p w14:paraId="61849B09" w14:textId="089BFA67" w:rsidR="00347A62" w:rsidRDefault="00E40131" w:rsidP="00347A62">
      <w:pPr>
        <w:jc w:val="right"/>
        <w:rPr>
          <w:rFonts w:ascii="Arial" w:hAnsi="Arial" w:cs="Arial"/>
        </w:rPr>
      </w:pPr>
      <w:r w:rsidRPr="00E40131">
        <w:rPr>
          <w:rFonts w:ascii="Arial" w:hAnsi="Arial" w:cs="Arial"/>
        </w:rPr>
        <w:t xml:space="preserve">Ciudad de México, a ___ de ____ </w:t>
      </w:r>
      <w:proofErr w:type="spellStart"/>
      <w:r w:rsidRPr="00E40131">
        <w:rPr>
          <w:rFonts w:ascii="Arial" w:hAnsi="Arial" w:cs="Arial"/>
        </w:rPr>
        <w:t>de</w:t>
      </w:r>
      <w:proofErr w:type="spellEnd"/>
      <w:r w:rsidRPr="00E40131">
        <w:rPr>
          <w:rFonts w:ascii="Arial" w:hAnsi="Arial" w:cs="Arial"/>
        </w:rPr>
        <w:t xml:space="preserve"> </w:t>
      </w:r>
      <w:r w:rsidR="00A71115">
        <w:rPr>
          <w:rFonts w:ascii="Arial" w:hAnsi="Arial" w:cs="Arial"/>
        </w:rPr>
        <w:t>202</w:t>
      </w:r>
      <w:r w:rsidR="006627FF">
        <w:rPr>
          <w:rFonts w:ascii="Arial" w:hAnsi="Arial" w:cs="Arial"/>
        </w:rPr>
        <w:t>4</w:t>
      </w:r>
      <w:r w:rsidRPr="00E40131">
        <w:rPr>
          <w:rFonts w:ascii="Arial" w:hAnsi="Arial" w:cs="Arial"/>
        </w:rPr>
        <w:t>.</w:t>
      </w:r>
      <w:bookmarkStart w:id="1394" w:name="_Toc434004153"/>
      <w:bookmarkEnd w:id="1390"/>
    </w:p>
    <w:p w14:paraId="73207A3B" w14:textId="1C703F57" w:rsidR="003518C5" w:rsidRDefault="003518C5" w:rsidP="00B159BC">
      <w:pPr>
        <w:rPr>
          <w:rFonts w:ascii="Arial" w:hAnsi="Arial" w:cs="Arial"/>
        </w:rPr>
      </w:pPr>
    </w:p>
    <w:p w14:paraId="03D645AD" w14:textId="77777777" w:rsidR="00C67A63" w:rsidRDefault="00C67A63" w:rsidP="00F153D7">
      <w:pPr>
        <w:jc w:val="both"/>
        <w:outlineLvl w:val="0"/>
        <w:rPr>
          <w:rFonts w:ascii="Arial" w:hAnsi="Arial" w:cs="Arial"/>
          <w:b/>
          <w:i/>
          <w:iCs/>
          <w:sz w:val="14"/>
          <w:szCs w:val="14"/>
          <w:u w:val="single"/>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36"/>
        <w:gridCol w:w="3618"/>
        <w:gridCol w:w="1071"/>
        <w:gridCol w:w="1204"/>
        <w:gridCol w:w="1474"/>
        <w:gridCol w:w="1607"/>
      </w:tblGrid>
      <w:tr w:rsidR="00C27EB5" w:rsidRPr="00C27EB5" w14:paraId="2805A24A" w14:textId="77777777" w:rsidTr="00C27EB5">
        <w:trPr>
          <w:trHeight w:val="770"/>
        </w:trPr>
        <w:tc>
          <w:tcPr>
            <w:tcW w:w="282" w:type="pct"/>
            <w:vMerge w:val="restart"/>
            <w:shd w:val="clear" w:color="auto" w:fill="7F7F7F"/>
            <w:vAlign w:val="center"/>
          </w:tcPr>
          <w:p w14:paraId="225A7D8C" w14:textId="77777777" w:rsidR="00C27EB5" w:rsidRPr="00C27EB5" w:rsidRDefault="00C27EB5" w:rsidP="00C27EB5">
            <w:pPr>
              <w:ind w:left="-108" w:right="-108"/>
              <w:jc w:val="center"/>
              <w:rPr>
                <w:rFonts w:ascii="Arial" w:hAnsi="Arial" w:cs="Arial"/>
                <w:color w:val="FFFFFF"/>
                <w:sz w:val="18"/>
                <w:szCs w:val="18"/>
              </w:rPr>
            </w:pPr>
            <w:r w:rsidRPr="00C27EB5">
              <w:rPr>
                <w:rFonts w:ascii="Arial" w:hAnsi="Arial" w:cs="Arial"/>
                <w:color w:val="FFFFFF"/>
                <w:sz w:val="18"/>
                <w:szCs w:val="18"/>
              </w:rPr>
              <w:t>No</w:t>
            </w:r>
          </w:p>
        </w:tc>
        <w:tc>
          <w:tcPr>
            <w:tcW w:w="1902" w:type="pct"/>
            <w:vMerge w:val="restart"/>
            <w:shd w:val="clear" w:color="auto" w:fill="7F7F7F"/>
            <w:vAlign w:val="center"/>
          </w:tcPr>
          <w:p w14:paraId="048F32D6" w14:textId="77777777" w:rsidR="00C27EB5" w:rsidRPr="00C27EB5" w:rsidRDefault="00C27EB5" w:rsidP="00C27EB5">
            <w:pPr>
              <w:jc w:val="center"/>
              <w:rPr>
                <w:rFonts w:ascii="Arial" w:hAnsi="Arial" w:cs="Arial"/>
                <w:color w:val="FFFFFF"/>
                <w:sz w:val="18"/>
                <w:szCs w:val="18"/>
              </w:rPr>
            </w:pPr>
            <w:r w:rsidRPr="00C27EB5">
              <w:rPr>
                <w:rFonts w:ascii="Arial" w:hAnsi="Arial" w:cs="Arial"/>
                <w:color w:val="FFFFFF"/>
                <w:sz w:val="18"/>
                <w:szCs w:val="18"/>
              </w:rPr>
              <w:t>Descripción</w:t>
            </w:r>
          </w:p>
        </w:tc>
        <w:tc>
          <w:tcPr>
            <w:tcW w:w="563" w:type="pct"/>
            <w:vMerge w:val="restart"/>
            <w:shd w:val="clear" w:color="auto" w:fill="7F7F7F"/>
            <w:vAlign w:val="center"/>
          </w:tcPr>
          <w:p w14:paraId="049E0075" w14:textId="77777777" w:rsidR="00C27EB5" w:rsidRPr="00C27EB5" w:rsidRDefault="00C27EB5" w:rsidP="00C27EB5">
            <w:pPr>
              <w:jc w:val="center"/>
              <w:rPr>
                <w:rFonts w:ascii="Arial" w:hAnsi="Arial" w:cs="Arial"/>
                <w:color w:val="FFFFFF"/>
                <w:sz w:val="18"/>
                <w:szCs w:val="18"/>
              </w:rPr>
            </w:pPr>
            <w:r w:rsidRPr="00C27EB5">
              <w:rPr>
                <w:rFonts w:ascii="Arial" w:hAnsi="Arial" w:cs="Arial"/>
                <w:color w:val="FFFFFF"/>
                <w:sz w:val="18"/>
                <w:szCs w:val="18"/>
              </w:rPr>
              <w:t>Unidad de medida</w:t>
            </w:r>
          </w:p>
        </w:tc>
        <w:tc>
          <w:tcPr>
            <w:tcW w:w="633" w:type="pct"/>
            <w:shd w:val="clear" w:color="auto" w:fill="7F7F7F"/>
            <w:vAlign w:val="center"/>
          </w:tcPr>
          <w:p w14:paraId="3C842B45" w14:textId="77777777" w:rsidR="00C27EB5" w:rsidRPr="00C27EB5" w:rsidRDefault="00C27EB5" w:rsidP="00C27EB5">
            <w:pPr>
              <w:jc w:val="center"/>
              <w:rPr>
                <w:rFonts w:ascii="Arial" w:hAnsi="Arial" w:cs="Arial"/>
                <w:color w:val="FFFFFF"/>
                <w:sz w:val="18"/>
                <w:szCs w:val="18"/>
              </w:rPr>
            </w:pPr>
            <w:r w:rsidRPr="00C27EB5">
              <w:rPr>
                <w:rFonts w:ascii="Arial" w:hAnsi="Arial" w:cs="Arial"/>
                <w:color w:val="FFFFFF"/>
                <w:sz w:val="18"/>
                <w:szCs w:val="18"/>
              </w:rPr>
              <w:t>Cantidad</w:t>
            </w:r>
          </w:p>
        </w:tc>
        <w:tc>
          <w:tcPr>
            <w:tcW w:w="775" w:type="pct"/>
            <w:shd w:val="clear" w:color="auto" w:fill="7F7F7F"/>
            <w:vAlign w:val="center"/>
          </w:tcPr>
          <w:p w14:paraId="357CDAB2" w14:textId="77777777" w:rsidR="00C27EB5" w:rsidRPr="00C27EB5" w:rsidRDefault="00C27EB5" w:rsidP="00C27EB5">
            <w:pPr>
              <w:jc w:val="center"/>
              <w:rPr>
                <w:rFonts w:ascii="Arial" w:hAnsi="Arial" w:cs="Arial"/>
                <w:color w:val="FFFFFF"/>
                <w:sz w:val="18"/>
                <w:szCs w:val="18"/>
              </w:rPr>
            </w:pPr>
            <w:r w:rsidRPr="00C27EB5">
              <w:rPr>
                <w:rFonts w:ascii="Arial" w:hAnsi="Arial" w:cs="Arial"/>
                <w:color w:val="FFFFFF"/>
                <w:sz w:val="18"/>
                <w:szCs w:val="18"/>
              </w:rPr>
              <w:t>Precio Unitario por mes antes de IVA</w:t>
            </w:r>
          </w:p>
        </w:tc>
        <w:tc>
          <w:tcPr>
            <w:tcW w:w="845" w:type="pct"/>
            <w:shd w:val="clear" w:color="auto" w:fill="7F7F7F"/>
            <w:vAlign w:val="center"/>
          </w:tcPr>
          <w:p w14:paraId="11DEB655" w14:textId="77777777" w:rsidR="00C27EB5" w:rsidRPr="00C27EB5" w:rsidRDefault="00C27EB5" w:rsidP="00C27EB5">
            <w:pPr>
              <w:jc w:val="center"/>
              <w:rPr>
                <w:rFonts w:ascii="Arial" w:hAnsi="Arial" w:cs="Arial"/>
                <w:color w:val="FFFFFF"/>
                <w:sz w:val="18"/>
                <w:szCs w:val="18"/>
              </w:rPr>
            </w:pPr>
            <w:r w:rsidRPr="00C27EB5">
              <w:rPr>
                <w:rFonts w:ascii="Arial" w:hAnsi="Arial" w:cs="Arial"/>
                <w:color w:val="FFFFFF"/>
                <w:sz w:val="18"/>
                <w:szCs w:val="18"/>
              </w:rPr>
              <w:t>Importe total antes de IVA</w:t>
            </w:r>
          </w:p>
        </w:tc>
      </w:tr>
      <w:tr w:rsidR="00C27EB5" w:rsidRPr="00C27EB5" w14:paraId="10530EC1" w14:textId="77777777" w:rsidTr="00C27EB5">
        <w:trPr>
          <w:trHeight w:val="304"/>
        </w:trPr>
        <w:tc>
          <w:tcPr>
            <w:tcW w:w="282" w:type="pct"/>
            <w:vMerge/>
            <w:shd w:val="clear" w:color="auto" w:fill="7F7F7F"/>
            <w:vAlign w:val="center"/>
          </w:tcPr>
          <w:p w14:paraId="7B2FA854" w14:textId="77777777" w:rsidR="00C27EB5" w:rsidRPr="00C27EB5" w:rsidRDefault="00C27EB5" w:rsidP="00C27EB5">
            <w:pPr>
              <w:ind w:left="-108" w:right="-108"/>
              <w:jc w:val="center"/>
              <w:rPr>
                <w:rFonts w:ascii="Arial" w:hAnsi="Arial" w:cs="Arial"/>
                <w:color w:val="FFFFFF"/>
                <w:sz w:val="18"/>
                <w:szCs w:val="18"/>
              </w:rPr>
            </w:pPr>
          </w:p>
        </w:tc>
        <w:tc>
          <w:tcPr>
            <w:tcW w:w="1902" w:type="pct"/>
            <w:vMerge/>
            <w:shd w:val="clear" w:color="auto" w:fill="7F7F7F"/>
            <w:vAlign w:val="center"/>
          </w:tcPr>
          <w:p w14:paraId="6E59883D" w14:textId="77777777" w:rsidR="00C27EB5" w:rsidRPr="00C27EB5" w:rsidRDefault="00C27EB5" w:rsidP="00C27EB5">
            <w:pPr>
              <w:jc w:val="center"/>
              <w:rPr>
                <w:rFonts w:ascii="Arial" w:hAnsi="Arial" w:cs="Arial"/>
                <w:color w:val="FFFFFF"/>
                <w:sz w:val="18"/>
                <w:szCs w:val="18"/>
              </w:rPr>
            </w:pPr>
          </w:p>
        </w:tc>
        <w:tc>
          <w:tcPr>
            <w:tcW w:w="563" w:type="pct"/>
            <w:vMerge/>
            <w:shd w:val="clear" w:color="auto" w:fill="7F7F7F"/>
          </w:tcPr>
          <w:p w14:paraId="7BCC7163" w14:textId="77777777" w:rsidR="00C27EB5" w:rsidRPr="00C27EB5" w:rsidRDefault="00C27EB5" w:rsidP="00C27EB5">
            <w:pPr>
              <w:jc w:val="center"/>
              <w:rPr>
                <w:rFonts w:ascii="Arial" w:hAnsi="Arial" w:cs="Arial"/>
                <w:color w:val="FFFFFF"/>
                <w:sz w:val="18"/>
                <w:szCs w:val="18"/>
              </w:rPr>
            </w:pPr>
          </w:p>
        </w:tc>
        <w:tc>
          <w:tcPr>
            <w:tcW w:w="633" w:type="pct"/>
            <w:shd w:val="clear" w:color="auto" w:fill="7F7F7F"/>
            <w:vAlign w:val="center"/>
          </w:tcPr>
          <w:p w14:paraId="6D26CC16" w14:textId="77777777" w:rsidR="00C27EB5" w:rsidRPr="00C27EB5" w:rsidRDefault="00C27EB5" w:rsidP="00C27EB5">
            <w:pPr>
              <w:jc w:val="center"/>
              <w:rPr>
                <w:rFonts w:ascii="Arial" w:hAnsi="Arial" w:cs="Arial"/>
                <w:color w:val="FFFFFF"/>
                <w:sz w:val="18"/>
                <w:szCs w:val="18"/>
              </w:rPr>
            </w:pPr>
            <w:r w:rsidRPr="00C27EB5">
              <w:rPr>
                <w:rFonts w:ascii="Arial" w:hAnsi="Arial" w:cs="Arial"/>
                <w:color w:val="FFFFFF"/>
                <w:sz w:val="18"/>
                <w:szCs w:val="18"/>
              </w:rPr>
              <w:t>(a)</w:t>
            </w:r>
          </w:p>
        </w:tc>
        <w:tc>
          <w:tcPr>
            <w:tcW w:w="775" w:type="pct"/>
            <w:shd w:val="clear" w:color="auto" w:fill="7F7F7F"/>
            <w:vAlign w:val="center"/>
          </w:tcPr>
          <w:p w14:paraId="04706234" w14:textId="77777777" w:rsidR="00C27EB5" w:rsidRPr="00C27EB5" w:rsidRDefault="00C27EB5" w:rsidP="00C27EB5">
            <w:pPr>
              <w:jc w:val="center"/>
              <w:rPr>
                <w:rFonts w:ascii="Arial" w:hAnsi="Arial" w:cs="Arial"/>
                <w:color w:val="FFFFFF"/>
                <w:sz w:val="18"/>
                <w:szCs w:val="18"/>
              </w:rPr>
            </w:pPr>
            <w:r w:rsidRPr="00C27EB5">
              <w:rPr>
                <w:rFonts w:ascii="Arial" w:hAnsi="Arial" w:cs="Arial"/>
                <w:color w:val="FFFFFF"/>
                <w:sz w:val="18"/>
                <w:szCs w:val="18"/>
              </w:rPr>
              <w:t>(b)</w:t>
            </w:r>
          </w:p>
        </w:tc>
        <w:tc>
          <w:tcPr>
            <w:tcW w:w="845" w:type="pct"/>
            <w:shd w:val="clear" w:color="auto" w:fill="7F7F7F"/>
            <w:vAlign w:val="center"/>
          </w:tcPr>
          <w:p w14:paraId="66742241" w14:textId="77777777" w:rsidR="00C27EB5" w:rsidRPr="00C27EB5" w:rsidRDefault="00C27EB5" w:rsidP="00C27EB5">
            <w:pPr>
              <w:jc w:val="center"/>
              <w:rPr>
                <w:rFonts w:ascii="Arial" w:hAnsi="Arial" w:cs="Arial"/>
                <w:color w:val="FFFFFF"/>
                <w:sz w:val="18"/>
                <w:szCs w:val="18"/>
              </w:rPr>
            </w:pPr>
            <w:r w:rsidRPr="00C27EB5">
              <w:rPr>
                <w:rFonts w:ascii="Arial" w:hAnsi="Arial" w:cs="Arial"/>
                <w:color w:val="FFFFFF"/>
                <w:sz w:val="18"/>
                <w:szCs w:val="18"/>
              </w:rPr>
              <w:t>(a)*(b)</w:t>
            </w:r>
          </w:p>
        </w:tc>
      </w:tr>
      <w:tr w:rsidR="00C27EB5" w:rsidRPr="00C27EB5" w14:paraId="18BEB8A4" w14:textId="77777777" w:rsidTr="00C27EB5">
        <w:trPr>
          <w:trHeight w:val="530"/>
        </w:trPr>
        <w:tc>
          <w:tcPr>
            <w:tcW w:w="282" w:type="pct"/>
            <w:shd w:val="clear" w:color="auto" w:fill="FFFFFF"/>
            <w:vAlign w:val="center"/>
          </w:tcPr>
          <w:p w14:paraId="5D69AE3F" w14:textId="77777777" w:rsidR="00C27EB5" w:rsidRPr="00C27EB5" w:rsidRDefault="00C27EB5" w:rsidP="00C27EB5">
            <w:pPr>
              <w:ind w:left="-108" w:right="-108"/>
              <w:jc w:val="center"/>
              <w:rPr>
                <w:rFonts w:ascii="Arial" w:hAnsi="Arial" w:cs="Arial"/>
                <w:color w:val="000000"/>
                <w:sz w:val="18"/>
                <w:szCs w:val="18"/>
              </w:rPr>
            </w:pPr>
            <w:r w:rsidRPr="00C27EB5">
              <w:rPr>
                <w:rFonts w:ascii="Arial" w:hAnsi="Arial" w:cs="Arial"/>
                <w:color w:val="000000"/>
                <w:sz w:val="18"/>
                <w:szCs w:val="18"/>
              </w:rPr>
              <w:t>1</w:t>
            </w:r>
          </w:p>
        </w:tc>
        <w:tc>
          <w:tcPr>
            <w:tcW w:w="1902" w:type="pct"/>
            <w:shd w:val="clear" w:color="auto" w:fill="FFFFFF"/>
            <w:vAlign w:val="center"/>
          </w:tcPr>
          <w:p w14:paraId="3A4E8034" w14:textId="77777777" w:rsidR="00C27EB5" w:rsidRPr="00C27EB5" w:rsidRDefault="00C27EB5" w:rsidP="00C27EB5">
            <w:pPr>
              <w:rPr>
                <w:rFonts w:ascii="Arial" w:hAnsi="Arial" w:cs="Arial"/>
                <w:sz w:val="18"/>
                <w:szCs w:val="18"/>
                <w:lang w:val="es-ES"/>
              </w:rPr>
            </w:pPr>
            <w:r w:rsidRPr="00C27EB5">
              <w:rPr>
                <w:rFonts w:ascii="Arial" w:hAnsi="Arial" w:cs="Arial"/>
                <w:sz w:val="18"/>
                <w:szCs w:val="18"/>
                <w:lang w:val="es-ES"/>
              </w:rPr>
              <w:t>Plataforma de monitoreo, digitalización y sistematización de medios convencionales</w:t>
            </w:r>
          </w:p>
        </w:tc>
        <w:tc>
          <w:tcPr>
            <w:tcW w:w="563" w:type="pct"/>
            <w:shd w:val="clear" w:color="auto" w:fill="FFFFFF"/>
            <w:vAlign w:val="center"/>
          </w:tcPr>
          <w:p w14:paraId="70991225" w14:textId="77777777" w:rsidR="00C27EB5" w:rsidRPr="00C27EB5" w:rsidRDefault="00C27EB5" w:rsidP="00C27EB5">
            <w:pPr>
              <w:jc w:val="center"/>
              <w:rPr>
                <w:rFonts w:ascii="Arial" w:hAnsi="Arial" w:cs="Arial"/>
                <w:color w:val="000000"/>
                <w:sz w:val="18"/>
                <w:szCs w:val="18"/>
              </w:rPr>
            </w:pPr>
            <w:r w:rsidRPr="00C27EB5">
              <w:rPr>
                <w:rFonts w:ascii="Arial" w:hAnsi="Arial" w:cs="Arial"/>
                <w:color w:val="000000"/>
                <w:sz w:val="18"/>
                <w:szCs w:val="18"/>
              </w:rPr>
              <w:t>Servicio</w:t>
            </w:r>
          </w:p>
        </w:tc>
        <w:tc>
          <w:tcPr>
            <w:tcW w:w="633" w:type="pct"/>
            <w:shd w:val="clear" w:color="auto" w:fill="FFFFFF"/>
            <w:vAlign w:val="center"/>
          </w:tcPr>
          <w:p w14:paraId="3B5A0BAE" w14:textId="77777777" w:rsidR="00C27EB5" w:rsidRPr="00C27EB5" w:rsidRDefault="00C27EB5" w:rsidP="00C27EB5">
            <w:pPr>
              <w:jc w:val="center"/>
              <w:rPr>
                <w:rFonts w:ascii="Arial" w:hAnsi="Arial" w:cs="Arial"/>
                <w:color w:val="000000"/>
                <w:sz w:val="18"/>
                <w:szCs w:val="18"/>
              </w:rPr>
            </w:pPr>
            <w:r w:rsidRPr="00C27EB5">
              <w:rPr>
                <w:rFonts w:ascii="Arial" w:hAnsi="Arial" w:cs="Arial"/>
                <w:color w:val="000000"/>
                <w:sz w:val="18"/>
                <w:szCs w:val="18"/>
              </w:rPr>
              <w:t>12 meses</w:t>
            </w:r>
          </w:p>
        </w:tc>
        <w:tc>
          <w:tcPr>
            <w:tcW w:w="775" w:type="pct"/>
            <w:shd w:val="clear" w:color="auto" w:fill="FFFFFF"/>
            <w:vAlign w:val="center"/>
          </w:tcPr>
          <w:p w14:paraId="087EDDF8" w14:textId="77777777" w:rsidR="00C27EB5" w:rsidRPr="00C27EB5" w:rsidRDefault="00C27EB5" w:rsidP="00C27EB5">
            <w:pPr>
              <w:rPr>
                <w:rFonts w:ascii="Arial" w:hAnsi="Arial" w:cs="Arial"/>
                <w:color w:val="000000"/>
                <w:sz w:val="18"/>
                <w:szCs w:val="18"/>
              </w:rPr>
            </w:pPr>
            <w:r w:rsidRPr="00C27EB5">
              <w:rPr>
                <w:rFonts w:ascii="Arial" w:hAnsi="Arial" w:cs="Arial"/>
                <w:color w:val="000000"/>
                <w:sz w:val="18"/>
                <w:szCs w:val="18"/>
              </w:rPr>
              <w:t>$</w:t>
            </w:r>
          </w:p>
        </w:tc>
        <w:tc>
          <w:tcPr>
            <w:tcW w:w="845" w:type="pct"/>
            <w:shd w:val="clear" w:color="auto" w:fill="FFFFFF"/>
            <w:vAlign w:val="center"/>
          </w:tcPr>
          <w:p w14:paraId="061618B6" w14:textId="77777777" w:rsidR="00C27EB5" w:rsidRPr="00C27EB5" w:rsidRDefault="00C27EB5" w:rsidP="00C27EB5">
            <w:pPr>
              <w:rPr>
                <w:rFonts w:ascii="Arial" w:hAnsi="Arial" w:cs="Arial"/>
                <w:color w:val="000000"/>
                <w:sz w:val="18"/>
                <w:szCs w:val="18"/>
                <w:lang w:val="es-ES"/>
              </w:rPr>
            </w:pPr>
            <w:r w:rsidRPr="00C27EB5">
              <w:rPr>
                <w:rFonts w:ascii="Arial" w:hAnsi="Arial" w:cs="Arial"/>
                <w:color w:val="000000"/>
                <w:sz w:val="18"/>
                <w:szCs w:val="18"/>
                <w:lang w:val="es-ES"/>
              </w:rPr>
              <w:t>$</w:t>
            </w:r>
          </w:p>
        </w:tc>
      </w:tr>
      <w:tr w:rsidR="00C27EB5" w:rsidRPr="00C27EB5" w14:paraId="25B0317D" w14:textId="77777777" w:rsidTr="00C27EB5">
        <w:trPr>
          <w:trHeight w:val="566"/>
        </w:trPr>
        <w:tc>
          <w:tcPr>
            <w:tcW w:w="282" w:type="pct"/>
            <w:shd w:val="clear" w:color="auto" w:fill="FFFFFF"/>
            <w:vAlign w:val="center"/>
          </w:tcPr>
          <w:p w14:paraId="67BE19BB" w14:textId="77777777" w:rsidR="00C27EB5" w:rsidRPr="00C27EB5" w:rsidRDefault="00C27EB5" w:rsidP="00C27EB5">
            <w:pPr>
              <w:ind w:left="-108" w:right="-108"/>
              <w:jc w:val="center"/>
              <w:rPr>
                <w:rFonts w:ascii="Arial" w:hAnsi="Arial" w:cs="Arial"/>
                <w:color w:val="000000"/>
                <w:sz w:val="18"/>
                <w:szCs w:val="18"/>
              </w:rPr>
            </w:pPr>
            <w:r w:rsidRPr="00C27EB5">
              <w:rPr>
                <w:rFonts w:ascii="Arial" w:hAnsi="Arial" w:cs="Arial"/>
                <w:color w:val="000000"/>
                <w:sz w:val="18"/>
                <w:szCs w:val="18"/>
              </w:rPr>
              <w:t>2</w:t>
            </w:r>
          </w:p>
        </w:tc>
        <w:tc>
          <w:tcPr>
            <w:tcW w:w="1902" w:type="pct"/>
            <w:shd w:val="clear" w:color="auto" w:fill="FFFFFF"/>
            <w:vAlign w:val="center"/>
          </w:tcPr>
          <w:p w14:paraId="02EE16F2" w14:textId="77777777" w:rsidR="00C27EB5" w:rsidRPr="00C27EB5" w:rsidRDefault="00C27EB5" w:rsidP="00C27EB5">
            <w:pPr>
              <w:rPr>
                <w:rFonts w:ascii="Arial" w:hAnsi="Arial" w:cs="Arial"/>
                <w:sz w:val="18"/>
                <w:szCs w:val="18"/>
                <w:lang w:val="es-ES"/>
              </w:rPr>
            </w:pPr>
            <w:r w:rsidRPr="00C27EB5">
              <w:rPr>
                <w:rFonts w:ascii="Arial" w:hAnsi="Arial" w:cs="Arial"/>
                <w:sz w:val="18"/>
                <w:szCs w:val="18"/>
                <w:lang w:val="es-ES"/>
              </w:rPr>
              <w:t>Transcripción de entrevistas de funcionarios(as) del INE</w:t>
            </w:r>
          </w:p>
        </w:tc>
        <w:tc>
          <w:tcPr>
            <w:tcW w:w="563" w:type="pct"/>
            <w:shd w:val="clear" w:color="auto" w:fill="FFFFFF"/>
            <w:vAlign w:val="center"/>
          </w:tcPr>
          <w:p w14:paraId="02F2E6A2" w14:textId="77777777" w:rsidR="00C27EB5" w:rsidRPr="00C27EB5" w:rsidRDefault="00C27EB5" w:rsidP="00C27EB5">
            <w:pPr>
              <w:jc w:val="center"/>
              <w:rPr>
                <w:rFonts w:ascii="Arial" w:hAnsi="Arial" w:cs="Arial"/>
                <w:color w:val="000000"/>
                <w:sz w:val="18"/>
                <w:szCs w:val="18"/>
              </w:rPr>
            </w:pPr>
            <w:r w:rsidRPr="00C27EB5">
              <w:rPr>
                <w:rFonts w:ascii="Arial" w:hAnsi="Arial" w:cs="Arial"/>
                <w:color w:val="000000"/>
                <w:sz w:val="18"/>
                <w:szCs w:val="18"/>
              </w:rPr>
              <w:t>Servicio</w:t>
            </w:r>
          </w:p>
        </w:tc>
        <w:tc>
          <w:tcPr>
            <w:tcW w:w="633" w:type="pct"/>
            <w:shd w:val="clear" w:color="auto" w:fill="FFFFFF"/>
            <w:vAlign w:val="center"/>
          </w:tcPr>
          <w:p w14:paraId="3B86887B" w14:textId="77777777" w:rsidR="00C27EB5" w:rsidRPr="00C27EB5" w:rsidRDefault="00C27EB5" w:rsidP="00C27EB5">
            <w:pPr>
              <w:jc w:val="center"/>
              <w:rPr>
                <w:rFonts w:ascii="Arial" w:hAnsi="Arial" w:cs="Arial"/>
                <w:color w:val="000000"/>
                <w:sz w:val="18"/>
                <w:szCs w:val="18"/>
              </w:rPr>
            </w:pPr>
            <w:r w:rsidRPr="00C27EB5">
              <w:rPr>
                <w:rFonts w:ascii="Arial" w:hAnsi="Arial" w:cs="Arial"/>
                <w:color w:val="000000"/>
                <w:sz w:val="18"/>
                <w:szCs w:val="18"/>
              </w:rPr>
              <w:t>12 meses</w:t>
            </w:r>
          </w:p>
        </w:tc>
        <w:tc>
          <w:tcPr>
            <w:tcW w:w="775" w:type="pct"/>
            <w:shd w:val="clear" w:color="auto" w:fill="FFFFFF"/>
            <w:vAlign w:val="center"/>
          </w:tcPr>
          <w:p w14:paraId="332EA6EE" w14:textId="77777777" w:rsidR="00C27EB5" w:rsidRPr="00C27EB5" w:rsidRDefault="00C27EB5" w:rsidP="00C27EB5">
            <w:pPr>
              <w:rPr>
                <w:rFonts w:ascii="Arial" w:hAnsi="Arial" w:cs="Arial"/>
                <w:sz w:val="18"/>
                <w:szCs w:val="18"/>
              </w:rPr>
            </w:pPr>
            <w:r w:rsidRPr="00C27EB5">
              <w:rPr>
                <w:rFonts w:ascii="Arial" w:hAnsi="Arial" w:cs="Arial"/>
                <w:sz w:val="18"/>
                <w:szCs w:val="18"/>
              </w:rPr>
              <w:t>$</w:t>
            </w:r>
          </w:p>
        </w:tc>
        <w:tc>
          <w:tcPr>
            <w:tcW w:w="845" w:type="pct"/>
            <w:shd w:val="clear" w:color="auto" w:fill="FFFFFF"/>
            <w:vAlign w:val="center"/>
          </w:tcPr>
          <w:p w14:paraId="1FC6B8E7" w14:textId="77777777" w:rsidR="00C27EB5" w:rsidRPr="00C27EB5" w:rsidRDefault="00C27EB5" w:rsidP="00C27EB5">
            <w:pPr>
              <w:rPr>
                <w:rFonts w:ascii="Arial" w:hAnsi="Arial" w:cs="Arial"/>
                <w:color w:val="000000"/>
                <w:sz w:val="18"/>
                <w:szCs w:val="18"/>
                <w:lang w:val="es-ES"/>
              </w:rPr>
            </w:pPr>
            <w:r w:rsidRPr="00C27EB5">
              <w:rPr>
                <w:rFonts w:ascii="Arial" w:hAnsi="Arial" w:cs="Arial"/>
                <w:color w:val="000000"/>
                <w:sz w:val="18"/>
                <w:szCs w:val="18"/>
                <w:lang w:val="es-ES"/>
              </w:rPr>
              <w:t>$</w:t>
            </w:r>
          </w:p>
        </w:tc>
      </w:tr>
      <w:tr w:rsidR="00C27EB5" w:rsidRPr="00C27EB5" w14:paraId="5EE788C1" w14:textId="77777777" w:rsidTr="00C27EB5">
        <w:trPr>
          <w:trHeight w:val="566"/>
        </w:trPr>
        <w:tc>
          <w:tcPr>
            <w:tcW w:w="282" w:type="pct"/>
            <w:shd w:val="clear" w:color="auto" w:fill="FFFFFF"/>
            <w:vAlign w:val="center"/>
          </w:tcPr>
          <w:p w14:paraId="73674B65" w14:textId="77777777" w:rsidR="00C27EB5" w:rsidRPr="00C27EB5" w:rsidRDefault="00C27EB5" w:rsidP="00C27EB5">
            <w:pPr>
              <w:ind w:left="-108" w:right="-108"/>
              <w:jc w:val="center"/>
              <w:rPr>
                <w:rFonts w:ascii="Arial" w:hAnsi="Arial" w:cs="Arial"/>
                <w:color w:val="000000"/>
                <w:sz w:val="18"/>
                <w:szCs w:val="18"/>
              </w:rPr>
            </w:pPr>
            <w:r w:rsidRPr="00C27EB5">
              <w:rPr>
                <w:rFonts w:ascii="Arial" w:hAnsi="Arial" w:cs="Arial"/>
                <w:color w:val="000000"/>
                <w:sz w:val="18"/>
                <w:szCs w:val="18"/>
              </w:rPr>
              <w:t>3</w:t>
            </w:r>
          </w:p>
        </w:tc>
        <w:tc>
          <w:tcPr>
            <w:tcW w:w="1902" w:type="pct"/>
            <w:shd w:val="clear" w:color="auto" w:fill="FFFFFF"/>
            <w:vAlign w:val="center"/>
          </w:tcPr>
          <w:p w14:paraId="5CC44A5D" w14:textId="77777777" w:rsidR="00C27EB5" w:rsidRPr="00C27EB5" w:rsidRDefault="00C27EB5" w:rsidP="00C27EB5">
            <w:pPr>
              <w:rPr>
                <w:rFonts w:ascii="Arial" w:hAnsi="Arial" w:cs="Arial"/>
                <w:color w:val="000000"/>
                <w:sz w:val="18"/>
                <w:szCs w:val="18"/>
                <w:lang w:val="es-ES"/>
              </w:rPr>
            </w:pPr>
            <w:r w:rsidRPr="00C27EB5">
              <w:rPr>
                <w:rFonts w:ascii="Arial" w:hAnsi="Arial" w:cs="Arial"/>
                <w:sz w:val="18"/>
                <w:szCs w:val="18"/>
                <w:lang w:val="es-ES"/>
              </w:rPr>
              <w:t>Clasificación de la información sobre el INE en una base de datos</w:t>
            </w:r>
          </w:p>
        </w:tc>
        <w:tc>
          <w:tcPr>
            <w:tcW w:w="563" w:type="pct"/>
            <w:shd w:val="clear" w:color="auto" w:fill="FFFFFF"/>
            <w:vAlign w:val="center"/>
          </w:tcPr>
          <w:p w14:paraId="7165C88B" w14:textId="77777777" w:rsidR="00C27EB5" w:rsidRPr="00C27EB5" w:rsidRDefault="00C27EB5" w:rsidP="00C27EB5">
            <w:pPr>
              <w:jc w:val="center"/>
              <w:rPr>
                <w:rFonts w:ascii="Arial" w:hAnsi="Arial" w:cs="Arial"/>
                <w:color w:val="000000"/>
                <w:sz w:val="18"/>
                <w:szCs w:val="18"/>
              </w:rPr>
            </w:pPr>
            <w:r w:rsidRPr="00C27EB5">
              <w:rPr>
                <w:rFonts w:ascii="Arial" w:hAnsi="Arial" w:cs="Arial"/>
                <w:color w:val="000000"/>
                <w:sz w:val="18"/>
                <w:szCs w:val="18"/>
              </w:rPr>
              <w:t>Servicio</w:t>
            </w:r>
          </w:p>
        </w:tc>
        <w:tc>
          <w:tcPr>
            <w:tcW w:w="633" w:type="pct"/>
            <w:shd w:val="clear" w:color="auto" w:fill="FFFFFF"/>
            <w:vAlign w:val="center"/>
          </w:tcPr>
          <w:p w14:paraId="68CB78E0" w14:textId="77777777" w:rsidR="00C27EB5" w:rsidRPr="00C27EB5" w:rsidRDefault="00C27EB5" w:rsidP="00C27EB5">
            <w:pPr>
              <w:jc w:val="center"/>
              <w:rPr>
                <w:rFonts w:ascii="Arial" w:hAnsi="Arial" w:cs="Arial"/>
                <w:color w:val="000000"/>
                <w:sz w:val="18"/>
                <w:szCs w:val="18"/>
              </w:rPr>
            </w:pPr>
            <w:r w:rsidRPr="00C27EB5">
              <w:rPr>
                <w:rFonts w:ascii="Arial" w:hAnsi="Arial" w:cs="Arial"/>
                <w:color w:val="000000"/>
                <w:sz w:val="18"/>
                <w:szCs w:val="18"/>
              </w:rPr>
              <w:t>12 meses</w:t>
            </w:r>
          </w:p>
        </w:tc>
        <w:tc>
          <w:tcPr>
            <w:tcW w:w="775" w:type="pct"/>
            <w:shd w:val="clear" w:color="auto" w:fill="FFFFFF"/>
            <w:vAlign w:val="center"/>
          </w:tcPr>
          <w:p w14:paraId="60E9174B" w14:textId="77777777" w:rsidR="00C27EB5" w:rsidRPr="00C27EB5" w:rsidRDefault="00C27EB5" w:rsidP="00C27EB5">
            <w:pPr>
              <w:rPr>
                <w:rFonts w:ascii="Arial" w:hAnsi="Arial" w:cs="Arial"/>
                <w:sz w:val="18"/>
                <w:szCs w:val="18"/>
              </w:rPr>
            </w:pPr>
            <w:r w:rsidRPr="00C27EB5">
              <w:rPr>
                <w:rFonts w:ascii="Arial" w:hAnsi="Arial" w:cs="Arial"/>
                <w:sz w:val="18"/>
                <w:szCs w:val="18"/>
              </w:rPr>
              <w:t>$</w:t>
            </w:r>
          </w:p>
        </w:tc>
        <w:tc>
          <w:tcPr>
            <w:tcW w:w="845" w:type="pct"/>
            <w:shd w:val="clear" w:color="auto" w:fill="FFFFFF"/>
            <w:vAlign w:val="center"/>
          </w:tcPr>
          <w:p w14:paraId="692F83FE" w14:textId="77777777" w:rsidR="00C27EB5" w:rsidRPr="00C27EB5" w:rsidRDefault="00C27EB5" w:rsidP="00C27EB5">
            <w:pPr>
              <w:rPr>
                <w:rFonts w:ascii="Arial" w:hAnsi="Arial" w:cs="Arial"/>
                <w:color w:val="000000"/>
                <w:sz w:val="18"/>
                <w:szCs w:val="18"/>
                <w:lang w:val="es-ES"/>
              </w:rPr>
            </w:pPr>
            <w:r w:rsidRPr="00C27EB5">
              <w:rPr>
                <w:rFonts w:ascii="Arial" w:hAnsi="Arial" w:cs="Arial"/>
                <w:color w:val="000000"/>
                <w:sz w:val="18"/>
                <w:szCs w:val="18"/>
                <w:lang w:val="es-ES"/>
              </w:rPr>
              <w:t>$</w:t>
            </w:r>
          </w:p>
        </w:tc>
      </w:tr>
      <w:tr w:rsidR="00C27EB5" w:rsidRPr="00C27EB5" w14:paraId="36257550" w14:textId="77777777" w:rsidTr="00C27EB5">
        <w:trPr>
          <w:trHeight w:val="427"/>
        </w:trPr>
        <w:tc>
          <w:tcPr>
            <w:tcW w:w="282" w:type="pct"/>
            <w:tcBorders>
              <w:top w:val="single" w:sz="4" w:space="0" w:color="auto"/>
              <w:left w:val="nil"/>
              <w:bottom w:val="nil"/>
              <w:right w:val="nil"/>
            </w:tcBorders>
          </w:tcPr>
          <w:p w14:paraId="73763A03" w14:textId="77777777" w:rsidR="00C27EB5" w:rsidRPr="00C27EB5" w:rsidRDefault="00C27EB5" w:rsidP="00C27EB5">
            <w:pPr>
              <w:jc w:val="right"/>
              <w:rPr>
                <w:rFonts w:ascii="Arial" w:hAnsi="Arial" w:cs="Arial"/>
                <w:b/>
                <w:sz w:val="18"/>
                <w:szCs w:val="18"/>
                <w:lang w:val="es-ES"/>
              </w:rPr>
            </w:pPr>
          </w:p>
        </w:tc>
        <w:tc>
          <w:tcPr>
            <w:tcW w:w="1902" w:type="pct"/>
            <w:tcBorders>
              <w:top w:val="single" w:sz="4" w:space="0" w:color="auto"/>
              <w:left w:val="nil"/>
              <w:bottom w:val="nil"/>
              <w:right w:val="nil"/>
            </w:tcBorders>
            <w:vAlign w:val="center"/>
          </w:tcPr>
          <w:p w14:paraId="199C867E" w14:textId="77777777" w:rsidR="00C27EB5" w:rsidRPr="00C27EB5" w:rsidRDefault="00C27EB5" w:rsidP="00C27EB5">
            <w:pPr>
              <w:jc w:val="right"/>
              <w:rPr>
                <w:rFonts w:ascii="Arial" w:hAnsi="Arial" w:cs="Arial"/>
                <w:b/>
                <w:sz w:val="18"/>
                <w:szCs w:val="18"/>
                <w:lang w:val="es-ES"/>
              </w:rPr>
            </w:pPr>
          </w:p>
        </w:tc>
        <w:tc>
          <w:tcPr>
            <w:tcW w:w="563" w:type="pct"/>
            <w:tcBorders>
              <w:top w:val="single" w:sz="4" w:space="0" w:color="auto"/>
              <w:left w:val="nil"/>
              <w:bottom w:val="nil"/>
              <w:right w:val="nil"/>
            </w:tcBorders>
          </w:tcPr>
          <w:p w14:paraId="24E05DED" w14:textId="77777777" w:rsidR="00C27EB5" w:rsidRPr="00C27EB5" w:rsidRDefault="00C27EB5" w:rsidP="00C27EB5">
            <w:pPr>
              <w:jc w:val="right"/>
              <w:rPr>
                <w:rFonts w:ascii="Arial" w:hAnsi="Arial" w:cs="Arial"/>
                <w:b/>
                <w:sz w:val="18"/>
                <w:szCs w:val="18"/>
                <w:lang w:val="es-ES"/>
              </w:rPr>
            </w:pPr>
          </w:p>
        </w:tc>
        <w:tc>
          <w:tcPr>
            <w:tcW w:w="633" w:type="pct"/>
            <w:tcBorders>
              <w:top w:val="single" w:sz="4" w:space="0" w:color="auto"/>
              <w:left w:val="nil"/>
              <w:bottom w:val="nil"/>
              <w:right w:val="nil"/>
            </w:tcBorders>
          </w:tcPr>
          <w:p w14:paraId="4E8011E2" w14:textId="77777777" w:rsidR="00C27EB5" w:rsidRPr="00C27EB5" w:rsidRDefault="00C27EB5" w:rsidP="00C27EB5">
            <w:pPr>
              <w:jc w:val="right"/>
              <w:rPr>
                <w:rFonts w:ascii="Arial" w:hAnsi="Arial" w:cs="Arial"/>
                <w:b/>
                <w:sz w:val="18"/>
                <w:szCs w:val="18"/>
                <w:lang w:val="es-ES"/>
              </w:rPr>
            </w:pPr>
          </w:p>
        </w:tc>
        <w:tc>
          <w:tcPr>
            <w:tcW w:w="775" w:type="pct"/>
            <w:tcBorders>
              <w:top w:val="single" w:sz="4" w:space="0" w:color="auto"/>
              <w:left w:val="single" w:sz="4" w:space="0" w:color="auto"/>
              <w:bottom w:val="single" w:sz="4" w:space="0" w:color="auto"/>
              <w:right w:val="single" w:sz="4" w:space="0" w:color="auto"/>
            </w:tcBorders>
            <w:vAlign w:val="center"/>
          </w:tcPr>
          <w:p w14:paraId="223ADB34" w14:textId="77777777" w:rsidR="00C27EB5" w:rsidRPr="00C27EB5" w:rsidRDefault="00C27EB5" w:rsidP="00C27EB5">
            <w:pPr>
              <w:jc w:val="right"/>
              <w:rPr>
                <w:rFonts w:ascii="Arial" w:hAnsi="Arial" w:cs="Arial"/>
                <w:b/>
                <w:sz w:val="18"/>
                <w:szCs w:val="18"/>
                <w:lang w:val="es-ES"/>
              </w:rPr>
            </w:pPr>
            <w:r w:rsidRPr="00C27EB5">
              <w:rPr>
                <w:rFonts w:ascii="Arial" w:hAnsi="Arial" w:cs="Arial"/>
                <w:b/>
                <w:sz w:val="18"/>
                <w:szCs w:val="18"/>
                <w:lang w:val="es-ES"/>
              </w:rPr>
              <w:t>Subtotal</w:t>
            </w:r>
          </w:p>
        </w:tc>
        <w:tc>
          <w:tcPr>
            <w:tcW w:w="845" w:type="pct"/>
            <w:tcBorders>
              <w:top w:val="single" w:sz="4" w:space="0" w:color="auto"/>
              <w:left w:val="single" w:sz="4" w:space="0" w:color="auto"/>
              <w:bottom w:val="single" w:sz="4" w:space="0" w:color="auto"/>
              <w:right w:val="single" w:sz="4" w:space="0" w:color="auto"/>
            </w:tcBorders>
            <w:vAlign w:val="center"/>
          </w:tcPr>
          <w:p w14:paraId="46F81409" w14:textId="77777777" w:rsidR="00C27EB5" w:rsidRPr="00C27EB5" w:rsidRDefault="00C27EB5" w:rsidP="00C27EB5">
            <w:pPr>
              <w:rPr>
                <w:rFonts w:ascii="Arial" w:hAnsi="Arial" w:cs="Arial"/>
                <w:sz w:val="18"/>
                <w:szCs w:val="18"/>
                <w:lang w:val="es-ES"/>
              </w:rPr>
            </w:pPr>
            <w:r w:rsidRPr="00C27EB5">
              <w:rPr>
                <w:rFonts w:ascii="Arial" w:hAnsi="Arial" w:cs="Arial"/>
                <w:color w:val="000000"/>
                <w:sz w:val="18"/>
                <w:szCs w:val="18"/>
                <w:lang w:val="es-ES"/>
              </w:rPr>
              <w:t>$</w:t>
            </w:r>
          </w:p>
        </w:tc>
      </w:tr>
      <w:tr w:rsidR="00C27EB5" w:rsidRPr="00C27EB5" w14:paraId="5B4C608C" w14:textId="77777777" w:rsidTr="00C27EB5">
        <w:trPr>
          <w:trHeight w:val="419"/>
        </w:trPr>
        <w:tc>
          <w:tcPr>
            <w:tcW w:w="282" w:type="pct"/>
            <w:tcBorders>
              <w:top w:val="nil"/>
              <w:left w:val="nil"/>
              <w:bottom w:val="nil"/>
              <w:right w:val="nil"/>
            </w:tcBorders>
          </w:tcPr>
          <w:p w14:paraId="561241F2" w14:textId="77777777" w:rsidR="00C27EB5" w:rsidRPr="00C27EB5" w:rsidRDefault="00C27EB5" w:rsidP="00C27EB5">
            <w:pPr>
              <w:jc w:val="right"/>
              <w:rPr>
                <w:rFonts w:ascii="Arial" w:hAnsi="Arial" w:cs="Arial"/>
                <w:b/>
                <w:sz w:val="18"/>
                <w:szCs w:val="18"/>
                <w:lang w:val="es-ES"/>
              </w:rPr>
            </w:pPr>
          </w:p>
        </w:tc>
        <w:tc>
          <w:tcPr>
            <w:tcW w:w="1902" w:type="pct"/>
            <w:tcBorders>
              <w:top w:val="nil"/>
              <w:left w:val="nil"/>
              <w:bottom w:val="nil"/>
              <w:right w:val="nil"/>
            </w:tcBorders>
            <w:vAlign w:val="center"/>
          </w:tcPr>
          <w:p w14:paraId="1578D07C" w14:textId="77777777" w:rsidR="00C27EB5" w:rsidRPr="00C27EB5" w:rsidRDefault="00C27EB5" w:rsidP="00C27EB5">
            <w:pPr>
              <w:jc w:val="right"/>
              <w:rPr>
                <w:rFonts w:ascii="Arial" w:hAnsi="Arial" w:cs="Arial"/>
                <w:b/>
                <w:sz w:val="18"/>
                <w:szCs w:val="18"/>
                <w:lang w:val="es-ES"/>
              </w:rPr>
            </w:pPr>
          </w:p>
        </w:tc>
        <w:tc>
          <w:tcPr>
            <w:tcW w:w="563" w:type="pct"/>
            <w:tcBorders>
              <w:top w:val="nil"/>
              <w:left w:val="nil"/>
              <w:bottom w:val="nil"/>
              <w:right w:val="nil"/>
            </w:tcBorders>
          </w:tcPr>
          <w:p w14:paraId="56E2EA48" w14:textId="77777777" w:rsidR="00C27EB5" w:rsidRPr="00C27EB5" w:rsidRDefault="00C27EB5" w:rsidP="00C27EB5">
            <w:pPr>
              <w:jc w:val="right"/>
              <w:rPr>
                <w:rFonts w:ascii="Arial" w:hAnsi="Arial" w:cs="Arial"/>
                <w:b/>
                <w:sz w:val="18"/>
                <w:szCs w:val="18"/>
                <w:lang w:val="es-ES"/>
              </w:rPr>
            </w:pPr>
          </w:p>
        </w:tc>
        <w:tc>
          <w:tcPr>
            <w:tcW w:w="633" w:type="pct"/>
            <w:tcBorders>
              <w:top w:val="nil"/>
              <w:left w:val="nil"/>
              <w:bottom w:val="nil"/>
              <w:right w:val="nil"/>
            </w:tcBorders>
          </w:tcPr>
          <w:p w14:paraId="5A429FB3" w14:textId="77777777" w:rsidR="00C27EB5" w:rsidRPr="00C27EB5" w:rsidRDefault="00C27EB5" w:rsidP="00C27EB5">
            <w:pPr>
              <w:jc w:val="right"/>
              <w:rPr>
                <w:rFonts w:ascii="Arial" w:hAnsi="Arial" w:cs="Arial"/>
                <w:b/>
                <w:sz w:val="18"/>
                <w:szCs w:val="18"/>
                <w:lang w:val="es-ES"/>
              </w:rPr>
            </w:pPr>
          </w:p>
        </w:tc>
        <w:tc>
          <w:tcPr>
            <w:tcW w:w="775" w:type="pct"/>
            <w:tcBorders>
              <w:top w:val="single" w:sz="4" w:space="0" w:color="auto"/>
              <w:left w:val="single" w:sz="4" w:space="0" w:color="auto"/>
              <w:bottom w:val="single" w:sz="4" w:space="0" w:color="auto"/>
              <w:right w:val="single" w:sz="4" w:space="0" w:color="auto"/>
            </w:tcBorders>
            <w:vAlign w:val="center"/>
          </w:tcPr>
          <w:p w14:paraId="48F5842C" w14:textId="77777777" w:rsidR="00C27EB5" w:rsidRPr="00C27EB5" w:rsidRDefault="00C27EB5" w:rsidP="00C27EB5">
            <w:pPr>
              <w:jc w:val="right"/>
              <w:rPr>
                <w:rFonts w:ascii="Arial" w:hAnsi="Arial" w:cs="Arial"/>
                <w:b/>
                <w:sz w:val="18"/>
                <w:szCs w:val="18"/>
                <w:lang w:val="es-ES"/>
              </w:rPr>
            </w:pPr>
            <w:r w:rsidRPr="00C27EB5">
              <w:rPr>
                <w:rFonts w:ascii="Arial" w:hAnsi="Arial" w:cs="Arial"/>
                <w:b/>
                <w:sz w:val="18"/>
                <w:szCs w:val="18"/>
                <w:lang w:val="es-ES"/>
              </w:rPr>
              <w:t>IVA</w:t>
            </w:r>
          </w:p>
        </w:tc>
        <w:tc>
          <w:tcPr>
            <w:tcW w:w="845" w:type="pct"/>
            <w:tcBorders>
              <w:top w:val="single" w:sz="4" w:space="0" w:color="auto"/>
              <w:left w:val="single" w:sz="4" w:space="0" w:color="auto"/>
              <w:bottom w:val="single" w:sz="4" w:space="0" w:color="auto"/>
              <w:right w:val="single" w:sz="4" w:space="0" w:color="auto"/>
            </w:tcBorders>
            <w:vAlign w:val="center"/>
          </w:tcPr>
          <w:p w14:paraId="0DDC6647" w14:textId="77777777" w:rsidR="00C27EB5" w:rsidRPr="00C27EB5" w:rsidRDefault="00C27EB5" w:rsidP="00C27EB5">
            <w:pPr>
              <w:rPr>
                <w:rFonts w:ascii="Arial" w:hAnsi="Arial" w:cs="Arial"/>
                <w:sz w:val="18"/>
                <w:szCs w:val="18"/>
                <w:lang w:val="es-ES"/>
              </w:rPr>
            </w:pPr>
            <w:r w:rsidRPr="00C27EB5">
              <w:rPr>
                <w:rFonts w:ascii="Arial" w:hAnsi="Arial" w:cs="Arial"/>
                <w:color w:val="000000"/>
                <w:sz w:val="18"/>
                <w:szCs w:val="18"/>
                <w:lang w:val="es-ES"/>
              </w:rPr>
              <w:t>$</w:t>
            </w:r>
          </w:p>
        </w:tc>
      </w:tr>
      <w:tr w:rsidR="00C27EB5" w:rsidRPr="00C27EB5" w14:paraId="211938EA" w14:textId="77777777" w:rsidTr="00C27EB5">
        <w:trPr>
          <w:trHeight w:val="411"/>
        </w:trPr>
        <w:tc>
          <w:tcPr>
            <w:tcW w:w="282" w:type="pct"/>
            <w:tcBorders>
              <w:top w:val="nil"/>
              <w:left w:val="nil"/>
              <w:bottom w:val="nil"/>
              <w:right w:val="nil"/>
            </w:tcBorders>
          </w:tcPr>
          <w:p w14:paraId="1C20C1E3" w14:textId="77777777" w:rsidR="00C27EB5" w:rsidRPr="00C27EB5" w:rsidRDefault="00C27EB5" w:rsidP="00C27EB5">
            <w:pPr>
              <w:jc w:val="right"/>
              <w:rPr>
                <w:rFonts w:ascii="Arial" w:hAnsi="Arial" w:cs="Arial"/>
                <w:b/>
                <w:sz w:val="18"/>
                <w:szCs w:val="18"/>
                <w:lang w:val="es-ES"/>
              </w:rPr>
            </w:pPr>
          </w:p>
        </w:tc>
        <w:tc>
          <w:tcPr>
            <w:tcW w:w="1902" w:type="pct"/>
            <w:tcBorders>
              <w:top w:val="nil"/>
              <w:left w:val="nil"/>
              <w:bottom w:val="nil"/>
              <w:right w:val="nil"/>
            </w:tcBorders>
            <w:vAlign w:val="center"/>
          </w:tcPr>
          <w:p w14:paraId="2FBAF1F0" w14:textId="77777777" w:rsidR="00C27EB5" w:rsidRPr="00C27EB5" w:rsidRDefault="00C27EB5" w:rsidP="00C27EB5">
            <w:pPr>
              <w:jc w:val="right"/>
              <w:rPr>
                <w:rFonts w:ascii="Arial" w:hAnsi="Arial" w:cs="Arial"/>
                <w:b/>
                <w:sz w:val="18"/>
                <w:szCs w:val="18"/>
                <w:lang w:val="es-ES"/>
              </w:rPr>
            </w:pPr>
          </w:p>
        </w:tc>
        <w:tc>
          <w:tcPr>
            <w:tcW w:w="563" w:type="pct"/>
            <w:tcBorders>
              <w:top w:val="nil"/>
              <w:left w:val="nil"/>
              <w:bottom w:val="nil"/>
              <w:right w:val="nil"/>
            </w:tcBorders>
          </w:tcPr>
          <w:p w14:paraId="31E0612D" w14:textId="77777777" w:rsidR="00C27EB5" w:rsidRPr="00C27EB5" w:rsidRDefault="00C27EB5" w:rsidP="00C27EB5">
            <w:pPr>
              <w:jc w:val="right"/>
              <w:rPr>
                <w:rFonts w:ascii="Arial" w:hAnsi="Arial" w:cs="Arial"/>
                <w:b/>
                <w:sz w:val="18"/>
                <w:szCs w:val="18"/>
                <w:lang w:val="es-ES"/>
              </w:rPr>
            </w:pPr>
          </w:p>
        </w:tc>
        <w:tc>
          <w:tcPr>
            <w:tcW w:w="633" w:type="pct"/>
            <w:tcBorders>
              <w:top w:val="nil"/>
              <w:left w:val="nil"/>
              <w:bottom w:val="nil"/>
              <w:right w:val="nil"/>
            </w:tcBorders>
          </w:tcPr>
          <w:p w14:paraId="07FCBEC9" w14:textId="77777777" w:rsidR="00C27EB5" w:rsidRPr="00C27EB5" w:rsidRDefault="00C27EB5" w:rsidP="00C27EB5">
            <w:pPr>
              <w:jc w:val="right"/>
              <w:rPr>
                <w:rFonts w:ascii="Arial" w:hAnsi="Arial" w:cs="Arial"/>
                <w:b/>
                <w:sz w:val="18"/>
                <w:szCs w:val="18"/>
                <w:lang w:val="es-ES"/>
              </w:rPr>
            </w:pPr>
          </w:p>
        </w:tc>
        <w:tc>
          <w:tcPr>
            <w:tcW w:w="775" w:type="pct"/>
            <w:tcBorders>
              <w:top w:val="single" w:sz="4" w:space="0" w:color="auto"/>
              <w:left w:val="single" w:sz="4" w:space="0" w:color="auto"/>
              <w:bottom w:val="single" w:sz="4" w:space="0" w:color="auto"/>
              <w:right w:val="single" w:sz="4" w:space="0" w:color="auto"/>
            </w:tcBorders>
            <w:shd w:val="clear" w:color="auto" w:fill="F2F2F2"/>
            <w:vAlign w:val="center"/>
          </w:tcPr>
          <w:p w14:paraId="062FEAC8" w14:textId="77777777" w:rsidR="00C27EB5" w:rsidRPr="00C27EB5" w:rsidRDefault="00C27EB5" w:rsidP="00C27EB5">
            <w:pPr>
              <w:jc w:val="right"/>
              <w:rPr>
                <w:rFonts w:ascii="Arial" w:hAnsi="Arial" w:cs="Arial"/>
                <w:b/>
                <w:sz w:val="18"/>
                <w:szCs w:val="18"/>
                <w:lang w:val="es-ES"/>
              </w:rPr>
            </w:pPr>
            <w:r w:rsidRPr="00C27EB5">
              <w:rPr>
                <w:rFonts w:ascii="Arial" w:hAnsi="Arial" w:cs="Arial"/>
                <w:b/>
                <w:sz w:val="18"/>
                <w:szCs w:val="18"/>
                <w:lang w:val="es-ES"/>
              </w:rPr>
              <w:t xml:space="preserve">Total </w:t>
            </w:r>
          </w:p>
        </w:tc>
        <w:tc>
          <w:tcPr>
            <w:tcW w:w="845" w:type="pct"/>
            <w:tcBorders>
              <w:top w:val="single" w:sz="4" w:space="0" w:color="auto"/>
              <w:left w:val="single" w:sz="4" w:space="0" w:color="auto"/>
              <w:bottom w:val="single" w:sz="4" w:space="0" w:color="auto"/>
              <w:right w:val="single" w:sz="4" w:space="0" w:color="auto"/>
            </w:tcBorders>
            <w:shd w:val="clear" w:color="auto" w:fill="F2F2F2"/>
            <w:vAlign w:val="center"/>
          </w:tcPr>
          <w:p w14:paraId="774EB240" w14:textId="77777777" w:rsidR="00C27EB5" w:rsidRPr="00C27EB5" w:rsidRDefault="00C27EB5" w:rsidP="00C27EB5">
            <w:pPr>
              <w:rPr>
                <w:rFonts w:ascii="Arial" w:hAnsi="Arial" w:cs="Arial"/>
                <w:sz w:val="18"/>
                <w:szCs w:val="18"/>
                <w:lang w:val="es-ES"/>
              </w:rPr>
            </w:pPr>
            <w:r w:rsidRPr="00C27EB5">
              <w:rPr>
                <w:rFonts w:ascii="Arial" w:hAnsi="Arial" w:cs="Arial"/>
                <w:color w:val="000000"/>
                <w:sz w:val="18"/>
                <w:szCs w:val="18"/>
                <w:lang w:val="es-ES"/>
              </w:rPr>
              <w:t>$</w:t>
            </w:r>
          </w:p>
        </w:tc>
      </w:tr>
    </w:tbl>
    <w:p w14:paraId="3F021E3D" w14:textId="77777777" w:rsidR="00C67A63" w:rsidRDefault="00C67A63" w:rsidP="00F153D7">
      <w:pPr>
        <w:jc w:val="both"/>
        <w:outlineLvl w:val="0"/>
        <w:rPr>
          <w:rFonts w:ascii="Arial" w:hAnsi="Arial" w:cs="Arial"/>
          <w:b/>
          <w:i/>
          <w:iCs/>
          <w:sz w:val="14"/>
          <w:szCs w:val="14"/>
          <w:u w:val="single"/>
        </w:rPr>
      </w:pPr>
    </w:p>
    <w:p w14:paraId="69702BF8" w14:textId="77777777" w:rsidR="004607ED" w:rsidRDefault="004607ED" w:rsidP="00F153D7">
      <w:pPr>
        <w:jc w:val="both"/>
        <w:outlineLvl w:val="0"/>
        <w:rPr>
          <w:rFonts w:ascii="Arial" w:hAnsi="Arial" w:cs="Arial"/>
          <w:b/>
          <w:i/>
          <w:iCs/>
          <w:sz w:val="14"/>
          <w:szCs w:val="14"/>
          <w:u w:val="single"/>
        </w:rPr>
      </w:pPr>
    </w:p>
    <w:p w14:paraId="07756B0D" w14:textId="77777777" w:rsidR="00C774FE" w:rsidRDefault="00C774FE" w:rsidP="00F153D7">
      <w:pPr>
        <w:jc w:val="both"/>
        <w:outlineLvl w:val="0"/>
        <w:rPr>
          <w:rFonts w:ascii="Arial" w:hAnsi="Arial" w:cs="Arial"/>
          <w:b/>
          <w:i/>
          <w:iCs/>
          <w:sz w:val="14"/>
          <w:szCs w:val="14"/>
          <w:u w:val="single"/>
        </w:rPr>
      </w:pPr>
    </w:p>
    <w:p w14:paraId="546AB381" w14:textId="77777777" w:rsidR="00F176DE" w:rsidRDefault="00F176DE" w:rsidP="00F153D7">
      <w:pPr>
        <w:jc w:val="both"/>
        <w:outlineLvl w:val="0"/>
        <w:rPr>
          <w:rFonts w:ascii="Arial" w:hAnsi="Arial" w:cs="Arial"/>
          <w:b/>
          <w:i/>
          <w:iCs/>
        </w:rPr>
      </w:pPr>
    </w:p>
    <w:p w14:paraId="6D7EB7B6" w14:textId="7BF76D43" w:rsidR="00F176DE" w:rsidRDefault="00F176DE" w:rsidP="00F176DE">
      <w:pPr>
        <w:jc w:val="both"/>
        <w:outlineLvl w:val="0"/>
        <w:rPr>
          <w:rFonts w:ascii="Arial" w:hAnsi="Arial" w:cs="Arial"/>
          <w:b/>
          <w:i/>
          <w:iCs/>
        </w:rPr>
      </w:pPr>
      <w:r w:rsidRPr="00384A07">
        <w:rPr>
          <w:rFonts w:ascii="Arial" w:hAnsi="Arial" w:cs="Arial"/>
          <w:b/>
          <w:i/>
          <w:iCs/>
        </w:rPr>
        <w:t>Monto Total Antes de IVA (Subtotal) con letra: ______________________________________________</w:t>
      </w:r>
    </w:p>
    <w:p w14:paraId="315AC07F" w14:textId="59C4884C" w:rsidR="00F176DE" w:rsidRPr="00384A07" w:rsidRDefault="00F176DE" w:rsidP="00F176DE">
      <w:pPr>
        <w:jc w:val="both"/>
        <w:outlineLvl w:val="0"/>
        <w:rPr>
          <w:rFonts w:ascii="Arial" w:hAnsi="Arial" w:cs="Arial"/>
          <w:b/>
          <w:i/>
          <w:iCs/>
        </w:rPr>
      </w:pPr>
      <w:r>
        <w:rPr>
          <w:rFonts w:ascii="Arial" w:hAnsi="Arial" w:cs="Arial"/>
          <w:b/>
          <w:i/>
          <w:iCs/>
        </w:rPr>
        <w:t xml:space="preserve">                                                                     </w:t>
      </w:r>
      <w:r w:rsidR="00C27EB5">
        <w:rPr>
          <w:rFonts w:ascii="Arial" w:hAnsi="Arial" w:cs="Arial"/>
          <w:b/>
          <w:i/>
          <w:iCs/>
        </w:rPr>
        <w:t xml:space="preserve">                 </w:t>
      </w:r>
      <w:r>
        <w:rPr>
          <w:rFonts w:ascii="Arial" w:hAnsi="Arial" w:cs="Arial"/>
          <w:b/>
          <w:i/>
          <w:iCs/>
        </w:rPr>
        <w:t xml:space="preserve">      (Pesos mexicanos con dos decimales)</w:t>
      </w:r>
    </w:p>
    <w:p w14:paraId="511852F6" w14:textId="77777777" w:rsidR="00F176DE" w:rsidRDefault="00F176DE" w:rsidP="00F153D7">
      <w:pPr>
        <w:jc w:val="both"/>
        <w:outlineLvl w:val="0"/>
        <w:rPr>
          <w:rFonts w:ascii="Arial" w:hAnsi="Arial" w:cs="Arial"/>
          <w:b/>
          <w:i/>
          <w:iCs/>
        </w:rPr>
      </w:pPr>
    </w:p>
    <w:p w14:paraId="28D0EBD2" w14:textId="77777777" w:rsidR="00171939" w:rsidRPr="00A6457C" w:rsidRDefault="00171939" w:rsidP="00171939">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71F39ED8" w14:textId="77777777" w:rsidR="00171939" w:rsidRPr="00A6457C" w:rsidRDefault="00171939" w:rsidP="00171939">
      <w:pPr>
        <w:ind w:left="709" w:hanging="709"/>
        <w:jc w:val="both"/>
        <w:outlineLvl w:val="0"/>
        <w:rPr>
          <w:rFonts w:ascii="Arial" w:hAnsi="Arial" w:cs="Arial"/>
        </w:rPr>
      </w:pPr>
    </w:p>
    <w:p w14:paraId="2A21B038" w14:textId="55B4CB7A" w:rsidR="00171939" w:rsidRPr="006B7B8B" w:rsidRDefault="00171939" w:rsidP="00171939">
      <w:pPr>
        <w:numPr>
          <w:ilvl w:val="0"/>
          <w:numId w:val="104"/>
        </w:numPr>
        <w:tabs>
          <w:tab w:val="left" w:pos="993"/>
        </w:tabs>
        <w:spacing w:after="160" w:line="259" w:lineRule="auto"/>
        <w:jc w:val="both"/>
        <w:rPr>
          <w:rFonts w:ascii="Arial" w:hAnsi="Arial" w:cs="Arial"/>
          <w:lang w:eastAsia="es-MX"/>
        </w:rPr>
      </w:pPr>
      <w:r w:rsidRPr="006B7B8B">
        <w:rPr>
          <w:rFonts w:ascii="Arial" w:hAnsi="Arial" w:cs="Arial"/>
        </w:rPr>
        <w:t>Para efectos de evaluación económica se tomará en cuenta el Monto Total antes de IVA (Subtotal).</w:t>
      </w:r>
    </w:p>
    <w:p w14:paraId="69720F9C" w14:textId="658EE44F" w:rsidR="00171939" w:rsidRPr="006B7B8B" w:rsidRDefault="00171939" w:rsidP="00171939">
      <w:pPr>
        <w:numPr>
          <w:ilvl w:val="0"/>
          <w:numId w:val="104"/>
        </w:numPr>
        <w:tabs>
          <w:tab w:val="left" w:pos="993"/>
        </w:tabs>
        <w:spacing w:after="160" w:line="259" w:lineRule="auto"/>
        <w:jc w:val="both"/>
        <w:rPr>
          <w:rFonts w:ascii="Arial" w:hAnsi="Arial" w:cs="Arial"/>
          <w:lang w:eastAsia="es-MX"/>
        </w:rPr>
      </w:pPr>
      <w:r w:rsidRPr="006B7B8B">
        <w:rPr>
          <w:rFonts w:ascii="Arial" w:hAnsi="Arial" w:cs="Arial"/>
          <w:lang w:eastAsia="es-MX"/>
        </w:rPr>
        <w:t>Se verificará que los precios unitarios sean precios aceptables</w:t>
      </w:r>
      <w:r w:rsidR="00B31301">
        <w:rPr>
          <w:rFonts w:ascii="Arial" w:hAnsi="Arial" w:cs="Arial"/>
        </w:rPr>
        <w:t>.</w:t>
      </w:r>
    </w:p>
    <w:p w14:paraId="57CDC783" w14:textId="1B5C80DA" w:rsidR="00171939" w:rsidRPr="00A6457C" w:rsidRDefault="00171939" w:rsidP="00171939">
      <w:pPr>
        <w:numPr>
          <w:ilvl w:val="0"/>
          <w:numId w:val="104"/>
        </w:numPr>
        <w:tabs>
          <w:tab w:val="left" w:pos="993"/>
        </w:tabs>
        <w:spacing w:after="160" w:line="259" w:lineRule="auto"/>
        <w:jc w:val="both"/>
        <w:rPr>
          <w:rFonts w:ascii="Arial" w:hAnsi="Arial" w:cs="Arial"/>
          <w:lang w:eastAsia="es-MX"/>
        </w:rPr>
      </w:pPr>
      <w:r w:rsidRPr="006B7B8B">
        <w:rPr>
          <w:rFonts w:ascii="Arial" w:hAnsi="Arial" w:cs="Arial"/>
          <w:lang w:eastAsia="es-MX"/>
        </w:rPr>
        <w:t xml:space="preserve">En caso de que el </w:t>
      </w:r>
      <w:r w:rsidRPr="006B7B8B">
        <w:rPr>
          <w:rFonts w:ascii="Arial" w:hAnsi="Arial" w:cs="Arial"/>
          <w:lang w:val="es-ES"/>
        </w:rPr>
        <w:t>Monto Total antes de IVA (Subtotal)</w:t>
      </w:r>
      <w:r>
        <w:rPr>
          <w:rFonts w:ascii="Arial" w:hAnsi="Arial" w:cs="Arial"/>
          <w:lang w:val="es-ES"/>
        </w:rPr>
        <w:t xml:space="preserve">, </w:t>
      </w:r>
      <w:r w:rsidRPr="00A6457C">
        <w:rPr>
          <w:rFonts w:ascii="Arial" w:hAnsi="Arial" w:cs="Arial"/>
          <w:lang w:eastAsia="es-MX"/>
        </w:rPr>
        <w:t xml:space="preserve">resulte aceptable y el más bajo; pero alguno o algunos de los conceptos resulte(n) ser precios no aceptables, dicho (s) concepto (s) que se encuentren en ese supuesto, se adjudicarán hasta por el </w:t>
      </w:r>
      <w:r w:rsidR="00516F0E" w:rsidRPr="00A6457C">
        <w:rPr>
          <w:rFonts w:ascii="Arial" w:hAnsi="Arial" w:cs="Arial"/>
          <w:lang w:eastAsia="es-MX"/>
        </w:rPr>
        <w:t xml:space="preserve">precio </w:t>
      </w:r>
      <w:r w:rsidRPr="00A6457C">
        <w:rPr>
          <w:rFonts w:ascii="Arial" w:hAnsi="Arial" w:cs="Arial"/>
          <w:lang w:eastAsia="es-MX"/>
        </w:rPr>
        <w:t xml:space="preserve">que resulte </w:t>
      </w:r>
      <w:r w:rsidR="00516F0E" w:rsidRPr="00A6457C">
        <w:rPr>
          <w:rFonts w:ascii="Arial" w:hAnsi="Arial" w:cs="Arial"/>
          <w:lang w:eastAsia="es-MX"/>
        </w:rPr>
        <w:t xml:space="preserve">aceptable </w:t>
      </w:r>
      <w:r w:rsidRPr="00A6457C">
        <w:rPr>
          <w:rFonts w:ascii="Arial" w:hAnsi="Arial" w:cs="Arial"/>
          <w:lang w:eastAsia="es-MX"/>
        </w:rPr>
        <w:t>de la evaluación económica efectuada en términos de lo dispuesto en el Artículo 68 de la</w:t>
      </w:r>
      <w:r>
        <w:rPr>
          <w:rFonts w:ascii="Arial" w:hAnsi="Arial" w:cs="Arial"/>
          <w:lang w:eastAsia="es-MX"/>
        </w:rPr>
        <w:t>s</w:t>
      </w:r>
      <w:r w:rsidRPr="00A6457C">
        <w:rPr>
          <w:rFonts w:ascii="Arial" w:hAnsi="Arial" w:cs="Arial"/>
          <w:lang w:eastAsia="es-MX"/>
        </w:rPr>
        <w:t xml:space="preserve"> Políticas, Bases y Lineamientos en </w:t>
      </w:r>
      <w:r>
        <w:rPr>
          <w:rFonts w:ascii="Arial" w:hAnsi="Arial" w:cs="Arial"/>
          <w:lang w:eastAsia="es-MX"/>
        </w:rPr>
        <w:t>M</w:t>
      </w:r>
      <w:r w:rsidRPr="00A6457C">
        <w:rPr>
          <w:rFonts w:ascii="Arial" w:hAnsi="Arial" w:cs="Arial"/>
          <w:lang w:eastAsia="es-MX"/>
        </w:rPr>
        <w:t>ateria de Adquisiciones, Arrendamientos de Bienes Muebles y Servicios del Instituto Federal Electoral, vigentes.</w:t>
      </w:r>
    </w:p>
    <w:p w14:paraId="5EE003F3" w14:textId="4785AF6D" w:rsidR="004F0B7B" w:rsidRPr="00B725EF" w:rsidRDefault="00171939" w:rsidP="00171939">
      <w:pPr>
        <w:numPr>
          <w:ilvl w:val="0"/>
          <w:numId w:val="104"/>
        </w:numPr>
        <w:tabs>
          <w:tab w:val="left" w:pos="993"/>
        </w:tabs>
        <w:spacing w:after="160" w:line="259" w:lineRule="auto"/>
        <w:jc w:val="both"/>
        <w:rPr>
          <w:rFonts w:ascii="Arial" w:hAnsi="Arial" w:cs="Arial"/>
          <w:lang w:eastAsia="es-MX"/>
        </w:rPr>
      </w:pPr>
      <w:r w:rsidRPr="00A6457C">
        <w:rPr>
          <w:rFonts w:ascii="Arial" w:hAnsi="Arial" w:cs="Arial"/>
          <w:lang w:eastAsia="es-MX"/>
        </w:rPr>
        <w:t>Entendiéndose que, con la presentación de la propuesta económica por parte de los licitantes, aceptan dicha consideración.</w:t>
      </w:r>
    </w:p>
    <w:p w14:paraId="5109C745" w14:textId="77777777" w:rsidR="00340229" w:rsidRPr="00384A07" w:rsidRDefault="00340229" w:rsidP="00384A07">
      <w:pPr>
        <w:rPr>
          <w:rFonts w:ascii="Arial" w:hAnsi="Arial" w:cs="Arial"/>
          <w:b/>
          <w:sz w:val="16"/>
          <w:szCs w:val="16"/>
          <w:lang w:val="es-ES"/>
        </w:rPr>
      </w:pPr>
    </w:p>
    <w:p w14:paraId="3A61BA7A" w14:textId="77777777" w:rsidR="005F689C" w:rsidRPr="00EC2239" w:rsidRDefault="005F689C" w:rsidP="005F689C">
      <w:pPr>
        <w:jc w:val="center"/>
        <w:rPr>
          <w:rFonts w:ascii="Arial" w:hAnsi="Arial" w:cs="Arial"/>
          <w:b/>
          <w:bCs/>
        </w:rPr>
      </w:pPr>
      <w:r>
        <w:rPr>
          <w:rFonts w:ascii="Arial" w:hAnsi="Arial" w:cs="Arial"/>
          <w:b/>
          <w:bCs/>
        </w:rPr>
        <w:t>___________________________________________</w:t>
      </w:r>
    </w:p>
    <w:p w14:paraId="57FCE2C7" w14:textId="050949DF" w:rsidR="005F689C" w:rsidRDefault="005F689C" w:rsidP="005F689C">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w:t>
      </w:r>
      <w:r w:rsidR="009F38A3">
        <w:rPr>
          <w:rFonts w:cs="Arial"/>
          <w:i/>
          <w:sz w:val="20"/>
        </w:rPr>
        <w:t>l</w:t>
      </w:r>
    </w:p>
    <w:p w14:paraId="0E1DA2E1" w14:textId="17C1BD37" w:rsidR="00B82B0A" w:rsidRDefault="00B82B0A" w:rsidP="009D79CE">
      <w:pPr>
        <w:tabs>
          <w:tab w:val="left" w:pos="1680"/>
        </w:tabs>
        <w:rPr>
          <w:rFonts w:cs="Arial"/>
          <w:i/>
        </w:rPr>
      </w:pPr>
    </w:p>
    <w:p w14:paraId="61723C83" w14:textId="77777777" w:rsidR="006637F3" w:rsidRDefault="006637F3" w:rsidP="00EE6C2D">
      <w:pPr>
        <w:pStyle w:val="Textoindependiente"/>
        <w:jc w:val="center"/>
        <w:rPr>
          <w:rFonts w:cs="Arial"/>
          <w:b/>
          <w:bCs/>
          <w:color w:val="CC0066"/>
          <w:kern w:val="32"/>
          <w:sz w:val="32"/>
          <w:szCs w:val="32"/>
        </w:rPr>
      </w:pPr>
    </w:p>
    <w:p w14:paraId="55C3B4D8" w14:textId="77777777" w:rsidR="000471F6" w:rsidRDefault="000471F6" w:rsidP="00171939">
      <w:pPr>
        <w:pStyle w:val="Textoindependiente"/>
        <w:rPr>
          <w:rFonts w:cs="Arial"/>
          <w:b/>
          <w:bCs/>
          <w:color w:val="CC0066"/>
          <w:kern w:val="32"/>
          <w:sz w:val="32"/>
          <w:szCs w:val="32"/>
        </w:rPr>
      </w:pPr>
    </w:p>
    <w:p w14:paraId="303BEE13" w14:textId="648882D1"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lastRenderedPageBreak/>
        <w:t xml:space="preserve">ANEXO </w:t>
      </w:r>
      <w:bookmarkEnd w:id="1394"/>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36D586D1"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9C7ABC">
        <w:rPr>
          <w:rFonts w:ascii="Arial" w:hAnsi="Arial" w:cs="Arial"/>
        </w:rPr>
        <w:t xml:space="preserve"> </w:t>
      </w:r>
      <w:r w:rsidR="004E41FF">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02819339" w14:textId="77777777" w:rsidR="004F0B7B" w:rsidRDefault="004F0B7B">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395" w:name="_Toc163151939"/>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395"/>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396" w:name="_Toc452121428"/>
      <w:bookmarkStart w:id="1397" w:name="_Toc464498347"/>
      <w:bookmarkStart w:id="1398" w:name="_Toc464498753"/>
      <w:bookmarkStart w:id="1399" w:name="_Toc487209366"/>
      <w:bookmarkStart w:id="1400" w:name="_Toc488428680"/>
      <w:bookmarkStart w:id="1401" w:name="_Toc491181006"/>
      <w:bookmarkStart w:id="1402" w:name="_Toc492377968"/>
      <w:bookmarkStart w:id="1403" w:name="_Toc493501671"/>
      <w:bookmarkStart w:id="1404" w:name="_Toc494211629"/>
      <w:bookmarkStart w:id="1405" w:name="_Toc496883365"/>
      <w:bookmarkStart w:id="1406" w:name="_Toc498523248"/>
      <w:bookmarkStart w:id="1407" w:name="_Toc505704932"/>
      <w:bookmarkStart w:id="1408" w:name="_Toc510612369"/>
      <w:bookmarkStart w:id="1409" w:name="_Toc3539036"/>
      <w:bookmarkStart w:id="1410" w:name="_Toc19704309"/>
      <w:bookmarkStart w:id="1411" w:name="_Toc23410288"/>
      <w:bookmarkStart w:id="1412" w:name="_Toc23958054"/>
      <w:bookmarkStart w:id="1413" w:name="_Toc80883816"/>
      <w:bookmarkStart w:id="1414" w:name="_Toc80890487"/>
      <w:bookmarkStart w:id="1415" w:name="_Toc82529198"/>
      <w:bookmarkStart w:id="1416" w:name="_Toc119663182"/>
      <w:bookmarkStart w:id="1417" w:name="_Toc128403884"/>
      <w:bookmarkStart w:id="1418" w:name="_Toc139655598"/>
      <w:bookmarkStart w:id="1419" w:name="_Toc161343791"/>
      <w:bookmarkStart w:id="1420" w:name="_Toc163151940"/>
      <w:r w:rsidRPr="008A400A">
        <w:rPr>
          <w:rFonts w:cs="Arial"/>
          <w:kern w:val="32"/>
          <w:sz w:val="28"/>
          <w:szCs w:val="32"/>
        </w:rPr>
        <w:t>Tipo y modelo de contrato</w:t>
      </w:r>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421" w:name="_Toc289064613"/>
      <w:bookmarkStart w:id="1422" w:name="_Toc311547470"/>
    </w:p>
    <w:p w14:paraId="764D7332" w14:textId="5083D3A2" w:rsidR="002F2708" w:rsidRPr="00473B60" w:rsidRDefault="002F2708" w:rsidP="002F2708">
      <w:pPr>
        <w:ind w:right="-94"/>
        <w:jc w:val="both"/>
        <w:rPr>
          <w:rFonts w:ascii="Arial" w:hAnsi="Arial" w:cs="Arial"/>
          <w:sz w:val="17"/>
          <w:szCs w:val="17"/>
        </w:rPr>
      </w:pPr>
      <w:bookmarkStart w:id="1423"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 xml:space="preserve">Lic. </w:t>
      </w:r>
      <w:r w:rsidR="00A43B23">
        <w:rPr>
          <w:rFonts w:ascii="Arial" w:hAnsi="Arial" w:cs="Arial"/>
          <w:sz w:val="17"/>
          <w:szCs w:val="17"/>
        </w:rPr>
        <w:t>Octavio Ernesto Alejo Nava</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2FCEEFD5"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3EF6BFDD"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lastRenderedPageBreak/>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 xml:space="preserve">__ de __ </w:t>
      </w:r>
      <w:proofErr w:type="spellStart"/>
      <w:r w:rsidRPr="00D82A45">
        <w:rPr>
          <w:rFonts w:cs="Arial"/>
          <w:sz w:val="17"/>
          <w:szCs w:val="17"/>
          <w:highlight w:val="lightGray"/>
          <w:u w:val="dotted"/>
        </w:rPr>
        <w:t>de</w:t>
      </w:r>
      <w:proofErr w:type="spellEnd"/>
      <w:r w:rsidRPr="00D82A45">
        <w:rPr>
          <w:rFonts w:cs="Arial"/>
          <w:sz w:val="17"/>
          <w:szCs w:val="17"/>
          <w:highlight w:val="lightGray"/>
          <w:u w:val="dotted"/>
        </w:rPr>
        <w:t xml:space="preserv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w:t>
      </w:r>
      <w:proofErr w:type="spellStart"/>
      <w:r w:rsidRPr="00473B60">
        <w:rPr>
          <w:rFonts w:ascii="Arial" w:hAnsi="Arial" w:cs="Arial"/>
          <w:sz w:val="17"/>
          <w:szCs w:val="17"/>
        </w:rPr>
        <w:t>de</w:t>
      </w:r>
      <w:proofErr w:type="spellEnd"/>
      <w:r w:rsidRPr="00473B60">
        <w:rPr>
          <w:rFonts w:ascii="Arial" w:hAnsi="Arial" w:cs="Arial"/>
          <w:sz w:val="17"/>
          <w:szCs w:val="17"/>
        </w:rPr>
        <w:t xml:space="preserv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29986EFF">
      <w:pPr>
        <w:pStyle w:val="Prrafodelista"/>
        <w:ind w:left="0" w:right="-93"/>
        <w:jc w:val="both"/>
        <w:rPr>
          <w:rFonts w:ascii="Arial" w:hAnsi="Arial" w:cs="Arial"/>
          <w:sz w:val="17"/>
          <w:szCs w:val="17"/>
          <w:lang w:val="es-ES"/>
        </w:rPr>
      </w:pPr>
      <w:r w:rsidRPr="29986EFF">
        <w:rPr>
          <w:rFonts w:ascii="Arial" w:hAnsi="Arial" w:cs="Arial"/>
          <w:sz w:val="17"/>
          <w:szCs w:val="17"/>
          <w:lang w:val="es-ES"/>
        </w:rPr>
        <w:t xml:space="preserve">Asimismo, manifiesta bajo protesta de decir verdad que ni su </w:t>
      </w:r>
      <w:r w:rsidRPr="29986EFF">
        <w:rPr>
          <w:rFonts w:ascii="Arial" w:hAnsi="Arial" w:cs="Arial"/>
          <w:sz w:val="17"/>
          <w:szCs w:val="17"/>
          <w:highlight w:val="lightGray"/>
          <w:lang w:val="es-ES"/>
        </w:rPr>
        <w:t>(Representante o Apoderado legal, según corresponda</w:t>
      </w:r>
      <w:proofErr w:type="gramStart"/>
      <w:r w:rsidRPr="29986EFF">
        <w:rPr>
          <w:rFonts w:ascii="Arial" w:hAnsi="Arial" w:cs="Arial"/>
          <w:sz w:val="17"/>
          <w:szCs w:val="17"/>
          <w:highlight w:val="lightGray"/>
          <w:lang w:val="es-ES"/>
        </w:rPr>
        <w:t>)</w:t>
      </w:r>
      <w:r w:rsidRPr="29986EFF">
        <w:rPr>
          <w:rFonts w:ascii="Arial" w:hAnsi="Arial" w:cs="Arial"/>
          <w:sz w:val="17"/>
          <w:szCs w:val="17"/>
          <w:lang w:val="es-ES"/>
        </w:rPr>
        <w:t>,,</w:t>
      </w:r>
      <w:proofErr w:type="gramEnd"/>
      <w:r w:rsidRPr="29986EFF">
        <w:rPr>
          <w:rFonts w:ascii="Arial" w:hAnsi="Arial" w:cs="Arial"/>
          <w:sz w:val="17"/>
          <w:szCs w:val="17"/>
          <w:lang w:val="es-ES"/>
        </w:rPr>
        <w:t xml:space="preserve">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lastRenderedPageBreak/>
        <w:t>II.6</w:t>
      </w:r>
      <w:r w:rsidRPr="00473B60">
        <w:rPr>
          <w:rFonts w:ascii="Arial" w:hAnsi="Arial" w:cs="Arial"/>
          <w:sz w:val="17"/>
          <w:szCs w:val="17"/>
        </w:rPr>
        <w:t xml:space="preserve">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Tercera.-</w:t>
      </w:r>
      <w:proofErr w:type="gramEnd"/>
      <w:r w:rsidRPr="00473B60">
        <w:rPr>
          <w:rFonts w:cs="Arial"/>
          <w:b/>
          <w:sz w:val="17"/>
          <w:szCs w:val="17"/>
          <w:u w:val="single"/>
        </w:rPr>
        <w:t xml:space="preserve">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285"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286"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Cuarta.-</w:t>
      </w:r>
      <w:proofErr w:type="gramEnd"/>
      <w:r w:rsidRPr="00473B60">
        <w:rPr>
          <w:rFonts w:cs="Arial"/>
          <w:b/>
          <w:sz w:val="17"/>
          <w:szCs w:val="17"/>
          <w:u w:val="single"/>
        </w:rPr>
        <w:t xml:space="preserve">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lastRenderedPageBreak/>
        <w:t xml:space="preserve">La vigencia del presente contrato es del </w:t>
      </w:r>
      <w:r w:rsidRPr="00D82A45">
        <w:rPr>
          <w:rFonts w:cs="Arial"/>
          <w:sz w:val="17"/>
          <w:szCs w:val="17"/>
          <w:highlight w:val="lightGray"/>
        </w:rPr>
        <w:t xml:space="preserve">___ de ___ </w:t>
      </w:r>
      <w:proofErr w:type="spellStart"/>
      <w:r w:rsidRPr="00D82A45">
        <w:rPr>
          <w:rFonts w:cs="Arial"/>
          <w:sz w:val="17"/>
          <w:szCs w:val="17"/>
          <w:highlight w:val="lightGray"/>
        </w:rPr>
        <w:t>de</w:t>
      </w:r>
      <w:proofErr w:type="spellEnd"/>
      <w:r w:rsidRPr="00D82A45">
        <w:rPr>
          <w:rFonts w:cs="Arial"/>
          <w:sz w:val="17"/>
          <w:szCs w:val="17"/>
          <w:highlight w:val="lightGray"/>
        </w:rPr>
        <w:t xml:space="preserve"> ___ al ___</w:t>
      </w:r>
      <w:r w:rsidRPr="00D82A45">
        <w:rPr>
          <w:rFonts w:cs="Arial"/>
          <w:sz w:val="17"/>
          <w:szCs w:val="17"/>
          <w:highlight w:val="lightGray"/>
          <w:shd w:val="clear" w:color="auto" w:fill="FFFFFF"/>
        </w:rPr>
        <w:t xml:space="preserve"> de ___ </w:t>
      </w:r>
      <w:proofErr w:type="spellStart"/>
      <w:r w:rsidRPr="00D82A45">
        <w:rPr>
          <w:rFonts w:cs="Arial"/>
          <w:sz w:val="17"/>
          <w:szCs w:val="17"/>
          <w:highlight w:val="lightGray"/>
          <w:shd w:val="clear" w:color="auto" w:fill="FFFFFF"/>
        </w:rPr>
        <w:t>de</w:t>
      </w:r>
      <w:proofErr w:type="spellEnd"/>
      <w:r w:rsidRPr="00D82A45">
        <w:rPr>
          <w:rFonts w:cs="Arial"/>
          <w:sz w:val="17"/>
          <w:szCs w:val="17"/>
          <w:highlight w:val="lightGray"/>
          <w:shd w:val="clear" w:color="auto" w:fill="FFFFFF"/>
        </w:rPr>
        <w:t xml:space="preserv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Quinta.-</w:t>
      </w:r>
      <w:proofErr w:type="gramEnd"/>
      <w:r w:rsidRPr="00473B60">
        <w:rPr>
          <w:rFonts w:cs="Arial"/>
          <w:b/>
          <w:sz w:val="17"/>
          <w:szCs w:val="17"/>
          <w:u w:val="single"/>
        </w:rPr>
        <w:t xml:space="preserve">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proofErr w:type="gramStart"/>
      <w:r w:rsidRPr="00473B60">
        <w:rPr>
          <w:rFonts w:cs="Arial"/>
          <w:sz w:val="17"/>
          <w:szCs w:val="17"/>
          <w:u w:val="single"/>
        </w:rPr>
        <w:t>Sexta.-</w:t>
      </w:r>
      <w:proofErr w:type="gramEnd"/>
      <w:r w:rsidRPr="00473B60">
        <w:rPr>
          <w:rFonts w:cs="Arial"/>
          <w:sz w:val="17"/>
          <w:szCs w:val="17"/>
          <w:u w:val="single"/>
        </w:rPr>
        <w:t xml:space="preserve">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proofErr w:type="gramStart"/>
      <w:r w:rsidRPr="00473B60">
        <w:rPr>
          <w:rFonts w:cs="Arial"/>
          <w:sz w:val="17"/>
          <w:szCs w:val="17"/>
          <w:u w:val="single"/>
        </w:rPr>
        <w:t>Séptima.-</w:t>
      </w:r>
      <w:proofErr w:type="gramEnd"/>
      <w:r w:rsidRPr="00473B60">
        <w:rPr>
          <w:rFonts w:cs="Arial"/>
          <w:sz w:val="17"/>
          <w:szCs w:val="17"/>
          <w:u w:val="single"/>
        </w:rPr>
        <w:t xml:space="preserve">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w:t>
      </w:r>
      <w:proofErr w:type="gramStart"/>
      <w:r w:rsidRPr="00D82A45">
        <w:rPr>
          <w:rFonts w:ascii="Arial" w:hAnsi="Arial" w:cs="Arial"/>
          <w:b/>
          <w:bCs/>
          <w:sz w:val="17"/>
          <w:szCs w:val="17"/>
          <w:highlight w:val="lightGray"/>
          <w:u w:val="single"/>
        </w:rPr>
        <w:t>Octava.-</w:t>
      </w:r>
      <w:proofErr w:type="gramEnd"/>
      <w:r w:rsidRPr="00D82A45">
        <w:rPr>
          <w:rFonts w:ascii="Arial" w:hAnsi="Arial" w:cs="Arial"/>
          <w:b/>
          <w:bCs/>
          <w:sz w:val="17"/>
          <w:szCs w:val="17"/>
          <w:highlight w:val="lightGray"/>
          <w:u w:val="single"/>
        </w:rPr>
        <w:t xml:space="preserve">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proofErr w:type="gramStart"/>
      <w:r w:rsidRPr="008E3423">
        <w:rPr>
          <w:rFonts w:ascii="Arial" w:hAnsi="Arial" w:cs="Arial"/>
          <w:b/>
          <w:sz w:val="17"/>
          <w:szCs w:val="17"/>
          <w:u w:val="single"/>
        </w:rPr>
        <w:t>Octava.-</w:t>
      </w:r>
      <w:proofErr w:type="gramEnd"/>
      <w:r w:rsidRPr="008E3423">
        <w:rPr>
          <w:rFonts w:ascii="Arial" w:hAnsi="Arial" w:cs="Arial"/>
          <w:b/>
          <w:sz w:val="17"/>
          <w:szCs w:val="17"/>
          <w:u w:val="single"/>
        </w:rPr>
        <w:t xml:space="preserve">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lastRenderedPageBreak/>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w:t>
      </w:r>
      <w:proofErr w:type="gramStart"/>
      <w:r w:rsidRPr="00D82A45">
        <w:rPr>
          <w:rFonts w:ascii="Arial" w:hAnsi="Arial" w:cs="Arial"/>
          <w:b/>
          <w:bCs/>
          <w:sz w:val="17"/>
          <w:szCs w:val="17"/>
          <w:highlight w:val="lightGray"/>
          <w:u w:val="single"/>
        </w:rPr>
        <w:t>Novena.-</w:t>
      </w:r>
      <w:proofErr w:type="gramEnd"/>
      <w:r w:rsidRPr="00D82A45">
        <w:rPr>
          <w:rFonts w:ascii="Arial" w:hAnsi="Arial" w:cs="Arial"/>
          <w:b/>
          <w:bCs/>
          <w:sz w:val="17"/>
          <w:szCs w:val="17"/>
          <w:highlight w:val="lightGray"/>
          <w:u w:val="single"/>
        </w:rPr>
        <w:t xml:space="preserve">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proofErr w:type="gramStart"/>
      <w:r w:rsidRPr="00473B60">
        <w:rPr>
          <w:rFonts w:ascii="Arial" w:hAnsi="Arial" w:cs="Arial"/>
          <w:color w:val="000000"/>
          <w:sz w:val="17"/>
          <w:szCs w:val="17"/>
        </w:rPr>
        <w:t>Los montos a deducir</w:t>
      </w:r>
      <w:proofErr w:type="gramEnd"/>
      <w:r w:rsidRPr="00473B60">
        <w:rPr>
          <w:rFonts w:ascii="Arial" w:hAnsi="Arial" w:cs="Arial"/>
          <w:color w:val="000000"/>
          <w:sz w:val="17"/>
          <w:szCs w:val="17"/>
        </w:rPr>
        <w:t>,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proofErr w:type="gramStart"/>
      <w:r w:rsidRPr="00473B60">
        <w:rPr>
          <w:rFonts w:ascii="Arial" w:hAnsi="Arial" w:cs="Arial"/>
          <w:b/>
          <w:sz w:val="17"/>
          <w:szCs w:val="17"/>
          <w:u w:val="single"/>
        </w:rPr>
        <w:t>Décima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w:t>
      </w:r>
      <w:proofErr w:type="spellStart"/>
      <w:r w:rsidRPr="00473B60">
        <w:rPr>
          <w:rFonts w:ascii="Arial" w:hAnsi="Arial" w:cs="Arial"/>
          <w:color w:val="000000"/>
          <w:sz w:val="17"/>
          <w:szCs w:val="17"/>
          <w:lang w:eastAsia="es-MX"/>
        </w:rPr>
        <w:t>lX</w:t>
      </w:r>
      <w:proofErr w:type="spellEnd"/>
      <w:r w:rsidRPr="00473B60">
        <w:rPr>
          <w:rFonts w:ascii="Arial" w:hAnsi="Arial" w:cs="Arial"/>
          <w:color w:val="000000"/>
          <w:sz w:val="17"/>
          <w:szCs w:val="17"/>
          <w:lang w:eastAsia="es-MX"/>
        </w:rPr>
        <w:t xml:space="preserve">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 xml:space="preserve">Décima </w:t>
      </w: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lastRenderedPageBreak/>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Tercera.-</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Cuarta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 xml:space="preserve">únicamente el Impuesto al Valor Agregado </w:t>
      </w:r>
      <w:proofErr w:type="gramStart"/>
      <w:r w:rsidRPr="00473B60">
        <w:rPr>
          <w:rFonts w:cs="Arial"/>
          <w:sz w:val="17"/>
          <w:szCs w:val="17"/>
        </w:rPr>
        <w:t>de acuerdo a</w:t>
      </w:r>
      <w:proofErr w:type="gramEnd"/>
      <w:r w:rsidRPr="00473B60">
        <w:rPr>
          <w:rFonts w:cs="Arial"/>
          <w:sz w:val="17"/>
          <w:szCs w:val="17"/>
        </w:rPr>
        <w:t xml:space="preserve">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 xml:space="preserve">Décima </w:t>
      </w:r>
      <w:proofErr w:type="gramStart"/>
      <w:r w:rsidRPr="00473B60">
        <w:rPr>
          <w:rFonts w:cs="Arial"/>
          <w:b/>
          <w:sz w:val="17"/>
          <w:szCs w:val="17"/>
          <w:u w:val="single"/>
        </w:rPr>
        <w:t>Quinta.-</w:t>
      </w:r>
      <w:proofErr w:type="gramEnd"/>
      <w:r w:rsidRPr="00473B60">
        <w:rPr>
          <w:rFonts w:cs="Arial"/>
          <w:b/>
          <w:sz w:val="17"/>
          <w:szCs w:val="17"/>
          <w:u w:val="single"/>
        </w:rPr>
        <w:t xml:space="preserve">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w:t>
      </w:r>
      <w:proofErr w:type="gramStart"/>
      <w:r w:rsidRPr="00473B60">
        <w:rPr>
          <w:rFonts w:ascii="Arial" w:hAnsi="Arial" w:cs="Arial"/>
          <w:b/>
          <w:bCs/>
          <w:sz w:val="17"/>
          <w:szCs w:val="17"/>
          <w:u w:val="single"/>
        </w:rPr>
        <w:t>Sexta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w:t>
      </w:r>
      <w:proofErr w:type="gramStart"/>
      <w:r w:rsidRPr="00473B60">
        <w:rPr>
          <w:rFonts w:ascii="Arial" w:hAnsi="Arial" w:cs="Arial"/>
          <w:b/>
          <w:sz w:val="17"/>
          <w:szCs w:val="17"/>
          <w:u w:val="single"/>
        </w:rPr>
        <w:t>Séptima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Octava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 xml:space="preserve">Décima </w:t>
      </w:r>
      <w:proofErr w:type="gramStart"/>
      <w:r w:rsidRPr="00473B60">
        <w:rPr>
          <w:rFonts w:cs="Arial"/>
          <w:sz w:val="17"/>
          <w:szCs w:val="17"/>
          <w:u w:val="single"/>
        </w:rPr>
        <w:t>Novena.-</w:t>
      </w:r>
      <w:proofErr w:type="gramEnd"/>
      <w:r w:rsidRPr="00473B60">
        <w:rPr>
          <w:rFonts w:cs="Arial"/>
          <w:sz w:val="17"/>
          <w:szCs w:val="17"/>
          <w:u w:val="single"/>
        </w:rPr>
        <w:t xml:space="preserve">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Primera.-</w:t>
      </w:r>
      <w:proofErr w:type="gramEnd"/>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w:t>
      </w:r>
      <w:proofErr w:type="spellStart"/>
      <w:r w:rsidRPr="00473B60">
        <w:rPr>
          <w:rFonts w:cs="Arial"/>
          <w:sz w:val="17"/>
          <w:szCs w:val="17"/>
        </w:rPr>
        <w:t>a caso</w:t>
      </w:r>
      <w:proofErr w:type="spellEnd"/>
      <w:r w:rsidRPr="00473B60">
        <w:rPr>
          <w:rFonts w:cs="Arial"/>
          <w:sz w:val="17"/>
          <w:szCs w:val="17"/>
        </w:rPr>
        <w:t xml:space="preserve">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lastRenderedPageBreak/>
        <w:t xml:space="preserve">Vigésima </w:t>
      </w:r>
      <w:proofErr w:type="gramStart"/>
      <w:r w:rsidRPr="00473B60">
        <w:rPr>
          <w:rFonts w:cs="Arial"/>
          <w:b/>
          <w:sz w:val="17"/>
          <w:szCs w:val="17"/>
          <w:u w:val="single"/>
        </w:rPr>
        <w:t>Segunda.-</w:t>
      </w:r>
      <w:proofErr w:type="gramEnd"/>
      <w:r w:rsidRPr="00473B60">
        <w:rPr>
          <w:rFonts w:cs="Arial"/>
          <w:b/>
          <w:sz w:val="17"/>
          <w:szCs w:val="17"/>
          <w:u w:val="single"/>
        </w:rPr>
        <w:t xml:space="preserve">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 xml:space="preserve">reconocen que en la celebración del presente contrato no ha mediado error, dolo, lesión, violencia, mala fe, ni vicio alguno del consentimiento que pudiera invalidarlo o </w:t>
      </w:r>
      <w:proofErr w:type="spellStart"/>
      <w:r w:rsidRPr="00473B60">
        <w:rPr>
          <w:rFonts w:cs="Arial"/>
          <w:sz w:val="17"/>
          <w:szCs w:val="17"/>
        </w:rPr>
        <w:t>nulificarlo</w:t>
      </w:r>
      <w:proofErr w:type="spellEnd"/>
      <w:r w:rsidRPr="00473B60">
        <w:rPr>
          <w:rFonts w:cs="Arial"/>
          <w:sz w:val="17"/>
          <w:szCs w:val="17"/>
        </w:rPr>
        <w:t>.</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Tercera.-</w:t>
      </w:r>
      <w:proofErr w:type="gramEnd"/>
      <w:r w:rsidRPr="00473B60">
        <w:rPr>
          <w:rFonts w:cs="Arial"/>
          <w:b/>
          <w:sz w:val="17"/>
          <w:szCs w:val="17"/>
          <w:u w:val="single"/>
        </w:rPr>
        <w:t xml:space="preserve">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proofErr w:type="gramStart"/>
      <w:r w:rsidRPr="00473B60">
        <w:rPr>
          <w:rFonts w:ascii="Arial" w:hAnsi="Arial" w:cs="Arial"/>
          <w:b/>
          <w:sz w:val="17"/>
          <w:szCs w:val="17"/>
        </w:rPr>
        <w:t>II.</w:t>
      </w:r>
      <w:r w:rsidRPr="00D82A45">
        <w:rPr>
          <w:rFonts w:ascii="Arial" w:hAnsi="Arial" w:cs="Arial"/>
          <w:b/>
          <w:sz w:val="17"/>
          <w:szCs w:val="17"/>
          <w:highlight w:val="lightGray"/>
        </w:rPr>
        <w:t>_</w:t>
      </w:r>
      <w:proofErr w:type="gramEnd"/>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 xml:space="preserve">Vigésima </w:t>
      </w:r>
      <w:proofErr w:type="gramStart"/>
      <w:r w:rsidRPr="00473B60">
        <w:rPr>
          <w:rFonts w:ascii="Arial" w:hAnsi="Arial" w:cs="Arial"/>
          <w:b/>
          <w:sz w:val="17"/>
          <w:szCs w:val="17"/>
          <w:u w:val="single"/>
          <w:lang w:val="es-ES_tradnl"/>
        </w:rPr>
        <w:t>Cuarta.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w:t>
      </w:r>
      <w:proofErr w:type="gramStart"/>
      <w:r w:rsidRPr="00473B60">
        <w:rPr>
          <w:rFonts w:cs="Arial"/>
          <w:sz w:val="17"/>
          <w:szCs w:val="17"/>
          <w:u w:val="single"/>
          <w:lang w:val="es-MX"/>
        </w:rPr>
        <w:t>Quinta.-</w:t>
      </w:r>
      <w:proofErr w:type="gramEnd"/>
      <w:r w:rsidRPr="00473B60">
        <w:rPr>
          <w:rFonts w:cs="Arial"/>
          <w:sz w:val="17"/>
          <w:szCs w:val="17"/>
          <w:u w:val="single"/>
          <w:lang w:val="es-MX"/>
        </w:rPr>
        <w:t xml:space="preserve">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4A065E7C"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 xml:space="preserve">Licenciado </w:t>
                  </w:r>
                  <w:r w:rsidR="00A43B23">
                    <w:rPr>
                      <w:rFonts w:ascii="Arial" w:hAnsi="Arial" w:cs="Arial"/>
                      <w:b/>
                      <w:sz w:val="17"/>
                      <w:szCs w:val="17"/>
                    </w:rPr>
                    <w:t>Octavio Ernesto Alejo Nava</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w:t>
      </w:r>
      <w:proofErr w:type="gramStart"/>
      <w:r w:rsidRPr="00D82A45">
        <w:rPr>
          <w:rFonts w:ascii="Arial" w:hAnsi="Arial" w:cs="Arial"/>
          <w:b/>
          <w:sz w:val="17"/>
          <w:szCs w:val="17"/>
          <w:highlight w:val="lightGray"/>
          <w:u w:val="single"/>
        </w:rPr>
        <w:t>contrato)</w:t>
      </w:r>
      <w:r w:rsidRPr="00D82A45">
        <w:rPr>
          <w:rFonts w:ascii="Arial" w:hAnsi="Arial" w:cs="Arial"/>
          <w:b/>
          <w:sz w:val="17"/>
          <w:szCs w:val="17"/>
          <w:highlight w:val="lightGray"/>
        </w:rPr>
        <w:t>/</w:t>
      </w:r>
      <w:proofErr w:type="gramEnd"/>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424"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425" w:name="_Toc163151941"/>
      <w:r w:rsidRPr="00C024F2">
        <w:rPr>
          <w:rFonts w:cs="Arial"/>
          <w:color w:val="CC0066"/>
          <w:kern w:val="32"/>
          <w:sz w:val="32"/>
          <w:szCs w:val="32"/>
        </w:rPr>
        <w:lastRenderedPageBreak/>
        <w:t>ANEXO 10</w:t>
      </w:r>
      <w:bookmarkEnd w:id="1424"/>
      <w:bookmarkEnd w:id="1425"/>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426" w:name="_Toc119663184"/>
      <w:bookmarkStart w:id="1427" w:name="_Toc128403886"/>
      <w:bookmarkStart w:id="1428" w:name="_Toc139655600"/>
      <w:bookmarkStart w:id="1429" w:name="_Toc161343793"/>
      <w:bookmarkStart w:id="1430" w:name="_Toc163151942"/>
      <w:r w:rsidRPr="00C024F2">
        <w:rPr>
          <w:rFonts w:cs="Arial"/>
          <w:kern w:val="32"/>
          <w:sz w:val="28"/>
          <w:szCs w:val="32"/>
        </w:rPr>
        <w:t>Solicitud de expedición de Certificado Digital de usuarios externos</w:t>
      </w:r>
      <w:bookmarkEnd w:id="1426"/>
      <w:bookmarkEnd w:id="1427"/>
      <w:bookmarkEnd w:id="1428"/>
      <w:bookmarkEnd w:id="1429"/>
      <w:bookmarkEnd w:id="1430"/>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w:t>
            </w:r>
            <w:proofErr w:type="spellStart"/>
            <w:proofErr w:type="gramStart"/>
            <w:r w:rsidRPr="00C024F2">
              <w:rPr>
                <w:rFonts w:ascii="Arial" w:hAnsi="Arial" w:cs="Arial"/>
                <w:lang w:val="es-ES"/>
              </w:rPr>
              <w:t>Click</w:t>
            </w:r>
            <w:proofErr w:type="spellEnd"/>
            <w:proofErr w:type="gramEnd"/>
            <w:r w:rsidRPr="00C024F2">
              <w:rPr>
                <w:rFonts w:ascii="Arial" w:hAnsi="Arial" w:cs="Arial"/>
                <w:lang w:val="es-ES"/>
              </w:rPr>
              <w:t xml:space="preserve">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8pt;height:43.2pt" o:ole="">
                  <v:imagedata r:id="rId287" o:title=""/>
                </v:shape>
                <o:OLEObject Type="Embed" ProgID="Acrobat.Document.2015" ShapeID="_x0000_i1025" DrawAspect="Icon" ObjectID="_1792572082" r:id="rId288"/>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3120"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9">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313B9C40" w:rsidR="00DA27C2" w:rsidRPr="00DA27C2" w:rsidRDefault="00A24D8A" w:rsidP="00DA27C2">
      <w:pPr>
        <w:pStyle w:val="Ttulo1"/>
        <w:spacing w:before="240" w:after="60"/>
        <w:rPr>
          <w:rFonts w:cs="Arial"/>
          <w:color w:val="CC0066"/>
          <w:kern w:val="32"/>
          <w:sz w:val="32"/>
          <w:szCs w:val="32"/>
        </w:rPr>
      </w:pPr>
      <w:bookmarkStart w:id="1431" w:name="_Toc163151943"/>
      <w:r>
        <w:rPr>
          <w:noProof/>
        </w:rPr>
        <w:lastRenderedPageBreak/>
        <mc:AlternateContent>
          <mc:Choice Requires="wpg">
            <w:drawing>
              <wp:anchor distT="0" distB="0" distL="114300" distR="114300" simplePos="0" relativeHeight="251655168"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117"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16D19036"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E17DBF">
                                <w:rPr>
                                  <w:rFonts w:ascii="Arial" w:hAnsi="Arial" w:cs="Arial"/>
                                  <w:b/>
                                  <w:szCs w:val="24"/>
                                </w:rPr>
                                <w:t>047</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18" name="Grupo 21"/>
                        <wpg:cNvGrpSpPr/>
                        <wpg:grpSpPr>
                          <a:xfrm>
                            <a:off x="-149877" y="-410847"/>
                            <a:ext cx="6496685" cy="7255186"/>
                            <a:chOff x="-149877" y="-410847"/>
                            <a:chExt cx="6496685" cy="7255186"/>
                          </a:xfrm>
                        </wpg:grpSpPr>
                        <wps:wsp>
                          <wps:cNvPr id="119"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120" name="LG CONTAMXS- INST.png" descr="LG CONTAMXS- INST.png"/>
                            <pic:cNvPicPr>
                              <a:picLocks noChangeAspect="1"/>
                            </pic:cNvPicPr>
                          </pic:nvPicPr>
                          <pic:blipFill>
                            <a:blip r:embed="rId290"/>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26"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16D19036"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E17DBF">
                          <w:rPr>
                            <w:rFonts w:ascii="Arial" w:hAnsi="Arial" w:cs="Arial"/>
                            <w:b/>
                            <w:szCs w:val="24"/>
                          </w:rPr>
                          <w:t>047</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rect id="Rectangle 68" o:spid="_x0000_s1029"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" filled="f" strok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" strokeweight="1pt">
                    <v:stroke miterlimit="4"/>
                    <v:imagedata r:id="rId291"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423"/>
      <w:r w:rsidR="00FF303F">
        <w:rPr>
          <w:rFonts w:cs="Arial"/>
          <w:color w:val="CC0066"/>
          <w:kern w:val="32"/>
          <w:sz w:val="32"/>
          <w:szCs w:val="32"/>
        </w:rPr>
        <w:t>1</w:t>
      </w:r>
      <w:bookmarkEnd w:id="1431"/>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432" w:name="_Toc452121432"/>
      <w:bookmarkStart w:id="1433" w:name="_Toc464498351"/>
      <w:bookmarkStart w:id="1434" w:name="_Toc464498757"/>
      <w:bookmarkStart w:id="1435" w:name="_Toc487209370"/>
      <w:bookmarkStart w:id="1436" w:name="_Toc488428684"/>
      <w:bookmarkStart w:id="1437" w:name="_Toc491181010"/>
      <w:bookmarkStart w:id="1438" w:name="_Toc492377972"/>
      <w:bookmarkStart w:id="1439" w:name="_Toc493501676"/>
      <w:bookmarkStart w:id="1440" w:name="_Toc494211634"/>
      <w:bookmarkStart w:id="1441" w:name="_Toc496883370"/>
      <w:bookmarkStart w:id="1442" w:name="_Toc498523252"/>
      <w:bookmarkStart w:id="1443" w:name="_Toc505704936"/>
      <w:bookmarkStart w:id="1444" w:name="_Toc510612373"/>
      <w:bookmarkStart w:id="1445" w:name="_Toc3539038"/>
      <w:bookmarkStart w:id="1446" w:name="_Toc23410290"/>
      <w:bookmarkStart w:id="1447" w:name="_Toc23958056"/>
      <w:bookmarkStart w:id="1448" w:name="_Toc80883818"/>
      <w:bookmarkStart w:id="1449" w:name="_Toc80890489"/>
      <w:bookmarkStart w:id="1450" w:name="_Toc82529200"/>
      <w:bookmarkStart w:id="1451" w:name="_Toc119663186"/>
      <w:bookmarkStart w:id="1452" w:name="_Toc128403888"/>
      <w:bookmarkStart w:id="1453" w:name="_Toc139655602"/>
      <w:bookmarkStart w:id="1454" w:name="_Toc161343795"/>
      <w:bookmarkStart w:id="1455" w:name="_Toc163151944"/>
      <w:bookmarkEnd w:id="1421"/>
      <w:bookmarkEnd w:id="1422"/>
      <w:r w:rsidRPr="0027305A">
        <w:rPr>
          <w:rFonts w:cs="Arial"/>
          <w:kern w:val="32"/>
          <w:sz w:val="28"/>
          <w:szCs w:val="32"/>
        </w:rPr>
        <w:t>Registro de participación</w:t>
      </w:r>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292">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2096"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22"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23"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24"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31" style="position:absolute;margin-left:348.1pt;margin-top:.45pt;width:125.3pt;height:50.25pt;z-index:2516561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456" w:name="_Toc306816242"/>
      <w:bookmarkStart w:id="1457" w:name="_Toc306816243"/>
      <w:bookmarkEnd w:id="1456"/>
      <w:bookmarkEnd w:id="1457"/>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52F75A93" w:rsidR="0044599B" w:rsidRPr="0027305A" w:rsidRDefault="0044599B" w:rsidP="00650DF1">
            <w:pPr>
              <w:jc w:val="center"/>
              <w:rPr>
                <w:rFonts w:ascii="Arial" w:hAnsi="Arial" w:cs="Arial"/>
                <w:b/>
              </w:rPr>
            </w:pPr>
            <w:r w:rsidRPr="0027305A">
              <w:rPr>
                <w:rFonts w:ascii="Arial" w:hAnsi="Arial" w:cs="Arial"/>
                <w:b/>
              </w:rPr>
              <w:t>INS</w:t>
            </w:r>
            <w:r w:rsidR="00DD1A2C">
              <w:rPr>
                <w:rFonts w:ascii="Arial" w:hAnsi="Arial" w:cs="Arial"/>
                <w:b/>
              </w:rPr>
              <w:t>T</w:t>
            </w:r>
            <w:r w:rsidRPr="0027305A">
              <w:rPr>
                <w:rFonts w:ascii="Arial" w:hAnsi="Arial" w:cs="Arial"/>
                <w:b/>
              </w:rPr>
              <w:t>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2BFBA1DE" w:rsidR="00036230" w:rsidRPr="00683BED" w:rsidRDefault="00B9545A" w:rsidP="006637F3">
            <w:pPr>
              <w:pStyle w:val="9Parrafo"/>
              <w:rPr>
                <w:rFonts w:ascii="Arial" w:hAnsi="Arial" w:cs="Arial"/>
                <w:b/>
                <w:sz w:val="20"/>
                <w:szCs w:val="20"/>
              </w:rPr>
            </w:pPr>
            <w:r w:rsidRPr="00B9545A">
              <w:rPr>
                <w:rFonts w:ascii="Arial" w:hAnsi="Arial" w:cs="Arial"/>
                <w:b/>
                <w:sz w:val="20"/>
                <w:szCs w:val="20"/>
              </w:rPr>
              <w:t>Servicio de monitoreo, digitalización, transcripción y sistematización de información en medios convencionales para la elaboración de productos informativos</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5E69FE" w:rsidP="00650DF1">
            <w:hyperlink r:id="rId293" w:history="1">
              <w:r w:rsidR="007648C4" w:rsidRPr="00990299">
                <w:rPr>
                  <w:rStyle w:val="Hipervnculo"/>
                  <w:rFonts w:ascii="Arial" w:hAnsi="Arial" w:cs="Arial"/>
                </w:rPr>
                <w:t>roberto.medina@ine.mx</w:t>
              </w:r>
            </w:hyperlink>
            <w:r w:rsidR="007648C4">
              <w:t xml:space="preserve"> </w:t>
            </w:r>
            <w:r w:rsidR="00684EBE">
              <w:t xml:space="preserve"> </w:t>
            </w:r>
          </w:p>
          <w:p w14:paraId="1CF420B3" w14:textId="358A75AC" w:rsidR="0044599B" w:rsidRPr="003820AB" w:rsidRDefault="005E69FE" w:rsidP="00650DF1">
            <w:pPr>
              <w:rPr>
                <w:rFonts w:ascii="Arial" w:hAnsi="Arial" w:cs="Arial"/>
                <w:color w:val="0000FF"/>
                <w:u w:val="single"/>
              </w:rPr>
            </w:pPr>
            <w:hyperlink r:id="rId294" w:history="1">
              <w:r w:rsidR="00A76875" w:rsidRPr="00702BC8">
                <w:rPr>
                  <w:rStyle w:val="Hipervnculo"/>
                  <w:rFonts w:ascii="Arial" w:hAnsi="Arial" w:cs="Arial"/>
                </w:rPr>
                <w:t>omar.lizalde@ine.mx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 xml:space="preserve">scriba una cita del documento o del resumen de un punto interesante. Puede situar </w:t>
                                  </w:r>
                                  <w:r>
                                    <w:t>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35"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">
                      <v:textbox>
                        <w:txbxContent>
                          <w:p w14:paraId="04B75143" w14:textId="77777777" w:rsidR="001F7BF6" w:rsidRDefault="001F7BF6" w:rsidP="0044599B">
                            <w:r>
                              <w:t xml:space="preserve">scriba una cita del documento o del resumen de un punto interesante. Puede situar </w:t>
                            </w:r>
                            <w:r>
                              <w:t>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36"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458" w:name="_Toc119663187"/>
      <w:bookmarkStart w:id="1459" w:name="_Toc163151945"/>
      <w:r w:rsidRPr="0027305A">
        <w:rPr>
          <w:rFonts w:cs="Arial"/>
          <w:color w:val="CC0066"/>
          <w:kern w:val="32"/>
          <w:sz w:val="32"/>
          <w:szCs w:val="32"/>
        </w:rPr>
        <w:lastRenderedPageBreak/>
        <w:t>ANEXO 1</w:t>
      </w:r>
      <w:r w:rsidR="00DC7B1A">
        <w:rPr>
          <w:rFonts w:cs="Arial"/>
          <w:color w:val="CC0066"/>
          <w:kern w:val="32"/>
          <w:sz w:val="32"/>
          <w:szCs w:val="32"/>
        </w:rPr>
        <w:t>2</w:t>
      </w:r>
      <w:bookmarkEnd w:id="1458"/>
      <w:bookmarkEnd w:id="1459"/>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460" w:name="_Toc452121434"/>
      <w:bookmarkStart w:id="1461" w:name="_Toc464498353"/>
      <w:bookmarkStart w:id="1462" w:name="_Toc464498759"/>
      <w:bookmarkStart w:id="1463" w:name="_Toc487209372"/>
      <w:bookmarkStart w:id="1464" w:name="_Toc488428688"/>
      <w:bookmarkStart w:id="1465" w:name="_Toc491181012"/>
      <w:bookmarkStart w:id="1466" w:name="_Toc492377974"/>
      <w:bookmarkStart w:id="1467" w:name="_Toc493501678"/>
      <w:bookmarkStart w:id="1468" w:name="_Toc494211636"/>
      <w:bookmarkStart w:id="1469" w:name="_Toc496883372"/>
      <w:bookmarkStart w:id="1470" w:name="_Toc498523254"/>
      <w:bookmarkStart w:id="1471" w:name="_Toc505704938"/>
      <w:bookmarkStart w:id="1472" w:name="_Toc510612375"/>
      <w:bookmarkStart w:id="1473" w:name="_Toc3539040"/>
      <w:bookmarkStart w:id="1474" w:name="_Toc19704313"/>
      <w:bookmarkStart w:id="1475" w:name="_Toc23410292"/>
      <w:bookmarkStart w:id="1476" w:name="_Toc23958058"/>
      <w:bookmarkStart w:id="1477" w:name="_Toc80883820"/>
      <w:bookmarkStart w:id="1478" w:name="_Toc80890491"/>
      <w:bookmarkStart w:id="1479" w:name="_Toc82529202"/>
      <w:bookmarkStart w:id="1480" w:name="_Toc119663188"/>
      <w:bookmarkStart w:id="1481" w:name="_Toc128403890"/>
      <w:bookmarkStart w:id="1482" w:name="_Toc139655604"/>
      <w:bookmarkStart w:id="1483" w:name="_Toc161343797"/>
      <w:bookmarkStart w:id="1484" w:name="_Toc163151946"/>
      <w:r w:rsidRPr="0027305A">
        <w:rPr>
          <w:rFonts w:cs="Arial"/>
          <w:kern w:val="32"/>
          <w:sz w:val="28"/>
          <w:szCs w:val="32"/>
        </w:rPr>
        <w:t>Constancia de recepción de documentos</w:t>
      </w:r>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E069CC">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0E94AF" w14:textId="77777777" w:rsidR="00696F5D" w:rsidRDefault="00696F5D">
      <w:r>
        <w:separator/>
      </w:r>
    </w:p>
  </w:endnote>
  <w:endnote w:type="continuationSeparator" w:id="0">
    <w:p w14:paraId="50ABDCA1" w14:textId="77777777" w:rsidR="00696F5D" w:rsidRDefault="00696F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1)">
    <w:altName w:val="Arial"/>
    <w:panose1 w:val="00000000000000000000"/>
    <w:charset w:val="00"/>
    <w:family w:val="roman"/>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Myriad Pr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51DBE" w14:textId="0787A8E2"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C8179E">
      <w:rPr>
        <w:rFonts w:ascii="Arial" w:hAnsi="Arial" w:cs="Arial"/>
        <w:b/>
        <w:bCs/>
      </w:rPr>
      <w:t>98</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692795" w14:textId="77777777" w:rsidR="00696F5D" w:rsidRDefault="00696F5D">
      <w:r>
        <w:separator/>
      </w:r>
    </w:p>
  </w:footnote>
  <w:footnote w:type="continuationSeparator" w:id="0">
    <w:p w14:paraId="367BB365" w14:textId="77777777" w:rsidR="00696F5D" w:rsidRDefault="00696F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29" name="Imagen 2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7CBCB11E"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781430">
      <w:rPr>
        <w:rFonts w:ascii="Arial" w:hAnsi="Arial" w:cs="Arial"/>
        <w:color w:val="808080"/>
        <w:szCs w:val="22"/>
      </w:rPr>
      <w:t>047</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DD358C"/>
    <w:multiLevelType w:val="hybridMultilevel"/>
    <w:tmpl w:val="16984C20"/>
    <w:lvl w:ilvl="0" w:tplc="080A000F">
      <w:start w:val="1"/>
      <w:numFmt w:val="decimal"/>
      <w:lvlText w:val="%1."/>
      <w:lvlJc w:val="left"/>
      <w:pPr>
        <w:ind w:left="720" w:hanging="360"/>
      </w:pPr>
    </w:lvl>
    <w:lvl w:ilvl="1" w:tplc="7D0483F2">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987211"/>
    <w:multiLevelType w:val="multilevel"/>
    <w:tmpl w:val="E67CD416"/>
    <w:lvl w:ilvl="0">
      <w:start w:val="1"/>
      <w:numFmt w:val="decimal"/>
      <w:lvlText w:val="%1."/>
      <w:lvlJc w:val="left"/>
      <w:pPr>
        <w:ind w:left="720" w:hanging="360"/>
      </w:pPr>
      <w:rPr>
        <w:rFonts w:hint="default"/>
      </w:rPr>
    </w:lvl>
    <w:lvl w:ilvl="1">
      <w:start w:val="2"/>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9D729DE"/>
    <w:multiLevelType w:val="hybridMultilevel"/>
    <w:tmpl w:val="7C02D49A"/>
    <w:lvl w:ilvl="0" w:tplc="C33A2A26">
      <w:start w:val="27"/>
      <w:numFmt w:val="bullet"/>
      <w:lvlText w:val=""/>
      <w:lvlJc w:val="left"/>
      <w:pPr>
        <w:ind w:left="1080" w:hanging="360"/>
      </w:pPr>
      <w:rPr>
        <w:rFonts w:ascii="Symbol" w:eastAsiaTheme="minorHAnsi" w:hAnsi="Symbol" w:cs="Arial" w:hint="default"/>
      </w:rPr>
    </w:lvl>
    <w:lvl w:ilvl="1" w:tplc="080A0003">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0"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1" w15:restartNumberingAfterBreak="0">
    <w:nsid w:val="0DC27C5A"/>
    <w:multiLevelType w:val="hybridMultilevel"/>
    <w:tmpl w:val="C366D8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4" w15:restartNumberingAfterBreak="0">
    <w:nsid w:val="0F5318A1"/>
    <w:multiLevelType w:val="hybridMultilevel"/>
    <w:tmpl w:val="16669EE8"/>
    <w:lvl w:ilvl="0" w:tplc="E0ACDFAA">
      <w:start w:val="17"/>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1148271D"/>
    <w:multiLevelType w:val="hybridMultilevel"/>
    <w:tmpl w:val="6DA4A576"/>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6"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8"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9"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0"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1"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4"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5"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6"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7"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8"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19337374"/>
    <w:multiLevelType w:val="hybridMultilevel"/>
    <w:tmpl w:val="9E5473B6"/>
    <w:lvl w:ilvl="0" w:tplc="B400F1A2">
      <w:start w:val="2"/>
      <w:numFmt w:val="bullet"/>
      <w:lvlText w:val="-"/>
      <w:lvlJc w:val="left"/>
      <w:pPr>
        <w:ind w:left="720" w:hanging="360"/>
      </w:pPr>
      <w:rPr>
        <w:rFonts w:ascii="Arial Narrow" w:eastAsiaTheme="minorHAnsi" w:hAnsi="Arial Narrow"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1"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2"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3"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4"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5" w15:restartNumberingAfterBreak="0">
    <w:nsid w:val="220B3105"/>
    <w:multiLevelType w:val="hybridMultilevel"/>
    <w:tmpl w:val="AA364700"/>
    <w:styleLink w:val="Estilo223"/>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6"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7" w15:restartNumberingAfterBreak="0">
    <w:nsid w:val="2433F1FE"/>
    <w:multiLevelType w:val="hybridMultilevel"/>
    <w:tmpl w:val="980C750C"/>
    <w:lvl w:ilvl="0" w:tplc="E4868D48">
      <w:start w:val="1"/>
      <w:numFmt w:val="bullet"/>
      <w:lvlText w:val=""/>
      <w:lvlJc w:val="left"/>
      <w:pPr>
        <w:ind w:left="720" w:hanging="360"/>
      </w:pPr>
      <w:rPr>
        <w:rFonts w:ascii="Symbol" w:hAnsi="Symbol" w:hint="default"/>
      </w:rPr>
    </w:lvl>
    <w:lvl w:ilvl="1" w:tplc="981853B0">
      <w:start w:val="1"/>
      <w:numFmt w:val="bullet"/>
      <w:lvlText w:val="o"/>
      <w:lvlJc w:val="left"/>
      <w:pPr>
        <w:ind w:left="1440" w:hanging="360"/>
      </w:pPr>
      <w:rPr>
        <w:rFonts w:ascii="Courier New" w:hAnsi="Courier New" w:hint="default"/>
      </w:rPr>
    </w:lvl>
    <w:lvl w:ilvl="2" w:tplc="E56C1D78">
      <w:start w:val="1"/>
      <w:numFmt w:val="bullet"/>
      <w:lvlText w:val=""/>
      <w:lvlJc w:val="left"/>
      <w:pPr>
        <w:ind w:left="2160" w:hanging="360"/>
      </w:pPr>
      <w:rPr>
        <w:rFonts w:ascii="Wingdings" w:hAnsi="Wingdings" w:hint="default"/>
      </w:rPr>
    </w:lvl>
    <w:lvl w:ilvl="3" w:tplc="C6706DE0">
      <w:start w:val="1"/>
      <w:numFmt w:val="bullet"/>
      <w:lvlText w:val=""/>
      <w:lvlJc w:val="left"/>
      <w:pPr>
        <w:ind w:left="2880" w:hanging="360"/>
      </w:pPr>
      <w:rPr>
        <w:rFonts w:ascii="Symbol" w:hAnsi="Symbol" w:hint="default"/>
      </w:rPr>
    </w:lvl>
    <w:lvl w:ilvl="4" w:tplc="89C0F5AE">
      <w:start w:val="1"/>
      <w:numFmt w:val="bullet"/>
      <w:lvlText w:val="o"/>
      <w:lvlJc w:val="left"/>
      <w:pPr>
        <w:ind w:left="3600" w:hanging="360"/>
      </w:pPr>
      <w:rPr>
        <w:rFonts w:ascii="Courier New" w:hAnsi="Courier New" w:hint="default"/>
      </w:rPr>
    </w:lvl>
    <w:lvl w:ilvl="5" w:tplc="CFE084C8">
      <w:start w:val="1"/>
      <w:numFmt w:val="bullet"/>
      <w:lvlText w:val=""/>
      <w:lvlJc w:val="left"/>
      <w:pPr>
        <w:ind w:left="4320" w:hanging="360"/>
      </w:pPr>
      <w:rPr>
        <w:rFonts w:ascii="Wingdings" w:hAnsi="Wingdings" w:hint="default"/>
      </w:rPr>
    </w:lvl>
    <w:lvl w:ilvl="6" w:tplc="8D14B566">
      <w:start w:val="1"/>
      <w:numFmt w:val="bullet"/>
      <w:lvlText w:val=""/>
      <w:lvlJc w:val="left"/>
      <w:pPr>
        <w:ind w:left="5040" w:hanging="360"/>
      </w:pPr>
      <w:rPr>
        <w:rFonts w:ascii="Symbol" w:hAnsi="Symbol" w:hint="default"/>
      </w:rPr>
    </w:lvl>
    <w:lvl w:ilvl="7" w:tplc="B892348A">
      <w:start w:val="1"/>
      <w:numFmt w:val="bullet"/>
      <w:lvlText w:val="o"/>
      <w:lvlJc w:val="left"/>
      <w:pPr>
        <w:ind w:left="5760" w:hanging="360"/>
      </w:pPr>
      <w:rPr>
        <w:rFonts w:ascii="Courier New" w:hAnsi="Courier New" w:hint="default"/>
      </w:rPr>
    </w:lvl>
    <w:lvl w:ilvl="8" w:tplc="FAECFBE6">
      <w:start w:val="1"/>
      <w:numFmt w:val="bullet"/>
      <w:lvlText w:val=""/>
      <w:lvlJc w:val="left"/>
      <w:pPr>
        <w:ind w:left="6480" w:hanging="360"/>
      </w:pPr>
      <w:rPr>
        <w:rFonts w:ascii="Wingdings" w:hAnsi="Wingdings" w:hint="default"/>
      </w:rPr>
    </w:lvl>
  </w:abstractNum>
  <w:abstractNum w:abstractNumId="48" w15:restartNumberingAfterBreak="0">
    <w:nsid w:val="24871696"/>
    <w:multiLevelType w:val="hybridMultilevel"/>
    <w:tmpl w:val="658C2E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0" w15:restartNumberingAfterBreak="0">
    <w:nsid w:val="24DA070E"/>
    <w:multiLevelType w:val="hybridMultilevel"/>
    <w:tmpl w:val="DC7AC236"/>
    <w:lvl w:ilvl="0" w:tplc="2594E4C2">
      <w:start w:val="1"/>
      <w:numFmt w:val="lowerLetter"/>
      <w:lvlText w:val="%1)"/>
      <w:lvlJc w:val="left"/>
      <w:pPr>
        <w:ind w:left="720" w:hanging="360"/>
      </w:pPr>
      <w:rPr>
        <w:rFonts w:ascii="Arial" w:eastAsia="Calibri" w:hAnsi="Arial" w:cs="Arial"/>
      </w:rPr>
    </w:lvl>
    <w:lvl w:ilvl="1" w:tplc="080A0019">
      <w:start w:val="1"/>
      <w:numFmt w:val="lowerLetter"/>
      <w:lvlText w:val="%2."/>
      <w:lvlJc w:val="left"/>
      <w:pPr>
        <w:ind w:left="1440" w:hanging="360"/>
      </w:pPr>
    </w:lvl>
    <w:lvl w:ilvl="2" w:tplc="4BF427D0">
      <w:numFmt w:val="bullet"/>
      <w:lvlText w:val="•"/>
      <w:lvlJc w:val="left"/>
      <w:pPr>
        <w:ind w:left="2688" w:hanging="708"/>
      </w:pPr>
      <w:rPr>
        <w:rFonts w:ascii="Arial" w:eastAsia="Calibri" w:hAnsi="Arial" w:cs="Arial" w:hint="default"/>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2"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3"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4"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5"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6"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7"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8"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9"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2F33704E"/>
    <w:multiLevelType w:val="hybridMultilevel"/>
    <w:tmpl w:val="5A6E8708"/>
    <w:lvl w:ilvl="0" w:tplc="79AAE218">
      <w:start w:val="1"/>
      <w:numFmt w:val="bullet"/>
      <w:lvlText w:val="-"/>
      <w:lvlJc w:val="left"/>
      <w:pPr>
        <w:ind w:left="720" w:hanging="360"/>
      </w:pPr>
      <w:rPr>
        <w:rFonts w:ascii="Arial" w:eastAsia="Times New Roman" w:hAnsi="Arial" w:cs="Aria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1"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2"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4"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5"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6"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7"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8"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9"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7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1"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2"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3"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4"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75"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8" w15:restartNumberingAfterBreak="0">
    <w:nsid w:val="45D42281"/>
    <w:multiLevelType w:val="hybridMultilevel"/>
    <w:tmpl w:val="87A6608A"/>
    <w:lvl w:ilvl="0" w:tplc="080A0017">
      <w:start w:val="1"/>
      <w:numFmt w:val="lowerLetter"/>
      <w:lvlText w:val="%1)"/>
      <w:lvlJc w:val="left"/>
      <w:pPr>
        <w:ind w:left="720" w:hanging="360"/>
      </w:pPr>
      <w:rPr>
        <w:rFonts w:hint="default"/>
      </w:rPr>
    </w:lvl>
    <w:lvl w:ilvl="1" w:tplc="7D0483F2">
      <w:start w:val="1"/>
      <w:numFmt w:val="decimal"/>
      <w:lvlText w:val="%2."/>
      <w:lvlJc w:val="left"/>
      <w:pPr>
        <w:ind w:left="1788" w:hanging="708"/>
      </w:pPr>
      <w:rPr>
        <w:rFonts w:hint="default"/>
      </w:rPr>
    </w:lvl>
    <w:lvl w:ilvl="2" w:tplc="EA22DFAE">
      <w:start w:val="13"/>
      <w:numFmt w:val="bullet"/>
      <w:lvlText w:val="•"/>
      <w:lvlJc w:val="left"/>
      <w:pPr>
        <w:ind w:left="2688" w:hanging="708"/>
      </w:pPr>
      <w:rPr>
        <w:rFonts w:ascii="Century Gothic" w:eastAsia="Calibri" w:hAnsi="Century Gothic" w:cs="Times New Roman" w:hint="default"/>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9" w15:restartNumberingAfterBreak="0">
    <w:nsid w:val="46684DA4"/>
    <w:multiLevelType w:val="hybridMultilevel"/>
    <w:tmpl w:val="A874020E"/>
    <w:styleLink w:val="Estilo211"/>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80" w15:restartNumberingAfterBreak="0">
    <w:nsid w:val="46B67AF5"/>
    <w:multiLevelType w:val="multilevel"/>
    <w:tmpl w:val="65E8F80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36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2880" w:hanging="72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320" w:hanging="1080"/>
      </w:pPr>
      <w:rPr>
        <w:rFonts w:hint="default"/>
      </w:rPr>
    </w:lvl>
  </w:abstractNum>
  <w:abstractNum w:abstractNumId="81"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2"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3"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4"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85"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6" w15:restartNumberingAfterBreak="0">
    <w:nsid w:val="4B8979E7"/>
    <w:multiLevelType w:val="hybridMultilevel"/>
    <w:tmpl w:val="47E0BA7C"/>
    <w:lvl w:ilvl="0" w:tplc="5A80346A">
      <w:start w:val="5"/>
      <w:numFmt w:val="bullet"/>
      <w:lvlText w:val="-"/>
      <w:lvlJc w:val="left"/>
      <w:pPr>
        <w:ind w:left="720" w:hanging="360"/>
      </w:pPr>
      <w:rPr>
        <w:rFonts w:ascii="Arial Narrow" w:eastAsiaTheme="minorHAnsi" w:hAnsi="Arial Narrow"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7"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88" w15:restartNumberingAfterBreak="0">
    <w:nsid w:val="4C88330E"/>
    <w:multiLevelType w:val="hybridMultilevel"/>
    <w:tmpl w:val="C75A6F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90"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1"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93"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4"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5" w15:restartNumberingAfterBreak="0">
    <w:nsid w:val="562C2190"/>
    <w:multiLevelType w:val="hybridMultilevel"/>
    <w:tmpl w:val="72C8E47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6"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98" w15:restartNumberingAfterBreak="0">
    <w:nsid w:val="58D65C18"/>
    <w:multiLevelType w:val="hybridMultilevel"/>
    <w:tmpl w:val="BC9C4168"/>
    <w:styleLink w:val="1111114"/>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00"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0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B2E42E8"/>
    <w:multiLevelType w:val="multilevel"/>
    <w:tmpl w:val="BB5AE5A6"/>
    <w:lvl w:ilvl="0">
      <w:start w:val="1"/>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03" w15:restartNumberingAfterBreak="0">
    <w:nsid w:val="5C381C27"/>
    <w:multiLevelType w:val="multilevel"/>
    <w:tmpl w:val="7C9875BE"/>
    <w:styleLink w:val="Estilo222"/>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4" w15:restartNumberingAfterBreak="0">
    <w:nsid w:val="5C5A3DA7"/>
    <w:multiLevelType w:val="multilevel"/>
    <w:tmpl w:val="942A90EE"/>
    <w:lvl w:ilvl="0">
      <w:start w:val="1"/>
      <w:numFmt w:val="decimal"/>
      <w:lvlText w:val="%1."/>
      <w:lvlJc w:val="left"/>
      <w:pPr>
        <w:ind w:left="643" w:hanging="360"/>
      </w:pPr>
      <w:rPr>
        <w:rFonts w:hint="default"/>
        <w:b/>
        <w:sz w:val="28"/>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5" w15:restartNumberingAfterBreak="0">
    <w:nsid w:val="5D012B87"/>
    <w:multiLevelType w:val="multilevel"/>
    <w:tmpl w:val="1C1E03D2"/>
    <w:lvl w:ilvl="0">
      <w:start w:val="1"/>
      <w:numFmt w:val="decimal"/>
      <w:lvlText w:val="%1."/>
      <w:lvlJc w:val="left"/>
      <w:pPr>
        <w:ind w:left="720" w:hanging="360"/>
      </w:pPr>
      <w:rPr>
        <w:rFonts w:hint="default"/>
      </w:rPr>
    </w:lvl>
    <w:lvl w:ilvl="1">
      <w:numFmt w:val="decimalZero"/>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440" w:hanging="1080"/>
      </w:pPr>
      <w:rPr>
        <w:rFonts w:hint="default"/>
      </w:rPr>
    </w:lvl>
  </w:abstractNum>
  <w:abstractNum w:abstractNumId="106"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07" w15:restartNumberingAfterBreak="0">
    <w:nsid w:val="5EFD60AD"/>
    <w:multiLevelType w:val="hybridMultilevel"/>
    <w:tmpl w:val="11D8FEAE"/>
    <w:lvl w:ilvl="0" w:tplc="12FEF4CE">
      <w:start w:val="6"/>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8"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09"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10"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11"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12"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13" w15:restartNumberingAfterBreak="0">
    <w:nsid w:val="633C431E"/>
    <w:multiLevelType w:val="hybridMultilevel"/>
    <w:tmpl w:val="A0B82EB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4" w15:restartNumberingAfterBreak="0">
    <w:nsid w:val="64EE3D94"/>
    <w:multiLevelType w:val="hybridMultilevel"/>
    <w:tmpl w:val="2CB20D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5"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16" w15:restartNumberingAfterBreak="0">
    <w:nsid w:val="66D13646"/>
    <w:multiLevelType w:val="hybridMultilevel"/>
    <w:tmpl w:val="F50EAE2E"/>
    <w:lvl w:ilvl="0" w:tplc="89C60772">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7"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18"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20" w15:restartNumberingAfterBreak="0">
    <w:nsid w:val="6ABD231D"/>
    <w:multiLevelType w:val="multilevel"/>
    <w:tmpl w:val="C98A32AE"/>
    <w:styleLink w:val="Estilo21"/>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21"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22"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24" w15:restartNumberingAfterBreak="0">
    <w:nsid w:val="6D9E102A"/>
    <w:multiLevelType w:val="hybridMultilevel"/>
    <w:tmpl w:val="9D869D72"/>
    <w:lvl w:ilvl="0" w:tplc="E3F25A00">
      <w:start w:val="1"/>
      <w:numFmt w:val="bullet"/>
      <w:lvlText w:val=""/>
      <w:lvlJc w:val="left"/>
      <w:pPr>
        <w:ind w:left="720" w:hanging="360"/>
      </w:pPr>
      <w:rPr>
        <w:rFonts w:ascii="Symbol" w:hAnsi="Symbol" w:hint="default"/>
        <w:color w:val="auto"/>
        <w:sz w:val="22"/>
        <w:szCs w:val="22"/>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5"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6" w15:restartNumberingAfterBreak="0">
    <w:nsid w:val="72AC004D"/>
    <w:multiLevelType w:val="hybridMultilevel"/>
    <w:tmpl w:val="93E2BB1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7" w15:restartNumberingAfterBreak="0">
    <w:nsid w:val="72DA6217"/>
    <w:multiLevelType w:val="hybridMultilevel"/>
    <w:tmpl w:val="92928EE2"/>
    <w:lvl w:ilvl="0" w:tplc="E15071F4">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8" w15:restartNumberingAfterBreak="0">
    <w:nsid w:val="72F576F9"/>
    <w:multiLevelType w:val="hybridMultilevel"/>
    <w:tmpl w:val="29C0352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30"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31"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32"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33"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4"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5"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36" w15:restartNumberingAfterBreak="0">
    <w:nsid w:val="7D5B5483"/>
    <w:multiLevelType w:val="hybridMultilevel"/>
    <w:tmpl w:val="A6301FE6"/>
    <w:styleLink w:val="Estilo24"/>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37"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8"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71129113">
    <w:abstractNumId w:val="55"/>
  </w:num>
  <w:num w:numId="2" w16cid:durableId="947932685">
    <w:abstractNumId w:val="97"/>
  </w:num>
  <w:num w:numId="3" w16cid:durableId="1245653239">
    <w:abstractNumId w:val="45"/>
  </w:num>
  <w:num w:numId="4" w16cid:durableId="1155099519">
    <w:abstractNumId w:val="136"/>
  </w:num>
  <w:num w:numId="5" w16cid:durableId="100296983">
    <w:abstractNumId w:val="135"/>
  </w:num>
  <w:num w:numId="6" w16cid:durableId="553852693">
    <w:abstractNumId w:val="70"/>
  </w:num>
  <w:num w:numId="7" w16cid:durableId="1266960993">
    <w:abstractNumId w:val="99"/>
  </w:num>
  <w:num w:numId="8" w16cid:durableId="159540724">
    <w:abstractNumId w:val="79"/>
  </w:num>
  <w:num w:numId="9" w16cid:durableId="1003972146">
    <w:abstractNumId w:val="103"/>
  </w:num>
  <w:num w:numId="10" w16cid:durableId="1823545497">
    <w:abstractNumId w:val="120"/>
  </w:num>
  <w:num w:numId="11" w16cid:durableId="1391268881">
    <w:abstractNumId w:val="67"/>
  </w:num>
  <w:num w:numId="12" w16cid:durableId="1246918262">
    <w:abstractNumId w:val="52"/>
  </w:num>
  <w:num w:numId="13" w16cid:durableId="1435127239">
    <w:abstractNumId w:val="42"/>
  </w:num>
  <w:num w:numId="14" w16cid:durableId="1055423151">
    <w:abstractNumId w:val="98"/>
  </w:num>
  <w:num w:numId="15" w16cid:durableId="80982835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7"/>
  </w:num>
  <w:num w:numId="17" w16cid:durableId="634215834">
    <w:abstractNumId w:val="6"/>
  </w:num>
  <w:num w:numId="18" w16cid:durableId="178348945">
    <w:abstractNumId w:val="37"/>
  </w:num>
  <w:num w:numId="19" w16cid:durableId="183059711">
    <w:abstractNumId w:val="36"/>
  </w:num>
  <w:num w:numId="20" w16cid:durableId="1472864446">
    <w:abstractNumId w:val="8"/>
  </w:num>
  <w:num w:numId="21" w16cid:durableId="1199322493">
    <w:abstractNumId w:val="87"/>
  </w:num>
  <w:num w:numId="22" w16cid:durableId="134640756">
    <w:abstractNumId w:val="117"/>
  </w:num>
  <w:num w:numId="23" w16cid:durableId="1783496987">
    <w:abstractNumId w:val="90"/>
  </w:num>
  <w:num w:numId="24" w16cid:durableId="70658040">
    <w:abstractNumId w:val="96"/>
  </w:num>
  <w:num w:numId="25" w16cid:durableId="74784317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76"/>
  </w:num>
  <w:num w:numId="28" w16cid:durableId="819541454">
    <w:abstractNumId w:val="138"/>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63"/>
  </w:num>
  <w:num w:numId="37" w16cid:durableId="1328702797">
    <w:abstractNumId w:val="89"/>
  </w:num>
  <w:num w:numId="38" w16cid:durableId="384181443">
    <w:abstractNumId w:val="109"/>
  </w:num>
  <w:num w:numId="39" w16cid:durableId="57287220">
    <w:abstractNumId w:val="119"/>
  </w:num>
  <w:num w:numId="40" w16cid:durableId="1612282615">
    <w:abstractNumId w:val="92"/>
  </w:num>
  <w:num w:numId="41" w16cid:durableId="1468626221">
    <w:abstractNumId w:val="110"/>
  </w:num>
  <w:num w:numId="42" w16cid:durableId="773865391">
    <w:abstractNumId w:val="130"/>
  </w:num>
  <w:num w:numId="43" w16cid:durableId="297684852">
    <w:abstractNumId w:val="12"/>
  </w:num>
  <w:num w:numId="44" w16cid:durableId="1535271232">
    <w:abstractNumId w:val="83"/>
  </w:num>
  <w:num w:numId="45" w16cid:durableId="482703020">
    <w:abstractNumId w:val="111"/>
  </w:num>
  <w:num w:numId="46" w16cid:durableId="308561550">
    <w:abstractNumId w:val="93"/>
  </w:num>
  <w:num w:numId="47" w16cid:durableId="1945573949">
    <w:abstractNumId w:val="69"/>
  </w:num>
  <w:num w:numId="48" w16cid:durableId="1452938267">
    <w:abstractNumId w:val="77"/>
  </w:num>
  <w:num w:numId="49" w16cid:durableId="1939867090">
    <w:abstractNumId w:val="72"/>
  </w:num>
  <w:num w:numId="50" w16cid:durableId="1633711944">
    <w:abstractNumId w:val="34"/>
  </w:num>
  <w:num w:numId="51" w16cid:durableId="2007632820">
    <w:abstractNumId w:val="26"/>
  </w:num>
  <w:num w:numId="52" w16cid:durableId="1628706067">
    <w:abstractNumId w:val="106"/>
  </w:num>
  <w:num w:numId="53" w16cid:durableId="286468573">
    <w:abstractNumId w:val="71"/>
  </w:num>
  <w:num w:numId="54" w16cid:durableId="1710718381">
    <w:abstractNumId w:val="41"/>
  </w:num>
  <w:num w:numId="55" w16cid:durableId="1803420800">
    <w:abstractNumId w:val="16"/>
  </w:num>
  <w:num w:numId="56" w16cid:durableId="1107236217">
    <w:abstractNumId w:val="29"/>
  </w:num>
  <w:num w:numId="57" w16cid:durableId="1561597905">
    <w:abstractNumId w:val="100"/>
  </w:num>
  <w:num w:numId="58" w16cid:durableId="123499754">
    <w:abstractNumId w:val="74"/>
  </w:num>
  <w:num w:numId="59" w16cid:durableId="336159082">
    <w:abstractNumId w:val="49"/>
  </w:num>
  <w:num w:numId="60" w16cid:durableId="1406533803">
    <w:abstractNumId w:val="123"/>
  </w:num>
  <w:num w:numId="61" w16cid:durableId="1759982904">
    <w:abstractNumId w:val="129"/>
  </w:num>
  <w:num w:numId="62" w16cid:durableId="1260794088">
    <w:abstractNumId w:val="51"/>
  </w:num>
  <w:num w:numId="63" w16cid:durableId="1956135943">
    <w:abstractNumId w:val="59"/>
  </w:num>
  <w:num w:numId="64" w16cid:durableId="290092801">
    <w:abstractNumId w:val="115"/>
  </w:num>
  <w:num w:numId="65" w16cid:durableId="836572705">
    <w:abstractNumId w:val="33"/>
  </w:num>
  <w:num w:numId="66" w16cid:durableId="12540494">
    <w:abstractNumId w:val="58"/>
  </w:num>
  <w:num w:numId="67" w16cid:durableId="875462123">
    <w:abstractNumId w:val="121"/>
  </w:num>
  <w:num w:numId="68" w16cid:durableId="552237212">
    <w:abstractNumId w:val="75"/>
  </w:num>
  <w:num w:numId="69" w16cid:durableId="37173455">
    <w:abstractNumId w:val="64"/>
  </w:num>
  <w:num w:numId="70" w16cid:durableId="414935346">
    <w:abstractNumId w:val="65"/>
  </w:num>
  <w:num w:numId="71" w16cid:durableId="1891651901">
    <w:abstractNumId w:val="40"/>
  </w:num>
  <w:num w:numId="72" w16cid:durableId="1589539243">
    <w:abstractNumId w:val="38"/>
  </w:num>
  <w:num w:numId="73" w16cid:durableId="139345430">
    <w:abstractNumId w:val="22"/>
  </w:num>
  <w:num w:numId="74" w16cid:durableId="157578113">
    <w:abstractNumId w:val="131"/>
  </w:num>
  <w:num w:numId="75" w16cid:durableId="513307758">
    <w:abstractNumId w:val="82"/>
  </w:num>
  <w:num w:numId="76" w16cid:durableId="1186480566">
    <w:abstractNumId w:val="134"/>
  </w:num>
  <w:num w:numId="77" w16cid:durableId="484785332">
    <w:abstractNumId w:val="101"/>
  </w:num>
  <w:num w:numId="78" w16cid:durableId="719743256">
    <w:abstractNumId w:val="56"/>
  </w:num>
  <w:num w:numId="79" w16cid:durableId="1118524586">
    <w:abstractNumId w:val="84"/>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1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25"/>
  </w:num>
  <w:num w:numId="82" w16cid:durableId="1442915842">
    <w:abstractNumId w:val="62"/>
  </w:num>
  <w:num w:numId="83" w16cid:durableId="1899436641">
    <w:abstractNumId w:val="133"/>
  </w:num>
  <w:num w:numId="84" w16cid:durableId="795565408">
    <w:abstractNumId w:val="35"/>
  </w:num>
  <w:num w:numId="85" w16cid:durableId="1025324589">
    <w:abstractNumId w:val="15"/>
  </w:num>
  <w:num w:numId="86" w16cid:durableId="1132134439">
    <w:abstractNumId w:val="91"/>
  </w:num>
  <w:num w:numId="87" w16cid:durableId="1998797745">
    <w:abstractNumId w:val="18"/>
  </w:num>
  <w:num w:numId="88" w16cid:durableId="368265891">
    <w:abstractNumId w:val="14"/>
  </w:num>
  <w:num w:numId="89" w16cid:durableId="260139936">
    <w:abstractNumId w:val="66"/>
  </w:num>
  <w:num w:numId="90" w16cid:durableId="2542918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32"/>
  </w:num>
  <w:num w:numId="92" w16cid:durableId="1499884588">
    <w:abstractNumId w:val="61"/>
  </w:num>
  <w:num w:numId="93" w16cid:durableId="1237322372">
    <w:abstractNumId w:val="54"/>
  </w:num>
  <w:num w:numId="94" w16cid:durableId="1423532039">
    <w:abstractNumId w:val="137"/>
  </w:num>
  <w:num w:numId="95" w16cid:durableId="646318999">
    <w:abstractNumId w:val="32"/>
  </w:num>
  <w:num w:numId="96" w16cid:durableId="93214049">
    <w:abstractNumId w:val="73"/>
  </w:num>
  <w:num w:numId="97" w16cid:durableId="3822948">
    <w:abstractNumId w:val="81"/>
  </w:num>
  <w:num w:numId="98" w16cid:durableId="702099222">
    <w:abstractNumId w:val="46"/>
  </w:num>
  <w:num w:numId="99" w16cid:durableId="473181117">
    <w:abstractNumId w:val="94"/>
  </w:num>
  <w:num w:numId="100" w16cid:durableId="2112898081">
    <w:abstractNumId w:val="30"/>
  </w:num>
  <w:num w:numId="101" w16cid:durableId="1409426636">
    <w:abstractNumId w:val="23"/>
  </w:num>
  <w:num w:numId="102" w16cid:durableId="1717117764">
    <w:abstractNumId w:val="43"/>
  </w:num>
  <w:num w:numId="103" w16cid:durableId="313073744">
    <w:abstractNumId w:val="28"/>
  </w:num>
  <w:num w:numId="104" w16cid:durableId="2092266610">
    <w:abstractNumId w:val="20"/>
  </w:num>
  <w:num w:numId="105" w16cid:durableId="252665580">
    <w:abstractNumId w:val="57"/>
  </w:num>
  <w:num w:numId="106" w16cid:durableId="1150974440">
    <w:abstractNumId w:val="85"/>
  </w:num>
  <w:num w:numId="107" w16cid:durableId="98107568">
    <w:abstractNumId w:val="122"/>
  </w:num>
  <w:num w:numId="108" w16cid:durableId="1109660071">
    <w:abstractNumId w:val="112"/>
  </w:num>
  <w:num w:numId="109" w16cid:durableId="1111585959">
    <w:abstractNumId w:val="102"/>
  </w:num>
  <w:num w:numId="110" w16cid:durableId="1831630173">
    <w:abstractNumId w:val="17"/>
  </w:num>
  <w:num w:numId="111" w16cid:durableId="397360408">
    <w:abstractNumId w:val="31"/>
  </w:num>
  <w:num w:numId="112" w16cid:durableId="2056810318">
    <w:abstractNumId w:val="127"/>
  </w:num>
  <w:num w:numId="113" w16cid:durableId="1222520184">
    <w:abstractNumId w:val="48"/>
  </w:num>
  <w:num w:numId="114" w16cid:durableId="946735180">
    <w:abstractNumId w:val="21"/>
  </w:num>
  <w:num w:numId="115" w16cid:durableId="1512526517">
    <w:abstractNumId w:val="86"/>
  </w:num>
  <w:num w:numId="116" w16cid:durableId="34501554">
    <w:abstractNumId w:val="113"/>
  </w:num>
  <w:num w:numId="117" w16cid:durableId="1004236397">
    <w:abstractNumId w:val="105"/>
  </w:num>
  <w:num w:numId="118" w16cid:durableId="1808276618">
    <w:abstractNumId w:val="128"/>
  </w:num>
  <w:num w:numId="119" w16cid:durableId="599066698">
    <w:abstractNumId w:val="80"/>
  </w:num>
  <w:num w:numId="120" w16cid:durableId="594024220">
    <w:abstractNumId w:val="39"/>
  </w:num>
  <w:num w:numId="121" w16cid:durableId="1284340251">
    <w:abstractNumId w:val="107"/>
  </w:num>
  <w:num w:numId="122" w16cid:durableId="557283794">
    <w:abstractNumId w:val="78"/>
  </w:num>
  <w:num w:numId="123" w16cid:durableId="959797282">
    <w:abstractNumId w:val="24"/>
  </w:num>
  <w:num w:numId="124" w16cid:durableId="1216817086">
    <w:abstractNumId w:val="114"/>
  </w:num>
  <w:num w:numId="125" w16cid:durableId="1600672841">
    <w:abstractNumId w:val="13"/>
  </w:num>
  <w:num w:numId="126" w16cid:durableId="881870918">
    <w:abstractNumId w:val="126"/>
  </w:num>
  <w:num w:numId="127" w16cid:durableId="1520436168">
    <w:abstractNumId w:val="88"/>
  </w:num>
  <w:num w:numId="128" w16cid:durableId="828790591">
    <w:abstractNumId w:val="50"/>
  </w:num>
  <w:num w:numId="129" w16cid:durableId="1548949382">
    <w:abstractNumId w:val="116"/>
  </w:num>
  <w:num w:numId="130" w16cid:durableId="730663746">
    <w:abstractNumId w:val="19"/>
  </w:num>
  <w:num w:numId="131" w16cid:durableId="138308446">
    <w:abstractNumId w:val="95"/>
  </w:num>
  <w:num w:numId="132" w16cid:durableId="913047819">
    <w:abstractNumId w:val="104"/>
  </w:num>
  <w:num w:numId="133" w16cid:durableId="955335233">
    <w:abstractNumId w:val="60"/>
  </w:num>
  <w:num w:numId="134" w16cid:durableId="1886329623">
    <w:abstractNumId w:val="124"/>
  </w:num>
  <w:num w:numId="135" w16cid:durableId="1708481906">
    <w:abstractNumId w:val="25"/>
  </w:num>
  <w:num w:numId="136" w16cid:durableId="582646472">
    <w:abstractNumId w:val="47"/>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89D"/>
    <w:rsid w:val="00007B28"/>
    <w:rsid w:val="00007C67"/>
    <w:rsid w:val="00007E3A"/>
    <w:rsid w:val="00007FCF"/>
    <w:rsid w:val="000102FB"/>
    <w:rsid w:val="0001055D"/>
    <w:rsid w:val="0001081F"/>
    <w:rsid w:val="00010933"/>
    <w:rsid w:val="00010A34"/>
    <w:rsid w:val="00010A46"/>
    <w:rsid w:val="00010BB6"/>
    <w:rsid w:val="00010C31"/>
    <w:rsid w:val="00010C37"/>
    <w:rsid w:val="00010E6E"/>
    <w:rsid w:val="00010FEB"/>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818"/>
    <w:rsid w:val="00021CCD"/>
    <w:rsid w:val="00021E9F"/>
    <w:rsid w:val="00022281"/>
    <w:rsid w:val="00022644"/>
    <w:rsid w:val="000228AC"/>
    <w:rsid w:val="0002293D"/>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5BE7"/>
    <w:rsid w:val="00026487"/>
    <w:rsid w:val="00026759"/>
    <w:rsid w:val="0002694E"/>
    <w:rsid w:val="00026980"/>
    <w:rsid w:val="0002716E"/>
    <w:rsid w:val="000272DA"/>
    <w:rsid w:val="00027784"/>
    <w:rsid w:val="000278A5"/>
    <w:rsid w:val="00027E99"/>
    <w:rsid w:val="00027FBD"/>
    <w:rsid w:val="000302F3"/>
    <w:rsid w:val="0003035B"/>
    <w:rsid w:val="00030B2B"/>
    <w:rsid w:val="00030C62"/>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C6"/>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1F6"/>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7D8"/>
    <w:rsid w:val="00063950"/>
    <w:rsid w:val="000639BA"/>
    <w:rsid w:val="00063A7B"/>
    <w:rsid w:val="00063D57"/>
    <w:rsid w:val="00063E79"/>
    <w:rsid w:val="0006406F"/>
    <w:rsid w:val="00064685"/>
    <w:rsid w:val="000647BF"/>
    <w:rsid w:val="00064801"/>
    <w:rsid w:val="00064DB0"/>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538"/>
    <w:rsid w:val="000709B5"/>
    <w:rsid w:val="00071180"/>
    <w:rsid w:val="000715B8"/>
    <w:rsid w:val="000715DA"/>
    <w:rsid w:val="000716CE"/>
    <w:rsid w:val="00071EB2"/>
    <w:rsid w:val="0007208C"/>
    <w:rsid w:val="000720FE"/>
    <w:rsid w:val="000721AC"/>
    <w:rsid w:val="00072213"/>
    <w:rsid w:val="00072237"/>
    <w:rsid w:val="00072342"/>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0F80"/>
    <w:rsid w:val="0008106E"/>
    <w:rsid w:val="0008162C"/>
    <w:rsid w:val="00081A58"/>
    <w:rsid w:val="000821D9"/>
    <w:rsid w:val="00082422"/>
    <w:rsid w:val="00082FE3"/>
    <w:rsid w:val="000830F3"/>
    <w:rsid w:val="00083916"/>
    <w:rsid w:val="0008399C"/>
    <w:rsid w:val="0008444D"/>
    <w:rsid w:val="0008479B"/>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E03"/>
    <w:rsid w:val="00091E9B"/>
    <w:rsid w:val="0009259D"/>
    <w:rsid w:val="00092802"/>
    <w:rsid w:val="00092806"/>
    <w:rsid w:val="000932A0"/>
    <w:rsid w:val="00093604"/>
    <w:rsid w:val="00093624"/>
    <w:rsid w:val="000936E3"/>
    <w:rsid w:val="0009382B"/>
    <w:rsid w:val="00093AD9"/>
    <w:rsid w:val="00093B18"/>
    <w:rsid w:val="00093C87"/>
    <w:rsid w:val="00093E56"/>
    <w:rsid w:val="00093F4F"/>
    <w:rsid w:val="000948A7"/>
    <w:rsid w:val="00094A6A"/>
    <w:rsid w:val="000950DE"/>
    <w:rsid w:val="0009587F"/>
    <w:rsid w:val="00095E18"/>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2E7F"/>
    <w:rsid w:val="000D3259"/>
    <w:rsid w:val="000D3353"/>
    <w:rsid w:val="000D38D2"/>
    <w:rsid w:val="000D3CF9"/>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5B1"/>
    <w:rsid w:val="000E4A67"/>
    <w:rsid w:val="000E4E67"/>
    <w:rsid w:val="000E5308"/>
    <w:rsid w:val="000E5377"/>
    <w:rsid w:val="000E5388"/>
    <w:rsid w:val="000E57FB"/>
    <w:rsid w:val="000E5BF2"/>
    <w:rsid w:val="000E5D70"/>
    <w:rsid w:val="000E6031"/>
    <w:rsid w:val="000E60DF"/>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B4"/>
    <w:rsid w:val="00122157"/>
    <w:rsid w:val="0012252E"/>
    <w:rsid w:val="00122548"/>
    <w:rsid w:val="00122639"/>
    <w:rsid w:val="0012279A"/>
    <w:rsid w:val="001227CD"/>
    <w:rsid w:val="00122F37"/>
    <w:rsid w:val="00123069"/>
    <w:rsid w:val="0012323E"/>
    <w:rsid w:val="00123566"/>
    <w:rsid w:val="001237A5"/>
    <w:rsid w:val="00123ACD"/>
    <w:rsid w:val="00123C41"/>
    <w:rsid w:val="001244AD"/>
    <w:rsid w:val="00124751"/>
    <w:rsid w:val="001247D3"/>
    <w:rsid w:val="0012490A"/>
    <w:rsid w:val="00124936"/>
    <w:rsid w:val="00124A7A"/>
    <w:rsid w:val="00124E9D"/>
    <w:rsid w:val="00125101"/>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538"/>
    <w:rsid w:val="001325EA"/>
    <w:rsid w:val="001325F1"/>
    <w:rsid w:val="0013275D"/>
    <w:rsid w:val="00132BC4"/>
    <w:rsid w:val="00132CB7"/>
    <w:rsid w:val="00132EEB"/>
    <w:rsid w:val="001330E0"/>
    <w:rsid w:val="00133BA7"/>
    <w:rsid w:val="00133CFD"/>
    <w:rsid w:val="0013407E"/>
    <w:rsid w:val="0013417C"/>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2ED"/>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3C3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B75"/>
    <w:rsid w:val="00164BC2"/>
    <w:rsid w:val="00164BD8"/>
    <w:rsid w:val="00164CDC"/>
    <w:rsid w:val="00164E1C"/>
    <w:rsid w:val="001653F7"/>
    <w:rsid w:val="001656D4"/>
    <w:rsid w:val="00165E14"/>
    <w:rsid w:val="00166462"/>
    <w:rsid w:val="001667C1"/>
    <w:rsid w:val="0016693D"/>
    <w:rsid w:val="00166F2D"/>
    <w:rsid w:val="001674DF"/>
    <w:rsid w:val="00167880"/>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BE5"/>
    <w:rsid w:val="0018633E"/>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3181"/>
    <w:rsid w:val="0019352B"/>
    <w:rsid w:val="001935D3"/>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2EE4"/>
    <w:rsid w:val="001A30ED"/>
    <w:rsid w:val="001A3267"/>
    <w:rsid w:val="001A379D"/>
    <w:rsid w:val="001A39BD"/>
    <w:rsid w:val="001A3E16"/>
    <w:rsid w:val="001A3F0C"/>
    <w:rsid w:val="001A4534"/>
    <w:rsid w:val="001A48CC"/>
    <w:rsid w:val="001A48EB"/>
    <w:rsid w:val="001A4B20"/>
    <w:rsid w:val="001A4C1B"/>
    <w:rsid w:val="001A5484"/>
    <w:rsid w:val="001A5BF1"/>
    <w:rsid w:val="001A5D17"/>
    <w:rsid w:val="001A6213"/>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84"/>
    <w:rsid w:val="001B326B"/>
    <w:rsid w:val="001B3383"/>
    <w:rsid w:val="001B359C"/>
    <w:rsid w:val="001B3D9C"/>
    <w:rsid w:val="001B3F12"/>
    <w:rsid w:val="001B43E8"/>
    <w:rsid w:val="001B4975"/>
    <w:rsid w:val="001B4AD1"/>
    <w:rsid w:val="001B4B92"/>
    <w:rsid w:val="001B5551"/>
    <w:rsid w:val="001B582B"/>
    <w:rsid w:val="001B5F91"/>
    <w:rsid w:val="001B6276"/>
    <w:rsid w:val="001B6634"/>
    <w:rsid w:val="001B674F"/>
    <w:rsid w:val="001B6B76"/>
    <w:rsid w:val="001B7154"/>
    <w:rsid w:val="001B74B6"/>
    <w:rsid w:val="001B758D"/>
    <w:rsid w:val="001B7763"/>
    <w:rsid w:val="001B79A7"/>
    <w:rsid w:val="001B7AB0"/>
    <w:rsid w:val="001B7B08"/>
    <w:rsid w:val="001B7CB7"/>
    <w:rsid w:val="001B7FB0"/>
    <w:rsid w:val="001C0118"/>
    <w:rsid w:val="001C079A"/>
    <w:rsid w:val="001C0B4B"/>
    <w:rsid w:val="001C0F16"/>
    <w:rsid w:val="001C12A9"/>
    <w:rsid w:val="001C138A"/>
    <w:rsid w:val="001C14E3"/>
    <w:rsid w:val="001C16F6"/>
    <w:rsid w:val="001C17C8"/>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A32"/>
    <w:rsid w:val="001E4C31"/>
    <w:rsid w:val="001E4E1E"/>
    <w:rsid w:val="001E4E5E"/>
    <w:rsid w:val="001E513E"/>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D05"/>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25"/>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D61"/>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8EB"/>
    <w:rsid w:val="00273B74"/>
    <w:rsid w:val="00273DBA"/>
    <w:rsid w:val="00274261"/>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68B"/>
    <w:rsid w:val="0028388A"/>
    <w:rsid w:val="002839B9"/>
    <w:rsid w:val="00283DED"/>
    <w:rsid w:val="00283F83"/>
    <w:rsid w:val="00284010"/>
    <w:rsid w:val="00284328"/>
    <w:rsid w:val="0028440D"/>
    <w:rsid w:val="00284659"/>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A6"/>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7A0"/>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EB0"/>
    <w:rsid w:val="002B7085"/>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A37"/>
    <w:rsid w:val="002D2CB3"/>
    <w:rsid w:val="002D3137"/>
    <w:rsid w:val="002D3CE2"/>
    <w:rsid w:val="002D3EE8"/>
    <w:rsid w:val="002D419D"/>
    <w:rsid w:val="002D42C2"/>
    <w:rsid w:val="002D4402"/>
    <w:rsid w:val="002D448A"/>
    <w:rsid w:val="002D47A5"/>
    <w:rsid w:val="002D4919"/>
    <w:rsid w:val="002D4A66"/>
    <w:rsid w:val="002D4ADC"/>
    <w:rsid w:val="002D4BC6"/>
    <w:rsid w:val="002D4BD7"/>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1B44"/>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1"/>
    <w:rsid w:val="0030611E"/>
    <w:rsid w:val="00306AE3"/>
    <w:rsid w:val="00306B19"/>
    <w:rsid w:val="00306BD4"/>
    <w:rsid w:val="00307546"/>
    <w:rsid w:val="00307601"/>
    <w:rsid w:val="00307A2E"/>
    <w:rsid w:val="00307ED2"/>
    <w:rsid w:val="00307FC3"/>
    <w:rsid w:val="0031048B"/>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D21"/>
    <w:rsid w:val="00327080"/>
    <w:rsid w:val="00327235"/>
    <w:rsid w:val="0032726B"/>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AA9"/>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608"/>
    <w:rsid w:val="00373CB0"/>
    <w:rsid w:val="00373F46"/>
    <w:rsid w:val="0037405C"/>
    <w:rsid w:val="003746EB"/>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849"/>
    <w:rsid w:val="00386B1D"/>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B76"/>
    <w:rsid w:val="003A1D32"/>
    <w:rsid w:val="003A25AF"/>
    <w:rsid w:val="003A2653"/>
    <w:rsid w:val="003A2A34"/>
    <w:rsid w:val="003A2BD7"/>
    <w:rsid w:val="003A37B0"/>
    <w:rsid w:val="003A386F"/>
    <w:rsid w:val="003A448F"/>
    <w:rsid w:val="003A455F"/>
    <w:rsid w:val="003A467A"/>
    <w:rsid w:val="003A48B8"/>
    <w:rsid w:val="003A4ADE"/>
    <w:rsid w:val="003A5550"/>
    <w:rsid w:val="003A5687"/>
    <w:rsid w:val="003A594E"/>
    <w:rsid w:val="003A5A0F"/>
    <w:rsid w:val="003A5C21"/>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20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E22"/>
    <w:rsid w:val="003C6E4D"/>
    <w:rsid w:val="003C70FE"/>
    <w:rsid w:val="003C71E4"/>
    <w:rsid w:val="003C723E"/>
    <w:rsid w:val="003C728D"/>
    <w:rsid w:val="003C732B"/>
    <w:rsid w:val="003C7778"/>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C2F"/>
    <w:rsid w:val="003D5DA1"/>
    <w:rsid w:val="003D5F3C"/>
    <w:rsid w:val="003D61D9"/>
    <w:rsid w:val="003D63AE"/>
    <w:rsid w:val="003D63D6"/>
    <w:rsid w:val="003D6754"/>
    <w:rsid w:val="003D67AE"/>
    <w:rsid w:val="003D6A25"/>
    <w:rsid w:val="003D6DA4"/>
    <w:rsid w:val="003D6EE0"/>
    <w:rsid w:val="003D704E"/>
    <w:rsid w:val="003D7185"/>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04B"/>
    <w:rsid w:val="003E326C"/>
    <w:rsid w:val="003E346E"/>
    <w:rsid w:val="003E34CE"/>
    <w:rsid w:val="003E3777"/>
    <w:rsid w:val="003E386C"/>
    <w:rsid w:val="003E3871"/>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60EF"/>
    <w:rsid w:val="0044610C"/>
    <w:rsid w:val="004464A7"/>
    <w:rsid w:val="00446821"/>
    <w:rsid w:val="00446822"/>
    <w:rsid w:val="00446BB8"/>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6D8"/>
    <w:rsid w:val="004607ED"/>
    <w:rsid w:val="00460A33"/>
    <w:rsid w:val="00460C5E"/>
    <w:rsid w:val="004610AF"/>
    <w:rsid w:val="00461255"/>
    <w:rsid w:val="00461297"/>
    <w:rsid w:val="00461384"/>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3038"/>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A6"/>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63B"/>
    <w:rsid w:val="004C071C"/>
    <w:rsid w:val="004C0740"/>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0DBA"/>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08F"/>
    <w:rsid w:val="004D73B5"/>
    <w:rsid w:val="004D7806"/>
    <w:rsid w:val="004D7850"/>
    <w:rsid w:val="004D7866"/>
    <w:rsid w:val="004E0079"/>
    <w:rsid w:val="004E021B"/>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502"/>
    <w:rsid w:val="004E36ED"/>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67F"/>
    <w:rsid w:val="00502850"/>
    <w:rsid w:val="00502941"/>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6F0E"/>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F67"/>
    <w:rsid w:val="00523408"/>
    <w:rsid w:val="005239F7"/>
    <w:rsid w:val="00523A99"/>
    <w:rsid w:val="00523ED6"/>
    <w:rsid w:val="00524086"/>
    <w:rsid w:val="005242CD"/>
    <w:rsid w:val="00524AAB"/>
    <w:rsid w:val="00524F8A"/>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60C"/>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990"/>
    <w:rsid w:val="00537A49"/>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B7D"/>
    <w:rsid w:val="00542D47"/>
    <w:rsid w:val="00543037"/>
    <w:rsid w:val="00543893"/>
    <w:rsid w:val="00543C1B"/>
    <w:rsid w:val="005443A8"/>
    <w:rsid w:val="00544597"/>
    <w:rsid w:val="0054461D"/>
    <w:rsid w:val="005447F2"/>
    <w:rsid w:val="0054487D"/>
    <w:rsid w:val="00544AAE"/>
    <w:rsid w:val="00544ABE"/>
    <w:rsid w:val="00544BFB"/>
    <w:rsid w:val="00544C60"/>
    <w:rsid w:val="00544EC4"/>
    <w:rsid w:val="00545252"/>
    <w:rsid w:val="005456DA"/>
    <w:rsid w:val="005459BE"/>
    <w:rsid w:val="005463D4"/>
    <w:rsid w:val="0054650E"/>
    <w:rsid w:val="00546662"/>
    <w:rsid w:val="00546D38"/>
    <w:rsid w:val="00546E71"/>
    <w:rsid w:val="00546FC7"/>
    <w:rsid w:val="005471D2"/>
    <w:rsid w:val="005477FF"/>
    <w:rsid w:val="0054796A"/>
    <w:rsid w:val="00547A90"/>
    <w:rsid w:val="00547B77"/>
    <w:rsid w:val="00547CB7"/>
    <w:rsid w:val="00547CFB"/>
    <w:rsid w:val="00547D55"/>
    <w:rsid w:val="00547FDC"/>
    <w:rsid w:val="00550791"/>
    <w:rsid w:val="005508F4"/>
    <w:rsid w:val="00551233"/>
    <w:rsid w:val="005512A6"/>
    <w:rsid w:val="005512CC"/>
    <w:rsid w:val="0055185E"/>
    <w:rsid w:val="00551D8B"/>
    <w:rsid w:val="00552550"/>
    <w:rsid w:val="00552586"/>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9C"/>
    <w:rsid w:val="00565F46"/>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4FF"/>
    <w:rsid w:val="005A2897"/>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59"/>
    <w:rsid w:val="005B02C9"/>
    <w:rsid w:val="005B079A"/>
    <w:rsid w:val="005B0C28"/>
    <w:rsid w:val="005B1078"/>
    <w:rsid w:val="005B1456"/>
    <w:rsid w:val="005B150F"/>
    <w:rsid w:val="005B187D"/>
    <w:rsid w:val="005B1BE4"/>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1C"/>
    <w:rsid w:val="005D5DA8"/>
    <w:rsid w:val="005D62D6"/>
    <w:rsid w:val="005D66F0"/>
    <w:rsid w:val="005D6796"/>
    <w:rsid w:val="005D6A0E"/>
    <w:rsid w:val="005D6DA0"/>
    <w:rsid w:val="005D705D"/>
    <w:rsid w:val="005D7919"/>
    <w:rsid w:val="005D7F32"/>
    <w:rsid w:val="005E00A1"/>
    <w:rsid w:val="005E034C"/>
    <w:rsid w:val="005E06AD"/>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69FE"/>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07B"/>
    <w:rsid w:val="006052A7"/>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B5D"/>
    <w:rsid w:val="00611E96"/>
    <w:rsid w:val="0061201F"/>
    <w:rsid w:val="006120FE"/>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921"/>
    <w:rsid w:val="006279B0"/>
    <w:rsid w:val="00627AFD"/>
    <w:rsid w:val="00627BA4"/>
    <w:rsid w:val="00627BFD"/>
    <w:rsid w:val="00627EFF"/>
    <w:rsid w:val="006303CA"/>
    <w:rsid w:val="00630709"/>
    <w:rsid w:val="0063073B"/>
    <w:rsid w:val="00630890"/>
    <w:rsid w:val="00630C52"/>
    <w:rsid w:val="00630D6A"/>
    <w:rsid w:val="006311E7"/>
    <w:rsid w:val="0063122B"/>
    <w:rsid w:val="006318CE"/>
    <w:rsid w:val="006319DF"/>
    <w:rsid w:val="00631A3E"/>
    <w:rsid w:val="00631AB7"/>
    <w:rsid w:val="00631C0C"/>
    <w:rsid w:val="006320BA"/>
    <w:rsid w:val="00632196"/>
    <w:rsid w:val="0063219B"/>
    <w:rsid w:val="006321A3"/>
    <w:rsid w:val="00632472"/>
    <w:rsid w:val="00632527"/>
    <w:rsid w:val="006325BB"/>
    <w:rsid w:val="006326D9"/>
    <w:rsid w:val="00632841"/>
    <w:rsid w:val="00632E46"/>
    <w:rsid w:val="0063309F"/>
    <w:rsid w:val="00633B1B"/>
    <w:rsid w:val="0063459E"/>
    <w:rsid w:val="00634712"/>
    <w:rsid w:val="006347C0"/>
    <w:rsid w:val="006347CE"/>
    <w:rsid w:val="00634C82"/>
    <w:rsid w:val="0063514B"/>
    <w:rsid w:val="0063515B"/>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479"/>
    <w:rsid w:val="00651677"/>
    <w:rsid w:val="006517DB"/>
    <w:rsid w:val="0065187E"/>
    <w:rsid w:val="00651937"/>
    <w:rsid w:val="00651B48"/>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5CB"/>
    <w:rsid w:val="006539AF"/>
    <w:rsid w:val="00654021"/>
    <w:rsid w:val="0065433B"/>
    <w:rsid w:val="00654547"/>
    <w:rsid w:val="00654A0E"/>
    <w:rsid w:val="00654FE8"/>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1FF"/>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AA8"/>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BF"/>
    <w:rsid w:val="00671492"/>
    <w:rsid w:val="00671932"/>
    <w:rsid w:val="0067216A"/>
    <w:rsid w:val="00672431"/>
    <w:rsid w:val="006724FE"/>
    <w:rsid w:val="00672962"/>
    <w:rsid w:val="00672A11"/>
    <w:rsid w:val="00672A2F"/>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4BB"/>
    <w:rsid w:val="0069586A"/>
    <w:rsid w:val="00695998"/>
    <w:rsid w:val="00695A63"/>
    <w:rsid w:val="006962E3"/>
    <w:rsid w:val="00696CBA"/>
    <w:rsid w:val="00696F5D"/>
    <w:rsid w:val="006976D6"/>
    <w:rsid w:val="00697C9B"/>
    <w:rsid w:val="006A02B7"/>
    <w:rsid w:val="006A0456"/>
    <w:rsid w:val="006A093C"/>
    <w:rsid w:val="006A13F5"/>
    <w:rsid w:val="006A1682"/>
    <w:rsid w:val="006A171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544"/>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EC"/>
    <w:rsid w:val="00720EEF"/>
    <w:rsid w:val="007211D1"/>
    <w:rsid w:val="0072132A"/>
    <w:rsid w:val="007215BC"/>
    <w:rsid w:val="00721758"/>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792"/>
    <w:rsid w:val="00723A3D"/>
    <w:rsid w:val="00723B3E"/>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200E"/>
    <w:rsid w:val="00732934"/>
    <w:rsid w:val="00732C75"/>
    <w:rsid w:val="00733690"/>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D92"/>
    <w:rsid w:val="00762DC0"/>
    <w:rsid w:val="00762F9F"/>
    <w:rsid w:val="00763083"/>
    <w:rsid w:val="0076335C"/>
    <w:rsid w:val="00763720"/>
    <w:rsid w:val="0076378E"/>
    <w:rsid w:val="007637FD"/>
    <w:rsid w:val="00763B89"/>
    <w:rsid w:val="00763C93"/>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F36"/>
    <w:rsid w:val="00771094"/>
    <w:rsid w:val="007713A3"/>
    <w:rsid w:val="007717E5"/>
    <w:rsid w:val="00771950"/>
    <w:rsid w:val="00771B99"/>
    <w:rsid w:val="0077205D"/>
    <w:rsid w:val="00772496"/>
    <w:rsid w:val="007724EE"/>
    <w:rsid w:val="0077281A"/>
    <w:rsid w:val="00773508"/>
    <w:rsid w:val="0077358F"/>
    <w:rsid w:val="007735AF"/>
    <w:rsid w:val="0077364B"/>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430"/>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8E9"/>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840"/>
    <w:rsid w:val="007A6A91"/>
    <w:rsid w:val="007A6FBB"/>
    <w:rsid w:val="007A7378"/>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3DA"/>
    <w:rsid w:val="007B5495"/>
    <w:rsid w:val="007B5718"/>
    <w:rsid w:val="007B57FB"/>
    <w:rsid w:val="007B5B9E"/>
    <w:rsid w:val="007B6198"/>
    <w:rsid w:val="007B62CD"/>
    <w:rsid w:val="007B6D68"/>
    <w:rsid w:val="007B6EA2"/>
    <w:rsid w:val="007B7225"/>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200E"/>
    <w:rsid w:val="007C2257"/>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B59"/>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703C"/>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A4F"/>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99"/>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8E"/>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61DF"/>
    <w:rsid w:val="00856209"/>
    <w:rsid w:val="0085623C"/>
    <w:rsid w:val="008564CF"/>
    <w:rsid w:val="00856748"/>
    <w:rsid w:val="00856F22"/>
    <w:rsid w:val="00856F39"/>
    <w:rsid w:val="00856F7A"/>
    <w:rsid w:val="008571FA"/>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27B"/>
    <w:rsid w:val="0086628E"/>
    <w:rsid w:val="008663F4"/>
    <w:rsid w:val="00866B3B"/>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E80"/>
    <w:rsid w:val="0088323D"/>
    <w:rsid w:val="00883588"/>
    <w:rsid w:val="00883863"/>
    <w:rsid w:val="00883BE0"/>
    <w:rsid w:val="00883DA5"/>
    <w:rsid w:val="0088409E"/>
    <w:rsid w:val="0088430F"/>
    <w:rsid w:val="00884479"/>
    <w:rsid w:val="0088461F"/>
    <w:rsid w:val="00884B45"/>
    <w:rsid w:val="00885337"/>
    <w:rsid w:val="008855B6"/>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E18"/>
    <w:rsid w:val="00890ECB"/>
    <w:rsid w:val="00891005"/>
    <w:rsid w:val="00891230"/>
    <w:rsid w:val="00891421"/>
    <w:rsid w:val="00891514"/>
    <w:rsid w:val="008919B8"/>
    <w:rsid w:val="00891B86"/>
    <w:rsid w:val="00891C83"/>
    <w:rsid w:val="00891D0F"/>
    <w:rsid w:val="00891D68"/>
    <w:rsid w:val="00892B1B"/>
    <w:rsid w:val="00892BD2"/>
    <w:rsid w:val="00892D0C"/>
    <w:rsid w:val="00892F26"/>
    <w:rsid w:val="008930EE"/>
    <w:rsid w:val="00893488"/>
    <w:rsid w:val="008936A4"/>
    <w:rsid w:val="00893C08"/>
    <w:rsid w:val="008941DD"/>
    <w:rsid w:val="008945E3"/>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CA8"/>
    <w:rsid w:val="008D3E9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468"/>
    <w:rsid w:val="008E7743"/>
    <w:rsid w:val="008E79B5"/>
    <w:rsid w:val="008E7A23"/>
    <w:rsid w:val="008E7F65"/>
    <w:rsid w:val="008F022E"/>
    <w:rsid w:val="008F0477"/>
    <w:rsid w:val="008F0518"/>
    <w:rsid w:val="008F0706"/>
    <w:rsid w:val="008F0B82"/>
    <w:rsid w:val="008F0F35"/>
    <w:rsid w:val="008F1023"/>
    <w:rsid w:val="008F11A1"/>
    <w:rsid w:val="008F133A"/>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C09"/>
    <w:rsid w:val="008F5049"/>
    <w:rsid w:val="008F53FD"/>
    <w:rsid w:val="008F54B0"/>
    <w:rsid w:val="008F56CB"/>
    <w:rsid w:val="008F57FF"/>
    <w:rsid w:val="008F59AA"/>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CCE"/>
    <w:rsid w:val="009020B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30CF"/>
    <w:rsid w:val="009132F0"/>
    <w:rsid w:val="009133AC"/>
    <w:rsid w:val="0091350B"/>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4EE"/>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63FC"/>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6C0"/>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209"/>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6B45"/>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38"/>
    <w:rsid w:val="00985D81"/>
    <w:rsid w:val="00986712"/>
    <w:rsid w:val="00986915"/>
    <w:rsid w:val="00986F77"/>
    <w:rsid w:val="00987234"/>
    <w:rsid w:val="00987495"/>
    <w:rsid w:val="009874A6"/>
    <w:rsid w:val="0098768D"/>
    <w:rsid w:val="009877D4"/>
    <w:rsid w:val="00987EBA"/>
    <w:rsid w:val="00990543"/>
    <w:rsid w:val="009907EC"/>
    <w:rsid w:val="0099089B"/>
    <w:rsid w:val="00990CFA"/>
    <w:rsid w:val="0099118B"/>
    <w:rsid w:val="00991F42"/>
    <w:rsid w:val="00992082"/>
    <w:rsid w:val="00992B3B"/>
    <w:rsid w:val="00992D9E"/>
    <w:rsid w:val="009933EA"/>
    <w:rsid w:val="00993685"/>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42A7"/>
    <w:rsid w:val="009A45E1"/>
    <w:rsid w:val="009A4771"/>
    <w:rsid w:val="009A4CDF"/>
    <w:rsid w:val="009A4F6A"/>
    <w:rsid w:val="009A5306"/>
    <w:rsid w:val="009A58EB"/>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0EC"/>
    <w:rsid w:val="009B5CB8"/>
    <w:rsid w:val="009B5DD2"/>
    <w:rsid w:val="009B5F43"/>
    <w:rsid w:val="009B63B1"/>
    <w:rsid w:val="009B6814"/>
    <w:rsid w:val="009B69C2"/>
    <w:rsid w:val="009B69FD"/>
    <w:rsid w:val="009B6DE9"/>
    <w:rsid w:val="009B6E68"/>
    <w:rsid w:val="009B711E"/>
    <w:rsid w:val="009B7125"/>
    <w:rsid w:val="009B78A8"/>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9C"/>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0C5"/>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46B"/>
    <w:rsid w:val="009F5A1D"/>
    <w:rsid w:val="009F5E0D"/>
    <w:rsid w:val="009F6061"/>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514"/>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906"/>
    <w:rsid w:val="00A11B3E"/>
    <w:rsid w:val="00A12244"/>
    <w:rsid w:val="00A12841"/>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40D9"/>
    <w:rsid w:val="00A2421B"/>
    <w:rsid w:val="00A243CC"/>
    <w:rsid w:val="00A245D5"/>
    <w:rsid w:val="00A247E0"/>
    <w:rsid w:val="00A24BFB"/>
    <w:rsid w:val="00A24D8A"/>
    <w:rsid w:val="00A24E6C"/>
    <w:rsid w:val="00A24E87"/>
    <w:rsid w:val="00A24F98"/>
    <w:rsid w:val="00A24FE8"/>
    <w:rsid w:val="00A24FF6"/>
    <w:rsid w:val="00A2508D"/>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DE2"/>
    <w:rsid w:val="00A32E01"/>
    <w:rsid w:val="00A32FC5"/>
    <w:rsid w:val="00A33007"/>
    <w:rsid w:val="00A33999"/>
    <w:rsid w:val="00A33E8D"/>
    <w:rsid w:val="00A3426A"/>
    <w:rsid w:val="00A34414"/>
    <w:rsid w:val="00A344CA"/>
    <w:rsid w:val="00A34B46"/>
    <w:rsid w:val="00A3543C"/>
    <w:rsid w:val="00A356F1"/>
    <w:rsid w:val="00A35906"/>
    <w:rsid w:val="00A3594B"/>
    <w:rsid w:val="00A35968"/>
    <w:rsid w:val="00A35B07"/>
    <w:rsid w:val="00A35D5A"/>
    <w:rsid w:val="00A35F64"/>
    <w:rsid w:val="00A36217"/>
    <w:rsid w:val="00A3637A"/>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DA8"/>
    <w:rsid w:val="00A45E52"/>
    <w:rsid w:val="00A460AD"/>
    <w:rsid w:val="00A46482"/>
    <w:rsid w:val="00A4673C"/>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D9E"/>
    <w:rsid w:val="00A570B1"/>
    <w:rsid w:val="00A5719A"/>
    <w:rsid w:val="00A5733A"/>
    <w:rsid w:val="00A5733C"/>
    <w:rsid w:val="00A5735F"/>
    <w:rsid w:val="00A573FC"/>
    <w:rsid w:val="00A57F9F"/>
    <w:rsid w:val="00A6013A"/>
    <w:rsid w:val="00A60155"/>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2AB"/>
    <w:rsid w:val="00A67834"/>
    <w:rsid w:val="00A7052C"/>
    <w:rsid w:val="00A70579"/>
    <w:rsid w:val="00A708EE"/>
    <w:rsid w:val="00A710AB"/>
    <w:rsid w:val="00A71115"/>
    <w:rsid w:val="00A711D0"/>
    <w:rsid w:val="00A7132E"/>
    <w:rsid w:val="00A7163E"/>
    <w:rsid w:val="00A71750"/>
    <w:rsid w:val="00A718D2"/>
    <w:rsid w:val="00A718F5"/>
    <w:rsid w:val="00A71BC6"/>
    <w:rsid w:val="00A71D79"/>
    <w:rsid w:val="00A7217A"/>
    <w:rsid w:val="00A723A0"/>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75"/>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6D7"/>
    <w:rsid w:val="00A81D79"/>
    <w:rsid w:val="00A81EC6"/>
    <w:rsid w:val="00A82015"/>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22A4"/>
    <w:rsid w:val="00AB22BA"/>
    <w:rsid w:val="00AB23DD"/>
    <w:rsid w:val="00AB2511"/>
    <w:rsid w:val="00AB2BFB"/>
    <w:rsid w:val="00AB2DA8"/>
    <w:rsid w:val="00AB2FC3"/>
    <w:rsid w:val="00AB3302"/>
    <w:rsid w:val="00AB3BDA"/>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58"/>
    <w:rsid w:val="00AC4670"/>
    <w:rsid w:val="00AC4ADE"/>
    <w:rsid w:val="00AC4B37"/>
    <w:rsid w:val="00AC558B"/>
    <w:rsid w:val="00AC55CB"/>
    <w:rsid w:val="00AC5659"/>
    <w:rsid w:val="00AC57F0"/>
    <w:rsid w:val="00AC580B"/>
    <w:rsid w:val="00AC5F71"/>
    <w:rsid w:val="00AC602E"/>
    <w:rsid w:val="00AC6077"/>
    <w:rsid w:val="00AC61DA"/>
    <w:rsid w:val="00AC62C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41"/>
    <w:rsid w:val="00AE023C"/>
    <w:rsid w:val="00AE03F4"/>
    <w:rsid w:val="00AE08B8"/>
    <w:rsid w:val="00AE09B2"/>
    <w:rsid w:val="00AE0B77"/>
    <w:rsid w:val="00AE10B9"/>
    <w:rsid w:val="00AE1129"/>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8AD"/>
    <w:rsid w:val="00B03D7D"/>
    <w:rsid w:val="00B03D8C"/>
    <w:rsid w:val="00B03F11"/>
    <w:rsid w:val="00B03F4B"/>
    <w:rsid w:val="00B04351"/>
    <w:rsid w:val="00B048F1"/>
    <w:rsid w:val="00B0499D"/>
    <w:rsid w:val="00B04BD8"/>
    <w:rsid w:val="00B04BF1"/>
    <w:rsid w:val="00B04CDE"/>
    <w:rsid w:val="00B04D9B"/>
    <w:rsid w:val="00B05256"/>
    <w:rsid w:val="00B05362"/>
    <w:rsid w:val="00B05541"/>
    <w:rsid w:val="00B056D9"/>
    <w:rsid w:val="00B05937"/>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91D"/>
    <w:rsid w:val="00B13AFD"/>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301"/>
    <w:rsid w:val="00B31F60"/>
    <w:rsid w:val="00B31FAF"/>
    <w:rsid w:val="00B322B4"/>
    <w:rsid w:val="00B324E6"/>
    <w:rsid w:val="00B32581"/>
    <w:rsid w:val="00B32721"/>
    <w:rsid w:val="00B329EB"/>
    <w:rsid w:val="00B32BE7"/>
    <w:rsid w:val="00B32F4E"/>
    <w:rsid w:val="00B331E8"/>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B1"/>
    <w:rsid w:val="00B450A3"/>
    <w:rsid w:val="00B45332"/>
    <w:rsid w:val="00B45369"/>
    <w:rsid w:val="00B45952"/>
    <w:rsid w:val="00B459E4"/>
    <w:rsid w:val="00B45C57"/>
    <w:rsid w:val="00B45CDB"/>
    <w:rsid w:val="00B4646D"/>
    <w:rsid w:val="00B4665C"/>
    <w:rsid w:val="00B466CB"/>
    <w:rsid w:val="00B467FA"/>
    <w:rsid w:val="00B46869"/>
    <w:rsid w:val="00B46A26"/>
    <w:rsid w:val="00B46A54"/>
    <w:rsid w:val="00B46B95"/>
    <w:rsid w:val="00B46C75"/>
    <w:rsid w:val="00B46CC8"/>
    <w:rsid w:val="00B470BA"/>
    <w:rsid w:val="00B470C9"/>
    <w:rsid w:val="00B47459"/>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EC"/>
    <w:rsid w:val="00B5742F"/>
    <w:rsid w:val="00B576D8"/>
    <w:rsid w:val="00B5774B"/>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197"/>
    <w:rsid w:val="00B714C7"/>
    <w:rsid w:val="00B71660"/>
    <w:rsid w:val="00B716EB"/>
    <w:rsid w:val="00B71ABE"/>
    <w:rsid w:val="00B71EF3"/>
    <w:rsid w:val="00B71F23"/>
    <w:rsid w:val="00B7222F"/>
    <w:rsid w:val="00B72504"/>
    <w:rsid w:val="00B725EF"/>
    <w:rsid w:val="00B72621"/>
    <w:rsid w:val="00B728C6"/>
    <w:rsid w:val="00B72B9C"/>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9CC"/>
    <w:rsid w:val="00B76B8D"/>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161"/>
    <w:rsid w:val="00B8136F"/>
    <w:rsid w:val="00B8139F"/>
    <w:rsid w:val="00B81458"/>
    <w:rsid w:val="00B8148C"/>
    <w:rsid w:val="00B81F78"/>
    <w:rsid w:val="00B820A9"/>
    <w:rsid w:val="00B82250"/>
    <w:rsid w:val="00B824FF"/>
    <w:rsid w:val="00B82B0A"/>
    <w:rsid w:val="00B82F9E"/>
    <w:rsid w:val="00B833E3"/>
    <w:rsid w:val="00B83497"/>
    <w:rsid w:val="00B838A1"/>
    <w:rsid w:val="00B83EC5"/>
    <w:rsid w:val="00B841F8"/>
    <w:rsid w:val="00B84990"/>
    <w:rsid w:val="00B84AD8"/>
    <w:rsid w:val="00B84B96"/>
    <w:rsid w:val="00B84D35"/>
    <w:rsid w:val="00B84FC2"/>
    <w:rsid w:val="00B8511E"/>
    <w:rsid w:val="00B8516A"/>
    <w:rsid w:val="00B85536"/>
    <w:rsid w:val="00B856A6"/>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45A"/>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8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570"/>
    <w:rsid w:val="00BB0E82"/>
    <w:rsid w:val="00BB167C"/>
    <w:rsid w:val="00BB1935"/>
    <w:rsid w:val="00BB1F1C"/>
    <w:rsid w:val="00BB2142"/>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7E8"/>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5E3"/>
    <w:rsid w:val="00BD698A"/>
    <w:rsid w:val="00BD6A45"/>
    <w:rsid w:val="00BD6E33"/>
    <w:rsid w:val="00BD7110"/>
    <w:rsid w:val="00BD7753"/>
    <w:rsid w:val="00BD79B0"/>
    <w:rsid w:val="00BD7A63"/>
    <w:rsid w:val="00BD7C03"/>
    <w:rsid w:val="00BD7F1F"/>
    <w:rsid w:val="00BE018B"/>
    <w:rsid w:val="00BE0476"/>
    <w:rsid w:val="00BE0559"/>
    <w:rsid w:val="00BE0DC1"/>
    <w:rsid w:val="00BE0DF6"/>
    <w:rsid w:val="00BE0E75"/>
    <w:rsid w:val="00BE0F5E"/>
    <w:rsid w:val="00BE1101"/>
    <w:rsid w:val="00BE1422"/>
    <w:rsid w:val="00BE19BA"/>
    <w:rsid w:val="00BE1B89"/>
    <w:rsid w:val="00BE1BA8"/>
    <w:rsid w:val="00BE1D44"/>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78"/>
    <w:rsid w:val="00BE4F90"/>
    <w:rsid w:val="00BE5192"/>
    <w:rsid w:val="00BE520F"/>
    <w:rsid w:val="00BE5B3C"/>
    <w:rsid w:val="00BE5E83"/>
    <w:rsid w:val="00BE5F92"/>
    <w:rsid w:val="00BE618F"/>
    <w:rsid w:val="00BE673C"/>
    <w:rsid w:val="00BE687B"/>
    <w:rsid w:val="00BE6A74"/>
    <w:rsid w:val="00BE6ED4"/>
    <w:rsid w:val="00BE6FCD"/>
    <w:rsid w:val="00BE7362"/>
    <w:rsid w:val="00BE75C0"/>
    <w:rsid w:val="00BE7970"/>
    <w:rsid w:val="00BE7EEE"/>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3E0"/>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01F"/>
    <w:rsid w:val="00C124BF"/>
    <w:rsid w:val="00C12943"/>
    <w:rsid w:val="00C12D3C"/>
    <w:rsid w:val="00C132AE"/>
    <w:rsid w:val="00C1334D"/>
    <w:rsid w:val="00C13665"/>
    <w:rsid w:val="00C1369B"/>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EB6"/>
    <w:rsid w:val="00C17F8B"/>
    <w:rsid w:val="00C20062"/>
    <w:rsid w:val="00C20243"/>
    <w:rsid w:val="00C2076C"/>
    <w:rsid w:val="00C20966"/>
    <w:rsid w:val="00C211DC"/>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7A5"/>
    <w:rsid w:val="00C27BC5"/>
    <w:rsid w:val="00C27EB5"/>
    <w:rsid w:val="00C30065"/>
    <w:rsid w:val="00C300B2"/>
    <w:rsid w:val="00C300DC"/>
    <w:rsid w:val="00C30238"/>
    <w:rsid w:val="00C30345"/>
    <w:rsid w:val="00C30747"/>
    <w:rsid w:val="00C307AD"/>
    <w:rsid w:val="00C3091D"/>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611"/>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37F9B"/>
    <w:rsid w:val="00C4000B"/>
    <w:rsid w:val="00C404CB"/>
    <w:rsid w:val="00C4080F"/>
    <w:rsid w:val="00C40A06"/>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9BA"/>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480"/>
    <w:rsid w:val="00C52489"/>
    <w:rsid w:val="00C52C78"/>
    <w:rsid w:val="00C52CA0"/>
    <w:rsid w:val="00C5317A"/>
    <w:rsid w:val="00C53203"/>
    <w:rsid w:val="00C534ED"/>
    <w:rsid w:val="00C537AE"/>
    <w:rsid w:val="00C53854"/>
    <w:rsid w:val="00C53CC3"/>
    <w:rsid w:val="00C53CFF"/>
    <w:rsid w:val="00C53ED0"/>
    <w:rsid w:val="00C5448A"/>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A13"/>
    <w:rsid w:val="00C64B4B"/>
    <w:rsid w:val="00C64CB7"/>
    <w:rsid w:val="00C64EA5"/>
    <w:rsid w:val="00C650B6"/>
    <w:rsid w:val="00C6592E"/>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1112"/>
    <w:rsid w:val="00C81213"/>
    <w:rsid w:val="00C812D5"/>
    <w:rsid w:val="00C813C0"/>
    <w:rsid w:val="00C8179E"/>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9BA"/>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BE1"/>
    <w:rsid w:val="00CA2F24"/>
    <w:rsid w:val="00CA3B15"/>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2B6"/>
    <w:rsid w:val="00CB2362"/>
    <w:rsid w:val="00CB245D"/>
    <w:rsid w:val="00CB249A"/>
    <w:rsid w:val="00CB2511"/>
    <w:rsid w:val="00CB2AAF"/>
    <w:rsid w:val="00CB2B86"/>
    <w:rsid w:val="00CB2CBA"/>
    <w:rsid w:val="00CB3553"/>
    <w:rsid w:val="00CB3A2E"/>
    <w:rsid w:val="00CB3AC0"/>
    <w:rsid w:val="00CB3B26"/>
    <w:rsid w:val="00CB41A9"/>
    <w:rsid w:val="00CB42C1"/>
    <w:rsid w:val="00CB4304"/>
    <w:rsid w:val="00CB4A41"/>
    <w:rsid w:val="00CB4CEE"/>
    <w:rsid w:val="00CB4D05"/>
    <w:rsid w:val="00CB4E98"/>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32E"/>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1E55"/>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2AC9"/>
    <w:rsid w:val="00D02D55"/>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6B27"/>
    <w:rsid w:val="00D06CED"/>
    <w:rsid w:val="00D071AC"/>
    <w:rsid w:val="00D07610"/>
    <w:rsid w:val="00D07664"/>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07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66C"/>
    <w:rsid w:val="00D52825"/>
    <w:rsid w:val="00D52C4B"/>
    <w:rsid w:val="00D531DA"/>
    <w:rsid w:val="00D53247"/>
    <w:rsid w:val="00D53680"/>
    <w:rsid w:val="00D53ACE"/>
    <w:rsid w:val="00D53C28"/>
    <w:rsid w:val="00D53D13"/>
    <w:rsid w:val="00D5474C"/>
    <w:rsid w:val="00D54905"/>
    <w:rsid w:val="00D54955"/>
    <w:rsid w:val="00D5504B"/>
    <w:rsid w:val="00D552B4"/>
    <w:rsid w:val="00D559D8"/>
    <w:rsid w:val="00D55A86"/>
    <w:rsid w:val="00D55E45"/>
    <w:rsid w:val="00D560B3"/>
    <w:rsid w:val="00D56749"/>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AF2"/>
    <w:rsid w:val="00D70B51"/>
    <w:rsid w:val="00D70DFF"/>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CF2"/>
    <w:rsid w:val="00D85F77"/>
    <w:rsid w:val="00D85FF5"/>
    <w:rsid w:val="00D860E1"/>
    <w:rsid w:val="00D864A7"/>
    <w:rsid w:val="00D86592"/>
    <w:rsid w:val="00D86725"/>
    <w:rsid w:val="00D868BF"/>
    <w:rsid w:val="00D86B6C"/>
    <w:rsid w:val="00D86BC1"/>
    <w:rsid w:val="00D86C92"/>
    <w:rsid w:val="00D86CCB"/>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6F5"/>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9A8"/>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D7E37"/>
    <w:rsid w:val="00DE04DD"/>
    <w:rsid w:val="00DE0A47"/>
    <w:rsid w:val="00DE0BC9"/>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5A2"/>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F13"/>
    <w:rsid w:val="00DF7F75"/>
    <w:rsid w:val="00E0041B"/>
    <w:rsid w:val="00E00597"/>
    <w:rsid w:val="00E005F1"/>
    <w:rsid w:val="00E006E7"/>
    <w:rsid w:val="00E009BF"/>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BD9"/>
    <w:rsid w:val="00E07F47"/>
    <w:rsid w:val="00E07F91"/>
    <w:rsid w:val="00E10170"/>
    <w:rsid w:val="00E10235"/>
    <w:rsid w:val="00E102A0"/>
    <w:rsid w:val="00E103E9"/>
    <w:rsid w:val="00E1069D"/>
    <w:rsid w:val="00E10BD6"/>
    <w:rsid w:val="00E111B7"/>
    <w:rsid w:val="00E11ACF"/>
    <w:rsid w:val="00E11B87"/>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7A0"/>
    <w:rsid w:val="00E1797B"/>
    <w:rsid w:val="00E17D4F"/>
    <w:rsid w:val="00E17DBF"/>
    <w:rsid w:val="00E17EF9"/>
    <w:rsid w:val="00E20338"/>
    <w:rsid w:val="00E205E8"/>
    <w:rsid w:val="00E20BD9"/>
    <w:rsid w:val="00E20BDC"/>
    <w:rsid w:val="00E215B7"/>
    <w:rsid w:val="00E21CA8"/>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D"/>
    <w:rsid w:val="00E434AA"/>
    <w:rsid w:val="00E43561"/>
    <w:rsid w:val="00E435C3"/>
    <w:rsid w:val="00E436C1"/>
    <w:rsid w:val="00E4399A"/>
    <w:rsid w:val="00E439E4"/>
    <w:rsid w:val="00E43FAB"/>
    <w:rsid w:val="00E44049"/>
    <w:rsid w:val="00E440A6"/>
    <w:rsid w:val="00E442AA"/>
    <w:rsid w:val="00E442BE"/>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626"/>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E18"/>
    <w:rsid w:val="00E73F11"/>
    <w:rsid w:val="00E7404E"/>
    <w:rsid w:val="00E74165"/>
    <w:rsid w:val="00E742F2"/>
    <w:rsid w:val="00E745C5"/>
    <w:rsid w:val="00E7482E"/>
    <w:rsid w:val="00E7487E"/>
    <w:rsid w:val="00E7491A"/>
    <w:rsid w:val="00E74C59"/>
    <w:rsid w:val="00E74EE4"/>
    <w:rsid w:val="00E754C6"/>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C4F"/>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4B"/>
    <w:rsid w:val="00EC1992"/>
    <w:rsid w:val="00EC19B6"/>
    <w:rsid w:val="00EC1A92"/>
    <w:rsid w:val="00EC1ED6"/>
    <w:rsid w:val="00EC1EE5"/>
    <w:rsid w:val="00EC1F97"/>
    <w:rsid w:val="00EC262A"/>
    <w:rsid w:val="00EC28C5"/>
    <w:rsid w:val="00EC295F"/>
    <w:rsid w:val="00EC2AD7"/>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242"/>
    <w:rsid w:val="00EE1344"/>
    <w:rsid w:val="00EE1E5E"/>
    <w:rsid w:val="00EE20FC"/>
    <w:rsid w:val="00EE28DC"/>
    <w:rsid w:val="00EE2D28"/>
    <w:rsid w:val="00EE2D88"/>
    <w:rsid w:val="00EE2F3B"/>
    <w:rsid w:val="00EE30F0"/>
    <w:rsid w:val="00EE3438"/>
    <w:rsid w:val="00EE375D"/>
    <w:rsid w:val="00EE3841"/>
    <w:rsid w:val="00EE388D"/>
    <w:rsid w:val="00EE40BB"/>
    <w:rsid w:val="00EE423B"/>
    <w:rsid w:val="00EE4310"/>
    <w:rsid w:val="00EE4538"/>
    <w:rsid w:val="00EE45DC"/>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F5"/>
    <w:rsid w:val="00F01F7F"/>
    <w:rsid w:val="00F0219B"/>
    <w:rsid w:val="00F02B79"/>
    <w:rsid w:val="00F02D52"/>
    <w:rsid w:val="00F02DB4"/>
    <w:rsid w:val="00F02F3D"/>
    <w:rsid w:val="00F03138"/>
    <w:rsid w:val="00F035B5"/>
    <w:rsid w:val="00F03A0F"/>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987"/>
    <w:rsid w:val="00F22BD7"/>
    <w:rsid w:val="00F22FC5"/>
    <w:rsid w:val="00F2313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9BF"/>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7FF"/>
    <w:rsid w:val="00F558C1"/>
    <w:rsid w:val="00F5591F"/>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468"/>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C6A"/>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AD"/>
    <w:rsid w:val="00F95BEA"/>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C55"/>
    <w:rsid w:val="00FA2DBD"/>
    <w:rsid w:val="00FA3058"/>
    <w:rsid w:val="00FA316E"/>
    <w:rsid w:val="00FA32FA"/>
    <w:rsid w:val="00FA338E"/>
    <w:rsid w:val="00FA3609"/>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187"/>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C67"/>
    <w:rsid w:val="00FD3699"/>
    <w:rsid w:val="00FD37E2"/>
    <w:rsid w:val="00FD3A0D"/>
    <w:rsid w:val="00FD3ABC"/>
    <w:rsid w:val="00FD4252"/>
    <w:rsid w:val="00FD4547"/>
    <w:rsid w:val="00FD4902"/>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9D9"/>
    <w:rsid w:val="00FD7A05"/>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722"/>
    <w:rsid w:val="00FE4D95"/>
    <w:rsid w:val="00FE4DBE"/>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261A6DD8"/>
    <w:rsid w:val="29986EFF"/>
    <w:rsid w:val="3265C213"/>
    <w:rsid w:val="51EB862F"/>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iPriority="99" w:unhideWhenUsed="1" w:qFormat="1"/>
    <w:lsdException w:name="Note Heading" w:semiHidden="1" w:uiPriority="99" w:unhideWhenUsed="1"/>
    <w:lsdException w:name="Body Text 2" w:semiHidden="1" w:uiPriority="99"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uiPriority w:val="99"/>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uiPriority w:val="99"/>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uiPriority w:val="99"/>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uiPriority w:val="99"/>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5"/>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6"/>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6"/>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7"/>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0B039D"/>
    <w:pPr>
      <w:numPr>
        <w:numId w:val="4"/>
      </w:numPr>
    </w:pPr>
  </w:style>
  <w:style w:type="numbering" w:customStyle="1" w:styleId="Estilo213">
    <w:name w:val="Estilo213"/>
    <w:uiPriority w:val="99"/>
    <w:rsid w:val="000B039D"/>
    <w:pPr>
      <w:numPr>
        <w:numId w:val="2"/>
      </w:numPr>
    </w:pPr>
  </w:style>
  <w:style w:type="numbering" w:customStyle="1" w:styleId="Estilo223">
    <w:name w:val="Estilo223"/>
    <w:uiPriority w:val="99"/>
    <w:rsid w:val="000B039D"/>
    <w:pPr>
      <w:numPr>
        <w:numId w:val="3"/>
      </w:numPr>
    </w:pPr>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0">
    <w:name w:val="Sin lista10"/>
    <w:next w:val="Sinlista"/>
    <w:uiPriority w:val="99"/>
    <w:semiHidden/>
    <w:unhideWhenUsed/>
    <w:rsid w:val="005C77D1"/>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44185B"/>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E46626"/>
  </w:style>
  <w:style w:type="table" w:customStyle="1" w:styleId="Tablaconcuadrcula167">
    <w:name w:val="Tabla con cuadrícula167"/>
    <w:basedOn w:val="Tablanormal"/>
    <w:next w:val="Tablaconcuadrcula"/>
    <w:uiPriority w:val="39"/>
    <w:rsid w:val="00E4662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974209"/>
  </w:style>
  <w:style w:type="table" w:customStyle="1" w:styleId="Tablaconcuadrcula168">
    <w:name w:val="Tabla con cuadrícula168"/>
    <w:basedOn w:val="Tablanormal"/>
    <w:next w:val="Tablaconcuadrcula"/>
    <w:uiPriority w:val="39"/>
    <w:rsid w:val="0097420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
    <w:name w:val="Sin lista4"/>
    <w:next w:val="Sinlista"/>
    <w:uiPriority w:val="99"/>
    <w:semiHidden/>
    <w:unhideWhenUsed/>
    <w:rsid w:val="007948E9"/>
  </w:style>
  <w:style w:type="table" w:customStyle="1" w:styleId="Tablaconcuadrcula169">
    <w:name w:val="Tabla con cuadrícula169"/>
    <w:basedOn w:val="Tablanormal"/>
    <w:next w:val="Tablaconcuadrcula"/>
    <w:uiPriority w:val="99"/>
    <w:rsid w:val="007948E9"/>
    <w:rPr>
      <w:rFonts w:ascii="Calibri" w:eastAsia="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1">
    <w:name w:val="Estilo21"/>
    <w:uiPriority w:val="99"/>
    <w:rsid w:val="007948E9"/>
    <w:pPr>
      <w:numPr>
        <w:numId w:val="10"/>
      </w:numPr>
    </w:pPr>
  </w:style>
  <w:style w:type="table" w:customStyle="1" w:styleId="Tablaconcuadrcula170">
    <w:name w:val="Tabla con cuadrícula170"/>
    <w:basedOn w:val="Tablanormal"/>
    <w:next w:val="Tablaconcuadrcula"/>
    <w:uiPriority w:val="59"/>
    <w:rsid w:val="007948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4">
    <w:name w:val="1 / 1.1 / 1.1.14"/>
    <w:basedOn w:val="Sinlista"/>
    <w:next w:val="111111"/>
    <w:rsid w:val="007948E9"/>
    <w:pPr>
      <w:numPr>
        <w:numId w:val="14"/>
      </w:numPr>
    </w:pPr>
  </w:style>
  <w:style w:type="numbering" w:customStyle="1" w:styleId="Estilo211">
    <w:name w:val="Estilo211"/>
    <w:uiPriority w:val="99"/>
    <w:rsid w:val="007948E9"/>
    <w:pPr>
      <w:numPr>
        <w:numId w:val="8"/>
      </w:numPr>
    </w:pPr>
  </w:style>
  <w:style w:type="table" w:customStyle="1" w:styleId="Tablaconcuadrcula212">
    <w:name w:val="Tabla con cuadrícula212"/>
    <w:basedOn w:val="Tablanormal"/>
    <w:next w:val="Tablaconcuadrcula"/>
    <w:rsid w:val="007948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7948E9"/>
    <w:pPr>
      <w:numPr>
        <w:numId w:val="9"/>
      </w:numPr>
    </w:pPr>
  </w:style>
  <w:style w:type="paragraph" w:customStyle="1" w:styleId="TtulodeTDC">
    <w:name w:val="Título de TDC"/>
    <w:basedOn w:val="Ttulo1"/>
    <w:next w:val="Normal"/>
    <w:uiPriority w:val="39"/>
    <w:qFormat/>
    <w:rsid w:val="007948E9"/>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2">
    <w:name w:val="Lista clara - Énfasis 412"/>
    <w:uiPriority w:val="99"/>
    <w:rsid w:val="007948E9"/>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rsid w:val="007948E9"/>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2">
    <w:name w:val="Tabla con cuadrícula312"/>
    <w:basedOn w:val="Tablanormal"/>
    <w:next w:val="Tablaconcuadrcula"/>
    <w:uiPriority w:val="59"/>
    <w:rsid w:val="007948E9"/>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next w:val="Tablaconefectos3D3"/>
    <w:rsid w:val="007948E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
    <w:name w:val="Tabla clásica 42"/>
    <w:basedOn w:val="Tablanormal"/>
    <w:next w:val="Tablaclsica4"/>
    <w:rsid w:val="007948E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
    <w:name w:val="Tabla con columnas 12"/>
    <w:basedOn w:val="Tablanormal"/>
    <w:next w:val="Tablaconcolumnas1"/>
    <w:rsid w:val="007948E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
    <w:name w:val="Tabla con columnas 22"/>
    <w:basedOn w:val="Tablanormal"/>
    <w:next w:val="Tablaconcolumnas2"/>
    <w:rsid w:val="007948E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0">
    <w:name w:val="Tabla Web 1"/>
    <w:basedOn w:val="Tablanormal"/>
    <w:rsid w:val="007948E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
    <w:name w:val="Tabla básica 22"/>
    <w:basedOn w:val="Tablanormal"/>
    <w:next w:val="Tablabsica2"/>
    <w:rsid w:val="007948E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2">
    <w:name w:val="Cuadrícula vistosa - Énfasis 12"/>
    <w:basedOn w:val="Tablanormal"/>
    <w:next w:val="Cuadrculavistosa-nfasis1"/>
    <w:uiPriority w:val="29"/>
    <w:rsid w:val="007948E9"/>
    <w:rPr>
      <w:rFonts w:ascii="Calibri" w:eastAsia="Calibri" w:hAnsi="Calibri"/>
      <w:i/>
      <w:iCs/>
      <w:color w:val="000000"/>
      <w:sz w:val="24"/>
      <w:szCs w:val="24"/>
      <w:lang w:val="x-none" w:bidi="x-none"/>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numbering" w:customStyle="1" w:styleId="Sinlista5">
    <w:name w:val="Sin lista5"/>
    <w:next w:val="Sinlista"/>
    <w:uiPriority w:val="99"/>
    <w:semiHidden/>
    <w:unhideWhenUsed/>
    <w:rsid w:val="00E17DBF"/>
  </w:style>
  <w:style w:type="table" w:customStyle="1" w:styleId="Tablaconcuadrcula171">
    <w:name w:val="Tabla con cuadrícula171"/>
    <w:basedOn w:val="Tablanormal"/>
    <w:next w:val="Tablaconcuadrcula"/>
    <w:uiPriority w:val="99"/>
    <w:rsid w:val="00E17DBF"/>
    <w:rPr>
      <w:rFonts w:ascii="Calibri" w:eastAsia="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3">
    <w:name w:val="Estilo23"/>
    <w:uiPriority w:val="99"/>
    <w:rsid w:val="00E17DBF"/>
  </w:style>
  <w:style w:type="table" w:customStyle="1" w:styleId="Tablaconcuadrcula172">
    <w:name w:val="Tabla con cuadrícula172"/>
    <w:basedOn w:val="Tablanormal"/>
    <w:next w:val="Tablaconcuadrcula"/>
    <w:uiPriority w:val="59"/>
    <w:rsid w:val="00E17D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5">
    <w:name w:val="1 / 1.1 / 1.1.15"/>
    <w:basedOn w:val="Sinlista"/>
    <w:next w:val="111111"/>
    <w:rsid w:val="00E17DBF"/>
  </w:style>
  <w:style w:type="numbering" w:customStyle="1" w:styleId="Estilo212">
    <w:name w:val="Estilo212"/>
    <w:uiPriority w:val="99"/>
    <w:rsid w:val="00E17DBF"/>
  </w:style>
  <w:style w:type="table" w:customStyle="1" w:styleId="Tablaconcuadrcula213">
    <w:name w:val="Tabla con cuadrícula213"/>
    <w:basedOn w:val="Tablanormal"/>
    <w:next w:val="Tablaconcuadrcula"/>
    <w:rsid w:val="00E17D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E17DBF"/>
  </w:style>
  <w:style w:type="table" w:customStyle="1" w:styleId="Listaclara-nfasis413">
    <w:name w:val="Lista clara - Énfasis 413"/>
    <w:uiPriority w:val="99"/>
    <w:rsid w:val="00E17DBF"/>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E17DBF"/>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E17DBF"/>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3">
    <w:name w:val="Tabla con efectos 3D 33"/>
    <w:basedOn w:val="Tablanormal"/>
    <w:next w:val="Tablaconefectos3D3"/>
    <w:rsid w:val="00E17DBF"/>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E17DBF"/>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E17DBF"/>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E17DBF"/>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0">
    <w:name w:val="Tabla Web 11"/>
    <w:basedOn w:val="Tablanormal"/>
    <w:rsid w:val="00E17DBF"/>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E17DBF"/>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3">
    <w:name w:val="Cuadrícula vistosa - Énfasis 13"/>
    <w:basedOn w:val="Tablanormal"/>
    <w:next w:val="Cuadrculavistosa-nfasis1"/>
    <w:uiPriority w:val="29"/>
    <w:rsid w:val="00E17DBF"/>
    <w:rPr>
      <w:rFonts w:ascii="Calibri" w:eastAsia="Calibri" w:hAnsi="Calibri"/>
      <w:i/>
      <w:iCs/>
      <w:color w:val="000000"/>
      <w:sz w:val="24"/>
      <w:szCs w:val="24"/>
      <w:lang w:val="x-none" w:bidi="x-none"/>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elsoldehidalgo.com.mx/" TargetMode="External"/><Relationship Id="rId21" Type="http://schemas.openxmlformats.org/officeDocument/2006/relationships/hyperlink" Target="https://listanominal.ine.mx/scpln/" TargetMode="External"/><Relationship Id="rId63" Type="http://schemas.openxmlformats.org/officeDocument/2006/relationships/hyperlink" Target="https://www.elheraldodechiapas.com.mx/" TargetMode="External"/><Relationship Id="rId159" Type="http://schemas.openxmlformats.org/officeDocument/2006/relationships/hyperlink" Target="https://www.elsoldepuebla.com.mx/" TargetMode="External"/><Relationship Id="rId170" Type="http://schemas.openxmlformats.org/officeDocument/2006/relationships/hyperlink" Target="https://cronicapuebla.com/" TargetMode="External"/><Relationship Id="rId226" Type="http://schemas.openxmlformats.org/officeDocument/2006/relationships/hyperlink" Target="https://www.milenio.com/tamaulipas" TargetMode="External"/><Relationship Id="rId268" Type="http://schemas.openxmlformats.org/officeDocument/2006/relationships/hyperlink" Target="https://www.globalmedia.mx/" TargetMode="External"/><Relationship Id="rId32" Type="http://schemas.openxmlformats.org/officeDocument/2006/relationships/hyperlink" Target="mailto:xochitl.apaez@ine.mx" TargetMode="External"/><Relationship Id="rId74" Type="http://schemas.openxmlformats.org/officeDocument/2006/relationships/hyperlink" Target="https://vanguardia.com.mx/" TargetMode="External"/><Relationship Id="rId128" Type="http://schemas.openxmlformats.org/officeDocument/2006/relationships/hyperlink" Target="https://pagina24jalisco.com.mx/" TargetMode="External"/><Relationship Id="rId5" Type="http://schemas.openxmlformats.org/officeDocument/2006/relationships/webSettings" Target="webSettings.xml"/><Relationship Id="rId181" Type="http://schemas.openxmlformats.org/officeDocument/2006/relationships/hyperlink" Target="https://sipse.com/novedades/" TargetMode="External"/><Relationship Id="rId237" Type="http://schemas.openxmlformats.org/officeDocument/2006/relationships/hyperlink" Target="https://jornadaveracruz.com.mx/" TargetMode="External"/><Relationship Id="rId279" Type="http://schemas.openxmlformats.org/officeDocument/2006/relationships/hyperlink" Target="https://www.rompeviento.tv" TargetMode="External"/><Relationship Id="rId43" Type="http://schemas.openxmlformats.org/officeDocument/2006/relationships/hyperlink" Target="https://www.lja.mx/" TargetMode="External"/><Relationship Id="rId139" Type="http://schemas.openxmlformats.org/officeDocument/2006/relationships/hyperlink" Target="https://irradianoticias.com/" TargetMode="External"/><Relationship Id="rId290" Type="http://schemas.openxmlformats.org/officeDocument/2006/relationships/image" Target="media/image5.png"/><Relationship Id="rId85" Type="http://schemas.openxmlformats.org/officeDocument/2006/relationships/hyperlink" Target="https://www.colimanoticias.com/" TargetMode="External"/><Relationship Id="rId150" Type="http://schemas.openxmlformats.org/officeDocument/2006/relationships/hyperlink" Target="https://elregio.com/" TargetMode="External"/><Relationship Id="rId192" Type="http://schemas.openxmlformats.org/officeDocument/2006/relationships/hyperlink" Target="https://elexpres.com/2015/home.php" TargetMode="External"/><Relationship Id="rId206" Type="http://schemas.openxmlformats.org/officeDocument/2006/relationships/hyperlink" Target="https://www.elsoldehermosillo.com.mx/" TargetMode="External"/><Relationship Id="rId248" Type="http://schemas.openxmlformats.org/officeDocument/2006/relationships/hyperlink" Target="https://sipse.com/novedades-yucatan/" TargetMode="External"/><Relationship Id="rId12"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108" Type="http://schemas.openxmlformats.org/officeDocument/2006/relationships/hyperlink" Target="https://www.heraldoleon.mx/" TargetMode="External"/><Relationship Id="rId129" Type="http://schemas.openxmlformats.org/officeDocument/2006/relationships/hyperlink" Target="https://elrumbo.mx/" TargetMode="External"/><Relationship Id="rId280" Type="http://schemas.openxmlformats.org/officeDocument/2006/relationships/hyperlink" Target="https://www.youtube.com/channel/UCUqetMbryrT0yMpokrUDJgg" TargetMode="External"/><Relationship Id="rId54" Type="http://schemas.openxmlformats.org/officeDocument/2006/relationships/hyperlink" Target="https://cabovision.tv/" TargetMode="External"/><Relationship Id="rId75" Type="http://schemas.openxmlformats.org/officeDocument/2006/relationships/hyperlink" Target="https://www.zocalo.com.mx/" TargetMode="External"/><Relationship Id="rId96" Type="http://schemas.openxmlformats.org/officeDocument/2006/relationships/hyperlink" Target="https://hgrupoeditorial.com/" TargetMode="External"/><Relationship Id="rId140" Type="http://schemas.openxmlformats.org/officeDocument/2006/relationships/hyperlink" Target="https://www.diariodemorelos.com/noticias/" TargetMode="External"/><Relationship Id="rId161" Type="http://schemas.openxmlformats.org/officeDocument/2006/relationships/hyperlink" Target="https://24horaspuebla.com/" TargetMode="External"/><Relationship Id="rId182" Type="http://schemas.openxmlformats.org/officeDocument/2006/relationships/hyperlink" Target="https://laverdadnoticias.com/seccion/quintanaroo/" TargetMode="External"/><Relationship Id="rId217" Type="http://schemas.openxmlformats.org/officeDocument/2006/relationships/hyperlink" Target="https://xeva.com.mx/" TargetMode="External"/><Relationship Id="rId6" Type="http://schemas.openxmlformats.org/officeDocument/2006/relationships/footnotes" Target="footnotes.xml"/><Relationship Id="rId238" Type="http://schemas.openxmlformats.org/officeDocument/2006/relationships/hyperlink" Target="https://vanguardiaveracruz.com/" TargetMode="External"/><Relationship Id="rId259" Type="http://schemas.openxmlformats.org/officeDocument/2006/relationships/hyperlink" Target="https://www.expresszacatecas.com/" TargetMode="External"/><Relationship Id="rId23" Type="http://schemas.openxmlformats.org/officeDocument/2006/relationships/hyperlink" Target="mailto:roberto.medina@ine.mx" TargetMode="External"/><Relationship Id="rId119" Type="http://schemas.openxmlformats.org/officeDocument/2006/relationships/hyperlink" Target="https://www.milenio.com/hidalgo" TargetMode="External"/><Relationship Id="rId270" Type="http://schemas.openxmlformats.org/officeDocument/2006/relationships/hyperlink" Target="https://www.youtube.com/c/L&#243;pezD&#243;rigaTV/videos" TargetMode="External"/><Relationship Id="rId291" Type="http://schemas.openxmlformats.org/officeDocument/2006/relationships/image" Target="media/image6.png"/><Relationship Id="rId44" Type="http://schemas.openxmlformats.org/officeDocument/2006/relationships/hyperlink" Target="https://www.lavozdelafrontera.com.mx/" TargetMode="External"/><Relationship Id="rId65" Type="http://schemas.openxmlformats.org/officeDocument/2006/relationships/hyperlink" Target="https://diariolavozdelsureste.com/chiapas/" TargetMode="External"/><Relationship Id="rId86" Type="http://schemas.openxmlformats.org/officeDocument/2006/relationships/hyperlink" Target="https://www.elsoldedurango.com.mx/" TargetMode="External"/><Relationship Id="rId130" Type="http://schemas.openxmlformats.org/officeDocument/2006/relationships/hyperlink" Target="https://www.elsoldemorelia.com.mx/" TargetMode="External"/><Relationship Id="rId151" Type="http://schemas.openxmlformats.org/officeDocument/2006/relationships/hyperlink" Target="https://www.elhorizonte.mx/" TargetMode="External"/><Relationship Id="rId172" Type="http://schemas.openxmlformats.org/officeDocument/2006/relationships/hyperlink" Target="https://www.diariodequeretaro.com.mx/" TargetMode="External"/><Relationship Id="rId193" Type="http://schemas.openxmlformats.org/officeDocument/2006/relationships/hyperlink" Target="https://laorquesta.mx/" TargetMode="External"/><Relationship Id="rId207" Type="http://schemas.openxmlformats.org/officeDocument/2006/relationships/hyperlink" Target="https://proyectopuente.com.mx/" TargetMode="External"/><Relationship Id="rId228" Type="http://schemas.openxmlformats.org/officeDocument/2006/relationships/hyperlink" Target="https://sintesis.com.mx/tlaxcala/" TargetMode="External"/><Relationship Id="rId249" Type="http://schemas.openxmlformats.org/officeDocument/2006/relationships/hyperlink" Target="https://puntomedio.mx/" TargetMode="External"/><Relationship Id="rId13" Type="http://schemas.openxmlformats.org/officeDocument/2006/relationships/hyperlink" Target="mailto:roberto.medina@ine.mx" TargetMode="External"/><Relationship Id="rId109" Type="http://schemas.openxmlformats.org/officeDocument/2006/relationships/hyperlink" Target="https://elotroenfoque.mx/" TargetMode="External"/><Relationship Id="rId260" Type="http://schemas.openxmlformats.org/officeDocument/2006/relationships/hyperlink" Target="https://ntrzacatecas.com/noticias/zacatecas/" TargetMode="External"/><Relationship Id="rId281" Type="http://schemas.openxmlformats.org/officeDocument/2006/relationships/hyperlink" Target="https://www.youtube.com/results?search_query=Sin+l%C3%ADnea" TargetMode="External"/><Relationship Id="rId34" Type="http://schemas.openxmlformats.org/officeDocument/2006/relationships/hyperlink" Target="mailto:antonio.lara@ine.mx" TargetMode="External"/><Relationship Id="rId55" Type="http://schemas.openxmlformats.org/officeDocument/2006/relationships/hyperlink" Target="https://tribunacampeche.com/" TargetMode="External"/><Relationship Id="rId76" Type="http://schemas.openxmlformats.org/officeDocument/2006/relationships/hyperlink" Target="https://eldiariodecoahuila.com.mx/" TargetMode="External"/><Relationship Id="rId97" Type="http://schemas.openxmlformats.org/officeDocument/2006/relationships/hyperlink" Target="https://elinformante.mx/" TargetMode="External"/><Relationship Id="rId120" Type="http://schemas.openxmlformats.org/officeDocument/2006/relationships/hyperlink" Target="https://criteriohidalgo.com/" TargetMode="External"/><Relationship Id="rId141" Type="http://schemas.openxmlformats.org/officeDocument/2006/relationships/hyperlink" Target="https://meridiano.mx/" TargetMode="External"/><Relationship Id="rId7" Type="http://schemas.openxmlformats.org/officeDocument/2006/relationships/endnotes" Target="endnotes.xml"/><Relationship Id="rId162" Type="http://schemas.openxmlformats.org/officeDocument/2006/relationships/hyperlink" Target="https://intoleranciadiario.com/" TargetMode="External"/><Relationship Id="rId183" Type="http://schemas.openxmlformats.org/officeDocument/2006/relationships/hyperlink" Target="https://quintanaroohoy.com/" TargetMode="External"/><Relationship Id="rId218" Type="http://schemas.openxmlformats.org/officeDocument/2006/relationships/hyperlink" Target="https://elmanana.com.mx/" TargetMode="External"/><Relationship Id="rId239" Type="http://schemas.openxmlformats.org/officeDocument/2006/relationships/hyperlink" Target="https://diariodelistmo.com/" TargetMode="External"/><Relationship Id="rId250" Type="http://schemas.openxmlformats.org/officeDocument/2006/relationships/hyperlink" Target="https://laverdadnoticias.com/seccion/yucatan/" TargetMode="External"/><Relationship Id="rId271" Type="http://schemas.openxmlformats.org/officeDocument/2006/relationships/hyperlink" Target="https://www.youtube.com/channel/UCRja7nxirrJ4yEUa9pPkFmw" TargetMode="External"/><Relationship Id="rId292" Type="http://schemas.openxmlformats.org/officeDocument/2006/relationships/image" Target="media/image7.jpeg"/><Relationship Id="rId24" Type="http://schemas.openxmlformats.org/officeDocument/2006/relationships/hyperlink" Target="mailto:carolina.rodriguezb@ine.mx" TargetMode="External"/><Relationship Id="rId45" Type="http://schemas.openxmlformats.org/officeDocument/2006/relationships/hyperlink" Target="https://www.elsoldetijuana.com.mx/" TargetMode="External"/><Relationship Id="rId66" Type="http://schemas.openxmlformats.org/officeDocument/2006/relationships/hyperlink" Target="https://oyechiapas.com/" TargetMode="External"/><Relationship Id="rId87" Type="http://schemas.openxmlformats.org/officeDocument/2006/relationships/hyperlink" Target="https://www.elsiglodedurango.com.mx/" TargetMode="External"/><Relationship Id="rId110" Type="http://schemas.openxmlformats.org/officeDocument/2006/relationships/hyperlink" Target="https://lasillarota.com/guanajuato/" TargetMode="External"/><Relationship Id="rId131" Type="http://schemas.openxmlformats.org/officeDocument/2006/relationships/hyperlink" Target="https://www.quadratin.com.mx/" TargetMode="External"/><Relationship Id="rId152" Type="http://schemas.openxmlformats.org/officeDocument/2006/relationships/hyperlink" Target="https://abcnoticias.mx/" TargetMode="External"/><Relationship Id="rId173" Type="http://schemas.openxmlformats.org/officeDocument/2006/relationships/hyperlink" Target="https://plazadearmas.com.mx/" TargetMode="External"/><Relationship Id="rId194" Type="http://schemas.openxmlformats.org/officeDocument/2006/relationships/hyperlink" Target="https://labrecha.me/" TargetMode="External"/><Relationship Id="rId208" Type="http://schemas.openxmlformats.org/officeDocument/2006/relationships/hyperlink" Target="https://infoson.com.mx/" TargetMode="External"/><Relationship Id="rId229" Type="http://schemas.openxmlformats.org/officeDocument/2006/relationships/hyperlink" Target="https://abctlax.com/" TargetMode="External"/><Relationship Id="rId240" Type="http://schemas.openxmlformats.org/officeDocument/2006/relationships/hyperlink" Target="https://imagendelgolfo.mx/" TargetMode="External"/><Relationship Id="rId261" Type="http://schemas.openxmlformats.org/officeDocument/2006/relationships/hyperlink" Target="https://imagenzac.com.mx/" TargetMode="External"/><Relationship Id="rId14" Type="http://schemas.openxmlformats.org/officeDocument/2006/relationships/hyperlink" Target="mailto:omar.lizalde@ine.mx" TargetMode="External"/><Relationship Id="rId35" Type="http://schemas.openxmlformats.org/officeDocument/2006/relationships/hyperlink" Target="mailto:xochitl.apaez@ine.mx" TargetMode="External"/><Relationship Id="rId56" Type="http://schemas.openxmlformats.org/officeDocument/2006/relationships/hyperlink" Target="https://www.poresto.net/campeche" TargetMode="External"/><Relationship Id="rId77" Type="http://schemas.openxmlformats.org/officeDocument/2006/relationships/hyperlink" Target="https://www.milenio.com/laguna" TargetMode="External"/><Relationship Id="rId100" Type="http://schemas.openxmlformats.org/officeDocument/2006/relationships/hyperlink" Target="https://www.capitaledomex.com.mx/" TargetMode="External"/><Relationship Id="rId282" Type="http://schemas.openxmlformats.org/officeDocument/2006/relationships/hyperlink" Target="https://www.youtube.com/playlist?list=PLZLQq0uXKLoLpjld-ylklyzmKdo_FmhL4" TargetMode="External"/><Relationship Id="rId8" Type="http://schemas.openxmlformats.org/officeDocument/2006/relationships/image" Target="media/image1.png"/><Relationship Id="rId98" Type="http://schemas.openxmlformats.org/officeDocument/2006/relationships/hyperlink" Target="https://www.elvalle.com.mx/" TargetMode="External"/><Relationship Id="rId121" Type="http://schemas.openxmlformats.org/officeDocument/2006/relationships/hyperlink" Target="https://www.cronicahidalgo.com/" TargetMode="External"/><Relationship Id="rId142" Type="http://schemas.openxmlformats.org/officeDocument/2006/relationships/hyperlink" Target="https://www.elsoldenayarit.mx/" TargetMode="External"/><Relationship Id="rId163" Type="http://schemas.openxmlformats.org/officeDocument/2006/relationships/hyperlink" Target="https://www.diariocambio.com.mx/" TargetMode="External"/><Relationship Id="rId184" Type="http://schemas.openxmlformats.org/officeDocument/2006/relationships/hyperlink" Target="https://www.periodicoquequi.com/" TargetMode="External"/><Relationship Id="rId219" Type="http://schemas.openxmlformats.org/officeDocument/2006/relationships/hyperlink" Target="https://liderweb.mx/" TargetMode="External"/><Relationship Id="rId230" Type="http://schemas.openxmlformats.org/officeDocument/2006/relationships/hyperlink" Target="https://elperiodicodetlaxcala.com/" TargetMode="External"/><Relationship Id="rId251" Type="http://schemas.openxmlformats.org/officeDocument/2006/relationships/hyperlink" Target="https://yucatanalminuto.com/" TargetMode="External"/><Relationship Id="rId25" Type="http://schemas.openxmlformats.org/officeDocument/2006/relationships/hyperlink" Target="https://www.ine.mx/licitaciones-contrataciones-presenciales/" TargetMode="External"/><Relationship Id="rId46" Type="http://schemas.openxmlformats.org/officeDocument/2006/relationships/hyperlink" Target="https://www.elimparcial.com/mexicali/" TargetMode="External"/><Relationship Id="rId67" Type="http://schemas.openxmlformats.org/officeDocument/2006/relationships/hyperlink" Target="https://elsoldechiapas.com/" TargetMode="External"/><Relationship Id="rId272" Type="http://schemas.openxmlformats.org/officeDocument/2006/relationships/hyperlink" Target="https://www.youtube.com/channel/UCt7k7y_xTkkc1Jeh7cdAjDQ" TargetMode="External"/><Relationship Id="rId293" Type="http://schemas.openxmlformats.org/officeDocument/2006/relationships/hyperlink" Target="mailto:roberto.medina@ine.mx" TargetMode="External"/><Relationship Id="rId88" Type="http://schemas.openxmlformats.org/officeDocument/2006/relationships/hyperlink" Target="https://periodicovictoria.mx/" TargetMode="External"/><Relationship Id="rId111" Type="http://schemas.openxmlformats.org/officeDocument/2006/relationships/hyperlink" Target="https://diario21.com.mx/" TargetMode="External"/><Relationship Id="rId132" Type="http://schemas.openxmlformats.org/officeDocument/2006/relationships/hyperlink" Target="https://cambiodemichoacan.com.mx/" TargetMode="External"/><Relationship Id="rId153" Type="http://schemas.openxmlformats.org/officeDocument/2006/relationships/hyperlink" Target="https://imparcialoaxaca.mx/" TargetMode="External"/><Relationship Id="rId174" Type="http://schemas.openxmlformats.org/officeDocument/2006/relationships/hyperlink" Target="https://www.eluniversalqueretaro.mx/" TargetMode="External"/><Relationship Id="rId195" Type="http://schemas.openxmlformats.org/officeDocument/2006/relationships/hyperlink" Target="https://elportalslp.com.mx/" TargetMode="External"/><Relationship Id="rId209" Type="http://schemas.openxmlformats.org/officeDocument/2006/relationships/hyperlink" Target="https://www.tribunadesanluis.com.mx/" TargetMode="External"/><Relationship Id="rId220" Type="http://schemas.openxmlformats.org/officeDocument/2006/relationships/hyperlink" Target="https://www.elmanana.com/" TargetMode="External"/><Relationship Id="rId241" Type="http://schemas.openxmlformats.org/officeDocument/2006/relationships/hyperlink" Target="https://heraldodexalapa.com.mx/" TargetMode="External"/><Relationship Id="rId15" Type="http://schemas.openxmlformats.org/officeDocument/2006/relationships/hyperlink" Target="mailto:compras@ine.mx" TargetMode="External"/><Relationship Id="rId36" Type="http://schemas.openxmlformats.org/officeDocument/2006/relationships/hyperlink" Target="mailto:lucia.galvan@ine.mx" TargetMode="External"/><Relationship Id="rId57" Type="http://schemas.openxmlformats.org/officeDocument/2006/relationships/hyperlink" Target="https://lainoticias.com/" TargetMode="External"/><Relationship Id="rId262" Type="http://schemas.openxmlformats.org/officeDocument/2006/relationships/hyperlink" Target="https://www.youtube.com/@AtypicalTeVe" TargetMode="External"/><Relationship Id="rId283" Type="http://schemas.openxmlformats.org/officeDocument/2006/relationships/header" Target="header1.xml"/><Relationship Id="rId78" Type="http://schemas.openxmlformats.org/officeDocument/2006/relationships/hyperlink" Target="https://www.elsiglodetorreon.com.mx/" TargetMode="External"/><Relationship Id="rId99" Type="http://schemas.openxmlformats.org/officeDocument/2006/relationships/hyperlink" Target="https://impulsoedomex.com.mx/" TargetMode="External"/><Relationship Id="rId101" Type="http://schemas.openxmlformats.org/officeDocument/2006/relationships/hyperlink" Target="https://8columnas.com.mx/" TargetMode="External"/><Relationship Id="rId122" Type="http://schemas.openxmlformats.org/officeDocument/2006/relationships/hyperlink" Target="https://sintesis.com.mx/hidalgo/" TargetMode="External"/><Relationship Id="rId143" Type="http://schemas.openxmlformats.org/officeDocument/2006/relationships/hyperlink" Target="https://www.elimparcial.com/nayarit-t765658" TargetMode="External"/><Relationship Id="rId164" Type="http://schemas.openxmlformats.org/officeDocument/2006/relationships/hyperlink" Target="https://sintesis.com.mx/puebla/" TargetMode="External"/><Relationship Id="rId185" Type="http://schemas.openxmlformats.org/officeDocument/2006/relationships/hyperlink" Target="https://lucesdelsiglo.com/" TargetMode="External"/><Relationship Id="rId9" Type="http://schemas.openxmlformats.org/officeDocument/2006/relationships/image" Target="media/image2.png"/><Relationship Id="rId210" Type="http://schemas.openxmlformats.org/officeDocument/2006/relationships/hyperlink" Target="https://diariodelyaqui.mx/" TargetMode="External"/><Relationship Id="rId26" Type="http://schemas.openxmlformats.org/officeDocument/2006/relationships/hyperlink" Target="mailto:lucia.galvan@ine.mx" TargetMode="External"/><Relationship Id="rId231" Type="http://schemas.openxmlformats.org/officeDocument/2006/relationships/hyperlink" Target="https://www.lajornadadeoriente.com.mx/tlaxcala/" TargetMode="External"/><Relationship Id="rId252" Type="http://schemas.openxmlformats.org/officeDocument/2006/relationships/hyperlink" Target="https://www.lajornadamaya.mx/" TargetMode="External"/><Relationship Id="rId273" Type="http://schemas.openxmlformats.org/officeDocument/2006/relationships/hyperlink" Target="https://www.youtube.com/playlist?list=PLZLQq0uXKLoInxgMNpkxjvZ86Yt67qKst" TargetMode="External"/><Relationship Id="rId294" Type="http://schemas.openxmlformats.org/officeDocument/2006/relationships/hyperlink" Target="mailto:omar.lizalde@ine.mx" TargetMode="External"/><Relationship Id="rId47" Type="http://schemas.openxmlformats.org/officeDocument/2006/relationships/hyperlink" Target="https://www.elimparcial.com/tijuana/" TargetMode="External"/><Relationship Id="rId68" Type="http://schemas.openxmlformats.org/officeDocument/2006/relationships/hyperlink" Target="https://diario.mx/" TargetMode="External"/><Relationship Id="rId89" Type="http://schemas.openxmlformats.org/officeDocument/2006/relationships/hyperlink" Target="https://contactohoy.com.mx/" TargetMode="External"/><Relationship Id="rId112" Type="http://schemas.openxmlformats.org/officeDocument/2006/relationships/hyperlink" Target="https://www.elsoldechilpancingo.mx/" TargetMode="External"/><Relationship Id="rId133" Type="http://schemas.openxmlformats.org/officeDocument/2006/relationships/hyperlink" Target="https://www.contramuro.com/" TargetMode="External"/><Relationship Id="rId154" Type="http://schemas.openxmlformats.org/officeDocument/2006/relationships/hyperlink" Target="https://www.nvinoticias.com/" TargetMode="External"/><Relationship Id="rId175" Type="http://schemas.openxmlformats.org/officeDocument/2006/relationships/hyperlink" Target="https://noticiasdequeretaro.com.mx/" TargetMode="External"/><Relationship Id="rId196" Type="http://schemas.openxmlformats.org/officeDocument/2006/relationships/hyperlink" Target="https://www.codigosanluis.com/" TargetMode="External"/><Relationship Id="rId200" Type="http://schemas.openxmlformats.org/officeDocument/2006/relationships/hyperlink" Target="https://lineadirectaportal.com/" TargetMode="External"/><Relationship Id="rId16" Type="http://schemas.openxmlformats.org/officeDocument/2006/relationships/hyperlink" Target="mailto:marco.flores@ine.mx" TargetMode="External"/><Relationship Id="rId221" Type="http://schemas.openxmlformats.org/officeDocument/2006/relationships/hyperlink" Target="https://horacerotam.com/" TargetMode="External"/><Relationship Id="rId242" Type="http://schemas.openxmlformats.org/officeDocument/2006/relationships/hyperlink" Target="https://xeu.mx/" TargetMode="External"/><Relationship Id="rId263" Type="http://schemas.openxmlformats.org/officeDocument/2006/relationships/hyperlink" Target="https://www.youtube.com/@Latinusus" TargetMode="External"/><Relationship Id="rId284" Type="http://schemas.openxmlformats.org/officeDocument/2006/relationships/footer" Target="footer1.xml"/><Relationship Id="rId37" Type="http://schemas.openxmlformats.org/officeDocument/2006/relationships/hyperlink" Target="mailto:alonso.rodriguez@ine.mx" TargetMode="External"/><Relationship Id="rId58" Type="http://schemas.openxmlformats.org/officeDocument/2006/relationships/hyperlink" Target="https://www.lajornadamaya.mx/campeche/" TargetMode="External"/><Relationship Id="rId79" Type="http://schemas.openxmlformats.org/officeDocument/2006/relationships/hyperlink" Target="https://www.zocalo.com.mx/piedras-negras/" TargetMode="External"/><Relationship Id="rId102" Type="http://schemas.openxmlformats.org/officeDocument/2006/relationships/hyperlink" Target="https://www.am.com.mx/guanajuato/" TargetMode="External"/><Relationship Id="rId123" Type="http://schemas.openxmlformats.org/officeDocument/2006/relationships/hyperlink" Target="https://www.am.com.mx/hidalgo/" TargetMode="External"/><Relationship Id="rId144" Type="http://schemas.openxmlformats.org/officeDocument/2006/relationships/hyperlink" Target="https://www.ntv.com.mx/" TargetMode="External"/><Relationship Id="rId90" Type="http://schemas.openxmlformats.org/officeDocument/2006/relationships/hyperlink" Target="https://contextodedurango.com.mx/" TargetMode="External"/><Relationship Id="rId165" Type="http://schemas.openxmlformats.org/officeDocument/2006/relationships/hyperlink" Target="https://heraldodepuebla.com/" TargetMode="External"/><Relationship Id="rId186" Type="http://schemas.openxmlformats.org/officeDocument/2006/relationships/hyperlink" Target="https://noticaribe.com.mx/category/politica/" TargetMode="External"/><Relationship Id="rId211" Type="http://schemas.openxmlformats.org/officeDocument/2006/relationships/hyperlink" Target="https://nuevodia.mx/" TargetMode="External"/><Relationship Id="rId232" Type="http://schemas.openxmlformats.org/officeDocument/2006/relationships/hyperlink" Target="https://www.e-tlaxcala.mx/" TargetMode="External"/><Relationship Id="rId253" Type="http://schemas.openxmlformats.org/officeDocument/2006/relationships/hyperlink" Target="https://www.desdeelbalcon.com/" TargetMode="External"/><Relationship Id="rId274" Type="http://schemas.openxmlformats.org/officeDocument/2006/relationships/hyperlink" Target="https://www.youtube.com/results?search_query=la+saga" TargetMode="External"/><Relationship Id="rId295" Type="http://schemas.openxmlformats.org/officeDocument/2006/relationships/fontTable" Target="fontTable.xml"/><Relationship Id="rId27" Type="http://schemas.openxmlformats.org/officeDocument/2006/relationships/hyperlink" Target="mailto:alonso.rodriguez@ine.mx" TargetMode="External"/><Relationship Id="rId48" Type="http://schemas.openxmlformats.org/officeDocument/2006/relationships/hyperlink" Target="https://zetatijuana.com/" TargetMode="External"/><Relationship Id="rId69" Type="http://schemas.openxmlformats.org/officeDocument/2006/relationships/hyperlink" Target="https://www.eldiariodechihuahua.mx/" TargetMode="External"/><Relationship Id="rId113" Type="http://schemas.openxmlformats.org/officeDocument/2006/relationships/hyperlink" Target="https://www.elsoldeacapulco.com.mx/" TargetMode="External"/><Relationship Id="rId134" Type="http://schemas.openxmlformats.org/officeDocument/2006/relationships/hyperlink" Target="https://mimorelia.com/" TargetMode="External"/><Relationship Id="rId80" Type="http://schemas.openxmlformats.org/officeDocument/2006/relationships/hyperlink" Target="https://www.afmedios.com/" TargetMode="External"/><Relationship Id="rId155" Type="http://schemas.openxmlformats.org/officeDocument/2006/relationships/hyperlink" Target="https://www.diariomarca.com.mx/" TargetMode="External"/><Relationship Id="rId176" Type="http://schemas.openxmlformats.org/officeDocument/2006/relationships/hyperlink" Target="https://adninformativo.mx/" TargetMode="External"/><Relationship Id="rId197" Type="http://schemas.openxmlformats.org/officeDocument/2006/relationships/hyperlink" Target="https://sanluispotosi.quadratin.com.mx/" TargetMode="External"/><Relationship Id="rId201" Type="http://schemas.openxmlformats.org/officeDocument/2006/relationships/hyperlink" Target="https://noticieroaltavoz.com/" TargetMode="External"/><Relationship Id="rId222" Type="http://schemas.openxmlformats.org/officeDocument/2006/relationships/hyperlink" Target="https://www.elbravo.mx/" TargetMode="External"/><Relationship Id="rId243" Type="http://schemas.openxmlformats.org/officeDocument/2006/relationships/hyperlink" Target="https://www.olivanoticias.com/" TargetMode="External"/><Relationship Id="rId264" Type="http://schemas.openxmlformats.org/officeDocument/2006/relationships/hyperlink" Target="https://www.youtube.com/@HernanGomezB1" TargetMode="External"/><Relationship Id="rId285" Type="http://schemas.openxmlformats.org/officeDocument/2006/relationships/hyperlink" Target="mailto:complementodepago.scp@ine.mx" TargetMode="External"/><Relationship Id="rId17" Type="http://schemas.openxmlformats.org/officeDocument/2006/relationships/hyperlink" Target="https://www.ine.mx/licitaciones-contrataciones-presenciales/" TargetMode="External"/><Relationship Id="rId38" Type="http://schemas.openxmlformats.org/officeDocument/2006/relationships/hyperlink" Target="https://www.sopitas.com/noticias/" TargetMode="External"/><Relationship Id="rId59" Type="http://schemas.openxmlformats.org/officeDocument/2006/relationships/hyperlink" Target="http://campechehoy.mx/" TargetMode="External"/><Relationship Id="rId103" Type="http://schemas.openxmlformats.org/officeDocument/2006/relationships/hyperlink" Target="https://www.milenio.com/leon" TargetMode="External"/><Relationship Id="rId124" Type="http://schemas.openxmlformats.org/officeDocument/2006/relationships/hyperlink" Target="https://lasillarota.com/hidalgo/" TargetMode="External"/><Relationship Id="rId70" Type="http://schemas.openxmlformats.org/officeDocument/2006/relationships/hyperlink" Target="https://www.elheraldodechihuahua.com.mx/" TargetMode="External"/><Relationship Id="rId91" Type="http://schemas.openxmlformats.org/officeDocument/2006/relationships/hyperlink" Target="https://lavozdedurango.com.mx/" TargetMode="External"/><Relationship Id="rId145" Type="http://schemas.openxmlformats.org/officeDocument/2006/relationships/hyperlink" Target="https://nayaritnoticias.com/" TargetMode="External"/><Relationship Id="rId166" Type="http://schemas.openxmlformats.org/officeDocument/2006/relationships/hyperlink" Target="https://www.milenio.com/puebla" TargetMode="External"/><Relationship Id="rId187" Type="http://schemas.openxmlformats.org/officeDocument/2006/relationships/hyperlink" Target="https://pulsoslp.com.mx/" TargetMode="External"/><Relationship Id="rId1" Type="http://schemas.openxmlformats.org/officeDocument/2006/relationships/customXml" Target="../customXml/item1.xml"/><Relationship Id="rId212" Type="http://schemas.openxmlformats.org/officeDocument/2006/relationships/hyperlink" Target="https://www.tabascohoy.com/" TargetMode="External"/><Relationship Id="rId233" Type="http://schemas.openxmlformats.org/officeDocument/2006/relationships/hyperlink" Target="http://pulsored.com/" TargetMode="External"/><Relationship Id="rId254" Type="http://schemas.openxmlformats.org/officeDocument/2006/relationships/hyperlink" Target="https://www.elprincipal.com.mx/" TargetMode="External"/><Relationship Id="rId28" Type="http://schemas.openxmlformats.org/officeDocument/2006/relationships/hyperlink" Target="mailto:lucia.galvan@ine.mx" TargetMode="External"/><Relationship Id="rId49" Type="http://schemas.openxmlformats.org/officeDocument/2006/relationships/hyperlink" Target="https://www.youtube.com/user/SemanarioZETA/featured" TargetMode="External"/><Relationship Id="rId114" Type="http://schemas.openxmlformats.org/officeDocument/2006/relationships/hyperlink" Target="https://suracapulco.mx/" TargetMode="External"/><Relationship Id="rId275" Type="http://schemas.openxmlformats.org/officeDocument/2006/relationships/hyperlink" Target="https://www.nmas.com.mx/foro-tv" TargetMode="External"/><Relationship Id="rId296" Type="http://schemas.openxmlformats.org/officeDocument/2006/relationships/theme" Target="theme/theme1.xml"/><Relationship Id="rId60" Type="http://schemas.openxmlformats.org/officeDocument/2006/relationships/hyperlink" Target="https://www.campeche.com.mx/" TargetMode="External"/><Relationship Id="rId81" Type="http://schemas.openxmlformats.org/officeDocument/2006/relationships/hyperlink" Target="https://www.diariodecolima.com/" TargetMode="External"/><Relationship Id="rId135" Type="http://schemas.openxmlformats.org/officeDocument/2006/relationships/hyperlink" Target="https://www.lavozdemichoacan.com.mx/" TargetMode="External"/><Relationship Id="rId156" Type="http://schemas.openxmlformats.org/officeDocument/2006/relationships/hyperlink" Target="https://dialogosoaxaca.com/" TargetMode="External"/><Relationship Id="rId177" Type="http://schemas.openxmlformats.org/officeDocument/2006/relationships/hyperlink" Target="https://queretaro.quadratin.com.mx/" TargetMode="External"/><Relationship Id="rId198" Type="http://schemas.openxmlformats.org/officeDocument/2006/relationships/hyperlink" Target="https://www.noroeste.com.mx/" TargetMode="External"/><Relationship Id="rId202" Type="http://schemas.openxmlformats.org/officeDocument/2006/relationships/hyperlink" Target="https://reaccioninformativa.com/" TargetMode="External"/><Relationship Id="rId223" Type="http://schemas.openxmlformats.org/officeDocument/2006/relationships/hyperlink" Target="https://laverdad.com.mx/" TargetMode="External"/><Relationship Id="rId244" Type="http://schemas.openxmlformats.org/officeDocument/2006/relationships/hyperlink" Target="https://horacero.mx/" TargetMode="External"/><Relationship Id="rId18" Type="http://schemas.openxmlformats.org/officeDocument/2006/relationships/hyperlink" Target="mailto:complementodepago.scp@ine.mx" TargetMode="External"/><Relationship Id="rId39" Type="http://schemas.openxmlformats.org/officeDocument/2006/relationships/hyperlink" Target="https://pagina24.com.mx/" TargetMode="External"/><Relationship Id="rId265" Type="http://schemas.openxmlformats.org/officeDocument/2006/relationships/hyperlink" Target="https://www.youtube.com/@oncenoticias.digital" TargetMode="External"/><Relationship Id="rId286" Type="http://schemas.openxmlformats.org/officeDocument/2006/relationships/hyperlink" Target="mailto:_______@ine.mx" TargetMode="External"/><Relationship Id="rId50" Type="http://schemas.openxmlformats.org/officeDocument/2006/relationships/hyperlink" Target="https://www.elsudcaliforniano.com.mx/" TargetMode="External"/><Relationship Id="rId104" Type="http://schemas.openxmlformats.org/officeDocument/2006/relationships/hyperlink" Target="https://www.elsoldeleon.com.mx/" TargetMode="External"/><Relationship Id="rId125" Type="http://schemas.openxmlformats.org/officeDocument/2006/relationships/hyperlink" Target="https://www.informador.mx/" TargetMode="External"/><Relationship Id="rId146" Type="http://schemas.openxmlformats.org/officeDocument/2006/relationships/hyperlink" Target="https://meridiano.mx/" TargetMode="External"/><Relationship Id="rId167" Type="http://schemas.openxmlformats.org/officeDocument/2006/relationships/hyperlink" Target="https://elpopular.mx/" TargetMode="External"/><Relationship Id="rId188" Type="http://schemas.openxmlformats.org/officeDocument/2006/relationships/hyperlink" Target="https://www.elsoldesanluis.com.mx/" TargetMode="External"/><Relationship Id="rId71" Type="http://schemas.openxmlformats.org/officeDocument/2006/relationships/hyperlink" Target="https://www.elheraldodejuarez.com.mx/" TargetMode="External"/><Relationship Id="rId92" Type="http://schemas.openxmlformats.org/officeDocument/2006/relationships/hyperlink" Target="https://www.milenio.com/estado-de-mexico" TargetMode="External"/><Relationship Id="rId213" Type="http://schemas.openxmlformats.org/officeDocument/2006/relationships/hyperlink" Target="https://www.diariopresente.mx/" TargetMode="External"/><Relationship Id="rId234" Type="http://schemas.openxmlformats.org/officeDocument/2006/relationships/hyperlink" Target="https://tlaxcala.quadratin.com.mx/" TargetMode="External"/><Relationship Id="rId2" Type="http://schemas.openxmlformats.org/officeDocument/2006/relationships/numbering" Target="numbering.xml"/><Relationship Id="rId29" Type="http://schemas.openxmlformats.org/officeDocument/2006/relationships/hyperlink" Target="mailto:alonso.rodriguez@ine.mx" TargetMode="External"/><Relationship Id="rId255" Type="http://schemas.openxmlformats.org/officeDocument/2006/relationships/hyperlink" Target="https://www.ljz.mx/" TargetMode="External"/><Relationship Id="rId276" Type="http://schemas.openxmlformats.org/officeDocument/2006/relationships/hyperlink" Target="https://www.youtube.com/c/Naci%C3%B3n321" TargetMode="External"/><Relationship Id="rId40" Type="http://schemas.openxmlformats.org/officeDocument/2006/relationships/hyperlink" Target="https://www.heraldo.mx/" TargetMode="External"/><Relationship Id="rId115" Type="http://schemas.openxmlformats.org/officeDocument/2006/relationships/hyperlink" Target="https://ahoraguerrero.mx/" TargetMode="External"/><Relationship Id="rId136" Type="http://schemas.openxmlformats.org/officeDocument/2006/relationships/hyperlink" Target="https://www.launion.com.mx/" TargetMode="External"/><Relationship Id="rId157" Type="http://schemas.openxmlformats.org/officeDocument/2006/relationships/hyperlink" Target="https://www.rioaxaca.com/" TargetMode="External"/><Relationship Id="rId178" Type="http://schemas.openxmlformats.org/officeDocument/2006/relationships/hyperlink" Target="https://inqro.com.mx/" TargetMode="External"/><Relationship Id="rId61" Type="http://schemas.openxmlformats.org/officeDocument/2006/relationships/hyperlink" Target="https://www.cuartopoder.mx/" TargetMode="External"/><Relationship Id="rId82" Type="http://schemas.openxmlformats.org/officeDocument/2006/relationships/hyperlink" Target="https://depoliticayalgomas.es/" TargetMode="External"/><Relationship Id="rId199" Type="http://schemas.openxmlformats.org/officeDocument/2006/relationships/hyperlink" Target="https://www.elsoldesinaloa.com.mx/" TargetMode="External"/><Relationship Id="rId203" Type="http://schemas.openxmlformats.org/officeDocument/2006/relationships/hyperlink" Target="http://www.adiscusion.com.mx/" TargetMode="External"/><Relationship Id="rId19" Type="http://schemas.openxmlformats.org/officeDocument/2006/relationships/hyperlink" Target="mailto:elia.baltazar@ine.mx" TargetMode="External"/><Relationship Id="rId224" Type="http://schemas.openxmlformats.org/officeDocument/2006/relationships/hyperlink" Target="https://www.elcinco.mx/" TargetMode="External"/><Relationship Id="rId245" Type="http://schemas.openxmlformats.org/officeDocument/2006/relationships/hyperlink" Target="https://versiones.com.mx/" TargetMode="External"/><Relationship Id="rId266" Type="http://schemas.openxmlformats.org/officeDocument/2006/relationships/hyperlink" Target="https://www.youtube.com/channel/UCK0_zBeybLuyXbOcHp7wmJA" TargetMode="External"/><Relationship Id="rId287" Type="http://schemas.openxmlformats.org/officeDocument/2006/relationships/image" Target="media/image3.emf"/><Relationship Id="rId30" Type="http://schemas.openxmlformats.org/officeDocument/2006/relationships/hyperlink" Target="mailto:autoridad.certificadora@ine.mx" TargetMode="External"/><Relationship Id="rId105" Type="http://schemas.openxmlformats.org/officeDocument/2006/relationships/hyperlink" Target="https://www.elsoldeirapuato.com.mx/" TargetMode="External"/><Relationship Id="rId126" Type="http://schemas.openxmlformats.org/officeDocument/2006/relationships/hyperlink" Target="https://www.ntrguadalajara.com/" TargetMode="External"/><Relationship Id="rId147" Type="http://schemas.openxmlformats.org/officeDocument/2006/relationships/hyperlink" Target="https://www.elnorte.com/" TargetMode="External"/><Relationship Id="rId168" Type="http://schemas.openxmlformats.org/officeDocument/2006/relationships/hyperlink" Target="https://www.laopinionpuebla.com/" TargetMode="External"/><Relationship Id="rId51" Type="http://schemas.openxmlformats.org/officeDocument/2006/relationships/hyperlink" Target="https://tribunademexico.com/" TargetMode="External"/><Relationship Id="rId72" Type="http://schemas.openxmlformats.org/officeDocument/2006/relationships/hyperlink" Target="https://www.tiempo.com.mx/" TargetMode="External"/><Relationship Id="rId93" Type="http://schemas.openxmlformats.org/officeDocument/2006/relationships/hyperlink" Target="https://adnoticias.mx/" TargetMode="External"/><Relationship Id="rId189" Type="http://schemas.openxmlformats.org/officeDocument/2006/relationships/hyperlink" Target="https://elheraldoslp.com.mx/new/" TargetMode="External"/><Relationship Id="rId3" Type="http://schemas.openxmlformats.org/officeDocument/2006/relationships/styles" Target="styles.xml"/><Relationship Id="rId214" Type="http://schemas.openxmlformats.org/officeDocument/2006/relationships/hyperlink" Target="https://www.elheraldodetabasco.com.mx/" TargetMode="External"/><Relationship Id="rId235" Type="http://schemas.openxmlformats.org/officeDocument/2006/relationships/hyperlink" Target="https://urbanotlaxcala.mx/" TargetMode="External"/><Relationship Id="rId256" Type="http://schemas.openxmlformats.org/officeDocument/2006/relationships/hyperlink" Target="https://www.elsoldezacatecas.com.mx/" TargetMode="External"/><Relationship Id="rId277" Type="http://schemas.openxmlformats.org/officeDocument/2006/relationships/hyperlink" Target="https://www.reforma.com/" TargetMode="External"/><Relationship Id="rId116" Type="http://schemas.openxmlformats.org/officeDocument/2006/relationships/hyperlink" Target="https://guerrero.quadratin.com.mx/" TargetMode="External"/><Relationship Id="rId137" Type="http://schemas.openxmlformats.org/officeDocument/2006/relationships/hyperlink" Target="https://www.elsoldecuernavaca.com.mx/" TargetMode="External"/><Relationship Id="rId158" Type="http://schemas.openxmlformats.org/officeDocument/2006/relationships/hyperlink" Target="https://tiempodigital.mx/" TargetMode="External"/><Relationship Id="rId20" Type="http://schemas.openxmlformats.org/officeDocument/2006/relationships/hyperlink" Target="mailto:alfonso.garcia@ine.mx" TargetMode="External"/><Relationship Id="rId41" Type="http://schemas.openxmlformats.org/officeDocument/2006/relationships/hyperlink" Target="https://www.elsoldelcentro.com.mx/" TargetMode="External"/><Relationship Id="rId62" Type="http://schemas.openxmlformats.org/officeDocument/2006/relationships/hyperlink" Target="https://diariodechiapas.com/" TargetMode="External"/><Relationship Id="rId83" Type="http://schemas.openxmlformats.org/officeDocument/2006/relationships/hyperlink" Target="https://www.ecosdelacosta.info/" TargetMode="External"/><Relationship Id="rId179" Type="http://schemas.openxmlformats.org/officeDocument/2006/relationships/hyperlink" Target="https://queretaro24-7.com/" TargetMode="External"/><Relationship Id="rId190" Type="http://schemas.openxmlformats.org/officeDocument/2006/relationships/hyperlink" Target="https://lajornadasanluis.com.mx/" TargetMode="External"/><Relationship Id="rId204" Type="http://schemas.openxmlformats.org/officeDocument/2006/relationships/hyperlink" Target="https://eltiempodesinaloa.com/" TargetMode="External"/><Relationship Id="rId225" Type="http://schemas.openxmlformats.org/officeDocument/2006/relationships/hyperlink" Target="https://www.elsoldetampico.com.mx/" TargetMode="External"/><Relationship Id="rId246" Type="http://schemas.openxmlformats.org/officeDocument/2006/relationships/hyperlink" Target="https://eldemocrata.com/" TargetMode="External"/><Relationship Id="rId267" Type="http://schemas.openxmlformats.org/officeDocument/2006/relationships/hyperlink" Target="https://www.eluniversal.com.mx/" TargetMode="External"/><Relationship Id="rId288" Type="http://schemas.openxmlformats.org/officeDocument/2006/relationships/oleObject" Target="embeddings/oleObject1.bin"/><Relationship Id="rId106" Type="http://schemas.openxmlformats.org/officeDocument/2006/relationships/hyperlink" Target="https://www.elsoldelbajio.com.mx/" TargetMode="External"/><Relationship Id="rId127" Type="http://schemas.openxmlformats.org/officeDocument/2006/relationships/hyperlink" Target="http://www.cronicajalisco.com/" TargetMode="External"/><Relationship Id="rId10" Type="http://schemas.openxmlformats.org/officeDocument/2006/relationships/hyperlink" Target="https://denuncias-oic.ine.mx/" TargetMode="External"/><Relationship Id="rId31" Type="http://schemas.openxmlformats.org/officeDocument/2006/relationships/hyperlink" Target="mailto:antonio.lara@ine.mx" TargetMode="External"/><Relationship Id="rId52" Type="http://schemas.openxmlformats.org/officeDocument/2006/relationships/hyperlink" Target="https://www.diarioelindependiente.mx/" TargetMode="External"/><Relationship Id="rId73" Type="http://schemas.openxmlformats.org/officeDocument/2006/relationships/hyperlink" Target="https://www.elsoldeparral.com.mx/" TargetMode="External"/><Relationship Id="rId94" Type="http://schemas.openxmlformats.org/officeDocument/2006/relationships/hyperlink" Target="https://www.elsoldetoluca.com.mx/" TargetMode="External"/><Relationship Id="rId148" Type="http://schemas.openxmlformats.org/officeDocument/2006/relationships/hyperlink" Target="https://www.milenio.com/monterrey" TargetMode="External"/><Relationship Id="rId169" Type="http://schemas.openxmlformats.org/officeDocument/2006/relationships/hyperlink" Target="https://www.e-consulta.com/" TargetMode="External"/><Relationship Id="rId4" Type="http://schemas.openxmlformats.org/officeDocument/2006/relationships/settings" Target="settings.xml"/><Relationship Id="rId180" Type="http://schemas.openxmlformats.org/officeDocument/2006/relationships/hyperlink" Target="https://www.dqr.com.mx/" TargetMode="External"/><Relationship Id="rId215" Type="http://schemas.openxmlformats.org/officeDocument/2006/relationships/hyperlink" Target="https://novedadesdetabasco.com.mx/" TargetMode="External"/><Relationship Id="rId236" Type="http://schemas.openxmlformats.org/officeDocument/2006/relationships/hyperlink" Target="https://www.diariodexalapa.com.mx/" TargetMode="External"/><Relationship Id="rId257" Type="http://schemas.openxmlformats.org/officeDocument/2006/relationships/hyperlink" Target="https://ecodiarionoticias.com/" TargetMode="External"/><Relationship Id="rId278" Type="http://schemas.openxmlformats.org/officeDocument/2006/relationships/hyperlink" Target="https://www.youtube.com/channel/UC1Pg2mrjyxlEmgCX5x1kzGA" TargetMode="External"/><Relationship Id="rId42" Type="http://schemas.openxmlformats.org/officeDocument/2006/relationships/hyperlink" Target="https://www.hidrocalidodigital.com/" TargetMode="External"/><Relationship Id="rId84" Type="http://schemas.openxmlformats.org/officeDocument/2006/relationships/hyperlink" Target="https://www.elnoticieroenlinea.com/category/noticias-manzanillo/" TargetMode="External"/><Relationship Id="rId138" Type="http://schemas.openxmlformats.org/officeDocument/2006/relationships/hyperlink" Target="https://www.elregional.com.mx/" TargetMode="External"/><Relationship Id="rId191" Type="http://schemas.openxmlformats.org/officeDocument/2006/relationships/hyperlink" Target="https://planoinformativo.com/" TargetMode="External"/><Relationship Id="rId205" Type="http://schemas.openxmlformats.org/officeDocument/2006/relationships/hyperlink" Target="https://www.expreso.com.mx/" TargetMode="External"/><Relationship Id="rId247" Type="http://schemas.openxmlformats.org/officeDocument/2006/relationships/hyperlink" Target="https://www.yucatan.com.mx/" TargetMode="External"/><Relationship Id="rId107" Type="http://schemas.openxmlformats.org/officeDocument/2006/relationships/hyperlink" Target="https://www.elsoldesalamanca.com.mx/" TargetMode="External"/><Relationship Id="rId289" Type="http://schemas.openxmlformats.org/officeDocument/2006/relationships/image" Target="media/image4.png"/><Relationship Id="rId11" Type="http://schemas.openxmlformats.org/officeDocument/2006/relationships/hyperlink" Target="https://www.ine.mx/licitaciones-contrataciones-presenciales/" TargetMode="External"/><Relationship Id="rId53" Type="http://schemas.openxmlformats.org/officeDocument/2006/relationships/hyperlink" Target="https://bitacorabcs.mx/" TargetMode="External"/><Relationship Id="rId149" Type="http://schemas.openxmlformats.org/officeDocument/2006/relationships/hyperlink" Target="https://elporvenir.mx/" TargetMode="External"/><Relationship Id="rId95" Type="http://schemas.openxmlformats.org/officeDocument/2006/relationships/hyperlink" Target="https://www.meganoticias.mx/toluca/noticias/locales" TargetMode="External"/><Relationship Id="rId160" Type="http://schemas.openxmlformats.org/officeDocument/2006/relationships/hyperlink" Target="https://www.lajornadadeoriente.com.mx/" TargetMode="External"/><Relationship Id="rId216" Type="http://schemas.openxmlformats.org/officeDocument/2006/relationships/hyperlink" Target="https://www.rumbonuevo.com.mx/" TargetMode="External"/><Relationship Id="rId258" Type="http://schemas.openxmlformats.org/officeDocument/2006/relationships/hyperlink" Target="https://lasnoticiasya.com/" TargetMode="External"/><Relationship Id="rId22" Type="http://schemas.openxmlformats.org/officeDocument/2006/relationships/hyperlink" Target="https://www.ine.mx/licitaciones-contrataciones-presenciales/" TargetMode="External"/><Relationship Id="rId64" Type="http://schemas.openxmlformats.org/officeDocument/2006/relationships/hyperlink" Target="https://periodicoelvespertino.com.mx/" TargetMode="External"/><Relationship Id="rId118" Type="http://schemas.openxmlformats.org/officeDocument/2006/relationships/hyperlink" Target="https://www.elsoldetulancingo.com.mx/" TargetMode="External"/><Relationship Id="rId171" Type="http://schemas.openxmlformats.org/officeDocument/2006/relationships/hyperlink" Target="https://retodiario.com/" TargetMode="External"/><Relationship Id="rId227" Type="http://schemas.openxmlformats.org/officeDocument/2006/relationships/hyperlink" Target="https://www.elsoldetlaxcala.com.mx/" TargetMode="External"/><Relationship Id="rId269" Type="http://schemas.openxmlformats.org/officeDocument/2006/relationships/hyperlink" Target="https://www.reporteindigo.com/indigo-noticia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1468</TotalTime>
  <Pages>98</Pages>
  <Words>43909</Words>
  <Characters>241503</Characters>
  <Application>Microsoft Office Word</Application>
  <DocSecurity>0</DocSecurity>
  <Lines>2012</Lines>
  <Paragraphs>569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284843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351</cp:revision>
  <cp:lastPrinted>2024-11-08T17:55:00Z</cp:lastPrinted>
  <dcterms:created xsi:type="dcterms:W3CDTF">2024-06-26T22:51:00Z</dcterms:created>
  <dcterms:modified xsi:type="dcterms:W3CDTF">2024-11-08T17:55:00Z</dcterms:modified>
</cp:coreProperties>
</file>