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03CC7E52"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632F5E">
        <w:rPr>
          <w:rFonts w:ascii="Arial Rounded MT Bold" w:hAnsi="Arial Rounded MT Bold" w:cs="Calibri"/>
          <w:b/>
          <w:smallCaps/>
          <w:sz w:val="32"/>
          <w:szCs w:val="32"/>
        </w:rPr>
        <w:t>0</w:t>
      </w:r>
      <w:r w:rsidR="001C5578">
        <w:rPr>
          <w:rFonts w:ascii="Arial Rounded MT Bold" w:hAnsi="Arial Rounded MT Bold" w:cs="Calibri"/>
          <w:b/>
          <w:smallCaps/>
          <w:sz w:val="32"/>
          <w:szCs w:val="32"/>
        </w:rPr>
        <w:t>29</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E043C98"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p>
    <w:p w14:paraId="42B0650F" w14:textId="7B1D3243" w:rsidR="00CC1403" w:rsidRDefault="007050F4" w:rsidP="003C31A4">
      <w:pPr>
        <w:pStyle w:val="Textoindependiente"/>
        <w:tabs>
          <w:tab w:val="center" w:pos="4666"/>
          <w:tab w:val="left" w:pos="6468"/>
        </w:tabs>
        <w:spacing w:before="8"/>
        <w:ind w:right="284"/>
        <w:jc w:val="center"/>
        <w:rPr>
          <w:rFonts w:cs="Arial"/>
          <w:b/>
          <w:bCs/>
          <w:sz w:val="32"/>
          <w:szCs w:val="32"/>
        </w:rPr>
      </w:pPr>
      <w:bookmarkStart w:id="7" w:name="_Hlk151731631"/>
      <w:r w:rsidRPr="007050F4">
        <w:rPr>
          <w:rFonts w:cs="Arial"/>
          <w:b/>
          <w:bCs/>
          <w:sz w:val="32"/>
          <w:szCs w:val="32"/>
        </w:rPr>
        <w:t xml:space="preserve">Servicios de </w:t>
      </w:r>
      <w:r w:rsidR="003C31A4" w:rsidRPr="007050F4">
        <w:rPr>
          <w:rFonts w:cs="Arial"/>
          <w:b/>
          <w:bCs/>
          <w:sz w:val="32"/>
          <w:szCs w:val="32"/>
        </w:rPr>
        <w:t>cómputo</w:t>
      </w:r>
      <w:r w:rsidRPr="007050F4">
        <w:rPr>
          <w:rFonts w:cs="Arial"/>
          <w:b/>
          <w:bCs/>
          <w:sz w:val="32"/>
          <w:szCs w:val="32"/>
        </w:rPr>
        <w:t xml:space="preserve"> en la nube pública de Amazon Web Services</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670343BD"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2A1627">
        <w:rPr>
          <w:rFonts w:ascii="Arial" w:hAnsi="Arial" w:cs="Arial"/>
          <w:b/>
          <w:sz w:val="22"/>
          <w:szCs w:val="22"/>
        </w:rPr>
        <w:t>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2BA24FB9"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632F5E">
        <w:rPr>
          <w:rFonts w:ascii="Arial" w:hAnsi="Arial" w:cs="Arial"/>
          <w:b/>
          <w:sz w:val="22"/>
          <w:szCs w:val="22"/>
        </w:rPr>
        <w:t>0</w:t>
      </w:r>
      <w:r w:rsidR="001C5578">
        <w:rPr>
          <w:rFonts w:ascii="Arial" w:hAnsi="Arial" w:cs="Arial"/>
          <w:b/>
          <w:sz w:val="22"/>
          <w:szCs w:val="22"/>
        </w:rPr>
        <w:t>29</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6F08EDEE"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2A1627" w:rsidRPr="002A1627">
        <w:rPr>
          <w:rFonts w:cs="Arial"/>
          <w:b/>
          <w:bCs/>
          <w:szCs w:val="22"/>
        </w:rPr>
        <w:t>Servicios de cómputo en la nube pública de Amazon Web Services</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60A1E3AC" w:rsidR="00101D53" w:rsidRPr="00EF4A7F" w:rsidRDefault="00C42987" w:rsidP="00B449B5">
            <w:pPr>
              <w:jc w:val="center"/>
              <w:rPr>
                <w:rFonts w:ascii="Arial" w:hAnsi="Arial" w:cs="Arial"/>
                <w:b/>
              </w:rPr>
            </w:pPr>
            <w:r>
              <w:rPr>
                <w:rFonts w:ascii="Arial" w:hAnsi="Arial" w:cs="Arial"/>
                <w:b/>
              </w:rPr>
              <w:t>10</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1444EE68" w:rsidR="00101D53" w:rsidRPr="00EF4A7F" w:rsidRDefault="00632F5E" w:rsidP="00B449B5">
            <w:pPr>
              <w:jc w:val="center"/>
              <w:rPr>
                <w:rFonts w:ascii="Arial" w:hAnsi="Arial" w:cs="Arial"/>
                <w:b/>
              </w:rPr>
            </w:pPr>
            <w:r>
              <w:rPr>
                <w:rFonts w:ascii="Arial" w:hAnsi="Arial" w:cs="Arial"/>
                <w:b/>
              </w:rPr>
              <w:t>octubre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1CC81976" w:rsidR="00101D53" w:rsidRPr="00EF4A7F" w:rsidRDefault="00632F5E" w:rsidP="00B449B5">
            <w:pPr>
              <w:jc w:val="center"/>
              <w:rPr>
                <w:rFonts w:ascii="Arial" w:hAnsi="Arial" w:cs="Arial"/>
                <w:b/>
              </w:rPr>
            </w:pPr>
            <w:r>
              <w:rPr>
                <w:rFonts w:ascii="Arial" w:hAnsi="Arial" w:cs="Arial"/>
                <w:b/>
              </w:rPr>
              <w:t>1</w:t>
            </w:r>
            <w:r w:rsidR="00C42987">
              <w:rPr>
                <w:rFonts w:ascii="Arial" w:hAnsi="Arial" w:cs="Arial"/>
                <w:b/>
              </w:rPr>
              <w:t>3</w:t>
            </w:r>
            <w:r>
              <w:rPr>
                <w:rFonts w:ascii="Arial" w:hAnsi="Arial" w:cs="Arial"/>
                <w:b/>
              </w:rPr>
              <w:t>:00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754B3997"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C42987">
              <w:rPr>
                <w:rFonts w:ascii="Arial" w:hAnsi="Arial" w:cs="Arial"/>
                <w:b/>
                <w:bCs/>
              </w:rPr>
              <w:t>8</w:t>
            </w:r>
            <w:r w:rsidRPr="00EF4A7F">
              <w:rPr>
                <w:rFonts w:ascii="Arial" w:hAnsi="Arial" w:cs="Arial"/>
                <w:b/>
                <w:bCs/>
              </w:rPr>
              <w:t xml:space="preserve"> </w:t>
            </w:r>
            <w:r w:rsidRPr="00EF4A7F">
              <w:rPr>
                <w:rFonts w:ascii="Arial" w:hAnsi="Arial" w:cs="Arial"/>
                <w:b/>
              </w:rPr>
              <w:t xml:space="preserve">de </w:t>
            </w:r>
            <w:r w:rsidR="00290A10">
              <w:rPr>
                <w:rFonts w:ascii="Arial" w:hAnsi="Arial" w:cs="Arial"/>
                <w:b/>
              </w:rPr>
              <w:t>octubre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290A10">
              <w:rPr>
                <w:rFonts w:ascii="Arial" w:hAnsi="Arial" w:cs="Arial"/>
                <w:b/>
              </w:rPr>
              <w:t>1</w:t>
            </w:r>
            <w:r w:rsidR="00C42987">
              <w:rPr>
                <w:rFonts w:ascii="Arial" w:hAnsi="Arial" w:cs="Arial"/>
                <w:b/>
              </w:rPr>
              <w:t>3</w:t>
            </w:r>
            <w:r w:rsidR="00290A10">
              <w:rPr>
                <w:rFonts w:ascii="Arial" w:hAnsi="Arial" w:cs="Arial"/>
                <w:b/>
              </w:rPr>
              <w:t>:00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68563744" w:rsidR="003842A7" w:rsidRPr="00EF4A7F" w:rsidRDefault="00632F5E" w:rsidP="00E36232">
            <w:pPr>
              <w:jc w:val="center"/>
              <w:rPr>
                <w:rFonts w:ascii="Arial" w:hAnsi="Arial" w:cs="Arial"/>
                <w:b/>
              </w:rPr>
            </w:pPr>
            <w:r>
              <w:rPr>
                <w:rFonts w:ascii="Arial" w:hAnsi="Arial" w:cs="Arial"/>
                <w:b/>
              </w:rPr>
              <w:t>1</w:t>
            </w:r>
            <w:r w:rsidR="00C42987">
              <w:rPr>
                <w:rFonts w:ascii="Arial" w:hAnsi="Arial" w:cs="Arial"/>
                <w:b/>
              </w:rPr>
              <w:t>7</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1EA0AE31" w:rsidR="003842A7" w:rsidRPr="00EF4A7F" w:rsidRDefault="00290A10" w:rsidP="00E36232">
            <w:pPr>
              <w:jc w:val="center"/>
              <w:rPr>
                <w:rFonts w:ascii="Arial" w:hAnsi="Arial" w:cs="Arial"/>
                <w:b/>
              </w:rPr>
            </w:pPr>
            <w:r>
              <w:rPr>
                <w:rFonts w:ascii="Arial" w:hAnsi="Arial" w:cs="Arial"/>
                <w:b/>
              </w:rPr>
              <w:t>octubre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7DA0E51E" w:rsidR="003842A7" w:rsidRPr="00EF4A7F" w:rsidRDefault="00290A10" w:rsidP="00E36232">
            <w:pPr>
              <w:jc w:val="center"/>
              <w:rPr>
                <w:rFonts w:ascii="Arial" w:hAnsi="Arial" w:cs="Arial"/>
                <w:b/>
              </w:rPr>
            </w:pPr>
            <w:r>
              <w:rPr>
                <w:rFonts w:ascii="Arial" w:hAnsi="Arial" w:cs="Arial"/>
                <w:b/>
              </w:rPr>
              <w:t>1</w:t>
            </w:r>
            <w:r w:rsidR="00C42987">
              <w:rPr>
                <w:rFonts w:ascii="Arial" w:hAnsi="Arial" w:cs="Arial"/>
                <w:b/>
              </w:rPr>
              <w:t>3</w:t>
            </w:r>
            <w:r>
              <w:rPr>
                <w:rFonts w:ascii="Arial" w:hAnsi="Arial" w:cs="Arial"/>
                <w:b/>
              </w:rPr>
              <w:t>:00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4D4F2DC9" w:rsidR="00F22686" w:rsidRPr="00EF4A7F" w:rsidRDefault="00632F5E" w:rsidP="00E36232">
            <w:pPr>
              <w:jc w:val="center"/>
              <w:rPr>
                <w:rFonts w:ascii="Arial" w:hAnsi="Arial" w:cs="Arial"/>
                <w:b/>
              </w:rPr>
            </w:pPr>
            <w:r>
              <w:rPr>
                <w:rFonts w:ascii="Arial" w:hAnsi="Arial" w:cs="Arial"/>
                <w:b/>
              </w:rPr>
              <w:t>2</w:t>
            </w:r>
            <w:r w:rsidR="00C42987">
              <w:rPr>
                <w:rFonts w:ascii="Arial" w:hAnsi="Arial" w:cs="Arial"/>
                <w:b/>
              </w:rPr>
              <w:t>5</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7B783E78" w:rsidR="00F22686" w:rsidRPr="00EF4A7F" w:rsidRDefault="00290A10" w:rsidP="00E36232">
            <w:pPr>
              <w:jc w:val="center"/>
              <w:rPr>
                <w:rFonts w:ascii="Arial" w:hAnsi="Arial" w:cs="Arial"/>
                <w:b/>
              </w:rPr>
            </w:pPr>
            <w:r>
              <w:rPr>
                <w:rFonts w:ascii="Arial" w:hAnsi="Arial" w:cs="Arial"/>
                <w:b/>
              </w:rPr>
              <w:t>octubre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2BEACFEC"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C42987">
        <w:rPr>
          <w:rFonts w:ascii="Arial" w:hAnsi="Arial" w:cs="Arial"/>
          <w:bCs/>
        </w:rPr>
        <w:t>30</w:t>
      </w:r>
      <w:r w:rsidRPr="00EF4A7F">
        <w:rPr>
          <w:rFonts w:ascii="Arial" w:hAnsi="Arial" w:cs="Arial"/>
          <w:bCs/>
        </w:rPr>
        <w:t xml:space="preserve"> de </w:t>
      </w:r>
      <w:r w:rsidR="00290A10">
        <w:rPr>
          <w:rFonts w:ascii="Arial" w:hAnsi="Arial" w:cs="Arial"/>
          <w:bCs/>
        </w:rPr>
        <w:t>septiembre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290A10">
        <w:rPr>
          <w:rFonts w:ascii="Arial" w:hAnsi="Arial" w:cs="Arial"/>
          <w:bCs/>
        </w:rPr>
        <w:t>3</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290A10">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0F66AD"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001557EA" w:rsidRPr="001E5B4E">
          <w:rPr>
            <w:rStyle w:val="Hipervnculo"/>
            <w:rFonts w:ascii="Arial" w:hAnsi="Arial" w:cs="Arial"/>
            <w:bCs/>
          </w:rPr>
          <w:t>omar.lizalde@ine.mx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50DDD51C" w14:textId="77777777" w:rsidR="00D429D5" w:rsidRPr="00EF4A7F" w:rsidRDefault="00D429D5" w:rsidP="004D7BE1">
      <w:pPr>
        <w:spacing w:before="120" w:after="120"/>
        <w:ind w:right="49"/>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t>Introducción</w:t>
      </w:r>
    </w:p>
    <w:p w14:paraId="472BAC5C" w14:textId="6B2153E2"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6A09F2" w:rsidRPr="00294CA0">
        <w:rPr>
          <w:rFonts w:ascii="Arial" w:hAnsi="Arial" w:cs="Arial"/>
        </w:rPr>
        <w:t xml:space="preserve"> </w:t>
      </w:r>
      <w:r w:rsidR="003116D6">
        <w:rPr>
          <w:rFonts w:ascii="Arial" w:hAnsi="Arial" w:cs="Arial"/>
        </w:rPr>
        <w:t xml:space="preserve">y 56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6893B6F7"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El presente procedimiento para la</w:t>
      </w:r>
      <w:r w:rsidR="000D5F83">
        <w:rPr>
          <w:rFonts w:ascii="Arial" w:hAnsi="Arial" w:cs="Arial"/>
        </w:rPr>
        <w:t xml:space="preserve"> contratación d</w:t>
      </w:r>
      <w:r w:rsidR="00627E5E">
        <w:rPr>
          <w:rFonts w:ascii="Arial" w:hAnsi="Arial" w:cs="Arial"/>
        </w:rPr>
        <w:t>e</w:t>
      </w:r>
      <w:r w:rsidR="000A5F63">
        <w:rPr>
          <w:rFonts w:ascii="Arial" w:hAnsi="Arial" w:cs="Arial"/>
        </w:rPr>
        <w:t xml:space="preserve"> </w:t>
      </w:r>
      <w:r w:rsidR="004D4848">
        <w:rPr>
          <w:rFonts w:ascii="Arial" w:hAnsi="Arial" w:cs="Arial"/>
        </w:rPr>
        <w:t>l</w:t>
      </w:r>
      <w:r w:rsidR="003116D6">
        <w:rPr>
          <w:rFonts w:ascii="Arial" w:hAnsi="Arial" w:cs="Arial"/>
        </w:rPr>
        <w:t>os</w:t>
      </w:r>
      <w:r w:rsidRPr="00EF4A7F">
        <w:rPr>
          <w:rFonts w:ascii="Arial" w:hAnsi="Arial" w:cs="Arial"/>
        </w:rPr>
        <w:t xml:space="preserve"> </w:t>
      </w:r>
      <w:r w:rsidRPr="00EF4A7F">
        <w:rPr>
          <w:rFonts w:ascii="Arial" w:hAnsi="Arial" w:cs="Arial"/>
          <w:b/>
          <w:bCs/>
        </w:rPr>
        <w:t>“</w:t>
      </w:r>
      <w:r w:rsidR="003116D6" w:rsidRPr="003116D6">
        <w:rPr>
          <w:rFonts w:ascii="Arial" w:hAnsi="Arial" w:cs="Arial"/>
          <w:b/>
          <w:bCs/>
        </w:rPr>
        <w:t>Servicios de cómputo en la nube pública de Amazon Web Services</w:t>
      </w:r>
      <w:r w:rsidR="005B2598" w:rsidRPr="00EF4A7F">
        <w:rPr>
          <w:rFonts w:ascii="Arial" w:hAnsi="Arial" w:cs="Arial"/>
          <w:b/>
          <w:bCs/>
        </w:rPr>
        <w:t>”.</w:t>
      </w:r>
      <w:r w:rsidRPr="00EF4A7F">
        <w:rPr>
          <w:rFonts w:ascii="Arial" w:hAnsi="Arial" w:cs="Arial"/>
          <w:b/>
        </w:rPr>
        <w:t xml:space="preserve"> </w:t>
      </w:r>
      <w:r w:rsidR="00F34FE8" w:rsidRPr="00EF4A7F">
        <w:rPr>
          <w:rFonts w:ascii="Arial" w:hAnsi="Arial" w:cs="Arial"/>
        </w:rPr>
        <w:t>S</w:t>
      </w:r>
      <w:r w:rsidRPr="00EF4A7F">
        <w:rPr>
          <w:rFonts w:ascii="Arial" w:hAnsi="Arial" w:cs="Arial"/>
        </w:rPr>
        <w:t>e realiza en atención a la solicitud de la</w:t>
      </w:r>
      <w:r w:rsidR="00DB5A85">
        <w:rPr>
          <w:rFonts w:ascii="Arial" w:hAnsi="Arial" w:cs="Arial"/>
        </w:rPr>
        <w:t xml:space="preserve"> </w:t>
      </w:r>
      <w:bookmarkStart w:id="8" w:name="_Hlk167101262"/>
      <w:r w:rsidR="00E83C43" w:rsidRPr="00E83C43">
        <w:rPr>
          <w:rFonts w:ascii="Arial" w:hAnsi="Arial" w:cs="Arial"/>
        </w:rPr>
        <w:t>Dirección de</w:t>
      </w:r>
      <w:r w:rsidR="004D4848">
        <w:rPr>
          <w:rFonts w:ascii="Arial" w:hAnsi="Arial" w:cs="Arial"/>
        </w:rPr>
        <w:t xml:space="preserve"> </w:t>
      </w:r>
      <w:r w:rsidR="00166C73">
        <w:rPr>
          <w:rFonts w:ascii="Arial" w:hAnsi="Arial" w:cs="Arial"/>
        </w:rPr>
        <w:t xml:space="preserve">Operaciones de la Unidad Técnica de Servicios de </w:t>
      </w:r>
      <w:bookmarkEnd w:id="8"/>
      <w:r w:rsidR="00166C73">
        <w:rPr>
          <w:rFonts w:ascii="Arial" w:hAnsi="Arial" w:cs="Arial"/>
        </w:rPr>
        <w:t>Informática</w:t>
      </w:r>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3FE90E5E"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290A10">
        <w:rPr>
          <w:rFonts w:ascii="Arial" w:hAnsi="Arial" w:cs="Arial"/>
          <w:b/>
        </w:rPr>
        <w:t xml:space="preserve">Decimo </w:t>
      </w:r>
      <w:r w:rsidR="00AA3AF2">
        <w:rPr>
          <w:rFonts w:ascii="Arial" w:hAnsi="Arial" w:cs="Arial"/>
          <w:b/>
        </w:rPr>
        <w:t>Octava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290A10">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AA3AF2">
        <w:rPr>
          <w:rFonts w:ascii="Arial" w:hAnsi="Arial" w:cs="Arial"/>
        </w:rPr>
        <w:t>s</w:t>
      </w:r>
      <w:r w:rsidR="00E77736" w:rsidRPr="00EF4A7F">
        <w:rPr>
          <w:rFonts w:ascii="Arial" w:hAnsi="Arial" w:cs="Arial"/>
        </w:rPr>
        <w:t xml:space="preserve"> </w:t>
      </w:r>
      <w:r w:rsidR="00290A10">
        <w:rPr>
          <w:rFonts w:ascii="Arial" w:hAnsi="Arial" w:cs="Arial"/>
          <w:b/>
          <w:bCs/>
        </w:rPr>
        <w:t>23</w:t>
      </w:r>
      <w:r w:rsidR="00B93871" w:rsidRPr="00B93871">
        <w:rPr>
          <w:rFonts w:ascii="Arial" w:hAnsi="Arial" w:cs="Arial"/>
          <w:b/>
          <w:bCs/>
        </w:rPr>
        <w:t xml:space="preserve"> </w:t>
      </w:r>
      <w:r w:rsidR="00AA3AF2">
        <w:rPr>
          <w:rFonts w:ascii="Arial" w:hAnsi="Arial" w:cs="Arial"/>
          <w:b/>
          <w:bCs/>
        </w:rPr>
        <w:t xml:space="preserve">y 24 </w:t>
      </w:r>
      <w:r w:rsidR="00B93871" w:rsidRPr="00B93871">
        <w:rPr>
          <w:rFonts w:ascii="Arial" w:hAnsi="Arial" w:cs="Arial"/>
          <w:b/>
          <w:bCs/>
        </w:rPr>
        <w:t xml:space="preserve">de </w:t>
      </w:r>
      <w:r w:rsidR="00290A10">
        <w:rPr>
          <w:rFonts w:ascii="Arial" w:hAnsi="Arial" w:cs="Arial"/>
          <w:b/>
          <w:bCs/>
        </w:rPr>
        <w:t>septiembre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165A6AB1" w14:textId="25BBBEED" w:rsidR="004A0EC1" w:rsidRDefault="004A0EC1">
      <w:pPr>
        <w:tabs>
          <w:tab w:val="left" w:pos="3686"/>
        </w:tabs>
        <w:spacing w:before="120" w:after="120"/>
        <w:jc w:val="both"/>
        <w:rPr>
          <w:rFonts w:ascii="Arial" w:hAnsi="Arial" w:cs="Arial"/>
          <w:lang w:eastAsia="es-MX"/>
        </w:rPr>
      </w:pPr>
    </w:p>
    <w:p w14:paraId="2E984D89" w14:textId="77777777" w:rsidR="004A0EC1" w:rsidRPr="00EF4A7F" w:rsidRDefault="004A0EC1">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0229C89B" w14:textId="1F7F42FA" w:rsidR="00BD0CB7" w:rsidRPr="00F027DE" w:rsidRDefault="00BD0CB7">
      <w:pPr>
        <w:pStyle w:val="Texto0"/>
        <w:numPr>
          <w:ilvl w:val="0"/>
          <w:numId w:val="51"/>
        </w:numPr>
        <w:spacing w:before="120" w:after="120" w:line="240" w:lineRule="auto"/>
        <w:ind w:left="567" w:hanging="207"/>
        <w:rPr>
          <w:rFonts w:cs="Arial"/>
          <w:sz w:val="20"/>
        </w:rPr>
      </w:pPr>
      <w:r>
        <w:rPr>
          <w:rFonts w:cs="Arial"/>
          <w:b/>
          <w:sz w:val="20"/>
        </w:rPr>
        <w:t>UTSI:</w:t>
      </w:r>
      <w:r>
        <w:rPr>
          <w:rFonts w:cs="Arial"/>
          <w:sz w:val="20"/>
        </w:rPr>
        <w:t xml:space="preserve"> Unidad Técnica de Servicios de Informática;</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7CE621F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7A5F48">
          <w:rPr>
            <w:noProof/>
            <w:webHidden/>
          </w:rPr>
          <w:t>13</w:t>
        </w:r>
        <w:r w:rsidR="00C523C0">
          <w:rPr>
            <w:noProof/>
            <w:webHidden/>
          </w:rPr>
          <w:fldChar w:fldCharType="end"/>
        </w:r>
      </w:hyperlink>
    </w:p>
    <w:p w14:paraId="576C3047" w14:textId="0EAAC42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7A5F48">
          <w:rPr>
            <w:noProof/>
            <w:webHidden/>
          </w:rPr>
          <w:t>13</w:t>
        </w:r>
        <w:r w:rsidR="00C523C0">
          <w:rPr>
            <w:noProof/>
            <w:webHidden/>
          </w:rPr>
          <w:fldChar w:fldCharType="end"/>
        </w:r>
      </w:hyperlink>
    </w:p>
    <w:p w14:paraId="6C84FF50" w14:textId="4B254CE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7A5F48">
          <w:rPr>
            <w:noProof/>
            <w:webHidden/>
          </w:rPr>
          <w:t>13</w:t>
        </w:r>
        <w:r w:rsidR="00C523C0">
          <w:rPr>
            <w:noProof/>
            <w:webHidden/>
          </w:rPr>
          <w:fldChar w:fldCharType="end"/>
        </w:r>
      </w:hyperlink>
    </w:p>
    <w:p w14:paraId="45439301" w14:textId="0587EDA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7A5F48">
          <w:rPr>
            <w:noProof/>
            <w:webHidden/>
          </w:rPr>
          <w:t>13</w:t>
        </w:r>
        <w:r w:rsidR="00C523C0">
          <w:rPr>
            <w:noProof/>
            <w:webHidden/>
          </w:rPr>
          <w:fldChar w:fldCharType="end"/>
        </w:r>
      </w:hyperlink>
    </w:p>
    <w:p w14:paraId="4C6B596A" w14:textId="0AB8C94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7A5F48">
          <w:rPr>
            <w:noProof/>
            <w:webHidden/>
          </w:rPr>
          <w:t>14</w:t>
        </w:r>
        <w:r w:rsidR="00C523C0">
          <w:rPr>
            <w:noProof/>
            <w:webHidden/>
          </w:rPr>
          <w:fldChar w:fldCharType="end"/>
        </w:r>
      </w:hyperlink>
    </w:p>
    <w:p w14:paraId="4D521F5C" w14:textId="30D51B7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7A5F48">
          <w:rPr>
            <w:noProof/>
            <w:webHidden/>
          </w:rPr>
          <w:t>14</w:t>
        </w:r>
        <w:r w:rsidR="00C523C0">
          <w:rPr>
            <w:noProof/>
            <w:webHidden/>
          </w:rPr>
          <w:fldChar w:fldCharType="end"/>
        </w:r>
      </w:hyperlink>
    </w:p>
    <w:p w14:paraId="6289DCD1" w14:textId="3DB9FE6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7A5F48">
          <w:rPr>
            <w:noProof/>
            <w:webHidden/>
          </w:rPr>
          <w:t>14</w:t>
        </w:r>
        <w:r w:rsidR="00C523C0">
          <w:rPr>
            <w:noProof/>
            <w:webHidden/>
          </w:rPr>
          <w:fldChar w:fldCharType="end"/>
        </w:r>
      </w:hyperlink>
    </w:p>
    <w:p w14:paraId="5DE93A4E" w14:textId="11FEC54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7A5F48">
          <w:rPr>
            <w:noProof/>
            <w:webHidden/>
          </w:rPr>
          <w:t>15</w:t>
        </w:r>
        <w:r w:rsidR="00C523C0">
          <w:rPr>
            <w:noProof/>
            <w:webHidden/>
          </w:rPr>
          <w:fldChar w:fldCharType="end"/>
        </w:r>
      </w:hyperlink>
    </w:p>
    <w:p w14:paraId="576EB041" w14:textId="6EA8A4C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7A5F48">
          <w:rPr>
            <w:noProof/>
            <w:webHidden/>
          </w:rPr>
          <w:t>15</w:t>
        </w:r>
        <w:r w:rsidR="00C523C0">
          <w:rPr>
            <w:noProof/>
            <w:webHidden/>
          </w:rPr>
          <w:fldChar w:fldCharType="end"/>
        </w:r>
      </w:hyperlink>
    </w:p>
    <w:p w14:paraId="4C6C995C" w14:textId="2B3ADEF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7A5F48">
          <w:rPr>
            <w:noProof/>
            <w:webHidden/>
          </w:rPr>
          <w:t>15</w:t>
        </w:r>
        <w:r w:rsidR="00C523C0">
          <w:rPr>
            <w:noProof/>
            <w:webHidden/>
          </w:rPr>
          <w:fldChar w:fldCharType="end"/>
        </w:r>
      </w:hyperlink>
    </w:p>
    <w:p w14:paraId="7D443FE6" w14:textId="5C22D7E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7A5F48">
          <w:rPr>
            <w:noProof/>
            <w:webHidden/>
          </w:rPr>
          <w:t>15</w:t>
        </w:r>
        <w:r w:rsidR="00C523C0">
          <w:rPr>
            <w:noProof/>
            <w:webHidden/>
          </w:rPr>
          <w:fldChar w:fldCharType="end"/>
        </w:r>
      </w:hyperlink>
    </w:p>
    <w:p w14:paraId="3E5466D2" w14:textId="49A67D6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7A5F48">
          <w:rPr>
            <w:noProof/>
            <w:webHidden/>
          </w:rPr>
          <w:t>15</w:t>
        </w:r>
        <w:r w:rsidR="00C523C0">
          <w:rPr>
            <w:noProof/>
            <w:webHidden/>
          </w:rPr>
          <w:fldChar w:fldCharType="end"/>
        </w:r>
      </w:hyperlink>
    </w:p>
    <w:p w14:paraId="46F96154" w14:textId="5B4C444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7A5F48">
          <w:rPr>
            <w:noProof/>
            <w:webHidden/>
          </w:rPr>
          <w:t>16</w:t>
        </w:r>
        <w:r w:rsidR="00C523C0">
          <w:rPr>
            <w:noProof/>
            <w:webHidden/>
          </w:rPr>
          <w:fldChar w:fldCharType="end"/>
        </w:r>
      </w:hyperlink>
    </w:p>
    <w:p w14:paraId="6817A197" w14:textId="4CB6003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7A5F48">
          <w:rPr>
            <w:noProof/>
            <w:webHidden/>
          </w:rPr>
          <w:t>16</w:t>
        </w:r>
        <w:r w:rsidR="00C523C0">
          <w:rPr>
            <w:noProof/>
            <w:webHidden/>
          </w:rPr>
          <w:fldChar w:fldCharType="end"/>
        </w:r>
      </w:hyperlink>
    </w:p>
    <w:p w14:paraId="6D9F0208" w14:textId="509E8C0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7A5F48">
          <w:rPr>
            <w:noProof/>
            <w:webHidden/>
          </w:rPr>
          <w:t>16</w:t>
        </w:r>
        <w:r w:rsidR="00C523C0">
          <w:rPr>
            <w:noProof/>
            <w:webHidden/>
          </w:rPr>
          <w:fldChar w:fldCharType="end"/>
        </w:r>
      </w:hyperlink>
    </w:p>
    <w:p w14:paraId="081DE77E" w14:textId="4ACF662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7A5F48">
          <w:rPr>
            <w:noProof/>
            <w:webHidden/>
          </w:rPr>
          <w:t>17</w:t>
        </w:r>
        <w:r w:rsidR="00C523C0">
          <w:rPr>
            <w:noProof/>
            <w:webHidden/>
          </w:rPr>
          <w:fldChar w:fldCharType="end"/>
        </w:r>
      </w:hyperlink>
    </w:p>
    <w:p w14:paraId="7E46868A" w14:textId="6817D48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7A5F48">
          <w:rPr>
            <w:noProof/>
            <w:webHidden/>
          </w:rPr>
          <w:t>17</w:t>
        </w:r>
        <w:r w:rsidR="00C523C0">
          <w:rPr>
            <w:noProof/>
            <w:webHidden/>
          </w:rPr>
          <w:fldChar w:fldCharType="end"/>
        </w:r>
      </w:hyperlink>
    </w:p>
    <w:p w14:paraId="72A45E0E" w14:textId="05AA46F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7A5F48">
          <w:rPr>
            <w:noProof/>
            <w:webHidden/>
          </w:rPr>
          <w:t>17</w:t>
        </w:r>
        <w:r w:rsidR="00C523C0">
          <w:rPr>
            <w:noProof/>
            <w:webHidden/>
          </w:rPr>
          <w:fldChar w:fldCharType="end"/>
        </w:r>
      </w:hyperlink>
    </w:p>
    <w:p w14:paraId="26B93E17" w14:textId="1B45191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7A5F48">
          <w:rPr>
            <w:noProof/>
            <w:webHidden/>
          </w:rPr>
          <w:t>18</w:t>
        </w:r>
        <w:r w:rsidR="00C523C0">
          <w:rPr>
            <w:noProof/>
            <w:webHidden/>
          </w:rPr>
          <w:fldChar w:fldCharType="end"/>
        </w:r>
      </w:hyperlink>
    </w:p>
    <w:p w14:paraId="5D869A69" w14:textId="661A109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7A5F48">
          <w:rPr>
            <w:noProof/>
            <w:webHidden/>
          </w:rPr>
          <w:t>19</w:t>
        </w:r>
        <w:r w:rsidR="00C523C0">
          <w:rPr>
            <w:noProof/>
            <w:webHidden/>
          </w:rPr>
          <w:fldChar w:fldCharType="end"/>
        </w:r>
      </w:hyperlink>
    </w:p>
    <w:p w14:paraId="51ED521F" w14:textId="100AA75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7A5F48">
          <w:rPr>
            <w:noProof/>
            <w:webHidden/>
          </w:rPr>
          <w:t>21</w:t>
        </w:r>
        <w:r w:rsidR="00C523C0">
          <w:rPr>
            <w:noProof/>
            <w:webHidden/>
          </w:rPr>
          <w:fldChar w:fldCharType="end"/>
        </w:r>
      </w:hyperlink>
    </w:p>
    <w:p w14:paraId="4990BB8A" w14:textId="39BB7DD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7A5F48">
          <w:rPr>
            <w:noProof/>
            <w:webHidden/>
          </w:rPr>
          <w:t>22</w:t>
        </w:r>
        <w:r w:rsidR="00C523C0">
          <w:rPr>
            <w:noProof/>
            <w:webHidden/>
          </w:rPr>
          <w:fldChar w:fldCharType="end"/>
        </w:r>
      </w:hyperlink>
    </w:p>
    <w:p w14:paraId="5F9A3FE9" w14:textId="5C98C7E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7A5F48">
          <w:rPr>
            <w:noProof/>
            <w:webHidden/>
          </w:rPr>
          <w:t>26</w:t>
        </w:r>
        <w:r w:rsidR="00C523C0">
          <w:rPr>
            <w:noProof/>
            <w:webHidden/>
          </w:rPr>
          <w:fldChar w:fldCharType="end"/>
        </w:r>
      </w:hyperlink>
    </w:p>
    <w:p w14:paraId="6C62B4A0" w14:textId="603AD95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7A5F48">
          <w:rPr>
            <w:noProof/>
            <w:webHidden/>
          </w:rPr>
          <w:t>31</w:t>
        </w:r>
        <w:r w:rsidR="00C523C0">
          <w:rPr>
            <w:noProof/>
            <w:webHidden/>
          </w:rPr>
          <w:fldChar w:fldCharType="end"/>
        </w:r>
      </w:hyperlink>
    </w:p>
    <w:p w14:paraId="21B86260" w14:textId="478A3AD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7A5F48">
          <w:rPr>
            <w:noProof/>
            <w:webHidden/>
          </w:rPr>
          <w:t>31</w:t>
        </w:r>
        <w:r w:rsidR="00C523C0">
          <w:rPr>
            <w:noProof/>
            <w:webHidden/>
          </w:rPr>
          <w:fldChar w:fldCharType="end"/>
        </w:r>
      </w:hyperlink>
    </w:p>
    <w:p w14:paraId="39A2C748" w14:textId="3E12C7A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7A5F48">
          <w:rPr>
            <w:noProof/>
            <w:webHidden/>
          </w:rPr>
          <w:t>33</w:t>
        </w:r>
        <w:r w:rsidR="00C523C0">
          <w:rPr>
            <w:noProof/>
            <w:webHidden/>
          </w:rPr>
          <w:fldChar w:fldCharType="end"/>
        </w:r>
      </w:hyperlink>
    </w:p>
    <w:p w14:paraId="34C3D6CB" w14:textId="2E57E17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7A5F48">
          <w:rPr>
            <w:noProof/>
            <w:webHidden/>
          </w:rPr>
          <w:t>33</w:t>
        </w:r>
        <w:r w:rsidR="00C523C0">
          <w:rPr>
            <w:noProof/>
            <w:webHidden/>
          </w:rPr>
          <w:fldChar w:fldCharType="end"/>
        </w:r>
      </w:hyperlink>
    </w:p>
    <w:p w14:paraId="58140814" w14:textId="767212F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7A5F48">
          <w:rPr>
            <w:noProof/>
            <w:webHidden/>
          </w:rPr>
          <w:t>33</w:t>
        </w:r>
        <w:r w:rsidR="00C523C0">
          <w:rPr>
            <w:noProof/>
            <w:webHidden/>
          </w:rPr>
          <w:fldChar w:fldCharType="end"/>
        </w:r>
      </w:hyperlink>
    </w:p>
    <w:p w14:paraId="1386DB68" w14:textId="53053C0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7A5F48">
          <w:rPr>
            <w:noProof/>
            <w:webHidden/>
          </w:rPr>
          <w:t>34</w:t>
        </w:r>
        <w:r w:rsidR="00C523C0">
          <w:rPr>
            <w:noProof/>
            <w:webHidden/>
          </w:rPr>
          <w:fldChar w:fldCharType="end"/>
        </w:r>
      </w:hyperlink>
    </w:p>
    <w:p w14:paraId="379BED17" w14:textId="246971E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7A5F48">
          <w:rPr>
            <w:noProof/>
            <w:webHidden/>
          </w:rPr>
          <w:t>34</w:t>
        </w:r>
        <w:r w:rsidR="00C523C0">
          <w:rPr>
            <w:noProof/>
            <w:webHidden/>
          </w:rPr>
          <w:fldChar w:fldCharType="end"/>
        </w:r>
      </w:hyperlink>
    </w:p>
    <w:p w14:paraId="467F2B1B" w14:textId="4359AB6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7A5F48">
          <w:rPr>
            <w:noProof/>
            <w:webHidden/>
          </w:rPr>
          <w:t>36</w:t>
        </w:r>
        <w:r w:rsidR="00C523C0">
          <w:rPr>
            <w:noProof/>
            <w:webHidden/>
          </w:rPr>
          <w:fldChar w:fldCharType="end"/>
        </w:r>
      </w:hyperlink>
    </w:p>
    <w:p w14:paraId="17A593DC" w14:textId="533895B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7A5F48">
          <w:rPr>
            <w:noProof/>
            <w:webHidden/>
          </w:rPr>
          <w:t>36</w:t>
        </w:r>
        <w:r w:rsidR="00C523C0">
          <w:rPr>
            <w:noProof/>
            <w:webHidden/>
          </w:rPr>
          <w:fldChar w:fldCharType="end"/>
        </w:r>
      </w:hyperlink>
    </w:p>
    <w:p w14:paraId="46262BB9" w14:textId="1A25906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7A5F48">
          <w:rPr>
            <w:noProof/>
            <w:webHidden/>
          </w:rPr>
          <w:t>36</w:t>
        </w:r>
        <w:r w:rsidR="00C523C0">
          <w:rPr>
            <w:noProof/>
            <w:webHidden/>
          </w:rPr>
          <w:fldChar w:fldCharType="end"/>
        </w:r>
      </w:hyperlink>
    </w:p>
    <w:p w14:paraId="41683904" w14:textId="4B6998B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7A5F48">
          <w:rPr>
            <w:noProof/>
            <w:webHidden/>
          </w:rPr>
          <w:t>36</w:t>
        </w:r>
        <w:r w:rsidR="00C523C0">
          <w:rPr>
            <w:noProof/>
            <w:webHidden/>
          </w:rPr>
          <w:fldChar w:fldCharType="end"/>
        </w:r>
      </w:hyperlink>
    </w:p>
    <w:p w14:paraId="56601C01" w14:textId="17D111C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7A5F48">
          <w:rPr>
            <w:noProof/>
            <w:webHidden/>
          </w:rPr>
          <w:t>37</w:t>
        </w:r>
        <w:r w:rsidR="00C523C0">
          <w:rPr>
            <w:noProof/>
            <w:webHidden/>
          </w:rPr>
          <w:fldChar w:fldCharType="end"/>
        </w:r>
      </w:hyperlink>
    </w:p>
    <w:p w14:paraId="06ECB8B2" w14:textId="79A91C1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7A5F48">
          <w:rPr>
            <w:noProof/>
            <w:webHidden/>
          </w:rPr>
          <w:t>37</w:t>
        </w:r>
        <w:r w:rsidR="00C523C0">
          <w:rPr>
            <w:noProof/>
            <w:webHidden/>
          </w:rPr>
          <w:fldChar w:fldCharType="end"/>
        </w:r>
      </w:hyperlink>
    </w:p>
    <w:p w14:paraId="42763BD0" w14:textId="6A3C305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7A5F48">
          <w:rPr>
            <w:noProof/>
            <w:webHidden/>
          </w:rPr>
          <w:t>44</w:t>
        </w:r>
        <w:r w:rsidR="00C523C0">
          <w:rPr>
            <w:noProof/>
            <w:webHidden/>
          </w:rPr>
          <w:fldChar w:fldCharType="end"/>
        </w:r>
      </w:hyperlink>
    </w:p>
    <w:p w14:paraId="4CE1686A" w14:textId="5A88519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7A5F48">
          <w:rPr>
            <w:noProof/>
            <w:webHidden/>
          </w:rPr>
          <w:t>45</w:t>
        </w:r>
        <w:r w:rsidR="00C523C0">
          <w:rPr>
            <w:noProof/>
            <w:webHidden/>
          </w:rPr>
          <w:fldChar w:fldCharType="end"/>
        </w:r>
      </w:hyperlink>
    </w:p>
    <w:p w14:paraId="7E6F79C7" w14:textId="7D694AF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7A5F48">
          <w:rPr>
            <w:noProof/>
            <w:webHidden/>
          </w:rPr>
          <w:t>46</w:t>
        </w:r>
        <w:r w:rsidR="00C523C0">
          <w:rPr>
            <w:noProof/>
            <w:webHidden/>
          </w:rPr>
          <w:fldChar w:fldCharType="end"/>
        </w:r>
      </w:hyperlink>
    </w:p>
    <w:p w14:paraId="159FCE3E" w14:textId="24301D8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7A5F48">
          <w:rPr>
            <w:noProof/>
            <w:webHidden/>
          </w:rPr>
          <w:t>47</w:t>
        </w:r>
        <w:r w:rsidR="00C523C0">
          <w:rPr>
            <w:noProof/>
            <w:webHidden/>
          </w:rPr>
          <w:fldChar w:fldCharType="end"/>
        </w:r>
      </w:hyperlink>
    </w:p>
    <w:p w14:paraId="5E160C9E" w14:textId="128BC19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7A5F48">
          <w:rPr>
            <w:noProof/>
            <w:webHidden/>
          </w:rPr>
          <w:t>48</w:t>
        </w:r>
        <w:r w:rsidR="00C523C0">
          <w:rPr>
            <w:noProof/>
            <w:webHidden/>
          </w:rPr>
          <w:fldChar w:fldCharType="end"/>
        </w:r>
      </w:hyperlink>
    </w:p>
    <w:p w14:paraId="0EEEF539" w14:textId="75FD41E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7A5F48">
          <w:rPr>
            <w:noProof/>
            <w:webHidden/>
          </w:rPr>
          <w:t>49</w:t>
        </w:r>
        <w:r w:rsidR="00C523C0">
          <w:rPr>
            <w:noProof/>
            <w:webHidden/>
          </w:rPr>
          <w:fldChar w:fldCharType="end"/>
        </w:r>
      </w:hyperlink>
    </w:p>
    <w:p w14:paraId="00424DCC" w14:textId="6967BFD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7A5F48">
          <w:rPr>
            <w:noProof/>
            <w:webHidden/>
          </w:rPr>
          <w:t>50</w:t>
        </w:r>
        <w:r w:rsidR="00C523C0">
          <w:rPr>
            <w:noProof/>
            <w:webHidden/>
          </w:rPr>
          <w:fldChar w:fldCharType="end"/>
        </w:r>
      </w:hyperlink>
    </w:p>
    <w:p w14:paraId="0AAF4688" w14:textId="68967B8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7A5F48">
          <w:rPr>
            <w:noProof/>
            <w:webHidden/>
          </w:rPr>
          <w:t>57</w:t>
        </w:r>
        <w:r w:rsidR="00C523C0">
          <w:rPr>
            <w:noProof/>
            <w:webHidden/>
          </w:rPr>
          <w:fldChar w:fldCharType="end"/>
        </w:r>
      </w:hyperlink>
    </w:p>
    <w:p w14:paraId="01318476" w14:textId="33D795D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7A5F48">
          <w:rPr>
            <w:noProof/>
            <w:webHidden/>
          </w:rPr>
          <w:t>58</w:t>
        </w:r>
        <w:r w:rsidR="00C523C0">
          <w:rPr>
            <w:noProof/>
            <w:webHidden/>
          </w:rPr>
          <w:fldChar w:fldCharType="end"/>
        </w:r>
      </w:hyperlink>
    </w:p>
    <w:p w14:paraId="71E16535" w14:textId="55143D9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7A5F48">
          <w:rPr>
            <w:noProof/>
            <w:webHidden/>
          </w:rPr>
          <w:t>67</w:t>
        </w:r>
        <w:r w:rsidR="00C523C0">
          <w:rPr>
            <w:noProof/>
            <w:webHidden/>
          </w:rPr>
          <w:fldChar w:fldCharType="end"/>
        </w:r>
      </w:hyperlink>
    </w:p>
    <w:p w14:paraId="38658722" w14:textId="2106CA8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7A5F48">
          <w:rPr>
            <w:noProof/>
            <w:webHidden/>
          </w:rPr>
          <w:t>68</w:t>
        </w:r>
        <w:r w:rsidR="00C523C0">
          <w:rPr>
            <w:noProof/>
            <w:webHidden/>
          </w:rPr>
          <w:fldChar w:fldCharType="end"/>
        </w:r>
      </w:hyperlink>
    </w:p>
    <w:p w14:paraId="0F125C0C" w14:textId="3059594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7A5F48">
          <w:rPr>
            <w:noProof/>
            <w:webHidden/>
          </w:rPr>
          <w:t>69</w:t>
        </w:r>
        <w:r w:rsidR="00C523C0">
          <w:rPr>
            <w:noProof/>
            <w:webHidden/>
          </w:rPr>
          <w:fldChar w:fldCharType="end"/>
        </w:r>
      </w:hyperlink>
    </w:p>
    <w:p w14:paraId="413E29ED" w14:textId="1A70FACF"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56B2DB31"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 contratación d</w:t>
      </w:r>
      <w:r w:rsidR="00153FCE">
        <w:rPr>
          <w:rFonts w:ascii="Arial" w:hAnsi="Arial" w:cs="Arial"/>
        </w:rPr>
        <w:t>e</w:t>
      </w:r>
      <w:r w:rsidR="003966EE">
        <w:rPr>
          <w:rFonts w:ascii="Arial" w:hAnsi="Arial" w:cs="Arial"/>
        </w:rPr>
        <w:t xml:space="preserve"> </w:t>
      </w:r>
      <w:r w:rsidR="00153FCE">
        <w:rPr>
          <w:rFonts w:ascii="Arial" w:hAnsi="Arial" w:cs="Arial"/>
        </w:rPr>
        <w:t>l</w:t>
      </w:r>
      <w:r w:rsidR="008354E8">
        <w:rPr>
          <w:rFonts w:ascii="Arial" w:hAnsi="Arial" w:cs="Arial"/>
        </w:rPr>
        <w:t>os</w:t>
      </w:r>
      <w:r w:rsidR="007568A4" w:rsidRPr="000D5F83">
        <w:rPr>
          <w:rFonts w:ascii="Arial" w:hAnsi="Arial" w:cs="Arial"/>
        </w:rPr>
        <w:t xml:space="preserve"> </w:t>
      </w:r>
      <w:r w:rsidRPr="00EF4A7F">
        <w:rPr>
          <w:rFonts w:ascii="Arial" w:hAnsi="Arial" w:cs="Arial"/>
          <w:b/>
        </w:rPr>
        <w:t>“</w:t>
      </w:r>
      <w:r w:rsidR="008354E8" w:rsidRPr="008354E8">
        <w:rPr>
          <w:rFonts w:ascii="Arial" w:hAnsi="Arial" w:cs="Arial"/>
          <w:b/>
          <w:bCs/>
        </w:rPr>
        <w:t>Servicios de cómputo en la nube pública de Amazon Web Services</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417F9B9E" w14:textId="53C101E0" w:rsidR="00001680" w:rsidRDefault="00EF2B73" w:rsidP="00A70117">
      <w:pPr>
        <w:pStyle w:val="Sangra3detindependiente1"/>
        <w:spacing w:before="120" w:after="120"/>
        <w:ind w:left="705"/>
        <w:rPr>
          <w:rFonts w:cs="Arial"/>
          <w:sz w:val="20"/>
        </w:rPr>
      </w:pPr>
      <w:bookmarkStart w:id="73" w:name="_Toc289064563"/>
      <w:bookmarkStart w:id="74" w:name="_Toc314085294"/>
      <w:bookmarkStart w:id="75"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2C571C">
        <w:rPr>
          <w:rFonts w:cs="Arial"/>
          <w:sz w:val="20"/>
        </w:rPr>
        <w:t>5</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816931">
        <w:rPr>
          <w:rFonts w:cs="Arial"/>
          <w:sz w:val="20"/>
        </w:rPr>
        <w:t xml:space="preserve"> </w:t>
      </w:r>
      <w:r w:rsidR="008D20B0" w:rsidRPr="008D20B0">
        <w:rPr>
          <w:rFonts w:cs="Arial"/>
          <w:sz w:val="20"/>
        </w:rPr>
        <w:t xml:space="preserve">y será un contrato abierto en términos del artículo 56 del REGLAMENTO conforme al </w:t>
      </w:r>
      <w:r w:rsidR="00A70117" w:rsidRPr="00A70117">
        <w:rPr>
          <w:rFonts w:cs="Arial"/>
          <w:sz w:val="20"/>
        </w:rPr>
        <w:t>Monto de presupuesto mínimo IVA incluido</w:t>
      </w:r>
      <w:r w:rsidR="00A70117">
        <w:rPr>
          <w:rFonts w:cs="Arial"/>
          <w:sz w:val="20"/>
        </w:rPr>
        <w:t xml:space="preserve"> y el </w:t>
      </w:r>
      <w:r w:rsidR="00A70117" w:rsidRPr="00A70117">
        <w:rPr>
          <w:rFonts w:cs="Arial"/>
          <w:sz w:val="20"/>
        </w:rPr>
        <w:t>Monto de presupuesto máximo IVA incluido</w:t>
      </w:r>
      <w:r w:rsidR="00A70117">
        <w:rPr>
          <w:rFonts w:cs="Arial"/>
          <w:sz w:val="20"/>
        </w:rPr>
        <w:t xml:space="preserve"> </w:t>
      </w:r>
      <w:r w:rsidR="008D20B0" w:rsidRPr="008D20B0">
        <w:rPr>
          <w:rFonts w:cs="Arial"/>
          <w:sz w:val="20"/>
        </w:rPr>
        <w:t>que se podrán ejercer y que se señalan a continuación:</w:t>
      </w:r>
    </w:p>
    <w:tbl>
      <w:tblPr>
        <w:tblW w:w="8800" w:type="dxa"/>
        <w:jc w:val="right"/>
        <w:tblCellMar>
          <w:left w:w="70" w:type="dxa"/>
          <w:right w:w="70" w:type="dxa"/>
        </w:tblCellMar>
        <w:tblLook w:val="04A0" w:firstRow="1" w:lastRow="0" w:firstColumn="1" w:lastColumn="0" w:noHBand="0" w:noVBand="1"/>
      </w:tblPr>
      <w:tblGrid>
        <w:gridCol w:w="1408"/>
        <w:gridCol w:w="3685"/>
        <w:gridCol w:w="3707"/>
      </w:tblGrid>
      <w:tr w:rsidR="007A3F10" w:rsidRPr="00524A2C" w14:paraId="6FDE3FD9" w14:textId="77777777" w:rsidTr="007A3F10">
        <w:trPr>
          <w:trHeight w:val="718"/>
          <w:jc w:val="right"/>
        </w:trPr>
        <w:tc>
          <w:tcPr>
            <w:tcW w:w="1408" w:type="dxa"/>
            <w:tcBorders>
              <w:top w:val="single" w:sz="8" w:space="0" w:color="000000"/>
              <w:left w:val="single" w:sz="8" w:space="0" w:color="000000"/>
              <w:bottom w:val="single" w:sz="8" w:space="0" w:color="000000"/>
              <w:right w:val="single" w:sz="8" w:space="0" w:color="000000"/>
            </w:tcBorders>
            <w:shd w:val="clear" w:color="000000" w:fill="DBE5F1"/>
            <w:vAlign w:val="center"/>
            <w:hideMark/>
          </w:tcPr>
          <w:p w14:paraId="5F164BED" w14:textId="77777777" w:rsidR="007A3F10" w:rsidRPr="00524A2C" w:rsidRDefault="007A3F10" w:rsidP="001D6472">
            <w:pPr>
              <w:jc w:val="center"/>
              <w:rPr>
                <w:rFonts w:ascii="Arial" w:hAnsi="Arial" w:cs="Arial"/>
                <w:b/>
                <w:bCs/>
                <w:color w:val="000000" w:themeColor="text1"/>
                <w:lang w:eastAsia="es-MX"/>
              </w:rPr>
            </w:pPr>
            <w:r w:rsidRPr="00524A2C">
              <w:rPr>
                <w:rFonts w:ascii="Arial" w:hAnsi="Arial" w:cs="Arial"/>
                <w:b/>
                <w:bCs/>
                <w:color w:val="000000" w:themeColor="text1"/>
                <w:lang w:eastAsia="es-MX"/>
              </w:rPr>
              <w:t>Ejercicio fiscal</w:t>
            </w:r>
          </w:p>
        </w:tc>
        <w:tc>
          <w:tcPr>
            <w:tcW w:w="3685" w:type="dxa"/>
            <w:tcBorders>
              <w:top w:val="single" w:sz="8" w:space="0" w:color="000000"/>
              <w:left w:val="nil"/>
              <w:bottom w:val="single" w:sz="8" w:space="0" w:color="000000"/>
              <w:right w:val="single" w:sz="8" w:space="0" w:color="000000"/>
            </w:tcBorders>
            <w:shd w:val="clear" w:color="000000" w:fill="DBE5F1"/>
            <w:vAlign w:val="center"/>
            <w:hideMark/>
          </w:tcPr>
          <w:p w14:paraId="756BB6B6" w14:textId="04F15A68" w:rsidR="007A3F10" w:rsidRPr="00524A2C" w:rsidRDefault="00A70117" w:rsidP="001D6472">
            <w:pPr>
              <w:jc w:val="center"/>
              <w:rPr>
                <w:rFonts w:ascii="Arial" w:hAnsi="Arial" w:cs="Arial"/>
                <w:b/>
                <w:bCs/>
                <w:color w:val="000000" w:themeColor="text1"/>
                <w:lang w:eastAsia="es-MX"/>
              </w:rPr>
            </w:pPr>
            <w:r>
              <w:rPr>
                <w:rFonts w:ascii="Arial" w:hAnsi="Arial" w:cs="Arial"/>
                <w:b/>
                <w:bCs/>
                <w:color w:val="000000" w:themeColor="text1"/>
                <w:lang w:eastAsia="es-MX"/>
              </w:rPr>
              <w:t>Monto de p</w:t>
            </w:r>
            <w:r w:rsidR="007A3F10" w:rsidRPr="00524A2C">
              <w:rPr>
                <w:rFonts w:ascii="Arial" w:hAnsi="Arial" w:cs="Arial"/>
                <w:b/>
                <w:bCs/>
                <w:color w:val="000000" w:themeColor="text1"/>
                <w:lang w:eastAsia="es-MX"/>
              </w:rPr>
              <w:t xml:space="preserve">resupuesto mínimo IVA incluido </w:t>
            </w:r>
          </w:p>
        </w:tc>
        <w:tc>
          <w:tcPr>
            <w:tcW w:w="3707" w:type="dxa"/>
            <w:tcBorders>
              <w:top w:val="single" w:sz="8" w:space="0" w:color="000000"/>
              <w:left w:val="nil"/>
              <w:bottom w:val="single" w:sz="8" w:space="0" w:color="000000"/>
              <w:right w:val="single" w:sz="8" w:space="0" w:color="000000"/>
            </w:tcBorders>
            <w:shd w:val="clear" w:color="000000" w:fill="DBE5F1"/>
            <w:vAlign w:val="center"/>
            <w:hideMark/>
          </w:tcPr>
          <w:p w14:paraId="404D485F" w14:textId="66905255" w:rsidR="007A3F10" w:rsidRPr="00524A2C" w:rsidRDefault="00A70117" w:rsidP="001D6472">
            <w:pPr>
              <w:jc w:val="center"/>
              <w:rPr>
                <w:rFonts w:ascii="Arial" w:hAnsi="Arial" w:cs="Arial"/>
                <w:b/>
                <w:bCs/>
                <w:color w:val="000000" w:themeColor="text1"/>
                <w:lang w:eastAsia="es-MX"/>
              </w:rPr>
            </w:pPr>
            <w:r>
              <w:rPr>
                <w:rFonts w:ascii="Arial" w:hAnsi="Arial" w:cs="Arial"/>
                <w:b/>
                <w:bCs/>
                <w:color w:val="000000" w:themeColor="text1"/>
                <w:lang w:eastAsia="es-MX"/>
              </w:rPr>
              <w:t>Monto de p</w:t>
            </w:r>
            <w:r w:rsidR="007A3F10" w:rsidRPr="00524A2C">
              <w:rPr>
                <w:rFonts w:ascii="Arial" w:hAnsi="Arial" w:cs="Arial"/>
                <w:b/>
                <w:bCs/>
                <w:color w:val="000000" w:themeColor="text1"/>
                <w:lang w:eastAsia="es-MX"/>
              </w:rPr>
              <w:t xml:space="preserve">resupuesto máximo IVA incluido </w:t>
            </w:r>
          </w:p>
        </w:tc>
      </w:tr>
      <w:tr w:rsidR="007A3F10" w:rsidRPr="00524A2C" w14:paraId="29391356" w14:textId="77777777" w:rsidTr="007A3F10">
        <w:trPr>
          <w:trHeight w:val="268"/>
          <w:jc w:val="right"/>
        </w:trPr>
        <w:tc>
          <w:tcPr>
            <w:tcW w:w="1408" w:type="dxa"/>
            <w:tcBorders>
              <w:top w:val="nil"/>
              <w:left w:val="single" w:sz="8" w:space="0" w:color="000000"/>
              <w:bottom w:val="single" w:sz="8" w:space="0" w:color="000000"/>
              <w:right w:val="single" w:sz="8" w:space="0" w:color="000000"/>
            </w:tcBorders>
            <w:shd w:val="clear" w:color="auto" w:fill="auto"/>
            <w:vAlign w:val="center"/>
            <w:hideMark/>
          </w:tcPr>
          <w:p w14:paraId="3C4451C8" w14:textId="60285B0E" w:rsidR="007A3F10" w:rsidRPr="00524A2C" w:rsidRDefault="007A3F10" w:rsidP="001D6472">
            <w:pPr>
              <w:jc w:val="center"/>
              <w:rPr>
                <w:rFonts w:ascii="Arial" w:hAnsi="Arial" w:cs="Arial"/>
                <w:color w:val="000000" w:themeColor="text1"/>
                <w:lang w:eastAsia="es-MX"/>
              </w:rPr>
            </w:pPr>
            <w:r w:rsidRPr="00290A10">
              <w:rPr>
                <w:rFonts w:ascii="Arial" w:hAnsi="Arial" w:cs="Arial"/>
                <w:lang w:eastAsia="es-MX"/>
              </w:rPr>
              <w:t>202</w:t>
            </w:r>
            <w:r w:rsidR="00FB1653" w:rsidRPr="00290A10">
              <w:rPr>
                <w:rFonts w:ascii="Arial" w:hAnsi="Arial" w:cs="Arial"/>
                <w:lang w:eastAsia="es-MX"/>
              </w:rPr>
              <w:t>5</w:t>
            </w:r>
          </w:p>
        </w:tc>
        <w:tc>
          <w:tcPr>
            <w:tcW w:w="3685" w:type="dxa"/>
            <w:tcBorders>
              <w:top w:val="nil"/>
              <w:left w:val="nil"/>
              <w:bottom w:val="single" w:sz="8" w:space="0" w:color="000000"/>
              <w:right w:val="single" w:sz="8" w:space="0" w:color="000000"/>
            </w:tcBorders>
            <w:shd w:val="clear" w:color="auto" w:fill="auto"/>
            <w:vAlign w:val="center"/>
            <w:hideMark/>
          </w:tcPr>
          <w:p w14:paraId="24023981" w14:textId="4AFF4A17" w:rsidR="007A3F10" w:rsidRPr="00075A3D" w:rsidRDefault="007A3F10" w:rsidP="001D6472">
            <w:pPr>
              <w:jc w:val="center"/>
              <w:rPr>
                <w:rFonts w:ascii="Arial" w:hAnsi="Arial" w:cs="Arial"/>
                <w:color w:val="000000" w:themeColor="text1"/>
                <w:lang w:eastAsia="es-MX"/>
              </w:rPr>
            </w:pPr>
            <w:r w:rsidRPr="00075A3D">
              <w:rPr>
                <w:rFonts w:ascii="Arial" w:hAnsi="Arial" w:cs="Arial"/>
                <w:color w:val="000000" w:themeColor="text1"/>
                <w:lang w:eastAsia="es-MX"/>
              </w:rPr>
              <w:t>$</w:t>
            </w:r>
            <w:r w:rsidR="00684088">
              <w:rPr>
                <w:rFonts w:ascii="Arial" w:hAnsi="Arial" w:cs="Arial"/>
                <w:color w:val="000000" w:themeColor="text1"/>
                <w:lang w:eastAsia="es-MX"/>
              </w:rPr>
              <w:t>9,011,673.27</w:t>
            </w:r>
          </w:p>
        </w:tc>
        <w:tc>
          <w:tcPr>
            <w:tcW w:w="3707" w:type="dxa"/>
            <w:tcBorders>
              <w:top w:val="nil"/>
              <w:left w:val="nil"/>
              <w:bottom w:val="single" w:sz="8" w:space="0" w:color="000000"/>
              <w:right w:val="single" w:sz="8" w:space="0" w:color="000000"/>
            </w:tcBorders>
            <w:shd w:val="clear" w:color="auto" w:fill="auto"/>
            <w:vAlign w:val="center"/>
            <w:hideMark/>
          </w:tcPr>
          <w:p w14:paraId="0464C729" w14:textId="73E716BB" w:rsidR="007A3F10" w:rsidRPr="00075A3D" w:rsidRDefault="007A3F10" w:rsidP="001D6472">
            <w:pPr>
              <w:jc w:val="center"/>
              <w:rPr>
                <w:rFonts w:ascii="Arial" w:hAnsi="Arial" w:cs="Arial"/>
                <w:color w:val="000000" w:themeColor="text1"/>
                <w:lang w:eastAsia="es-MX"/>
              </w:rPr>
            </w:pPr>
            <w:r w:rsidRPr="00075A3D">
              <w:rPr>
                <w:rFonts w:ascii="Arial" w:hAnsi="Arial" w:cs="Arial"/>
                <w:color w:val="000000" w:themeColor="text1"/>
                <w:lang w:eastAsia="es-MX"/>
              </w:rPr>
              <w:t>$</w:t>
            </w:r>
            <w:r w:rsidR="00684088">
              <w:rPr>
                <w:rFonts w:ascii="Arial" w:hAnsi="Arial" w:cs="Arial"/>
                <w:color w:val="000000" w:themeColor="text1"/>
                <w:lang w:eastAsia="es-MX"/>
              </w:rPr>
              <w:t>22,529,</w:t>
            </w:r>
            <w:r w:rsidR="00272358">
              <w:rPr>
                <w:rFonts w:ascii="Arial" w:hAnsi="Arial" w:cs="Arial"/>
                <w:color w:val="000000" w:themeColor="text1"/>
                <w:lang w:eastAsia="es-MX"/>
              </w:rPr>
              <w:t>183.18</w:t>
            </w:r>
          </w:p>
        </w:tc>
      </w:tr>
    </w:tbl>
    <w:p w14:paraId="6A611590" w14:textId="39467AEA" w:rsidR="00EA6622" w:rsidRDefault="00BB7F30" w:rsidP="00A240A2">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3908AC" w:rsidRPr="00B10D03">
        <w:rPr>
          <w:rFonts w:cs="Arial"/>
          <w:sz w:val="20"/>
          <w:lang w:val="es-ES_tradnl"/>
        </w:rPr>
        <w:t xml:space="preserve"> </w:t>
      </w:r>
      <w:r w:rsidR="00A240A2">
        <w:rPr>
          <w:rFonts w:cs="Arial"/>
          <w:sz w:val="20"/>
          <w:lang w:val="es-ES_tradnl"/>
        </w:rPr>
        <w:t>a</w:t>
      </w:r>
      <w:r w:rsidR="00A240A2" w:rsidRPr="00A240A2">
        <w:rPr>
          <w:rFonts w:cs="Arial"/>
          <w:sz w:val="20"/>
          <w:lang w:val="es-ES_tradnl"/>
        </w:rPr>
        <w:t>utorización para convocar, adjudicar y formalizar contrato cuya vigencia inicie en el ejercicio fiscal siguiente de aquel en que se formaliza</w:t>
      </w:r>
      <w:r w:rsidR="003908AC" w:rsidRPr="00016700">
        <w:rPr>
          <w:rFonts w:cs="Arial"/>
          <w:sz w:val="20"/>
          <w:lang w:val="es-ES_tradnl"/>
        </w:rPr>
        <w:t xml:space="preserve"> para </w:t>
      </w:r>
      <w:r w:rsidR="004F44BD" w:rsidRPr="00016700">
        <w:rPr>
          <w:rFonts w:cs="Arial"/>
          <w:sz w:val="20"/>
          <w:lang w:val="es-ES_tradnl"/>
        </w:rPr>
        <w:t>ejercer recursos en la partida</w:t>
      </w:r>
      <w:r w:rsidR="00CA6F89" w:rsidRPr="00016700">
        <w:rPr>
          <w:rFonts w:cs="Arial"/>
          <w:sz w:val="20"/>
          <w:lang w:val="es-ES_tradnl"/>
        </w:rPr>
        <w:t xml:space="preserve"> presupuestal </w:t>
      </w:r>
      <w:r w:rsidR="000D53A9">
        <w:rPr>
          <w:rFonts w:cs="Arial"/>
          <w:sz w:val="20"/>
          <w:lang w:val="es-ES_tradnl"/>
        </w:rPr>
        <w:t>31701 “</w:t>
      </w:r>
      <w:r w:rsidR="0012477F" w:rsidRPr="0012477F">
        <w:rPr>
          <w:rFonts w:cs="Arial"/>
          <w:sz w:val="20"/>
          <w:lang w:val="es-ES_tradnl"/>
        </w:rPr>
        <w:t>Servicios de Conducción de Señales Analógicas y Digitales</w:t>
      </w:r>
      <w:r w:rsidR="0012477F">
        <w:rPr>
          <w:rFonts w:cs="Arial"/>
          <w:sz w:val="20"/>
          <w:lang w:val="es-ES_tradnl"/>
        </w:rPr>
        <w:t>”.</w:t>
      </w:r>
    </w:p>
    <w:p w14:paraId="4B83F02E" w14:textId="57F60BFF" w:rsidR="00762F09" w:rsidRDefault="00762F09" w:rsidP="00762F09">
      <w:pPr>
        <w:pStyle w:val="Sangra3detindependiente1"/>
        <w:spacing w:before="120" w:after="120"/>
        <w:ind w:left="709"/>
        <w:rPr>
          <w:rFonts w:cs="Arial"/>
          <w:sz w:val="20"/>
          <w:lang w:val="es-ES_tradnl"/>
        </w:rPr>
      </w:pPr>
      <w:r w:rsidRPr="00CA6F89">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546ACF05" w14:textId="3AC17285"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513438">
        <w:rPr>
          <w:rFonts w:ascii="Arial" w:hAnsi="Arial"/>
          <w:sz w:val="20"/>
          <w:szCs w:val="20"/>
          <w:lang w:val="es-ES" w:eastAsia="es-ES"/>
        </w:rPr>
        <w:t>l 1 de enero de 2025</w:t>
      </w:r>
      <w:r w:rsidR="00016700">
        <w:rPr>
          <w:rFonts w:ascii="Arial" w:hAnsi="Arial"/>
          <w:sz w:val="20"/>
          <w:szCs w:val="20"/>
          <w:lang w:val="es-ES" w:eastAsia="es-ES"/>
        </w:rPr>
        <w:t xml:space="preserve"> y hasta el</w:t>
      </w:r>
      <w:r w:rsidR="0048774F">
        <w:rPr>
          <w:rFonts w:ascii="Arial" w:hAnsi="Arial"/>
          <w:sz w:val="20"/>
          <w:szCs w:val="20"/>
          <w:lang w:val="es-ES" w:eastAsia="es-ES"/>
        </w:rPr>
        <w:t xml:space="preserve"> 31 de diciembre de 202</w:t>
      </w:r>
      <w:r w:rsidR="00016700">
        <w:rPr>
          <w:rFonts w:ascii="Arial" w:hAnsi="Arial"/>
          <w:sz w:val="20"/>
          <w:szCs w:val="20"/>
          <w:lang w:val="es-ES" w:eastAsia="es-ES"/>
        </w:rPr>
        <w:t>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531A0CD3" w14:textId="77777777" w:rsidR="00513438" w:rsidRDefault="00513438" w:rsidP="00876641">
      <w:pPr>
        <w:pStyle w:val="Listavistosa-nfasis11"/>
        <w:spacing w:after="0" w:line="240" w:lineRule="auto"/>
        <w:ind w:left="709" w:right="50"/>
        <w:jc w:val="both"/>
        <w:rPr>
          <w:rFonts w:ascii="Arial" w:hAnsi="Arial"/>
          <w:sz w:val="20"/>
          <w:szCs w:val="20"/>
          <w:lang w:val="es-ES" w:eastAsia="es-ES"/>
        </w:rPr>
      </w:pPr>
    </w:p>
    <w:p w14:paraId="05075930" w14:textId="77777777" w:rsidR="00513438" w:rsidRPr="001904A8" w:rsidRDefault="00513438" w:rsidP="00876641">
      <w:pPr>
        <w:pStyle w:val="Listavistosa-nfasis11"/>
        <w:spacing w:after="0" w:line="240" w:lineRule="auto"/>
        <w:ind w:left="709" w:right="50"/>
        <w:jc w:val="both"/>
        <w:rPr>
          <w:rFonts w:ascii="Arial" w:hAnsi="Arial"/>
          <w:sz w:val="20"/>
          <w:szCs w:val="20"/>
          <w:lang w:val="es-ES" w:eastAsia="es-ES"/>
        </w:rPr>
      </w:pPr>
    </w:p>
    <w:p w14:paraId="4A28F327" w14:textId="77777777" w:rsidR="00CC1403" w:rsidRPr="00EF4A7F" w:rsidRDefault="00CC1403">
      <w:pPr>
        <w:pStyle w:val="Texto0"/>
        <w:tabs>
          <w:tab w:val="left" w:pos="567"/>
        </w:tabs>
        <w:spacing w:before="120" w:after="120" w:line="240" w:lineRule="auto"/>
        <w:ind w:firstLine="0"/>
        <w:rPr>
          <w:sz w:val="20"/>
        </w:rPr>
      </w:pPr>
    </w:p>
    <w:p w14:paraId="2004FC75" w14:textId="0B420815"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EF4A7F">
        <w:rPr>
          <w:rFonts w:cs="Arial"/>
          <w:bCs/>
          <w:color w:val="244061" w:themeColor="accent1" w:themeShade="80"/>
          <w:sz w:val="20"/>
        </w:rPr>
        <w:lastRenderedPageBreak/>
        <w:t xml:space="preserve">Plazo, lugar y condiciones para </w:t>
      </w:r>
      <w:bookmarkStart w:id="85" w:name="_Toc390246797"/>
      <w:bookmarkEnd w:id="81"/>
      <w:bookmarkEnd w:id="82"/>
      <w:r w:rsidRPr="00EF4A7F">
        <w:rPr>
          <w:rFonts w:cs="Arial"/>
          <w:bCs/>
          <w:color w:val="244061" w:themeColor="accent1" w:themeShade="80"/>
          <w:sz w:val="20"/>
        </w:rPr>
        <w:t>la</w:t>
      </w:r>
      <w:bookmarkEnd w:id="83"/>
      <w:bookmarkEnd w:id="85"/>
      <w:r w:rsidRPr="00EF4A7F">
        <w:rPr>
          <w:rFonts w:cs="Arial"/>
          <w:bCs/>
          <w:color w:val="244061" w:themeColor="accent1" w:themeShade="80"/>
          <w:sz w:val="20"/>
        </w:rPr>
        <w:t xml:space="preserve"> </w:t>
      </w:r>
      <w:r w:rsidR="00CB198F" w:rsidRPr="00EF4A7F">
        <w:rPr>
          <w:rFonts w:cs="Arial"/>
          <w:bCs/>
          <w:color w:val="244061" w:themeColor="accent1" w:themeShade="80"/>
          <w:sz w:val="20"/>
        </w:rPr>
        <w:t>prestación del servicio</w:t>
      </w:r>
      <w:bookmarkEnd w:id="84"/>
    </w:p>
    <w:p w14:paraId="0F88267A" w14:textId="53749ED9" w:rsidR="008B0D3C" w:rsidRPr="00EF4A7F"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EF4A7F">
        <w:rPr>
          <w:rFonts w:cs="Arial"/>
          <w:b/>
          <w:bCs/>
          <w:color w:val="244061" w:themeColor="accent1" w:themeShade="80"/>
          <w:sz w:val="20"/>
        </w:rPr>
        <w:t xml:space="preserve">Plazo </w:t>
      </w:r>
      <w:r w:rsidRPr="00EF4A7F">
        <w:rPr>
          <w:rFonts w:cs="Arial"/>
          <w:b/>
          <w:bCs/>
          <w:color w:val="244061" w:themeColor="accent1" w:themeShade="80"/>
          <w:sz w:val="20"/>
          <w:lang w:val="es-MX"/>
        </w:rPr>
        <w:t xml:space="preserve">para la </w:t>
      </w:r>
      <w:bookmarkStart w:id="88" w:name="_Toc390246799"/>
      <w:r w:rsidR="00CB198F" w:rsidRPr="00EF4A7F">
        <w:rPr>
          <w:rFonts w:cs="Arial"/>
          <w:b/>
          <w:bCs/>
          <w:color w:val="244061" w:themeColor="accent1" w:themeShade="80"/>
          <w:sz w:val="20"/>
          <w:lang w:val="es-MX"/>
        </w:rPr>
        <w:t>prestación del servicio</w:t>
      </w:r>
    </w:p>
    <w:p w14:paraId="3D9E5294" w14:textId="77777777" w:rsidR="00C73BC3" w:rsidRDefault="00341B3D" w:rsidP="00C73BC3">
      <w:pPr>
        <w:pStyle w:val="Texto0"/>
        <w:tabs>
          <w:tab w:val="left" w:pos="567"/>
        </w:tabs>
        <w:spacing w:before="120" w:after="120"/>
        <w:ind w:left="709" w:firstLine="0"/>
        <w:rPr>
          <w:bCs/>
          <w:iCs/>
          <w:sz w:val="20"/>
        </w:rPr>
      </w:pPr>
      <w:r w:rsidRPr="00341B3D">
        <w:rPr>
          <w:bCs/>
          <w:iCs/>
          <w:sz w:val="20"/>
        </w:rPr>
        <w:t xml:space="preserve">El proveedor debe realizar las actividades para la migración de la cuenta Principal No. 507409392527 con los servicios activos a partir del 01 de enero del 2025 a las 00:01 horas, la migración debe contemplar la cuenta principal y sus subcuentas, conforme </w:t>
      </w:r>
      <w:r w:rsidR="00C73BC3">
        <w:rPr>
          <w:bCs/>
          <w:iCs/>
          <w:sz w:val="20"/>
        </w:rPr>
        <w:t>a</w:t>
      </w:r>
      <w:r w:rsidRPr="00341B3D">
        <w:rPr>
          <w:bCs/>
          <w:iCs/>
          <w:sz w:val="20"/>
        </w:rPr>
        <w:t xml:space="preserve">l numeral </w:t>
      </w:r>
      <w:r w:rsidRPr="00C73BC3">
        <w:rPr>
          <w:b/>
          <w:iCs/>
          <w:sz w:val="20"/>
        </w:rPr>
        <w:t xml:space="preserve">2.4 </w:t>
      </w:r>
      <w:r w:rsidR="00C73BC3" w:rsidRPr="00C73BC3">
        <w:rPr>
          <w:b/>
          <w:iCs/>
          <w:sz w:val="20"/>
        </w:rPr>
        <w:t>“</w:t>
      </w:r>
      <w:r w:rsidRPr="00C73BC3">
        <w:rPr>
          <w:b/>
          <w:iCs/>
          <w:sz w:val="20"/>
        </w:rPr>
        <w:t>Migración de las Cuentas a Nombre del Instituto</w:t>
      </w:r>
      <w:r w:rsidR="00C73BC3" w:rsidRPr="00C73BC3">
        <w:rPr>
          <w:b/>
          <w:iCs/>
          <w:sz w:val="20"/>
        </w:rPr>
        <w:t>”</w:t>
      </w:r>
      <w:r w:rsidRPr="00341B3D">
        <w:rPr>
          <w:bCs/>
          <w:iCs/>
          <w:sz w:val="20"/>
        </w:rPr>
        <w:t xml:space="preserve"> del Anexo </w:t>
      </w:r>
      <w:r w:rsidR="00C73BC3">
        <w:rPr>
          <w:bCs/>
          <w:iCs/>
          <w:sz w:val="20"/>
        </w:rPr>
        <w:t>1 “Especificaciones técnicas” de la presente convocatoria.</w:t>
      </w:r>
    </w:p>
    <w:p w14:paraId="03EE0372" w14:textId="77777777" w:rsidR="00BA4AC9" w:rsidRDefault="00341B3D" w:rsidP="00BA4AC9">
      <w:pPr>
        <w:pStyle w:val="Texto0"/>
        <w:tabs>
          <w:tab w:val="left" w:pos="567"/>
        </w:tabs>
        <w:spacing w:before="120" w:after="120"/>
        <w:ind w:left="709" w:firstLine="0"/>
        <w:rPr>
          <w:bCs/>
          <w:iCs/>
          <w:sz w:val="20"/>
        </w:rPr>
      </w:pPr>
      <w:r w:rsidRPr="00341B3D">
        <w:rPr>
          <w:bCs/>
          <w:iCs/>
          <w:sz w:val="20"/>
        </w:rPr>
        <w:t>El proveedor debe dar los permisos necesarios para la activación de los servicios requeridos bajo demanda por el I</w:t>
      </w:r>
      <w:r w:rsidR="00C73BC3">
        <w:rPr>
          <w:bCs/>
          <w:iCs/>
          <w:sz w:val="20"/>
        </w:rPr>
        <w:t>NSTITUTO</w:t>
      </w:r>
      <w:r w:rsidRPr="00341B3D">
        <w:rPr>
          <w:bCs/>
          <w:iCs/>
          <w:sz w:val="20"/>
        </w:rPr>
        <w:t xml:space="preserve"> el día de la migración de la cuenta del Instituto, conforme lo indicado en el numeral </w:t>
      </w:r>
      <w:r w:rsidRPr="0060610B">
        <w:rPr>
          <w:b/>
          <w:iCs/>
          <w:sz w:val="20"/>
        </w:rPr>
        <w:t xml:space="preserve">2.1 </w:t>
      </w:r>
      <w:r w:rsidR="0060610B" w:rsidRPr="0060610B">
        <w:rPr>
          <w:b/>
          <w:iCs/>
          <w:sz w:val="20"/>
        </w:rPr>
        <w:t>“</w:t>
      </w:r>
      <w:r w:rsidRPr="0060610B">
        <w:rPr>
          <w:b/>
          <w:iCs/>
          <w:sz w:val="20"/>
        </w:rPr>
        <w:t>SERVICIOS REQUERIDOS BAJO DEMANDA</w:t>
      </w:r>
      <w:r w:rsidR="0060610B" w:rsidRPr="0060610B">
        <w:rPr>
          <w:b/>
          <w:iCs/>
          <w:sz w:val="20"/>
        </w:rPr>
        <w:t>”</w:t>
      </w:r>
      <w:r w:rsidRPr="00341B3D">
        <w:rPr>
          <w:bCs/>
          <w:iCs/>
          <w:sz w:val="20"/>
        </w:rPr>
        <w:t xml:space="preserve"> en la </w:t>
      </w:r>
      <w:r w:rsidRPr="00BA4AC9">
        <w:rPr>
          <w:b/>
          <w:iCs/>
          <w:sz w:val="20"/>
        </w:rPr>
        <w:t xml:space="preserve">Tabla 1 </w:t>
      </w:r>
      <w:r w:rsidR="00BA4AC9" w:rsidRPr="00BA4AC9">
        <w:rPr>
          <w:b/>
          <w:iCs/>
          <w:sz w:val="20"/>
        </w:rPr>
        <w:t>“</w:t>
      </w:r>
      <w:r w:rsidRPr="00BA4AC9">
        <w:rPr>
          <w:b/>
          <w:iCs/>
          <w:sz w:val="20"/>
        </w:rPr>
        <w:t>Descripción de los servicios de cómputo en la nube pública Amazon Web Services</w:t>
      </w:r>
      <w:r w:rsidR="00BA4AC9" w:rsidRPr="00BA4AC9">
        <w:rPr>
          <w:b/>
          <w:iCs/>
          <w:sz w:val="20"/>
        </w:rPr>
        <w:t>”</w:t>
      </w:r>
      <w:r w:rsidRPr="00BA4AC9">
        <w:rPr>
          <w:b/>
          <w:iCs/>
          <w:sz w:val="20"/>
        </w:rPr>
        <w:t xml:space="preserve"> </w:t>
      </w:r>
      <w:r w:rsidRPr="00341B3D">
        <w:rPr>
          <w:bCs/>
          <w:iCs/>
          <w:sz w:val="20"/>
        </w:rPr>
        <w:t>que se requieren</w:t>
      </w:r>
      <w:r w:rsidR="00BA4AC9">
        <w:rPr>
          <w:bCs/>
          <w:iCs/>
          <w:sz w:val="20"/>
        </w:rPr>
        <w:t xml:space="preserve"> del Anexo 1</w:t>
      </w:r>
      <w:r w:rsidR="00BA4AC9" w:rsidRPr="00BA4AC9">
        <w:rPr>
          <w:bCs/>
          <w:iCs/>
          <w:sz w:val="20"/>
        </w:rPr>
        <w:t xml:space="preserve"> “Especificaciones técnicas” de la presente convocatoria.</w:t>
      </w:r>
    </w:p>
    <w:p w14:paraId="6DF4F84D" w14:textId="3A90098A" w:rsidR="009755FE" w:rsidRDefault="00341B3D" w:rsidP="009755FE">
      <w:pPr>
        <w:pStyle w:val="Texto0"/>
        <w:tabs>
          <w:tab w:val="left" w:pos="567"/>
        </w:tabs>
        <w:spacing w:before="120" w:after="120"/>
        <w:ind w:left="709" w:firstLine="0"/>
        <w:rPr>
          <w:bCs/>
          <w:iCs/>
          <w:sz w:val="20"/>
        </w:rPr>
      </w:pPr>
      <w:r w:rsidRPr="00341B3D">
        <w:rPr>
          <w:bCs/>
          <w:iCs/>
          <w:sz w:val="20"/>
        </w:rPr>
        <w:t>El</w:t>
      </w:r>
      <w:r w:rsidR="00BA4AC9">
        <w:rPr>
          <w:bCs/>
          <w:iCs/>
          <w:sz w:val="20"/>
        </w:rPr>
        <w:t xml:space="preserve"> PROV</w:t>
      </w:r>
      <w:r w:rsidR="004C1635">
        <w:rPr>
          <w:bCs/>
          <w:iCs/>
          <w:sz w:val="20"/>
        </w:rPr>
        <w:t>E</w:t>
      </w:r>
      <w:r w:rsidR="00BA4AC9">
        <w:rPr>
          <w:bCs/>
          <w:iCs/>
          <w:sz w:val="20"/>
        </w:rPr>
        <w:t>EDOR</w:t>
      </w:r>
      <w:r w:rsidRPr="00341B3D">
        <w:rPr>
          <w:bCs/>
          <w:iCs/>
          <w:sz w:val="20"/>
        </w:rPr>
        <w:t xml:space="preserve"> debe presentar los documentos referidos en el numeral </w:t>
      </w:r>
      <w:r w:rsidRPr="009755FE">
        <w:rPr>
          <w:b/>
          <w:iCs/>
          <w:sz w:val="20"/>
        </w:rPr>
        <w:t>2.6</w:t>
      </w:r>
      <w:r w:rsidR="004C1635" w:rsidRPr="009755FE">
        <w:rPr>
          <w:b/>
          <w:iCs/>
          <w:sz w:val="20"/>
        </w:rPr>
        <w:t xml:space="preserve"> “</w:t>
      </w:r>
      <w:r w:rsidRPr="009755FE">
        <w:rPr>
          <w:b/>
          <w:iCs/>
          <w:sz w:val="20"/>
        </w:rPr>
        <w:t>ENTREGABLES</w:t>
      </w:r>
      <w:r w:rsidR="004C1635" w:rsidRPr="009755FE">
        <w:rPr>
          <w:b/>
          <w:iCs/>
          <w:sz w:val="20"/>
        </w:rPr>
        <w:t>”</w:t>
      </w:r>
      <w:r w:rsidRPr="00341B3D">
        <w:rPr>
          <w:bCs/>
          <w:iCs/>
          <w:sz w:val="20"/>
        </w:rPr>
        <w:t xml:space="preserve">, en la </w:t>
      </w:r>
      <w:r w:rsidRPr="009755FE">
        <w:rPr>
          <w:b/>
          <w:iCs/>
          <w:sz w:val="20"/>
        </w:rPr>
        <w:t xml:space="preserve">Tabla 5 </w:t>
      </w:r>
      <w:r w:rsidR="009755FE" w:rsidRPr="009755FE">
        <w:rPr>
          <w:b/>
          <w:iCs/>
          <w:sz w:val="20"/>
        </w:rPr>
        <w:t>“</w:t>
      </w:r>
      <w:r w:rsidRPr="009755FE">
        <w:rPr>
          <w:b/>
          <w:iCs/>
          <w:sz w:val="20"/>
        </w:rPr>
        <w:t>Descripción de los entregables</w:t>
      </w:r>
      <w:r w:rsidR="009755FE" w:rsidRPr="009755FE">
        <w:rPr>
          <w:b/>
          <w:iCs/>
          <w:sz w:val="20"/>
        </w:rPr>
        <w:t>”</w:t>
      </w:r>
      <w:r w:rsidRPr="00341B3D">
        <w:rPr>
          <w:bCs/>
          <w:iCs/>
          <w:sz w:val="20"/>
        </w:rPr>
        <w:t xml:space="preserve"> del Anexo </w:t>
      </w:r>
      <w:r w:rsidR="009755FE">
        <w:rPr>
          <w:bCs/>
          <w:iCs/>
          <w:sz w:val="20"/>
        </w:rPr>
        <w:t>1 “Especificaciones técnicas” de la presente convocatoria.</w:t>
      </w:r>
    </w:p>
    <w:p w14:paraId="6BCF931B" w14:textId="77777777" w:rsidR="00631AD7" w:rsidRPr="00EF4A7F" w:rsidRDefault="00631AD7" w:rsidP="009755FE">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723E1E42" w14:textId="31B2DC0F" w:rsidR="0077013A" w:rsidRPr="00EF4A7F" w:rsidRDefault="008007E9" w:rsidP="00222A9D">
      <w:pPr>
        <w:pStyle w:val="Texto0"/>
        <w:tabs>
          <w:tab w:val="left" w:pos="567"/>
        </w:tabs>
        <w:spacing w:before="120" w:after="120"/>
        <w:ind w:left="709" w:firstLine="0"/>
        <w:rPr>
          <w:rFonts w:cs="Arial"/>
          <w:sz w:val="20"/>
          <w:lang w:val="es-MX"/>
        </w:rPr>
      </w:pPr>
      <w:r w:rsidRPr="008007E9">
        <w:rPr>
          <w:rFonts w:cs="Arial"/>
          <w:sz w:val="20"/>
          <w:lang w:val="es-MX"/>
        </w:rPr>
        <w:t xml:space="preserve">La presentación de los entregables referidos en el numeral </w:t>
      </w:r>
      <w:r w:rsidRPr="008007E9">
        <w:rPr>
          <w:rFonts w:cs="Arial"/>
          <w:b/>
          <w:bCs/>
          <w:sz w:val="20"/>
          <w:lang w:val="es-MX"/>
        </w:rPr>
        <w:t>2.6 “ENTREGABLES”</w:t>
      </w:r>
      <w:r w:rsidRPr="008007E9">
        <w:rPr>
          <w:rFonts w:cs="Arial"/>
          <w:sz w:val="20"/>
          <w:lang w:val="es-MX"/>
        </w:rPr>
        <w:t xml:space="preserve"> en la </w:t>
      </w:r>
      <w:r w:rsidRPr="008007E9">
        <w:rPr>
          <w:rFonts w:cs="Arial"/>
          <w:b/>
          <w:bCs/>
          <w:sz w:val="20"/>
          <w:lang w:val="es-MX"/>
        </w:rPr>
        <w:t>Tabla 5 “Descripción de los entregables”</w:t>
      </w:r>
      <w:r w:rsidRPr="008007E9">
        <w:rPr>
          <w:rFonts w:cs="Arial"/>
          <w:sz w:val="20"/>
          <w:lang w:val="es-MX"/>
        </w:rPr>
        <w:t xml:space="preserve"> del Anexo </w:t>
      </w:r>
      <w:r>
        <w:rPr>
          <w:rFonts w:cs="Arial"/>
          <w:sz w:val="20"/>
          <w:lang w:val="es-MX"/>
        </w:rPr>
        <w:t>1 “Especificaciones técnicas”</w:t>
      </w:r>
      <w:r w:rsidRPr="008007E9">
        <w:rPr>
          <w:rFonts w:cs="Arial"/>
          <w:sz w:val="20"/>
          <w:lang w:val="es-MX"/>
        </w:rPr>
        <w:t xml:space="preserve"> deberán ser presentados en las Oficinas Centrales del Instituto ubicadas en Viaducto Tlalpan 100, Col. Arenal Tepepan, Alcaldía Tlalpan, C.P. 14610, Ciudad de México, Edificio C, Planta Baja, en un horario de lunes a domingo de 09:00 a 18:00 horas.</w:t>
      </w:r>
      <w:r w:rsidRPr="008007E9">
        <w:rPr>
          <w:rFonts w:cs="Arial"/>
          <w:sz w:val="20"/>
          <w:lang w:val="es-MX"/>
        </w:rPr>
        <w:cr/>
      </w: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Pr="00EF4A7F"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t>Idioma de la presentación de las proposiciones</w:t>
      </w:r>
      <w:bookmarkEnd w:id="89"/>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066153CD" w14:textId="77777777" w:rsidR="00CC1403" w:rsidRDefault="00624CF1">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3B0A0659" w14:textId="7258AD49" w:rsidR="00E757DC" w:rsidRDefault="00E757DC" w:rsidP="00E757DC">
      <w:pPr>
        <w:pStyle w:val="Textoindependienteprimerasangra2"/>
        <w:spacing w:before="120"/>
        <w:ind w:left="705" w:firstLine="0"/>
        <w:jc w:val="both"/>
        <w:rPr>
          <w:rFonts w:ascii="Arial" w:eastAsia="Arial" w:hAnsi="Arial" w:cs="Arial"/>
          <w:snapToGrid w:val="0"/>
        </w:rPr>
      </w:pPr>
      <w:r w:rsidRPr="00E757DC">
        <w:rPr>
          <w:rFonts w:ascii="Arial" w:eastAsia="Arial" w:hAnsi="Arial" w:cs="Arial"/>
          <w:snapToGrid w:val="0"/>
        </w:rPr>
        <w:t>Los catálogos y/o folletos podrán entregarse en el idioma del país de origen de los servicios en caso de ser un idioma diferente de inglés o español debe acompañarlos de una traducción simple al español, indicando el cumplimiento de todos los requisitos técnicos solicitados.</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EF4A7F">
        <w:rPr>
          <w:rFonts w:cs="Arial"/>
          <w:bCs/>
          <w:color w:val="244061" w:themeColor="accent1" w:themeShade="80"/>
          <w:sz w:val="20"/>
        </w:rPr>
        <w:t>Normas aplicables</w:t>
      </w:r>
      <w:bookmarkEnd w:id="90"/>
      <w:bookmarkEnd w:id="91"/>
      <w:bookmarkEnd w:id="92"/>
      <w:bookmarkEnd w:id="93"/>
      <w:bookmarkEnd w:id="94"/>
      <w:r w:rsidRPr="00EF4A7F">
        <w:rPr>
          <w:rFonts w:cs="Arial"/>
          <w:bCs/>
          <w:color w:val="244061" w:themeColor="accent1" w:themeShade="80"/>
          <w:sz w:val="20"/>
        </w:rPr>
        <w:t xml:space="preserve"> </w:t>
      </w:r>
      <w:bookmarkStart w:id="95" w:name="_Toc314085301"/>
      <w:bookmarkStart w:id="96" w:name="_Toc314094122"/>
      <w:bookmarkEnd w:id="78"/>
      <w:bookmarkEnd w:id="79"/>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7"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t>Administración y vigilancia del contrato</w:t>
      </w:r>
      <w:bookmarkEnd w:id="95"/>
      <w:bookmarkEnd w:id="96"/>
      <w:bookmarkEnd w:id="97"/>
      <w:bookmarkEnd w:id="98"/>
    </w:p>
    <w:p w14:paraId="55708AC1" w14:textId="4D39A14F" w:rsidR="00CC1403" w:rsidRPr="00EF4A7F" w:rsidRDefault="00624CF1" w:rsidP="00B36E4D">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w:t>
      </w:r>
      <w:r w:rsidRPr="00EF4A7F">
        <w:rPr>
          <w:rFonts w:cs="Arial"/>
          <w:sz w:val="20"/>
          <w:lang w:val="es-MX"/>
        </w:rPr>
        <w:lastRenderedPageBreak/>
        <w:t xml:space="preserve">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9" w:name="_Hlk149153758"/>
      <w:r w:rsidR="003140D5" w:rsidRPr="003140D5">
        <w:rPr>
          <w:sz w:val="20"/>
        </w:rPr>
        <w:t xml:space="preserve">Dirección de </w:t>
      </w:r>
      <w:r w:rsidR="00E85F6A">
        <w:rPr>
          <w:sz w:val="20"/>
        </w:rPr>
        <w:t>Operaciones de la Unidad Técnica de Servicios de Informática</w:t>
      </w:r>
      <w:bookmarkEnd w:id="99"/>
      <w:r w:rsidR="003140D5">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5D5D12B9" w14:textId="07EA2916" w:rsidR="004A0C15" w:rsidRDefault="00095FF2" w:rsidP="00CA7190">
      <w:pPr>
        <w:spacing w:before="120" w:after="120"/>
        <w:ind w:left="709"/>
        <w:jc w:val="both"/>
        <w:rPr>
          <w:rFonts w:ascii="Arial" w:hAnsi="Arial" w:cs="Arial"/>
          <w:lang w:val="es-ES"/>
        </w:rPr>
      </w:pPr>
      <w:r w:rsidRPr="00095FF2">
        <w:rPr>
          <w:rFonts w:ascii="Arial" w:hAnsi="Arial" w:cs="Arial"/>
          <w:lang w:val="es-ES"/>
        </w:rPr>
        <w:t xml:space="preserve">De conformidad con lo establecido en el artículo 144 de las POBALINES, </w:t>
      </w:r>
      <w:r w:rsidR="00B36E4D">
        <w:rPr>
          <w:rFonts w:ascii="Arial" w:hAnsi="Arial" w:cs="Arial"/>
          <w:lang w:val="es-ES"/>
        </w:rPr>
        <w:t>la</w:t>
      </w:r>
      <w:r w:rsidRPr="00095FF2">
        <w:rPr>
          <w:rFonts w:ascii="Arial" w:hAnsi="Arial" w:cs="Arial"/>
          <w:lang w:val="es-ES"/>
        </w:rPr>
        <w:t xml:space="preserve"> responsable de supervisar el cumplimiento del contrato que se derive de la contratación será </w:t>
      </w:r>
      <w:r w:rsidR="002372B8">
        <w:rPr>
          <w:rFonts w:ascii="Arial" w:hAnsi="Arial" w:cs="Arial"/>
          <w:lang w:val="es-ES"/>
        </w:rPr>
        <w:t>el</w:t>
      </w:r>
      <w:r w:rsidRPr="00095FF2">
        <w:rPr>
          <w:rFonts w:ascii="Arial" w:hAnsi="Arial" w:cs="Arial"/>
          <w:lang w:val="es-ES"/>
        </w:rPr>
        <w:t xml:space="preserve"> </w:t>
      </w:r>
      <w:r w:rsidR="00D26022">
        <w:rPr>
          <w:rFonts w:ascii="Arial" w:hAnsi="Arial" w:cs="Arial"/>
          <w:lang w:val="es-ES"/>
        </w:rPr>
        <w:t xml:space="preserve">Titular de </w:t>
      </w:r>
      <w:r w:rsidR="004754A7">
        <w:rPr>
          <w:rFonts w:ascii="Arial" w:hAnsi="Arial" w:cs="Arial"/>
          <w:lang w:val="es-ES"/>
        </w:rPr>
        <w:t xml:space="preserve">la </w:t>
      </w:r>
      <w:r w:rsidR="004754A7" w:rsidRPr="00095FF2">
        <w:rPr>
          <w:rFonts w:ascii="Arial" w:hAnsi="Arial" w:cs="Arial"/>
          <w:lang w:val="es-ES"/>
        </w:rPr>
        <w:t>Subdirección</w:t>
      </w:r>
      <w:r w:rsidR="00D26022" w:rsidRPr="00D26022">
        <w:rPr>
          <w:rFonts w:ascii="Arial" w:hAnsi="Arial" w:cs="Arial"/>
          <w:lang w:val="es-ES"/>
        </w:rPr>
        <w:t xml:space="preserve"> </w:t>
      </w:r>
      <w:r w:rsidR="00CA7190" w:rsidRPr="00CA7190">
        <w:rPr>
          <w:rFonts w:ascii="Arial" w:hAnsi="Arial" w:cs="Arial"/>
          <w:lang w:val="es-ES"/>
        </w:rPr>
        <w:t>de Administración de Sistemas, adscrito a la Unidad Técnica de Servicios de Informática</w:t>
      </w:r>
      <w:r w:rsidR="00CA7190">
        <w:rPr>
          <w:rFonts w:ascii="Arial" w:hAnsi="Arial" w:cs="Arial"/>
          <w:lang w:val="es-ES"/>
        </w:rPr>
        <w:t>.</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0" w:name="_Toc314094123"/>
      <w:bookmarkStart w:id="101" w:name="_Toc314085302"/>
      <w:bookmarkStart w:id="102" w:name="_Toc434004087"/>
      <w:bookmarkStart w:id="103" w:name="_Toc149156096"/>
      <w:r w:rsidRPr="00EF4A7F">
        <w:rPr>
          <w:rFonts w:cs="Arial"/>
          <w:bCs/>
          <w:color w:val="244061" w:themeColor="accent1" w:themeShade="80"/>
          <w:sz w:val="20"/>
        </w:rPr>
        <w:t>Moneda en que se deberá cotizar y efectuar el pago respectivo</w:t>
      </w:r>
      <w:bookmarkStart w:id="104" w:name="_Toc289064567"/>
      <w:bookmarkEnd w:id="80"/>
      <w:bookmarkEnd w:id="100"/>
      <w:bookmarkEnd w:id="101"/>
      <w:bookmarkEnd w:id="102"/>
      <w:bookmarkEnd w:id="103"/>
    </w:p>
    <w:p w14:paraId="7677AB6F" w14:textId="00B70ACB"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w:t>
      </w:r>
      <w:r w:rsidR="00EE3661">
        <w:rPr>
          <w:rFonts w:ascii="Arial" w:hAnsi="Arial" w:cs="Arial"/>
        </w:rPr>
        <w:t>nueve</w:t>
      </w:r>
      <w:r w:rsidRPr="00397922">
        <w:rPr>
          <w:rFonts w:ascii="Arial" w:hAnsi="Arial" w:cs="Arial"/>
        </w:rPr>
        <w:t xml:space="preserve">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5" w:name="_Toc314094124"/>
      <w:bookmarkStart w:id="106" w:name="_Toc314085303"/>
      <w:bookmarkStart w:id="107" w:name="_Toc434004088"/>
      <w:bookmarkStart w:id="108" w:name="_Toc149156097"/>
      <w:r w:rsidRPr="00EF4A7F">
        <w:rPr>
          <w:rFonts w:cs="Arial"/>
          <w:bCs/>
          <w:color w:val="244061" w:themeColor="accent1" w:themeShade="80"/>
          <w:sz w:val="20"/>
        </w:rPr>
        <w:t>Condiciones de pago</w:t>
      </w:r>
    </w:p>
    <w:p w14:paraId="5430A61F" w14:textId="61DCB48A" w:rsidR="00D7223A" w:rsidRPr="00ED3064" w:rsidRDefault="00314B26" w:rsidP="00314B26">
      <w:pPr>
        <w:spacing w:before="120" w:after="120"/>
        <w:ind w:left="709"/>
        <w:jc w:val="both"/>
        <w:rPr>
          <w:rFonts w:ascii="Arial" w:hAnsi="Arial" w:cs="Arial"/>
        </w:rPr>
      </w:pPr>
      <w:r w:rsidRPr="00314B26">
        <w:rPr>
          <w:rFonts w:ascii="Arial" w:hAnsi="Arial" w:cs="Arial"/>
        </w:rPr>
        <w:t xml:space="preserve">El pago por los </w:t>
      </w:r>
      <w:r w:rsidR="00F9186F">
        <w:rPr>
          <w:rFonts w:ascii="Arial" w:hAnsi="Arial" w:cs="Arial"/>
        </w:rPr>
        <w:t>s</w:t>
      </w:r>
      <w:r w:rsidRPr="00314B26">
        <w:rPr>
          <w:rFonts w:ascii="Arial" w:hAnsi="Arial" w:cs="Arial"/>
        </w:rPr>
        <w:t xml:space="preserve">ervicios de cómputo en la nube pública de Amazon Web Services se realizará en </w:t>
      </w:r>
      <w:r w:rsidR="00727C06" w:rsidRPr="00314B26">
        <w:rPr>
          <w:rFonts w:ascii="Arial" w:hAnsi="Arial" w:cs="Arial"/>
        </w:rPr>
        <w:t>exhibicion</w:t>
      </w:r>
      <w:r w:rsidR="00727C06">
        <w:rPr>
          <w:rFonts w:ascii="Arial" w:hAnsi="Arial" w:cs="Arial"/>
        </w:rPr>
        <w:t>es mensuales</w:t>
      </w:r>
      <w:r w:rsidRPr="00314B26">
        <w:rPr>
          <w:rFonts w:ascii="Arial" w:hAnsi="Arial" w:cs="Arial"/>
        </w:rPr>
        <w:t xml:space="preserve"> a mes vencido por el consumo de los servicios, una vez validado dicho consumo y presentados los documentos entregables conforme se describen en el numeral </w:t>
      </w:r>
      <w:r w:rsidRPr="00F64048">
        <w:rPr>
          <w:rFonts w:ascii="Arial" w:hAnsi="Arial" w:cs="Arial"/>
          <w:b/>
          <w:bCs/>
        </w:rPr>
        <w:t>2.6</w:t>
      </w:r>
      <w:r w:rsidR="00F214F9" w:rsidRPr="00F64048">
        <w:rPr>
          <w:rFonts w:ascii="Arial" w:hAnsi="Arial" w:cs="Arial"/>
          <w:b/>
          <w:bCs/>
        </w:rPr>
        <w:t xml:space="preserve"> “</w:t>
      </w:r>
      <w:r w:rsidRPr="00F64048">
        <w:rPr>
          <w:rFonts w:ascii="Arial" w:hAnsi="Arial" w:cs="Arial"/>
          <w:b/>
          <w:bCs/>
        </w:rPr>
        <w:t>ENTREGABLES</w:t>
      </w:r>
      <w:r w:rsidR="00F214F9" w:rsidRPr="00F64048">
        <w:rPr>
          <w:rFonts w:ascii="Arial" w:hAnsi="Arial" w:cs="Arial"/>
          <w:b/>
          <w:bCs/>
        </w:rPr>
        <w:t>”</w:t>
      </w:r>
      <w:r w:rsidRPr="00314B26">
        <w:rPr>
          <w:rFonts w:ascii="Arial" w:hAnsi="Arial" w:cs="Arial"/>
        </w:rPr>
        <w:t xml:space="preserve"> en la </w:t>
      </w:r>
      <w:r w:rsidRPr="00F64048">
        <w:rPr>
          <w:rFonts w:ascii="Arial" w:hAnsi="Arial" w:cs="Arial"/>
          <w:b/>
          <w:bCs/>
        </w:rPr>
        <w:t xml:space="preserve">Tabla 5 </w:t>
      </w:r>
      <w:r w:rsidR="00F214F9" w:rsidRPr="00F64048">
        <w:rPr>
          <w:rFonts w:ascii="Arial" w:hAnsi="Arial" w:cs="Arial"/>
          <w:b/>
          <w:bCs/>
        </w:rPr>
        <w:t>“</w:t>
      </w:r>
      <w:r w:rsidRPr="00F64048">
        <w:rPr>
          <w:rFonts w:ascii="Arial" w:hAnsi="Arial" w:cs="Arial"/>
          <w:b/>
          <w:bCs/>
        </w:rPr>
        <w:t>Descripción de los entregables</w:t>
      </w:r>
      <w:r w:rsidR="00F214F9" w:rsidRPr="00F64048">
        <w:rPr>
          <w:rFonts w:ascii="Arial" w:hAnsi="Arial" w:cs="Arial"/>
          <w:b/>
          <w:bCs/>
        </w:rPr>
        <w:t>”</w:t>
      </w:r>
      <w:r w:rsidRPr="00314B26">
        <w:rPr>
          <w:rFonts w:ascii="Arial" w:hAnsi="Arial" w:cs="Arial"/>
        </w:rPr>
        <w:t xml:space="preserve">, </w:t>
      </w:r>
      <w:r w:rsidRPr="00F64048">
        <w:rPr>
          <w:rFonts w:ascii="Arial" w:hAnsi="Arial" w:cs="Arial"/>
          <w:b/>
          <w:bCs/>
        </w:rPr>
        <w:t xml:space="preserve">inciso 4 </w:t>
      </w:r>
      <w:r w:rsidR="00F214F9" w:rsidRPr="00F64048">
        <w:rPr>
          <w:rFonts w:ascii="Arial" w:hAnsi="Arial" w:cs="Arial"/>
          <w:b/>
          <w:bCs/>
        </w:rPr>
        <w:t>“</w:t>
      </w:r>
      <w:r w:rsidRPr="00F64048">
        <w:rPr>
          <w:rFonts w:ascii="Arial" w:hAnsi="Arial" w:cs="Arial"/>
          <w:b/>
          <w:bCs/>
        </w:rPr>
        <w:t>Reportes del servicio</w:t>
      </w:r>
      <w:r w:rsidR="00F64048" w:rsidRPr="00F64048">
        <w:rPr>
          <w:rFonts w:ascii="Arial" w:hAnsi="Arial" w:cs="Arial"/>
          <w:b/>
          <w:bCs/>
        </w:rPr>
        <w:t>”</w:t>
      </w:r>
      <w:r w:rsidRPr="00314B26">
        <w:rPr>
          <w:rFonts w:ascii="Arial" w:hAnsi="Arial" w:cs="Arial"/>
        </w:rPr>
        <w:t xml:space="preserve"> del Anexo </w:t>
      </w:r>
      <w:r w:rsidR="00F64048">
        <w:rPr>
          <w:rFonts w:ascii="Arial" w:hAnsi="Arial" w:cs="Arial"/>
        </w:rPr>
        <w:t>1 “Especificaciones técnicas”</w:t>
      </w:r>
      <w:r w:rsidRPr="00314B26">
        <w:rPr>
          <w:rFonts w:ascii="Arial" w:hAnsi="Arial" w:cs="Arial"/>
        </w:rPr>
        <w:t>,</w:t>
      </w:r>
      <w:r w:rsidR="00F64048">
        <w:rPr>
          <w:rFonts w:ascii="Arial" w:hAnsi="Arial" w:cs="Arial"/>
        </w:rPr>
        <w:t xml:space="preserve"> </w:t>
      </w:r>
      <w:r w:rsidRPr="00314B26">
        <w:rPr>
          <w:rFonts w:ascii="Arial" w:hAnsi="Arial" w:cs="Arial"/>
        </w:rPr>
        <w:t>previa validación del Administrador del Contrato que se formalice.</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9" w:name="_Toc314085305"/>
      <w:bookmarkStart w:id="110" w:name="_Toc314094126"/>
      <w:bookmarkEnd w:id="105"/>
      <w:bookmarkEnd w:id="106"/>
      <w:bookmarkEnd w:id="107"/>
      <w:bookmarkEnd w:id="108"/>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1" w:name="_Toc434004089"/>
      <w:bookmarkStart w:id="112" w:name="_Toc149156098"/>
      <w:r w:rsidRPr="00EF4A7F">
        <w:rPr>
          <w:rFonts w:cs="Arial"/>
          <w:bCs/>
          <w:color w:val="244061" w:themeColor="accent1" w:themeShade="80"/>
          <w:sz w:val="20"/>
        </w:rPr>
        <w:t>Anticipos</w:t>
      </w:r>
      <w:bookmarkEnd w:id="109"/>
      <w:bookmarkEnd w:id="110"/>
      <w:bookmarkEnd w:id="111"/>
      <w:bookmarkEnd w:id="112"/>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3" w:name="_Toc298407606"/>
      <w:bookmarkStart w:id="114" w:name="_Toc298953431"/>
      <w:bookmarkStart w:id="115" w:name="_Toc495060386"/>
      <w:bookmarkStart w:id="116" w:name="_Toc312083743"/>
      <w:bookmarkStart w:id="117" w:name="_Toc314094125"/>
      <w:bookmarkStart w:id="118" w:name="_Toc298961970"/>
      <w:bookmarkStart w:id="119" w:name="_Toc310514777"/>
      <w:bookmarkStart w:id="120" w:name="_Toc314085304"/>
      <w:bookmarkStart w:id="121" w:name="_Toc312402689"/>
      <w:bookmarkStart w:id="122" w:name="_Toc434004090"/>
      <w:bookmarkStart w:id="123" w:name="_Toc494213964"/>
      <w:bookmarkStart w:id="124" w:name="_Toc495054224"/>
      <w:bookmarkStart w:id="125" w:name="_Toc299363065"/>
      <w:bookmarkStart w:id="126" w:name="_Toc495068580"/>
      <w:bookmarkStart w:id="127" w:name="_Toc298956225"/>
      <w:bookmarkStart w:id="128" w:name="_Toc299363005"/>
      <w:bookmarkStart w:id="129" w:name="_Toc149156099"/>
      <w:bookmarkStart w:id="130" w:name="_Toc289064568"/>
      <w:bookmarkStart w:id="131" w:name="_Toc402178196"/>
      <w:bookmarkStart w:id="132" w:name="_Toc314094127"/>
      <w:bookmarkStart w:id="133" w:name="_Toc289064569"/>
      <w:bookmarkStart w:id="134" w:name="_Toc314085306"/>
      <w:bookmarkEnd w:id="104"/>
      <w:r w:rsidRPr="00741A49">
        <w:rPr>
          <w:rFonts w:cs="Arial"/>
          <w:bCs/>
          <w:color w:val="244061" w:themeColor="accent1" w:themeShade="80"/>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7661B086"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0C01DD" w:rsidRPr="00E50F96">
          <w:rPr>
            <w:rStyle w:val="Hipervnculo"/>
            <w:rFonts w:ascii="Arial" w:hAnsi="Arial" w:cs="Arial"/>
          </w:rPr>
          <w:t>julio.rodriguez@ine.mx</w:t>
        </w:r>
      </w:hyperlink>
      <w:r>
        <w:rPr>
          <w:rFonts w:ascii="Arial" w:hAnsi="Arial" w:cs="Arial"/>
        </w:rPr>
        <w:t>)</w:t>
      </w:r>
      <w:r w:rsidRPr="00AA3D77">
        <w:rPr>
          <w:rFonts w:ascii="Arial" w:hAnsi="Arial" w:cs="Arial"/>
        </w:rPr>
        <w:t xml:space="preserve"> y de</w:t>
      </w:r>
      <w:r w:rsidR="00F954FA">
        <w:rPr>
          <w:rFonts w:ascii="Arial" w:hAnsi="Arial" w:cs="Arial"/>
        </w:rPr>
        <w:t>l</w:t>
      </w:r>
      <w:r w:rsidRPr="00AA3D77">
        <w:rPr>
          <w:rFonts w:ascii="Arial" w:hAnsi="Arial" w:cs="Arial"/>
        </w:rPr>
        <w:t xml:space="preserve"> supervisor (</w:t>
      </w:r>
      <w:hyperlink r:id="rId24" w:history="1">
        <w:r w:rsidR="00B9521F" w:rsidRPr="00E50F96">
          <w:rPr>
            <w:rStyle w:val="Hipervnculo"/>
            <w:rFonts w:ascii="Arial" w:hAnsi="Arial" w:cs="Arial"/>
          </w:rPr>
          <w:t>franklin.tapia@ine.mx</w:t>
        </w:r>
      </w:hyperlink>
      <w:r>
        <w:rPr>
          <w:rFonts w:ascii="Arial" w:hAnsi="Arial" w:cs="Arial"/>
        </w:rPr>
        <w:t>)</w:t>
      </w:r>
      <w:r w:rsidRPr="00AA3D77">
        <w:rPr>
          <w:rFonts w:ascii="Arial" w:hAnsi="Arial" w:cs="Arial"/>
        </w:rPr>
        <w:t xml:space="preserve">  indicando obligatoriamente como referencia el número de Oficio de Solicitud de Pago (OSP), mismo </w:t>
      </w:r>
      <w:r w:rsidRPr="00AA3D77">
        <w:rPr>
          <w:rFonts w:ascii="Arial" w:hAnsi="Arial" w:cs="Arial"/>
        </w:rPr>
        <w:lastRenderedPageBreak/>
        <w:t xml:space="preserve">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5" w:name="_Toc434004091"/>
      <w:bookmarkStart w:id="136" w:name="_Toc149156100"/>
      <w:bookmarkEnd w:id="131"/>
      <w:r w:rsidRPr="00EF4A7F">
        <w:rPr>
          <w:rFonts w:cs="Arial"/>
          <w:bCs/>
          <w:color w:val="244061" w:themeColor="accent1" w:themeShade="80"/>
          <w:sz w:val="20"/>
        </w:rPr>
        <w:t>Impuestos y derechos</w:t>
      </w:r>
      <w:bookmarkEnd w:id="132"/>
      <w:bookmarkEnd w:id="133"/>
      <w:bookmarkEnd w:id="134"/>
      <w:bookmarkEnd w:id="135"/>
      <w:bookmarkEnd w:id="136"/>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7" w:name="_Toc314094128"/>
      <w:bookmarkStart w:id="138" w:name="_Toc314085307"/>
      <w:bookmarkStart w:id="139" w:name="_Toc289064570"/>
      <w:r w:rsidRPr="00EF4A7F">
        <w:rPr>
          <w:rFonts w:ascii="Arial" w:hAnsi="Arial" w:cs="Arial"/>
        </w:rPr>
        <w:t>únicamente el Impuesto al Valor Agregado (IVA) de acuerdo a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434004092"/>
      <w:bookmarkStart w:id="141" w:name="_Toc149156101"/>
      <w:r w:rsidRPr="00EF4A7F">
        <w:rPr>
          <w:rFonts w:cs="Arial"/>
          <w:bCs/>
          <w:color w:val="244061" w:themeColor="accent1" w:themeShade="80"/>
          <w:sz w:val="20"/>
        </w:rPr>
        <w:t>Transferencia de derechos</w:t>
      </w:r>
      <w:bookmarkEnd w:id="137"/>
      <w:bookmarkEnd w:id="138"/>
      <w:bookmarkEnd w:id="139"/>
      <w:bookmarkEnd w:id="140"/>
      <w:bookmarkEnd w:id="141"/>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314085308"/>
      <w:bookmarkStart w:id="143" w:name="_Toc298407610"/>
      <w:bookmarkStart w:id="144" w:name="_Toc434004093"/>
      <w:bookmarkStart w:id="145" w:name="_Toc284333672"/>
      <w:bookmarkStart w:id="146" w:name="_Toc314094129"/>
      <w:bookmarkStart w:id="147" w:name="_Toc149156102"/>
      <w:r w:rsidRPr="00EF4A7F">
        <w:rPr>
          <w:rFonts w:cs="Arial"/>
          <w:bCs/>
          <w:color w:val="244061" w:themeColor="accent1" w:themeShade="80"/>
          <w:sz w:val="20"/>
        </w:rPr>
        <w:t xml:space="preserve">Derechos de Autor y Propiedad </w:t>
      </w:r>
      <w:bookmarkEnd w:id="142"/>
      <w:bookmarkEnd w:id="143"/>
      <w:bookmarkEnd w:id="144"/>
      <w:bookmarkEnd w:id="145"/>
      <w:bookmarkEnd w:id="146"/>
      <w:r w:rsidRPr="00EF4A7F">
        <w:rPr>
          <w:rFonts w:cs="Arial"/>
          <w:bCs/>
          <w:color w:val="244061" w:themeColor="accent1" w:themeShade="80"/>
          <w:sz w:val="20"/>
        </w:rPr>
        <w:t>Intelectual</w:t>
      </w:r>
      <w:bookmarkEnd w:id="147"/>
    </w:p>
    <w:p w14:paraId="44EE3453" w14:textId="77777777" w:rsidR="00CC1403" w:rsidRPr="00EF4A7F" w:rsidRDefault="00624CF1">
      <w:pPr>
        <w:pStyle w:val="E2"/>
        <w:spacing w:before="120" w:after="120"/>
        <w:ind w:left="705"/>
        <w:rPr>
          <w:rFonts w:cs="Arial"/>
          <w:sz w:val="20"/>
        </w:rPr>
      </w:pPr>
      <w:bookmarkStart w:id="148" w:name="_Toc299018343"/>
      <w:bookmarkStart w:id="149" w:name="_Toc299017183"/>
      <w:bookmarkStart w:id="150" w:name="_Toc314094130"/>
      <w:bookmarkStart w:id="151" w:name="_Toc434004094"/>
      <w:bookmarkStart w:id="152"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149156103"/>
      <w:r w:rsidRPr="00EF4A7F">
        <w:rPr>
          <w:rFonts w:cs="Arial"/>
          <w:bCs/>
          <w:color w:val="244061" w:themeColor="accent1" w:themeShade="80"/>
          <w:sz w:val="20"/>
        </w:rPr>
        <w:t>Transparencia y Acceso a la Información Pública</w:t>
      </w:r>
      <w:bookmarkEnd w:id="148"/>
      <w:bookmarkEnd w:id="149"/>
      <w:bookmarkEnd w:id="150"/>
      <w:bookmarkEnd w:id="151"/>
      <w:bookmarkEnd w:id="152"/>
      <w:bookmarkEnd w:id="153"/>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434004095"/>
      <w:bookmarkStart w:id="155" w:name="_Toc314094131"/>
      <w:bookmarkStart w:id="156" w:name="_Toc289064573"/>
      <w:bookmarkStart w:id="157" w:name="_Toc314085310"/>
      <w:bookmarkStart w:id="158" w:name="_Toc149156104"/>
      <w:r w:rsidRPr="00EF4A7F">
        <w:rPr>
          <w:rFonts w:cs="Arial"/>
          <w:bCs/>
          <w:color w:val="244061" w:themeColor="accent1" w:themeShade="80"/>
          <w:sz w:val="20"/>
        </w:rPr>
        <w:t>Responsabilidad laboral</w:t>
      </w:r>
      <w:bookmarkEnd w:id="154"/>
      <w:bookmarkEnd w:id="155"/>
      <w:bookmarkEnd w:id="156"/>
      <w:bookmarkEnd w:id="157"/>
      <w:bookmarkEnd w:id="158"/>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9" w:name="_Toc434004096"/>
      <w:bookmarkStart w:id="160" w:name="_Toc289064578"/>
      <w:bookmarkStart w:id="161" w:name="_Toc314094132"/>
      <w:bookmarkStart w:id="162" w:name="_Toc496883312"/>
      <w:bookmarkStart w:id="163" w:name="_Toc314085311"/>
      <w:bookmarkStart w:id="164" w:name="_Toc149156105"/>
      <w:bookmarkStart w:id="165" w:name="_Toc434004097"/>
      <w:bookmarkStart w:id="166" w:name="_Toc314085312"/>
      <w:bookmarkStart w:id="167" w:name="_Toc314094133"/>
      <w:r w:rsidRPr="00EF4A7F">
        <w:rPr>
          <w:rFonts w:cs="Arial"/>
          <w:color w:val="002060"/>
          <w:kern w:val="32"/>
          <w:sz w:val="20"/>
        </w:rPr>
        <w:t>INSTRUCCIONES PARA ELABORAR LA OFERTA TÉCNICA Y LA OFERTA ECONÓMICA</w:t>
      </w:r>
      <w:bookmarkEnd w:id="159"/>
      <w:bookmarkEnd w:id="160"/>
      <w:bookmarkEnd w:id="161"/>
      <w:bookmarkEnd w:id="162"/>
      <w:bookmarkEnd w:id="163"/>
      <w:bookmarkEnd w:id="164"/>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 xml:space="preserve">Las proposiciones deberán realizarse en estricto apego a las necesidades planteadas por el </w:t>
      </w:r>
      <w:r w:rsidRPr="00EF4A7F">
        <w:rPr>
          <w:rFonts w:cs="Arial"/>
          <w:sz w:val="20"/>
          <w:u w:val="single"/>
        </w:rPr>
        <w:lastRenderedPageBreak/>
        <w:t>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8" w:name="_Toc149156106"/>
      <w:r w:rsidRPr="00EF4A7F">
        <w:rPr>
          <w:rFonts w:cs="Arial"/>
          <w:color w:val="244061" w:themeColor="accent1" w:themeShade="80"/>
          <w:kern w:val="32"/>
          <w:sz w:val="20"/>
        </w:rPr>
        <w:t>PARTICIPACIÓN EN EL PROCEDIMIENTO Y PRESENTACIÓN DE PROPOSICIONES</w:t>
      </w:r>
      <w:bookmarkEnd w:id="165"/>
      <w:bookmarkEnd w:id="166"/>
      <w:bookmarkEnd w:id="167"/>
      <w:bookmarkEnd w:id="168"/>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9" w:name="_Toc314804490"/>
      <w:bookmarkStart w:id="170" w:name="_Toc314804555"/>
      <w:bookmarkStart w:id="171" w:name="_Toc314030195"/>
      <w:bookmarkStart w:id="172" w:name="_Toc315905503"/>
      <w:bookmarkStart w:id="173" w:name="_Toc314085313"/>
      <w:bookmarkStart w:id="174" w:name="_Toc314094134"/>
      <w:bookmarkStart w:id="175" w:name="_Toc396148585"/>
      <w:bookmarkStart w:id="176" w:name="_Toc434003979"/>
      <w:bookmarkStart w:id="177" w:name="_Toc316315419"/>
      <w:bookmarkStart w:id="178" w:name="_Toc390246814"/>
      <w:bookmarkStart w:id="179" w:name="_Toc464498299"/>
      <w:bookmarkStart w:id="180" w:name="_Toc382993247"/>
      <w:bookmarkStart w:id="181" w:name="_Toc390699230"/>
      <w:bookmarkStart w:id="182" w:name="_Toc434004098"/>
      <w:bookmarkStart w:id="183" w:name="_Toc316316305"/>
      <w:bookmarkStart w:id="184" w:name="_Toc327181253"/>
      <w:bookmarkStart w:id="185" w:name="_Toc329602569"/>
      <w:bookmarkStart w:id="186" w:name="_Toc405207171"/>
      <w:bookmarkStart w:id="187" w:name="_Toc488428628"/>
      <w:bookmarkStart w:id="188" w:name="_Toc492377916"/>
      <w:bookmarkStart w:id="189" w:name="_Toc494211577"/>
      <w:bookmarkStart w:id="190" w:name="_Toc493501618"/>
      <w:bookmarkStart w:id="191" w:name="_Toc498523195"/>
      <w:bookmarkStart w:id="192" w:name="_Toc414448108"/>
      <w:bookmarkStart w:id="193" w:name="_Toc491180956"/>
      <w:bookmarkStart w:id="194" w:name="_Toc487209315"/>
      <w:bookmarkStart w:id="195" w:name="_Toc464498704"/>
      <w:bookmarkStart w:id="196" w:name="_Toc496883314"/>
      <w:bookmarkStart w:id="197" w:name="_Toc94701530"/>
      <w:bookmarkStart w:id="198" w:name="_Toc23957999"/>
      <w:bookmarkStart w:id="199" w:name="_Toc104198992"/>
      <w:bookmarkStart w:id="200" w:name="_Toc505704873"/>
      <w:bookmarkStart w:id="201" w:name="_Toc3538984"/>
      <w:bookmarkStart w:id="202" w:name="_Toc19704257"/>
      <w:bookmarkStart w:id="203" w:name="_Toc96092313"/>
      <w:bookmarkStart w:id="204" w:name="_Toc510612316"/>
      <w:bookmarkStart w:id="205" w:name="_Toc23410233"/>
      <w:bookmarkStart w:id="206" w:name="_Toc89112333"/>
      <w:bookmarkStart w:id="207" w:name="_Toc127378549"/>
      <w:bookmarkStart w:id="208" w:name="_Toc127981507"/>
      <w:bookmarkStart w:id="209" w:name="_Toc144317476"/>
      <w:bookmarkStart w:id="210" w:name="_Toc149156107"/>
      <w:r w:rsidRPr="00EF4A7F">
        <w:rPr>
          <w:rFonts w:cs="Arial"/>
          <w:bCs/>
          <w:color w:val="244061" w:themeColor="accent1" w:themeShade="80"/>
          <w:sz w:val="20"/>
        </w:rPr>
        <w:t>Condiciones establecidas para la participación en los actos del procedimiento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1" w:name="_Toc316315420"/>
      <w:bookmarkStart w:id="212" w:name="_Toc382992956"/>
      <w:bookmarkStart w:id="213" w:name="_Toc314804556"/>
      <w:bookmarkStart w:id="214" w:name="_Toc390935270"/>
      <w:bookmarkStart w:id="215" w:name="_Toc309618065"/>
      <w:bookmarkStart w:id="216" w:name="_Toc314030196"/>
      <w:bookmarkStart w:id="217" w:name="_Toc314804491"/>
      <w:bookmarkStart w:id="218" w:name="_Toc315905504"/>
      <w:bookmarkStart w:id="219" w:name="_Toc314085314"/>
      <w:bookmarkStart w:id="220" w:name="_Toc314094135"/>
      <w:bookmarkStart w:id="221" w:name="_Toc491180957"/>
      <w:bookmarkStart w:id="222" w:name="_Toc428879784"/>
      <w:bookmarkStart w:id="223" w:name="_Toc383788306"/>
      <w:bookmarkStart w:id="224" w:name="_Toc327181254"/>
      <w:bookmarkStart w:id="225" w:name="_Toc409002213"/>
      <w:bookmarkStart w:id="226" w:name="_Toc329602570"/>
      <w:bookmarkStart w:id="227" w:name="_Toc422232834"/>
      <w:bookmarkStart w:id="228" w:name="_Toc383184929"/>
      <w:bookmarkStart w:id="229" w:name="_Toc316316306"/>
      <w:bookmarkStart w:id="230" w:name="_Toc488428629"/>
      <w:bookmarkStart w:id="231" w:name="_Toc452121377"/>
      <w:bookmarkStart w:id="232" w:name="_Toc464498300"/>
      <w:bookmarkStart w:id="233" w:name="_Toc447120309"/>
      <w:bookmarkStart w:id="234" w:name="_Toc464498705"/>
      <w:bookmarkStart w:id="235" w:name="_Toc487209316"/>
      <w:bookmarkStart w:id="236" w:name="_Toc494211578"/>
      <w:bookmarkStart w:id="237" w:name="_Toc498523196"/>
      <w:bookmarkStart w:id="238" w:name="_Toc505704874"/>
      <w:bookmarkStart w:id="239" w:name="_Toc492377917"/>
      <w:bookmarkStart w:id="240" w:name="_Toc427242072"/>
      <w:bookmarkStart w:id="241" w:name="_Toc493501619"/>
      <w:bookmarkStart w:id="242" w:name="_Toc3538985"/>
      <w:bookmarkStart w:id="243" w:name="_Toc19704258"/>
      <w:bookmarkStart w:id="244" w:name="_Toc23958000"/>
      <w:bookmarkStart w:id="245" w:name="_Toc96092314"/>
      <w:bookmarkStart w:id="246" w:name="_Toc23410234"/>
      <w:bookmarkStart w:id="247" w:name="_Toc104198993"/>
      <w:bookmarkStart w:id="248" w:name="_Toc510612317"/>
      <w:bookmarkStart w:id="249" w:name="_Toc496883315"/>
      <w:bookmarkStart w:id="250" w:name="_Toc89112334"/>
      <w:bookmarkStart w:id="251" w:name="_Toc94701531"/>
      <w:bookmarkStart w:id="252" w:name="_Toc127378550"/>
      <w:bookmarkStart w:id="253" w:name="_Toc127981508"/>
      <w:bookmarkStart w:id="254" w:name="_Toc144317477"/>
      <w:bookmarkStart w:id="255" w:name="_Toc149156108"/>
      <w:r w:rsidRPr="00EF4A7F">
        <w:rPr>
          <w:rFonts w:cs="Arial"/>
          <w:bCs/>
          <w:color w:val="244061" w:themeColor="accent1" w:themeShade="80"/>
          <w:sz w:val="20"/>
        </w:rPr>
        <w:t>Licitantes que no podrán participar en el presente procedimiento</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6" w:name="_Toc314804557"/>
      <w:bookmarkStart w:id="257" w:name="_Toc314085315"/>
      <w:bookmarkStart w:id="258" w:name="_Toc315905505"/>
      <w:bookmarkStart w:id="259" w:name="_Toc314094136"/>
      <w:bookmarkStart w:id="260" w:name="_Toc309618066"/>
      <w:bookmarkStart w:id="261" w:name="_Toc314030197"/>
      <w:bookmarkStart w:id="262" w:name="_Toc314804492"/>
      <w:bookmarkStart w:id="263" w:name="_Toc390935271"/>
      <w:bookmarkStart w:id="264" w:name="_Toc487209317"/>
      <w:bookmarkStart w:id="265" w:name="_Toc447120310"/>
      <w:bookmarkStart w:id="266" w:name="_Toc329602571"/>
      <w:bookmarkStart w:id="267" w:name="_Toc427242073"/>
      <w:bookmarkStart w:id="268" w:name="_Toc382992957"/>
      <w:bookmarkStart w:id="269" w:name="_Toc23958001"/>
      <w:bookmarkStart w:id="270" w:name="_Toc498523197"/>
      <w:bookmarkStart w:id="271" w:name="_Toc409002214"/>
      <w:bookmarkStart w:id="272" w:name="_Toc510612318"/>
      <w:bookmarkStart w:id="273" w:name="_Toc505704875"/>
      <w:bookmarkStart w:id="274" w:name="_Toc383788307"/>
      <w:bookmarkStart w:id="275" w:name="_Toc383184930"/>
      <w:bookmarkStart w:id="276" w:name="_Toc316316307"/>
      <w:bookmarkStart w:id="277" w:name="_Toc493501620"/>
      <w:bookmarkStart w:id="278" w:name="_Toc428879785"/>
      <w:bookmarkStart w:id="279" w:name="_Toc316315421"/>
      <w:bookmarkStart w:id="280" w:name="_Toc494211579"/>
      <w:bookmarkStart w:id="281" w:name="_Toc464498301"/>
      <w:bookmarkStart w:id="282" w:name="_Toc422232835"/>
      <w:bookmarkStart w:id="283" w:name="_Toc327181255"/>
      <w:bookmarkStart w:id="284" w:name="_Toc464498706"/>
      <w:bookmarkStart w:id="285" w:name="_Toc452121378"/>
      <w:bookmarkStart w:id="286" w:name="_Toc496883316"/>
      <w:bookmarkStart w:id="287" w:name="_Toc89112335"/>
      <w:bookmarkStart w:id="288" w:name="_Toc19704259"/>
      <w:bookmarkStart w:id="289" w:name="_Toc94701532"/>
      <w:bookmarkStart w:id="290" w:name="_Toc96092315"/>
      <w:bookmarkStart w:id="291" w:name="_Toc491180958"/>
      <w:bookmarkStart w:id="292" w:name="_Toc492377918"/>
      <w:bookmarkStart w:id="293" w:name="_Toc3538986"/>
      <w:bookmarkStart w:id="294" w:name="_Toc23410235"/>
      <w:bookmarkStart w:id="295" w:name="_Toc488428630"/>
      <w:bookmarkStart w:id="296" w:name="_Toc104198994"/>
      <w:bookmarkStart w:id="297" w:name="_Toc127378551"/>
      <w:bookmarkStart w:id="298" w:name="_Toc127981509"/>
      <w:bookmarkStart w:id="299" w:name="_Toc144317478"/>
      <w:bookmarkStart w:id="300" w:name="_Toc149156109"/>
      <w:r w:rsidRPr="00EF4A7F">
        <w:rPr>
          <w:rFonts w:cs="Arial"/>
          <w:bCs/>
          <w:color w:val="244061" w:themeColor="accent1" w:themeShade="80"/>
          <w:sz w:val="20"/>
        </w:rPr>
        <w:t>Para el caso de presentación de proposiciones conjuntas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679DDA0" w14:textId="77777777" w:rsidR="00CC1403" w:rsidRPr="00EF4A7F" w:rsidRDefault="00624CF1">
      <w:pPr>
        <w:autoSpaceDE w:val="0"/>
        <w:autoSpaceDN w:val="0"/>
        <w:spacing w:before="120" w:after="120"/>
        <w:ind w:left="705"/>
        <w:jc w:val="both"/>
        <w:rPr>
          <w:rFonts w:ascii="Arial" w:hAnsi="Arial" w:cs="Arial"/>
        </w:rPr>
      </w:pPr>
      <w:bookmarkStart w:id="301" w:name="_Toc314085316"/>
      <w:bookmarkStart w:id="30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lastRenderedPageBreak/>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3" w:name="_Toc149156110"/>
      <w:r w:rsidRPr="00EF4A7F">
        <w:rPr>
          <w:rFonts w:cs="Arial"/>
          <w:bCs/>
          <w:color w:val="244061" w:themeColor="accent1" w:themeShade="80"/>
          <w:sz w:val="20"/>
        </w:rPr>
        <w:t>CONTENIDO DE LAS PROPOSICIONES</w:t>
      </w:r>
      <w:bookmarkEnd w:id="53"/>
      <w:bookmarkEnd w:id="301"/>
      <w:bookmarkEnd w:id="302"/>
      <w:bookmarkEnd w:id="30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4" w:name="_Toc383788309"/>
      <w:bookmarkStart w:id="305" w:name="_Toc314804494"/>
      <w:bookmarkStart w:id="306" w:name="_Toc315905507"/>
      <w:bookmarkStart w:id="307" w:name="_Toc312402701"/>
      <w:bookmarkStart w:id="308" w:name="_Toc427242075"/>
      <w:bookmarkStart w:id="309" w:name="_Toc383184932"/>
      <w:bookmarkStart w:id="310" w:name="_Toc314030199"/>
      <w:bookmarkStart w:id="311" w:name="_Toc409002216"/>
      <w:bookmarkStart w:id="312" w:name="_Toc316315423"/>
      <w:bookmarkStart w:id="313" w:name="_Toc464498708"/>
      <w:bookmarkStart w:id="314" w:name="_Toc316316309"/>
      <w:bookmarkStart w:id="315" w:name="_Toc327181257"/>
      <w:bookmarkStart w:id="316" w:name="_Toc312083756"/>
      <w:bookmarkStart w:id="317" w:name="_Toc329602573"/>
      <w:bookmarkStart w:id="318" w:name="_Toc464498303"/>
      <w:bookmarkStart w:id="319" w:name="_Toc487209319"/>
      <w:bookmarkStart w:id="320" w:name="_Toc310514790"/>
      <w:bookmarkStart w:id="321" w:name="_Toc422232837"/>
      <w:bookmarkStart w:id="322" w:name="_Toc314085317"/>
      <w:bookmarkStart w:id="323" w:name="_Toc382992959"/>
      <w:bookmarkStart w:id="324" w:name="_Toc314804559"/>
      <w:bookmarkStart w:id="325" w:name="_Toc314002686"/>
      <w:bookmarkStart w:id="326" w:name="_Toc289064580"/>
      <w:bookmarkStart w:id="327" w:name="_Toc390935273"/>
      <w:bookmarkStart w:id="328" w:name="_Toc314094138"/>
      <w:bookmarkStart w:id="329" w:name="_Toc488428632"/>
      <w:bookmarkStart w:id="330" w:name="_Toc447120312"/>
      <w:bookmarkStart w:id="331" w:name="_Toc505704877"/>
      <w:bookmarkStart w:id="332" w:name="_Toc23958003"/>
      <w:bookmarkStart w:id="333" w:name="_Toc428879787"/>
      <w:bookmarkStart w:id="334" w:name="_Toc452121380"/>
      <w:bookmarkStart w:id="335" w:name="_Toc492377920"/>
      <w:bookmarkStart w:id="336" w:name="_Toc494211581"/>
      <w:bookmarkStart w:id="337" w:name="_Toc491180960"/>
      <w:bookmarkStart w:id="338" w:name="_Toc496883318"/>
      <w:bookmarkStart w:id="339" w:name="_Toc23410237"/>
      <w:bookmarkStart w:id="340" w:name="_Toc493501622"/>
      <w:bookmarkStart w:id="341" w:name="_Toc498523199"/>
      <w:bookmarkStart w:id="342" w:name="_Toc19704261"/>
      <w:bookmarkStart w:id="343" w:name="_Toc510612320"/>
      <w:bookmarkStart w:id="344" w:name="_Toc3538988"/>
      <w:bookmarkStart w:id="345" w:name="_Toc127378553"/>
      <w:bookmarkStart w:id="346" w:name="_Toc127981511"/>
      <w:bookmarkStart w:id="347" w:name="_Toc144317480"/>
      <w:bookmarkStart w:id="348" w:name="_Toc149156111"/>
      <w:bookmarkStart w:id="349" w:name="_Toc94701534"/>
      <w:bookmarkStart w:id="350" w:name="_Toc104198996"/>
      <w:bookmarkStart w:id="351" w:name="_Toc89112337"/>
      <w:bookmarkStart w:id="352" w:name="_Toc96092317"/>
      <w:r w:rsidRPr="00EF4A7F">
        <w:rPr>
          <w:rFonts w:cs="Arial"/>
          <w:bCs/>
          <w:color w:val="244061" w:themeColor="accent1" w:themeShade="80"/>
          <w:sz w:val="20"/>
        </w:rPr>
        <w:t>Documentación distinta a la oferta técnica y la oferta económica</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EF4A7F">
        <w:rPr>
          <w:rFonts w:cs="Arial"/>
          <w:bCs/>
          <w:color w:val="244061" w:themeColor="accent1" w:themeShade="80"/>
          <w:sz w:val="20"/>
        </w:rPr>
        <w:t xml:space="preserve"> </w:t>
      </w:r>
      <w:bookmarkEnd w:id="349"/>
      <w:bookmarkEnd w:id="350"/>
      <w:bookmarkEnd w:id="351"/>
      <w:bookmarkEnd w:id="352"/>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w:t>
      </w:r>
      <w:r w:rsidRPr="00EF4A7F">
        <w:rPr>
          <w:sz w:val="20"/>
          <w:lang w:val="es-MX"/>
        </w:rPr>
        <w:lastRenderedPageBreak/>
        <w:t xml:space="preserve">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77777777"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3" w:name="_Toc314804495"/>
      <w:bookmarkStart w:id="354" w:name="_Toc314094139"/>
      <w:bookmarkStart w:id="355" w:name="_Toc315905508"/>
      <w:bookmarkStart w:id="356" w:name="_Toc491180961"/>
      <w:bookmarkStart w:id="357" w:name="_Toc464498304"/>
      <w:bookmarkStart w:id="358" w:name="_Toc316316310"/>
      <w:bookmarkStart w:id="359" w:name="_Toc447120313"/>
      <w:bookmarkStart w:id="360" w:name="_Toc316315424"/>
      <w:bookmarkStart w:id="361" w:name="_Toc314804560"/>
      <w:bookmarkStart w:id="362" w:name="_Toc427242076"/>
      <w:bookmarkStart w:id="363" w:name="_Toc492377921"/>
      <w:bookmarkStart w:id="364" w:name="_Toc494211582"/>
      <w:bookmarkStart w:id="365" w:name="_Toc498523200"/>
      <w:bookmarkStart w:id="366" w:name="_Toc422232838"/>
      <w:bookmarkStart w:id="367" w:name="_Toc327181258"/>
      <w:bookmarkStart w:id="368" w:name="_Toc428879788"/>
      <w:bookmarkStart w:id="369" w:name="_Toc496883319"/>
      <w:bookmarkStart w:id="370" w:name="_Toc19704262"/>
      <w:bookmarkStart w:id="371" w:name="_Toc452121381"/>
      <w:bookmarkStart w:id="372" w:name="_Toc487209320"/>
      <w:bookmarkStart w:id="373" w:name="_Toc390935274"/>
      <w:bookmarkStart w:id="374" w:name="_Toc383184933"/>
      <w:bookmarkStart w:id="375" w:name="_Toc409002217"/>
      <w:bookmarkStart w:id="376" w:name="_Toc382992960"/>
      <w:bookmarkStart w:id="377" w:name="_Toc505704878"/>
      <w:bookmarkStart w:id="378" w:name="_Toc493501623"/>
      <w:bookmarkStart w:id="379" w:name="_Toc488428633"/>
      <w:bookmarkStart w:id="380" w:name="_Toc383788310"/>
      <w:bookmarkStart w:id="381" w:name="_Toc3538989"/>
      <w:bookmarkStart w:id="382" w:name="_Toc510612321"/>
      <w:bookmarkStart w:id="383" w:name="_Toc329602574"/>
      <w:bookmarkStart w:id="384" w:name="_Toc464498709"/>
      <w:bookmarkStart w:id="385" w:name="_Toc23410238"/>
      <w:bookmarkStart w:id="386" w:name="_Toc23958004"/>
      <w:bookmarkStart w:id="387" w:name="_Toc127378554"/>
      <w:bookmarkStart w:id="388" w:name="_Toc127981512"/>
      <w:bookmarkStart w:id="389" w:name="_Toc144317481"/>
      <w:bookmarkStart w:id="390" w:name="_Toc149156112"/>
      <w:bookmarkStart w:id="391" w:name="_Toc94701535"/>
      <w:bookmarkStart w:id="392" w:name="_Toc89112338"/>
      <w:bookmarkStart w:id="393" w:name="_Toc96092318"/>
      <w:bookmarkStart w:id="394" w:name="_Toc104198997"/>
      <w:r w:rsidRPr="00EF4A7F">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F4A7F">
        <w:rPr>
          <w:rFonts w:cs="Arial"/>
          <w:bCs/>
          <w:color w:val="244061" w:themeColor="accent1" w:themeShade="80"/>
          <w:sz w:val="20"/>
        </w:rPr>
        <w:t xml:space="preserve"> </w:t>
      </w:r>
      <w:bookmarkEnd w:id="391"/>
      <w:bookmarkEnd w:id="392"/>
      <w:bookmarkEnd w:id="393"/>
      <w:bookmarkEnd w:id="394"/>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5" w:name="_Toc284238904"/>
      <w:bookmarkStart w:id="396"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lastRenderedPageBreak/>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7" w:name="_Toc487209321"/>
      <w:bookmarkStart w:id="398" w:name="_Toc488428634"/>
      <w:bookmarkStart w:id="399" w:name="_Toc314094140"/>
      <w:bookmarkStart w:id="400" w:name="_Toc390935275"/>
      <w:bookmarkStart w:id="401" w:name="_Toc505704879"/>
      <w:bookmarkStart w:id="402" w:name="_Toc494211583"/>
      <w:bookmarkStart w:id="403" w:name="_Toc314804496"/>
      <w:bookmarkStart w:id="404" w:name="_Toc316315425"/>
      <w:bookmarkStart w:id="405" w:name="_Toc3538990"/>
      <w:bookmarkStart w:id="406" w:name="_Toc464498710"/>
      <w:bookmarkStart w:id="407" w:name="_Toc19704263"/>
      <w:bookmarkStart w:id="408" w:name="_Toc314804561"/>
      <w:bookmarkStart w:id="409" w:name="_Toc327181259"/>
      <w:bookmarkStart w:id="410" w:name="_Toc498523201"/>
      <w:bookmarkStart w:id="411" w:name="_Toc452121382"/>
      <w:bookmarkStart w:id="412" w:name="_Toc491180962"/>
      <w:bookmarkStart w:id="413" w:name="_Toc315905509"/>
      <w:bookmarkStart w:id="414" w:name="_Toc382992961"/>
      <w:bookmarkStart w:id="415" w:name="_Toc496883320"/>
      <w:bookmarkStart w:id="416" w:name="_Toc329602575"/>
      <w:bookmarkStart w:id="417" w:name="_Toc313999942"/>
      <w:bookmarkStart w:id="418" w:name="_Toc23958005"/>
      <w:bookmarkStart w:id="419" w:name="_Toc23410239"/>
      <w:bookmarkStart w:id="420" w:name="_Toc493501624"/>
      <w:bookmarkStart w:id="421" w:name="_Toc422232839"/>
      <w:bookmarkStart w:id="422" w:name="_Toc383788311"/>
      <w:bookmarkStart w:id="423" w:name="_Toc316316311"/>
      <w:bookmarkStart w:id="424" w:name="_Toc492377922"/>
      <w:bookmarkStart w:id="425" w:name="_Toc447120314"/>
      <w:bookmarkStart w:id="426" w:name="_Toc383184934"/>
      <w:bookmarkStart w:id="427" w:name="_Toc313943677"/>
      <w:bookmarkStart w:id="428" w:name="_Toc312083758"/>
      <w:bookmarkStart w:id="429" w:name="_Toc310514792"/>
      <w:bookmarkStart w:id="430" w:name="_Toc313943739"/>
      <w:bookmarkStart w:id="431" w:name="_Toc464498305"/>
      <w:bookmarkStart w:id="432" w:name="_Toc312402703"/>
      <w:bookmarkStart w:id="433" w:name="_Toc510612322"/>
      <w:bookmarkStart w:id="434" w:name="_Toc427242077"/>
      <w:bookmarkStart w:id="435" w:name="_Toc409002218"/>
      <w:bookmarkStart w:id="436" w:name="_Toc314007646"/>
      <w:bookmarkStart w:id="437" w:name="_Toc428879789"/>
      <w:bookmarkStart w:id="438" w:name="_Toc127378555"/>
      <w:bookmarkStart w:id="439" w:name="_Toc127981513"/>
      <w:bookmarkStart w:id="440" w:name="_Toc144317482"/>
      <w:bookmarkStart w:id="441" w:name="_Toc149156113"/>
      <w:bookmarkStart w:id="442" w:name="_Toc89112339"/>
      <w:bookmarkStart w:id="443" w:name="_Toc96092319"/>
      <w:bookmarkStart w:id="444" w:name="_Toc104198998"/>
      <w:bookmarkStart w:id="445" w:name="_Toc94701536"/>
      <w:r w:rsidRPr="00EF4A7F">
        <w:rPr>
          <w:rFonts w:cs="Arial"/>
          <w:bCs/>
          <w:color w:val="244061" w:themeColor="accent1" w:themeShade="80"/>
          <w:sz w:val="20"/>
        </w:rPr>
        <w:t>Contenido de la oferta económica</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EF4A7F">
        <w:rPr>
          <w:rFonts w:cs="Arial"/>
          <w:bCs/>
          <w:color w:val="244061" w:themeColor="accent1" w:themeShade="80"/>
          <w:sz w:val="20"/>
        </w:rPr>
        <w:t xml:space="preserve"> </w:t>
      </w:r>
      <w:bookmarkEnd w:id="442"/>
      <w:bookmarkEnd w:id="443"/>
      <w:bookmarkEnd w:id="444"/>
      <w:bookmarkEnd w:id="445"/>
    </w:p>
    <w:p w14:paraId="37F4E6A1" w14:textId="5D6C09CD"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6" w:name="_Toc310514796"/>
      <w:bookmarkStart w:id="447" w:name="_Toc284238908"/>
      <w:bookmarkStart w:id="448" w:name="_Toc314030205"/>
      <w:bookmarkStart w:id="449" w:name="_Toc314085323"/>
      <w:bookmarkStart w:id="450" w:name="_Toc299018180"/>
      <w:bookmarkStart w:id="451" w:name="_Toc305758551"/>
      <w:bookmarkStart w:id="452" w:name="_Toc316482410"/>
      <w:bookmarkStart w:id="453" w:name="_Toc289064586"/>
      <w:bookmarkStart w:id="454" w:name="_Toc314086221"/>
      <w:bookmarkStart w:id="455" w:name="_Toc350422272"/>
      <w:bookmarkStart w:id="456" w:name="_Toc353180914"/>
      <w:bookmarkStart w:id="457" w:name="_Toc314086081"/>
      <w:bookmarkStart w:id="458" w:name="_Toc315900391"/>
      <w:bookmarkStart w:id="459" w:name="_Toc314804309"/>
      <w:bookmarkStart w:id="460" w:name="_Toc329602267"/>
      <w:bookmarkStart w:id="461" w:name="_Toc312083762"/>
      <w:bookmarkStart w:id="462" w:name="_Toc324237750"/>
      <w:bookmarkStart w:id="463" w:name="_Toc314002692"/>
      <w:bookmarkStart w:id="464" w:name="_Toc312402707"/>
      <w:bookmarkStart w:id="465" w:name="_Toc316472881"/>
      <w:bookmarkStart w:id="466" w:name="_Toc315904630"/>
      <w:bookmarkStart w:id="467" w:name="_Toc314085324"/>
      <w:bookmarkStart w:id="468" w:name="_Toc314086222"/>
      <w:bookmarkStart w:id="469" w:name="_Toc314094145"/>
      <w:bookmarkStart w:id="470"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762B3C">
        <w:rPr>
          <w:b/>
          <w:bCs/>
          <w:sz w:val="20"/>
        </w:rPr>
        <w:t>nueve</w:t>
      </w:r>
      <w:r w:rsidRPr="00EF4A7F">
        <w:rPr>
          <w:b/>
          <w:bCs/>
          <w:sz w:val="20"/>
        </w:rPr>
        <w:t xml:space="preserve"> decimales</w:t>
      </w:r>
      <w:r w:rsidRPr="00EF4A7F">
        <w:rPr>
          <w:sz w:val="20"/>
        </w:rPr>
        <w:t>, separando el IVA y el importe total ofertado en número y letra.</w:t>
      </w:r>
      <w:bookmarkStart w:id="471" w:name="_Toc289064583"/>
      <w:bookmarkStart w:id="472" w:name="_Toc284238905"/>
      <w:bookmarkStart w:id="473"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4" w:name="_Hlk70602955"/>
      <w:r w:rsidRPr="00EF4A7F">
        <w:rPr>
          <w:sz w:val="20"/>
        </w:rPr>
        <w:t>durante la vigencia del contrato y no podrá modificarlos en ninguna circunstancia, hasta el último día de vigencia del contrato objeto de la presente licitación</w:t>
      </w:r>
      <w:bookmarkEnd w:id="474"/>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5" w:name="_Toc434004105"/>
      <w:bookmarkStart w:id="476" w:name="_Toc149156114"/>
      <w:r w:rsidRPr="00EF4A7F">
        <w:rPr>
          <w:rFonts w:cs="Arial"/>
          <w:bCs/>
          <w:color w:val="244061" w:themeColor="accent1" w:themeShade="80"/>
          <w:sz w:val="20"/>
        </w:rPr>
        <w:t>CRITERIO DE EVALUACIÓN Y ADJUDICACIÓN DEL CONTRATO</w:t>
      </w:r>
      <w:bookmarkEnd w:id="471"/>
      <w:bookmarkEnd w:id="472"/>
      <w:bookmarkEnd w:id="473"/>
      <w:bookmarkEnd w:id="475"/>
      <w:bookmarkEnd w:id="476"/>
    </w:p>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7" w:name="_Toc463973967"/>
      <w:bookmarkStart w:id="478" w:name="_Toc480826318"/>
      <w:bookmarkStart w:id="479" w:name="_Toc510612324"/>
      <w:bookmarkStart w:id="480" w:name="_Toc488428636"/>
      <w:bookmarkStart w:id="481" w:name="_Toc505704881"/>
      <w:bookmarkStart w:id="482" w:name="_Toc496883322"/>
      <w:bookmarkStart w:id="483" w:name="_Toc498523203"/>
      <w:bookmarkStart w:id="484" w:name="_Toc104199000"/>
      <w:bookmarkStart w:id="485" w:name="_Toc494211585"/>
      <w:bookmarkStart w:id="486" w:name="_Toc23958007"/>
      <w:bookmarkStart w:id="487" w:name="_Toc94701538"/>
      <w:bookmarkStart w:id="488" w:name="_Toc3538992"/>
      <w:bookmarkStart w:id="489" w:name="_Toc96092321"/>
      <w:bookmarkStart w:id="490" w:name="_Toc486343085"/>
      <w:bookmarkStart w:id="491" w:name="_Toc493501626"/>
      <w:bookmarkStart w:id="492" w:name="_Toc23410241"/>
      <w:bookmarkStart w:id="493" w:name="_Toc19704265"/>
      <w:bookmarkStart w:id="494" w:name="_Toc89112341"/>
      <w:bookmarkStart w:id="495" w:name="_Toc382992963"/>
      <w:bookmarkStart w:id="496" w:name="_Toc396148593"/>
      <w:bookmarkStart w:id="497" w:name="_Toc463548625"/>
      <w:bookmarkStart w:id="498" w:name="_Toc405207179"/>
      <w:bookmarkStart w:id="499" w:name="_Toc383184936"/>
      <w:bookmarkStart w:id="500" w:name="_Toc448329801"/>
      <w:bookmarkStart w:id="501" w:name="_Toc463549814"/>
      <w:bookmarkStart w:id="502" w:name="_Toc417482645"/>
      <w:bookmarkStart w:id="503" w:name="_Toc449969796"/>
      <w:bookmarkStart w:id="504" w:name="_Toc414448116"/>
      <w:bookmarkStart w:id="505" w:name="_Toc417477107"/>
      <w:bookmarkStart w:id="506" w:name="_Toc447617376"/>
      <w:bookmarkStart w:id="507" w:name="_Toc477352434"/>
      <w:bookmarkStart w:id="508" w:name="_Toc463549893"/>
      <w:bookmarkStart w:id="509" w:name="_Toc492377924"/>
      <w:bookmarkStart w:id="510" w:name="_Toc463548989"/>
      <w:bookmarkStart w:id="511" w:name="_Toc491180964"/>
      <w:bookmarkStart w:id="512" w:name="_Toc463549076"/>
      <w:bookmarkStart w:id="513" w:name="_Toc127378557"/>
      <w:bookmarkStart w:id="514" w:name="_Toc127981515"/>
      <w:bookmarkStart w:id="515" w:name="_Toc144317484"/>
      <w:bookmarkStart w:id="516" w:name="_Toc149156115"/>
      <w:r w:rsidRPr="00EF4A7F">
        <w:rPr>
          <w:rFonts w:cs="Arial"/>
          <w:bCs/>
          <w:color w:val="365F91" w:themeColor="accent1" w:themeShade="BF"/>
          <w:sz w:val="20"/>
        </w:rPr>
        <w:t>Criterio de evaluación técnica</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16A4B2B" w14:textId="2F0CFFD0" w:rsidR="00CC1403" w:rsidRPr="00EF4A7F" w:rsidRDefault="00624CF1" w:rsidP="007F18A6">
      <w:pPr>
        <w:pStyle w:val="p31"/>
        <w:tabs>
          <w:tab w:val="left" w:pos="709"/>
        </w:tabs>
        <w:spacing w:before="120" w:after="120" w:line="240" w:lineRule="auto"/>
        <w:ind w:left="720"/>
        <w:jc w:val="both"/>
        <w:rPr>
          <w:rFonts w:ascii="Arial" w:hAnsi="Arial"/>
          <w:sz w:val="20"/>
        </w:rPr>
      </w:pPr>
      <w:bookmarkStart w:id="51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F18A6" w:rsidRPr="007F18A6">
        <w:rPr>
          <w:rFonts w:ascii="Arial" w:hAnsi="Arial"/>
          <w:sz w:val="20"/>
        </w:rPr>
        <w:t xml:space="preserve">Dirección de </w:t>
      </w:r>
      <w:r w:rsidR="00EE5926">
        <w:rPr>
          <w:rFonts w:ascii="Arial" w:hAnsi="Arial"/>
          <w:sz w:val="20"/>
        </w:rPr>
        <w:t xml:space="preserve">Operaciones de la </w:t>
      </w:r>
      <w:r w:rsidR="00B2704A">
        <w:rPr>
          <w:rFonts w:ascii="Arial" w:hAnsi="Arial"/>
          <w:sz w:val="20"/>
        </w:rPr>
        <w:t>Unidad Técnica de Servicios de Informática</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8" w:name="_Toc299007079"/>
      <w:bookmarkStart w:id="519" w:name="_Toc316315428"/>
      <w:bookmarkStart w:id="520" w:name="_Toc308600231"/>
      <w:bookmarkStart w:id="521" w:name="_Toc313943680"/>
      <w:bookmarkStart w:id="522" w:name="_Toc314094143"/>
      <w:bookmarkStart w:id="523" w:name="_Toc316316314"/>
      <w:bookmarkStart w:id="524" w:name="_Toc313943742"/>
      <w:bookmarkStart w:id="525" w:name="_Toc313999945"/>
      <w:bookmarkStart w:id="526" w:name="_Toc327181262"/>
      <w:bookmarkStart w:id="527" w:name="_Toc314007649"/>
      <w:bookmarkStart w:id="528" w:name="_Toc448329802"/>
      <w:bookmarkStart w:id="529" w:name="_Toc498523204"/>
      <w:bookmarkStart w:id="530" w:name="_Toc480826319"/>
      <w:bookmarkStart w:id="531" w:name="_Toc396148594"/>
      <w:bookmarkStart w:id="532" w:name="_Toc405207180"/>
      <w:bookmarkStart w:id="533" w:name="_Toc463548990"/>
      <w:bookmarkStart w:id="534" w:name="_Toc463549815"/>
      <w:bookmarkStart w:id="535" w:name="_Toc463973968"/>
      <w:bookmarkStart w:id="536" w:name="_Toc477352435"/>
      <w:bookmarkStart w:id="537" w:name="_Toc449969797"/>
      <w:bookmarkStart w:id="538" w:name="_Toc494211586"/>
      <w:bookmarkStart w:id="539" w:name="_Toc492377925"/>
      <w:bookmarkStart w:id="540" w:name="_Toc488428637"/>
      <w:bookmarkStart w:id="541" w:name="_Toc463549077"/>
      <w:bookmarkStart w:id="542" w:name="_Toc505704882"/>
      <w:bookmarkStart w:id="543" w:name="_Toc510612325"/>
      <w:bookmarkStart w:id="544" w:name="_Toc491180965"/>
      <w:bookmarkStart w:id="545" w:name="_Toc3538993"/>
      <w:bookmarkStart w:id="546" w:name="_Toc383184937"/>
      <w:bookmarkStart w:id="547" w:name="_Toc486343086"/>
      <w:bookmarkStart w:id="548" w:name="_Toc414448117"/>
      <w:bookmarkStart w:id="549" w:name="_Toc382992964"/>
      <w:bookmarkStart w:id="550" w:name="_Toc417482646"/>
      <w:bookmarkStart w:id="551" w:name="_Toc493501627"/>
      <w:bookmarkStart w:id="552" w:name="_Toc329602578"/>
      <w:bookmarkStart w:id="553" w:name="_Toc315905512"/>
      <w:bookmarkStart w:id="554" w:name="_Toc463549894"/>
      <w:bookmarkStart w:id="555" w:name="_Toc314804564"/>
      <w:bookmarkStart w:id="556" w:name="_Toc496883323"/>
      <w:bookmarkStart w:id="557" w:name="_Toc463548626"/>
      <w:bookmarkStart w:id="558" w:name="_Toc447617377"/>
      <w:bookmarkStart w:id="559" w:name="_Toc417477108"/>
      <w:bookmarkStart w:id="560" w:name="_Toc94701539"/>
      <w:bookmarkStart w:id="561" w:name="_Toc89112342"/>
      <w:bookmarkStart w:id="562" w:name="_Toc96092322"/>
      <w:bookmarkStart w:id="563" w:name="_Toc19704266"/>
      <w:bookmarkStart w:id="564" w:name="_Toc104199001"/>
      <w:bookmarkStart w:id="565" w:name="_Toc23958008"/>
      <w:bookmarkStart w:id="566" w:name="_Toc23410242"/>
      <w:bookmarkStart w:id="567" w:name="_Toc127378558"/>
      <w:bookmarkStart w:id="568" w:name="_Toc127981516"/>
      <w:bookmarkStart w:id="569" w:name="_Toc144317485"/>
      <w:bookmarkStart w:id="570" w:name="_Toc149156116"/>
      <w:r w:rsidRPr="00EF4A7F">
        <w:rPr>
          <w:rFonts w:cs="Arial"/>
          <w:bCs/>
          <w:color w:val="365F91" w:themeColor="accent1" w:themeShade="BF"/>
          <w:sz w:val="20"/>
        </w:rPr>
        <w:t>Criterio de evaluación económica</w:t>
      </w:r>
      <w:bookmarkStart w:id="571" w:name="_Toc28423930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w:t>
      </w:r>
      <w:r w:rsidRPr="002372B8">
        <w:rPr>
          <w:rFonts w:eastAsia="Arial Unicode MS" w:cs="Arial"/>
        </w:rPr>
        <w:lastRenderedPageBreak/>
        <w:t>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2" w:name="_Toc383184938"/>
      <w:bookmarkStart w:id="573" w:name="_Toc327181263"/>
      <w:bookmarkStart w:id="574" w:name="_Toc463548627"/>
      <w:bookmarkStart w:id="575" w:name="_Toc314804565"/>
      <w:bookmarkStart w:id="576" w:name="_Toc463548991"/>
      <w:bookmarkStart w:id="577" w:name="_Toc299007080"/>
      <w:bookmarkStart w:id="578" w:name="_Toc463549816"/>
      <w:bookmarkStart w:id="579" w:name="_Toc314094144"/>
      <w:bookmarkStart w:id="580" w:name="_Toc316316315"/>
      <w:bookmarkStart w:id="581" w:name="_Toc329602579"/>
      <w:bookmarkStart w:id="582" w:name="_Toc447617378"/>
      <w:bookmarkStart w:id="583" w:name="_Toc417477109"/>
      <w:bookmarkStart w:id="584" w:name="_Toc463973969"/>
      <w:bookmarkStart w:id="585" w:name="_Toc448329803"/>
      <w:bookmarkStart w:id="586" w:name="_Toc449969798"/>
      <w:bookmarkStart w:id="587" w:name="_Toc313943743"/>
      <w:bookmarkStart w:id="588" w:name="_Toc315905513"/>
      <w:bookmarkStart w:id="589" w:name="_Toc313999946"/>
      <w:bookmarkStart w:id="590" w:name="_Toc417482647"/>
      <w:bookmarkStart w:id="591" w:name="_Toc308600232"/>
      <w:bookmarkStart w:id="592" w:name="_Toc382992965"/>
      <w:bookmarkStart w:id="593" w:name="_Toc313943681"/>
      <w:bookmarkStart w:id="594" w:name="_Toc314007650"/>
      <w:bookmarkStart w:id="595" w:name="_Toc316315429"/>
      <w:bookmarkStart w:id="596" w:name="_Toc405207181"/>
      <w:bookmarkStart w:id="597" w:name="_Toc396148595"/>
      <w:bookmarkStart w:id="598" w:name="_Toc414448118"/>
      <w:bookmarkStart w:id="599" w:name="_Toc488428638"/>
      <w:bookmarkStart w:id="600" w:name="_Toc491180966"/>
      <w:bookmarkStart w:id="601" w:name="_Toc96092323"/>
      <w:bookmarkStart w:id="602" w:name="_Toc477352436"/>
      <w:bookmarkStart w:id="603" w:name="_Toc486343087"/>
      <w:bookmarkStart w:id="604" w:name="_Toc493501628"/>
      <w:bookmarkStart w:id="605" w:name="_Toc3538994"/>
      <w:bookmarkStart w:id="606" w:name="_Toc94701540"/>
      <w:bookmarkStart w:id="607" w:name="_Toc496883324"/>
      <w:bookmarkStart w:id="608" w:name="_Toc23410243"/>
      <w:bookmarkStart w:id="609" w:name="_Toc463549078"/>
      <w:bookmarkStart w:id="610" w:name="_Toc89112343"/>
      <w:bookmarkStart w:id="611" w:name="_Toc498523205"/>
      <w:bookmarkStart w:id="612" w:name="_Toc104199002"/>
      <w:bookmarkStart w:id="613" w:name="_Toc492377926"/>
      <w:bookmarkStart w:id="614" w:name="_Toc480826320"/>
      <w:bookmarkStart w:id="615" w:name="_Toc510612326"/>
      <w:bookmarkStart w:id="616" w:name="_Toc23958009"/>
      <w:bookmarkStart w:id="617" w:name="_Toc505704883"/>
      <w:bookmarkStart w:id="618" w:name="_Toc463549895"/>
      <w:bookmarkStart w:id="619" w:name="_Toc494211587"/>
      <w:bookmarkStart w:id="620" w:name="_Toc19704267"/>
      <w:bookmarkStart w:id="621" w:name="_Toc127378559"/>
      <w:bookmarkStart w:id="622" w:name="_Toc127981517"/>
      <w:bookmarkStart w:id="623" w:name="_Toc144317486"/>
      <w:bookmarkStart w:id="624" w:name="_Toc149156117"/>
      <w:r w:rsidRPr="00EF4A7F">
        <w:rPr>
          <w:rFonts w:cs="Arial"/>
          <w:bCs/>
          <w:color w:val="365F91" w:themeColor="accent1" w:themeShade="BF"/>
          <w:sz w:val="20"/>
        </w:rPr>
        <w:t>Criterios para la adjudicación del contrato</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5" w:name="_Toc149156118"/>
      <w:r w:rsidRPr="00EF4A7F">
        <w:rPr>
          <w:rFonts w:cs="Arial"/>
          <w:bCs/>
          <w:color w:val="244061" w:themeColor="accent1" w:themeShade="80"/>
          <w:sz w:val="20"/>
        </w:rPr>
        <w:t>ACTOS QUE SE EFECTUARÁN DURANTE EL DESARROLLO DEL PROCEDIMIENTO</w:t>
      </w:r>
      <w:bookmarkEnd w:id="467"/>
      <w:bookmarkEnd w:id="468"/>
      <w:bookmarkEnd w:id="469"/>
      <w:bookmarkEnd w:id="625"/>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6" w:name="_Toc298953455"/>
      <w:bookmarkStart w:id="627" w:name="_Toc298956249"/>
      <w:bookmarkStart w:id="628" w:name="_Toc301965566"/>
      <w:bookmarkStart w:id="629" w:name="_Toc299363090"/>
      <w:bookmarkStart w:id="630" w:name="_Toc307995589"/>
      <w:bookmarkStart w:id="631" w:name="_Toc301965399"/>
      <w:bookmarkStart w:id="632" w:name="_Toc303722300"/>
      <w:bookmarkStart w:id="633" w:name="_Toc307923722"/>
      <w:bookmarkStart w:id="634" w:name="_Toc298961994"/>
      <w:bookmarkStart w:id="635" w:name="_Toc299363030"/>
      <w:bookmarkStart w:id="636" w:name="_Toc303777771"/>
      <w:bookmarkStart w:id="637" w:name="_Toc309618079"/>
      <w:bookmarkStart w:id="638" w:name="_Toc308181768"/>
      <w:bookmarkStart w:id="639" w:name="_Toc314002700"/>
      <w:bookmarkStart w:id="640" w:name="_Toc312083771"/>
      <w:bookmarkStart w:id="641" w:name="_Toc298961996"/>
      <w:bookmarkStart w:id="642" w:name="_Toc298953457"/>
      <w:bookmarkStart w:id="643" w:name="_Toc299363092"/>
      <w:bookmarkStart w:id="644" w:name="_Toc312402715"/>
      <w:bookmarkStart w:id="645" w:name="_Toc298956251"/>
      <w:bookmarkStart w:id="646" w:name="_Toc298407632"/>
      <w:bookmarkStart w:id="647" w:name="_Toc299363032"/>
      <w:bookmarkStart w:id="648"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lastRenderedPageBreak/>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9" w:name="_Toc314804567"/>
      <w:bookmarkStart w:id="650" w:name="_Toc315905515"/>
      <w:bookmarkStart w:id="651" w:name="_Toc316315431"/>
      <w:bookmarkStart w:id="652" w:name="_Toc487209327"/>
      <w:bookmarkStart w:id="653" w:name="_Toc382993258"/>
      <w:bookmarkStart w:id="654" w:name="_Toc316316317"/>
      <w:bookmarkStart w:id="655" w:name="_Toc19704269"/>
      <w:bookmarkStart w:id="656" w:name="_Toc491180968"/>
      <w:bookmarkStart w:id="657" w:name="_Toc329602581"/>
      <w:bookmarkStart w:id="658" w:name="_Toc434003991"/>
      <w:bookmarkStart w:id="659" w:name="_Toc492377928"/>
      <w:bookmarkStart w:id="660" w:name="_Toc396148597"/>
      <w:bookmarkStart w:id="661" w:name="_Toc488428640"/>
      <w:bookmarkStart w:id="662" w:name="_Toc498523207"/>
      <w:bookmarkStart w:id="663" w:name="_Toc464498310"/>
      <w:bookmarkStart w:id="664" w:name="_Toc405207183"/>
      <w:bookmarkStart w:id="665" w:name="_Toc23958011"/>
      <w:bookmarkStart w:id="666" w:name="_Toc104199004"/>
      <w:bookmarkStart w:id="667" w:name="_Toc390699241"/>
      <w:bookmarkStart w:id="668" w:name="_Toc23410245"/>
      <w:bookmarkStart w:id="669" w:name="_Toc94701542"/>
      <w:bookmarkStart w:id="670" w:name="_Toc494211589"/>
      <w:bookmarkStart w:id="671" w:name="_Toc414448120"/>
      <w:bookmarkStart w:id="672" w:name="_Toc505704885"/>
      <w:bookmarkStart w:id="673" w:name="_Toc327181265"/>
      <w:bookmarkStart w:id="674" w:name="_Toc496883326"/>
      <w:bookmarkStart w:id="675" w:name="_Toc434004110"/>
      <w:bookmarkStart w:id="676" w:name="_Toc3538996"/>
      <w:bookmarkStart w:id="677" w:name="_Toc89112345"/>
      <w:bookmarkStart w:id="678" w:name="_Toc464498715"/>
      <w:bookmarkStart w:id="679" w:name="_Toc510612328"/>
      <w:bookmarkStart w:id="680" w:name="_Toc96092325"/>
      <w:bookmarkStart w:id="681" w:name="_Toc493501630"/>
      <w:bookmarkStart w:id="682" w:name="_Toc127378561"/>
      <w:bookmarkStart w:id="683" w:name="_Toc127981519"/>
      <w:bookmarkStart w:id="684" w:name="_Toc144317488"/>
      <w:bookmarkStart w:id="685" w:name="_Toc149156119"/>
      <w:r w:rsidRPr="00EF4A7F">
        <w:rPr>
          <w:rFonts w:cs="Arial"/>
          <w:bCs/>
          <w:color w:val="244061" w:themeColor="accent1" w:themeShade="80"/>
          <w:sz w:val="20"/>
        </w:rPr>
        <w:t>Acto de Junta de Aclaraciones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6DEAAF9" w14:textId="77777777" w:rsidR="00CC1403" w:rsidRPr="00EF4A7F" w:rsidRDefault="00624CF1">
      <w:pPr>
        <w:pStyle w:val="Ttulo1"/>
        <w:spacing w:before="120" w:after="120"/>
        <w:jc w:val="both"/>
        <w:rPr>
          <w:rFonts w:cs="Arial"/>
          <w:bCs/>
          <w:sz w:val="20"/>
        </w:rPr>
      </w:pPr>
      <w:bookmarkStart w:id="686" w:name="_Toc382993259"/>
      <w:bookmarkStart w:id="687" w:name="_Toc3538997"/>
      <w:bookmarkStart w:id="688" w:name="_Toc396148598"/>
      <w:bookmarkStart w:id="689" w:name="_Toc414448121"/>
      <w:bookmarkStart w:id="690" w:name="_Toc405207184"/>
      <w:bookmarkStart w:id="691" w:name="_Toc434003992"/>
      <w:bookmarkStart w:id="692" w:name="_Toc434004111"/>
      <w:bookmarkStart w:id="693" w:name="_Toc510612329"/>
      <w:bookmarkStart w:id="694" w:name="_Toc390699242"/>
      <w:bookmarkStart w:id="695" w:name="_Toc464498311"/>
      <w:bookmarkStart w:id="696" w:name="_Toc496883327"/>
      <w:bookmarkStart w:id="697" w:name="_Toc505704886"/>
      <w:bookmarkStart w:id="698" w:name="_Toc19704270"/>
      <w:bookmarkStart w:id="699" w:name="_Toc491180969"/>
      <w:bookmarkStart w:id="700" w:name="_Toc492377929"/>
      <w:bookmarkStart w:id="701" w:name="_Toc104199005"/>
      <w:bookmarkStart w:id="702" w:name="_Toc498523208"/>
      <w:bookmarkStart w:id="703" w:name="_Toc23958012"/>
      <w:bookmarkStart w:id="704" w:name="_Toc488428641"/>
      <w:bookmarkStart w:id="705" w:name="_Toc94701543"/>
      <w:bookmarkStart w:id="706" w:name="_Toc464498716"/>
      <w:bookmarkStart w:id="707" w:name="_Toc494211590"/>
      <w:bookmarkStart w:id="708" w:name="_Toc96092326"/>
      <w:bookmarkStart w:id="709" w:name="_Toc493501631"/>
      <w:bookmarkStart w:id="710" w:name="_Toc23410246"/>
      <w:bookmarkStart w:id="711" w:name="_Toc89112346"/>
      <w:bookmarkStart w:id="712" w:name="_Toc487209328"/>
      <w:bookmarkStart w:id="713" w:name="_Toc127378562"/>
      <w:bookmarkStart w:id="714" w:name="_Toc127981520"/>
      <w:bookmarkStart w:id="715" w:name="_Toc144317489"/>
      <w:bookmarkStart w:id="716"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9FC5B6F" w14:textId="77041242"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7"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B9521F">
        <w:rPr>
          <w:b/>
          <w:sz w:val="20"/>
          <w:u w:val="single"/>
          <w:lang w:eastAsia="es-MX"/>
        </w:rPr>
        <w:t>10</w:t>
      </w:r>
      <w:r w:rsidRPr="00EF4A7F">
        <w:rPr>
          <w:b/>
          <w:sz w:val="20"/>
          <w:u w:val="single"/>
          <w:lang w:eastAsia="es-MX"/>
        </w:rPr>
        <w:t xml:space="preserve"> de</w:t>
      </w:r>
      <w:r w:rsidR="00F806B3" w:rsidRPr="00EF4A7F">
        <w:rPr>
          <w:b/>
          <w:sz w:val="20"/>
          <w:u w:val="single"/>
          <w:lang w:eastAsia="es-MX"/>
        </w:rPr>
        <w:t xml:space="preserve"> </w:t>
      </w:r>
      <w:r w:rsidR="006C2A9D">
        <w:rPr>
          <w:b/>
          <w:sz w:val="20"/>
          <w:u w:val="single"/>
          <w:lang w:eastAsia="es-MX"/>
        </w:rPr>
        <w:t>octubre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6C2A9D">
        <w:rPr>
          <w:b/>
          <w:sz w:val="20"/>
          <w:u w:val="single"/>
          <w:lang w:eastAsia="es-MX"/>
        </w:rPr>
        <w:t>1</w:t>
      </w:r>
      <w:r w:rsidR="00B9521F">
        <w:rPr>
          <w:b/>
          <w:sz w:val="20"/>
          <w:u w:val="single"/>
          <w:lang w:eastAsia="es-MX"/>
        </w:rPr>
        <w:t>3</w:t>
      </w:r>
      <w:r w:rsidR="006C2A9D">
        <w:rPr>
          <w:b/>
          <w:sz w:val="20"/>
          <w:u w:val="single"/>
          <w:lang w:eastAsia="es-MX"/>
        </w:rPr>
        <w:t>:00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7"/>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8" w:name="_Toc434003993"/>
      <w:bookmarkStart w:id="719" w:name="_Toc405207185"/>
      <w:bookmarkStart w:id="720" w:name="_Toc464498717"/>
      <w:bookmarkStart w:id="721" w:name="_Toc23410247"/>
      <w:bookmarkStart w:id="722" w:name="_Toc496883328"/>
      <w:bookmarkStart w:id="723" w:name="_Toc396148599"/>
      <w:bookmarkStart w:id="724" w:name="_Toc414448122"/>
      <w:bookmarkStart w:id="725" w:name="_Toc492377930"/>
      <w:bookmarkStart w:id="726" w:name="_Toc488428642"/>
      <w:bookmarkStart w:id="727" w:name="_Toc382993260"/>
      <w:bookmarkStart w:id="728" w:name="_Toc434004112"/>
      <w:bookmarkStart w:id="729" w:name="_Toc464498312"/>
      <w:bookmarkStart w:id="730" w:name="_Toc491180970"/>
      <w:bookmarkStart w:id="731" w:name="_Toc494211591"/>
      <w:bookmarkStart w:id="732" w:name="_Toc493501632"/>
      <w:bookmarkStart w:id="733" w:name="_Toc505704887"/>
      <w:bookmarkStart w:id="734" w:name="_Toc19704271"/>
      <w:bookmarkStart w:id="735" w:name="_Toc498523209"/>
      <w:bookmarkStart w:id="736" w:name="_Toc487209329"/>
      <w:bookmarkStart w:id="737" w:name="_Toc390699243"/>
      <w:bookmarkStart w:id="738" w:name="_Toc510612330"/>
      <w:bookmarkStart w:id="739" w:name="_Toc3538998"/>
      <w:bookmarkStart w:id="740" w:name="_Toc94701544"/>
      <w:bookmarkStart w:id="741" w:name="_Toc96092327"/>
      <w:bookmarkStart w:id="742" w:name="_Toc89112347"/>
      <w:bookmarkStart w:id="743" w:name="_Toc104199006"/>
      <w:bookmarkStart w:id="744" w:name="_Toc23958013"/>
      <w:bookmarkStart w:id="745" w:name="_Toc127378563"/>
      <w:bookmarkStart w:id="746" w:name="_Toc127981521"/>
      <w:bookmarkStart w:id="747" w:name="_Toc144317490"/>
      <w:bookmarkStart w:id="748"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5788DD8E"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B9521F">
        <w:rPr>
          <w:b/>
          <w:sz w:val="20"/>
          <w:u w:val="single"/>
          <w:lang w:eastAsia="es-MX"/>
        </w:rPr>
        <w:t>8</w:t>
      </w:r>
      <w:r w:rsidRPr="00EF4A7F">
        <w:rPr>
          <w:b/>
          <w:sz w:val="20"/>
          <w:u w:val="single"/>
          <w:lang w:eastAsia="es-MX"/>
        </w:rPr>
        <w:t xml:space="preserve"> de </w:t>
      </w:r>
      <w:r w:rsidR="006C2A9D">
        <w:rPr>
          <w:b/>
          <w:sz w:val="20"/>
          <w:u w:val="single"/>
          <w:lang w:eastAsia="es-MX"/>
        </w:rPr>
        <w:t>octubre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6C2A9D">
        <w:rPr>
          <w:b/>
          <w:sz w:val="20"/>
          <w:u w:val="single"/>
          <w:lang w:eastAsia="es-MX"/>
        </w:rPr>
        <w:t>1</w:t>
      </w:r>
      <w:r w:rsidR="00B9521F">
        <w:rPr>
          <w:b/>
          <w:sz w:val="20"/>
          <w:u w:val="single"/>
          <w:lang w:eastAsia="es-MX"/>
        </w:rPr>
        <w:t>3</w:t>
      </w:r>
      <w:r w:rsidR="006C2A9D">
        <w:rPr>
          <w:b/>
          <w:sz w:val="20"/>
          <w:u w:val="single"/>
          <w:lang w:eastAsia="es-MX"/>
        </w:rPr>
        <w:t>:00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Pr="00EF4A7F">
        <w:rPr>
          <w:sz w:val="20"/>
          <w:lang w:eastAsia="es-MX"/>
        </w:rPr>
        <w:t xml:space="preserve"> y </w:t>
      </w:r>
      <w:hyperlink r:id="rId28"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w:t>
      </w:r>
      <w:r w:rsidRPr="00EF4A7F">
        <w:rPr>
          <w:rFonts w:ascii="Arial" w:hAnsi="Arial" w:cs="Arial"/>
          <w:lang w:val="es-ES"/>
        </w:rPr>
        <w:lastRenderedPageBreak/>
        <w:t>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9" w:name="_Toc493501633"/>
      <w:bookmarkStart w:id="750" w:name="_Toc496883329"/>
      <w:bookmarkStart w:id="751" w:name="_Toc494211592"/>
      <w:bookmarkStart w:id="752" w:name="_Toc498523210"/>
      <w:bookmarkStart w:id="753" w:name="_Toc464498313"/>
      <w:bookmarkStart w:id="754" w:name="_Toc491180971"/>
      <w:bookmarkStart w:id="755" w:name="_Toc505704888"/>
      <w:bookmarkStart w:id="756" w:name="_Toc510612331"/>
      <w:bookmarkStart w:id="757" w:name="_Toc464498718"/>
      <w:bookmarkStart w:id="758" w:name="_Toc488428643"/>
      <w:bookmarkStart w:id="759" w:name="_Toc405207186"/>
      <w:bookmarkStart w:id="760" w:name="_Toc487209330"/>
      <w:bookmarkStart w:id="761" w:name="_Toc492377931"/>
      <w:bookmarkStart w:id="762" w:name="_Toc434003994"/>
      <w:bookmarkStart w:id="763" w:name="_Toc396148600"/>
      <w:bookmarkStart w:id="764" w:name="_Toc94701545"/>
      <w:bookmarkStart w:id="765" w:name="_Toc434004113"/>
      <w:bookmarkStart w:id="766" w:name="_Toc3538999"/>
      <w:bookmarkStart w:id="767" w:name="_Toc104199007"/>
      <w:bookmarkStart w:id="768" w:name="_Toc89112348"/>
      <w:bookmarkStart w:id="769" w:name="_Toc96092328"/>
      <w:bookmarkStart w:id="770" w:name="_Toc23410248"/>
      <w:bookmarkStart w:id="771" w:name="_Toc19704272"/>
      <w:bookmarkStart w:id="772" w:name="_Toc23958014"/>
      <w:bookmarkStart w:id="773" w:name="_Toc414448123"/>
      <w:bookmarkStart w:id="774" w:name="_Toc382993261"/>
      <w:bookmarkStart w:id="775" w:name="_Toc390699244"/>
      <w:bookmarkStart w:id="776" w:name="_Toc127378564"/>
      <w:bookmarkStart w:id="777" w:name="_Toc127981522"/>
      <w:bookmarkStart w:id="778" w:name="_Toc144317491"/>
      <w:bookmarkStart w:id="779"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 xml:space="preserve">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w:t>
      </w:r>
      <w:r w:rsidRPr="00EF4A7F">
        <w:rPr>
          <w:rFonts w:ascii="Arial" w:hAnsi="Arial" w:cs="Arial"/>
          <w:lang w:val="es-ES"/>
        </w:rPr>
        <w:lastRenderedPageBreak/>
        <w:t>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0" w:name="_Toc405207187"/>
      <w:bookmarkStart w:id="781" w:name="_Toc434004114"/>
      <w:bookmarkStart w:id="782" w:name="_Toc89112349"/>
      <w:bookmarkStart w:id="783" w:name="_Toc390699245"/>
      <w:bookmarkStart w:id="784" w:name="_Toc434003995"/>
      <w:bookmarkStart w:id="785" w:name="_Toc491180972"/>
      <w:bookmarkStart w:id="786" w:name="_Toc23958015"/>
      <w:bookmarkStart w:id="787" w:name="_Toc498523211"/>
      <w:bookmarkStart w:id="788" w:name="_Toc414448124"/>
      <w:bookmarkStart w:id="789" w:name="_Toc493501634"/>
      <w:bookmarkStart w:id="790" w:name="_Toc464498314"/>
      <w:bookmarkStart w:id="791" w:name="_Toc396148601"/>
      <w:bookmarkStart w:id="792" w:name="_Toc19704273"/>
      <w:bookmarkStart w:id="793" w:name="_Toc492377932"/>
      <w:bookmarkStart w:id="794" w:name="_Toc505704889"/>
      <w:bookmarkStart w:id="795" w:name="_Toc510612332"/>
      <w:bookmarkStart w:id="796" w:name="_Toc104199008"/>
      <w:bookmarkStart w:id="797" w:name="_Toc487209331"/>
      <w:bookmarkStart w:id="798" w:name="_Toc494211593"/>
      <w:bookmarkStart w:id="799" w:name="_Toc23410249"/>
      <w:bookmarkStart w:id="800" w:name="_Toc96092329"/>
      <w:bookmarkStart w:id="801" w:name="_Toc496883330"/>
      <w:bookmarkStart w:id="802" w:name="_Toc94701546"/>
      <w:bookmarkStart w:id="803" w:name="_Toc488428644"/>
      <w:bookmarkStart w:id="804" w:name="_Toc3539000"/>
      <w:bookmarkStart w:id="805" w:name="_Toc464498719"/>
      <w:bookmarkStart w:id="806" w:name="_Toc127378565"/>
      <w:bookmarkStart w:id="807" w:name="_Toc127981523"/>
      <w:bookmarkStart w:id="808" w:name="_Toc144317492"/>
      <w:bookmarkStart w:id="809" w:name="_Toc149156123"/>
      <w:r w:rsidRPr="00EF4A7F">
        <w:rPr>
          <w:rFonts w:cs="Arial"/>
          <w:bCs/>
          <w:color w:val="244061" w:themeColor="accent1" w:themeShade="80"/>
          <w:sz w:val="20"/>
        </w:rPr>
        <w:t>Acto de Presentación y Apertura de Proposiciones</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3FF9E579" w14:textId="77777777" w:rsidR="00CC1403" w:rsidRPr="00EF4A7F" w:rsidRDefault="00624CF1">
      <w:pPr>
        <w:pStyle w:val="Ttulo1"/>
        <w:spacing w:before="120" w:after="120"/>
        <w:jc w:val="both"/>
        <w:rPr>
          <w:rFonts w:cs="Arial"/>
          <w:bCs/>
          <w:sz w:val="20"/>
        </w:rPr>
      </w:pPr>
      <w:bookmarkStart w:id="810" w:name="_Toc327181267"/>
      <w:bookmarkStart w:id="811" w:name="_Toc464498720"/>
      <w:bookmarkStart w:id="812" w:name="_Toc314086085"/>
      <w:bookmarkStart w:id="813" w:name="_Toc314804569"/>
      <w:bookmarkStart w:id="814" w:name="_Toc488428645"/>
      <w:bookmarkStart w:id="815" w:name="_Toc494211594"/>
      <w:bookmarkStart w:id="816" w:name="_Toc496883331"/>
      <w:bookmarkStart w:id="817" w:name="_Toc434004115"/>
      <w:bookmarkStart w:id="818" w:name="_Toc464498315"/>
      <w:bookmarkStart w:id="819" w:name="_Toc390699246"/>
      <w:bookmarkStart w:id="820" w:name="_Toc414448125"/>
      <w:bookmarkStart w:id="821" w:name="_Toc405207188"/>
      <w:bookmarkStart w:id="822" w:name="_Toc329602583"/>
      <w:bookmarkStart w:id="823" w:name="_Toc505704890"/>
      <w:bookmarkStart w:id="824" w:name="_Toc491180973"/>
      <w:bookmarkStart w:id="825" w:name="_Toc3539001"/>
      <w:bookmarkStart w:id="826" w:name="_Toc396148602"/>
      <w:bookmarkStart w:id="827" w:name="_Toc314030209"/>
      <w:bookmarkStart w:id="828" w:name="_Toc316315433"/>
      <w:bookmarkStart w:id="829" w:name="_Toc493501635"/>
      <w:bookmarkStart w:id="830" w:name="_Toc510612333"/>
      <w:bookmarkStart w:id="831" w:name="_Toc104199009"/>
      <w:bookmarkStart w:id="832" w:name="_Toc314094148"/>
      <w:bookmarkStart w:id="833" w:name="_Toc316316319"/>
      <w:bookmarkStart w:id="834" w:name="_Toc94701547"/>
      <w:bookmarkStart w:id="835" w:name="_Toc96092330"/>
      <w:bookmarkStart w:id="836" w:name="_Toc19704274"/>
      <w:bookmarkStart w:id="837" w:name="_Toc487209332"/>
      <w:bookmarkStart w:id="838" w:name="_Toc315905517"/>
      <w:bookmarkStart w:id="839" w:name="_Toc23958016"/>
      <w:bookmarkStart w:id="840" w:name="_Toc314085327"/>
      <w:bookmarkStart w:id="841" w:name="_Toc23410250"/>
      <w:bookmarkStart w:id="842" w:name="_Toc314086225"/>
      <w:bookmarkStart w:id="843" w:name="_Toc382993263"/>
      <w:bookmarkStart w:id="844" w:name="_Toc390246827"/>
      <w:bookmarkStart w:id="845" w:name="_Toc89112350"/>
      <w:bookmarkStart w:id="846" w:name="_Toc434003996"/>
      <w:bookmarkStart w:id="847" w:name="_Toc498523212"/>
      <w:bookmarkStart w:id="848" w:name="_Toc492377933"/>
      <w:bookmarkStart w:id="849" w:name="_Toc127378566"/>
      <w:bookmarkStart w:id="850" w:name="_Toc127981524"/>
      <w:bookmarkStart w:id="851" w:name="_Toc144317493"/>
      <w:bookmarkStart w:id="852" w:name="_Toc149156124"/>
      <w:r w:rsidRPr="00EF4A7F">
        <w:rPr>
          <w:rFonts w:cs="Arial"/>
          <w:bCs/>
          <w:sz w:val="20"/>
        </w:rPr>
        <w:t>6.2.1</w:t>
      </w:r>
      <w:r w:rsidRPr="00EF4A7F">
        <w:rPr>
          <w:rFonts w:cs="Arial"/>
          <w:bCs/>
          <w:sz w:val="20"/>
        </w:rPr>
        <w:tab/>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78D53DD2" w14:textId="14D8BF7B"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6C2A9D">
        <w:rPr>
          <w:b/>
          <w:sz w:val="20"/>
          <w:u w:val="single"/>
          <w:lang w:eastAsia="es-MX"/>
        </w:rPr>
        <w:t>1</w:t>
      </w:r>
      <w:r w:rsidR="00B9521F">
        <w:rPr>
          <w:b/>
          <w:sz w:val="20"/>
          <w:u w:val="single"/>
          <w:lang w:eastAsia="es-MX"/>
        </w:rPr>
        <w:t>7</w:t>
      </w:r>
      <w:r w:rsidRPr="00EF4A7F">
        <w:rPr>
          <w:b/>
          <w:sz w:val="20"/>
          <w:u w:val="single"/>
          <w:lang w:eastAsia="es-MX"/>
        </w:rPr>
        <w:t xml:space="preserve"> de</w:t>
      </w:r>
      <w:r w:rsidR="006D003C" w:rsidRPr="00EF4A7F">
        <w:rPr>
          <w:b/>
          <w:sz w:val="20"/>
          <w:u w:val="single"/>
          <w:lang w:eastAsia="es-MX"/>
        </w:rPr>
        <w:t xml:space="preserve"> </w:t>
      </w:r>
      <w:r w:rsidR="006C2A9D">
        <w:rPr>
          <w:b/>
          <w:sz w:val="20"/>
          <w:u w:val="single"/>
          <w:lang w:eastAsia="es-MX"/>
        </w:rPr>
        <w:t>octubre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6C2A9D">
        <w:rPr>
          <w:b/>
          <w:sz w:val="20"/>
          <w:u w:val="single"/>
          <w:lang w:eastAsia="es-MX"/>
        </w:rPr>
        <w:t>1</w:t>
      </w:r>
      <w:r w:rsidR="00B9521F">
        <w:rPr>
          <w:b/>
          <w:sz w:val="20"/>
          <w:u w:val="single"/>
          <w:lang w:eastAsia="es-MX"/>
        </w:rPr>
        <w:t>3</w:t>
      </w:r>
      <w:r w:rsidR="006C2A9D">
        <w:rPr>
          <w:b/>
          <w:sz w:val="20"/>
          <w:u w:val="single"/>
          <w:lang w:eastAsia="es-MX"/>
        </w:rPr>
        <w:t>:00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3" w:name="_Toc127378567"/>
      <w:bookmarkStart w:id="854" w:name="_Toc127981525"/>
      <w:bookmarkStart w:id="855" w:name="_Toc144317494"/>
      <w:bookmarkStart w:id="856"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3"/>
      <w:bookmarkEnd w:id="854"/>
      <w:bookmarkEnd w:id="855"/>
      <w:bookmarkEnd w:id="856"/>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7" w:name="_Toc316316321"/>
      <w:bookmarkStart w:id="858" w:name="_Toc329602585"/>
      <w:bookmarkStart w:id="859" w:name="_Toc316315435"/>
      <w:bookmarkStart w:id="860" w:name="_Toc327181269"/>
      <w:bookmarkStart w:id="861" w:name="_Toc314086087"/>
      <w:bookmarkStart w:id="862" w:name="_Toc434003998"/>
      <w:bookmarkStart w:id="863" w:name="_Toc104199010"/>
      <w:bookmarkStart w:id="864" w:name="_Toc505704892"/>
      <w:bookmarkStart w:id="865" w:name="_Toc492377935"/>
      <w:bookmarkStart w:id="866" w:name="_Toc382993265"/>
      <w:bookmarkStart w:id="867" w:name="_Toc23410251"/>
      <w:bookmarkStart w:id="868" w:name="_Toc390699248"/>
      <w:bookmarkStart w:id="869" w:name="_Toc94701548"/>
      <w:bookmarkStart w:id="870" w:name="_Toc315905519"/>
      <w:bookmarkStart w:id="871" w:name="_Toc510612335"/>
      <w:bookmarkStart w:id="872" w:name="_Toc496883333"/>
      <w:bookmarkStart w:id="873" w:name="_Toc493501637"/>
      <w:bookmarkStart w:id="874" w:name="_Toc314085329"/>
      <w:bookmarkStart w:id="875" w:name="_Toc464498722"/>
      <w:bookmarkStart w:id="876" w:name="_Toc96092331"/>
      <w:bookmarkStart w:id="877" w:name="_Toc491180975"/>
      <w:bookmarkStart w:id="878" w:name="_Toc89112351"/>
      <w:bookmarkStart w:id="879" w:name="_Toc23958017"/>
      <w:bookmarkStart w:id="880" w:name="_Toc314804571"/>
      <w:bookmarkStart w:id="881" w:name="_Toc314086227"/>
      <w:bookmarkStart w:id="882" w:name="_Toc494211596"/>
      <w:bookmarkStart w:id="883" w:name="_Toc3539002"/>
      <w:bookmarkStart w:id="884" w:name="_Toc434004117"/>
      <w:bookmarkStart w:id="885" w:name="_Toc396148604"/>
      <w:bookmarkStart w:id="886" w:name="_Toc19704275"/>
      <w:bookmarkStart w:id="887" w:name="_Toc405207190"/>
      <w:bookmarkStart w:id="888" w:name="_Toc488428647"/>
      <w:bookmarkStart w:id="889" w:name="_Toc487209334"/>
      <w:bookmarkStart w:id="890" w:name="_Toc414448127"/>
      <w:bookmarkStart w:id="891" w:name="_Toc314030211"/>
      <w:bookmarkStart w:id="892" w:name="_Toc390246829"/>
      <w:bookmarkStart w:id="893" w:name="_Toc314094150"/>
      <w:bookmarkStart w:id="894" w:name="_Toc464498317"/>
      <w:bookmarkStart w:id="895" w:name="_Toc498523214"/>
      <w:bookmarkStart w:id="896" w:name="_Toc127378568"/>
      <w:bookmarkStart w:id="897" w:name="_Toc127981526"/>
      <w:bookmarkStart w:id="898" w:name="_Toc144317495"/>
      <w:bookmarkStart w:id="899"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0" w:name="_Toc316316322"/>
      <w:bookmarkStart w:id="901" w:name="_Toc496883334"/>
      <w:bookmarkStart w:id="902" w:name="_Toc464498318"/>
      <w:bookmarkStart w:id="903" w:name="_Toc314085330"/>
      <w:bookmarkStart w:id="904" w:name="_Toc314094151"/>
      <w:bookmarkStart w:id="905" w:name="_Toc491180976"/>
      <w:bookmarkStart w:id="906" w:name="_Toc434004118"/>
      <w:bookmarkStart w:id="907" w:name="_Toc487209335"/>
      <w:bookmarkStart w:id="908" w:name="_Toc314030212"/>
      <w:bookmarkStart w:id="909" w:name="_Toc314804572"/>
      <w:bookmarkStart w:id="910" w:name="_Toc314086228"/>
      <w:bookmarkStart w:id="911" w:name="_Toc390246830"/>
      <w:bookmarkStart w:id="912" w:name="_Toc327181270"/>
      <w:bookmarkStart w:id="913" w:name="_Toc315905520"/>
      <w:bookmarkStart w:id="914" w:name="_Toc405207191"/>
      <w:bookmarkStart w:id="915" w:name="_Toc316315436"/>
      <w:bookmarkStart w:id="916" w:name="_Toc434003999"/>
      <w:bookmarkStart w:id="917" w:name="_Toc492377936"/>
      <w:bookmarkStart w:id="918" w:name="_Toc464498723"/>
      <w:bookmarkStart w:id="919" w:name="_Toc390699249"/>
      <w:bookmarkStart w:id="920" w:name="_Toc493501638"/>
      <w:bookmarkStart w:id="921" w:name="_Toc382993266"/>
      <w:bookmarkStart w:id="922" w:name="_Toc414448128"/>
      <w:bookmarkStart w:id="923" w:name="_Toc498523215"/>
      <w:bookmarkStart w:id="924" w:name="_Toc104199011"/>
      <w:bookmarkStart w:id="925" w:name="_Toc488428648"/>
      <w:bookmarkStart w:id="926" w:name="_Toc23410252"/>
      <w:bookmarkStart w:id="927" w:name="_Toc19704276"/>
      <w:bookmarkStart w:id="928" w:name="_Toc94701549"/>
      <w:bookmarkStart w:id="929" w:name="_Toc23958018"/>
      <w:bookmarkStart w:id="930" w:name="_Toc329602586"/>
      <w:bookmarkStart w:id="931" w:name="_Toc494211597"/>
      <w:bookmarkStart w:id="932" w:name="_Toc96092332"/>
      <w:bookmarkStart w:id="933" w:name="_Toc314086088"/>
      <w:bookmarkStart w:id="934" w:name="_Toc505704893"/>
      <w:bookmarkStart w:id="935" w:name="_Toc89112352"/>
      <w:bookmarkStart w:id="936" w:name="_Toc3539003"/>
      <w:bookmarkStart w:id="937" w:name="_Toc396148605"/>
      <w:bookmarkStart w:id="938" w:name="_Toc510612336"/>
      <w:bookmarkStart w:id="939" w:name="_Toc127378569"/>
      <w:bookmarkStart w:id="940" w:name="_Toc127981527"/>
      <w:bookmarkStart w:id="941" w:name="_Toc144317496"/>
      <w:bookmarkStart w:id="942"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3" w:name="_Toc308181766"/>
      <w:bookmarkStart w:id="944" w:name="_Toc289064590"/>
      <w:bookmarkStart w:id="945" w:name="_Toc307923720"/>
      <w:bookmarkStart w:id="946" w:name="_Toc315905521"/>
      <w:bookmarkStart w:id="947" w:name="_Toc314085331"/>
      <w:bookmarkStart w:id="948" w:name="_Toc314086089"/>
      <w:bookmarkStart w:id="949" w:name="_Toc316316323"/>
      <w:bookmarkStart w:id="950" w:name="_Toc314086229"/>
      <w:bookmarkStart w:id="951" w:name="_Toc314094152"/>
      <w:bookmarkStart w:id="952" w:name="_Toc314030213"/>
      <w:bookmarkStart w:id="953" w:name="_Toc309618077"/>
      <w:bookmarkStart w:id="954" w:name="_Toc327181271"/>
      <w:bookmarkStart w:id="955" w:name="_Toc316315437"/>
      <w:bookmarkStart w:id="956" w:name="_Toc314804573"/>
      <w:bookmarkStart w:id="957" w:name="_Toc307995587"/>
      <w:bookmarkStart w:id="95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lastRenderedPageBreak/>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9" w:name="_Toc390246831"/>
      <w:bookmarkStart w:id="960" w:name="_Toc414448129"/>
      <w:bookmarkStart w:id="961" w:name="_Toc382993267"/>
      <w:bookmarkStart w:id="962" w:name="_Toc396148606"/>
      <w:bookmarkStart w:id="963" w:name="_Toc491180977"/>
      <w:bookmarkStart w:id="964" w:name="_Toc104199012"/>
      <w:bookmarkStart w:id="965" w:name="_Toc493501639"/>
      <w:bookmarkStart w:id="966" w:name="_Toc510612337"/>
      <w:bookmarkStart w:id="967" w:name="_Toc3539004"/>
      <w:bookmarkStart w:id="968" w:name="_Toc434004119"/>
      <w:bookmarkStart w:id="969" w:name="_Toc19704277"/>
      <w:bookmarkStart w:id="970" w:name="_Toc494211598"/>
      <w:bookmarkStart w:id="971" w:name="_Toc405207192"/>
      <w:bookmarkStart w:id="972" w:name="_Toc390699250"/>
      <w:bookmarkStart w:id="973" w:name="_Toc505704894"/>
      <w:bookmarkStart w:id="974" w:name="_Toc488428649"/>
      <w:bookmarkStart w:id="975" w:name="_Toc487209336"/>
      <w:bookmarkStart w:id="976" w:name="_Toc434004000"/>
      <w:bookmarkStart w:id="977" w:name="_Toc23958019"/>
      <w:bookmarkStart w:id="978" w:name="_Toc464498724"/>
      <w:bookmarkStart w:id="979" w:name="_Toc89112353"/>
      <w:bookmarkStart w:id="980" w:name="_Toc498523216"/>
      <w:bookmarkStart w:id="981" w:name="_Toc492377937"/>
      <w:bookmarkStart w:id="982" w:name="_Toc94701550"/>
      <w:bookmarkStart w:id="983" w:name="_Toc464498319"/>
      <w:bookmarkStart w:id="984" w:name="_Toc23410253"/>
      <w:bookmarkStart w:id="985" w:name="_Toc96092333"/>
      <w:bookmarkStart w:id="986" w:name="_Toc496883335"/>
      <w:bookmarkStart w:id="987" w:name="_Toc127378570"/>
      <w:bookmarkStart w:id="988" w:name="_Toc127981528"/>
      <w:bookmarkStart w:id="989" w:name="_Toc144317497"/>
      <w:bookmarkStart w:id="990" w:name="_Toc149156128"/>
      <w:r w:rsidRPr="00EF4A7F">
        <w:rPr>
          <w:rFonts w:cs="Arial"/>
          <w:bCs/>
          <w:color w:val="244061" w:themeColor="accent1" w:themeShade="80"/>
          <w:sz w:val="20"/>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p>
    <w:p w14:paraId="4553C6A4" w14:textId="5114853D"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1" w:name="_Toc314086230"/>
      <w:bookmarkStart w:id="992" w:name="_Toc314094153"/>
      <w:bookmarkStart w:id="993" w:name="_Toc314085332"/>
      <w:bookmarkStart w:id="994" w:name="_Toc298407629"/>
      <w:bookmarkStart w:id="995" w:name="_Toc314804574"/>
      <w:bookmarkStart w:id="996"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6C2A9D">
        <w:rPr>
          <w:rFonts w:ascii="Arial" w:hAnsi="Arial" w:cs="Arial"/>
          <w:b/>
          <w:bCs/>
        </w:rPr>
        <w:t>2</w:t>
      </w:r>
      <w:r w:rsidR="00072E78">
        <w:rPr>
          <w:rFonts w:ascii="Arial" w:hAnsi="Arial" w:cs="Arial"/>
          <w:b/>
          <w:bCs/>
        </w:rPr>
        <w:t>5</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6C2A9D">
        <w:rPr>
          <w:rFonts w:ascii="Arial" w:hAnsi="Arial" w:cs="Arial"/>
          <w:b/>
          <w:bCs/>
        </w:rPr>
        <w:t>octubre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7" w:name="_FORMALIZACIÓN_DEL_CONTRATO"/>
      <w:bookmarkStart w:id="998" w:name="_Toc434004120"/>
      <w:bookmarkStart w:id="999" w:name="_Toc149156129"/>
      <w:bookmarkEnd w:id="997"/>
      <w:r w:rsidRPr="00EF4A7F">
        <w:rPr>
          <w:rFonts w:cs="Arial"/>
          <w:bCs/>
          <w:color w:val="244061" w:themeColor="accent1" w:themeShade="80"/>
          <w:sz w:val="20"/>
        </w:rPr>
        <w:t>FORMALIZACIÓN DEL CONTRATO</w:t>
      </w:r>
      <w:bookmarkEnd w:id="991"/>
      <w:bookmarkEnd w:id="992"/>
      <w:bookmarkEnd w:id="993"/>
      <w:bookmarkEnd w:id="994"/>
      <w:bookmarkEnd w:id="995"/>
      <w:bookmarkEnd w:id="996"/>
      <w:bookmarkEnd w:id="998"/>
      <w:bookmarkEnd w:id="999"/>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lastRenderedPageBreak/>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0" w:name="_Toc427242093"/>
      <w:bookmarkStart w:id="1001" w:name="_Toc487209338"/>
      <w:bookmarkStart w:id="1002" w:name="_Toc383788328"/>
      <w:bookmarkStart w:id="1003" w:name="_Toc491180979"/>
      <w:bookmarkStart w:id="1004" w:name="_Toc488428651"/>
      <w:bookmarkStart w:id="1005" w:name="_Toc428879805"/>
      <w:bookmarkStart w:id="1006" w:name="_Toc492377939"/>
      <w:bookmarkStart w:id="1007" w:name="_Toc498523218"/>
      <w:bookmarkStart w:id="1008" w:name="_Toc505704896"/>
      <w:bookmarkStart w:id="1009" w:name="_Toc464498321"/>
      <w:bookmarkStart w:id="1010" w:name="_Toc464498726"/>
      <w:bookmarkStart w:id="1011" w:name="_Toc94701552"/>
      <w:bookmarkStart w:id="1012" w:name="_Toc382992978"/>
      <w:bookmarkStart w:id="1013" w:name="_Toc493501641"/>
      <w:bookmarkStart w:id="1014" w:name="_Toc89112355"/>
      <w:bookmarkStart w:id="1015" w:name="_Toc104199014"/>
      <w:bookmarkStart w:id="1016" w:name="_Toc383184951"/>
      <w:bookmarkStart w:id="1017" w:name="_Toc409002234"/>
      <w:bookmarkStart w:id="1018" w:name="_Toc494211600"/>
      <w:bookmarkStart w:id="1019" w:name="_Toc19704279"/>
      <w:bookmarkStart w:id="1020" w:name="_Toc390935291"/>
      <w:bookmarkStart w:id="1021" w:name="_Toc23410255"/>
      <w:bookmarkStart w:id="1022" w:name="_Toc452121398"/>
      <w:bookmarkStart w:id="1023" w:name="_Toc422232855"/>
      <w:bookmarkStart w:id="1024" w:name="_Toc96092335"/>
      <w:bookmarkStart w:id="1025" w:name="_Toc510612339"/>
      <w:bookmarkStart w:id="1026" w:name="_Toc496883337"/>
      <w:bookmarkStart w:id="1027" w:name="_Toc3539006"/>
      <w:bookmarkStart w:id="1028" w:name="_Toc447120331"/>
      <w:bookmarkStart w:id="1029" w:name="_Toc23958021"/>
      <w:bookmarkStart w:id="1030" w:name="_Toc127378572"/>
      <w:bookmarkStart w:id="1031" w:name="_Toc127981530"/>
      <w:bookmarkStart w:id="1032" w:name="_Toc144317499"/>
      <w:bookmarkStart w:id="1033" w:name="_Toc149156130"/>
      <w:bookmarkStart w:id="1034" w:name="_Toc309618080"/>
      <w:bookmarkEnd w:id="626"/>
      <w:bookmarkEnd w:id="627"/>
      <w:bookmarkEnd w:id="628"/>
      <w:bookmarkEnd w:id="629"/>
      <w:bookmarkEnd w:id="630"/>
      <w:bookmarkEnd w:id="631"/>
      <w:bookmarkEnd w:id="632"/>
      <w:bookmarkEnd w:id="633"/>
      <w:bookmarkEnd w:id="634"/>
      <w:bookmarkEnd w:id="635"/>
      <w:bookmarkEnd w:id="636"/>
      <w:bookmarkEnd w:id="637"/>
      <w:bookmarkEnd w:id="638"/>
      <w:r w:rsidRPr="00EF4A7F">
        <w:rPr>
          <w:rFonts w:cs="Arial"/>
          <w:bCs/>
          <w:color w:val="244061" w:themeColor="accent1" w:themeShade="80"/>
          <w:sz w:val="20"/>
        </w:rPr>
        <w:t>Para la suscripción del contrato para personas físicas y morales:</w:t>
      </w:r>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5" w:name="_Toc104199015"/>
      <w:bookmarkStart w:id="1036" w:name="_Toc127378573"/>
      <w:bookmarkStart w:id="1037" w:name="_Toc127981531"/>
      <w:bookmarkStart w:id="1038" w:name="_Toc144317500"/>
      <w:bookmarkStart w:id="1039" w:name="_Toc149156131"/>
      <w:r w:rsidRPr="00EF4A7F">
        <w:rPr>
          <w:rFonts w:cs="Arial"/>
          <w:bCs/>
          <w:color w:val="244061" w:themeColor="accent1" w:themeShade="80"/>
          <w:sz w:val="20"/>
        </w:rPr>
        <w:t>Documentación que deberá entregar el Licitante que resulte adjudicado:</w:t>
      </w:r>
      <w:bookmarkEnd w:id="1035"/>
      <w:bookmarkEnd w:id="1036"/>
      <w:bookmarkEnd w:id="1037"/>
      <w:bookmarkEnd w:id="1038"/>
      <w:bookmarkEnd w:id="1039"/>
    </w:p>
    <w:p w14:paraId="40CE3984" w14:textId="139080B6" w:rsidR="00CC1403" w:rsidRPr="00EF4A7F" w:rsidRDefault="00624CF1">
      <w:pPr>
        <w:ind w:left="709"/>
        <w:jc w:val="both"/>
        <w:rPr>
          <w:rFonts w:ascii="Arial" w:hAnsi="Arial" w:cs="Arial"/>
          <w:color w:val="000000"/>
          <w:lang w:val="es-ES" w:eastAsia="es-MX"/>
        </w:rPr>
      </w:pPr>
      <w:bookmarkStart w:id="1040" w:name="_Toc314094155"/>
      <w:bookmarkStart w:id="1041" w:name="_Toc314086232"/>
      <w:bookmarkStart w:id="1042" w:name="_Toc316316326"/>
      <w:bookmarkStart w:id="1043" w:name="_Toc409002235"/>
      <w:bookmarkStart w:id="1044" w:name="_Toc382992979"/>
      <w:bookmarkStart w:id="1045" w:name="_Toc314030216"/>
      <w:bookmarkStart w:id="1046" w:name="_Toc314086092"/>
      <w:bookmarkStart w:id="1047" w:name="_Toc314804576"/>
      <w:bookmarkStart w:id="1048" w:name="_Toc314085334"/>
      <w:bookmarkStart w:id="1049" w:name="_Toc390935292"/>
      <w:bookmarkStart w:id="1050" w:name="_Toc383184952"/>
      <w:bookmarkStart w:id="1051" w:name="_Toc383788329"/>
      <w:bookmarkStart w:id="1052" w:name="_Toc329602590"/>
      <w:bookmarkStart w:id="1053" w:name="_Toc327181274"/>
      <w:bookmarkStart w:id="1054" w:name="_Toc316315440"/>
      <w:bookmarkStart w:id="1055" w:name="_Toc315905524"/>
      <w:bookmarkEnd w:id="1034"/>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w:t>
      </w:r>
      <w:r w:rsidRPr="00EF4A7F">
        <w:rPr>
          <w:rFonts w:ascii="Arial" w:hAnsi="Arial" w:cs="Arial"/>
          <w:color w:val="000000"/>
          <w:lang w:eastAsia="es-MX"/>
        </w:rPr>
        <w:lastRenderedPageBreak/>
        <w:t xml:space="preserve">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6" w:name="_Toc104199016"/>
      <w:bookmarkStart w:id="1057" w:name="_Toc127378574"/>
      <w:bookmarkStart w:id="1058" w:name="_Toc127981532"/>
      <w:bookmarkStart w:id="1059" w:name="_Toc144317501"/>
      <w:bookmarkStart w:id="1060"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6"/>
      <w:bookmarkEnd w:id="1057"/>
      <w:bookmarkEnd w:id="1058"/>
      <w:bookmarkEnd w:id="1059"/>
      <w:bookmarkEnd w:id="1060"/>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 xml:space="preserve">El licitante que resultó adjudicado debe enviar exclusivamente el archivo de requerimiento (.req)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1" w:name="_Toc464498322"/>
      <w:bookmarkStart w:id="1062" w:name="_Toc464498727"/>
      <w:bookmarkStart w:id="1063" w:name="_Toc96092336"/>
      <w:bookmarkStart w:id="1064" w:name="_Toc491180980"/>
      <w:bookmarkStart w:id="1065" w:name="_Toc510612340"/>
      <w:bookmarkStart w:id="1066" w:name="_Toc3539007"/>
      <w:bookmarkStart w:id="1067" w:name="_Toc488428652"/>
      <w:bookmarkStart w:id="1068" w:name="_Toc94701553"/>
      <w:bookmarkStart w:id="1069" w:name="_Toc487209339"/>
      <w:bookmarkStart w:id="1070" w:name="_Toc492377940"/>
      <w:bookmarkStart w:id="1071" w:name="_Toc19704280"/>
      <w:bookmarkStart w:id="1072" w:name="_Toc23410256"/>
      <w:bookmarkStart w:id="1073" w:name="_Toc452121399"/>
      <w:bookmarkStart w:id="1074" w:name="_Toc447120332"/>
      <w:bookmarkStart w:id="1075" w:name="_Toc494211601"/>
      <w:bookmarkStart w:id="1076" w:name="_Toc493501642"/>
      <w:bookmarkStart w:id="1077" w:name="_Toc104199017"/>
      <w:bookmarkStart w:id="1078" w:name="_Toc498523219"/>
      <w:bookmarkStart w:id="1079" w:name="_Toc505704897"/>
      <w:bookmarkStart w:id="1080" w:name="_Toc89112356"/>
      <w:bookmarkStart w:id="1081" w:name="_Toc496883338"/>
      <w:bookmarkStart w:id="1082" w:name="_Toc23958022"/>
      <w:bookmarkStart w:id="1083" w:name="_Toc127378575"/>
      <w:bookmarkStart w:id="1084" w:name="_Toc127981533"/>
      <w:bookmarkStart w:id="1085" w:name="_Toc144317502"/>
      <w:bookmarkStart w:id="1086" w:name="_Toc149156133"/>
      <w:bookmarkStart w:id="1087" w:name="_Toc428879806"/>
      <w:bookmarkStart w:id="1088" w:name="_Toc427242094"/>
      <w:bookmarkStart w:id="1089" w:name="_Toc422232856"/>
      <w:r w:rsidRPr="00EF4A7F">
        <w:rPr>
          <w:rFonts w:cs="Arial"/>
          <w:bCs/>
          <w:color w:val="244061" w:themeColor="accent1" w:themeShade="80"/>
          <w:sz w:val="20"/>
        </w:rPr>
        <w:t>Posterior a la firma del contrato, para personas físicas y morales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0" w:name="_Toc89112357"/>
      <w:bookmarkStart w:id="1091" w:name="_Toc94701554"/>
      <w:bookmarkStart w:id="1092" w:name="_Toc96092337"/>
      <w:bookmarkStart w:id="1093" w:name="_Toc104199018"/>
      <w:bookmarkStart w:id="1094" w:name="_Toc127378576"/>
      <w:bookmarkStart w:id="1095" w:name="_Toc127981534"/>
      <w:bookmarkStart w:id="1096" w:name="_Toc144317503"/>
      <w:bookmarkStart w:id="1097" w:name="_Toc149156134"/>
      <w:r w:rsidRPr="00EF4A7F">
        <w:rPr>
          <w:rFonts w:cs="Arial"/>
          <w:bCs/>
          <w:color w:val="244061" w:themeColor="accent1" w:themeShade="80"/>
          <w:sz w:val="20"/>
        </w:rPr>
        <w:t>Garantía de cumplimiento del contrato:</w:t>
      </w:r>
    </w:p>
    <w:p w14:paraId="2D1ADE1B" w14:textId="38D4BFE9" w:rsidR="002D2E30" w:rsidRPr="00B74AFB" w:rsidRDefault="00550B96" w:rsidP="002D2E30">
      <w:pPr>
        <w:ind w:left="709"/>
        <w:jc w:val="both"/>
        <w:rPr>
          <w:rFonts w:ascii="Arial" w:hAnsi="Arial" w:cs="Arial"/>
          <w:strike/>
          <w:lang w:val="es-ES"/>
        </w:rPr>
      </w:pPr>
      <w:r w:rsidRPr="00BC29B2">
        <w:rPr>
          <w:rFonts w:ascii="Arial" w:hAnsi="Arial" w:cs="Arial"/>
          <w:lang w:val="es-ES"/>
        </w:rPr>
        <w:t>Con fundamento en la fracción II y penúltimo párrafo del artículo 57 y 58 del REGLAMENTO, así como en los artículos</w:t>
      </w:r>
      <w:r w:rsidR="00D7563E">
        <w:rPr>
          <w:rFonts w:ascii="Arial" w:hAnsi="Arial" w:cs="Arial"/>
          <w:lang w:val="es-ES"/>
        </w:rPr>
        <w:t xml:space="preserve"> 115 fracción III</w:t>
      </w:r>
      <w:r w:rsidR="00294E91">
        <w:rPr>
          <w:rFonts w:ascii="Arial" w:hAnsi="Arial" w:cs="Arial"/>
          <w:lang w:val="es-ES"/>
        </w:rPr>
        <w:t>,</w:t>
      </w:r>
      <w:r w:rsidRPr="00BC29B2">
        <w:rPr>
          <w:rFonts w:ascii="Arial" w:hAnsi="Arial" w:cs="Arial"/>
          <w:lang w:val="es-ES"/>
        </w:rPr>
        <w:t xml:space="preserve"> 12</w:t>
      </w:r>
      <w:r w:rsidR="00294E91">
        <w:rPr>
          <w:rFonts w:ascii="Arial" w:hAnsi="Arial" w:cs="Arial"/>
          <w:lang w:val="es-ES"/>
        </w:rPr>
        <w:t>4</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iento) del monto</w:t>
      </w:r>
      <w:r w:rsidR="00C806A2">
        <w:rPr>
          <w:rFonts w:ascii="Arial" w:hAnsi="Arial" w:cs="Arial"/>
          <w:lang w:val="es-ES"/>
        </w:rPr>
        <w:t xml:space="preserve"> máximo</w:t>
      </w:r>
      <w:r w:rsidRPr="00B74AFB">
        <w:rPr>
          <w:rFonts w:ascii="Arial" w:hAnsi="Arial" w:cs="Arial"/>
          <w:lang w:val="es-ES"/>
        </w:rPr>
        <w:t xml:space="preserve"> total del contrato, sin incluir el impuesto al valor agregado</w:t>
      </w:r>
      <w:r w:rsidR="00B74AFB">
        <w:rPr>
          <w:rFonts w:ascii="Arial" w:hAnsi="Arial" w:cs="Arial"/>
          <w:strike/>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77777777" w:rsidR="00550B96" w:rsidRPr="00550B96" w:rsidRDefault="00550B96" w:rsidP="00550B96">
      <w:pPr>
        <w:ind w:left="709"/>
        <w:jc w:val="both"/>
        <w:rPr>
          <w:rFonts w:ascii="Arial" w:hAnsi="Arial" w:cs="Arial"/>
          <w:lang w:val="es-ES"/>
        </w:rPr>
      </w:pPr>
      <w:r w:rsidRPr="00550B96">
        <w:rPr>
          <w:rFonts w:ascii="Arial" w:hAnsi="Arial" w:cs="Arial"/>
          <w:lang w:val="es-ES"/>
        </w:rPr>
        <w:lastRenderedPageBreak/>
        <w:t>-</w:t>
      </w:r>
      <w:r w:rsidRPr="00550B96">
        <w:rPr>
          <w:rFonts w:ascii="Arial" w:hAnsi="Arial" w:cs="Arial"/>
          <w:lang w:val="es-ES"/>
        </w:rPr>
        <w:tab/>
        <w:t>Mediante póliza de fianza otorgada por institución autorizada por la SHCP (Anexo 7)</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588E00AD" w:rsidR="00DB3B41" w:rsidRDefault="00550B96" w:rsidP="00550B96">
      <w:pPr>
        <w:ind w:left="709"/>
        <w:jc w:val="both"/>
        <w:rPr>
          <w:rFonts w:ascii="Arial" w:hAnsi="Arial" w:cs="Arial"/>
          <w:lang w:val="es-ES"/>
        </w:rPr>
      </w:pPr>
      <w:r w:rsidRPr="00550B96">
        <w:rPr>
          <w:rFonts w:ascii="Arial" w:hAnsi="Arial" w:cs="Arial"/>
          <w:lang w:val="es-ES"/>
        </w:rPr>
        <w:t xml:space="preserve">El criterio con respecto a las obligaciones que se garantizan será divisible; es decir, que en caso de incumplimiento del contrato que motive la rescisión del mismo, la garantía se aplicará sobre el monto </w:t>
      </w:r>
      <w:r w:rsidR="007C510C">
        <w:rPr>
          <w:rFonts w:ascii="Arial" w:hAnsi="Arial" w:cs="Arial"/>
          <w:lang w:val="es-ES"/>
        </w:rPr>
        <w:t>de los servicios no prestados.</w:t>
      </w:r>
    </w:p>
    <w:bookmarkEnd w:id="1090"/>
    <w:bookmarkEnd w:id="1091"/>
    <w:bookmarkEnd w:id="1092"/>
    <w:bookmarkEnd w:id="1093"/>
    <w:bookmarkEnd w:id="1094"/>
    <w:bookmarkEnd w:id="1095"/>
    <w:bookmarkEnd w:id="1096"/>
    <w:bookmarkEnd w:id="1097"/>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8" w:name="_Toc149156135"/>
      <w:r w:rsidRPr="001F1642">
        <w:rPr>
          <w:rFonts w:cs="Arial"/>
          <w:bCs/>
          <w:color w:val="244061" w:themeColor="accent1" w:themeShade="80"/>
          <w:sz w:val="20"/>
        </w:rPr>
        <w:t>PENAS CONVENCIONALES</w:t>
      </w:r>
      <w:bookmarkStart w:id="1099" w:name="_Toc314094169"/>
      <w:bookmarkStart w:id="1100" w:name="_Toc309618095"/>
      <w:bookmarkStart w:id="1101" w:name="_Toc311547462"/>
      <w:bookmarkEnd w:id="470"/>
      <w:bookmarkEnd w:id="639"/>
      <w:bookmarkEnd w:id="640"/>
      <w:bookmarkEnd w:id="641"/>
      <w:bookmarkEnd w:id="642"/>
      <w:bookmarkEnd w:id="643"/>
      <w:bookmarkEnd w:id="644"/>
      <w:bookmarkEnd w:id="645"/>
      <w:bookmarkEnd w:id="646"/>
      <w:bookmarkEnd w:id="647"/>
      <w:bookmarkEnd w:id="648"/>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87"/>
      <w:bookmarkEnd w:id="1088"/>
      <w:bookmarkEnd w:id="1089"/>
      <w:bookmarkEnd w:id="1098"/>
    </w:p>
    <w:p w14:paraId="4EA45B86" w14:textId="7CC87E8C" w:rsidR="003B46EA" w:rsidRDefault="00624CF1" w:rsidP="003B46EA">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000D7D65">
        <w:rPr>
          <w:rFonts w:cs="Arial"/>
          <w:sz w:val="20"/>
          <w:lang w:val="es-ES"/>
        </w:rPr>
        <w:t>,</w:t>
      </w:r>
      <w:r w:rsidRPr="005422AF">
        <w:rPr>
          <w:rFonts w:cs="Arial"/>
          <w:sz w:val="20"/>
          <w:lang w:val="es-ES"/>
        </w:rPr>
        <w:t xml:space="preserve"> </w:t>
      </w:r>
      <w:r w:rsidR="000D7D65">
        <w:rPr>
          <w:rFonts w:cs="Arial"/>
          <w:sz w:val="20"/>
          <w:lang w:val="es-ES"/>
        </w:rPr>
        <w:t>fracción V y VII</w:t>
      </w:r>
      <w:r w:rsidR="00887537">
        <w:rPr>
          <w:rFonts w:cs="Arial"/>
          <w:sz w:val="20"/>
          <w:lang w:val="es-ES"/>
        </w:rPr>
        <w:t xml:space="preserve"> del artículo</w:t>
      </w:r>
      <w:r w:rsidR="000D7D65">
        <w:rPr>
          <w:rFonts w:cs="Arial"/>
          <w:sz w:val="20"/>
          <w:lang w:val="es-ES"/>
        </w:rPr>
        <w:t xml:space="preserve"> 115</w:t>
      </w:r>
      <w:r w:rsidR="00887537">
        <w:rPr>
          <w:rFonts w:cs="Arial"/>
          <w:sz w:val="20"/>
          <w:lang w:val="es-ES"/>
        </w:rPr>
        <w:t xml:space="preserve"> </w:t>
      </w:r>
      <w:r w:rsidRPr="005422AF">
        <w:rPr>
          <w:rFonts w:cs="Arial"/>
          <w:sz w:val="20"/>
          <w:lang w:val="es-ES"/>
        </w:rPr>
        <w:t xml:space="preserve">y 145 de las POBALINES, </w:t>
      </w:r>
      <w:r w:rsidR="00AB17A9" w:rsidRPr="005422AF">
        <w:rPr>
          <w:rFonts w:cs="Arial"/>
          <w:sz w:val="20"/>
          <w:lang w:val="es-ES"/>
        </w:rPr>
        <w:t xml:space="preserve">si el PROVEEDOR, incurre en algún atraso </w:t>
      </w:r>
      <w:r w:rsidR="003B46EA" w:rsidRPr="003B46EA">
        <w:rPr>
          <w:rFonts w:cs="Arial"/>
          <w:sz w:val="20"/>
          <w:lang w:val="es-ES"/>
        </w:rPr>
        <w:t>en los plazos establecidos le será aplicable una pena convencional conforme lo siguiente:</w:t>
      </w:r>
    </w:p>
    <w:p w14:paraId="49F35C85" w14:textId="77777777" w:rsidR="003B46EA" w:rsidRPr="003B46EA" w:rsidRDefault="003B46EA" w:rsidP="003B46EA">
      <w:pPr>
        <w:pStyle w:val="Textoindependiente"/>
        <w:ind w:left="709" w:right="-1"/>
        <w:rPr>
          <w:rFonts w:cs="Arial"/>
          <w:sz w:val="20"/>
          <w:lang w:val="es-ES"/>
        </w:rPr>
      </w:pPr>
    </w:p>
    <w:p w14:paraId="70492957" w14:textId="4284B97C" w:rsidR="003B46EA" w:rsidRDefault="003B46EA" w:rsidP="003B46EA">
      <w:pPr>
        <w:pStyle w:val="Textoindependiente"/>
        <w:ind w:left="709" w:right="-1"/>
        <w:rPr>
          <w:rFonts w:cs="Arial"/>
          <w:sz w:val="20"/>
          <w:lang w:val="es-ES"/>
        </w:rPr>
      </w:pPr>
      <w:r w:rsidRPr="003B46EA">
        <w:rPr>
          <w:rFonts w:cs="Arial"/>
          <w:sz w:val="20"/>
          <w:lang w:val="es-ES"/>
        </w:rPr>
        <w:t xml:space="preserve">Si incurre en algún atraso en el plazo para la </w:t>
      </w:r>
      <w:r>
        <w:rPr>
          <w:rFonts w:cs="Arial"/>
          <w:sz w:val="20"/>
          <w:lang w:val="es-ES"/>
        </w:rPr>
        <w:t>m</w:t>
      </w:r>
      <w:r w:rsidRPr="003B46EA">
        <w:rPr>
          <w:rFonts w:cs="Arial"/>
          <w:sz w:val="20"/>
          <w:lang w:val="es-ES"/>
        </w:rPr>
        <w:t xml:space="preserve">igración de las </w:t>
      </w:r>
      <w:r>
        <w:rPr>
          <w:rFonts w:cs="Arial"/>
          <w:sz w:val="20"/>
          <w:lang w:val="es-ES"/>
        </w:rPr>
        <w:t>c</w:t>
      </w:r>
      <w:r w:rsidRPr="003B46EA">
        <w:rPr>
          <w:rFonts w:cs="Arial"/>
          <w:sz w:val="20"/>
          <w:lang w:val="es-ES"/>
        </w:rPr>
        <w:t xml:space="preserve">uentas </w:t>
      </w:r>
      <w:r>
        <w:rPr>
          <w:rFonts w:cs="Arial"/>
          <w:sz w:val="20"/>
          <w:lang w:val="es-ES"/>
        </w:rPr>
        <w:t>a</w:t>
      </w:r>
      <w:r w:rsidRPr="003B46EA">
        <w:rPr>
          <w:rFonts w:cs="Arial"/>
          <w:sz w:val="20"/>
          <w:lang w:val="es-ES"/>
        </w:rPr>
        <w:t xml:space="preserve"> </w:t>
      </w:r>
      <w:r>
        <w:rPr>
          <w:rFonts w:cs="Arial"/>
          <w:sz w:val="20"/>
          <w:lang w:val="es-ES"/>
        </w:rPr>
        <w:t>n</w:t>
      </w:r>
      <w:r w:rsidRPr="003B46EA">
        <w:rPr>
          <w:rFonts w:cs="Arial"/>
          <w:sz w:val="20"/>
          <w:lang w:val="es-ES"/>
        </w:rPr>
        <w:t xml:space="preserve">ombre </w:t>
      </w:r>
      <w:r>
        <w:rPr>
          <w:rFonts w:cs="Arial"/>
          <w:sz w:val="20"/>
          <w:lang w:val="es-ES"/>
        </w:rPr>
        <w:t>d</w:t>
      </w:r>
      <w:r w:rsidRPr="003B46EA">
        <w:rPr>
          <w:rFonts w:cs="Arial"/>
          <w:sz w:val="20"/>
          <w:lang w:val="es-ES"/>
        </w:rPr>
        <w:t>el I</w:t>
      </w:r>
      <w:r w:rsidR="00C806A2">
        <w:rPr>
          <w:rFonts w:cs="Arial"/>
          <w:sz w:val="20"/>
          <w:lang w:val="es-ES"/>
        </w:rPr>
        <w:t>NSTITUTO</w:t>
      </w:r>
      <w:r w:rsidRPr="003B46EA">
        <w:rPr>
          <w:rFonts w:cs="Arial"/>
          <w:sz w:val="20"/>
          <w:lang w:val="es-ES"/>
        </w:rPr>
        <w:t xml:space="preserve"> indicadas en el numeral </w:t>
      </w:r>
      <w:r w:rsidRPr="003B46EA">
        <w:rPr>
          <w:rFonts w:cs="Arial"/>
          <w:b/>
          <w:bCs/>
          <w:sz w:val="20"/>
          <w:lang w:val="es-ES"/>
        </w:rPr>
        <w:t>2.4 “MIGRACIÓN DE CUENTAS A NOMBRE DEL INSTITUTO”</w:t>
      </w:r>
      <w:r w:rsidRPr="003B46EA">
        <w:rPr>
          <w:rFonts w:cs="Arial"/>
          <w:sz w:val="20"/>
          <w:lang w:val="es-ES"/>
        </w:rPr>
        <w:t xml:space="preserve"> del Anexo</w:t>
      </w:r>
      <w:r>
        <w:rPr>
          <w:rFonts w:cs="Arial"/>
          <w:sz w:val="20"/>
          <w:lang w:val="es-ES"/>
        </w:rPr>
        <w:t xml:space="preserve"> 1 “Especificaciones técnicas”</w:t>
      </w:r>
      <w:r w:rsidRPr="003B46EA">
        <w:rPr>
          <w:rFonts w:cs="Arial"/>
          <w:sz w:val="20"/>
          <w:lang w:val="es-ES"/>
        </w:rPr>
        <w:t>, le será aplicable una pena convencional del 1% (uno por cierto) por cada día natural de atraso, calculado sobre el monto total del contrato.</w:t>
      </w:r>
    </w:p>
    <w:p w14:paraId="144011DD" w14:textId="77777777" w:rsidR="003B46EA" w:rsidRDefault="003B46EA" w:rsidP="003B46EA">
      <w:pPr>
        <w:pStyle w:val="Textoindependiente"/>
        <w:ind w:left="709" w:right="-1"/>
        <w:rPr>
          <w:rFonts w:cs="Arial"/>
          <w:sz w:val="20"/>
          <w:lang w:val="es-ES"/>
        </w:rPr>
      </w:pPr>
    </w:p>
    <w:p w14:paraId="02C6724D" w14:textId="4E51F337" w:rsidR="00652B89" w:rsidRDefault="003B46EA" w:rsidP="0042545E">
      <w:pPr>
        <w:pStyle w:val="Textoindependiente"/>
        <w:ind w:left="709" w:right="-1"/>
        <w:rPr>
          <w:rFonts w:cs="Arial"/>
          <w:sz w:val="20"/>
          <w:lang w:val="es-ES"/>
        </w:rPr>
      </w:pPr>
      <w:r w:rsidRPr="003B46EA">
        <w:rPr>
          <w:rFonts w:cs="Arial"/>
          <w:sz w:val="20"/>
          <w:lang w:val="es-ES"/>
        </w:rPr>
        <w:t>En caso de que el P</w:t>
      </w:r>
      <w:r>
        <w:rPr>
          <w:rFonts w:cs="Arial"/>
          <w:sz w:val="20"/>
          <w:lang w:val="es-ES"/>
        </w:rPr>
        <w:t>ROVEEDOR</w:t>
      </w:r>
      <w:r w:rsidRPr="003B46EA">
        <w:rPr>
          <w:rFonts w:cs="Arial"/>
          <w:sz w:val="20"/>
          <w:lang w:val="es-ES"/>
        </w:rPr>
        <w:t xml:space="preserve"> incurra en algún atraso en los plazos establecidos para la presentación de los entregables mencionados en el numeral </w:t>
      </w:r>
      <w:r w:rsidRPr="003B46EA">
        <w:rPr>
          <w:rFonts w:cs="Arial"/>
          <w:b/>
          <w:bCs/>
          <w:sz w:val="20"/>
          <w:lang w:val="es-ES"/>
        </w:rPr>
        <w:t xml:space="preserve">2.6 </w:t>
      </w:r>
      <w:r>
        <w:rPr>
          <w:rFonts w:cs="Arial"/>
          <w:b/>
          <w:bCs/>
          <w:sz w:val="20"/>
          <w:lang w:val="es-ES"/>
        </w:rPr>
        <w:t>“</w:t>
      </w:r>
      <w:r w:rsidRPr="003B46EA">
        <w:rPr>
          <w:rFonts w:cs="Arial"/>
          <w:b/>
          <w:bCs/>
          <w:sz w:val="20"/>
          <w:lang w:val="es-ES"/>
        </w:rPr>
        <w:t>ENTREGABLES</w:t>
      </w:r>
      <w:r>
        <w:rPr>
          <w:rFonts w:cs="Arial"/>
          <w:b/>
          <w:bCs/>
          <w:sz w:val="20"/>
          <w:lang w:val="es-ES"/>
        </w:rPr>
        <w:t>”</w:t>
      </w:r>
      <w:r>
        <w:rPr>
          <w:rFonts w:cs="Arial"/>
          <w:sz w:val="20"/>
          <w:lang w:val="es-ES"/>
        </w:rPr>
        <w:t xml:space="preserve"> </w:t>
      </w:r>
      <w:r w:rsidRPr="003B46EA">
        <w:rPr>
          <w:rFonts w:cs="Arial"/>
          <w:sz w:val="20"/>
          <w:lang w:val="es-ES"/>
        </w:rPr>
        <w:t xml:space="preserve">de la </w:t>
      </w:r>
      <w:r w:rsidRPr="0042545E">
        <w:rPr>
          <w:rFonts w:cs="Arial"/>
          <w:b/>
          <w:bCs/>
          <w:sz w:val="20"/>
          <w:lang w:val="es-ES"/>
        </w:rPr>
        <w:t>Tabla 5</w:t>
      </w:r>
      <w:r w:rsidR="0042545E" w:rsidRPr="0042545E">
        <w:rPr>
          <w:rFonts w:cs="Arial"/>
          <w:b/>
          <w:bCs/>
          <w:sz w:val="20"/>
          <w:lang w:val="es-ES"/>
        </w:rPr>
        <w:t xml:space="preserve"> “</w:t>
      </w:r>
      <w:r w:rsidRPr="0042545E">
        <w:rPr>
          <w:rFonts w:cs="Arial"/>
          <w:b/>
          <w:bCs/>
          <w:sz w:val="20"/>
          <w:lang w:val="es-ES"/>
        </w:rPr>
        <w:t>Descripción de los entregables</w:t>
      </w:r>
      <w:r w:rsidR="0042545E" w:rsidRPr="0042545E">
        <w:rPr>
          <w:rFonts w:cs="Arial"/>
          <w:b/>
          <w:bCs/>
          <w:sz w:val="20"/>
          <w:lang w:val="es-ES"/>
        </w:rPr>
        <w:t>”</w:t>
      </w:r>
      <w:r w:rsidRPr="0042545E">
        <w:rPr>
          <w:rFonts w:cs="Arial"/>
          <w:b/>
          <w:bCs/>
          <w:sz w:val="20"/>
          <w:lang w:val="es-ES"/>
        </w:rPr>
        <w:t>,</w:t>
      </w:r>
      <w:r w:rsidRPr="003B46EA">
        <w:rPr>
          <w:rFonts w:cs="Arial"/>
          <w:sz w:val="20"/>
          <w:lang w:val="es-ES"/>
        </w:rPr>
        <w:t xml:space="preserve"> le será aplicable una pena convencional del 0.5% (cero punto cinco por ciento) por cada día natural de atraso, calculado sobre el monto total del contrato.</w:t>
      </w:r>
    </w:p>
    <w:p w14:paraId="2F234075" w14:textId="77777777" w:rsidR="00407B7D" w:rsidRDefault="00407B7D" w:rsidP="007765D8">
      <w:pPr>
        <w:jc w:val="both"/>
        <w:rPr>
          <w:rFonts w:ascii="Arial" w:hAnsi="Arial" w:cs="Arial"/>
          <w:lang w:eastAsia="es-MX"/>
        </w:rPr>
      </w:pPr>
    </w:p>
    <w:p w14:paraId="23072A9F" w14:textId="6A2076D5"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bookmarkStart w:id="1102" w:name="_Toc434004124"/>
      <w:bookmarkStart w:id="1103" w:name="_Toc149156136"/>
      <w:r w:rsidRPr="00EF4A7F">
        <w:rPr>
          <w:rFonts w:cs="Arial"/>
          <w:bCs/>
          <w:color w:val="244061" w:themeColor="accent1" w:themeShade="80"/>
          <w:sz w:val="20"/>
        </w:rPr>
        <w:t>DEDUCCIONES</w:t>
      </w:r>
      <w:bookmarkEnd w:id="1102"/>
      <w:bookmarkEnd w:id="1103"/>
    </w:p>
    <w:p w14:paraId="099AA974" w14:textId="388A877E" w:rsidR="00A956B4" w:rsidRDefault="006878B4" w:rsidP="00C806A2">
      <w:pPr>
        <w:ind w:left="709"/>
        <w:jc w:val="both"/>
        <w:rPr>
          <w:rFonts w:ascii="Arial" w:hAnsi="Arial" w:cs="Arial"/>
        </w:rPr>
      </w:pPr>
      <w:r>
        <w:rPr>
          <w:rFonts w:ascii="Arial" w:hAnsi="Arial" w:cs="Arial"/>
        </w:rPr>
        <w:t xml:space="preserve">De conformidad con el </w:t>
      </w:r>
      <w:r w:rsidR="00F20D13" w:rsidRPr="00F20D13">
        <w:rPr>
          <w:rFonts w:ascii="Arial" w:hAnsi="Arial" w:cs="Arial"/>
        </w:rPr>
        <w:t>artículo 6</w:t>
      </w:r>
      <w:r w:rsidR="00F20D13">
        <w:rPr>
          <w:rFonts w:ascii="Arial" w:hAnsi="Arial" w:cs="Arial"/>
        </w:rPr>
        <w:t>3</w:t>
      </w:r>
      <w:r w:rsidR="00F20D13" w:rsidRPr="00F20D13">
        <w:rPr>
          <w:rFonts w:ascii="Arial" w:hAnsi="Arial" w:cs="Arial"/>
        </w:rPr>
        <w:t xml:space="preserve"> del REGLAMENTO y 14</w:t>
      </w:r>
      <w:r w:rsidR="00F20D13">
        <w:rPr>
          <w:rFonts w:ascii="Arial" w:hAnsi="Arial" w:cs="Arial"/>
        </w:rPr>
        <w:t>6</w:t>
      </w:r>
      <w:r w:rsidR="00F20D13" w:rsidRPr="00F20D13">
        <w:rPr>
          <w:rFonts w:ascii="Arial" w:hAnsi="Arial" w:cs="Arial"/>
        </w:rPr>
        <w:t xml:space="preserve"> de las POBALINES, si el PROVEEDOR,</w:t>
      </w:r>
      <w:r w:rsidR="00302877">
        <w:rPr>
          <w:rFonts w:ascii="Arial" w:hAnsi="Arial" w:cs="Arial"/>
        </w:rPr>
        <w:t xml:space="preserve"> </w:t>
      </w:r>
      <w:r w:rsidR="00302877" w:rsidRPr="00302877">
        <w:rPr>
          <w:rFonts w:ascii="Arial" w:hAnsi="Arial" w:cs="Arial"/>
        </w:rPr>
        <w:t>incumple con el SLA</w:t>
      </w:r>
      <w:r w:rsidR="00302877">
        <w:rPr>
          <w:rFonts w:ascii="Arial" w:hAnsi="Arial" w:cs="Arial"/>
        </w:rPr>
        <w:t xml:space="preserve"> </w:t>
      </w:r>
      <w:r w:rsidR="00302877" w:rsidRPr="00302877">
        <w:rPr>
          <w:rFonts w:ascii="Arial" w:hAnsi="Arial" w:cs="Arial"/>
        </w:rPr>
        <w:t xml:space="preserve">(acuerdo de nivel de servicio) requerido en la tabla 2 del Anexo </w:t>
      </w:r>
      <w:r w:rsidR="00302877">
        <w:rPr>
          <w:rFonts w:ascii="Arial" w:hAnsi="Arial" w:cs="Arial"/>
        </w:rPr>
        <w:t>1 “Especificaciones técnicas”</w:t>
      </w:r>
      <w:r w:rsidR="00302877" w:rsidRPr="00302877">
        <w:rPr>
          <w:rFonts w:ascii="Arial" w:hAnsi="Arial" w:cs="Arial"/>
        </w:rPr>
        <w:t>, le será aplicable una deductiva</w:t>
      </w:r>
      <w:r w:rsidR="00C806A2">
        <w:rPr>
          <w:rFonts w:ascii="Arial" w:hAnsi="Arial" w:cs="Arial"/>
        </w:rPr>
        <w:t xml:space="preserve"> en el pago mensual por el consumo de los servicios afectados </w:t>
      </w:r>
      <w:r w:rsidR="00302877" w:rsidRPr="00302877">
        <w:rPr>
          <w:rFonts w:ascii="Arial" w:hAnsi="Arial" w:cs="Arial"/>
        </w:rPr>
        <w:t>, los montos a deducir se deberán cubrir por el PROVEEDOR, a través de un CFDI de egresos, inmediatamente después de que el Administrador del Contrato tenga cuantificada la deducción correspondiente conforme lo siguiente</w:t>
      </w:r>
      <w:r w:rsidR="00302877">
        <w:rPr>
          <w:rFonts w:ascii="Arial" w:hAnsi="Arial" w:cs="Arial"/>
        </w:rPr>
        <w:t>:</w:t>
      </w:r>
    </w:p>
    <w:p w14:paraId="4F2BE534" w14:textId="77777777" w:rsidR="00302877" w:rsidRDefault="00302877" w:rsidP="00302877">
      <w:pPr>
        <w:ind w:left="709"/>
        <w:jc w:val="both"/>
        <w:rPr>
          <w:rFonts w:ascii="Arial" w:hAnsi="Arial" w:cs="Arial"/>
        </w:rPr>
      </w:pPr>
    </w:p>
    <w:p w14:paraId="70A4A04A" w14:textId="437C4A0E" w:rsidR="00302877" w:rsidRDefault="00302877" w:rsidP="00302877">
      <w:pPr>
        <w:pStyle w:val="Prrafodelista"/>
        <w:numPr>
          <w:ilvl w:val="0"/>
          <w:numId w:val="204"/>
        </w:numPr>
        <w:jc w:val="both"/>
        <w:rPr>
          <w:rFonts w:ascii="Arial" w:hAnsi="Arial" w:cs="Arial"/>
        </w:rPr>
      </w:pPr>
      <w:r>
        <w:rPr>
          <w:rFonts w:ascii="Arial" w:hAnsi="Arial" w:cs="Arial"/>
        </w:rPr>
        <w:t>Para</w:t>
      </w:r>
      <w:r w:rsidR="00773B7A">
        <w:rPr>
          <w:rFonts w:ascii="Arial" w:hAnsi="Arial" w:cs="Arial"/>
        </w:rPr>
        <w:t xml:space="preserve"> </w:t>
      </w:r>
      <w:r w:rsidR="00773B7A" w:rsidRPr="00773B7A">
        <w:rPr>
          <w:rFonts w:ascii="Arial" w:hAnsi="Arial" w:cs="Arial"/>
        </w:rPr>
        <w:t>el SLA1 se aplicará un 10% del consumo</w:t>
      </w:r>
      <w:r w:rsidR="00EE3661">
        <w:rPr>
          <w:rFonts w:ascii="Arial" w:hAnsi="Arial" w:cs="Arial"/>
        </w:rPr>
        <w:t xml:space="preserve"> mensual</w:t>
      </w:r>
      <w:r w:rsidR="00773B7A" w:rsidRPr="00773B7A">
        <w:rPr>
          <w:rFonts w:ascii="Arial" w:hAnsi="Arial" w:cs="Arial"/>
        </w:rPr>
        <w:t xml:space="preserve"> del servicio.</w:t>
      </w:r>
    </w:p>
    <w:p w14:paraId="673DA785" w14:textId="140F5F48" w:rsidR="00773B7A" w:rsidRDefault="00773B7A" w:rsidP="00302877">
      <w:pPr>
        <w:pStyle w:val="Prrafodelista"/>
        <w:numPr>
          <w:ilvl w:val="0"/>
          <w:numId w:val="204"/>
        </w:numPr>
        <w:jc w:val="both"/>
        <w:rPr>
          <w:rFonts w:ascii="Arial" w:hAnsi="Arial" w:cs="Arial"/>
        </w:rPr>
      </w:pPr>
      <w:r>
        <w:rPr>
          <w:rFonts w:ascii="Arial" w:hAnsi="Arial" w:cs="Arial"/>
        </w:rPr>
        <w:t xml:space="preserve">Para </w:t>
      </w:r>
      <w:r w:rsidRPr="00773B7A">
        <w:rPr>
          <w:rFonts w:ascii="Arial" w:hAnsi="Arial" w:cs="Arial"/>
        </w:rPr>
        <w:t>el SLA2 se aplicará un 25% del consumo</w:t>
      </w:r>
      <w:r w:rsidR="00EE3661">
        <w:rPr>
          <w:rFonts w:ascii="Arial" w:hAnsi="Arial" w:cs="Arial"/>
        </w:rPr>
        <w:t xml:space="preserve"> mensual</w:t>
      </w:r>
      <w:r w:rsidRPr="00773B7A">
        <w:rPr>
          <w:rFonts w:ascii="Arial" w:hAnsi="Arial" w:cs="Arial"/>
        </w:rPr>
        <w:t xml:space="preserve"> del servicio</w:t>
      </w:r>
      <w:r>
        <w:rPr>
          <w:rFonts w:ascii="Arial" w:hAnsi="Arial" w:cs="Arial"/>
        </w:rPr>
        <w:t>.</w:t>
      </w:r>
    </w:p>
    <w:p w14:paraId="41D6F381" w14:textId="03CE2E3D" w:rsidR="00773B7A" w:rsidRDefault="00773B7A" w:rsidP="00302877">
      <w:pPr>
        <w:pStyle w:val="Prrafodelista"/>
        <w:numPr>
          <w:ilvl w:val="0"/>
          <w:numId w:val="204"/>
        </w:numPr>
        <w:jc w:val="both"/>
        <w:rPr>
          <w:rFonts w:ascii="Arial" w:hAnsi="Arial" w:cs="Arial"/>
        </w:rPr>
      </w:pPr>
      <w:r>
        <w:rPr>
          <w:rFonts w:ascii="Arial" w:hAnsi="Arial" w:cs="Arial"/>
        </w:rPr>
        <w:lastRenderedPageBreak/>
        <w:t xml:space="preserve">Para </w:t>
      </w:r>
      <w:r w:rsidR="00D04A3E" w:rsidRPr="00D04A3E">
        <w:rPr>
          <w:rFonts w:ascii="Arial" w:hAnsi="Arial" w:cs="Arial"/>
        </w:rPr>
        <w:t>el SLA3 se aplicará un 100% del consumo</w:t>
      </w:r>
      <w:r w:rsidR="00EE3661">
        <w:rPr>
          <w:rFonts w:ascii="Arial" w:hAnsi="Arial" w:cs="Arial"/>
        </w:rPr>
        <w:t xml:space="preserve"> mensual</w:t>
      </w:r>
      <w:r w:rsidR="00D04A3E" w:rsidRPr="00D04A3E">
        <w:rPr>
          <w:rFonts w:ascii="Arial" w:hAnsi="Arial" w:cs="Arial"/>
        </w:rPr>
        <w:t xml:space="preserve"> del servicio</w:t>
      </w:r>
      <w:r w:rsidR="00D04A3E">
        <w:rPr>
          <w:rFonts w:ascii="Arial" w:hAnsi="Arial" w:cs="Arial"/>
        </w:rPr>
        <w:t>.</w:t>
      </w:r>
    </w:p>
    <w:p w14:paraId="70E8CAE3" w14:textId="77777777" w:rsidR="00D04A3E" w:rsidRDefault="00D04A3E" w:rsidP="00D04A3E">
      <w:pPr>
        <w:jc w:val="both"/>
        <w:rPr>
          <w:rFonts w:ascii="Arial" w:hAnsi="Arial" w:cs="Arial"/>
        </w:rPr>
      </w:pPr>
    </w:p>
    <w:p w14:paraId="1A1849E3" w14:textId="661005EE" w:rsidR="00D04A3E" w:rsidRPr="00DA77CD" w:rsidRDefault="00DA77CD" w:rsidP="00DA77CD">
      <w:pPr>
        <w:widowControl w:val="0"/>
        <w:spacing w:before="118"/>
        <w:ind w:left="86" w:right="283"/>
        <w:jc w:val="center"/>
        <w:rPr>
          <w:rFonts w:ascii="Arial" w:eastAsia="Arial" w:hAnsi="Arial" w:cs="Arial"/>
          <w:b/>
          <w:bCs/>
          <w:color w:val="000000"/>
          <w:szCs w:val="22"/>
          <w:lang w:eastAsia="es-MX"/>
        </w:rPr>
      </w:pPr>
      <w:r w:rsidRPr="00DA77CD">
        <w:rPr>
          <w:rFonts w:ascii="Arial" w:eastAsia="Arial" w:hAnsi="Arial" w:cs="Arial"/>
          <w:b/>
          <w:bCs/>
          <w:color w:val="000000"/>
          <w:szCs w:val="22"/>
          <w:lang w:eastAsia="es-MX"/>
        </w:rPr>
        <w:t>Detalle de porcentaje de disponibilidad por servicio.</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16"/>
        <w:gridCol w:w="1848"/>
        <w:gridCol w:w="1960"/>
        <w:gridCol w:w="2380"/>
      </w:tblGrid>
      <w:tr w:rsidR="000E7778" w:rsidRPr="000E7778" w14:paraId="1BA8A104" w14:textId="77777777" w:rsidTr="000A2DE6">
        <w:tc>
          <w:tcPr>
            <w:tcW w:w="1745" w:type="pct"/>
            <w:tcBorders>
              <w:top w:val="single" w:sz="6" w:space="0" w:color="D60093"/>
              <w:left w:val="single" w:sz="6" w:space="0" w:color="D60093"/>
              <w:bottom w:val="single" w:sz="6" w:space="0" w:color="auto"/>
              <w:right w:val="single" w:sz="6" w:space="0" w:color="D60093"/>
            </w:tcBorders>
            <w:shd w:val="clear" w:color="auto" w:fill="512F73"/>
            <w:vAlign w:val="center"/>
            <w:hideMark/>
          </w:tcPr>
          <w:p w14:paraId="0ECF5280"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b/>
                <w:bCs/>
                <w:color w:val="FFFFFF"/>
                <w:sz w:val="18"/>
                <w:szCs w:val="18"/>
                <w:lang w:val="es-ES" w:eastAsia="es-MX"/>
              </w:rPr>
              <w:t>Servicio</w:t>
            </w:r>
            <w:r w:rsidRPr="000E7778">
              <w:rPr>
                <w:rFonts w:ascii="Arial" w:hAnsi="Arial" w:cs="Arial"/>
                <w:color w:val="FFFFFF"/>
                <w:sz w:val="18"/>
                <w:szCs w:val="18"/>
                <w:lang w:val="es-ES" w:eastAsia="es-MX"/>
              </w:rPr>
              <w:t> </w:t>
            </w:r>
            <w:r w:rsidRPr="000E7778">
              <w:rPr>
                <w:rFonts w:ascii="Arial" w:hAnsi="Arial" w:cs="Arial"/>
                <w:color w:val="FFFFFF"/>
                <w:sz w:val="18"/>
                <w:szCs w:val="18"/>
                <w:lang w:eastAsia="es-MX"/>
              </w:rPr>
              <w:t> </w:t>
            </w:r>
          </w:p>
        </w:tc>
        <w:tc>
          <w:tcPr>
            <w:tcW w:w="972" w:type="pct"/>
            <w:tcBorders>
              <w:top w:val="single" w:sz="6" w:space="0" w:color="D60093"/>
              <w:left w:val="single" w:sz="6" w:space="0" w:color="D60093"/>
              <w:bottom w:val="single" w:sz="6" w:space="0" w:color="auto"/>
              <w:right w:val="single" w:sz="6" w:space="0" w:color="D60093"/>
            </w:tcBorders>
            <w:shd w:val="clear" w:color="auto" w:fill="512F73"/>
            <w:vAlign w:val="center"/>
            <w:hideMark/>
          </w:tcPr>
          <w:p w14:paraId="429CAF7F"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b/>
                <w:bCs/>
                <w:color w:val="FFFFFF"/>
                <w:sz w:val="18"/>
                <w:szCs w:val="18"/>
                <w:lang w:val="es-ES" w:eastAsia="es-MX"/>
              </w:rPr>
              <w:t>SLA 1</w:t>
            </w:r>
            <w:r w:rsidRPr="000E7778">
              <w:rPr>
                <w:rFonts w:ascii="Arial" w:hAnsi="Arial" w:cs="Arial"/>
                <w:color w:val="FFFFFF"/>
                <w:sz w:val="18"/>
                <w:szCs w:val="18"/>
                <w:lang w:val="es-ES" w:eastAsia="es-MX"/>
              </w:rPr>
              <w:t> </w:t>
            </w:r>
            <w:r w:rsidRPr="000E7778">
              <w:rPr>
                <w:rFonts w:ascii="Arial" w:hAnsi="Arial" w:cs="Arial"/>
                <w:color w:val="FFFFFF"/>
                <w:sz w:val="18"/>
                <w:szCs w:val="18"/>
                <w:lang w:eastAsia="es-MX"/>
              </w:rPr>
              <w:t> </w:t>
            </w:r>
          </w:p>
        </w:tc>
        <w:tc>
          <w:tcPr>
            <w:tcW w:w="1031" w:type="pct"/>
            <w:tcBorders>
              <w:top w:val="single" w:sz="6" w:space="0" w:color="D60093"/>
              <w:left w:val="single" w:sz="6" w:space="0" w:color="D60093"/>
              <w:bottom w:val="single" w:sz="6" w:space="0" w:color="auto"/>
              <w:right w:val="single" w:sz="6" w:space="0" w:color="D60093"/>
            </w:tcBorders>
            <w:shd w:val="clear" w:color="auto" w:fill="512F73"/>
            <w:vAlign w:val="center"/>
            <w:hideMark/>
          </w:tcPr>
          <w:p w14:paraId="1005816B"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b/>
                <w:bCs/>
                <w:color w:val="FFFFFF"/>
                <w:sz w:val="18"/>
                <w:szCs w:val="18"/>
                <w:lang w:val="es-ES" w:eastAsia="es-MX"/>
              </w:rPr>
              <w:t>SLA 2</w:t>
            </w:r>
            <w:r w:rsidRPr="000E7778">
              <w:rPr>
                <w:rFonts w:ascii="Arial" w:hAnsi="Arial" w:cs="Arial"/>
                <w:color w:val="FFFFFF"/>
                <w:sz w:val="18"/>
                <w:szCs w:val="18"/>
                <w:lang w:val="es-ES" w:eastAsia="es-MX"/>
              </w:rPr>
              <w:t> </w:t>
            </w:r>
            <w:r w:rsidRPr="000E7778">
              <w:rPr>
                <w:rFonts w:ascii="Arial" w:hAnsi="Arial" w:cs="Arial"/>
                <w:color w:val="FFFFFF"/>
                <w:sz w:val="18"/>
                <w:szCs w:val="18"/>
                <w:lang w:eastAsia="es-MX"/>
              </w:rPr>
              <w:t> </w:t>
            </w:r>
          </w:p>
        </w:tc>
        <w:tc>
          <w:tcPr>
            <w:tcW w:w="1252" w:type="pct"/>
            <w:tcBorders>
              <w:top w:val="single" w:sz="6" w:space="0" w:color="D60093"/>
              <w:left w:val="single" w:sz="6" w:space="0" w:color="D60093"/>
              <w:bottom w:val="single" w:sz="6" w:space="0" w:color="auto"/>
              <w:right w:val="single" w:sz="6" w:space="0" w:color="D60093"/>
            </w:tcBorders>
            <w:shd w:val="clear" w:color="auto" w:fill="512F73"/>
            <w:vAlign w:val="center"/>
            <w:hideMark/>
          </w:tcPr>
          <w:p w14:paraId="3E429706"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b/>
                <w:bCs/>
                <w:color w:val="FFFFFF"/>
                <w:sz w:val="18"/>
                <w:szCs w:val="18"/>
                <w:lang w:val="es-ES" w:eastAsia="es-MX"/>
              </w:rPr>
              <w:t>SLA 3</w:t>
            </w:r>
            <w:r w:rsidRPr="000E7778">
              <w:rPr>
                <w:rFonts w:ascii="Arial" w:hAnsi="Arial" w:cs="Arial"/>
                <w:color w:val="FFFFFF"/>
                <w:sz w:val="18"/>
                <w:szCs w:val="18"/>
                <w:lang w:val="es-ES" w:eastAsia="es-MX"/>
              </w:rPr>
              <w:t> </w:t>
            </w:r>
            <w:r w:rsidRPr="000E7778">
              <w:rPr>
                <w:rFonts w:ascii="Arial" w:hAnsi="Arial" w:cs="Arial"/>
                <w:color w:val="FFFFFF"/>
                <w:sz w:val="18"/>
                <w:szCs w:val="18"/>
                <w:lang w:eastAsia="es-MX"/>
              </w:rPr>
              <w:t> </w:t>
            </w:r>
          </w:p>
        </w:tc>
      </w:tr>
      <w:tr w:rsidR="000E7778" w:rsidRPr="000E7778" w14:paraId="0CA60D27"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F35D625"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 API Gateway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3F650C0E"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99.95%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28C3AEC"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78BD2E4C"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2B38FDFD"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5953483D"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 Athena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6B073967"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F321E2E"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10BC84A2"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1CAAE838"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4474A329"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 CloudFront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49A423FA"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3904FD9F"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F828166"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30027193"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639B6EBA"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 Cognito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5CF3D339"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10FB2300"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D7A830E"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2F45A0B2"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68CBE4CC"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 DynamoDB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7115627D"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5C704354"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59D3D956"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7D369533"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1D328816"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 Elastic Compute Cloud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369B690B"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319958E"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78B11CD"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0988CE37"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3206D169"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 Elastic File System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4A9C787E"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6FC76152"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sz w:val="14"/>
                <w:szCs w:val="14"/>
                <w:lang w:val="es-ES" w:eastAsia="es-MX"/>
              </w:rPr>
              <w:t>99.0% to 95.00% </w:t>
            </w:r>
            <w:r w:rsidRPr="000E7778">
              <w:rPr>
                <w:rFonts w:ascii="Arial" w:hAnsi="Arial" w:cs="Arial"/>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4EED880A"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sz w:val="14"/>
                <w:szCs w:val="14"/>
                <w:lang w:val="es-ES" w:eastAsia="es-MX"/>
              </w:rPr>
              <w:t>Menos del 95.0% </w:t>
            </w:r>
            <w:r w:rsidRPr="000E7778">
              <w:rPr>
                <w:rFonts w:ascii="Arial" w:hAnsi="Arial" w:cs="Arial"/>
                <w:sz w:val="14"/>
                <w:szCs w:val="14"/>
                <w:lang w:eastAsia="es-MX"/>
              </w:rPr>
              <w:t> </w:t>
            </w:r>
          </w:p>
        </w:tc>
      </w:tr>
      <w:tr w:rsidR="000E7778" w:rsidRPr="000E7778" w14:paraId="6C325C1E"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605BBAA4"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 ElastiCache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3A141B4B"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3067CD6F"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sz w:val="14"/>
                <w:szCs w:val="14"/>
                <w:lang w:val="es-ES" w:eastAsia="es-MX"/>
              </w:rPr>
              <w:t>99.0% to 95.00% </w:t>
            </w:r>
            <w:r w:rsidRPr="000E7778">
              <w:rPr>
                <w:rFonts w:ascii="Arial" w:hAnsi="Arial" w:cs="Arial"/>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1940F637"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sz w:val="14"/>
                <w:szCs w:val="14"/>
                <w:lang w:val="es-ES" w:eastAsia="es-MX"/>
              </w:rPr>
              <w:t>Menos del 95.0% </w:t>
            </w:r>
            <w:r w:rsidRPr="000E7778">
              <w:rPr>
                <w:rFonts w:ascii="Arial" w:hAnsi="Arial" w:cs="Arial"/>
                <w:sz w:val="14"/>
                <w:szCs w:val="14"/>
                <w:lang w:eastAsia="es-MX"/>
              </w:rPr>
              <w:t> </w:t>
            </w:r>
          </w:p>
        </w:tc>
      </w:tr>
      <w:tr w:rsidR="000E7778" w:rsidRPr="000E7778" w14:paraId="7F9DEBB5"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6304D751"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 GuardDuty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4BC53855"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680F0305"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sz w:val="14"/>
                <w:szCs w:val="14"/>
                <w:lang w:val="es-ES" w:eastAsia="es-MX"/>
              </w:rPr>
              <w:t>99.0% to 95.00% </w:t>
            </w:r>
            <w:r w:rsidRPr="000E7778">
              <w:rPr>
                <w:rFonts w:ascii="Arial" w:hAnsi="Arial" w:cs="Arial"/>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2F3D778"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sz w:val="14"/>
                <w:szCs w:val="14"/>
                <w:lang w:val="es-ES" w:eastAsia="es-MX"/>
              </w:rPr>
              <w:t>Menos del 95.0% </w:t>
            </w:r>
            <w:r w:rsidRPr="000E7778">
              <w:rPr>
                <w:rFonts w:ascii="Arial" w:hAnsi="Arial" w:cs="Arial"/>
                <w:sz w:val="14"/>
                <w:szCs w:val="14"/>
                <w:lang w:eastAsia="es-MX"/>
              </w:rPr>
              <w:t> </w:t>
            </w:r>
          </w:p>
        </w:tc>
      </w:tr>
      <w:tr w:rsidR="000E7778" w:rsidRPr="000E7778" w14:paraId="4BB8E8DD"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68688C24"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 Kinesis Firehose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DD537FE"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47D1C8DD"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5613ABF6"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2D4643C7"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FCA40BA"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 QuickSight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5D21DC43"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770BD51F"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1BFBFDDA"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00777200"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7BA2E9E1"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 Relational Database Service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33F34C9B"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99.95%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17CEB77E"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706226CD"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1DA8DA37"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15D104B"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 Route 53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6A46B9C1" w14:textId="77777777" w:rsidR="000E7778" w:rsidRPr="000E7778" w:rsidRDefault="000E7778" w:rsidP="000E7778">
            <w:pPr>
              <w:jc w:val="both"/>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No disponible al 100% por un periodo de 5 a 30 minutos -1 día de servicio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36510268" w14:textId="77777777" w:rsidR="000E7778" w:rsidRPr="000E7778" w:rsidRDefault="000E7778" w:rsidP="000E7778">
            <w:pPr>
              <w:jc w:val="both"/>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No disponible al 100% por un periodo de 31 minutos a 4 horas -7 días de servicio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5CD6207A" w14:textId="77777777" w:rsidR="000E7778" w:rsidRPr="000E7778" w:rsidRDefault="000E7778" w:rsidP="000E7778">
            <w:pPr>
              <w:jc w:val="both"/>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No disponible al 100% por un periodo mayor a 4 horas -30 días de servicio </w:t>
            </w:r>
            <w:r w:rsidRPr="000E7778">
              <w:rPr>
                <w:rFonts w:ascii="Arial" w:hAnsi="Arial" w:cs="Arial"/>
                <w:color w:val="000000"/>
                <w:sz w:val="14"/>
                <w:szCs w:val="14"/>
                <w:lang w:eastAsia="es-MX"/>
              </w:rPr>
              <w:t> </w:t>
            </w:r>
          </w:p>
        </w:tc>
      </w:tr>
      <w:tr w:rsidR="000E7778" w:rsidRPr="000E7778" w14:paraId="46D289B6"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71C8270D"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 Simple Notification Service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68F0AF8"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58A49FA3"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3E8D1E5C"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0C01CD79"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15F9E03D"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 Simple Queue Service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E1C44D3"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D892321"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61155F9C"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1144465B"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3C3460B7"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 Simple Storage Service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406F2A71"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3BC025A"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5EB2ED3E"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5B177256"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34BDAF1"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 Virtual Private Cloud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101B06C7" w14:textId="77777777" w:rsidR="000E7778" w:rsidRPr="000E7778" w:rsidRDefault="000E7778" w:rsidP="000E7778">
            <w:pPr>
              <w:jc w:val="center"/>
              <w:textAlignment w:val="baseline"/>
              <w:rPr>
                <w:rFonts w:ascii="Segoe UI" w:hAnsi="Segoe UI" w:cs="Segoe UI"/>
                <w:sz w:val="18"/>
                <w:szCs w:val="18"/>
                <w:lang w:val="en-US" w:eastAsia="es-MX"/>
              </w:rPr>
            </w:pPr>
            <w:r w:rsidRPr="000E7778">
              <w:rPr>
                <w:rFonts w:ascii="Arial" w:hAnsi="Arial" w:cs="Arial"/>
                <w:color w:val="000000"/>
                <w:sz w:val="14"/>
                <w:szCs w:val="14"/>
                <w:lang w:val="en-US" w:eastAsia="es-MX"/>
              </w:rPr>
              <w:t>99.9% a 99.00%  </w:t>
            </w:r>
          </w:p>
          <w:p w14:paraId="77DFAEBF" w14:textId="77777777" w:rsidR="000E7778" w:rsidRPr="000E7778" w:rsidRDefault="000E7778" w:rsidP="000E7778">
            <w:pPr>
              <w:jc w:val="center"/>
              <w:textAlignment w:val="baseline"/>
              <w:rPr>
                <w:rFonts w:ascii="Segoe UI" w:hAnsi="Segoe UI" w:cs="Segoe UI"/>
                <w:sz w:val="18"/>
                <w:szCs w:val="18"/>
                <w:lang w:val="en-US" w:eastAsia="es-MX"/>
              </w:rPr>
            </w:pPr>
            <w:r w:rsidRPr="000E7778">
              <w:rPr>
                <w:rFonts w:ascii="Arial" w:hAnsi="Arial" w:cs="Arial"/>
                <w:color w:val="000000"/>
                <w:sz w:val="14"/>
                <w:szCs w:val="14"/>
                <w:lang w:val="en-US" w:eastAsia="es-MX"/>
              </w:rPr>
              <w:t>Para VPC NAT Gateway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5B3FDDE8" w14:textId="77777777" w:rsidR="000E7778" w:rsidRPr="000E7778" w:rsidRDefault="000E7778" w:rsidP="000E7778">
            <w:pPr>
              <w:jc w:val="center"/>
              <w:textAlignment w:val="baseline"/>
              <w:rPr>
                <w:rFonts w:ascii="Segoe UI" w:hAnsi="Segoe UI" w:cs="Segoe UI"/>
                <w:sz w:val="18"/>
                <w:szCs w:val="18"/>
                <w:lang w:val="en-US" w:eastAsia="es-MX"/>
              </w:rPr>
            </w:pPr>
            <w:r w:rsidRPr="000E7778">
              <w:rPr>
                <w:rFonts w:ascii="Arial" w:hAnsi="Arial" w:cs="Arial"/>
                <w:color w:val="000000"/>
                <w:sz w:val="14"/>
                <w:szCs w:val="14"/>
                <w:lang w:val="en-US" w:eastAsia="es-MX"/>
              </w:rPr>
              <w:t>99.0% to 95.00%  </w:t>
            </w:r>
          </w:p>
          <w:p w14:paraId="3C30E553" w14:textId="77777777" w:rsidR="000E7778" w:rsidRPr="000E7778" w:rsidRDefault="000E7778" w:rsidP="000E7778">
            <w:pPr>
              <w:jc w:val="center"/>
              <w:textAlignment w:val="baseline"/>
              <w:rPr>
                <w:rFonts w:ascii="Segoe UI" w:hAnsi="Segoe UI" w:cs="Segoe UI"/>
                <w:sz w:val="18"/>
                <w:szCs w:val="18"/>
                <w:lang w:val="en-US" w:eastAsia="es-MX"/>
              </w:rPr>
            </w:pPr>
            <w:r w:rsidRPr="000E7778">
              <w:rPr>
                <w:rFonts w:ascii="Arial" w:hAnsi="Arial" w:cs="Arial"/>
                <w:color w:val="000000"/>
                <w:sz w:val="14"/>
                <w:szCs w:val="14"/>
                <w:lang w:val="en-US" w:eastAsia="es-MX"/>
              </w:rPr>
              <w:t>Para VPC NAT Gateway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3ADA650A"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p w14:paraId="6762F9D6"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Para VPC NAT Gateway </w:t>
            </w:r>
            <w:r w:rsidRPr="000E7778">
              <w:rPr>
                <w:rFonts w:ascii="Arial" w:hAnsi="Arial" w:cs="Arial"/>
                <w:color w:val="000000"/>
                <w:sz w:val="14"/>
                <w:szCs w:val="14"/>
                <w:lang w:eastAsia="es-MX"/>
              </w:rPr>
              <w:t> </w:t>
            </w:r>
          </w:p>
        </w:tc>
      </w:tr>
      <w:tr w:rsidR="000E7778" w:rsidRPr="000E7778" w14:paraId="5DDFBBC5"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D8A4727"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AmazonCloudWatch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CD86AF3"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58BC692"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5E4D7DCB"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7E2F274B"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6B336B66"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AWS CloudTrail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EAC2B68"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1E09F84B"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7F8721F8"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1B2B0926"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7203605A"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AWS Config </w:t>
            </w:r>
            <w:r w:rsidRPr="000E7778">
              <w:rPr>
                <w:rFonts w:ascii="Arial" w:hAnsi="Arial" w:cs="Arial"/>
                <w:sz w:val="18"/>
                <w:szCs w:val="18"/>
                <w:lang w:eastAsia="es-MX"/>
              </w:rPr>
              <w:t> </w:t>
            </w:r>
          </w:p>
          <w:p w14:paraId="0694637F" w14:textId="77777777" w:rsidR="000E7778" w:rsidRPr="000E7778" w:rsidRDefault="000E7778" w:rsidP="000E7778">
            <w:pPr>
              <w:textAlignment w:val="baseline"/>
              <w:rPr>
                <w:rFonts w:ascii="Segoe UI" w:hAnsi="Segoe UI" w:cs="Segoe UI"/>
                <w:sz w:val="18"/>
                <w:szCs w:val="18"/>
                <w:lang w:eastAsia="es-MX"/>
              </w:rPr>
            </w:pPr>
            <w:r w:rsidRPr="000E7778">
              <w:rPr>
                <w:rFonts w:ascii="Segoe UI" w:hAnsi="Segoe UI" w:cs="Segoe UI"/>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5B9A9ED"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3EB891B6"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49BAB7D3"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4808507C"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5D0AB512"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AWS Firewall Manager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7ED14B34"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3E3EF7A9"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10AFEC48"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2AB048BD"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2048615"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AWS Glue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2988FBA"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31CE799D"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591C387F"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65B595E3"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47E34404"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AWS Key Management Service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74B5209F"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63B1656D"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78CF591"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716DBB0F"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24419FC"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AWS Lambda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9A576F9"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BD1D832"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C5FC74E"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0C9D6EF3"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19AE2E18"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AWS Secrets Manager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4A2AFF59"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99.95%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6E92CEBF"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1112784A"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58EF7C75"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EB61F5F"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AWS Security Hub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7BDE30BC"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99.95%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1600A977"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3271F5CD"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51E05FC0"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76867D2D"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AWS Shield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07D1E09"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Por cada intervalo de 24 horas en el que cualquiera de los recursos designados no cumpla con su SLA –crédito por 1 día promedio de servicio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7AF60E51"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N/A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4C902B77" w14:textId="77777777" w:rsidR="000E7778" w:rsidRPr="000E7778" w:rsidRDefault="000E7778" w:rsidP="000E7778">
            <w:pPr>
              <w:jc w:val="both"/>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Por 5 o más intervalos de 24 horas en el que cualquiera de los recursos designados no cumpla con su SLA –crédito por 100% del servicio mensual </w:t>
            </w:r>
            <w:r w:rsidRPr="000E7778">
              <w:rPr>
                <w:rFonts w:ascii="Arial" w:hAnsi="Arial" w:cs="Arial"/>
                <w:color w:val="000000"/>
                <w:sz w:val="14"/>
                <w:szCs w:val="14"/>
                <w:lang w:eastAsia="es-MX"/>
              </w:rPr>
              <w:t> </w:t>
            </w:r>
          </w:p>
        </w:tc>
      </w:tr>
      <w:tr w:rsidR="000E7778" w:rsidRPr="000E7778" w14:paraId="43DB2197"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7C63BB1"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AWS Cloudtrial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7AECC133"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99.95%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67BCC1CD"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4F63D47A"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37C473D2"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48A46C74"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AWS X-Ray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66E18CBC"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99.95%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75E0E607"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4FE5A3A9"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67A72D2A"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69C0893"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Elastic Load Balancing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B01953E"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76C73AF2"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542D446F"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3113EFA2"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137C921B"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sz w:val="18"/>
                <w:szCs w:val="18"/>
                <w:lang w:val="es-ES" w:eastAsia="es-MX"/>
              </w:rPr>
              <w:t>AWS CloudFormation </w:t>
            </w:r>
            <w:r w:rsidRPr="000E7778">
              <w:rPr>
                <w:rFonts w:ascii="Arial" w:hAnsi="Arial" w:cs="Arial"/>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CFDD43A"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N/A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0C37450"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N/A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551E03B"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N/A </w:t>
            </w:r>
            <w:r w:rsidRPr="000E7778">
              <w:rPr>
                <w:rFonts w:ascii="Arial" w:hAnsi="Arial" w:cs="Arial"/>
                <w:color w:val="000000"/>
                <w:sz w:val="14"/>
                <w:szCs w:val="14"/>
                <w:lang w:eastAsia="es-MX"/>
              </w:rPr>
              <w:t> </w:t>
            </w:r>
          </w:p>
        </w:tc>
      </w:tr>
      <w:tr w:rsidR="000E7778" w:rsidRPr="000E7778" w14:paraId="11D801D2"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64DCD62B"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color w:val="000000"/>
                <w:sz w:val="18"/>
                <w:szCs w:val="18"/>
                <w:shd w:val="clear" w:color="auto" w:fill="FFFFFF"/>
                <w:lang w:val="es-ES" w:eastAsia="es-MX"/>
              </w:rPr>
              <w:t>AWS CodePipeline</w:t>
            </w:r>
            <w:r w:rsidRPr="000E7778">
              <w:rPr>
                <w:rFonts w:ascii="Arial" w:hAnsi="Arial" w:cs="Arial"/>
                <w:color w:val="000000"/>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71111EE"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34E996ED"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04FD62C"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08BF644C"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6CA92BC"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color w:val="000000"/>
                <w:sz w:val="18"/>
                <w:szCs w:val="18"/>
                <w:shd w:val="clear" w:color="auto" w:fill="FFFFFF"/>
                <w:lang w:val="es-ES" w:eastAsia="es-MX"/>
              </w:rPr>
              <w:t>Amazon Event</w:t>
            </w:r>
            <w:r w:rsidRPr="000E7778">
              <w:rPr>
                <w:rFonts w:ascii="Arial" w:hAnsi="Arial" w:cs="Arial"/>
                <w:color w:val="000000"/>
                <w:sz w:val="18"/>
                <w:szCs w:val="18"/>
                <w:lang w:val="es-ES" w:eastAsia="es-MX"/>
              </w:rPr>
              <w:t>Bridge</w:t>
            </w:r>
            <w:r w:rsidRPr="000E7778">
              <w:rPr>
                <w:rFonts w:ascii="Arial" w:hAnsi="Arial" w:cs="Arial"/>
                <w:color w:val="000000"/>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446BF60B"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7CCAD571"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0C6B3AE7"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r w:rsidR="000E7778" w:rsidRPr="000E7778" w14:paraId="1BFA4863" w14:textId="77777777" w:rsidTr="000A2DE6">
        <w:tc>
          <w:tcPr>
            <w:tcW w:w="1745"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317769D0" w14:textId="77777777" w:rsidR="000E7778" w:rsidRPr="000E7778" w:rsidRDefault="000E7778" w:rsidP="000E7778">
            <w:pPr>
              <w:textAlignment w:val="baseline"/>
              <w:rPr>
                <w:rFonts w:ascii="Segoe UI" w:hAnsi="Segoe UI" w:cs="Segoe UI"/>
                <w:sz w:val="18"/>
                <w:szCs w:val="18"/>
                <w:lang w:eastAsia="es-MX"/>
              </w:rPr>
            </w:pPr>
            <w:r w:rsidRPr="000E7778">
              <w:rPr>
                <w:rFonts w:ascii="Arial" w:hAnsi="Arial" w:cs="Arial"/>
                <w:color w:val="000000"/>
                <w:sz w:val="18"/>
                <w:szCs w:val="18"/>
                <w:shd w:val="clear" w:color="auto" w:fill="FFFFFF"/>
                <w:lang w:val="es-ES" w:eastAsia="es-MX"/>
              </w:rPr>
              <w:t>AWS Step functions</w:t>
            </w:r>
            <w:r w:rsidRPr="000E7778">
              <w:rPr>
                <w:rFonts w:ascii="Arial" w:hAnsi="Arial" w:cs="Arial"/>
                <w:color w:val="000000"/>
                <w:sz w:val="18"/>
                <w:szCs w:val="18"/>
                <w:lang w:eastAsia="es-MX"/>
              </w:rPr>
              <w:t> </w:t>
            </w:r>
          </w:p>
        </w:tc>
        <w:tc>
          <w:tcPr>
            <w:tcW w:w="97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4D231EDD"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99.9% a 99.00% </w:t>
            </w:r>
            <w:r w:rsidRPr="000E7778">
              <w:rPr>
                <w:rFonts w:ascii="Arial" w:hAnsi="Arial" w:cs="Arial"/>
                <w:color w:val="000000"/>
                <w:sz w:val="14"/>
                <w:szCs w:val="14"/>
                <w:lang w:eastAsia="es-MX"/>
              </w:rPr>
              <w:t> </w:t>
            </w:r>
          </w:p>
        </w:tc>
        <w:tc>
          <w:tcPr>
            <w:tcW w:w="1031"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5763D701"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99.0% to 95.00% </w:t>
            </w:r>
            <w:r w:rsidRPr="000E7778">
              <w:rPr>
                <w:rFonts w:ascii="Arial" w:hAnsi="Arial" w:cs="Arial"/>
                <w:color w:val="000000"/>
                <w:sz w:val="14"/>
                <w:szCs w:val="14"/>
                <w:lang w:eastAsia="es-MX"/>
              </w:rPr>
              <w:t> </w:t>
            </w:r>
          </w:p>
        </w:tc>
        <w:tc>
          <w:tcPr>
            <w:tcW w:w="1252"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2C3C2F96" w14:textId="77777777" w:rsidR="000E7778" w:rsidRPr="000E7778" w:rsidRDefault="000E7778" w:rsidP="000E7778">
            <w:pPr>
              <w:jc w:val="center"/>
              <w:textAlignment w:val="baseline"/>
              <w:rPr>
                <w:rFonts w:ascii="Segoe UI" w:hAnsi="Segoe UI" w:cs="Segoe UI"/>
                <w:sz w:val="18"/>
                <w:szCs w:val="18"/>
                <w:lang w:eastAsia="es-MX"/>
              </w:rPr>
            </w:pPr>
            <w:r w:rsidRPr="000E7778">
              <w:rPr>
                <w:rFonts w:ascii="Arial" w:hAnsi="Arial" w:cs="Arial"/>
                <w:color w:val="000000"/>
                <w:sz w:val="14"/>
                <w:szCs w:val="14"/>
                <w:lang w:val="es-ES" w:eastAsia="es-MX"/>
              </w:rPr>
              <w:t>Menos del 95.0% </w:t>
            </w:r>
            <w:r w:rsidRPr="000E7778">
              <w:rPr>
                <w:rFonts w:ascii="Arial" w:hAnsi="Arial" w:cs="Arial"/>
                <w:color w:val="000000"/>
                <w:sz w:val="14"/>
                <w:szCs w:val="14"/>
                <w:lang w:eastAsia="es-MX"/>
              </w:rPr>
              <w:t> </w:t>
            </w:r>
          </w:p>
        </w:tc>
      </w:tr>
    </w:tbl>
    <w:p w14:paraId="5D604D1A" w14:textId="77777777" w:rsidR="00503140" w:rsidRDefault="00503140" w:rsidP="00D04A3E">
      <w:pPr>
        <w:jc w:val="both"/>
        <w:rPr>
          <w:rFonts w:ascii="Arial" w:hAnsi="Arial" w:cs="Arial"/>
        </w:rPr>
      </w:pPr>
    </w:p>
    <w:p w14:paraId="392A47BE" w14:textId="21BD0DDF" w:rsidR="00740D83" w:rsidRDefault="00503140" w:rsidP="00C0050F">
      <w:pPr>
        <w:ind w:left="709"/>
        <w:jc w:val="both"/>
        <w:rPr>
          <w:rFonts w:ascii="Arial" w:hAnsi="Arial" w:cs="Arial"/>
        </w:rPr>
      </w:pPr>
      <w:r w:rsidRPr="00503140">
        <w:rPr>
          <w:rFonts w:ascii="Arial" w:hAnsi="Arial" w:cs="Arial"/>
        </w:rPr>
        <w:t xml:space="preserve">En caso de que los tiempos de resolución señalados en el numeral </w:t>
      </w:r>
      <w:r w:rsidRPr="00503140">
        <w:rPr>
          <w:rFonts w:ascii="Arial" w:hAnsi="Arial" w:cs="Arial"/>
          <w:b/>
          <w:bCs/>
        </w:rPr>
        <w:t>2.3.1, tabla 4</w:t>
      </w:r>
      <w:r w:rsidRPr="00503140">
        <w:rPr>
          <w:rFonts w:ascii="Arial" w:hAnsi="Arial" w:cs="Arial"/>
        </w:rPr>
        <w:t xml:space="preserve"> del Anexo</w:t>
      </w:r>
      <w:r>
        <w:rPr>
          <w:rFonts w:ascii="Arial" w:hAnsi="Arial" w:cs="Arial"/>
        </w:rPr>
        <w:t xml:space="preserve"> 1 “Especificaciones técni</w:t>
      </w:r>
      <w:r w:rsidR="00C07422">
        <w:rPr>
          <w:rFonts w:ascii="Arial" w:hAnsi="Arial" w:cs="Arial"/>
        </w:rPr>
        <w:t>cas”</w:t>
      </w:r>
      <w:r w:rsidRPr="00503140">
        <w:rPr>
          <w:rFonts w:ascii="Arial" w:hAnsi="Arial" w:cs="Arial"/>
        </w:rPr>
        <w:t>, acerca de incidentes prestados por el soporte técnico del PROVEEDOR sean</w:t>
      </w:r>
      <w:r>
        <w:rPr>
          <w:rFonts w:ascii="Arial" w:hAnsi="Arial" w:cs="Arial"/>
        </w:rPr>
        <w:t xml:space="preserve"> </w:t>
      </w:r>
      <w:r w:rsidRPr="00503140">
        <w:rPr>
          <w:rFonts w:ascii="Arial" w:hAnsi="Arial" w:cs="Arial"/>
        </w:rPr>
        <w:t>incumplidos, el INSTITUTO le aplicará las siguientes deducciones:</w:t>
      </w:r>
      <w:r w:rsidRPr="00503140">
        <w:rPr>
          <w:rFonts w:ascii="Arial" w:hAnsi="Arial" w:cs="Arial"/>
        </w:rPr>
        <w:cr/>
      </w:r>
    </w:p>
    <w:p w14:paraId="30E66662" w14:textId="25DA8BA0" w:rsidR="0069190E" w:rsidRPr="00740D83" w:rsidRDefault="00740D83" w:rsidP="00740D83">
      <w:pPr>
        <w:spacing w:line="259" w:lineRule="auto"/>
        <w:ind w:right="55"/>
        <w:jc w:val="center"/>
        <w:rPr>
          <w:rFonts w:ascii="Arial" w:eastAsia="Arial" w:hAnsi="Arial" w:cs="Arial"/>
          <w:color w:val="000000"/>
          <w:szCs w:val="22"/>
          <w:lang w:eastAsia="es-MX"/>
        </w:rPr>
      </w:pPr>
      <w:r w:rsidRPr="00740D83">
        <w:rPr>
          <w:rFonts w:ascii="Arial" w:eastAsia="Arial" w:hAnsi="Arial" w:cs="Arial"/>
          <w:color w:val="000000"/>
          <w:szCs w:val="22"/>
          <w:lang w:eastAsia="es-MX"/>
        </w:rPr>
        <w:t>Falla en la resolución de incidentes</w:t>
      </w:r>
    </w:p>
    <w:tbl>
      <w:tblPr>
        <w:tblStyle w:val="Tablaconcuadrcula136"/>
        <w:tblW w:w="0" w:type="auto"/>
        <w:jc w:val="right"/>
        <w:tblLook w:val="04A0" w:firstRow="1" w:lastRow="0" w:firstColumn="1" w:lastColumn="0" w:noHBand="0" w:noVBand="1"/>
      </w:tblPr>
      <w:tblGrid>
        <w:gridCol w:w="2256"/>
        <w:gridCol w:w="7030"/>
      </w:tblGrid>
      <w:tr w:rsidR="0069190E" w:rsidRPr="0069190E" w14:paraId="12CD236A" w14:textId="77777777" w:rsidTr="00C806A2">
        <w:trPr>
          <w:trHeight w:val="459"/>
          <w:jc w:val="right"/>
        </w:trPr>
        <w:tc>
          <w:tcPr>
            <w:tcW w:w="2256" w:type="dxa"/>
            <w:shd w:val="clear" w:color="auto" w:fill="7030A0"/>
            <w:vAlign w:val="center"/>
          </w:tcPr>
          <w:p w14:paraId="64F6127F" w14:textId="77777777" w:rsidR="0069190E" w:rsidRPr="0069190E" w:rsidRDefault="0069190E" w:rsidP="0069190E">
            <w:pPr>
              <w:ind w:right="55"/>
              <w:jc w:val="center"/>
              <w:rPr>
                <w:rFonts w:eastAsia="Arial" w:cs="Arial"/>
                <w:b/>
                <w:bCs/>
                <w:color w:val="FFFFFF"/>
                <w:sz w:val="16"/>
                <w:lang w:eastAsia="en-US"/>
              </w:rPr>
            </w:pPr>
            <w:r w:rsidRPr="0069190E">
              <w:rPr>
                <w:rFonts w:eastAsia="Arial" w:cs="Arial"/>
                <w:b/>
                <w:bCs/>
                <w:color w:val="FFFFFF"/>
                <w:sz w:val="16"/>
                <w:lang w:eastAsia="en-US"/>
              </w:rPr>
              <w:t>Concepto</w:t>
            </w:r>
          </w:p>
        </w:tc>
        <w:tc>
          <w:tcPr>
            <w:tcW w:w="7030" w:type="dxa"/>
            <w:shd w:val="clear" w:color="auto" w:fill="7030A0"/>
            <w:vAlign w:val="center"/>
          </w:tcPr>
          <w:p w14:paraId="4F3080E1" w14:textId="77777777" w:rsidR="0069190E" w:rsidRPr="0069190E" w:rsidRDefault="0069190E" w:rsidP="0069190E">
            <w:pPr>
              <w:ind w:right="55"/>
              <w:jc w:val="center"/>
              <w:rPr>
                <w:rFonts w:eastAsia="Arial" w:cs="Arial"/>
                <w:b/>
                <w:bCs/>
                <w:color w:val="FFFFFF"/>
                <w:sz w:val="16"/>
                <w:lang w:eastAsia="en-US"/>
              </w:rPr>
            </w:pPr>
            <w:r w:rsidRPr="0069190E">
              <w:rPr>
                <w:rFonts w:eastAsia="Arial" w:cs="Arial"/>
                <w:b/>
                <w:bCs/>
                <w:color w:val="FFFFFF"/>
                <w:sz w:val="16"/>
                <w:lang w:eastAsia="en-US"/>
              </w:rPr>
              <w:t>Deducciones</w:t>
            </w:r>
          </w:p>
        </w:tc>
      </w:tr>
      <w:tr w:rsidR="0069190E" w:rsidRPr="0069190E" w14:paraId="67D8C3BF" w14:textId="77777777" w:rsidTr="00C806A2">
        <w:trPr>
          <w:trHeight w:val="602"/>
          <w:jc w:val="right"/>
        </w:trPr>
        <w:tc>
          <w:tcPr>
            <w:tcW w:w="2256" w:type="dxa"/>
          </w:tcPr>
          <w:p w14:paraId="62D44DA8" w14:textId="7D39B169" w:rsidR="0069190E" w:rsidRPr="0069190E" w:rsidRDefault="0069190E" w:rsidP="0069190E">
            <w:pPr>
              <w:ind w:right="55"/>
              <w:rPr>
                <w:rFonts w:eastAsia="Arial" w:cs="Arial"/>
                <w:color w:val="000000"/>
                <w:sz w:val="14"/>
                <w:szCs w:val="14"/>
                <w:lang w:eastAsia="en-US"/>
              </w:rPr>
            </w:pPr>
            <w:r w:rsidRPr="0069190E">
              <w:rPr>
                <w:rFonts w:eastAsia="Arial" w:cs="Arial"/>
                <w:color w:val="000000"/>
                <w:sz w:val="14"/>
                <w:szCs w:val="14"/>
                <w:lang w:eastAsia="en-US"/>
              </w:rPr>
              <w:t>Tiempo de resolución para el Soporte técnico (Tabla 4 del Anexo</w:t>
            </w:r>
            <w:r w:rsidR="00C806A2">
              <w:rPr>
                <w:rFonts w:eastAsia="Arial" w:cs="Arial"/>
                <w:color w:val="000000"/>
                <w:sz w:val="14"/>
                <w:szCs w:val="14"/>
                <w:lang w:eastAsia="en-US"/>
              </w:rPr>
              <w:t xml:space="preserve"> 1 “Especificaciones técnicas” de la presente convocatoria.</w:t>
            </w:r>
            <w:r w:rsidRPr="0069190E">
              <w:rPr>
                <w:rFonts w:eastAsia="Arial" w:cs="Arial"/>
                <w:color w:val="000000"/>
                <w:sz w:val="14"/>
                <w:szCs w:val="14"/>
                <w:lang w:eastAsia="en-US"/>
              </w:rPr>
              <w:t>)</w:t>
            </w:r>
          </w:p>
        </w:tc>
        <w:tc>
          <w:tcPr>
            <w:tcW w:w="7030" w:type="dxa"/>
          </w:tcPr>
          <w:p w14:paraId="05B4100F" w14:textId="77777777" w:rsidR="0069190E" w:rsidRPr="0069190E" w:rsidRDefault="0069190E" w:rsidP="0069190E">
            <w:pPr>
              <w:ind w:right="55"/>
              <w:rPr>
                <w:rFonts w:eastAsia="Arial" w:cs="Arial"/>
                <w:color w:val="000000"/>
                <w:sz w:val="14"/>
                <w:szCs w:val="14"/>
                <w:lang w:eastAsia="en-US"/>
              </w:rPr>
            </w:pPr>
            <w:r w:rsidRPr="0069190E">
              <w:rPr>
                <w:rFonts w:eastAsia="Arial" w:cs="Arial"/>
                <w:color w:val="000000"/>
                <w:sz w:val="14"/>
                <w:szCs w:val="14"/>
                <w:lang w:eastAsia="en-US"/>
              </w:rPr>
              <w:t>5% (cinco por ciento) del importe de la renta mensual del servicio afectado, por cada hora de atraso en el cumplimiento de los tiempos de resolución</w:t>
            </w:r>
          </w:p>
        </w:tc>
      </w:tr>
    </w:tbl>
    <w:p w14:paraId="3A026C7D" w14:textId="77777777" w:rsidR="00A956B4" w:rsidRDefault="00A956B4" w:rsidP="00A956B4">
      <w:pPr>
        <w:ind w:left="708"/>
        <w:jc w:val="both"/>
        <w:rPr>
          <w:rFonts w:ascii="Arial" w:hAnsi="Arial" w:cs="Arial"/>
        </w:rPr>
      </w:pPr>
    </w:p>
    <w:p w14:paraId="615C913E" w14:textId="47589F2C" w:rsidR="00F10412" w:rsidRPr="00EF4A7F" w:rsidRDefault="00F10412" w:rsidP="00F10412">
      <w:pPr>
        <w:ind w:left="709"/>
        <w:jc w:val="both"/>
        <w:rPr>
          <w:rFonts w:ascii="Arial" w:hAnsi="Arial" w:cs="Arial"/>
          <w:lang w:eastAsia="es-MX"/>
        </w:rPr>
      </w:pPr>
      <w:r w:rsidRPr="002C48A5">
        <w:rPr>
          <w:rFonts w:ascii="Arial" w:hAnsi="Arial" w:cs="Arial"/>
          <w:lang w:eastAsia="es-MX"/>
        </w:rPr>
        <w:t xml:space="preserve">El límite máximo de </w:t>
      </w:r>
      <w:r>
        <w:rPr>
          <w:rFonts w:ascii="Arial" w:hAnsi="Arial" w:cs="Arial"/>
          <w:lang w:eastAsia="es-MX"/>
        </w:rPr>
        <w:t>deducciones</w:t>
      </w:r>
      <w:r w:rsidRPr="002C48A5">
        <w:rPr>
          <w:rFonts w:ascii="Arial" w:hAnsi="Arial" w:cs="Arial"/>
          <w:lang w:eastAsia="es-MX"/>
        </w:rPr>
        <w:t xml:space="preserve"> que podrá aplicarse al PROVEEDOR será hasta por el monto de la garantía de cumplimiento del contrato, después de lo cual el INSTITUTO podrá iniciar el procedimiento de rescisión del contrato.</w:t>
      </w:r>
    </w:p>
    <w:p w14:paraId="138891FC" w14:textId="77777777" w:rsidR="00F10412" w:rsidRDefault="00F10412" w:rsidP="00A956B4">
      <w:pPr>
        <w:ind w:left="708"/>
        <w:jc w:val="both"/>
        <w:rPr>
          <w:rFonts w:ascii="Arial" w:hAnsi="Arial" w:cs="Arial"/>
        </w:rPr>
      </w:pPr>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4" w:name="_Toc149156137"/>
      <w:r w:rsidRPr="00EF4A7F">
        <w:rPr>
          <w:rFonts w:cs="Arial"/>
          <w:bCs/>
          <w:color w:val="244061" w:themeColor="accent1" w:themeShade="80"/>
          <w:sz w:val="20"/>
        </w:rPr>
        <w:t>PRÓRROGAS</w:t>
      </w:r>
      <w:bookmarkEnd w:id="1104"/>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5" w:name="_Toc434004125"/>
      <w:bookmarkStart w:id="1106" w:name="_Toc149156138"/>
      <w:r w:rsidRPr="00EF4A7F">
        <w:rPr>
          <w:rFonts w:cs="Arial"/>
          <w:bCs/>
          <w:color w:val="244061" w:themeColor="accent1" w:themeShade="80"/>
          <w:sz w:val="20"/>
        </w:rPr>
        <w:t>TERMINACIÓN ANTICIPADA DEL CONTRATO</w:t>
      </w:r>
      <w:bookmarkEnd w:id="1105"/>
      <w:bookmarkEnd w:id="1106"/>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7" w:name="_Toc434004126"/>
      <w:bookmarkStart w:id="1108" w:name="_Toc314094157"/>
      <w:bookmarkStart w:id="1109" w:name="_Toc309618084"/>
      <w:bookmarkStart w:id="1110" w:name="_Toc314086234"/>
      <w:bookmarkStart w:id="1111" w:name="_Toc314085336"/>
      <w:bookmarkStart w:id="1112" w:name="_Toc149156139"/>
      <w:r w:rsidRPr="00EF4A7F">
        <w:rPr>
          <w:rFonts w:cs="Arial"/>
          <w:bCs/>
          <w:color w:val="244061" w:themeColor="accent1" w:themeShade="80"/>
          <w:sz w:val="20"/>
        </w:rPr>
        <w:t>RESCISIÓN DEL CONTRATO</w:t>
      </w:r>
      <w:bookmarkEnd w:id="1107"/>
      <w:bookmarkEnd w:id="1108"/>
      <w:bookmarkEnd w:id="1109"/>
      <w:bookmarkEnd w:id="1110"/>
      <w:bookmarkEnd w:id="1111"/>
      <w:bookmarkEnd w:id="1112"/>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w:t>
      </w:r>
      <w:r w:rsidRPr="00EF4A7F">
        <w:rPr>
          <w:rFonts w:ascii="Arial" w:hAnsi="Arial" w:cs="Arial"/>
        </w:rPr>
        <w:lastRenderedPageBreak/>
        <w:t xml:space="preserve">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3" w:name="_Toc434004127"/>
      <w:bookmarkStart w:id="1114" w:name="_Toc149156140"/>
      <w:r w:rsidRPr="00EF4A7F">
        <w:rPr>
          <w:rFonts w:cs="Arial"/>
          <w:bCs/>
          <w:color w:val="244061" w:themeColor="accent1" w:themeShade="80"/>
          <w:sz w:val="20"/>
        </w:rPr>
        <w:t>MODIFICACIONES AL CONTRATO Y CANTIDADES ADICIONALES QUE PODRÁN CONTRATARSE</w:t>
      </w:r>
      <w:bookmarkEnd w:id="1113"/>
      <w:bookmarkEnd w:id="1114"/>
    </w:p>
    <w:p w14:paraId="40DB8F3D" w14:textId="3FF33638"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8D7239">
        <w:rPr>
          <w:rFonts w:ascii="Arial" w:hAnsi="Arial" w:cs="Arial"/>
        </w:rPr>
        <w:t xml:space="preserve"> 56 y</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5" w:name="_Toc298407635"/>
      <w:bookmarkStart w:id="1116" w:name="_Toc314085338"/>
      <w:bookmarkStart w:id="1117" w:name="_Toc309618086"/>
      <w:bookmarkStart w:id="1118" w:name="_Toc303777776"/>
      <w:bookmarkStart w:id="1119" w:name="_Toc434004128"/>
      <w:bookmarkStart w:id="1120" w:name="_Toc314086236"/>
      <w:bookmarkStart w:id="1121" w:name="_Toc287290904"/>
      <w:bookmarkStart w:id="1122" w:name="_Toc314094159"/>
      <w:bookmarkStart w:id="1123" w:name="_Toc149156141"/>
      <w:r w:rsidRPr="00EF4A7F">
        <w:rPr>
          <w:rFonts w:cs="Arial"/>
          <w:bCs/>
          <w:color w:val="244061" w:themeColor="accent1" w:themeShade="80"/>
          <w:sz w:val="20"/>
        </w:rPr>
        <w:t xml:space="preserve">CAUSAS PARA DESECHAR LAS PROPOSICIONES; DECLARACIÓN DE LICITACIÓN DESIERTA Y CANCELACIÓN DE </w:t>
      </w:r>
      <w:bookmarkEnd w:id="1115"/>
      <w:bookmarkEnd w:id="1116"/>
      <w:bookmarkEnd w:id="1117"/>
      <w:bookmarkEnd w:id="1118"/>
      <w:bookmarkEnd w:id="1119"/>
      <w:bookmarkEnd w:id="1120"/>
      <w:bookmarkEnd w:id="1121"/>
      <w:bookmarkEnd w:id="1122"/>
      <w:r w:rsidRPr="00EF4A7F">
        <w:rPr>
          <w:rFonts w:cs="Arial"/>
          <w:bCs/>
          <w:color w:val="244061" w:themeColor="accent1" w:themeShade="80"/>
          <w:sz w:val="20"/>
        </w:rPr>
        <w:t>LICITACIÓN</w:t>
      </w:r>
      <w:bookmarkEnd w:id="1123"/>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4" w:name="_Toc396148616"/>
      <w:bookmarkStart w:id="1125" w:name="_Toc405207202"/>
      <w:bookmarkStart w:id="1126" w:name="_Toc314086097"/>
      <w:bookmarkStart w:id="1127" w:name="_Toc315905529"/>
      <w:bookmarkStart w:id="1128" w:name="_Toc390246841"/>
      <w:bookmarkStart w:id="1129" w:name="_Toc382993277"/>
      <w:bookmarkStart w:id="1130" w:name="_Toc287290905"/>
      <w:bookmarkStart w:id="1131" w:name="_Toc307995595"/>
      <w:bookmarkStart w:id="1132" w:name="_Toc390699260"/>
      <w:bookmarkStart w:id="1133" w:name="_Toc301965405"/>
      <w:bookmarkStart w:id="1134" w:name="_Toc316315445"/>
      <w:bookmarkStart w:id="1135" w:name="_Toc327181279"/>
      <w:bookmarkStart w:id="1136" w:name="_Toc494211610"/>
      <w:bookmarkStart w:id="1137" w:name="_Toc464498329"/>
      <w:bookmarkStart w:id="1138" w:name="_Toc510612349"/>
      <w:bookmarkStart w:id="1139" w:name="_Toc314030221"/>
      <w:bookmarkStart w:id="1140" w:name="_Toc493501652"/>
      <w:bookmarkStart w:id="1141" w:name="_Toc316316331"/>
      <w:bookmarkStart w:id="1142" w:name="_Toc294270262"/>
      <w:bookmarkStart w:id="1143" w:name="_Toc414448139"/>
      <w:bookmarkStart w:id="1144" w:name="_Toc23410264"/>
      <w:bookmarkStart w:id="1145" w:name="_Toc329602595"/>
      <w:bookmarkStart w:id="1146" w:name="_Toc23958030"/>
      <w:bookmarkStart w:id="1147" w:name="_Toc96092345"/>
      <w:bookmarkStart w:id="1148" w:name="_Toc89112366"/>
      <w:bookmarkStart w:id="1149" w:name="_Toc464498734"/>
      <w:bookmarkStart w:id="1150" w:name="_Toc505704905"/>
      <w:bookmarkStart w:id="1151" w:name="_Toc434004010"/>
      <w:bookmarkStart w:id="1152" w:name="_Toc104199026"/>
      <w:bookmarkStart w:id="1153" w:name="_Toc498523227"/>
      <w:bookmarkStart w:id="1154" w:name="_Toc314086237"/>
      <w:bookmarkStart w:id="1155" w:name="_Toc434004129"/>
      <w:bookmarkStart w:id="1156" w:name="_Toc314094160"/>
      <w:bookmarkStart w:id="1157" w:name="_Toc19704289"/>
      <w:bookmarkStart w:id="1158" w:name="_Toc492377950"/>
      <w:bookmarkStart w:id="1159" w:name="_Toc298407636"/>
      <w:bookmarkStart w:id="1160" w:name="_Toc314085339"/>
      <w:bookmarkStart w:id="1161" w:name="_Toc314804581"/>
      <w:bookmarkStart w:id="1162" w:name="_Toc301965572"/>
      <w:bookmarkStart w:id="1163" w:name="_Toc308181774"/>
      <w:bookmarkStart w:id="1164" w:name="_Toc488428662"/>
      <w:bookmarkStart w:id="1165" w:name="_Toc309618087"/>
      <w:bookmarkStart w:id="1166" w:name="_Toc491180988"/>
      <w:bookmarkStart w:id="1167" w:name="_Toc487209348"/>
      <w:bookmarkStart w:id="1168" w:name="_Toc94701562"/>
      <w:bookmarkStart w:id="1169" w:name="_Toc3539016"/>
      <w:bookmarkStart w:id="1170" w:name="_Toc496883346"/>
      <w:bookmarkStart w:id="1171" w:name="_Toc127378584"/>
      <w:bookmarkStart w:id="1172" w:name="_Toc127981542"/>
      <w:bookmarkStart w:id="1173" w:name="_Toc144317511"/>
      <w:bookmarkStart w:id="1174" w:name="_Toc149156142"/>
      <w:r w:rsidRPr="00EF4A7F">
        <w:rPr>
          <w:rFonts w:cs="Arial"/>
          <w:bCs/>
          <w:sz w:val="20"/>
          <w:u w:val="single"/>
        </w:rPr>
        <w:t>Causas para desechar las proposiciones</w:t>
      </w:r>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lastRenderedPageBreak/>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5" w:name="_Toc307995596"/>
      <w:bookmarkStart w:id="1176" w:name="_Toc314804582"/>
      <w:bookmarkStart w:id="1177" w:name="_Toc316316332"/>
      <w:bookmarkStart w:id="1178" w:name="_Toc405207203"/>
      <w:bookmarkStart w:id="1179" w:name="_Toc314030222"/>
      <w:bookmarkStart w:id="1180" w:name="_Toc316315446"/>
      <w:bookmarkStart w:id="1181" w:name="_Toc327181280"/>
      <w:bookmarkStart w:id="1182" w:name="_Toc298407637"/>
      <w:bookmarkStart w:id="1183" w:name="_Toc292192868"/>
      <w:bookmarkStart w:id="1184" w:name="_Toc301965573"/>
      <w:bookmarkStart w:id="1185" w:name="_Toc314085340"/>
      <w:bookmarkStart w:id="1186" w:name="_Toc314086098"/>
      <w:bookmarkStart w:id="1187" w:name="_Toc314086238"/>
      <w:bookmarkStart w:id="1188" w:name="_Toc309618088"/>
      <w:bookmarkStart w:id="1189" w:name="_Toc314094161"/>
      <w:bookmarkStart w:id="1190" w:name="_Toc390699261"/>
      <w:bookmarkStart w:id="1191" w:name="_Toc294270263"/>
      <w:bookmarkStart w:id="1192" w:name="_Toc308181775"/>
      <w:bookmarkStart w:id="1193" w:name="_Toc396148617"/>
      <w:bookmarkStart w:id="1194" w:name="_Toc414448140"/>
      <w:bookmarkStart w:id="1195" w:name="_Toc287290906"/>
      <w:bookmarkStart w:id="1196" w:name="_Toc301965406"/>
      <w:bookmarkStart w:id="1197" w:name="_Toc510612350"/>
      <w:bookmarkStart w:id="1198" w:name="_Toc23958031"/>
      <w:bookmarkStart w:id="1199" w:name="_Toc434004011"/>
      <w:bookmarkStart w:id="1200" w:name="_Toc493501653"/>
      <w:bookmarkStart w:id="1201" w:name="_Toc505704906"/>
      <w:bookmarkStart w:id="1202" w:name="_Toc487209349"/>
      <w:bookmarkStart w:id="1203" w:name="_Toc96092346"/>
      <w:bookmarkStart w:id="1204" w:name="_Toc464498735"/>
      <w:bookmarkStart w:id="1205" w:name="_Toc496883347"/>
      <w:bookmarkStart w:id="1206" w:name="_Toc464498330"/>
      <w:bookmarkStart w:id="1207" w:name="_Toc104199027"/>
      <w:bookmarkStart w:id="1208" w:name="_Toc315905530"/>
      <w:bookmarkStart w:id="1209" w:name="_Toc23410265"/>
      <w:bookmarkStart w:id="1210" w:name="_Toc19704290"/>
      <w:bookmarkStart w:id="1211" w:name="_Toc94701563"/>
      <w:bookmarkStart w:id="1212" w:name="_Toc434004130"/>
      <w:bookmarkStart w:id="1213" w:name="_Toc329602596"/>
      <w:bookmarkStart w:id="1214" w:name="_Toc390246842"/>
      <w:bookmarkStart w:id="1215" w:name="_Toc492377951"/>
      <w:bookmarkStart w:id="1216" w:name="_Toc494211611"/>
      <w:bookmarkStart w:id="1217" w:name="_Toc498523228"/>
      <w:bookmarkStart w:id="1218" w:name="_Toc382993278"/>
      <w:bookmarkStart w:id="1219" w:name="_Toc89112367"/>
      <w:bookmarkStart w:id="1220" w:name="_Toc491180989"/>
      <w:bookmarkStart w:id="1221" w:name="_Toc488428663"/>
      <w:bookmarkStart w:id="1222" w:name="_Toc3539017"/>
      <w:bookmarkStart w:id="1223" w:name="_Toc127378585"/>
      <w:bookmarkStart w:id="1224" w:name="_Toc127981543"/>
      <w:bookmarkStart w:id="1225" w:name="_Toc144317512"/>
      <w:bookmarkStart w:id="1226" w:name="_Toc149156143"/>
      <w:r w:rsidRPr="00EF4A7F">
        <w:rPr>
          <w:rFonts w:cs="Arial"/>
          <w:bCs/>
          <w:sz w:val="20"/>
          <w:u w:val="single"/>
        </w:rPr>
        <w:t>Declaración de procedimiento desierto.</w:t>
      </w:r>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7" w:name="_Toc292192869"/>
      <w:bookmarkStart w:id="1228" w:name="_Toc315905531"/>
      <w:bookmarkStart w:id="1229" w:name="_Toc298407638"/>
      <w:bookmarkStart w:id="1230" w:name="_Toc327181281"/>
      <w:bookmarkStart w:id="1231" w:name="_Toc288678531"/>
      <w:bookmarkStart w:id="1232" w:name="_Toc329602597"/>
      <w:bookmarkStart w:id="1233" w:name="_Toc314804583"/>
      <w:bookmarkStart w:id="1234" w:name="_Toc314030223"/>
      <w:bookmarkStart w:id="1235" w:name="_Toc301965574"/>
      <w:bookmarkStart w:id="1236" w:name="_Toc288651033"/>
      <w:bookmarkStart w:id="1237" w:name="_Toc316316333"/>
      <w:bookmarkStart w:id="1238" w:name="_Toc316315447"/>
      <w:bookmarkStart w:id="1239" w:name="_Toc314086099"/>
      <w:bookmarkStart w:id="1240" w:name="_Toc301965407"/>
      <w:bookmarkStart w:id="1241" w:name="_Toc314085341"/>
      <w:bookmarkStart w:id="1242" w:name="_Toc314094162"/>
      <w:bookmarkStart w:id="1243" w:name="_Toc288637095"/>
      <w:bookmarkStart w:id="1244" w:name="_Toc309618089"/>
      <w:bookmarkStart w:id="1245" w:name="_Toc308181776"/>
      <w:bookmarkStart w:id="1246" w:name="_Toc314086239"/>
      <w:bookmarkStart w:id="1247" w:name="_Toc287290911"/>
      <w:bookmarkStart w:id="1248"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9" w:name="_Toc390699262"/>
      <w:bookmarkStart w:id="1250" w:name="_Toc434004131"/>
      <w:bookmarkStart w:id="1251" w:name="_Toc434004012"/>
      <w:bookmarkStart w:id="1252" w:name="_Toc405207204"/>
      <w:bookmarkStart w:id="1253" w:name="_Toc491180990"/>
      <w:bookmarkStart w:id="1254" w:name="_Toc493501654"/>
      <w:bookmarkStart w:id="1255" w:name="_Toc464498331"/>
      <w:bookmarkStart w:id="1256" w:name="_Toc494211612"/>
      <w:bookmarkStart w:id="1257" w:name="_Toc496883348"/>
      <w:bookmarkStart w:id="1258" w:name="_Toc382993279"/>
      <w:bookmarkStart w:id="1259" w:name="_Toc396148618"/>
      <w:bookmarkStart w:id="1260" w:name="_Toc414448141"/>
      <w:bookmarkStart w:id="1261" w:name="_Toc464498736"/>
      <w:bookmarkStart w:id="1262" w:name="_Toc488428664"/>
      <w:bookmarkStart w:id="1263" w:name="_Toc89112368"/>
      <w:bookmarkStart w:id="1264" w:name="_Toc505704907"/>
      <w:bookmarkStart w:id="1265" w:name="_Toc492377952"/>
      <w:bookmarkStart w:id="1266" w:name="_Toc390246843"/>
      <w:bookmarkStart w:id="1267" w:name="_Toc487209350"/>
      <w:bookmarkStart w:id="1268" w:name="_Toc96092347"/>
      <w:bookmarkStart w:id="1269" w:name="_Toc19704291"/>
      <w:bookmarkStart w:id="1270" w:name="_Toc94701564"/>
      <w:bookmarkStart w:id="1271" w:name="_Toc498523229"/>
      <w:bookmarkStart w:id="1272" w:name="_Toc23410266"/>
      <w:bookmarkStart w:id="1273" w:name="_Toc3539018"/>
      <w:bookmarkStart w:id="1274" w:name="_Toc23958032"/>
      <w:bookmarkStart w:id="1275" w:name="_Toc510612351"/>
      <w:bookmarkStart w:id="1276" w:name="_Toc104199028"/>
      <w:bookmarkStart w:id="1277" w:name="_Toc127378586"/>
      <w:bookmarkStart w:id="1278" w:name="_Toc127981544"/>
      <w:bookmarkStart w:id="1279" w:name="_Toc144317513"/>
      <w:bookmarkStart w:id="1280" w:name="_Toc149156144"/>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r w:rsidRPr="00EF4A7F">
        <w:rPr>
          <w:rFonts w:cs="Arial"/>
          <w:bCs/>
          <w:sz w:val="20"/>
          <w:u w:val="single"/>
        </w:rPr>
        <w:t>Cancelación del procedimiento de licitación.</w:t>
      </w:r>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lastRenderedPageBreak/>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1" w:name="_Toc314094165"/>
      <w:bookmarkStart w:id="1282" w:name="_Toc314086242"/>
      <w:bookmarkStart w:id="1283" w:name="_Toc314085344"/>
      <w:bookmarkStart w:id="1284" w:name="_Toc434004132"/>
      <w:bookmarkStart w:id="1285" w:name="_Toc149156145"/>
      <w:r w:rsidRPr="00EF4A7F">
        <w:rPr>
          <w:rFonts w:cs="Arial"/>
          <w:bCs/>
          <w:color w:val="244061" w:themeColor="accent1" w:themeShade="80"/>
          <w:sz w:val="20"/>
        </w:rPr>
        <w:t>INFRACCIONES Y SANCIONES</w:t>
      </w:r>
      <w:bookmarkEnd w:id="1281"/>
      <w:bookmarkEnd w:id="1282"/>
      <w:bookmarkEnd w:id="1283"/>
      <w:bookmarkEnd w:id="1284"/>
      <w:bookmarkEnd w:id="1285"/>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6" w:name="_Toc434004133"/>
      <w:bookmarkStart w:id="1287" w:name="_Toc309618092"/>
      <w:bookmarkStart w:id="1288" w:name="_Toc292192875"/>
      <w:bookmarkStart w:id="1289" w:name="_Toc314086243"/>
      <w:bookmarkStart w:id="1290" w:name="_Toc314085345"/>
      <w:bookmarkStart w:id="1291" w:name="_Toc298407642"/>
      <w:bookmarkStart w:id="1292" w:name="_Toc314094166"/>
      <w:bookmarkStart w:id="1293" w:name="_Toc149156146"/>
      <w:r w:rsidRPr="00EF4A7F">
        <w:rPr>
          <w:rFonts w:cs="Arial"/>
          <w:bCs/>
          <w:color w:val="244061" w:themeColor="accent1" w:themeShade="80"/>
          <w:sz w:val="20"/>
        </w:rPr>
        <w:t>INCONFORMIDADES</w:t>
      </w:r>
      <w:bookmarkEnd w:id="1286"/>
      <w:bookmarkEnd w:id="1287"/>
      <w:bookmarkEnd w:id="1288"/>
      <w:bookmarkEnd w:id="1289"/>
      <w:bookmarkEnd w:id="1290"/>
      <w:bookmarkEnd w:id="1291"/>
      <w:bookmarkEnd w:id="1292"/>
      <w:bookmarkEnd w:id="1293"/>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4" w:name="_Toc298407644"/>
      <w:bookmarkStart w:id="1295" w:name="_Toc292192876"/>
      <w:bookmarkStart w:id="1296" w:name="_Toc314086245"/>
      <w:bookmarkStart w:id="1297" w:name="_Toc309618094"/>
      <w:bookmarkStart w:id="1298" w:name="_Toc314085347"/>
      <w:bookmarkStart w:id="1299" w:name="_Toc287290912"/>
      <w:bookmarkStart w:id="1300"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1" w:name="_Toc434004134"/>
      <w:bookmarkStart w:id="1302" w:name="_Toc314705823"/>
      <w:bookmarkStart w:id="1303" w:name="_Toc298407643"/>
      <w:bookmarkStart w:id="1304" w:name="_Toc309618093"/>
      <w:bookmarkStart w:id="1305" w:name="_Toc149156147"/>
      <w:r w:rsidRPr="00EF4A7F">
        <w:rPr>
          <w:rFonts w:cs="Arial"/>
          <w:bCs/>
          <w:color w:val="244061" w:themeColor="accent1" w:themeShade="80"/>
          <w:sz w:val="20"/>
        </w:rPr>
        <w:t>SOLICITUD DE INFORMACIÓN</w:t>
      </w:r>
      <w:bookmarkEnd w:id="1301"/>
      <w:bookmarkEnd w:id="1302"/>
      <w:bookmarkEnd w:id="1303"/>
      <w:bookmarkEnd w:id="1304"/>
      <w:bookmarkEnd w:id="1305"/>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6" w:name="_Toc434004135"/>
      <w:bookmarkStart w:id="1307" w:name="_Toc149156148"/>
      <w:r w:rsidRPr="00EF4A7F">
        <w:rPr>
          <w:rFonts w:cs="Arial"/>
          <w:bCs/>
          <w:color w:val="244061" w:themeColor="accent1" w:themeShade="80"/>
          <w:sz w:val="20"/>
        </w:rPr>
        <w:t>NO NEGOCIABILIDAD DE LAS CONDICIONES CONTENIDAS EN ESTA CONVOCATORIA Y EN LAS PROPOSICIONES</w:t>
      </w:r>
      <w:bookmarkEnd w:id="1294"/>
      <w:bookmarkEnd w:id="1295"/>
      <w:bookmarkEnd w:id="1296"/>
      <w:bookmarkEnd w:id="1297"/>
      <w:bookmarkEnd w:id="1298"/>
      <w:bookmarkEnd w:id="1299"/>
      <w:bookmarkEnd w:id="1300"/>
      <w:bookmarkEnd w:id="1306"/>
      <w:bookmarkEnd w:id="1307"/>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8" w:name="_Toc149156149"/>
      <w:r w:rsidRPr="00EF4A7F">
        <w:rPr>
          <w:rFonts w:cs="Arial"/>
          <w:color w:val="CC0066"/>
          <w:kern w:val="32"/>
          <w:sz w:val="28"/>
        </w:rPr>
        <w:lastRenderedPageBreak/>
        <w:t>ANEXO 1</w:t>
      </w:r>
      <w:bookmarkEnd w:id="1099"/>
      <w:bookmarkEnd w:id="1100"/>
      <w:bookmarkEnd w:id="1308"/>
    </w:p>
    <w:p w14:paraId="51A8C67C" w14:textId="2E35019F" w:rsidR="00823205" w:rsidRPr="00823205" w:rsidRDefault="00624CF1" w:rsidP="00823205">
      <w:pPr>
        <w:pStyle w:val="Ttulo1"/>
        <w:shd w:val="clear" w:color="auto" w:fill="D9D9D9" w:themeFill="background1" w:themeFillShade="D9"/>
        <w:rPr>
          <w:rFonts w:cs="Arial"/>
          <w:kern w:val="32"/>
          <w:sz w:val="28"/>
          <w:szCs w:val="32"/>
        </w:rPr>
      </w:pPr>
      <w:bookmarkStart w:id="1309" w:name="_Toc496883354"/>
      <w:bookmarkStart w:id="1310" w:name="_Toc452121414"/>
      <w:bookmarkStart w:id="1311" w:name="_Toc89112374"/>
      <w:bookmarkStart w:id="1312" w:name="_Toc505704913"/>
      <w:bookmarkStart w:id="1313" w:name="_Toc23958038"/>
      <w:bookmarkStart w:id="1314" w:name="_Toc491180996"/>
      <w:bookmarkStart w:id="1315" w:name="_Toc488428670"/>
      <w:bookmarkStart w:id="1316" w:name="_Toc464498337"/>
      <w:bookmarkStart w:id="1317" w:name="_Toc94701570"/>
      <w:bookmarkStart w:id="1318" w:name="_Toc492377958"/>
      <w:bookmarkStart w:id="1319" w:name="_Toc510612357"/>
      <w:bookmarkStart w:id="1320" w:name="_Toc464498742"/>
      <w:bookmarkStart w:id="1321" w:name="_Toc494211618"/>
      <w:bookmarkStart w:id="1322" w:name="_Toc498523235"/>
      <w:bookmarkStart w:id="1323" w:name="_Toc487209356"/>
      <w:bookmarkStart w:id="1324" w:name="_Toc19704297"/>
      <w:bookmarkStart w:id="1325" w:name="_Toc104199034"/>
      <w:bookmarkStart w:id="1326" w:name="_Toc96092353"/>
      <w:bookmarkStart w:id="1327" w:name="_Toc3539024"/>
      <w:bookmarkStart w:id="1328" w:name="_Toc493501660"/>
      <w:bookmarkStart w:id="1329" w:name="_Toc23410272"/>
      <w:bookmarkStart w:id="1330" w:name="_Toc127378592"/>
      <w:bookmarkStart w:id="1331" w:name="_Toc127981550"/>
      <w:bookmarkStart w:id="1332" w:name="_Toc144317519"/>
      <w:bookmarkStart w:id="1333" w:name="_Toc149156150"/>
      <w:r w:rsidRPr="00EF4A7F">
        <w:rPr>
          <w:rFonts w:cs="Arial"/>
          <w:kern w:val="32"/>
          <w:sz w:val="28"/>
          <w:szCs w:val="32"/>
        </w:rPr>
        <w:t>Especificaciones Técnicas</w:t>
      </w:r>
      <w:bookmarkStart w:id="1334" w:name="_Toc149156151"/>
      <w:bookmarkStart w:id="1335" w:name="_Toc314094171"/>
      <w:bookmarkStart w:id="1336" w:name="_Toc309618101"/>
      <w:bookmarkStart w:id="1337" w:name="_Toc314085350"/>
      <w:bookmarkStart w:id="1338" w:name="_Toc289064607"/>
      <w:bookmarkEnd w:id="1101"/>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p>
    <w:p w14:paraId="52D36714" w14:textId="77777777" w:rsidR="00823205" w:rsidRPr="00823205" w:rsidRDefault="00823205" w:rsidP="00823205">
      <w:pPr>
        <w:keepNext/>
        <w:numPr>
          <w:ilvl w:val="0"/>
          <w:numId w:val="201"/>
        </w:numPr>
        <w:spacing w:before="240" w:after="180" w:line="240" w:lineRule="atLeast"/>
        <w:ind w:left="0" w:firstLine="0"/>
        <w:outlineLvl w:val="0"/>
        <w:rPr>
          <w:rFonts w:ascii="Arial" w:hAnsi="Arial" w:cs="Arial"/>
          <w:b/>
          <w:bCs/>
          <w:caps/>
          <w:kern w:val="32"/>
          <w:lang w:val="es-ES"/>
        </w:rPr>
      </w:pPr>
      <w:bookmarkStart w:id="1339" w:name="_Toc172121833"/>
      <w:r w:rsidRPr="00823205">
        <w:rPr>
          <w:rFonts w:ascii="Arial" w:hAnsi="Arial" w:cs="Arial"/>
          <w:b/>
          <w:bCs/>
          <w:caps/>
          <w:kern w:val="32"/>
          <w:lang w:val="es-ES"/>
        </w:rPr>
        <w:t>D</w:t>
      </w:r>
      <w:r w:rsidRPr="00823205">
        <w:rPr>
          <w:rFonts w:ascii="Arial" w:hAnsi="Arial" w:cs="Arial"/>
          <w:b/>
          <w:bCs/>
          <w:kern w:val="32"/>
          <w:lang w:val="es-ES"/>
        </w:rPr>
        <w:t>escripción general</w:t>
      </w:r>
      <w:bookmarkEnd w:id="1339"/>
    </w:p>
    <w:p w14:paraId="1326478E" w14:textId="2E36A38A" w:rsidR="00823205" w:rsidRPr="00823205" w:rsidRDefault="00823205" w:rsidP="00823205">
      <w:pPr>
        <w:spacing w:line="276" w:lineRule="auto"/>
        <w:jc w:val="both"/>
        <w:rPr>
          <w:rFonts w:ascii="Arial" w:eastAsia="Arial" w:hAnsi="Arial" w:cs="Arial"/>
          <w:lang w:val="es-ES" w:eastAsia="en-US"/>
        </w:rPr>
      </w:pPr>
      <w:r w:rsidRPr="00982020">
        <w:rPr>
          <w:rFonts w:ascii="Arial" w:eastAsia="Arial" w:hAnsi="Arial" w:cs="Arial"/>
          <w:lang w:val="es-ES" w:eastAsia="en-US"/>
        </w:rPr>
        <w:t>La Unidad Técnica de Servicios de Informática del Instituto Nacional Electoral, en adelante el “</w:t>
      </w:r>
      <w:r w:rsidRPr="00982020">
        <w:rPr>
          <w:rFonts w:ascii="Arial" w:eastAsia="Arial" w:hAnsi="Arial" w:cs="Arial"/>
          <w:b/>
          <w:bCs/>
          <w:lang w:val="es-ES" w:eastAsia="en-US"/>
        </w:rPr>
        <w:t>Instituto</w:t>
      </w:r>
      <w:r w:rsidRPr="00982020">
        <w:rPr>
          <w:rFonts w:ascii="Arial" w:eastAsia="Arial" w:hAnsi="Arial" w:cs="Arial"/>
          <w:lang w:val="es-ES" w:eastAsia="en-US"/>
        </w:rPr>
        <w:t xml:space="preserve">” requiere realizar </w:t>
      </w:r>
      <w:r w:rsidRPr="00982020">
        <w:rPr>
          <w:rFonts w:ascii="Arial" w:eastAsia="MS Mincho" w:hAnsi="Arial" w:cs="Arial"/>
          <w:lang w:val="es-ES" w:eastAsia="en-US"/>
        </w:rPr>
        <w:t xml:space="preserve">la contratación de los </w:t>
      </w:r>
      <w:r w:rsidRPr="00982020">
        <w:rPr>
          <w:rFonts w:ascii="Arial" w:eastAsia="MS Mincho" w:hAnsi="Arial" w:cs="Arial"/>
          <w:b/>
          <w:bCs/>
          <w:lang w:val="es-ES" w:eastAsia="en-US"/>
        </w:rPr>
        <w:t>“Servicios de cómputo en la nube pública Amazon Web Services”</w:t>
      </w:r>
      <w:r w:rsidRPr="00982020">
        <w:rPr>
          <w:rFonts w:ascii="Arial" w:eastAsia="Arial" w:hAnsi="Arial" w:cs="Arial"/>
          <w:lang w:val="es-ES" w:eastAsia="en-US"/>
        </w:rPr>
        <w:t xml:space="preserve"> para dar continuidad a la publicación de los portales web institucionales, así como </w:t>
      </w:r>
      <w:r w:rsidR="00982020">
        <w:rPr>
          <w:rFonts w:ascii="Arial" w:eastAsia="Arial" w:hAnsi="Arial" w:cs="Arial"/>
          <w:lang w:val="es-ES" w:eastAsia="en-US"/>
        </w:rPr>
        <w:t xml:space="preserve">en caso de requerir </w:t>
      </w:r>
      <w:r w:rsidRPr="00982020">
        <w:rPr>
          <w:rFonts w:ascii="Arial" w:eastAsia="Arial" w:hAnsi="Arial" w:cs="Arial"/>
          <w:lang w:val="es-ES" w:eastAsia="en-US"/>
        </w:rPr>
        <w:t xml:space="preserve"> la implementación de los Sistemas de Información Electoral y publicación de los resultados para los </w:t>
      </w:r>
      <w:r w:rsidRPr="00982020">
        <w:rPr>
          <w:rFonts w:ascii="Arial" w:eastAsia="Arial" w:hAnsi="Arial" w:cs="Arial"/>
          <w:b/>
          <w:bCs/>
          <w:lang w:val="es-ES" w:eastAsia="en-US"/>
        </w:rPr>
        <w:t>Procesos Electorales Locales</w:t>
      </w:r>
      <w:r w:rsidRPr="00982020">
        <w:rPr>
          <w:rFonts w:ascii="Arial" w:eastAsia="Arial" w:hAnsi="Arial" w:cs="Arial"/>
          <w:lang w:val="es-ES" w:eastAsia="en-US"/>
        </w:rPr>
        <w:t xml:space="preserve"> y </w:t>
      </w:r>
      <w:r w:rsidRPr="00982020">
        <w:rPr>
          <w:rFonts w:ascii="Arial" w:eastAsia="Arial" w:hAnsi="Arial" w:cs="Arial"/>
          <w:b/>
          <w:bCs/>
          <w:lang w:val="es-ES" w:eastAsia="en-US"/>
        </w:rPr>
        <w:t>Consultas Populares</w:t>
      </w:r>
      <w:r w:rsidRPr="00982020">
        <w:rPr>
          <w:rFonts w:ascii="Arial" w:eastAsia="Arial" w:hAnsi="Arial" w:cs="Arial"/>
          <w:lang w:val="es-ES" w:eastAsia="en-US"/>
        </w:rPr>
        <w:t>, de acuerdo con lo descrito en los siguientes numerales.</w:t>
      </w:r>
      <w:r w:rsidR="00C806A2">
        <w:rPr>
          <w:rFonts w:ascii="Arial" w:eastAsia="Arial" w:hAnsi="Arial" w:cs="Arial"/>
          <w:lang w:val="es-ES" w:eastAsia="en-US"/>
        </w:rPr>
        <w:t xml:space="preserve"> </w:t>
      </w:r>
    </w:p>
    <w:p w14:paraId="3E93CB88" w14:textId="77777777" w:rsidR="00823205" w:rsidRPr="00823205" w:rsidRDefault="00823205" w:rsidP="00823205">
      <w:pPr>
        <w:spacing w:line="276" w:lineRule="auto"/>
        <w:jc w:val="both"/>
        <w:rPr>
          <w:rFonts w:ascii="Arial" w:eastAsia="Arial" w:hAnsi="Arial" w:cs="Arial"/>
          <w:lang w:val="es-ES" w:eastAsia="en-US"/>
        </w:rPr>
      </w:pPr>
    </w:p>
    <w:p w14:paraId="46F3FC0B" w14:textId="77777777" w:rsidR="00823205" w:rsidRPr="00823205" w:rsidRDefault="00823205" w:rsidP="00823205">
      <w:pPr>
        <w:keepNext/>
        <w:numPr>
          <w:ilvl w:val="0"/>
          <w:numId w:val="201"/>
        </w:numPr>
        <w:spacing w:before="240" w:after="180" w:line="276" w:lineRule="auto"/>
        <w:ind w:left="0" w:firstLine="0"/>
        <w:outlineLvl w:val="0"/>
        <w:rPr>
          <w:rFonts w:ascii="Arial" w:hAnsi="Arial" w:cs="Arial"/>
          <w:b/>
          <w:bCs/>
          <w:caps/>
          <w:kern w:val="32"/>
          <w:lang w:val="es-ES"/>
        </w:rPr>
      </w:pPr>
      <w:bookmarkStart w:id="1340" w:name="_Toc172121834"/>
      <w:r w:rsidRPr="00823205">
        <w:rPr>
          <w:rFonts w:ascii="Arial" w:hAnsi="Arial" w:cs="Arial"/>
          <w:b/>
          <w:bCs/>
          <w:caps/>
          <w:kern w:val="32"/>
          <w:lang w:val="es-ES"/>
        </w:rPr>
        <w:t>C</w:t>
      </w:r>
      <w:r w:rsidRPr="00823205">
        <w:rPr>
          <w:rFonts w:ascii="Arial" w:hAnsi="Arial" w:cs="Arial"/>
          <w:b/>
          <w:bCs/>
          <w:kern w:val="32"/>
          <w:lang w:val="es-ES"/>
        </w:rPr>
        <w:t>ontratación de servicios de cómputo en nube</w:t>
      </w:r>
      <w:bookmarkEnd w:id="1340"/>
    </w:p>
    <w:p w14:paraId="19191175" w14:textId="77777777" w:rsidR="00823205" w:rsidRPr="00823205" w:rsidRDefault="00823205" w:rsidP="00823205">
      <w:pPr>
        <w:spacing w:line="276" w:lineRule="auto"/>
        <w:jc w:val="both"/>
        <w:textAlignment w:val="baseline"/>
        <w:rPr>
          <w:rFonts w:ascii="Arial" w:hAnsi="Arial" w:cs="Arial"/>
          <w:color w:val="000000"/>
          <w:lang w:eastAsia="es-MX"/>
        </w:rPr>
      </w:pPr>
      <w:r w:rsidRPr="00823205">
        <w:rPr>
          <w:rFonts w:ascii="Arial" w:hAnsi="Arial" w:cs="Arial"/>
          <w:color w:val="000000"/>
          <w:lang w:eastAsia="es-MX"/>
        </w:rPr>
        <w:t>El “</w:t>
      </w:r>
      <w:r w:rsidRPr="00823205">
        <w:rPr>
          <w:rFonts w:ascii="Arial" w:hAnsi="Arial" w:cs="Arial"/>
          <w:b/>
          <w:bCs/>
          <w:color w:val="000000"/>
          <w:lang w:eastAsia="es-MX"/>
        </w:rPr>
        <w:t>Licitante</w:t>
      </w:r>
      <w:r w:rsidRPr="00823205">
        <w:rPr>
          <w:rFonts w:ascii="Arial" w:hAnsi="Arial" w:cs="Arial"/>
          <w:color w:val="000000"/>
          <w:lang w:eastAsia="es-MX"/>
        </w:rPr>
        <w:t>” debe incluir en su propuesta técnica catálogos, folletos y/o fichas técnicas o información técnica extraída de internet, proveniente del sitio del fabricante, en caso de presentar información técnica extraída de internet, se debe mencionar la URL correspondiente para su revisión.</w:t>
      </w:r>
    </w:p>
    <w:p w14:paraId="71BF78B6" w14:textId="77777777" w:rsidR="00823205" w:rsidRPr="00823205" w:rsidRDefault="00823205" w:rsidP="00823205">
      <w:pPr>
        <w:spacing w:line="276" w:lineRule="auto"/>
        <w:jc w:val="both"/>
        <w:textAlignment w:val="baseline"/>
        <w:rPr>
          <w:rFonts w:ascii="Arial" w:hAnsi="Arial" w:cs="Arial"/>
          <w:color w:val="000000"/>
          <w:lang w:eastAsia="es-MX"/>
        </w:rPr>
      </w:pPr>
      <w:r w:rsidRPr="00823205">
        <w:rPr>
          <w:rFonts w:ascii="Arial" w:hAnsi="Arial" w:cs="Arial"/>
          <w:color w:val="000000"/>
          <w:lang w:eastAsia="es-MX"/>
        </w:rPr>
        <w:t xml:space="preserve"> </w:t>
      </w:r>
    </w:p>
    <w:p w14:paraId="5986DBB2" w14:textId="77777777" w:rsidR="00823205" w:rsidRPr="00823205" w:rsidRDefault="00823205" w:rsidP="00823205">
      <w:pPr>
        <w:spacing w:line="276" w:lineRule="auto"/>
        <w:jc w:val="both"/>
        <w:textAlignment w:val="baseline"/>
        <w:rPr>
          <w:rFonts w:ascii="Arial" w:hAnsi="Arial" w:cs="Arial"/>
          <w:color w:val="000000"/>
          <w:lang w:eastAsia="es-MX"/>
        </w:rPr>
      </w:pPr>
      <w:r w:rsidRPr="00823205">
        <w:rPr>
          <w:rFonts w:ascii="Arial" w:hAnsi="Arial" w:cs="Arial"/>
          <w:color w:val="000000"/>
          <w:lang w:eastAsia="es-MX"/>
        </w:rPr>
        <w:t xml:space="preserve">Los catálogos y/o folletos podrán entregarse en el idioma del país de origen de los servicios en caso de ser un idioma diferente de inglés o español debe acompañarlos de una traducción simple al español, indicando el cumplimiento de todos los requisitos técnicos solicitados. </w:t>
      </w:r>
    </w:p>
    <w:p w14:paraId="25A725FD" w14:textId="77777777" w:rsidR="00823205" w:rsidRPr="00823205" w:rsidRDefault="00823205" w:rsidP="00823205">
      <w:pPr>
        <w:spacing w:line="276" w:lineRule="auto"/>
        <w:jc w:val="both"/>
        <w:textAlignment w:val="baseline"/>
        <w:rPr>
          <w:rFonts w:ascii="Arial" w:hAnsi="Arial" w:cs="Arial"/>
          <w:color w:val="000000"/>
          <w:lang w:eastAsia="es-MX"/>
        </w:rPr>
      </w:pPr>
      <w:r w:rsidRPr="00823205">
        <w:rPr>
          <w:rFonts w:ascii="Arial" w:hAnsi="Arial" w:cs="Arial"/>
          <w:color w:val="000000"/>
          <w:lang w:eastAsia="es-MX"/>
        </w:rPr>
        <w:t xml:space="preserve"> </w:t>
      </w:r>
    </w:p>
    <w:p w14:paraId="18692B16" w14:textId="77777777" w:rsidR="00823205" w:rsidRPr="00823205" w:rsidRDefault="00823205" w:rsidP="00823205">
      <w:pPr>
        <w:spacing w:line="276" w:lineRule="auto"/>
        <w:jc w:val="both"/>
        <w:textAlignment w:val="baseline"/>
        <w:rPr>
          <w:rFonts w:ascii="Arial" w:hAnsi="Arial" w:cs="Arial"/>
          <w:lang w:eastAsia="es-MX"/>
        </w:rPr>
      </w:pPr>
      <w:r w:rsidRPr="00823205">
        <w:rPr>
          <w:rFonts w:ascii="Arial" w:hAnsi="Arial" w:cs="Arial"/>
          <w:color w:val="000000"/>
          <w:lang w:eastAsia="es-MX"/>
        </w:rPr>
        <w:t>En caso de que los catálogos y/o folletos de la garantía ofertada no especifiquen algunas características, el “</w:t>
      </w:r>
      <w:r w:rsidRPr="00823205">
        <w:rPr>
          <w:rFonts w:ascii="Arial" w:hAnsi="Arial" w:cs="Arial"/>
          <w:b/>
          <w:bCs/>
          <w:color w:val="000000"/>
          <w:lang w:eastAsia="es-MX"/>
        </w:rPr>
        <w:t>Licitante</w:t>
      </w:r>
      <w:r w:rsidRPr="00823205">
        <w:rPr>
          <w:rFonts w:ascii="Arial" w:hAnsi="Arial" w:cs="Arial"/>
          <w:color w:val="000000"/>
          <w:lang w:eastAsia="es-MX"/>
        </w:rPr>
        <w:t xml:space="preserve">” debe entregar carta emitida por el fabricante en el que indique que cumple con las características no mencionadas en su catálogo, manual y/o folletos solicitados en el presente Anexo Técnico, describiendo la misma en dicha carta. </w:t>
      </w:r>
      <w:r w:rsidRPr="00823205">
        <w:rPr>
          <w:rFonts w:ascii="Arial" w:hAnsi="Arial" w:cs="Arial"/>
          <w:b/>
          <w:bCs/>
          <w:color w:val="000000"/>
          <w:u w:val="single"/>
          <w:lang w:eastAsia="es-MX"/>
        </w:rPr>
        <w:t>No se aceptará carta firmada por el “Fabricante” que indique que cumple con todas las características técnicas solicitadas. Tampoco se aceptará carta firmada por el “Licitante” que indique que cumple con todas las características técnicas solicitadas</w:t>
      </w:r>
      <w:r w:rsidRPr="00823205">
        <w:rPr>
          <w:rFonts w:ascii="Arial" w:hAnsi="Arial" w:cs="Arial"/>
          <w:lang w:eastAsia="es-MX"/>
        </w:rPr>
        <w:t>.</w:t>
      </w:r>
    </w:p>
    <w:p w14:paraId="15A6AC1C" w14:textId="77777777" w:rsidR="00823205" w:rsidRPr="00823205" w:rsidRDefault="00823205" w:rsidP="00823205">
      <w:pPr>
        <w:keepNext/>
        <w:numPr>
          <w:ilvl w:val="1"/>
          <w:numId w:val="201"/>
        </w:numPr>
        <w:spacing w:before="240" w:after="180" w:line="276" w:lineRule="auto"/>
        <w:ind w:left="0" w:firstLine="0"/>
        <w:outlineLvl w:val="0"/>
        <w:rPr>
          <w:rFonts w:ascii="Arial" w:hAnsi="Arial" w:cs="Arial"/>
          <w:b/>
          <w:caps/>
          <w:kern w:val="32"/>
          <w:lang w:val="es-ES"/>
        </w:rPr>
      </w:pPr>
      <w:bookmarkStart w:id="1341" w:name="_Toc172121835"/>
      <w:r w:rsidRPr="00823205">
        <w:rPr>
          <w:rFonts w:ascii="Arial" w:hAnsi="Arial" w:cs="Arial"/>
          <w:b/>
          <w:caps/>
          <w:kern w:val="32"/>
          <w:lang w:val="es-ES"/>
        </w:rPr>
        <w:t>S</w:t>
      </w:r>
      <w:r w:rsidRPr="00823205">
        <w:rPr>
          <w:rFonts w:ascii="Arial" w:hAnsi="Arial" w:cs="Arial"/>
          <w:b/>
          <w:kern w:val="32"/>
          <w:lang w:val="es-ES"/>
        </w:rPr>
        <w:t>ervicios requeridos bajo demanda</w:t>
      </w:r>
      <w:bookmarkEnd w:id="1341"/>
    </w:p>
    <w:p w14:paraId="36255BBB" w14:textId="77777777" w:rsidR="00823205" w:rsidRPr="00823205" w:rsidRDefault="00823205" w:rsidP="00823205">
      <w:pPr>
        <w:jc w:val="both"/>
        <w:rPr>
          <w:rFonts w:ascii="Arial" w:eastAsia="Arial" w:hAnsi="Arial" w:cs="Arial"/>
          <w:lang w:val="es-ES" w:eastAsia="en-US"/>
        </w:rPr>
      </w:pPr>
      <w:r w:rsidRPr="00823205">
        <w:rPr>
          <w:rFonts w:ascii="Arial" w:eastAsia="Arial" w:hAnsi="Arial" w:cs="Arial"/>
          <w:color w:val="000000"/>
          <w:lang w:val="es-ES" w:eastAsia="en-US"/>
        </w:rPr>
        <w:t>El “</w:t>
      </w:r>
      <w:r w:rsidRPr="00823205">
        <w:rPr>
          <w:rFonts w:ascii="Arial" w:eastAsia="Arial" w:hAnsi="Arial" w:cs="Arial"/>
          <w:b/>
          <w:bCs/>
          <w:color w:val="000000"/>
          <w:lang w:val="es-ES" w:eastAsia="en-US"/>
        </w:rPr>
        <w:t>Proveedor</w:t>
      </w:r>
      <w:r w:rsidRPr="00823205">
        <w:rPr>
          <w:rFonts w:ascii="Arial" w:eastAsia="Arial" w:hAnsi="Arial" w:cs="Arial"/>
          <w:color w:val="000000"/>
          <w:lang w:val="es-ES" w:eastAsia="en-US"/>
        </w:rPr>
        <w:t>” debe dar los permisos necesarios para la activación de los servicios requeridos bajo demanda por el “</w:t>
      </w:r>
      <w:r w:rsidRPr="00823205">
        <w:rPr>
          <w:rFonts w:ascii="Arial" w:eastAsia="Arial" w:hAnsi="Arial" w:cs="Arial"/>
          <w:b/>
          <w:bCs/>
          <w:color w:val="000000"/>
          <w:lang w:val="es-ES" w:eastAsia="en-US"/>
        </w:rPr>
        <w:t>Instituto</w:t>
      </w:r>
      <w:r w:rsidRPr="00823205">
        <w:rPr>
          <w:rFonts w:ascii="Arial" w:eastAsia="Arial" w:hAnsi="Arial" w:cs="Arial"/>
          <w:color w:val="000000"/>
          <w:lang w:val="es-ES" w:eastAsia="en-US"/>
        </w:rPr>
        <w:t>”</w:t>
      </w:r>
      <w:r w:rsidRPr="00823205">
        <w:rPr>
          <w:rFonts w:ascii="Arial" w:eastAsia="Arial" w:hAnsi="Arial" w:cs="Arial"/>
          <w:lang w:val="es-ES" w:eastAsia="en-US"/>
        </w:rPr>
        <w:t xml:space="preserve"> de acuerdo con lo descrito en la siguiente tabla:</w:t>
      </w:r>
    </w:p>
    <w:p w14:paraId="523CD931" w14:textId="77777777" w:rsidR="00823205" w:rsidRPr="00823205" w:rsidRDefault="00823205" w:rsidP="00823205">
      <w:pPr>
        <w:jc w:val="both"/>
        <w:rPr>
          <w:rFonts w:ascii="Arial" w:eastAsia="Arial" w:hAnsi="Arial" w:cs="Arial"/>
          <w:lang w:val="es-ES" w:eastAsia="en-US"/>
        </w:rPr>
      </w:pPr>
    </w:p>
    <w:p w14:paraId="036518DA" w14:textId="77777777" w:rsidR="00823205" w:rsidRPr="00823205" w:rsidRDefault="00823205" w:rsidP="00823205">
      <w:pPr>
        <w:keepNext/>
        <w:jc w:val="center"/>
        <w:rPr>
          <w:rFonts w:ascii="Arial" w:eastAsia="Arial" w:hAnsi="Arial" w:cs="Arial"/>
          <w:b/>
          <w:bCs/>
          <w:lang w:val="es-ES" w:eastAsia="en-US"/>
        </w:rPr>
      </w:pPr>
      <w:r w:rsidRPr="00823205">
        <w:rPr>
          <w:rFonts w:ascii="Arial" w:eastAsia="Arial" w:hAnsi="Arial" w:cs="Arial"/>
          <w:b/>
          <w:bCs/>
          <w:lang w:val="es-ES" w:eastAsia="en-US"/>
        </w:rPr>
        <w:t xml:space="preserve">Tabla </w:t>
      </w:r>
      <w:r w:rsidRPr="00823205">
        <w:rPr>
          <w:rFonts w:ascii="Arial" w:eastAsia="Arial" w:hAnsi="Arial" w:cs="Arial"/>
          <w:b/>
          <w:bCs/>
          <w:lang w:val="es-ES" w:eastAsia="en-US"/>
        </w:rPr>
        <w:fldChar w:fldCharType="begin"/>
      </w:r>
      <w:r w:rsidRPr="00823205">
        <w:rPr>
          <w:rFonts w:ascii="Arial" w:eastAsia="Arial" w:hAnsi="Arial" w:cs="Arial"/>
          <w:b/>
          <w:bCs/>
          <w:lang w:val="es-ES" w:eastAsia="en-US"/>
        </w:rPr>
        <w:instrText xml:space="preserve"> SEQ Tabla \* ARABIC </w:instrText>
      </w:r>
      <w:r w:rsidRPr="00823205">
        <w:rPr>
          <w:rFonts w:ascii="Arial" w:eastAsia="Arial" w:hAnsi="Arial" w:cs="Arial"/>
          <w:b/>
          <w:bCs/>
          <w:lang w:val="es-ES" w:eastAsia="en-US"/>
        </w:rPr>
        <w:fldChar w:fldCharType="separate"/>
      </w:r>
      <w:r w:rsidRPr="00823205">
        <w:rPr>
          <w:rFonts w:ascii="Arial" w:eastAsia="Arial" w:hAnsi="Arial" w:cs="Arial"/>
          <w:b/>
          <w:bCs/>
          <w:noProof/>
          <w:lang w:val="es-ES" w:eastAsia="en-US"/>
        </w:rPr>
        <w:t>1</w:t>
      </w:r>
      <w:r w:rsidRPr="00823205">
        <w:rPr>
          <w:rFonts w:ascii="Arial" w:eastAsia="Arial" w:hAnsi="Arial" w:cs="Arial"/>
          <w:b/>
          <w:bCs/>
          <w:lang w:val="es-ES" w:eastAsia="en-US"/>
        </w:rPr>
        <w:fldChar w:fldCharType="end"/>
      </w:r>
      <w:r w:rsidRPr="00823205">
        <w:rPr>
          <w:rFonts w:ascii="Arial" w:eastAsia="Arial" w:hAnsi="Arial" w:cs="Arial"/>
          <w:b/>
          <w:bCs/>
          <w:lang w:val="es-ES" w:eastAsia="en-US"/>
        </w:rPr>
        <w:t xml:space="preserve"> – Descripción de los servicios de cómputo en la nube pública Amazon Web Services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62"/>
        <w:gridCol w:w="4392"/>
        <w:gridCol w:w="2136"/>
        <w:gridCol w:w="2120"/>
      </w:tblGrid>
      <w:tr w:rsidR="00823205" w:rsidRPr="00823205" w14:paraId="2773C961" w14:textId="77777777" w:rsidTr="000A2DE6">
        <w:trPr>
          <w:trHeight w:val="491"/>
          <w:tblHeader/>
          <w:jc w:val="center"/>
        </w:trPr>
        <w:tc>
          <w:tcPr>
            <w:tcW w:w="0" w:type="auto"/>
            <w:vMerge w:val="restart"/>
            <w:shd w:val="clear" w:color="auto" w:fill="512F73"/>
            <w:vAlign w:val="center"/>
            <w:hideMark/>
          </w:tcPr>
          <w:p w14:paraId="587713D3" w14:textId="77777777" w:rsidR="00823205" w:rsidRPr="00823205" w:rsidRDefault="00823205" w:rsidP="00823205">
            <w:pPr>
              <w:jc w:val="center"/>
              <w:rPr>
                <w:rFonts w:ascii="Arial" w:hAnsi="Arial" w:cs="Arial"/>
                <w:b/>
                <w:bCs/>
                <w:color w:val="FFFFFF"/>
                <w:sz w:val="16"/>
                <w:szCs w:val="16"/>
                <w:lang w:val="es-ES" w:eastAsia="en-US"/>
              </w:rPr>
            </w:pPr>
          </w:p>
          <w:p w14:paraId="6B405B11" w14:textId="77777777" w:rsidR="00823205" w:rsidRPr="00823205" w:rsidRDefault="00823205" w:rsidP="00823205">
            <w:pPr>
              <w:jc w:val="center"/>
              <w:rPr>
                <w:rFonts w:ascii="Arial" w:hAnsi="Arial" w:cs="Arial"/>
                <w:b/>
                <w:bCs/>
                <w:color w:val="FFFFFF"/>
                <w:sz w:val="16"/>
                <w:szCs w:val="16"/>
                <w:lang w:val="es-ES" w:eastAsia="en-US"/>
              </w:rPr>
            </w:pPr>
          </w:p>
          <w:p w14:paraId="1EF29E14"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Elemento</w:t>
            </w:r>
          </w:p>
        </w:tc>
        <w:tc>
          <w:tcPr>
            <w:tcW w:w="4873" w:type="dxa"/>
            <w:vMerge w:val="restart"/>
            <w:shd w:val="clear" w:color="auto" w:fill="512F73"/>
            <w:vAlign w:val="center"/>
            <w:hideMark/>
          </w:tcPr>
          <w:p w14:paraId="5CA72554"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Nombre del Servicio</w:t>
            </w:r>
          </w:p>
        </w:tc>
        <w:tc>
          <w:tcPr>
            <w:tcW w:w="2334" w:type="dxa"/>
            <w:vMerge w:val="restart"/>
            <w:shd w:val="clear" w:color="auto" w:fill="512F73"/>
            <w:vAlign w:val="center"/>
            <w:hideMark/>
          </w:tcPr>
          <w:p w14:paraId="134FECF9"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Fecha de activación de la cuenta para el consumo de los servicios</w:t>
            </w:r>
          </w:p>
        </w:tc>
        <w:tc>
          <w:tcPr>
            <w:tcW w:w="2324" w:type="dxa"/>
            <w:vMerge w:val="restart"/>
            <w:shd w:val="clear" w:color="auto" w:fill="512F73"/>
            <w:vAlign w:val="center"/>
            <w:hideMark/>
          </w:tcPr>
          <w:p w14:paraId="7C42BDAE"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Vigencia requerida de la cuenta para el consumo de los servicios</w:t>
            </w:r>
          </w:p>
        </w:tc>
      </w:tr>
      <w:tr w:rsidR="00823205" w:rsidRPr="00823205" w14:paraId="490951D2" w14:textId="77777777" w:rsidTr="000A2DE6">
        <w:trPr>
          <w:trHeight w:val="491"/>
          <w:jc w:val="center"/>
        </w:trPr>
        <w:tc>
          <w:tcPr>
            <w:tcW w:w="0" w:type="auto"/>
            <w:vMerge/>
            <w:shd w:val="clear" w:color="auto" w:fill="512F73"/>
            <w:vAlign w:val="center"/>
            <w:hideMark/>
          </w:tcPr>
          <w:p w14:paraId="200149CF" w14:textId="77777777" w:rsidR="00823205" w:rsidRPr="00823205" w:rsidRDefault="00823205" w:rsidP="00823205">
            <w:pPr>
              <w:rPr>
                <w:rFonts w:ascii="Arial" w:hAnsi="Arial" w:cs="Arial"/>
                <w:b/>
                <w:bCs/>
                <w:color w:val="FFFFFF"/>
                <w:sz w:val="16"/>
                <w:szCs w:val="16"/>
                <w:lang w:val="es-ES" w:eastAsia="en-US"/>
              </w:rPr>
            </w:pPr>
          </w:p>
        </w:tc>
        <w:tc>
          <w:tcPr>
            <w:tcW w:w="4873" w:type="dxa"/>
            <w:vMerge/>
            <w:shd w:val="clear" w:color="auto" w:fill="512F73"/>
            <w:vAlign w:val="center"/>
            <w:hideMark/>
          </w:tcPr>
          <w:p w14:paraId="6C794D2F" w14:textId="77777777" w:rsidR="00823205" w:rsidRPr="00823205" w:rsidRDefault="00823205" w:rsidP="00823205">
            <w:pPr>
              <w:rPr>
                <w:rFonts w:ascii="Arial" w:hAnsi="Arial" w:cs="Arial"/>
                <w:b/>
                <w:bCs/>
                <w:color w:val="FFFFFF"/>
                <w:sz w:val="16"/>
                <w:szCs w:val="16"/>
                <w:lang w:val="es-ES" w:eastAsia="en-US"/>
              </w:rPr>
            </w:pPr>
          </w:p>
        </w:tc>
        <w:tc>
          <w:tcPr>
            <w:tcW w:w="2334" w:type="dxa"/>
            <w:vMerge/>
            <w:shd w:val="clear" w:color="auto" w:fill="512F73"/>
            <w:vAlign w:val="center"/>
            <w:hideMark/>
          </w:tcPr>
          <w:p w14:paraId="0492ECC1" w14:textId="77777777" w:rsidR="00823205" w:rsidRPr="00823205" w:rsidRDefault="00823205" w:rsidP="00823205">
            <w:pPr>
              <w:rPr>
                <w:rFonts w:ascii="Arial" w:hAnsi="Arial" w:cs="Arial"/>
                <w:b/>
                <w:bCs/>
                <w:color w:val="FFFFFF"/>
                <w:sz w:val="16"/>
                <w:szCs w:val="16"/>
                <w:lang w:val="es-ES" w:eastAsia="en-US"/>
              </w:rPr>
            </w:pPr>
          </w:p>
        </w:tc>
        <w:tc>
          <w:tcPr>
            <w:tcW w:w="2324" w:type="dxa"/>
            <w:vMerge/>
            <w:shd w:val="clear" w:color="auto" w:fill="512F73"/>
            <w:vAlign w:val="center"/>
            <w:hideMark/>
          </w:tcPr>
          <w:p w14:paraId="13915227" w14:textId="77777777" w:rsidR="00823205" w:rsidRPr="00823205" w:rsidRDefault="00823205" w:rsidP="00823205">
            <w:pPr>
              <w:rPr>
                <w:rFonts w:ascii="Arial" w:hAnsi="Arial" w:cs="Arial"/>
                <w:b/>
                <w:bCs/>
                <w:color w:val="FFFFFF"/>
                <w:sz w:val="16"/>
                <w:szCs w:val="16"/>
                <w:lang w:val="es-ES" w:eastAsia="en-US"/>
              </w:rPr>
            </w:pPr>
          </w:p>
        </w:tc>
      </w:tr>
      <w:tr w:rsidR="00823205" w:rsidRPr="00823205" w14:paraId="04AC1689" w14:textId="77777777" w:rsidTr="000A2DE6">
        <w:trPr>
          <w:trHeight w:val="20"/>
          <w:jc w:val="center"/>
        </w:trPr>
        <w:tc>
          <w:tcPr>
            <w:tcW w:w="0" w:type="auto"/>
            <w:shd w:val="clear" w:color="auto" w:fill="auto"/>
            <w:vAlign w:val="center"/>
            <w:hideMark/>
          </w:tcPr>
          <w:p w14:paraId="0594D336"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1</w:t>
            </w:r>
          </w:p>
        </w:tc>
        <w:tc>
          <w:tcPr>
            <w:tcW w:w="4873" w:type="dxa"/>
            <w:shd w:val="clear" w:color="auto" w:fill="auto"/>
          </w:tcPr>
          <w:p w14:paraId="39778400"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API Gateway</w:t>
            </w:r>
          </w:p>
        </w:tc>
        <w:tc>
          <w:tcPr>
            <w:tcW w:w="2334" w:type="dxa"/>
            <w:vMerge w:val="restart"/>
            <w:shd w:val="clear" w:color="auto" w:fill="auto"/>
            <w:vAlign w:val="center"/>
            <w:hideMark/>
          </w:tcPr>
          <w:p w14:paraId="390FD57C" w14:textId="77777777" w:rsidR="00823205" w:rsidRPr="00823205" w:rsidRDefault="00823205" w:rsidP="00823205">
            <w:pPr>
              <w:jc w:val="center"/>
              <w:rPr>
                <w:rFonts w:ascii="Arial" w:eastAsia="MS Mincho" w:hAnsi="Arial" w:cs="Arial"/>
                <w:color w:val="000000"/>
                <w:sz w:val="16"/>
                <w:szCs w:val="16"/>
                <w:lang w:val="es-ES" w:eastAsia="en-US"/>
              </w:rPr>
            </w:pPr>
            <w:r w:rsidRPr="00823205">
              <w:rPr>
                <w:rFonts w:ascii="Arial" w:hAnsi="Arial" w:cs="Arial"/>
                <w:color w:val="000000"/>
                <w:sz w:val="16"/>
                <w:szCs w:val="16"/>
                <w:lang w:val="es-ES" w:eastAsia="en-US"/>
              </w:rPr>
              <w:t>01 de enero del 2025</w:t>
            </w:r>
          </w:p>
        </w:tc>
        <w:tc>
          <w:tcPr>
            <w:tcW w:w="2324" w:type="dxa"/>
            <w:vMerge w:val="restart"/>
            <w:shd w:val="clear" w:color="auto" w:fill="auto"/>
            <w:vAlign w:val="center"/>
            <w:hideMark/>
          </w:tcPr>
          <w:p w14:paraId="2F7DB596"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Al 31 de diciembre del 2025</w:t>
            </w:r>
          </w:p>
        </w:tc>
      </w:tr>
      <w:tr w:rsidR="00823205" w:rsidRPr="00823205" w14:paraId="2B804F33" w14:textId="77777777" w:rsidTr="000A2DE6">
        <w:trPr>
          <w:trHeight w:val="20"/>
          <w:jc w:val="center"/>
        </w:trPr>
        <w:tc>
          <w:tcPr>
            <w:tcW w:w="0" w:type="auto"/>
            <w:shd w:val="clear" w:color="auto" w:fill="auto"/>
            <w:vAlign w:val="center"/>
          </w:tcPr>
          <w:p w14:paraId="58E92D7B"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2</w:t>
            </w:r>
          </w:p>
        </w:tc>
        <w:tc>
          <w:tcPr>
            <w:tcW w:w="4873" w:type="dxa"/>
            <w:shd w:val="clear" w:color="auto" w:fill="auto"/>
          </w:tcPr>
          <w:p w14:paraId="0482ABDE"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Athena</w:t>
            </w:r>
          </w:p>
        </w:tc>
        <w:tc>
          <w:tcPr>
            <w:tcW w:w="2334" w:type="dxa"/>
            <w:vMerge/>
            <w:shd w:val="clear" w:color="auto" w:fill="auto"/>
            <w:vAlign w:val="center"/>
          </w:tcPr>
          <w:p w14:paraId="24081182"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649461FF"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002549CD" w14:textId="77777777" w:rsidTr="000A2DE6">
        <w:trPr>
          <w:trHeight w:val="20"/>
          <w:jc w:val="center"/>
        </w:trPr>
        <w:tc>
          <w:tcPr>
            <w:tcW w:w="0" w:type="auto"/>
            <w:shd w:val="clear" w:color="auto" w:fill="auto"/>
            <w:vAlign w:val="center"/>
          </w:tcPr>
          <w:p w14:paraId="746B3004"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3</w:t>
            </w:r>
          </w:p>
        </w:tc>
        <w:tc>
          <w:tcPr>
            <w:tcW w:w="4873" w:type="dxa"/>
            <w:shd w:val="clear" w:color="auto" w:fill="auto"/>
          </w:tcPr>
          <w:p w14:paraId="4F1DF726"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CloudFront</w:t>
            </w:r>
          </w:p>
        </w:tc>
        <w:tc>
          <w:tcPr>
            <w:tcW w:w="2334" w:type="dxa"/>
            <w:vMerge/>
            <w:shd w:val="clear" w:color="auto" w:fill="auto"/>
            <w:vAlign w:val="center"/>
          </w:tcPr>
          <w:p w14:paraId="4B9F43A5"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37F2FEC9"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6EAA4A19" w14:textId="77777777" w:rsidTr="000A2DE6">
        <w:trPr>
          <w:trHeight w:val="20"/>
          <w:jc w:val="center"/>
        </w:trPr>
        <w:tc>
          <w:tcPr>
            <w:tcW w:w="0" w:type="auto"/>
            <w:shd w:val="clear" w:color="auto" w:fill="auto"/>
            <w:vAlign w:val="center"/>
          </w:tcPr>
          <w:p w14:paraId="318CFCB7"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4</w:t>
            </w:r>
          </w:p>
        </w:tc>
        <w:tc>
          <w:tcPr>
            <w:tcW w:w="4873" w:type="dxa"/>
            <w:shd w:val="clear" w:color="auto" w:fill="auto"/>
          </w:tcPr>
          <w:p w14:paraId="08C7B7A6"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Cognito</w:t>
            </w:r>
          </w:p>
        </w:tc>
        <w:tc>
          <w:tcPr>
            <w:tcW w:w="2334" w:type="dxa"/>
            <w:vMerge/>
            <w:shd w:val="clear" w:color="auto" w:fill="auto"/>
            <w:vAlign w:val="center"/>
          </w:tcPr>
          <w:p w14:paraId="70DD21E2"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6E69DF59"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5692C5AE" w14:textId="77777777" w:rsidTr="000A2DE6">
        <w:trPr>
          <w:trHeight w:val="20"/>
          <w:jc w:val="center"/>
        </w:trPr>
        <w:tc>
          <w:tcPr>
            <w:tcW w:w="0" w:type="auto"/>
            <w:shd w:val="clear" w:color="auto" w:fill="auto"/>
            <w:vAlign w:val="center"/>
          </w:tcPr>
          <w:p w14:paraId="15E98929"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5</w:t>
            </w:r>
          </w:p>
        </w:tc>
        <w:tc>
          <w:tcPr>
            <w:tcW w:w="4873" w:type="dxa"/>
            <w:shd w:val="clear" w:color="auto" w:fill="auto"/>
          </w:tcPr>
          <w:p w14:paraId="3B3FA8E9"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DynamoDB</w:t>
            </w:r>
          </w:p>
        </w:tc>
        <w:tc>
          <w:tcPr>
            <w:tcW w:w="2334" w:type="dxa"/>
            <w:vMerge/>
            <w:shd w:val="clear" w:color="auto" w:fill="auto"/>
            <w:vAlign w:val="center"/>
          </w:tcPr>
          <w:p w14:paraId="143FC345"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6D32F2A0"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49FFD0C7" w14:textId="77777777" w:rsidTr="000A2DE6">
        <w:trPr>
          <w:trHeight w:val="20"/>
          <w:jc w:val="center"/>
        </w:trPr>
        <w:tc>
          <w:tcPr>
            <w:tcW w:w="0" w:type="auto"/>
            <w:shd w:val="clear" w:color="auto" w:fill="auto"/>
            <w:vAlign w:val="center"/>
          </w:tcPr>
          <w:p w14:paraId="57B6913B"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6</w:t>
            </w:r>
          </w:p>
        </w:tc>
        <w:tc>
          <w:tcPr>
            <w:tcW w:w="4873" w:type="dxa"/>
            <w:shd w:val="clear" w:color="auto" w:fill="auto"/>
          </w:tcPr>
          <w:p w14:paraId="11EE694A" w14:textId="77777777" w:rsidR="00823205" w:rsidRPr="00823205" w:rsidRDefault="00823205" w:rsidP="00823205">
            <w:pPr>
              <w:jc w:val="both"/>
              <w:rPr>
                <w:rFonts w:ascii="Arial" w:hAnsi="Arial" w:cs="Arial"/>
                <w:color w:val="000000"/>
                <w:sz w:val="16"/>
                <w:szCs w:val="16"/>
                <w:lang w:val="en-US" w:eastAsia="en-US"/>
              </w:rPr>
            </w:pPr>
            <w:r w:rsidRPr="00823205">
              <w:rPr>
                <w:rFonts w:ascii="Arial" w:eastAsia="Arial" w:hAnsi="Arial" w:cs="Arial"/>
                <w:sz w:val="16"/>
                <w:szCs w:val="16"/>
                <w:lang w:val="en-US" w:eastAsia="en-US"/>
              </w:rPr>
              <w:t>Amazon Elastic Compute Cloud (AWSLinux)</w:t>
            </w:r>
          </w:p>
        </w:tc>
        <w:tc>
          <w:tcPr>
            <w:tcW w:w="2334" w:type="dxa"/>
            <w:vMerge/>
            <w:shd w:val="clear" w:color="auto" w:fill="auto"/>
            <w:vAlign w:val="center"/>
          </w:tcPr>
          <w:p w14:paraId="024A0218" w14:textId="77777777" w:rsidR="00823205" w:rsidRPr="00823205" w:rsidRDefault="00823205" w:rsidP="00823205">
            <w:pPr>
              <w:jc w:val="center"/>
              <w:rPr>
                <w:rFonts w:ascii="Arial" w:hAnsi="Arial" w:cs="Arial"/>
                <w:color w:val="000000"/>
                <w:sz w:val="16"/>
                <w:szCs w:val="16"/>
                <w:lang w:val="en-US" w:eastAsia="en-US"/>
              </w:rPr>
            </w:pPr>
          </w:p>
        </w:tc>
        <w:tc>
          <w:tcPr>
            <w:tcW w:w="2324" w:type="dxa"/>
            <w:vMerge/>
            <w:shd w:val="clear" w:color="auto" w:fill="auto"/>
            <w:vAlign w:val="center"/>
          </w:tcPr>
          <w:p w14:paraId="6C3F0DC3" w14:textId="77777777" w:rsidR="00823205" w:rsidRPr="00823205" w:rsidRDefault="00823205" w:rsidP="00823205">
            <w:pPr>
              <w:jc w:val="center"/>
              <w:rPr>
                <w:rFonts w:ascii="Arial" w:hAnsi="Arial" w:cs="Arial"/>
                <w:color w:val="000000"/>
                <w:sz w:val="16"/>
                <w:szCs w:val="16"/>
                <w:lang w:val="en-US" w:eastAsia="en-US"/>
              </w:rPr>
            </w:pPr>
          </w:p>
        </w:tc>
      </w:tr>
      <w:tr w:rsidR="00823205" w:rsidRPr="00823205" w14:paraId="051238E3" w14:textId="77777777" w:rsidTr="000A2DE6">
        <w:trPr>
          <w:trHeight w:val="20"/>
          <w:jc w:val="center"/>
        </w:trPr>
        <w:tc>
          <w:tcPr>
            <w:tcW w:w="0" w:type="auto"/>
            <w:shd w:val="clear" w:color="auto" w:fill="auto"/>
            <w:vAlign w:val="center"/>
          </w:tcPr>
          <w:p w14:paraId="75F93217"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7</w:t>
            </w:r>
          </w:p>
        </w:tc>
        <w:tc>
          <w:tcPr>
            <w:tcW w:w="4873" w:type="dxa"/>
            <w:shd w:val="clear" w:color="auto" w:fill="auto"/>
          </w:tcPr>
          <w:p w14:paraId="7403875A"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Elastic Bloc Store</w:t>
            </w:r>
          </w:p>
        </w:tc>
        <w:tc>
          <w:tcPr>
            <w:tcW w:w="2334" w:type="dxa"/>
            <w:vMerge/>
            <w:shd w:val="clear" w:color="auto" w:fill="auto"/>
            <w:vAlign w:val="center"/>
          </w:tcPr>
          <w:p w14:paraId="466C7038"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4919FD2B"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3B8299BA" w14:textId="77777777" w:rsidTr="000A2DE6">
        <w:trPr>
          <w:trHeight w:val="20"/>
          <w:jc w:val="center"/>
        </w:trPr>
        <w:tc>
          <w:tcPr>
            <w:tcW w:w="0" w:type="auto"/>
            <w:shd w:val="clear" w:color="auto" w:fill="auto"/>
            <w:vAlign w:val="center"/>
          </w:tcPr>
          <w:p w14:paraId="271CFCE9"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8</w:t>
            </w:r>
          </w:p>
        </w:tc>
        <w:tc>
          <w:tcPr>
            <w:tcW w:w="4873" w:type="dxa"/>
            <w:shd w:val="clear" w:color="auto" w:fill="auto"/>
          </w:tcPr>
          <w:p w14:paraId="1E1F4313"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Elastic File System</w:t>
            </w:r>
          </w:p>
        </w:tc>
        <w:tc>
          <w:tcPr>
            <w:tcW w:w="2334" w:type="dxa"/>
            <w:vMerge/>
            <w:shd w:val="clear" w:color="auto" w:fill="auto"/>
            <w:vAlign w:val="center"/>
          </w:tcPr>
          <w:p w14:paraId="305CEDDF"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781E3FCD"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486D2BF7" w14:textId="77777777" w:rsidTr="000A2DE6">
        <w:trPr>
          <w:trHeight w:val="20"/>
          <w:jc w:val="center"/>
        </w:trPr>
        <w:tc>
          <w:tcPr>
            <w:tcW w:w="0" w:type="auto"/>
            <w:shd w:val="clear" w:color="auto" w:fill="auto"/>
            <w:vAlign w:val="center"/>
          </w:tcPr>
          <w:p w14:paraId="1C5050F6"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9</w:t>
            </w:r>
          </w:p>
        </w:tc>
        <w:tc>
          <w:tcPr>
            <w:tcW w:w="4873" w:type="dxa"/>
            <w:shd w:val="clear" w:color="auto" w:fill="auto"/>
          </w:tcPr>
          <w:p w14:paraId="503E9F6B"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ElastiCache</w:t>
            </w:r>
          </w:p>
        </w:tc>
        <w:tc>
          <w:tcPr>
            <w:tcW w:w="2334" w:type="dxa"/>
            <w:vMerge/>
            <w:shd w:val="clear" w:color="auto" w:fill="auto"/>
            <w:vAlign w:val="center"/>
          </w:tcPr>
          <w:p w14:paraId="0D76B29A"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1DAE728C"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015CDDEE" w14:textId="77777777" w:rsidTr="000A2DE6">
        <w:trPr>
          <w:trHeight w:val="20"/>
          <w:jc w:val="center"/>
        </w:trPr>
        <w:tc>
          <w:tcPr>
            <w:tcW w:w="0" w:type="auto"/>
            <w:shd w:val="clear" w:color="auto" w:fill="auto"/>
            <w:vAlign w:val="center"/>
          </w:tcPr>
          <w:p w14:paraId="1F3C8B08"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10</w:t>
            </w:r>
          </w:p>
        </w:tc>
        <w:tc>
          <w:tcPr>
            <w:tcW w:w="4873" w:type="dxa"/>
            <w:shd w:val="clear" w:color="auto" w:fill="auto"/>
          </w:tcPr>
          <w:p w14:paraId="70AE85C0"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GuardDuty</w:t>
            </w:r>
          </w:p>
        </w:tc>
        <w:tc>
          <w:tcPr>
            <w:tcW w:w="2334" w:type="dxa"/>
            <w:vMerge/>
            <w:shd w:val="clear" w:color="auto" w:fill="auto"/>
            <w:vAlign w:val="center"/>
          </w:tcPr>
          <w:p w14:paraId="724DFA67"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348C31BD"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51BE0C35" w14:textId="77777777" w:rsidTr="000A2DE6">
        <w:trPr>
          <w:trHeight w:val="20"/>
          <w:jc w:val="center"/>
        </w:trPr>
        <w:tc>
          <w:tcPr>
            <w:tcW w:w="0" w:type="auto"/>
            <w:shd w:val="clear" w:color="auto" w:fill="auto"/>
            <w:vAlign w:val="center"/>
          </w:tcPr>
          <w:p w14:paraId="62BAA4C3"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11</w:t>
            </w:r>
          </w:p>
        </w:tc>
        <w:tc>
          <w:tcPr>
            <w:tcW w:w="4873" w:type="dxa"/>
            <w:shd w:val="clear" w:color="auto" w:fill="auto"/>
          </w:tcPr>
          <w:p w14:paraId="2D4FBA9D"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Data Firehose</w:t>
            </w:r>
          </w:p>
        </w:tc>
        <w:tc>
          <w:tcPr>
            <w:tcW w:w="2334" w:type="dxa"/>
            <w:vMerge/>
            <w:shd w:val="clear" w:color="auto" w:fill="auto"/>
            <w:vAlign w:val="center"/>
          </w:tcPr>
          <w:p w14:paraId="66B6DBF2"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1020B4A0"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569DDF7A" w14:textId="77777777" w:rsidTr="000A2DE6">
        <w:trPr>
          <w:trHeight w:val="20"/>
          <w:jc w:val="center"/>
        </w:trPr>
        <w:tc>
          <w:tcPr>
            <w:tcW w:w="0" w:type="auto"/>
            <w:shd w:val="clear" w:color="auto" w:fill="auto"/>
            <w:vAlign w:val="center"/>
          </w:tcPr>
          <w:p w14:paraId="02E71BEF"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12</w:t>
            </w:r>
          </w:p>
        </w:tc>
        <w:tc>
          <w:tcPr>
            <w:tcW w:w="4873" w:type="dxa"/>
            <w:shd w:val="clear" w:color="auto" w:fill="auto"/>
          </w:tcPr>
          <w:p w14:paraId="772748A8"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QuickSight</w:t>
            </w:r>
          </w:p>
        </w:tc>
        <w:tc>
          <w:tcPr>
            <w:tcW w:w="2334" w:type="dxa"/>
            <w:vMerge/>
            <w:shd w:val="clear" w:color="auto" w:fill="auto"/>
            <w:vAlign w:val="center"/>
          </w:tcPr>
          <w:p w14:paraId="391B5503"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689927EF"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67FD1447" w14:textId="77777777" w:rsidTr="000A2DE6">
        <w:trPr>
          <w:trHeight w:val="20"/>
          <w:jc w:val="center"/>
        </w:trPr>
        <w:tc>
          <w:tcPr>
            <w:tcW w:w="0" w:type="auto"/>
            <w:shd w:val="clear" w:color="auto" w:fill="auto"/>
            <w:vAlign w:val="center"/>
          </w:tcPr>
          <w:p w14:paraId="01933B7E"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13</w:t>
            </w:r>
          </w:p>
        </w:tc>
        <w:tc>
          <w:tcPr>
            <w:tcW w:w="4873" w:type="dxa"/>
            <w:shd w:val="clear" w:color="auto" w:fill="auto"/>
          </w:tcPr>
          <w:p w14:paraId="085E0108"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Relational Database (mysql,postgresql, aurora)</w:t>
            </w:r>
          </w:p>
        </w:tc>
        <w:tc>
          <w:tcPr>
            <w:tcW w:w="2334" w:type="dxa"/>
            <w:vMerge/>
            <w:shd w:val="clear" w:color="auto" w:fill="auto"/>
            <w:vAlign w:val="center"/>
          </w:tcPr>
          <w:p w14:paraId="195A427D"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36B56554"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65EEE4A6" w14:textId="77777777" w:rsidTr="000A2DE6">
        <w:trPr>
          <w:trHeight w:val="20"/>
          <w:jc w:val="center"/>
        </w:trPr>
        <w:tc>
          <w:tcPr>
            <w:tcW w:w="0" w:type="auto"/>
            <w:shd w:val="clear" w:color="auto" w:fill="auto"/>
            <w:vAlign w:val="center"/>
          </w:tcPr>
          <w:p w14:paraId="72FFD855"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lastRenderedPageBreak/>
              <w:t>14</w:t>
            </w:r>
          </w:p>
        </w:tc>
        <w:tc>
          <w:tcPr>
            <w:tcW w:w="4873" w:type="dxa"/>
            <w:shd w:val="clear" w:color="auto" w:fill="auto"/>
          </w:tcPr>
          <w:p w14:paraId="5C1B2E56"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Route 53</w:t>
            </w:r>
          </w:p>
        </w:tc>
        <w:tc>
          <w:tcPr>
            <w:tcW w:w="2334" w:type="dxa"/>
            <w:vMerge/>
            <w:shd w:val="clear" w:color="auto" w:fill="auto"/>
            <w:vAlign w:val="center"/>
          </w:tcPr>
          <w:p w14:paraId="19CD8405"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7C4E6112"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1045991F" w14:textId="77777777" w:rsidTr="000A2DE6">
        <w:trPr>
          <w:trHeight w:val="20"/>
          <w:jc w:val="center"/>
        </w:trPr>
        <w:tc>
          <w:tcPr>
            <w:tcW w:w="0" w:type="auto"/>
            <w:shd w:val="clear" w:color="auto" w:fill="auto"/>
            <w:vAlign w:val="center"/>
          </w:tcPr>
          <w:p w14:paraId="18C6B0EA"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15</w:t>
            </w:r>
          </w:p>
        </w:tc>
        <w:tc>
          <w:tcPr>
            <w:tcW w:w="4873" w:type="dxa"/>
            <w:shd w:val="clear" w:color="auto" w:fill="auto"/>
          </w:tcPr>
          <w:p w14:paraId="197DB71C"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Simple Notification Service</w:t>
            </w:r>
          </w:p>
        </w:tc>
        <w:tc>
          <w:tcPr>
            <w:tcW w:w="2334" w:type="dxa"/>
            <w:vMerge/>
            <w:shd w:val="clear" w:color="auto" w:fill="auto"/>
            <w:vAlign w:val="center"/>
          </w:tcPr>
          <w:p w14:paraId="06E66632"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4FEB4868"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1E315156" w14:textId="77777777" w:rsidTr="000A2DE6">
        <w:trPr>
          <w:trHeight w:val="20"/>
          <w:jc w:val="center"/>
        </w:trPr>
        <w:tc>
          <w:tcPr>
            <w:tcW w:w="0" w:type="auto"/>
            <w:shd w:val="clear" w:color="auto" w:fill="auto"/>
            <w:vAlign w:val="center"/>
          </w:tcPr>
          <w:p w14:paraId="590FFDD9"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16</w:t>
            </w:r>
          </w:p>
        </w:tc>
        <w:tc>
          <w:tcPr>
            <w:tcW w:w="4873" w:type="dxa"/>
            <w:shd w:val="clear" w:color="auto" w:fill="auto"/>
          </w:tcPr>
          <w:p w14:paraId="558A4187"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Simple Queue Service</w:t>
            </w:r>
          </w:p>
        </w:tc>
        <w:tc>
          <w:tcPr>
            <w:tcW w:w="2334" w:type="dxa"/>
            <w:vMerge/>
            <w:shd w:val="clear" w:color="auto" w:fill="auto"/>
            <w:vAlign w:val="center"/>
          </w:tcPr>
          <w:p w14:paraId="3400ADC3"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1916E3E4"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57855C2C" w14:textId="77777777" w:rsidTr="000A2DE6">
        <w:trPr>
          <w:trHeight w:val="20"/>
          <w:jc w:val="center"/>
        </w:trPr>
        <w:tc>
          <w:tcPr>
            <w:tcW w:w="0" w:type="auto"/>
            <w:shd w:val="clear" w:color="auto" w:fill="auto"/>
            <w:vAlign w:val="center"/>
          </w:tcPr>
          <w:p w14:paraId="650A09DC"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17</w:t>
            </w:r>
          </w:p>
        </w:tc>
        <w:tc>
          <w:tcPr>
            <w:tcW w:w="4873" w:type="dxa"/>
            <w:shd w:val="clear" w:color="auto" w:fill="auto"/>
          </w:tcPr>
          <w:p w14:paraId="4D2930E9"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Simple Storage Service</w:t>
            </w:r>
          </w:p>
        </w:tc>
        <w:tc>
          <w:tcPr>
            <w:tcW w:w="2334" w:type="dxa"/>
            <w:vMerge/>
            <w:shd w:val="clear" w:color="auto" w:fill="auto"/>
            <w:vAlign w:val="center"/>
          </w:tcPr>
          <w:p w14:paraId="40463B61"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6160BED2"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5D86E480" w14:textId="77777777" w:rsidTr="000A2DE6">
        <w:trPr>
          <w:trHeight w:val="20"/>
          <w:jc w:val="center"/>
        </w:trPr>
        <w:tc>
          <w:tcPr>
            <w:tcW w:w="0" w:type="auto"/>
            <w:shd w:val="clear" w:color="auto" w:fill="auto"/>
            <w:vAlign w:val="center"/>
          </w:tcPr>
          <w:p w14:paraId="322DF4AD"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18</w:t>
            </w:r>
          </w:p>
        </w:tc>
        <w:tc>
          <w:tcPr>
            <w:tcW w:w="4873" w:type="dxa"/>
            <w:shd w:val="clear" w:color="auto" w:fill="auto"/>
          </w:tcPr>
          <w:p w14:paraId="281071E2"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AWS Elemental MediaLive</w:t>
            </w:r>
          </w:p>
        </w:tc>
        <w:tc>
          <w:tcPr>
            <w:tcW w:w="2334" w:type="dxa"/>
            <w:vMerge/>
            <w:shd w:val="clear" w:color="auto" w:fill="auto"/>
            <w:vAlign w:val="center"/>
          </w:tcPr>
          <w:p w14:paraId="19EDA732"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4D33F691"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046889B5" w14:textId="77777777" w:rsidTr="000A2DE6">
        <w:trPr>
          <w:trHeight w:val="20"/>
          <w:jc w:val="center"/>
        </w:trPr>
        <w:tc>
          <w:tcPr>
            <w:tcW w:w="0" w:type="auto"/>
            <w:shd w:val="clear" w:color="auto" w:fill="auto"/>
            <w:vAlign w:val="center"/>
          </w:tcPr>
          <w:p w14:paraId="1AF8FBD0"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17</w:t>
            </w:r>
          </w:p>
        </w:tc>
        <w:tc>
          <w:tcPr>
            <w:tcW w:w="4873" w:type="dxa"/>
            <w:shd w:val="clear" w:color="auto" w:fill="auto"/>
          </w:tcPr>
          <w:p w14:paraId="5CE110F6"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Virtual Private Cloud</w:t>
            </w:r>
          </w:p>
        </w:tc>
        <w:tc>
          <w:tcPr>
            <w:tcW w:w="2334" w:type="dxa"/>
            <w:vMerge/>
            <w:shd w:val="clear" w:color="auto" w:fill="auto"/>
            <w:vAlign w:val="center"/>
          </w:tcPr>
          <w:p w14:paraId="41548243"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62161676"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090E0AD5" w14:textId="77777777" w:rsidTr="000A2DE6">
        <w:trPr>
          <w:trHeight w:val="20"/>
          <w:jc w:val="center"/>
        </w:trPr>
        <w:tc>
          <w:tcPr>
            <w:tcW w:w="0" w:type="auto"/>
            <w:shd w:val="clear" w:color="auto" w:fill="auto"/>
            <w:vAlign w:val="center"/>
          </w:tcPr>
          <w:p w14:paraId="39779A41"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20</w:t>
            </w:r>
          </w:p>
        </w:tc>
        <w:tc>
          <w:tcPr>
            <w:tcW w:w="4873" w:type="dxa"/>
            <w:shd w:val="clear" w:color="auto" w:fill="auto"/>
          </w:tcPr>
          <w:p w14:paraId="3C657D9D"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Amazon CloudWatch</w:t>
            </w:r>
          </w:p>
        </w:tc>
        <w:tc>
          <w:tcPr>
            <w:tcW w:w="2334" w:type="dxa"/>
            <w:vMerge/>
            <w:shd w:val="clear" w:color="auto" w:fill="auto"/>
            <w:vAlign w:val="center"/>
          </w:tcPr>
          <w:p w14:paraId="1C90CD40"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7A1EC239"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4BACC4D7" w14:textId="77777777" w:rsidTr="000A2DE6">
        <w:trPr>
          <w:trHeight w:val="20"/>
          <w:jc w:val="center"/>
        </w:trPr>
        <w:tc>
          <w:tcPr>
            <w:tcW w:w="0" w:type="auto"/>
            <w:shd w:val="clear" w:color="auto" w:fill="auto"/>
            <w:vAlign w:val="center"/>
          </w:tcPr>
          <w:p w14:paraId="7AC2463F"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21</w:t>
            </w:r>
          </w:p>
        </w:tc>
        <w:tc>
          <w:tcPr>
            <w:tcW w:w="4873" w:type="dxa"/>
            <w:shd w:val="clear" w:color="auto" w:fill="auto"/>
          </w:tcPr>
          <w:p w14:paraId="0A0DD9EC"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AWS Config</w:t>
            </w:r>
          </w:p>
        </w:tc>
        <w:tc>
          <w:tcPr>
            <w:tcW w:w="2334" w:type="dxa"/>
            <w:vMerge/>
            <w:shd w:val="clear" w:color="auto" w:fill="auto"/>
            <w:vAlign w:val="center"/>
          </w:tcPr>
          <w:p w14:paraId="506DF01A"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24A0E638"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5213E3AF" w14:textId="77777777" w:rsidTr="000A2DE6">
        <w:trPr>
          <w:trHeight w:val="20"/>
          <w:jc w:val="center"/>
        </w:trPr>
        <w:tc>
          <w:tcPr>
            <w:tcW w:w="0" w:type="auto"/>
            <w:shd w:val="clear" w:color="auto" w:fill="auto"/>
            <w:vAlign w:val="center"/>
          </w:tcPr>
          <w:p w14:paraId="3E08456C"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22</w:t>
            </w:r>
          </w:p>
        </w:tc>
        <w:tc>
          <w:tcPr>
            <w:tcW w:w="4873" w:type="dxa"/>
            <w:shd w:val="clear" w:color="auto" w:fill="auto"/>
          </w:tcPr>
          <w:p w14:paraId="5E5C077D"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AWS Glue</w:t>
            </w:r>
          </w:p>
        </w:tc>
        <w:tc>
          <w:tcPr>
            <w:tcW w:w="2334" w:type="dxa"/>
            <w:vMerge/>
            <w:shd w:val="clear" w:color="auto" w:fill="auto"/>
            <w:vAlign w:val="center"/>
          </w:tcPr>
          <w:p w14:paraId="0B983CA7"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6A5B77E8"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3F939483" w14:textId="77777777" w:rsidTr="000A2DE6">
        <w:trPr>
          <w:trHeight w:val="20"/>
          <w:jc w:val="center"/>
        </w:trPr>
        <w:tc>
          <w:tcPr>
            <w:tcW w:w="0" w:type="auto"/>
            <w:shd w:val="clear" w:color="auto" w:fill="auto"/>
            <w:vAlign w:val="center"/>
          </w:tcPr>
          <w:p w14:paraId="601299B2"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23</w:t>
            </w:r>
          </w:p>
        </w:tc>
        <w:tc>
          <w:tcPr>
            <w:tcW w:w="4873" w:type="dxa"/>
            <w:shd w:val="clear" w:color="auto" w:fill="auto"/>
          </w:tcPr>
          <w:p w14:paraId="449F3BCC" w14:textId="77777777" w:rsidR="00823205" w:rsidRPr="00823205" w:rsidRDefault="00823205" w:rsidP="00823205">
            <w:pPr>
              <w:jc w:val="both"/>
              <w:rPr>
                <w:rFonts w:ascii="Arial" w:eastAsia="Arial" w:hAnsi="Arial" w:cs="Arial"/>
                <w:sz w:val="16"/>
                <w:szCs w:val="16"/>
                <w:lang w:val="es-ES" w:eastAsia="en-US"/>
              </w:rPr>
            </w:pPr>
            <w:r w:rsidRPr="00823205">
              <w:rPr>
                <w:rFonts w:ascii="Arial" w:eastAsia="Arial" w:hAnsi="Arial" w:cs="Arial"/>
                <w:sz w:val="16"/>
                <w:szCs w:val="16"/>
                <w:lang w:val="es-ES" w:eastAsia="en-US"/>
              </w:rPr>
              <w:t>AWS Firewall Manager</w:t>
            </w:r>
          </w:p>
        </w:tc>
        <w:tc>
          <w:tcPr>
            <w:tcW w:w="2334" w:type="dxa"/>
            <w:vMerge/>
            <w:shd w:val="clear" w:color="auto" w:fill="auto"/>
            <w:vAlign w:val="center"/>
          </w:tcPr>
          <w:p w14:paraId="2BC5DDCC"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60DAA908"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088FCB7F" w14:textId="77777777" w:rsidTr="000A2DE6">
        <w:trPr>
          <w:trHeight w:val="20"/>
          <w:jc w:val="center"/>
        </w:trPr>
        <w:tc>
          <w:tcPr>
            <w:tcW w:w="0" w:type="auto"/>
            <w:shd w:val="clear" w:color="auto" w:fill="auto"/>
            <w:vAlign w:val="center"/>
          </w:tcPr>
          <w:p w14:paraId="1BB5420E"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24</w:t>
            </w:r>
          </w:p>
        </w:tc>
        <w:tc>
          <w:tcPr>
            <w:tcW w:w="4873" w:type="dxa"/>
            <w:shd w:val="clear" w:color="auto" w:fill="auto"/>
          </w:tcPr>
          <w:p w14:paraId="13B3CC1C"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AWS Key Management Service</w:t>
            </w:r>
          </w:p>
        </w:tc>
        <w:tc>
          <w:tcPr>
            <w:tcW w:w="2334" w:type="dxa"/>
            <w:vMerge/>
            <w:shd w:val="clear" w:color="auto" w:fill="auto"/>
            <w:vAlign w:val="center"/>
          </w:tcPr>
          <w:p w14:paraId="73AA0A69"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5D5E5FD8"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4CF4EBEF" w14:textId="77777777" w:rsidTr="000A2DE6">
        <w:trPr>
          <w:trHeight w:val="20"/>
          <w:jc w:val="center"/>
        </w:trPr>
        <w:tc>
          <w:tcPr>
            <w:tcW w:w="0" w:type="auto"/>
            <w:shd w:val="clear" w:color="auto" w:fill="auto"/>
            <w:vAlign w:val="center"/>
          </w:tcPr>
          <w:p w14:paraId="0F7E7B71"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25</w:t>
            </w:r>
          </w:p>
        </w:tc>
        <w:tc>
          <w:tcPr>
            <w:tcW w:w="4873" w:type="dxa"/>
            <w:shd w:val="clear" w:color="auto" w:fill="auto"/>
          </w:tcPr>
          <w:p w14:paraId="0252494A"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AWS Lambda</w:t>
            </w:r>
          </w:p>
        </w:tc>
        <w:tc>
          <w:tcPr>
            <w:tcW w:w="2334" w:type="dxa"/>
            <w:vMerge/>
            <w:shd w:val="clear" w:color="auto" w:fill="auto"/>
            <w:vAlign w:val="center"/>
          </w:tcPr>
          <w:p w14:paraId="29D247F1"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031EBAE7"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355172E0" w14:textId="77777777" w:rsidTr="000A2DE6">
        <w:trPr>
          <w:trHeight w:val="20"/>
          <w:jc w:val="center"/>
        </w:trPr>
        <w:tc>
          <w:tcPr>
            <w:tcW w:w="0" w:type="auto"/>
            <w:shd w:val="clear" w:color="auto" w:fill="auto"/>
            <w:vAlign w:val="center"/>
          </w:tcPr>
          <w:p w14:paraId="6B0C1C9F"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26</w:t>
            </w:r>
          </w:p>
        </w:tc>
        <w:tc>
          <w:tcPr>
            <w:tcW w:w="4873" w:type="dxa"/>
            <w:shd w:val="clear" w:color="auto" w:fill="auto"/>
          </w:tcPr>
          <w:p w14:paraId="4AB2E6B6"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AWS Secrets Manager</w:t>
            </w:r>
          </w:p>
        </w:tc>
        <w:tc>
          <w:tcPr>
            <w:tcW w:w="2334" w:type="dxa"/>
            <w:vMerge/>
            <w:shd w:val="clear" w:color="auto" w:fill="auto"/>
            <w:vAlign w:val="center"/>
          </w:tcPr>
          <w:p w14:paraId="4C49C422"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44F63B65"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5A49FEBE" w14:textId="77777777" w:rsidTr="000A2DE6">
        <w:trPr>
          <w:trHeight w:val="20"/>
          <w:jc w:val="center"/>
        </w:trPr>
        <w:tc>
          <w:tcPr>
            <w:tcW w:w="0" w:type="auto"/>
            <w:shd w:val="clear" w:color="auto" w:fill="auto"/>
            <w:vAlign w:val="center"/>
          </w:tcPr>
          <w:p w14:paraId="10B0C568"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27</w:t>
            </w:r>
          </w:p>
        </w:tc>
        <w:tc>
          <w:tcPr>
            <w:tcW w:w="4873" w:type="dxa"/>
            <w:shd w:val="clear" w:color="auto" w:fill="auto"/>
          </w:tcPr>
          <w:p w14:paraId="6891EBF0"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AWS Security Hub</w:t>
            </w:r>
          </w:p>
        </w:tc>
        <w:tc>
          <w:tcPr>
            <w:tcW w:w="2334" w:type="dxa"/>
            <w:vMerge/>
            <w:shd w:val="clear" w:color="auto" w:fill="auto"/>
            <w:vAlign w:val="center"/>
          </w:tcPr>
          <w:p w14:paraId="41154921"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68A342E3"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16829039" w14:textId="77777777" w:rsidTr="000A2DE6">
        <w:trPr>
          <w:trHeight w:val="20"/>
          <w:jc w:val="center"/>
        </w:trPr>
        <w:tc>
          <w:tcPr>
            <w:tcW w:w="0" w:type="auto"/>
            <w:shd w:val="clear" w:color="auto" w:fill="auto"/>
            <w:vAlign w:val="center"/>
          </w:tcPr>
          <w:p w14:paraId="63BE97A9"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28</w:t>
            </w:r>
          </w:p>
        </w:tc>
        <w:tc>
          <w:tcPr>
            <w:tcW w:w="4873" w:type="dxa"/>
            <w:shd w:val="clear" w:color="auto" w:fill="auto"/>
          </w:tcPr>
          <w:p w14:paraId="21CD2A07"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AWS Shield</w:t>
            </w:r>
          </w:p>
        </w:tc>
        <w:tc>
          <w:tcPr>
            <w:tcW w:w="2334" w:type="dxa"/>
            <w:vMerge/>
            <w:shd w:val="clear" w:color="auto" w:fill="auto"/>
            <w:vAlign w:val="center"/>
          </w:tcPr>
          <w:p w14:paraId="56D21D24"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55B4DCAC"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3B74690E" w14:textId="77777777" w:rsidTr="000A2DE6">
        <w:trPr>
          <w:trHeight w:val="20"/>
          <w:jc w:val="center"/>
        </w:trPr>
        <w:tc>
          <w:tcPr>
            <w:tcW w:w="0" w:type="auto"/>
            <w:shd w:val="clear" w:color="auto" w:fill="auto"/>
            <w:vAlign w:val="center"/>
          </w:tcPr>
          <w:p w14:paraId="29E3971A"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29</w:t>
            </w:r>
          </w:p>
        </w:tc>
        <w:tc>
          <w:tcPr>
            <w:tcW w:w="4873" w:type="dxa"/>
            <w:shd w:val="clear" w:color="auto" w:fill="auto"/>
          </w:tcPr>
          <w:p w14:paraId="1B28835C"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AWS CloudTrail</w:t>
            </w:r>
          </w:p>
        </w:tc>
        <w:tc>
          <w:tcPr>
            <w:tcW w:w="2334" w:type="dxa"/>
            <w:vMerge/>
            <w:shd w:val="clear" w:color="auto" w:fill="auto"/>
            <w:vAlign w:val="center"/>
          </w:tcPr>
          <w:p w14:paraId="7C441BC3"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5BEA02A5"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56C462FF" w14:textId="77777777" w:rsidTr="000A2DE6">
        <w:trPr>
          <w:trHeight w:val="20"/>
          <w:jc w:val="center"/>
        </w:trPr>
        <w:tc>
          <w:tcPr>
            <w:tcW w:w="0" w:type="auto"/>
            <w:shd w:val="clear" w:color="auto" w:fill="auto"/>
            <w:vAlign w:val="center"/>
          </w:tcPr>
          <w:p w14:paraId="7BEF1440"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30</w:t>
            </w:r>
          </w:p>
        </w:tc>
        <w:tc>
          <w:tcPr>
            <w:tcW w:w="4873" w:type="dxa"/>
            <w:shd w:val="clear" w:color="auto" w:fill="auto"/>
          </w:tcPr>
          <w:p w14:paraId="1DE8D71C"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AWS X-Ray</w:t>
            </w:r>
          </w:p>
        </w:tc>
        <w:tc>
          <w:tcPr>
            <w:tcW w:w="2334" w:type="dxa"/>
            <w:vMerge/>
            <w:shd w:val="clear" w:color="auto" w:fill="auto"/>
            <w:vAlign w:val="center"/>
          </w:tcPr>
          <w:p w14:paraId="08910A64"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3F48612A"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53FE4507" w14:textId="77777777" w:rsidTr="000A2DE6">
        <w:trPr>
          <w:trHeight w:val="20"/>
          <w:jc w:val="center"/>
        </w:trPr>
        <w:tc>
          <w:tcPr>
            <w:tcW w:w="0" w:type="auto"/>
            <w:shd w:val="clear" w:color="auto" w:fill="auto"/>
            <w:vAlign w:val="center"/>
          </w:tcPr>
          <w:p w14:paraId="4716A934"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31</w:t>
            </w:r>
          </w:p>
        </w:tc>
        <w:tc>
          <w:tcPr>
            <w:tcW w:w="4873" w:type="dxa"/>
            <w:shd w:val="clear" w:color="auto" w:fill="auto"/>
          </w:tcPr>
          <w:p w14:paraId="4B65FE31" w14:textId="77777777" w:rsidR="00823205" w:rsidRPr="00823205" w:rsidRDefault="00823205" w:rsidP="00823205">
            <w:pPr>
              <w:jc w:val="both"/>
              <w:rPr>
                <w:rFonts w:ascii="Arial" w:eastAsia="Arial" w:hAnsi="Arial" w:cs="Arial"/>
                <w:sz w:val="16"/>
                <w:szCs w:val="16"/>
                <w:lang w:val="es-ES" w:eastAsia="en-US"/>
              </w:rPr>
            </w:pPr>
            <w:r w:rsidRPr="00823205">
              <w:rPr>
                <w:rFonts w:ascii="Arial" w:eastAsia="Arial" w:hAnsi="Arial" w:cs="Arial"/>
                <w:sz w:val="16"/>
                <w:szCs w:val="16"/>
                <w:lang w:val="es-ES" w:eastAsia="en-US"/>
              </w:rPr>
              <w:t>Elastic Load Balancing</w:t>
            </w:r>
          </w:p>
        </w:tc>
        <w:tc>
          <w:tcPr>
            <w:tcW w:w="2334" w:type="dxa"/>
            <w:vMerge/>
            <w:shd w:val="clear" w:color="auto" w:fill="auto"/>
            <w:vAlign w:val="center"/>
          </w:tcPr>
          <w:p w14:paraId="22D57086"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714A8C89"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5DCF1CE7" w14:textId="77777777" w:rsidTr="000A2DE6">
        <w:trPr>
          <w:trHeight w:val="20"/>
          <w:jc w:val="center"/>
        </w:trPr>
        <w:tc>
          <w:tcPr>
            <w:tcW w:w="0" w:type="auto"/>
            <w:shd w:val="clear" w:color="auto" w:fill="auto"/>
            <w:vAlign w:val="center"/>
          </w:tcPr>
          <w:p w14:paraId="5CAAEEB0"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32</w:t>
            </w:r>
          </w:p>
        </w:tc>
        <w:tc>
          <w:tcPr>
            <w:tcW w:w="4873" w:type="dxa"/>
            <w:shd w:val="clear" w:color="auto" w:fill="auto"/>
          </w:tcPr>
          <w:p w14:paraId="2493CB47"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AWS Step functions</w:t>
            </w:r>
          </w:p>
        </w:tc>
        <w:tc>
          <w:tcPr>
            <w:tcW w:w="2334" w:type="dxa"/>
            <w:vMerge/>
            <w:shd w:val="clear" w:color="auto" w:fill="auto"/>
            <w:vAlign w:val="center"/>
          </w:tcPr>
          <w:p w14:paraId="54EA2780"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35FA48FF"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1BE1F225" w14:textId="77777777" w:rsidTr="000A2DE6">
        <w:trPr>
          <w:trHeight w:val="20"/>
          <w:jc w:val="center"/>
        </w:trPr>
        <w:tc>
          <w:tcPr>
            <w:tcW w:w="0" w:type="auto"/>
            <w:shd w:val="clear" w:color="auto" w:fill="auto"/>
            <w:vAlign w:val="center"/>
          </w:tcPr>
          <w:p w14:paraId="6D94A195"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33</w:t>
            </w:r>
          </w:p>
        </w:tc>
        <w:tc>
          <w:tcPr>
            <w:tcW w:w="4873" w:type="dxa"/>
            <w:shd w:val="clear" w:color="auto" w:fill="auto"/>
          </w:tcPr>
          <w:p w14:paraId="7A07BEE5"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AWS CodePipeline</w:t>
            </w:r>
          </w:p>
        </w:tc>
        <w:tc>
          <w:tcPr>
            <w:tcW w:w="2334" w:type="dxa"/>
            <w:vMerge/>
            <w:shd w:val="clear" w:color="auto" w:fill="auto"/>
            <w:vAlign w:val="center"/>
          </w:tcPr>
          <w:p w14:paraId="16335B71"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4B47C874"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3401BDB2" w14:textId="77777777" w:rsidTr="000A2DE6">
        <w:trPr>
          <w:trHeight w:val="20"/>
          <w:jc w:val="center"/>
        </w:trPr>
        <w:tc>
          <w:tcPr>
            <w:tcW w:w="0" w:type="auto"/>
            <w:shd w:val="clear" w:color="auto" w:fill="auto"/>
            <w:vAlign w:val="center"/>
          </w:tcPr>
          <w:p w14:paraId="46132D6A"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34</w:t>
            </w:r>
          </w:p>
        </w:tc>
        <w:tc>
          <w:tcPr>
            <w:tcW w:w="4873" w:type="dxa"/>
            <w:shd w:val="clear" w:color="auto" w:fill="auto"/>
          </w:tcPr>
          <w:p w14:paraId="68C20948"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AWS CloudFormation</w:t>
            </w:r>
          </w:p>
        </w:tc>
        <w:tc>
          <w:tcPr>
            <w:tcW w:w="2334" w:type="dxa"/>
            <w:vMerge/>
            <w:shd w:val="clear" w:color="auto" w:fill="auto"/>
            <w:vAlign w:val="center"/>
          </w:tcPr>
          <w:p w14:paraId="76EAFDD3"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30186C5B"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72A1C3F2" w14:textId="77777777" w:rsidTr="000A2DE6">
        <w:trPr>
          <w:trHeight w:val="20"/>
          <w:jc w:val="center"/>
        </w:trPr>
        <w:tc>
          <w:tcPr>
            <w:tcW w:w="0" w:type="auto"/>
            <w:shd w:val="clear" w:color="auto" w:fill="auto"/>
            <w:vAlign w:val="center"/>
          </w:tcPr>
          <w:p w14:paraId="41D718F3"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35</w:t>
            </w:r>
          </w:p>
        </w:tc>
        <w:tc>
          <w:tcPr>
            <w:tcW w:w="4873" w:type="dxa"/>
            <w:shd w:val="clear" w:color="auto" w:fill="auto"/>
          </w:tcPr>
          <w:p w14:paraId="73E50076" w14:textId="77777777" w:rsidR="00823205" w:rsidRPr="00823205" w:rsidRDefault="00823205" w:rsidP="00823205">
            <w:pPr>
              <w:jc w:val="both"/>
              <w:rPr>
                <w:rFonts w:ascii="Arial" w:eastAsia="Arial" w:hAnsi="Arial" w:cs="Arial"/>
                <w:sz w:val="16"/>
                <w:szCs w:val="16"/>
                <w:lang w:val="es-ES" w:eastAsia="en-US"/>
              </w:rPr>
            </w:pPr>
            <w:r w:rsidRPr="00823205">
              <w:rPr>
                <w:rFonts w:ascii="Arial" w:eastAsia="Arial" w:hAnsi="Arial" w:cs="Arial"/>
                <w:sz w:val="16"/>
                <w:szCs w:val="16"/>
                <w:lang w:val="es-ES" w:eastAsia="en-US"/>
              </w:rPr>
              <w:t>Amazon Event Bridge</w:t>
            </w:r>
          </w:p>
        </w:tc>
        <w:tc>
          <w:tcPr>
            <w:tcW w:w="2334" w:type="dxa"/>
            <w:vMerge/>
            <w:shd w:val="clear" w:color="auto" w:fill="auto"/>
            <w:vAlign w:val="center"/>
          </w:tcPr>
          <w:p w14:paraId="334F9512"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0F16A417" w14:textId="77777777" w:rsidR="00823205" w:rsidRPr="00823205" w:rsidRDefault="00823205" w:rsidP="00823205">
            <w:pPr>
              <w:jc w:val="center"/>
              <w:rPr>
                <w:rFonts w:ascii="Arial" w:hAnsi="Arial" w:cs="Arial"/>
                <w:color w:val="000000"/>
                <w:sz w:val="16"/>
                <w:szCs w:val="16"/>
                <w:lang w:val="es-ES" w:eastAsia="en-US"/>
              </w:rPr>
            </w:pPr>
          </w:p>
        </w:tc>
      </w:tr>
      <w:tr w:rsidR="00823205" w:rsidRPr="00823205" w14:paraId="568D03C4" w14:textId="77777777" w:rsidTr="000A2DE6">
        <w:trPr>
          <w:trHeight w:val="20"/>
          <w:jc w:val="center"/>
        </w:trPr>
        <w:tc>
          <w:tcPr>
            <w:tcW w:w="0" w:type="auto"/>
            <w:shd w:val="clear" w:color="auto" w:fill="auto"/>
            <w:vAlign w:val="center"/>
          </w:tcPr>
          <w:p w14:paraId="42E70098"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36</w:t>
            </w:r>
          </w:p>
        </w:tc>
        <w:tc>
          <w:tcPr>
            <w:tcW w:w="4873" w:type="dxa"/>
            <w:shd w:val="clear" w:color="auto" w:fill="auto"/>
          </w:tcPr>
          <w:p w14:paraId="330E8D6D"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Soporte Técnico</w:t>
            </w:r>
          </w:p>
        </w:tc>
        <w:tc>
          <w:tcPr>
            <w:tcW w:w="2334" w:type="dxa"/>
            <w:vMerge/>
            <w:shd w:val="clear" w:color="auto" w:fill="auto"/>
            <w:vAlign w:val="center"/>
          </w:tcPr>
          <w:p w14:paraId="50547001" w14:textId="77777777" w:rsidR="00823205" w:rsidRPr="00823205" w:rsidRDefault="00823205" w:rsidP="00823205">
            <w:pPr>
              <w:jc w:val="center"/>
              <w:rPr>
                <w:rFonts w:ascii="Arial" w:hAnsi="Arial" w:cs="Arial"/>
                <w:color w:val="000000"/>
                <w:sz w:val="16"/>
                <w:szCs w:val="16"/>
                <w:lang w:val="es-ES" w:eastAsia="en-US"/>
              </w:rPr>
            </w:pPr>
          </w:p>
        </w:tc>
        <w:tc>
          <w:tcPr>
            <w:tcW w:w="2324" w:type="dxa"/>
            <w:vMerge/>
            <w:shd w:val="clear" w:color="auto" w:fill="auto"/>
            <w:vAlign w:val="center"/>
          </w:tcPr>
          <w:p w14:paraId="5259B54C" w14:textId="77777777" w:rsidR="00823205" w:rsidRPr="00823205" w:rsidRDefault="00823205" w:rsidP="00823205">
            <w:pPr>
              <w:jc w:val="center"/>
              <w:rPr>
                <w:rFonts w:ascii="Arial" w:hAnsi="Arial" w:cs="Arial"/>
                <w:color w:val="000000"/>
                <w:sz w:val="16"/>
                <w:szCs w:val="16"/>
                <w:lang w:val="es-ES" w:eastAsia="en-US"/>
              </w:rPr>
            </w:pPr>
          </w:p>
        </w:tc>
      </w:tr>
    </w:tbl>
    <w:p w14:paraId="7AD66A44" w14:textId="77777777" w:rsidR="00823205" w:rsidRPr="00823205" w:rsidRDefault="00823205" w:rsidP="00823205">
      <w:pPr>
        <w:rPr>
          <w:rFonts w:ascii="Arial" w:eastAsia="Arial" w:hAnsi="Arial" w:cs="Arial"/>
          <w:lang w:val="es-ES" w:eastAsia="en-US"/>
        </w:rPr>
      </w:pPr>
    </w:p>
    <w:p w14:paraId="0EB79A68" w14:textId="77777777" w:rsidR="00823205" w:rsidRPr="00823205" w:rsidRDefault="00823205" w:rsidP="00823205">
      <w:pPr>
        <w:keepNext/>
        <w:numPr>
          <w:ilvl w:val="1"/>
          <w:numId w:val="201"/>
        </w:numPr>
        <w:spacing w:before="240" w:after="180" w:line="240" w:lineRule="atLeast"/>
        <w:ind w:left="426"/>
        <w:outlineLvl w:val="0"/>
        <w:rPr>
          <w:rFonts w:ascii="Arial" w:hAnsi="Arial" w:cs="Arial"/>
          <w:b/>
          <w:caps/>
          <w:kern w:val="32"/>
          <w:lang w:val="es-ES"/>
        </w:rPr>
      </w:pPr>
      <w:bookmarkStart w:id="1342" w:name="_Toc172121836"/>
      <w:r w:rsidRPr="00823205">
        <w:rPr>
          <w:rFonts w:ascii="Arial" w:hAnsi="Arial" w:cs="Arial"/>
          <w:b/>
          <w:caps/>
          <w:kern w:val="32"/>
          <w:lang w:val="es-ES"/>
        </w:rPr>
        <w:t>a</w:t>
      </w:r>
      <w:r w:rsidRPr="00823205">
        <w:rPr>
          <w:rFonts w:ascii="Arial" w:hAnsi="Arial" w:cs="Arial"/>
          <w:b/>
          <w:kern w:val="32"/>
          <w:lang w:val="es-ES"/>
        </w:rPr>
        <w:t>cuerdos de niveles de servicio para servicios requeridos bajo demanda</w:t>
      </w:r>
      <w:bookmarkEnd w:id="1342"/>
    </w:p>
    <w:p w14:paraId="34AB4A3E" w14:textId="77777777" w:rsidR="00823205" w:rsidRPr="00823205" w:rsidRDefault="00823205" w:rsidP="00823205">
      <w:pPr>
        <w:pBdr>
          <w:top w:val="nil"/>
          <w:left w:val="nil"/>
          <w:bottom w:val="nil"/>
          <w:right w:val="nil"/>
          <w:between w:val="nil"/>
        </w:pBdr>
        <w:spacing w:after="120"/>
        <w:jc w:val="both"/>
        <w:rPr>
          <w:rFonts w:ascii="Arial" w:eastAsia="Cambria" w:hAnsi="Arial" w:cs="Arial"/>
          <w:color w:val="000000"/>
          <w:lang w:val="es-ES" w:eastAsia="en-US"/>
        </w:rPr>
      </w:pPr>
      <w:r w:rsidRPr="00823205">
        <w:rPr>
          <w:rFonts w:ascii="Arial" w:eastAsia="Cambria" w:hAnsi="Arial" w:cs="Arial"/>
          <w:color w:val="000000"/>
          <w:lang w:val="es-ES" w:eastAsia="en-US"/>
        </w:rPr>
        <w:t>El</w:t>
      </w:r>
      <w:r w:rsidRPr="00823205">
        <w:rPr>
          <w:rFonts w:ascii="Arial" w:eastAsia="Arial" w:hAnsi="Arial" w:cs="Arial"/>
          <w:lang w:val="es-ES" w:eastAsia="en-US"/>
        </w:rPr>
        <w:t xml:space="preserve"> “</w:t>
      </w:r>
      <w:r w:rsidRPr="00823205">
        <w:rPr>
          <w:rFonts w:ascii="Arial" w:eastAsia="Arial" w:hAnsi="Arial" w:cs="Arial"/>
          <w:b/>
          <w:bCs/>
          <w:lang w:val="es-ES" w:eastAsia="en-US"/>
        </w:rPr>
        <w:t>Proveedor</w:t>
      </w:r>
      <w:r w:rsidRPr="00823205">
        <w:rPr>
          <w:rFonts w:ascii="Arial" w:eastAsia="Arial" w:hAnsi="Arial" w:cs="Arial"/>
          <w:lang w:val="es-ES" w:eastAsia="en-US"/>
        </w:rPr>
        <w:t>”</w:t>
      </w:r>
      <w:r w:rsidRPr="00823205">
        <w:rPr>
          <w:rFonts w:ascii="Arial" w:eastAsia="Cambria" w:hAnsi="Arial" w:cs="Arial"/>
          <w:color w:val="000000"/>
          <w:lang w:val="es-ES" w:eastAsia="en-US"/>
        </w:rPr>
        <w:t xml:space="preserve"> debe cumplir con la disponibilidad para los servicios solicitados de acuerdo con el SLA, mismos que se indican a continuación:</w:t>
      </w:r>
    </w:p>
    <w:p w14:paraId="2A4C0AC9" w14:textId="77777777" w:rsidR="00823205" w:rsidRPr="00823205" w:rsidRDefault="00823205" w:rsidP="00823205">
      <w:pPr>
        <w:keepNext/>
        <w:jc w:val="center"/>
        <w:rPr>
          <w:rFonts w:ascii="Arial" w:eastAsia="Arial" w:hAnsi="Arial" w:cs="Arial"/>
          <w:b/>
          <w:bCs/>
          <w:lang w:val="es-ES" w:eastAsia="en-US"/>
        </w:rPr>
      </w:pPr>
      <w:r w:rsidRPr="00823205">
        <w:rPr>
          <w:rFonts w:ascii="Arial" w:eastAsia="Arial" w:hAnsi="Arial" w:cs="Arial"/>
          <w:b/>
          <w:bCs/>
          <w:lang w:val="es-ES" w:eastAsia="en-US"/>
        </w:rPr>
        <w:t xml:space="preserve">Tabla </w:t>
      </w:r>
      <w:r w:rsidRPr="00823205">
        <w:rPr>
          <w:rFonts w:ascii="Arial" w:eastAsia="Arial" w:hAnsi="Arial" w:cs="Arial"/>
          <w:b/>
          <w:bCs/>
          <w:lang w:val="es-ES" w:eastAsia="en-US"/>
        </w:rPr>
        <w:fldChar w:fldCharType="begin"/>
      </w:r>
      <w:r w:rsidRPr="00823205">
        <w:rPr>
          <w:rFonts w:ascii="Arial" w:eastAsia="Arial" w:hAnsi="Arial" w:cs="Arial"/>
          <w:b/>
          <w:bCs/>
          <w:lang w:val="es-ES" w:eastAsia="en-US"/>
        </w:rPr>
        <w:instrText xml:space="preserve"> SEQ Tabla \* ARABIC </w:instrText>
      </w:r>
      <w:r w:rsidRPr="00823205">
        <w:rPr>
          <w:rFonts w:ascii="Arial" w:eastAsia="Arial" w:hAnsi="Arial" w:cs="Arial"/>
          <w:b/>
          <w:bCs/>
          <w:lang w:val="es-ES" w:eastAsia="en-US"/>
        </w:rPr>
        <w:fldChar w:fldCharType="separate"/>
      </w:r>
      <w:r w:rsidRPr="00823205">
        <w:rPr>
          <w:rFonts w:ascii="Arial" w:eastAsia="Arial" w:hAnsi="Arial" w:cs="Arial"/>
          <w:b/>
          <w:bCs/>
          <w:noProof/>
          <w:lang w:val="es-ES" w:eastAsia="en-US"/>
        </w:rPr>
        <w:t>2</w:t>
      </w:r>
      <w:r w:rsidRPr="00823205">
        <w:rPr>
          <w:rFonts w:ascii="Arial" w:eastAsia="Arial" w:hAnsi="Arial" w:cs="Arial"/>
          <w:b/>
          <w:bCs/>
          <w:lang w:val="es-ES" w:eastAsia="en-US"/>
        </w:rPr>
        <w:fldChar w:fldCharType="end"/>
      </w:r>
      <w:r w:rsidRPr="00823205">
        <w:rPr>
          <w:rFonts w:ascii="Arial" w:eastAsia="Arial" w:hAnsi="Arial" w:cs="Arial"/>
          <w:b/>
          <w:bCs/>
          <w:lang w:val="es-ES" w:eastAsia="en-US"/>
        </w:rPr>
        <w:t xml:space="preserve"> – Acuerdo de niveles de servicio para servicios de cómputo en la nube pública Amazon Web Services</w:t>
      </w:r>
    </w:p>
    <w:tbl>
      <w:tblPr>
        <w:tblW w:w="5535"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55"/>
        <w:gridCol w:w="1980"/>
      </w:tblGrid>
      <w:tr w:rsidR="00823205" w:rsidRPr="00823205" w14:paraId="6BDF7F61" w14:textId="77777777" w:rsidTr="000A2DE6">
        <w:trPr>
          <w:trHeight w:val="15"/>
          <w:tblHeader/>
          <w:jc w:val="center"/>
        </w:trPr>
        <w:tc>
          <w:tcPr>
            <w:tcW w:w="3555" w:type="dxa"/>
            <w:tcBorders>
              <w:top w:val="single" w:sz="6" w:space="0" w:color="D60093"/>
              <w:left w:val="single" w:sz="6" w:space="0" w:color="D60093"/>
              <w:bottom w:val="single" w:sz="4" w:space="0" w:color="auto"/>
              <w:right w:val="single" w:sz="6" w:space="0" w:color="D60093"/>
            </w:tcBorders>
            <w:shd w:val="clear" w:color="auto" w:fill="512F73"/>
            <w:vAlign w:val="center"/>
            <w:hideMark/>
          </w:tcPr>
          <w:p w14:paraId="424687D4" w14:textId="77777777" w:rsidR="00823205" w:rsidRPr="00823205" w:rsidRDefault="00823205" w:rsidP="00823205">
            <w:pPr>
              <w:jc w:val="center"/>
              <w:textAlignment w:val="baseline"/>
              <w:rPr>
                <w:rFonts w:ascii="Arial" w:hAnsi="Arial" w:cs="Arial"/>
                <w:sz w:val="16"/>
                <w:szCs w:val="16"/>
                <w:lang w:val="es-ES" w:eastAsia="en-US"/>
              </w:rPr>
            </w:pPr>
            <w:r w:rsidRPr="00823205">
              <w:rPr>
                <w:rFonts w:ascii="Arial" w:hAnsi="Arial" w:cs="Arial"/>
                <w:b/>
                <w:bCs/>
                <w:color w:val="FFFFFF"/>
                <w:sz w:val="16"/>
                <w:szCs w:val="16"/>
                <w:lang w:val="es-ES" w:eastAsia="en-US"/>
              </w:rPr>
              <w:t>Servicio</w:t>
            </w:r>
            <w:r w:rsidRPr="00823205">
              <w:rPr>
                <w:rFonts w:ascii="Arial" w:hAnsi="Arial" w:cs="Arial"/>
                <w:color w:val="FFFFFF"/>
                <w:sz w:val="16"/>
                <w:szCs w:val="16"/>
                <w:lang w:val="es-ES" w:eastAsia="en-US"/>
              </w:rPr>
              <w:t> </w:t>
            </w:r>
          </w:p>
        </w:tc>
        <w:tc>
          <w:tcPr>
            <w:tcW w:w="1980" w:type="dxa"/>
            <w:tcBorders>
              <w:top w:val="single" w:sz="6" w:space="0" w:color="D60093"/>
              <w:left w:val="single" w:sz="6" w:space="0" w:color="D60093"/>
              <w:bottom w:val="single" w:sz="4" w:space="0" w:color="auto"/>
              <w:right w:val="single" w:sz="6" w:space="0" w:color="D60093"/>
            </w:tcBorders>
            <w:shd w:val="clear" w:color="auto" w:fill="512F73"/>
            <w:vAlign w:val="center"/>
            <w:hideMark/>
          </w:tcPr>
          <w:p w14:paraId="26D59C72" w14:textId="77777777" w:rsidR="00823205" w:rsidRPr="00823205" w:rsidRDefault="00823205" w:rsidP="00823205">
            <w:pPr>
              <w:jc w:val="center"/>
              <w:textAlignment w:val="baseline"/>
              <w:rPr>
                <w:rFonts w:ascii="Arial" w:hAnsi="Arial" w:cs="Arial"/>
                <w:sz w:val="16"/>
                <w:szCs w:val="16"/>
                <w:lang w:val="es-ES" w:eastAsia="en-US"/>
              </w:rPr>
            </w:pPr>
            <w:r w:rsidRPr="00823205">
              <w:rPr>
                <w:rFonts w:ascii="Arial" w:hAnsi="Arial" w:cs="Arial"/>
                <w:b/>
                <w:bCs/>
                <w:color w:val="FFFFFF"/>
                <w:sz w:val="16"/>
                <w:szCs w:val="16"/>
                <w:lang w:val="es-ES" w:eastAsia="en-US"/>
              </w:rPr>
              <w:t>SLA</w:t>
            </w:r>
          </w:p>
        </w:tc>
      </w:tr>
      <w:tr w:rsidR="00823205" w:rsidRPr="00823205" w14:paraId="5A8A4041"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268E64"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 API Gateway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3190BB"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99.95% a 99.00% </w:t>
            </w:r>
          </w:p>
        </w:tc>
      </w:tr>
      <w:tr w:rsidR="00823205" w:rsidRPr="00823205" w14:paraId="7C4030F7"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CFF43B"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 Athena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D91D27"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723BF777"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A35EBA"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 CloudFront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75EE19"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513AB69D"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918DE4"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 Cognito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FD0878"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62C36D96"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7C943A"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 DynamoDB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4F6430"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99.999% a 99.00% </w:t>
            </w:r>
          </w:p>
        </w:tc>
      </w:tr>
      <w:tr w:rsidR="00823205" w:rsidRPr="00823205" w14:paraId="37E266B7"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4FFFC3"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 Elastic Compute Cloud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13C7BC"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99.99% a 99.00% </w:t>
            </w:r>
          </w:p>
        </w:tc>
      </w:tr>
      <w:tr w:rsidR="00823205" w:rsidRPr="00823205" w14:paraId="76AF63AD"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8B5825"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 Elastic File System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C138DE"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05637106"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8FEB8B"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 ElastiCache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4C0B89"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57749B0D"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F39605"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 GuardDuty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CF2969"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3CD2994E"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6D2FDE"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 Kinesis Firehose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D231F1"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55BD0D1D"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502C5C"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 QuickSight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C2BC41"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1530E77F"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ACE2FB"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 Relational Database Service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8CA209" w14:textId="77777777" w:rsidR="00823205" w:rsidRPr="00823205" w:rsidRDefault="00823205" w:rsidP="00823205">
            <w:pPr>
              <w:jc w:val="center"/>
              <w:textAlignment w:val="baseline"/>
              <w:rPr>
                <w:rFonts w:ascii="Arial" w:hAnsi="Arial" w:cs="Arial"/>
                <w:sz w:val="16"/>
                <w:szCs w:val="16"/>
                <w:lang w:val="es-ES" w:eastAsia="en-US"/>
              </w:rPr>
            </w:pPr>
            <w:r w:rsidRPr="00823205">
              <w:rPr>
                <w:rFonts w:ascii="Arial" w:hAnsi="Arial" w:cs="Arial"/>
                <w:color w:val="000000"/>
                <w:sz w:val="16"/>
                <w:szCs w:val="16"/>
                <w:lang w:val="es-ES" w:eastAsia="en-US"/>
              </w:rPr>
              <w:t>99.95% a 99.00% </w:t>
            </w:r>
          </w:p>
        </w:tc>
      </w:tr>
      <w:tr w:rsidR="00823205" w:rsidRPr="00823205" w14:paraId="38CF175C"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2DBDC5"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 Route 53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D5DEBF" w14:textId="77777777" w:rsidR="00823205" w:rsidRPr="00823205" w:rsidRDefault="00823205" w:rsidP="00823205">
            <w:pPr>
              <w:jc w:val="both"/>
              <w:textAlignment w:val="baseline"/>
              <w:rPr>
                <w:rFonts w:ascii="Arial" w:hAnsi="Arial" w:cs="Arial"/>
                <w:sz w:val="16"/>
                <w:szCs w:val="16"/>
                <w:lang w:val="es-ES" w:eastAsia="en-US"/>
              </w:rPr>
            </w:pPr>
            <w:r w:rsidRPr="00823205">
              <w:rPr>
                <w:rFonts w:ascii="Arial" w:hAnsi="Arial" w:cs="Arial"/>
                <w:color w:val="000000"/>
                <w:sz w:val="16"/>
                <w:szCs w:val="16"/>
                <w:lang w:val="es-ES" w:eastAsia="en-US"/>
              </w:rPr>
              <w:t>No disponible al 100% por un periodo de 5 a 30 minutos -1 día de servicio </w:t>
            </w:r>
          </w:p>
        </w:tc>
      </w:tr>
      <w:tr w:rsidR="00823205" w:rsidRPr="00823205" w14:paraId="5D1F4271"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BFF351"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 Simple Notification Service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E674E6" w14:textId="77777777" w:rsidR="00823205" w:rsidRPr="00823205" w:rsidRDefault="00823205" w:rsidP="00823205">
            <w:pPr>
              <w:jc w:val="center"/>
              <w:textAlignment w:val="baseline"/>
              <w:rPr>
                <w:rFonts w:ascii="Arial" w:hAnsi="Arial" w:cs="Arial"/>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770B64B0"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44CD4F"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 Simple Queue Service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850486" w14:textId="77777777" w:rsidR="00823205" w:rsidRPr="00823205" w:rsidRDefault="00823205" w:rsidP="00823205">
            <w:pPr>
              <w:jc w:val="center"/>
              <w:textAlignment w:val="baseline"/>
              <w:rPr>
                <w:rFonts w:ascii="Arial" w:hAnsi="Arial" w:cs="Arial"/>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5DA505F2"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22B63E"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 Simple Storage Service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B61734" w14:textId="77777777" w:rsidR="00823205" w:rsidRPr="00823205" w:rsidRDefault="00823205" w:rsidP="00823205">
            <w:pPr>
              <w:jc w:val="center"/>
              <w:textAlignment w:val="baseline"/>
              <w:rPr>
                <w:rFonts w:ascii="Arial" w:hAnsi="Arial" w:cs="Arial"/>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79F326FD"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EE20FE0"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 Virtual Private Cloud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87BA9F" w14:textId="77777777" w:rsidR="00823205" w:rsidRPr="00823205" w:rsidRDefault="00823205" w:rsidP="00823205">
            <w:pPr>
              <w:jc w:val="center"/>
              <w:textAlignment w:val="baseline"/>
              <w:rPr>
                <w:rFonts w:ascii="Arial" w:hAnsi="Arial" w:cs="Arial"/>
                <w:sz w:val="16"/>
                <w:szCs w:val="16"/>
                <w:lang w:val="en-US" w:eastAsia="en-US"/>
              </w:rPr>
            </w:pPr>
            <w:r w:rsidRPr="00823205">
              <w:rPr>
                <w:rFonts w:ascii="Arial" w:hAnsi="Arial" w:cs="Arial"/>
                <w:color w:val="000000"/>
                <w:sz w:val="16"/>
                <w:szCs w:val="16"/>
                <w:lang w:val="en-US" w:eastAsia="en-US"/>
              </w:rPr>
              <w:t>99.9% a 99.00% </w:t>
            </w:r>
          </w:p>
          <w:p w14:paraId="2F0F5315" w14:textId="77777777" w:rsidR="00823205" w:rsidRPr="00823205" w:rsidRDefault="00823205" w:rsidP="00823205">
            <w:pPr>
              <w:jc w:val="center"/>
              <w:textAlignment w:val="baseline"/>
              <w:rPr>
                <w:rFonts w:ascii="Arial" w:hAnsi="Arial" w:cs="Arial"/>
                <w:sz w:val="16"/>
                <w:szCs w:val="16"/>
                <w:lang w:val="en-US" w:eastAsia="en-US"/>
              </w:rPr>
            </w:pPr>
            <w:r w:rsidRPr="00823205">
              <w:rPr>
                <w:rFonts w:ascii="Arial" w:hAnsi="Arial" w:cs="Arial"/>
                <w:color w:val="000000"/>
                <w:sz w:val="16"/>
                <w:szCs w:val="16"/>
                <w:lang w:val="en-US" w:eastAsia="en-US"/>
              </w:rPr>
              <w:t>Para VPC NAT Gateway </w:t>
            </w:r>
          </w:p>
        </w:tc>
      </w:tr>
      <w:tr w:rsidR="00823205" w:rsidRPr="00823205" w14:paraId="19FBCD3D"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2BBA5D"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AmazonCloudWatch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993E67" w14:textId="77777777" w:rsidR="00823205" w:rsidRPr="00823205" w:rsidRDefault="00823205" w:rsidP="00823205">
            <w:pPr>
              <w:jc w:val="center"/>
              <w:textAlignment w:val="baseline"/>
              <w:rPr>
                <w:rFonts w:ascii="Arial" w:hAnsi="Arial" w:cs="Arial"/>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592CCD92"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FD5A86"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AWS CloudTrail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86BDD0" w14:textId="77777777" w:rsidR="00823205" w:rsidRPr="00823205" w:rsidRDefault="00823205" w:rsidP="00823205">
            <w:pPr>
              <w:jc w:val="center"/>
              <w:textAlignment w:val="baseline"/>
              <w:rPr>
                <w:rFonts w:ascii="Arial" w:hAnsi="Arial" w:cs="Arial"/>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59046B7E"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D7415E"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AWS Config </w:t>
            </w:r>
          </w:p>
          <w:p w14:paraId="2AF37922" w14:textId="77777777" w:rsidR="00823205" w:rsidRPr="00823205" w:rsidRDefault="00823205" w:rsidP="00823205">
            <w:pPr>
              <w:textAlignment w:val="baseline"/>
              <w:rPr>
                <w:rFonts w:ascii="Arial" w:hAnsi="Arial" w:cs="Arial"/>
                <w:sz w:val="16"/>
                <w:szCs w:val="16"/>
                <w:lang w:val="es-ES" w:eastAsia="en-US"/>
              </w:rPr>
            </w:pP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7AD9DA" w14:textId="77777777" w:rsidR="00823205" w:rsidRPr="00823205" w:rsidRDefault="00823205" w:rsidP="00823205">
            <w:pPr>
              <w:jc w:val="center"/>
              <w:textAlignment w:val="baseline"/>
              <w:rPr>
                <w:rFonts w:ascii="Arial" w:hAnsi="Arial" w:cs="Arial"/>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1B7A0506"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9C9ED0"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AWS Firewall Manager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854377" w14:textId="77777777" w:rsidR="00823205" w:rsidRPr="00823205" w:rsidRDefault="00823205" w:rsidP="00823205">
            <w:pPr>
              <w:jc w:val="center"/>
              <w:textAlignment w:val="baseline"/>
              <w:rPr>
                <w:rFonts w:ascii="Arial" w:hAnsi="Arial" w:cs="Arial"/>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5EF7071D"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1F7406"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AWS Glue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B2D089" w14:textId="77777777" w:rsidR="00823205" w:rsidRPr="00823205" w:rsidRDefault="00823205" w:rsidP="00823205">
            <w:pPr>
              <w:jc w:val="center"/>
              <w:textAlignment w:val="baseline"/>
              <w:rPr>
                <w:rFonts w:ascii="Arial" w:hAnsi="Arial" w:cs="Arial"/>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43E3BDD7"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D8BA3A"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lastRenderedPageBreak/>
              <w:t>AWS Key Management Service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6D22FB" w14:textId="77777777" w:rsidR="00823205" w:rsidRPr="00823205" w:rsidRDefault="00823205" w:rsidP="00823205">
            <w:pPr>
              <w:jc w:val="center"/>
              <w:textAlignment w:val="baseline"/>
              <w:rPr>
                <w:rFonts w:ascii="Arial" w:hAnsi="Arial" w:cs="Arial"/>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688ECCCF"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F6C5F6"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AWS Lambda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153494"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32452A4B"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540022"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AWS Secrets Manager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95F783"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99.95% a 99.00% </w:t>
            </w:r>
          </w:p>
        </w:tc>
      </w:tr>
      <w:tr w:rsidR="00823205" w:rsidRPr="00823205" w14:paraId="526C7AE6"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744096"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AWS Security Hub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DE7CF4"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99.95% a 99.00% </w:t>
            </w:r>
          </w:p>
        </w:tc>
      </w:tr>
      <w:tr w:rsidR="00823205" w:rsidRPr="00823205" w14:paraId="5CD31FF7"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B3B6BA"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AWS Shield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75C9FF"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Por cada intervalo de 24 horas en el que cualquiera de los recursos designados no cumpla con su SLA –crédito por 1 día promedio de servicio </w:t>
            </w:r>
          </w:p>
        </w:tc>
      </w:tr>
      <w:tr w:rsidR="00823205" w:rsidRPr="00823205" w14:paraId="485DD35F"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7E28E3"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AWS Cloudtrial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F3645B"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99.95% a 99.00% </w:t>
            </w:r>
          </w:p>
        </w:tc>
      </w:tr>
      <w:tr w:rsidR="00823205" w:rsidRPr="00823205" w14:paraId="6D9E56C8"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82B4F5"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AWS X-Ray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6505D9"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99.95% a 99.00% </w:t>
            </w:r>
          </w:p>
        </w:tc>
      </w:tr>
      <w:tr w:rsidR="00823205" w:rsidRPr="00823205" w14:paraId="122B5DA5"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7427B8"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Elastic Load Balancing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24C1CA"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99.99% a 99.00% </w:t>
            </w:r>
          </w:p>
        </w:tc>
      </w:tr>
      <w:tr w:rsidR="00823205" w:rsidRPr="00823205" w14:paraId="74471509"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B42EC7"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sz w:val="16"/>
                <w:szCs w:val="16"/>
                <w:lang w:val="es-ES" w:eastAsia="en-US"/>
              </w:rPr>
              <w:t>AWS CloudFormation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7345BC" w14:textId="77777777" w:rsidR="00823205" w:rsidRPr="00823205" w:rsidRDefault="00823205" w:rsidP="00823205">
            <w:pPr>
              <w:jc w:val="center"/>
              <w:textAlignment w:val="baseline"/>
              <w:rPr>
                <w:rFonts w:ascii="Arial" w:hAnsi="Arial" w:cs="Arial"/>
                <w:sz w:val="16"/>
                <w:szCs w:val="16"/>
                <w:lang w:val="es-ES" w:eastAsia="en-US"/>
              </w:rPr>
            </w:pPr>
            <w:r w:rsidRPr="00823205">
              <w:rPr>
                <w:rFonts w:ascii="Arial" w:hAnsi="Arial" w:cs="Arial"/>
                <w:color w:val="000000"/>
                <w:sz w:val="16"/>
                <w:szCs w:val="16"/>
                <w:lang w:val="es-ES" w:eastAsia="en-US"/>
              </w:rPr>
              <w:t>N/A </w:t>
            </w:r>
          </w:p>
        </w:tc>
      </w:tr>
      <w:tr w:rsidR="00823205" w:rsidRPr="00823205" w14:paraId="7F2A0158"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FEEF01"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color w:val="000000"/>
                <w:sz w:val="16"/>
                <w:szCs w:val="16"/>
                <w:shd w:val="clear" w:color="auto" w:fill="FFFFFF"/>
                <w:lang w:val="es-ES" w:eastAsia="en-US"/>
              </w:rPr>
              <w:t>AWS CodePipeline</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23F992" w14:textId="77777777" w:rsidR="00823205" w:rsidRPr="00823205" w:rsidRDefault="00823205" w:rsidP="00823205">
            <w:pPr>
              <w:jc w:val="center"/>
              <w:textAlignment w:val="baseline"/>
              <w:rPr>
                <w:rFonts w:ascii="Arial" w:hAnsi="Arial" w:cs="Arial"/>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4BE72C1E"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828CBA" w14:textId="77777777" w:rsidR="00823205" w:rsidRPr="00823205" w:rsidRDefault="00823205" w:rsidP="00823205">
            <w:pPr>
              <w:textAlignment w:val="baseline"/>
              <w:rPr>
                <w:rFonts w:ascii="Arial" w:hAnsi="Arial" w:cs="Arial"/>
                <w:sz w:val="16"/>
                <w:szCs w:val="16"/>
                <w:lang w:val="es-ES" w:eastAsia="en-US"/>
              </w:rPr>
            </w:pPr>
            <w:r w:rsidRPr="00823205">
              <w:rPr>
                <w:rFonts w:ascii="Arial" w:hAnsi="Arial" w:cs="Arial"/>
                <w:color w:val="000000"/>
                <w:sz w:val="16"/>
                <w:szCs w:val="16"/>
                <w:shd w:val="clear" w:color="auto" w:fill="FFFFFF"/>
                <w:lang w:val="es-ES" w:eastAsia="en-US"/>
              </w:rPr>
              <w:t>Amazon Event</w:t>
            </w:r>
            <w:r w:rsidRPr="00823205">
              <w:rPr>
                <w:rFonts w:ascii="Arial" w:hAnsi="Arial" w:cs="Arial"/>
                <w:color w:val="000000"/>
                <w:sz w:val="16"/>
                <w:szCs w:val="16"/>
                <w:lang w:val="es-ES" w:eastAsia="en-US"/>
              </w:rPr>
              <w:t>Bridge</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5D71E4" w14:textId="77777777" w:rsidR="00823205" w:rsidRPr="00823205" w:rsidRDefault="00823205" w:rsidP="00823205">
            <w:pPr>
              <w:jc w:val="center"/>
              <w:textAlignment w:val="baseline"/>
              <w:rPr>
                <w:rFonts w:ascii="Arial" w:hAnsi="Arial" w:cs="Arial"/>
                <w:sz w:val="16"/>
                <w:szCs w:val="16"/>
                <w:lang w:val="es-ES" w:eastAsia="en-US"/>
              </w:rPr>
            </w:pPr>
            <w:r w:rsidRPr="00823205">
              <w:rPr>
                <w:rFonts w:ascii="Arial" w:hAnsi="Arial" w:cs="Arial"/>
                <w:color w:val="000000"/>
                <w:sz w:val="16"/>
                <w:szCs w:val="16"/>
                <w:lang w:val="es-ES" w:eastAsia="en-US"/>
              </w:rPr>
              <w:t>99.9% a 99.00% </w:t>
            </w:r>
          </w:p>
        </w:tc>
      </w:tr>
      <w:tr w:rsidR="00823205" w:rsidRPr="00823205" w14:paraId="77A9C3AA" w14:textId="77777777" w:rsidTr="000A2DE6">
        <w:trPr>
          <w:trHeight w:val="15"/>
          <w:jc w:val="center"/>
        </w:trPr>
        <w:tc>
          <w:tcPr>
            <w:tcW w:w="3555" w:type="dxa"/>
            <w:tcBorders>
              <w:top w:val="single" w:sz="4" w:space="0" w:color="auto"/>
              <w:left w:val="single" w:sz="4" w:space="0" w:color="auto"/>
              <w:bottom w:val="single" w:sz="4" w:space="0" w:color="auto"/>
              <w:right w:val="single" w:sz="4" w:space="0" w:color="auto"/>
            </w:tcBorders>
            <w:shd w:val="clear" w:color="auto" w:fill="auto"/>
            <w:vAlign w:val="center"/>
          </w:tcPr>
          <w:p w14:paraId="7E945123" w14:textId="77777777" w:rsidR="00823205" w:rsidRPr="00823205" w:rsidRDefault="00823205" w:rsidP="00823205">
            <w:pPr>
              <w:textAlignment w:val="baseline"/>
              <w:rPr>
                <w:rFonts w:ascii="Arial" w:hAnsi="Arial" w:cs="Arial"/>
                <w:color w:val="000000"/>
                <w:sz w:val="16"/>
                <w:szCs w:val="16"/>
                <w:shd w:val="clear" w:color="auto" w:fill="FFFFFF"/>
                <w:lang w:val="es-ES" w:eastAsia="en-US"/>
              </w:rPr>
            </w:pPr>
            <w:r w:rsidRPr="00823205">
              <w:rPr>
                <w:rFonts w:ascii="Arial" w:hAnsi="Arial" w:cs="Arial"/>
                <w:color w:val="000000"/>
                <w:sz w:val="16"/>
                <w:szCs w:val="16"/>
                <w:shd w:val="clear" w:color="auto" w:fill="FFFFFF"/>
                <w:lang w:val="es-ES" w:eastAsia="en-US"/>
              </w:rPr>
              <w:t>AWS Step functions</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1AF9AE8B" w14:textId="77777777" w:rsidR="00823205" w:rsidRPr="00823205" w:rsidRDefault="00823205" w:rsidP="00823205">
            <w:pPr>
              <w:jc w:val="center"/>
              <w:textAlignment w:val="baseline"/>
              <w:rPr>
                <w:rFonts w:ascii="Arial" w:hAnsi="Arial" w:cs="Arial"/>
                <w:color w:val="000000"/>
                <w:sz w:val="16"/>
                <w:szCs w:val="16"/>
                <w:lang w:val="es-ES" w:eastAsia="en-US"/>
              </w:rPr>
            </w:pPr>
            <w:r w:rsidRPr="00823205">
              <w:rPr>
                <w:rFonts w:ascii="Arial" w:hAnsi="Arial" w:cs="Arial"/>
                <w:color w:val="000000"/>
                <w:sz w:val="16"/>
                <w:szCs w:val="16"/>
                <w:lang w:val="es-ES" w:eastAsia="en-US"/>
              </w:rPr>
              <w:t>99.9% a 99.00% </w:t>
            </w:r>
          </w:p>
        </w:tc>
      </w:tr>
    </w:tbl>
    <w:p w14:paraId="46C4414D" w14:textId="77777777" w:rsidR="00823205" w:rsidRPr="00823205" w:rsidRDefault="00823205" w:rsidP="00823205">
      <w:pPr>
        <w:rPr>
          <w:rFonts w:ascii="Arial" w:eastAsia="Arial" w:hAnsi="Arial" w:cs="Arial"/>
          <w:lang w:val="es-ES" w:eastAsia="en-US"/>
        </w:rPr>
      </w:pPr>
    </w:p>
    <w:p w14:paraId="03D1089E" w14:textId="05EC5635" w:rsidR="00823205" w:rsidRPr="00823205" w:rsidRDefault="00823205" w:rsidP="00823205">
      <w:pPr>
        <w:keepNext/>
        <w:numPr>
          <w:ilvl w:val="1"/>
          <w:numId w:val="201"/>
        </w:numPr>
        <w:spacing w:before="240" w:after="180" w:line="276" w:lineRule="auto"/>
        <w:ind w:left="0" w:firstLine="0"/>
        <w:outlineLvl w:val="0"/>
        <w:rPr>
          <w:rFonts w:ascii="Arial" w:hAnsi="Arial" w:cs="Arial"/>
          <w:b/>
          <w:bCs/>
          <w:caps/>
          <w:kern w:val="32"/>
          <w:lang w:val="es-ES"/>
        </w:rPr>
      </w:pPr>
      <w:bookmarkStart w:id="1343" w:name="_Toc172121837"/>
      <w:r w:rsidRPr="00823205">
        <w:rPr>
          <w:rFonts w:ascii="Arial" w:hAnsi="Arial" w:cs="Arial"/>
          <w:b/>
          <w:bCs/>
          <w:caps/>
          <w:kern w:val="32"/>
          <w:lang w:val="es-ES"/>
        </w:rPr>
        <w:t>S</w:t>
      </w:r>
      <w:r w:rsidRPr="00823205">
        <w:rPr>
          <w:rFonts w:ascii="Arial" w:hAnsi="Arial" w:cs="Arial"/>
          <w:b/>
          <w:bCs/>
          <w:kern w:val="32"/>
          <w:lang w:val="es-ES"/>
        </w:rPr>
        <w:t>oporte técnico</w:t>
      </w:r>
      <w:bookmarkEnd w:id="1343"/>
    </w:p>
    <w:p w14:paraId="054459F6" w14:textId="77777777" w:rsidR="00823205" w:rsidRPr="00823205" w:rsidRDefault="00823205" w:rsidP="00823205">
      <w:pPr>
        <w:rPr>
          <w:rFonts w:ascii="Arial" w:eastAsia="Arial" w:hAnsi="Arial" w:cs="Arial"/>
          <w:lang w:val="es-ES" w:eastAsia="en-US"/>
        </w:rPr>
      </w:pPr>
      <w:r w:rsidRPr="00823205">
        <w:rPr>
          <w:rFonts w:ascii="Arial" w:eastAsia="Arial" w:hAnsi="Arial" w:cs="Arial"/>
          <w:lang w:val="es-ES" w:eastAsia="en-US"/>
        </w:rPr>
        <w:t>Las características mínimas que debe cubrir el soporte técnico que proporcione el proveedor son las siguientes:</w:t>
      </w:r>
    </w:p>
    <w:p w14:paraId="2A3BED90" w14:textId="77777777" w:rsidR="00823205" w:rsidRPr="00823205" w:rsidRDefault="00823205" w:rsidP="00823205">
      <w:pPr>
        <w:ind w:firstLine="360"/>
        <w:rPr>
          <w:rFonts w:ascii="Arial" w:eastAsia="Arial" w:hAnsi="Arial" w:cs="Arial"/>
          <w:b/>
          <w:bCs/>
          <w:lang w:val="es-ES" w:eastAsia="en-US"/>
        </w:rPr>
      </w:pPr>
    </w:p>
    <w:p w14:paraId="581573D2" w14:textId="77777777" w:rsidR="00823205" w:rsidRPr="00823205" w:rsidRDefault="00823205" w:rsidP="00823205">
      <w:pPr>
        <w:widowControl w:val="0"/>
        <w:numPr>
          <w:ilvl w:val="0"/>
          <w:numId w:val="208"/>
        </w:numPr>
        <w:pBdr>
          <w:top w:val="nil"/>
          <w:left w:val="nil"/>
          <w:bottom w:val="nil"/>
          <w:right w:val="nil"/>
          <w:between w:val="nil"/>
        </w:pBdr>
        <w:contextualSpacing/>
        <w:jc w:val="both"/>
        <w:rPr>
          <w:rFonts w:ascii="Arial" w:eastAsia="Calibri" w:hAnsi="Arial" w:cs="Arial"/>
          <w:color w:val="000000"/>
          <w:lang w:val="es-ES" w:eastAsia="en-US"/>
        </w:rPr>
      </w:pPr>
      <w:r w:rsidRPr="00823205">
        <w:rPr>
          <w:rFonts w:ascii="Arial" w:eastAsia="Calibri" w:hAnsi="Arial" w:cs="Arial"/>
          <w:color w:val="000000"/>
          <w:lang w:val="es-ES" w:eastAsia="en-US"/>
        </w:rPr>
        <w:t>Soporte técnico en español en horario 7x24.</w:t>
      </w:r>
    </w:p>
    <w:p w14:paraId="4A091635" w14:textId="77777777" w:rsidR="00823205" w:rsidRPr="00823205" w:rsidRDefault="00823205" w:rsidP="00823205">
      <w:pPr>
        <w:widowControl w:val="0"/>
        <w:numPr>
          <w:ilvl w:val="0"/>
          <w:numId w:val="208"/>
        </w:numPr>
        <w:pBdr>
          <w:top w:val="nil"/>
          <w:left w:val="nil"/>
          <w:bottom w:val="nil"/>
          <w:right w:val="nil"/>
          <w:between w:val="nil"/>
        </w:pBdr>
        <w:contextualSpacing/>
        <w:jc w:val="both"/>
        <w:rPr>
          <w:rFonts w:ascii="Arial" w:eastAsia="Calibri" w:hAnsi="Arial" w:cs="Arial"/>
          <w:color w:val="000000"/>
          <w:lang w:val="es-ES" w:eastAsia="en-US"/>
        </w:rPr>
      </w:pPr>
      <w:r w:rsidRPr="00823205">
        <w:rPr>
          <w:rFonts w:ascii="Arial" w:eastAsia="Calibri" w:hAnsi="Arial" w:cs="Arial"/>
          <w:color w:val="000000"/>
          <w:lang w:val="es-ES" w:eastAsia="en-US"/>
        </w:rPr>
        <w:t>Medios de contacto a través de teléfono y correo electrónico.</w:t>
      </w:r>
    </w:p>
    <w:p w14:paraId="59A5BDB4" w14:textId="77777777" w:rsidR="00823205" w:rsidRPr="00823205" w:rsidRDefault="00823205" w:rsidP="00823205">
      <w:pPr>
        <w:widowControl w:val="0"/>
        <w:numPr>
          <w:ilvl w:val="0"/>
          <w:numId w:val="208"/>
        </w:numPr>
        <w:pBdr>
          <w:top w:val="nil"/>
          <w:left w:val="nil"/>
          <w:bottom w:val="nil"/>
          <w:right w:val="nil"/>
          <w:between w:val="nil"/>
        </w:pBdr>
        <w:contextualSpacing/>
        <w:jc w:val="both"/>
        <w:rPr>
          <w:rFonts w:ascii="Arial" w:eastAsia="Calibri" w:hAnsi="Arial" w:cs="Arial"/>
          <w:color w:val="000000"/>
          <w:lang w:val="es-ES" w:eastAsia="en-US"/>
        </w:rPr>
      </w:pPr>
      <w:r w:rsidRPr="00823205">
        <w:rPr>
          <w:rFonts w:ascii="Arial" w:eastAsia="Calibri" w:hAnsi="Arial" w:cs="Arial"/>
          <w:color w:val="000000"/>
          <w:lang w:val="es-ES" w:eastAsia="en-US"/>
        </w:rPr>
        <w:t>Portal de gestión de solicitudes (tickets).</w:t>
      </w:r>
    </w:p>
    <w:p w14:paraId="466B830C" w14:textId="77777777" w:rsidR="00823205" w:rsidRPr="00823205" w:rsidRDefault="00823205" w:rsidP="00823205">
      <w:pPr>
        <w:widowControl w:val="0"/>
        <w:numPr>
          <w:ilvl w:val="0"/>
          <w:numId w:val="208"/>
        </w:numPr>
        <w:pBdr>
          <w:top w:val="nil"/>
          <w:left w:val="nil"/>
          <w:bottom w:val="nil"/>
          <w:right w:val="nil"/>
          <w:between w:val="nil"/>
        </w:pBdr>
        <w:contextualSpacing/>
        <w:jc w:val="both"/>
        <w:rPr>
          <w:rFonts w:ascii="Arial" w:eastAsia="Calibri" w:hAnsi="Arial" w:cs="Arial"/>
          <w:color w:val="000000"/>
          <w:lang w:val="es-ES" w:eastAsia="en-US"/>
        </w:rPr>
      </w:pPr>
      <w:r w:rsidRPr="00823205">
        <w:rPr>
          <w:rFonts w:ascii="Arial" w:eastAsia="Calibri" w:hAnsi="Arial" w:cs="Arial"/>
          <w:color w:val="000000"/>
          <w:lang w:val="es-ES" w:eastAsia="en-US"/>
        </w:rPr>
        <w:t>Atención de incidentes y/o problemas en los servicios requeridos.</w:t>
      </w:r>
    </w:p>
    <w:p w14:paraId="258F4957" w14:textId="77777777" w:rsidR="00823205" w:rsidRPr="00823205" w:rsidRDefault="00823205" w:rsidP="00823205">
      <w:pPr>
        <w:widowControl w:val="0"/>
        <w:numPr>
          <w:ilvl w:val="0"/>
          <w:numId w:val="208"/>
        </w:numPr>
        <w:pBdr>
          <w:top w:val="nil"/>
          <w:left w:val="nil"/>
          <w:bottom w:val="nil"/>
          <w:right w:val="nil"/>
          <w:between w:val="nil"/>
        </w:pBdr>
        <w:contextualSpacing/>
        <w:jc w:val="both"/>
        <w:rPr>
          <w:rFonts w:ascii="Arial" w:eastAsia="Calibri" w:hAnsi="Arial" w:cs="Arial"/>
          <w:color w:val="000000"/>
          <w:lang w:val="es-ES" w:eastAsia="en-US"/>
        </w:rPr>
      </w:pPr>
      <w:r w:rsidRPr="00823205">
        <w:rPr>
          <w:rFonts w:ascii="Arial" w:eastAsia="Calibri" w:hAnsi="Arial" w:cs="Arial"/>
          <w:color w:val="000000"/>
          <w:lang w:val="es-ES" w:eastAsia="en-US"/>
        </w:rPr>
        <w:t>Apoyo en el despliegue, configuración y/o modificaciones de servicios y/o infraestructura a solicitud del Instituto.</w:t>
      </w:r>
    </w:p>
    <w:p w14:paraId="04FD4A41" w14:textId="77777777" w:rsidR="00823205" w:rsidRPr="00823205" w:rsidRDefault="00823205" w:rsidP="00823205">
      <w:pPr>
        <w:widowControl w:val="0"/>
        <w:numPr>
          <w:ilvl w:val="0"/>
          <w:numId w:val="208"/>
        </w:numPr>
        <w:pBdr>
          <w:top w:val="nil"/>
          <w:left w:val="nil"/>
          <w:bottom w:val="nil"/>
          <w:right w:val="nil"/>
          <w:between w:val="nil"/>
        </w:pBdr>
        <w:contextualSpacing/>
        <w:jc w:val="both"/>
        <w:rPr>
          <w:rFonts w:ascii="Arial" w:eastAsia="Calibri" w:hAnsi="Arial" w:cs="Arial"/>
          <w:color w:val="000000"/>
          <w:lang w:val="es-ES" w:eastAsia="en-US"/>
        </w:rPr>
      </w:pPr>
      <w:r w:rsidRPr="00823205">
        <w:rPr>
          <w:rFonts w:ascii="Arial" w:eastAsia="Calibri" w:hAnsi="Arial" w:cs="Arial"/>
          <w:color w:val="000000"/>
          <w:lang w:val="es-ES" w:eastAsia="en-US"/>
        </w:rPr>
        <w:t>Apoyo para el diseño de arquitectura.</w:t>
      </w:r>
    </w:p>
    <w:p w14:paraId="04164335" w14:textId="77777777" w:rsidR="00823205" w:rsidRPr="00823205" w:rsidRDefault="00823205" w:rsidP="00823205">
      <w:pPr>
        <w:widowControl w:val="0"/>
        <w:numPr>
          <w:ilvl w:val="0"/>
          <w:numId w:val="208"/>
        </w:numPr>
        <w:pBdr>
          <w:top w:val="nil"/>
          <w:left w:val="nil"/>
          <w:bottom w:val="nil"/>
          <w:right w:val="nil"/>
          <w:between w:val="nil"/>
        </w:pBdr>
        <w:contextualSpacing/>
        <w:jc w:val="both"/>
        <w:rPr>
          <w:rFonts w:ascii="Arial" w:eastAsia="Calibri" w:hAnsi="Arial" w:cs="Arial"/>
          <w:color w:val="000000"/>
          <w:lang w:val="es-ES" w:eastAsia="en-US"/>
        </w:rPr>
      </w:pPr>
      <w:r w:rsidRPr="00823205">
        <w:rPr>
          <w:rFonts w:ascii="Arial" w:eastAsia="Calibri" w:hAnsi="Arial" w:cs="Arial"/>
          <w:color w:val="000000"/>
          <w:lang w:val="es-ES" w:eastAsia="en-US"/>
        </w:rPr>
        <w:t>El “Proveedor” debe contar con el Soporte Enterprise de AWS, para apoyar o escalar los casos de soporte solicitados por el Instituto.</w:t>
      </w:r>
    </w:p>
    <w:p w14:paraId="651D0671" w14:textId="77777777" w:rsidR="00823205" w:rsidRPr="00823205" w:rsidRDefault="00823205" w:rsidP="00823205">
      <w:pPr>
        <w:widowControl w:val="0"/>
        <w:numPr>
          <w:ilvl w:val="0"/>
          <w:numId w:val="208"/>
        </w:numPr>
        <w:pBdr>
          <w:top w:val="nil"/>
          <w:left w:val="nil"/>
          <w:bottom w:val="nil"/>
          <w:right w:val="nil"/>
          <w:between w:val="nil"/>
        </w:pBdr>
        <w:contextualSpacing/>
        <w:jc w:val="both"/>
        <w:rPr>
          <w:rFonts w:ascii="Arial" w:eastAsia="Calibri" w:hAnsi="Arial" w:cs="Arial"/>
          <w:color w:val="000000"/>
          <w:lang w:val="es-ES" w:eastAsia="en-US"/>
        </w:rPr>
      </w:pPr>
      <w:r w:rsidRPr="00823205">
        <w:rPr>
          <w:rFonts w:ascii="Arial" w:eastAsia="Calibri" w:hAnsi="Arial" w:cs="Arial"/>
          <w:color w:val="000000"/>
          <w:lang w:val="es-ES" w:eastAsia="en-US"/>
        </w:rPr>
        <w:t>Soporte técnico en sitio para los ejercicios de votación como son: Proceso Electoral Federal, Proceso Electoral Local y Elecciones extraordinarias. De acuerdo con la siguiente tabla:</w:t>
      </w:r>
    </w:p>
    <w:p w14:paraId="258D141D" w14:textId="77777777" w:rsidR="00823205" w:rsidRPr="00823205" w:rsidRDefault="00823205" w:rsidP="00823205">
      <w:pPr>
        <w:widowControl w:val="0"/>
        <w:pBdr>
          <w:top w:val="nil"/>
          <w:left w:val="nil"/>
          <w:bottom w:val="nil"/>
          <w:right w:val="nil"/>
          <w:between w:val="nil"/>
        </w:pBdr>
        <w:ind w:left="720"/>
        <w:contextualSpacing/>
        <w:jc w:val="both"/>
        <w:rPr>
          <w:rFonts w:ascii="Arial" w:eastAsia="Calibri" w:hAnsi="Arial" w:cs="Arial"/>
          <w:color w:val="000000"/>
          <w:lang w:val="es-ES" w:eastAsia="en-US"/>
        </w:rPr>
      </w:pPr>
    </w:p>
    <w:p w14:paraId="30496810" w14:textId="77777777" w:rsidR="00823205" w:rsidRPr="00823205" w:rsidRDefault="00823205" w:rsidP="00823205">
      <w:pPr>
        <w:keepNext/>
        <w:ind w:left="720"/>
        <w:jc w:val="center"/>
        <w:rPr>
          <w:rFonts w:ascii="Arial" w:eastAsia="Arial" w:hAnsi="Arial" w:cs="Arial"/>
          <w:b/>
          <w:bCs/>
          <w:lang w:val="es-ES" w:eastAsia="en-US"/>
        </w:rPr>
      </w:pPr>
      <w:r w:rsidRPr="00823205">
        <w:rPr>
          <w:rFonts w:ascii="Arial" w:eastAsia="Arial" w:hAnsi="Arial" w:cs="Arial"/>
          <w:b/>
          <w:bCs/>
          <w:lang w:val="es-ES" w:eastAsia="en-US"/>
        </w:rPr>
        <w:t xml:space="preserve">Tabla </w:t>
      </w:r>
      <w:r w:rsidRPr="00823205">
        <w:rPr>
          <w:rFonts w:ascii="Arial" w:eastAsia="Arial" w:hAnsi="Arial" w:cs="Arial"/>
          <w:b/>
          <w:bCs/>
          <w:lang w:val="es-ES" w:eastAsia="en-US"/>
        </w:rPr>
        <w:fldChar w:fldCharType="begin"/>
      </w:r>
      <w:r w:rsidRPr="00823205">
        <w:rPr>
          <w:rFonts w:ascii="Arial" w:eastAsia="Arial" w:hAnsi="Arial" w:cs="Arial"/>
          <w:b/>
          <w:bCs/>
          <w:lang w:val="es-ES" w:eastAsia="en-US"/>
        </w:rPr>
        <w:instrText xml:space="preserve"> SEQ Tabla \* ARABIC </w:instrText>
      </w:r>
      <w:r w:rsidRPr="00823205">
        <w:rPr>
          <w:rFonts w:ascii="Arial" w:eastAsia="Arial" w:hAnsi="Arial" w:cs="Arial"/>
          <w:b/>
          <w:bCs/>
          <w:lang w:val="es-ES" w:eastAsia="en-US"/>
        </w:rPr>
        <w:fldChar w:fldCharType="separate"/>
      </w:r>
      <w:r w:rsidRPr="00823205">
        <w:rPr>
          <w:rFonts w:ascii="Arial" w:eastAsia="Arial" w:hAnsi="Arial" w:cs="Arial"/>
          <w:b/>
          <w:bCs/>
          <w:noProof/>
          <w:lang w:val="es-ES" w:eastAsia="en-US"/>
        </w:rPr>
        <w:t>3</w:t>
      </w:r>
      <w:r w:rsidRPr="00823205">
        <w:rPr>
          <w:rFonts w:ascii="Arial" w:eastAsia="Arial" w:hAnsi="Arial" w:cs="Arial"/>
          <w:b/>
          <w:bCs/>
          <w:lang w:val="es-ES" w:eastAsia="en-US"/>
        </w:rPr>
        <w:fldChar w:fldCharType="end"/>
      </w:r>
      <w:r w:rsidRPr="00823205">
        <w:rPr>
          <w:rFonts w:ascii="Arial" w:eastAsia="Arial" w:hAnsi="Arial" w:cs="Arial"/>
          <w:b/>
          <w:bCs/>
          <w:lang w:val="es-ES" w:eastAsia="en-US"/>
        </w:rPr>
        <w:t xml:space="preserve"> – Días de soporte en sitio por Procesos electorales</w:t>
      </w:r>
    </w:p>
    <w:tbl>
      <w:tblPr>
        <w:tblW w:w="8647" w:type="dxa"/>
        <w:jc w:val="center"/>
        <w:tblCellMar>
          <w:left w:w="70" w:type="dxa"/>
          <w:right w:w="70" w:type="dxa"/>
        </w:tblCellMar>
        <w:tblLook w:val="04A0" w:firstRow="1" w:lastRow="0" w:firstColumn="1" w:lastColumn="0" w:noHBand="0" w:noVBand="1"/>
      </w:tblPr>
      <w:tblGrid>
        <w:gridCol w:w="2193"/>
        <w:gridCol w:w="1918"/>
        <w:gridCol w:w="1418"/>
        <w:gridCol w:w="1559"/>
        <w:gridCol w:w="1559"/>
      </w:tblGrid>
      <w:tr w:rsidR="00823205" w:rsidRPr="00823205" w14:paraId="3E923A1F" w14:textId="77777777" w:rsidTr="000A2DE6">
        <w:trPr>
          <w:trHeight w:val="300"/>
          <w:tblHeader/>
          <w:jc w:val="center"/>
        </w:trPr>
        <w:tc>
          <w:tcPr>
            <w:tcW w:w="2193" w:type="dxa"/>
            <w:tcBorders>
              <w:top w:val="nil"/>
              <w:left w:val="nil"/>
              <w:bottom w:val="nil"/>
              <w:right w:val="nil"/>
            </w:tcBorders>
            <w:shd w:val="clear" w:color="auto" w:fill="512F73"/>
            <w:noWrap/>
            <w:vAlign w:val="bottom"/>
            <w:hideMark/>
          </w:tcPr>
          <w:p w14:paraId="0B2A0B40" w14:textId="77777777" w:rsidR="00823205" w:rsidRPr="00823205" w:rsidRDefault="00823205" w:rsidP="00823205">
            <w:pPr>
              <w:rPr>
                <w:rFonts w:ascii="Arial" w:hAnsi="Arial" w:cs="Arial"/>
                <w:sz w:val="16"/>
                <w:szCs w:val="16"/>
                <w:lang w:val="es-ES" w:eastAsia="en-US"/>
              </w:rPr>
            </w:pPr>
          </w:p>
        </w:tc>
        <w:tc>
          <w:tcPr>
            <w:tcW w:w="3336" w:type="dxa"/>
            <w:gridSpan w:val="2"/>
            <w:tcBorders>
              <w:top w:val="single" w:sz="4" w:space="0" w:color="auto"/>
              <w:left w:val="single" w:sz="4" w:space="0" w:color="auto"/>
              <w:bottom w:val="single" w:sz="4" w:space="0" w:color="auto"/>
              <w:right w:val="single" w:sz="4" w:space="0" w:color="auto"/>
            </w:tcBorders>
            <w:shd w:val="clear" w:color="auto" w:fill="512F73"/>
            <w:noWrap/>
            <w:vAlign w:val="center"/>
            <w:hideMark/>
          </w:tcPr>
          <w:p w14:paraId="66FE5D21"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Días por ejercicio</w:t>
            </w:r>
          </w:p>
        </w:tc>
        <w:tc>
          <w:tcPr>
            <w:tcW w:w="1559" w:type="dxa"/>
            <w:vMerge w:val="restart"/>
            <w:tcBorders>
              <w:top w:val="single" w:sz="4" w:space="0" w:color="auto"/>
              <w:left w:val="single" w:sz="4" w:space="0" w:color="auto"/>
              <w:right w:val="single" w:sz="4" w:space="0" w:color="auto"/>
            </w:tcBorders>
            <w:shd w:val="clear" w:color="auto" w:fill="512F73"/>
            <w:vAlign w:val="center"/>
          </w:tcPr>
          <w:p w14:paraId="4747B4BF"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Total de días por ejercicio de votación</w:t>
            </w:r>
          </w:p>
          <w:p w14:paraId="24EDE399"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(d)=(b)+(c)</w:t>
            </w:r>
          </w:p>
        </w:tc>
        <w:tc>
          <w:tcPr>
            <w:tcW w:w="1559" w:type="dxa"/>
            <w:tcBorders>
              <w:top w:val="single" w:sz="4" w:space="0" w:color="auto"/>
              <w:left w:val="single" w:sz="4" w:space="0" w:color="auto"/>
              <w:right w:val="single" w:sz="4" w:space="0" w:color="auto"/>
            </w:tcBorders>
            <w:shd w:val="clear" w:color="auto" w:fill="512F73"/>
          </w:tcPr>
          <w:p w14:paraId="554120C0" w14:textId="77777777" w:rsidR="00823205" w:rsidRPr="00823205" w:rsidRDefault="00823205" w:rsidP="00823205">
            <w:pPr>
              <w:jc w:val="center"/>
              <w:rPr>
                <w:rFonts w:ascii="Arial" w:hAnsi="Arial" w:cs="Arial"/>
                <w:b/>
                <w:bCs/>
                <w:color w:val="FFFFFF"/>
                <w:sz w:val="16"/>
                <w:szCs w:val="16"/>
                <w:lang w:val="es-ES" w:eastAsia="en-US"/>
              </w:rPr>
            </w:pPr>
          </w:p>
        </w:tc>
      </w:tr>
      <w:tr w:rsidR="00823205" w:rsidRPr="00823205" w14:paraId="5DFF5352" w14:textId="77777777" w:rsidTr="000A2DE6">
        <w:trPr>
          <w:trHeight w:val="540"/>
          <w:tblHeader/>
          <w:jc w:val="center"/>
        </w:trPr>
        <w:tc>
          <w:tcPr>
            <w:tcW w:w="2193" w:type="dxa"/>
            <w:tcBorders>
              <w:top w:val="single" w:sz="4" w:space="0" w:color="auto"/>
              <w:left w:val="single" w:sz="4" w:space="0" w:color="auto"/>
              <w:bottom w:val="nil"/>
              <w:right w:val="single" w:sz="4" w:space="0" w:color="auto"/>
            </w:tcBorders>
            <w:shd w:val="clear" w:color="auto" w:fill="512F73"/>
            <w:vAlign w:val="center"/>
            <w:hideMark/>
          </w:tcPr>
          <w:p w14:paraId="0ACC7EF9"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Ejercicios de Votación por año</w:t>
            </w:r>
          </w:p>
          <w:p w14:paraId="622FC36A"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(a)</w:t>
            </w:r>
          </w:p>
        </w:tc>
        <w:tc>
          <w:tcPr>
            <w:tcW w:w="1918" w:type="dxa"/>
            <w:tcBorders>
              <w:top w:val="nil"/>
              <w:left w:val="nil"/>
              <w:bottom w:val="nil"/>
              <w:right w:val="single" w:sz="4" w:space="0" w:color="auto"/>
            </w:tcBorders>
            <w:shd w:val="clear" w:color="auto" w:fill="512F73"/>
            <w:noWrap/>
            <w:vAlign w:val="center"/>
            <w:hideMark/>
          </w:tcPr>
          <w:p w14:paraId="5D6892BF"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Pruebas previo a la votación</w:t>
            </w:r>
          </w:p>
          <w:p w14:paraId="0FD2900B"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(b)</w:t>
            </w:r>
          </w:p>
        </w:tc>
        <w:tc>
          <w:tcPr>
            <w:tcW w:w="1418" w:type="dxa"/>
            <w:tcBorders>
              <w:top w:val="nil"/>
              <w:left w:val="nil"/>
              <w:bottom w:val="nil"/>
              <w:right w:val="single" w:sz="4" w:space="0" w:color="auto"/>
            </w:tcBorders>
            <w:shd w:val="clear" w:color="auto" w:fill="512F73"/>
            <w:noWrap/>
            <w:vAlign w:val="center"/>
            <w:hideMark/>
          </w:tcPr>
          <w:p w14:paraId="1BECA3A1"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Votación</w:t>
            </w:r>
          </w:p>
          <w:p w14:paraId="604E22B7"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(c)</w:t>
            </w:r>
          </w:p>
        </w:tc>
        <w:tc>
          <w:tcPr>
            <w:tcW w:w="1559" w:type="dxa"/>
            <w:vMerge/>
            <w:tcBorders>
              <w:left w:val="single" w:sz="4" w:space="0" w:color="auto"/>
              <w:bottom w:val="nil"/>
              <w:right w:val="single" w:sz="4" w:space="0" w:color="auto"/>
            </w:tcBorders>
            <w:shd w:val="clear" w:color="auto" w:fill="512F73"/>
            <w:noWrap/>
            <w:vAlign w:val="center"/>
            <w:hideMark/>
          </w:tcPr>
          <w:p w14:paraId="3096AE68" w14:textId="77777777" w:rsidR="00823205" w:rsidRPr="00823205" w:rsidRDefault="00823205" w:rsidP="00823205">
            <w:pPr>
              <w:jc w:val="center"/>
              <w:rPr>
                <w:rFonts w:ascii="Arial" w:hAnsi="Arial" w:cs="Arial"/>
                <w:b/>
                <w:bCs/>
                <w:color w:val="FFFFFF"/>
                <w:sz w:val="16"/>
                <w:szCs w:val="16"/>
                <w:lang w:val="es-ES" w:eastAsia="en-US"/>
              </w:rPr>
            </w:pPr>
          </w:p>
        </w:tc>
        <w:tc>
          <w:tcPr>
            <w:tcW w:w="1559" w:type="dxa"/>
            <w:tcBorders>
              <w:left w:val="single" w:sz="4" w:space="0" w:color="auto"/>
              <w:bottom w:val="nil"/>
              <w:right w:val="single" w:sz="4" w:space="0" w:color="auto"/>
            </w:tcBorders>
            <w:shd w:val="clear" w:color="auto" w:fill="512F73"/>
          </w:tcPr>
          <w:p w14:paraId="1FADA326"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Total de días por año</w:t>
            </w:r>
          </w:p>
          <w:p w14:paraId="6358BAB3"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(a)*(d)</w:t>
            </w:r>
          </w:p>
        </w:tc>
      </w:tr>
      <w:tr w:rsidR="00823205" w:rsidRPr="00823205" w14:paraId="7D91DFFB" w14:textId="77777777" w:rsidTr="000A2DE6">
        <w:trPr>
          <w:trHeight w:val="300"/>
          <w:jc w:val="center"/>
        </w:trPr>
        <w:tc>
          <w:tcPr>
            <w:tcW w:w="21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2C5904"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3</w:t>
            </w:r>
          </w:p>
        </w:tc>
        <w:tc>
          <w:tcPr>
            <w:tcW w:w="1918" w:type="dxa"/>
            <w:tcBorders>
              <w:top w:val="single" w:sz="4" w:space="0" w:color="auto"/>
              <w:left w:val="nil"/>
              <w:bottom w:val="single" w:sz="4" w:space="0" w:color="auto"/>
              <w:right w:val="single" w:sz="4" w:space="0" w:color="auto"/>
            </w:tcBorders>
            <w:shd w:val="clear" w:color="auto" w:fill="auto"/>
            <w:noWrap/>
            <w:vAlign w:val="center"/>
            <w:hideMark/>
          </w:tcPr>
          <w:p w14:paraId="6B5FBB54"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3</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52A26D4A"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2</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14:paraId="3C479FC0"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5</w:t>
            </w:r>
          </w:p>
        </w:tc>
        <w:tc>
          <w:tcPr>
            <w:tcW w:w="1559" w:type="dxa"/>
            <w:tcBorders>
              <w:top w:val="single" w:sz="4" w:space="0" w:color="auto"/>
              <w:left w:val="nil"/>
              <w:bottom w:val="single" w:sz="4" w:space="0" w:color="auto"/>
              <w:right w:val="single" w:sz="4" w:space="0" w:color="auto"/>
            </w:tcBorders>
            <w:vAlign w:val="center"/>
          </w:tcPr>
          <w:p w14:paraId="22C869DC"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hAnsi="Arial" w:cs="Arial"/>
                <w:color w:val="000000"/>
                <w:sz w:val="16"/>
                <w:szCs w:val="16"/>
                <w:lang w:val="es-ES" w:eastAsia="en-US"/>
              </w:rPr>
              <w:t>15</w:t>
            </w:r>
          </w:p>
        </w:tc>
      </w:tr>
    </w:tbl>
    <w:p w14:paraId="604A8FD3" w14:textId="77777777" w:rsidR="00823205" w:rsidRPr="00823205" w:rsidRDefault="00823205" w:rsidP="00823205">
      <w:pPr>
        <w:widowControl w:val="0"/>
        <w:pBdr>
          <w:top w:val="nil"/>
          <w:left w:val="nil"/>
          <w:bottom w:val="nil"/>
          <w:right w:val="nil"/>
          <w:between w:val="nil"/>
        </w:pBdr>
        <w:ind w:left="1080"/>
        <w:jc w:val="both"/>
        <w:rPr>
          <w:rFonts w:ascii="Arial" w:eastAsia="Arial" w:hAnsi="Arial" w:cs="Arial"/>
          <w:b/>
          <w:lang w:val="es-ES" w:eastAsia="en-US"/>
        </w:rPr>
      </w:pPr>
    </w:p>
    <w:p w14:paraId="277C845F" w14:textId="77777777" w:rsidR="00823205" w:rsidRPr="00823205" w:rsidRDefault="00823205" w:rsidP="00823205">
      <w:pPr>
        <w:widowControl w:val="0"/>
        <w:pBdr>
          <w:top w:val="nil"/>
          <w:left w:val="nil"/>
          <w:bottom w:val="nil"/>
          <w:right w:val="nil"/>
          <w:between w:val="nil"/>
        </w:pBdr>
        <w:jc w:val="both"/>
        <w:rPr>
          <w:rFonts w:ascii="Arial" w:eastAsia="Calibri" w:hAnsi="Arial" w:cs="Arial"/>
          <w:color w:val="000000"/>
          <w:lang w:val="es-ES" w:eastAsia="en-US"/>
        </w:rPr>
      </w:pPr>
      <w:r w:rsidRPr="00823205">
        <w:rPr>
          <w:rFonts w:ascii="Arial" w:eastAsia="Calibri" w:hAnsi="Arial" w:cs="Arial"/>
          <w:color w:val="000000"/>
          <w:lang w:val="es-ES" w:eastAsia="en-US"/>
        </w:rPr>
        <w:t>El “</w:t>
      </w:r>
      <w:r w:rsidRPr="00823205">
        <w:rPr>
          <w:rFonts w:ascii="Arial" w:eastAsia="Calibri" w:hAnsi="Arial" w:cs="Arial"/>
          <w:b/>
          <w:bCs/>
          <w:color w:val="000000"/>
          <w:lang w:val="es-ES" w:eastAsia="en-US"/>
        </w:rPr>
        <w:t>Instituto</w:t>
      </w:r>
      <w:r w:rsidRPr="00823205">
        <w:rPr>
          <w:rFonts w:ascii="Arial" w:eastAsia="Calibri" w:hAnsi="Arial" w:cs="Arial"/>
          <w:color w:val="000000"/>
          <w:lang w:val="es-ES" w:eastAsia="en-US"/>
        </w:rPr>
        <w:t>” solicitara al “</w:t>
      </w:r>
      <w:r w:rsidRPr="00823205">
        <w:rPr>
          <w:rFonts w:ascii="Arial" w:eastAsia="Calibri" w:hAnsi="Arial" w:cs="Arial"/>
          <w:b/>
          <w:bCs/>
          <w:color w:val="000000"/>
          <w:lang w:val="es-ES" w:eastAsia="en-US"/>
        </w:rPr>
        <w:t>Proveedor</w:t>
      </w:r>
      <w:r w:rsidRPr="00823205">
        <w:rPr>
          <w:rFonts w:ascii="Arial" w:eastAsia="Calibri" w:hAnsi="Arial" w:cs="Arial"/>
          <w:color w:val="000000"/>
          <w:lang w:val="es-ES" w:eastAsia="en-US"/>
        </w:rPr>
        <w:t>” el soporte en sitio por escrito, con al menos 5 días de anticipación a la fecha del ejercicio de votación, indicando al proveedor las fechas, horario y ubicación (dentro de la zona metropolitana). El horario para cumplir las actividades puede ser de 12 a 36 horas continuas. Las actividades que realizará son las siguientes:</w:t>
      </w:r>
    </w:p>
    <w:p w14:paraId="6EEEE782" w14:textId="77777777" w:rsidR="00823205" w:rsidRPr="00823205" w:rsidRDefault="00823205" w:rsidP="00823205">
      <w:pPr>
        <w:widowControl w:val="0"/>
        <w:pBdr>
          <w:top w:val="nil"/>
          <w:left w:val="nil"/>
          <w:bottom w:val="nil"/>
          <w:right w:val="nil"/>
          <w:between w:val="nil"/>
        </w:pBdr>
        <w:ind w:left="709"/>
        <w:jc w:val="both"/>
        <w:rPr>
          <w:rFonts w:ascii="Arial" w:eastAsia="Calibri" w:hAnsi="Arial" w:cs="Arial"/>
          <w:color w:val="000000"/>
          <w:lang w:val="es-ES" w:eastAsia="en-US"/>
        </w:rPr>
      </w:pPr>
    </w:p>
    <w:p w14:paraId="5E344C81" w14:textId="77777777" w:rsidR="00823205" w:rsidRPr="00823205" w:rsidRDefault="00823205" w:rsidP="00823205">
      <w:pPr>
        <w:widowControl w:val="0"/>
        <w:numPr>
          <w:ilvl w:val="0"/>
          <w:numId w:val="208"/>
        </w:numPr>
        <w:pBdr>
          <w:top w:val="nil"/>
          <w:left w:val="nil"/>
          <w:bottom w:val="nil"/>
          <w:right w:val="nil"/>
          <w:between w:val="nil"/>
        </w:pBdr>
        <w:contextualSpacing/>
        <w:jc w:val="both"/>
        <w:rPr>
          <w:rFonts w:ascii="Arial" w:eastAsia="Calibri" w:hAnsi="Arial" w:cs="Arial"/>
          <w:color w:val="000000"/>
          <w:lang w:val="es-ES" w:eastAsia="en-US"/>
        </w:rPr>
      </w:pPr>
      <w:r w:rsidRPr="00823205">
        <w:rPr>
          <w:rFonts w:ascii="Arial" w:eastAsia="Calibri" w:hAnsi="Arial" w:cs="Arial"/>
          <w:color w:val="000000"/>
          <w:lang w:val="es-ES" w:eastAsia="en-US"/>
        </w:rPr>
        <w:t>El “Proveedor” realizará el monitoreo y seguimiento de los servicios utilizados durante el soporte en sitio.</w:t>
      </w:r>
    </w:p>
    <w:p w14:paraId="1767C875" w14:textId="77777777" w:rsidR="00823205" w:rsidRPr="00823205" w:rsidRDefault="00823205" w:rsidP="00823205">
      <w:pPr>
        <w:widowControl w:val="0"/>
        <w:numPr>
          <w:ilvl w:val="0"/>
          <w:numId w:val="208"/>
        </w:numPr>
        <w:pBdr>
          <w:top w:val="nil"/>
          <w:left w:val="nil"/>
          <w:bottom w:val="nil"/>
          <w:right w:val="nil"/>
          <w:between w:val="nil"/>
        </w:pBdr>
        <w:contextualSpacing/>
        <w:jc w:val="both"/>
        <w:rPr>
          <w:rFonts w:ascii="Arial" w:eastAsia="Calibri" w:hAnsi="Arial" w:cs="Arial"/>
          <w:color w:val="000000"/>
          <w:lang w:val="es-ES" w:eastAsia="en-US"/>
        </w:rPr>
      </w:pPr>
      <w:r w:rsidRPr="00823205">
        <w:rPr>
          <w:rFonts w:ascii="Arial" w:eastAsia="Calibri" w:hAnsi="Arial" w:cs="Arial"/>
          <w:color w:val="000000"/>
          <w:lang w:val="es-ES" w:eastAsia="en-US"/>
        </w:rPr>
        <w:t>El soporte técnico en sitio será provisto por arquitectos certificados en la especialidad solicitada de acuerdo con lo siguiente:</w:t>
      </w:r>
    </w:p>
    <w:p w14:paraId="0381F0F2" w14:textId="77777777" w:rsidR="00823205" w:rsidRPr="00823205" w:rsidRDefault="00823205" w:rsidP="00823205">
      <w:pPr>
        <w:widowControl w:val="0"/>
        <w:pBdr>
          <w:top w:val="nil"/>
          <w:left w:val="nil"/>
          <w:bottom w:val="nil"/>
          <w:right w:val="nil"/>
          <w:between w:val="nil"/>
        </w:pBdr>
        <w:ind w:left="709"/>
        <w:jc w:val="both"/>
        <w:rPr>
          <w:rFonts w:ascii="Arial" w:eastAsia="Arial" w:hAnsi="Arial" w:cs="Arial"/>
          <w:lang w:val="es-ES" w:eastAsia="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53"/>
      </w:tblGrid>
      <w:tr w:rsidR="00823205" w:rsidRPr="00823205" w14:paraId="00FB6B09" w14:textId="77777777" w:rsidTr="000A2DE6">
        <w:trPr>
          <w:tblHeader/>
          <w:jc w:val="center"/>
        </w:trPr>
        <w:tc>
          <w:tcPr>
            <w:tcW w:w="6153" w:type="dxa"/>
            <w:shd w:val="clear" w:color="auto" w:fill="512F73"/>
            <w:vAlign w:val="center"/>
          </w:tcPr>
          <w:p w14:paraId="2B052F7C" w14:textId="77777777" w:rsidR="00823205" w:rsidRPr="00823205" w:rsidRDefault="00823205" w:rsidP="00823205">
            <w:pPr>
              <w:ind w:left="709"/>
              <w:jc w:val="center"/>
              <w:rPr>
                <w:rFonts w:ascii="Arial" w:eastAsia="Arial" w:hAnsi="Arial" w:cs="Arial"/>
                <w:b/>
                <w:color w:val="FFFFFF"/>
                <w:lang w:val="es-ES" w:eastAsia="en-US"/>
              </w:rPr>
            </w:pPr>
            <w:r w:rsidRPr="00823205">
              <w:rPr>
                <w:rFonts w:ascii="Arial" w:eastAsia="Arial" w:hAnsi="Arial" w:cs="Arial"/>
                <w:b/>
                <w:color w:val="FFFFFF"/>
                <w:lang w:val="es-ES" w:eastAsia="en-US"/>
              </w:rPr>
              <w:lastRenderedPageBreak/>
              <w:t>Especialidad</w:t>
            </w:r>
          </w:p>
        </w:tc>
      </w:tr>
      <w:tr w:rsidR="00823205" w:rsidRPr="00823205" w14:paraId="1CBD9AA8" w14:textId="77777777" w:rsidTr="000A2DE6">
        <w:trPr>
          <w:trHeight w:val="463"/>
          <w:jc w:val="center"/>
        </w:trPr>
        <w:tc>
          <w:tcPr>
            <w:tcW w:w="6153" w:type="dxa"/>
            <w:vAlign w:val="center"/>
          </w:tcPr>
          <w:p w14:paraId="4845FA95" w14:textId="77777777" w:rsidR="00823205" w:rsidRPr="00823205" w:rsidRDefault="00823205" w:rsidP="00823205">
            <w:pPr>
              <w:spacing w:line="276" w:lineRule="auto"/>
              <w:ind w:left="709" w:hanging="360"/>
              <w:contextualSpacing/>
              <w:jc w:val="both"/>
              <w:rPr>
                <w:rFonts w:ascii="Arial" w:eastAsia="Arial" w:hAnsi="Arial" w:cs="Arial"/>
                <w:color w:val="000000"/>
                <w:lang w:val="es-ES" w:eastAsia="en-US"/>
              </w:rPr>
            </w:pPr>
            <w:r w:rsidRPr="00823205">
              <w:rPr>
                <w:rFonts w:ascii="Arial" w:eastAsia="Arial" w:hAnsi="Arial" w:cs="Arial"/>
                <w:color w:val="000000"/>
                <w:lang w:val="es-ES" w:eastAsia="en-US"/>
              </w:rPr>
              <w:t>Certified Solutions Architect– Professional</w:t>
            </w:r>
          </w:p>
          <w:p w14:paraId="3FAAF674" w14:textId="77777777" w:rsidR="00823205" w:rsidRPr="00823205" w:rsidRDefault="00823205" w:rsidP="00823205">
            <w:pPr>
              <w:spacing w:line="276" w:lineRule="auto"/>
              <w:ind w:left="709" w:hanging="360"/>
              <w:contextualSpacing/>
              <w:jc w:val="both"/>
              <w:rPr>
                <w:rFonts w:ascii="Arial" w:eastAsia="Arial" w:hAnsi="Arial" w:cs="Arial"/>
                <w:color w:val="000000"/>
                <w:lang w:val="es-ES" w:eastAsia="en-US"/>
              </w:rPr>
            </w:pPr>
            <w:r w:rsidRPr="00823205">
              <w:rPr>
                <w:rFonts w:ascii="Arial" w:eastAsia="Arial" w:hAnsi="Arial" w:cs="Arial"/>
                <w:color w:val="000000"/>
                <w:lang w:val="es-ES" w:eastAsia="en-US"/>
              </w:rPr>
              <w:t>Certified Security– Specialty</w:t>
            </w:r>
          </w:p>
        </w:tc>
      </w:tr>
    </w:tbl>
    <w:p w14:paraId="30E2E2B1" w14:textId="77777777" w:rsidR="00823205" w:rsidRPr="00823205" w:rsidRDefault="00823205" w:rsidP="00823205">
      <w:pPr>
        <w:widowControl w:val="0"/>
        <w:pBdr>
          <w:top w:val="nil"/>
          <w:left w:val="nil"/>
          <w:bottom w:val="nil"/>
          <w:right w:val="nil"/>
          <w:between w:val="nil"/>
        </w:pBdr>
        <w:ind w:left="709"/>
        <w:jc w:val="both"/>
        <w:rPr>
          <w:rFonts w:ascii="Arial" w:eastAsia="Calibri" w:hAnsi="Arial" w:cs="Arial"/>
          <w:color w:val="000000"/>
          <w:lang w:val="es-ES" w:eastAsia="en-US"/>
        </w:rPr>
      </w:pPr>
    </w:p>
    <w:p w14:paraId="0B1F7AF8" w14:textId="77777777" w:rsidR="00823205" w:rsidRPr="00823205" w:rsidRDefault="00823205" w:rsidP="00823205">
      <w:pPr>
        <w:widowControl w:val="0"/>
        <w:numPr>
          <w:ilvl w:val="0"/>
          <w:numId w:val="208"/>
        </w:numPr>
        <w:pBdr>
          <w:top w:val="nil"/>
          <w:left w:val="nil"/>
          <w:bottom w:val="nil"/>
          <w:right w:val="nil"/>
          <w:between w:val="nil"/>
        </w:pBdr>
        <w:contextualSpacing/>
        <w:jc w:val="both"/>
        <w:rPr>
          <w:rFonts w:ascii="Arial" w:eastAsia="Calibri" w:hAnsi="Arial" w:cs="Arial"/>
          <w:color w:val="000000"/>
          <w:lang w:val="es-ES" w:eastAsia="en-US"/>
        </w:rPr>
      </w:pPr>
      <w:r w:rsidRPr="00823205">
        <w:rPr>
          <w:rFonts w:ascii="Arial" w:eastAsia="Calibri" w:hAnsi="Arial" w:cs="Arial"/>
          <w:color w:val="000000"/>
          <w:lang w:val="es-ES" w:eastAsia="en-US"/>
        </w:rPr>
        <w:t>El “Proveedor” debe enviar al “Instituto”, con dos días hábiles de anticipación a los ejercicios de votación, los datos de las personas asignadas al soporte en sitio, integrando las copias de los certificados que acrediten la especialidad según correspondan.</w:t>
      </w:r>
    </w:p>
    <w:p w14:paraId="51BD2754" w14:textId="77777777" w:rsidR="00823205" w:rsidRPr="00823205" w:rsidRDefault="00823205" w:rsidP="00823205">
      <w:pPr>
        <w:widowControl w:val="0"/>
        <w:numPr>
          <w:ilvl w:val="0"/>
          <w:numId w:val="208"/>
        </w:numPr>
        <w:pBdr>
          <w:top w:val="nil"/>
          <w:left w:val="nil"/>
          <w:bottom w:val="nil"/>
          <w:right w:val="nil"/>
          <w:between w:val="nil"/>
        </w:pBdr>
        <w:contextualSpacing/>
        <w:jc w:val="both"/>
        <w:rPr>
          <w:rFonts w:ascii="Arial" w:eastAsia="Calibri" w:hAnsi="Arial" w:cs="Arial"/>
          <w:color w:val="000000"/>
          <w:lang w:val="es-ES" w:eastAsia="en-US"/>
        </w:rPr>
      </w:pPr>
      <w:r w:rsidRPr="00823205">
        <w:rPr>
          <w:rFonts w:ascii="Arial" w:eastAsia="Calibri" w:hAnsi="Arial" w:cs="Arial"/>
          <w:color w:val="000000"/>
          <w:lang w:val="es-ES" w:eastAsia="en-US"/>
        </w:rPr>
        <w:t>El “Proveedor” debe entregar en un plazo no mayor a 5 días hábiles, contados a partir de la fecha del ejercicio de votación un reporte detallado de las actividades realizadas y observaciones, el cual debe integrar como mínimo lo siguiente:</w:t>
      </w:r>
    </w:p>
    <w:p w14:paraId="609A93EF" w14:textId="77777777" w:rsidR="00823205" w:rsidRPr="00823205" w:rsidRDefault="00823205" w:rsidP="00823205">
      <w:pPr>
        <w:numPr>
          <w:ilvl w:val="0"/>
          <w:numId w:val="207"/>
        </w:numPr>
        <w:spacing w:before="120"/>
        <w:ind w:left="1701" w:hanging="360"/>
        <w:contextualSpacing/>
        <w:rPr>
          <w:rFonts w:ascii="Arial" w:eastAsia="Calibri" w:hAnsi="Arial" w:cs="Arial"/>
          <w:caps/>
          <w:color w:val="000000"/>
          <w:lang w:val="es-ES" w:eastAsia="en-US"/>
        </w:rPr>
      </w:pPr>
      <w:r w:rsidRPr="00823205">
        <w:rPr>
          <w:rFonts w:ascii="Arial" w:eastAsia="Calibri" w:hAnsi="Arial" w:cs="Arial"/>
          <w:color w:val="000000"/>
          <w:lang w:val="es-ES" w:eastAsia="en-US"/>
        </w:rPr>
        <w:t>Graficas de desempeño o actividad de los servicios.</w:t>
      </w:r>
    </w:p>
    <w:p w14:paraId="252A3089" w14:textId="77777777" w:rsidR="00823205" w:rsidRPr="00823205" w:rsidRDefault="00823205" w:rsidP="00823205">
      <w:pPr>
        <w:numPr>
          <w:ilvl w:val="0"/>
          <w:numId w:val="207"/>
        </w:numPr>
        <w:spacing w:before="120"/>
        <w:ind w:left="1701" w:hanging="360"/>
        <w:contextualSpacing/>
        <w:rPr>
          <w:rFonts w:ascii="Arial" w:eastAsia="Calibri" w:hAnsi="Arial" w:cs="Arial"/>
          <w:caps/>
          <w:color w:val="000000"/>
          <w:lang w:val="es-ES" w:eastAsia="en-US"/>
        </w:rPr>
      </w:pPr>
      <w:r w:rsidRPr="00823205">
        <w:rPr>
          <w:rFonts w:ascii="Arial" w:eastAsia="Calibri" w:hAnsi="Arial" w:cs="Arial"/>
          <w:color w:val="000000"/>
          <w:lang w:val="es-ES" w:eastAsia="en-US"/>
        </w:rPr>
        <w:t>Observaciones durante el soporte en sitio.</w:t>
      </w:r>
    </w:p>
    <w:p w14:paraId="5E94C325" w14:textId="77777777" w:rsidR="00823205" w:rsidRPr="00823205" w:rsidRDefault="00823205" w:rsidP="00823205">
      <w:pPr>
        <w:numPr>
          <w:ilvl w:val="0"/>
          <w:numId w:val="207"/>
        </w:numPr>
        <w:spacing w:before="120"/>
        <w:ind w:left="1701" w:hanging="360"/>
        <w:contextualSpacing/>
        <w:rPr>
          <w:rFonts w:ascii="Arial" w:eastAsia="Calibri" w:hAnsi="Arial" w:cs="Arial"/>
          <w:caps/>
          <w:color w:val="000000"/>
          <w:lang w:val="es-ES" w:eastAsia="en-US"/>
        </w:rPr>
      </w:pPr>
      <w:r w:rsidRPr="00823205">
        <w:rPr>
          <w:rFonts w:ascii="Arial" w:eastAsia="Calibri" w:hAnsi="Arial" w:cs="Arial"/>
          <w:color w:val="000000"/>
          <w:lang w:val="es-ES" w:eastAsia="en-US"/>
        </w:rPr>
        <w:t>Actividades realizadas de prevención, corrección o generación de gráficas.</w:t>
      </w:r>
    </w:p>
    <w:p w14:paraId="0C0F584F" w14:textId="77777777" w:rsidR="00823205" w:rsidRPr="00823205" w:rsidRDefault="00823205" w:rsidP="00823205">
      <w:pPr>
        <w:widowControl w:val="0"/>
        <w:spacing w:after="100"/>
        <w:jc w:val="both"/>
        <w:rPr>
          <w:rFonts w:ascii="Arial" w:eastAsia="Arial" w:hAnsi="Arial" w:cs="Arial"/>
          <w:b/>
          <w:color w:val="222222"/>
          <w:lang w:val="es-ES" w:eastAsia="en-US"/>
        </w:rPr>
      </w:pPr>
    </w:p>
    <w:p w14:paraId="43BB7776" w14:textId="77777777" w:rsidR="00823205" w:rsidRPr="00823205" w:rsidRDefault="00823205" w:rsidP="00823205">
      <w:pPr>
        <w:keepNext/>
        <w:numPr>
          <w:ilvl w:val="2"/>
          <w:numId w:val="201"/>
        </w:numPr>
        <w:spacing w:before="240" w:after="180" w:line="240" w:lineRule="atLeast"/>
        <w:ind w:left="851" w:firstLine="0"/>
        <w:outlineLvl w:val="0"/>
        <w:rPr>
          <w:rFonts w:ascii="Arial" w:hAnsi="Arial" w:cs="Arial"/>
          <w:b/>
          <w:caps/>
          <w:kern w:val="32"/>
          <w:lang w:val="es-ES"/>
        </w:rPr>
      </w:pPr>
      <w:bookmarkStart w:id="1344" w:name="_Toc172121838"/>
      <w:r w:rsidRPr="00823205">
        <w:rPr>
          <w:rFonts w:ascii="Arial" w:hAnsi="Arial" w:cs="Arial"/>
          <w:b/>
          <w:caps/>
          <w:kern w:val="32"/>
          <w:lang w:val="es-ES"/>
        </w:rPr>
        <w:t>C</w:t>
      </w:r>
      <w:r w:rsidRPr="00823205">
        <w:rPr>
          <w:rFonts w:ascii="Arial" w:hAnsi="Arial" w:cs="Arial"/>
          <w:b/>
          <w:kern w:val="32"/>
          <w:lang w:val="es-ES"/>
        </w:rPr>
        <w:t>riterios de prioridad, tiempos de respuesta y resolución para el soporte técnico</w:t>
      </w:r>
      <w:bookmarkEnd w:id="1344"/>
    </w:p>
    <w:p w14:paraId="09E2BC84" w14:textId="77777777" w:rsidR="00823205" w:rsidRPr="00823205" w:rsidRDefault="00823205" w:rsidP="00823205">
      <w:pPr>
        <w:keepNext/>
        <w:ind w:left="360"/>
        <w:jc w:val="center"/>
        <w:rPr>
          <w:rFonts w:ascii="Arial" w:eastAsia="Arial" w:hAnsi="Arial" w:cs="Arial"/>
          <w:b/>
          <w:bCs/>
          <w:lang w:val="es-ES" w:eastAsia="en-US"/>
        </w:rPr>
      </w:pPr>
      <w:r w:rsidRPr="00823205">
        <w:rPr>
          <w:rFonts w:ascii="Arial" w:eastAsia="Arial" w:hAnsi="Arial" w:cs="Arial"/>
          <w:b/>
          <w:bCs/>
          <w:lang w:val="es-ES" w:eastAsia="en-US"/>
        </w:rPr>
        <w:t xml:space="preserve">Tabla </w:t>
      </w:r>
      <w:r w:rsidRPr="00823205">
        <w:rPr>
          <w:rFonts w:ascii="Arial" w:eastAsia="Arial" w:hAnsi="Arial" w:cs="Arial"/>
          <w:b/>
          <w:bCs/>
          <w:lang w:val="es-ES" w:eastAsia="en-US"/>
        </w:rPr>
        <w:fldChar w:fldCharType="begin"/>
      </w:r>
      <w:r w:rsidRPr="00823205">
        <w:rPr>
          <w:rFonts w:ascii="Arial" w:eastAsia="Arial" w:hAnsi="Arial" w:cs="Arial"/>
          <w:b/>
          <w:bCs/>
          <w:lang w:val="es-ES" w:eastAsia="en-US"/>
        </w:rPr>
        <w:instrText xml:space="preserve"> SEQ Tabla \* ARABIC </w:instrText>
      </w:r>
      <w:r w:rsidRPr="00823205">
        <w:rPr>
          <w:rFonts w:ascii="Arial" w:eastAsia="Arial" w:hAnsi="Arial" w:cs="Arial"/>
          <w:b/>
          <w:bCs/>
          <w:lang w:val="es-ES" w:eastAsia="en-US"/>
        </w:rPr>
        <w:fldChar w:fldCharType="separate"/>
      </w:r>
      <w:r w:rsidRPr="00823205">
        <w:rPr>
          <w:rFonts w:ascii="Arial" w:eastAsia="Arial" w:hAnsi="Arial" w:cs="Arial"/>
          <w:b/>
          <w:bCs/>
          <w:noProof/>
          <w:lang w:val="es-ES" w:eastAsia="en-US"/>
        </w:rPr>
        <w:t>4</w:t>
      </w:r>
      <w:r w:rsidRPr="00823205">
        <w:rPr>
          <w:rFonts w:ascii="Arial" w:eastAsia="Arial" w:hAnsi="Arial" w:cs="Arial"/>
          <w:b/>
          <w:bCs/>
          <w:lang w:val="es-ES" w:eastAsia="en-US"/>
        </w:rPr>
        <w:fldChar w:fldCharType="end"/>
      </w:r>
      <w:r w:rsidRPr="00823205">
        <w:rPr>
          <w:rFonts w:ascii="Arial" w:eastAsia="Arial" w:hAnsi="Arial" w:cs="Arial"/>
          <w:b/>
          <w:bCs/>
          <w:lang w:val="es-ES" w:eastAsia="en-US"/>
        </w:rPr>
        <w:t xml:space="preserve"> – Tiempos de atención y resolución de incidentes</w:t>
      </w:r>
    </w:p>
    <w:tbl>
      <w:tblPr>
        <w:tblW w:w="48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84"/>
        <w:gridCol w:w="4282"/>
        <w:gridCol w:w="2176"/>
        <w:gridCol w:w="1902"/>
      </w:tblGrid>
      <w:tr w:rsidR="00823205" w:rsidRPr="00823205" w14:paraId="5FB0F88D" w14:textId="77777777" w:rsidTr="000A2DE6">
        <w:trPr>
          <w:trHeight w:val="992"/>
          <w:jc w:val="center"/>
        </w:trPr>
        <w:tc>
          <w:tcPr>
            <w:tcW w:w="478" w:type="pct"/>
            <w:shd w:val="clear" w:color="auto" w:fill="512F73"/>
            <w:vAlign w:val="center"/>
            <w:hideMark/>
          </w:tcPr>
          <w:p w14:paraId="5A66D4D7"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Nivel</w:t>
            </w:r>
          </w:p>
        </w:tc>
        <w:tc>
          <w:tcPr>
            <w:tcW w:w="2316" w:type="pct"/>
            <w:shd w:val="clear" w:color="auto" w:fill="512F73"/>
            <w:vAlign w:val="center"/>
            <w:hideMark/>
          </w:tcPr>
          <w:p w14:paraId="3600217C"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Descripción</w:t>
            </w:r>
          </w:p>
        </w:tc>
        <w:tc>
          <w:tcPr>
            <w:tcW w:w="1177" w:type="pct"/>
            <w:shd w:val="clear" w:color="auto" w:fill="512F73"/>
            <w:vAlign w:val="center"/>
            <w:hideMark/>
          </w:tcPr>
          <w:p w14:paraId="3E1162AC"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Tiempo de respuesta</w:t>
            </w:r>
          </w:p>
        </w:tc>
        <w:tc>
          <w:tcPr>
            <w:tcW w:w="1029" w:type="pct"/>
            <w:shd w:val="clear" w:color="auto" w:fill="512F73"/>
            <w:vAlign w:val="center"/>
          </w:tcPr>
          <w:p w14:paraId="3C03250B" w14:textId="77777777" w:rsidR="00823205" w:rsidRPr="00823205" w:rsidRDefault="00823205" w:rsidP="00823205">
            <w:pPr>
              <w:jc w:val="center"/>
              <w:rPr>
                <w:rFonts w:ascii="Arial" w:hAnsi="Arial" w:cs="Arial"/>
                <w:b/>
                <w:bCs/>
                <w:color w:val="FFFFFF"/>
                <w:sz w:val="16"/>
                <w:szCs w:val="16"/>
                <w:lang w:val="es-ES" w:eastAsia="en-US"/>
              </w:rPr>
            </w:pPr>
            <w:r w:rsidRPr="00823205">
              <w:rPr>
                <w:rFonts w:ascii="Arial" w:hAnsi="Arial" w:cs="Arial"/>
                <w:b/>
                <w:bCs/>
                <w:color w:val="FFFFFF"/>
                <w:sz w:val="16"/>
                <w:szCs w:val="16"/>
                <w:lang w:val="es-ES" w:eastAsia="en-US"/>
              </w:rPr>
              <w:t>Tiempo de resolución</w:t>
            </w:r>
          </w:p>
        </w:tc>
      </w:tr>
      <w:tr w:rsidR="00823205" w:rsidRPr="00823205" w14:paraId="0DA0FE7D" w14:textId="77777777" w:rsidTr="000A2DE6">
        <w:trPr>
          <w:trHeight w:val="20"/>
          <w:jc w:val="center"/>
        </w:trPr>
        <w:tc>
          <w:tcPr>
            <w:tcW w:w="478" w:type="pct"/>
            <w:shd w:val="clear" w:color="auto" w:fill="auto"/>
            <w:vAlign w:val="center"/>
            <w:hideMark/>
          </w:tcPr>
          <w:p w14:paraId="233C2618" w14:textId="77777777" w:rsidR="00823205" w:rsidRPr="00823205" w:rsidRDefault="00823205" w:rsidP="00823205">
            <w:pPr>
              <w:rPr>
                <w:rFonts w:ascii="Arial" w:hAnsi="Arial" w:cs="Arial"/>
                <w:b/>
                <w:bCs/>
                <w:color w:val="000000"/>
                <w:sz w:val="16"/>
                <w:szCs w:val="16"/>
                <w:lang w:val="es-ES" w:eastAsia="en-US"/>
              </w:rPr>
            </w:pPr>
            <w:r w:rsidRPr="00823205">
              <w:rPr>
                <w:rFonts w:ascii="Arial" w:eastAsia="Arial" w:hAnsi="Arial" w:cs="Arial"/>
                <w:b/>
                <w:bCs/>
                <w:sz w:val="16"/>
                <w:szCs w:val="16"/>
                <w:lang w:val="es-ES" w:eastAsia="en-US"/>
              </w:rPr>
              <w:t>Crítico</w:t>
            </w:r>
          </w:p>
        </w:tc>
        <w:tc>
          <w:tcPr>
            <w:tcW w:w="2316" w:type="pct"/>
            <w:shd w:val="clear" w:color="auto" w:fill="auto"/>
            <w:vAlign w:val="center"/>
            <w:hideMark/>
          </w:tcPr>
          <w:p w14:paraId="558E3DA2" w14:textId="77777777" w:rsidR="00823205" w:rsidRPr="00823205" w:rsidRDefault="00823205" w:rsidP="00823205">
            <w:pPr>
              <w:widowControl w:val="0"/>
              <w:jc w:val="both"/>
              <w:rPr>
                <w:rFonts w:ascii="Arial" w:eastAsia="Arial" w:hAnsi="Arial" w:cs="Arial"/>
                <w:sz w:val="16"/>
                <w:szCs w:val="16"/>
                <w:lang w:val="es-ES" w:eastAsia="en-US"/>
              </w:rPr>
            </w:pPr>
            <w:r w:rsidRPr="00823205">
              <w:rPr>
                <w:rFonts w:ascii="Arial" w:eastAsia="Arial" w:hAnsi="Arial" w:cs="Arial"/>
                <w:sz w:val="16"/>
                <w:szCs w:val="16"/>
                <w:lang w:val="es-ES" w:eastAsia="en-US"/>
              </w:rPr>
              <w:t xml:space="preserve">El problema ha causado la imposibilidad de continuar trabajando completa e inmediatamente a toda la organización, afectando procesos de negocio críticos o un grupo de usuarios completo del Servicio. </w:t>
            </w:r>
          </w:p>
        </w:tc>
        <w:tc>
          <w:tcPr>
            <w:tcW w:w="1177" w:type="pct"/>
            <w:shd w:val="clear" w:color="auto" w:fill="auto"/>
            <w:vAlign w:val="center"/>
            <w:hideMark/>
          </w:tcPr>
          <w:p w14:paraId="4CDF64AA"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eastAsia="Arial" w:hAnsi="Arial" w:cs="Arial"/>
                <w:sz w:val="16"/>
                <w:szCs w:val="16"/>
                <w:lang w:val="es-ES" w:eastAsia="en-US"/>
              </w:rPr>
              <w:t>&lt; 15 mins</w:t>
            </w:r>
          </w:p>
        </w:tc>
        <w:tc>
          <w:tcPr>
            <w:tcW w:w="1029" w:type="pct"/>
            <w:vAlign w:val="center"/>
          </w:tcPr>
          <w:p w14:paraId="3125AE6B" w14:textId="77777777" w:rsidR="00823205" w:rsidRPr="00823205" w:rsidRDefault="00823205" w:rsidP="00823205">
            <w:pPr>
              <w:jc w:val="center"/>
              <w:rPr>
                <w:rFonts w:ascii="Arial" w:eastAsia="Arial" w:hAnsi="Arial" w:cs="Arial"/>
                <w:sz w:val="16"/>
                <w:szCs w:val="16"/>
                <w:lang w:val="es-ES" w:eastAsia="en-US"/>
              </w:rPr>
            </w:pPr>
            <w:r w:rsidRPr="00823205">
              <w:rPr>
                <w:rFonts w:ascii="Arial" w:hAnsi="Arial" w:cs="Arial"/>
                <w:color w:val="000000"/>
                <w:sz w:val="16"/>
                <w:szCs w:val="16"/>
                <w:lang w:val="es-ES" w:eastAsia="en-US"/>
              </w:rPr>
              <w:t>Menor a 3 hora</w:t>
            </w:r>
          </w:p>
        </w:tc>
      </w:tr>
      <w:tr w:rsidR="00823205" w:rsidRPr="00823205" w14:paraId="3DD06E22" w14:textId="77777777" w:rsidTr="000A2DE6">
        <w:trPr>
          <w:trHeight w:val="20"/>
          <w:jc w:val="center"/>
        </w:trPr>
        <w:tc>
          <w:tcPr>
            <w:tcW w:w="478" w:type="pct"/>
            <w:shd w:val="clear" w:color="auto" w:fill="auto"/>
            <w:vAlign w:val="center"/>
          </w:tcPr>
          <w:p w14:paraId="744FBD0D" w14:textId="77777777" w:rsidR="00823205" w:rsidRPr="00823205" w:rsidRDefault="00823205" w:rsidP="00823205">
            <w:pPr>
              <w:rPr>
                <w:rFonts w:ascii="Arial" w:hAnsi="Arial" w:cs="Arial"/>
                <w:b/>
                <w:bCs/>
                <w:color w:val="000000"/>
                <w:sz w:val="16"/>
                <w:szCs w:val="16"/>
                <w:lang w:val="es-ES" w:eastAsia="en-US"/>
              </w:rPr>
            </w:pPr>
            <w:r w:rsidRPr="00823205">
              <w:rPr>
                <w:rFonts w:ascii="Arial" w:eastAsia="Arial" w:hAnsi="Arial" w:cs="Arial"/>
                <w:b/>
                <w:bCs/>
                <w:sz w:val="16"/>
                <w:szCs w:val="16"/>
                <w:lang w:val="es-ES" w:eastAsia="en-US"/>
              </w:rPr>
              <w:t>Alto</w:t>
            </w:r>
          </w:p>
        </w:tc>
        <w:tc>
          <w:tcPr>
            <w:tcW w:w="2316" w:type="pct"/>
            <w:shd w:val="clear" w:color="auto" w:fill="auto"/>
            <w:vAlign w:val="center"/>
          </w:tcPr>
          <w:p w14:paraId="32148C0B" w14:textId="77777777" w:rsidR="00823205" w:rsidRPr="00823205" w:rsidRDefault="00823205" w:rsidP="00823205">
            <w:pPr>
              <w:widowControl w:val="0"/>
              <w:jc w:val="both"/>
              <w:rPr>
                <w:rFonts w:ascii="Arial" w:eastAsia="Arial" w:hAnsi="Arial" w:cs="Arial"/>
                <w:sz w:val="16"/>
                <w:szCs w:val="16"/>
                <w:lang w:val="es-ES" w:eastAsia="en-US"/>
              </w:rPr>
            </w:pPr>
            <w:r w:rsidRPr="00823205">
              <w:rPr>
                <w:rFonts w:ascii="Arial" w:eastAsia="Arial" w:hAnsi="Arial" w:cs="Arial"/>
                <w:sz w:val="16"/>
                <w:szCs w:val="16"/>
                <w:lang w:val="es-ES" w:eastAsia="en-US"/>
              </w:rPr>
              <w:t>Un proceso de negocio es afectado de tal forma que exista una severa degradación de sus funciones, un grupo de usuarios está afectado o un usuario crítico está afectado. Pueden existir alternativas de trabajo; sin embargo, no son sostenibles de manera fácil.</w:t>
            </w:r>
          </w:p>
        </w:tc>
        <w:tc>
          <w:tcPr>
            <w:tcW w:w="1177" w:type="pct"/>
            <w:shd w:val="clear" w:color="auto" w:fill="auto"/>
            <w:vAlign w:val="center"/>
          </w:tcPr>
          <w:p w14:paraId="594D4043"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eastAsia="Arial" w:hAnsi="Arial" w:cs="Arial"/>
                <w:sz w:val="16"/>
                <w:szCs w:val="16"/>
                <w:lang w:val="es-ES" w:eastAsia="en-US"/>
              </w:rPr>
              <w:t>&lt; 30 hrs</w:t>
            </w:r>
          </w:p>
        </w:tc>
        <w:tc>
          <w:tcPr>
            <w:tcW w:w="1029" w:type="pct"/>
            <w:vAlign w:val="center"/>
          </w:tcPr>
          <w:p w14:paraId="03A72203" w14:textId="77777777" w:rsidR="00823205" w:rsidRPr="00823205" w:rsidRDefault="00823205" w:rsidP="00823205">
            <w:pPr>
              <w:jc w:val="center"/>
              <w:rPr>
                <w:rFonts w:ascii="Arial" w:eastAsia="Arial" w:hAnsi="Arial" w:cs="Arial"/>
                <w:sz w:val="16"/>
                <w:szCs w:val="16"/>
                <w:lang w:val="es-ES" w:eastAsia="en-US"/>
              </w:rPr>
            </w:pPr>
            <w:r w:rsidRPr="00823205">
              <w:rPr>
                <w:rFonts w:ascii="Arial" w:hAnsi="Arial" w:cs="Arial"/>
                <w:color w:val="000000"/>
                <w:sz w:val="16"/>
                <w:szCs w:val="16"/>
                <w:lang w:val="es-ES" w:eastAsia="en-US"/>
              </w:rPr>
              <w:t>Menor a 6 horas</w:t>
            </w:r>
          </w:p>
        </w:tc>
      </w:tr>
      <w:tr w:rsidR="00823205" w:rsidRPr="00823205" w14:paraId="593E5B76" w14:textId="77777777" w:rsidTr="000A2DE6">
        <w:trPr>
          <w:trHeight w:val="20"/>
          <w:jc w:val="center"/>
        </w:trPr>
        <w:tc>
          <w:tcPr>
            <w:tcW w:w="478" w:type="pct"/>
            <w:shd w:val="clear" w:color="auto" w:fill="auto"/>
            <w:vAlign w:val="center"/>
          </w:tcPr>
          <w:p w14:paraId="001DEC2A" w14:textId="77777777" w:rsidR="00823205" w:rsidRPr="00823205" w:rsidRDefault="00823205" w:rsidP="00823205">
            <w:pPr>
              <w:rPr>
                <w:rFonts w:ascii="Arial" w:hAnsi="Arial" w:cs="Arial"/>
                <w:b/>
                <w:bCs/>
                <w:color w:val="000000"/>
                <w:sz w:val="16"/>
                <w:szCs w:val="16"/>
                <w:lang w:val="es-ES" w:eastAsia="en-US"/>
              </w:rPr>
            </w:pPr>
            <w:r w:rsidRPr="00823205">
              <w:rPr>
                <w:rFonts w:ascii="Arial" w:eastAsia="Arial" w:hAnsi="Arial" w:cs="Arial"/>
                <w:b/>
                <w:bCs/>
                <w:sz w:val="16"/>
                <w:szCs w:val="16"/>
                <w:lang w:val="es-ES" w:eastAsia="en-US"/>
              </w:rPr>
              <w:t>Normal</w:t>
            </w:r>
          </w:p>
        </w:tc>
        <w:tc>
          <w:tcPr>
            <w:tcW w:w="2316" w:type="pct"/>
            <w:shd w:val="clear" w:color="auto" w:fill="auto"/>
            <w:vAlign w:val="center"/>
          </w:tcPr>
          <w:p w14:paraId="16F9CA9F" w14:textId="77777777" w:rsidR="00823205" w:rsidRPr="00823205" w:rsidRDefault="00823205" w:rsidP="00823205">
            <w:pPr>
              <w:widowControl w:val="0"/>
              <w:jc w:val="both"/>
              <w:rPr>
                <w:rFonts w:ascii="Arial" w:eastAsia="Arial" w:hAnsi="Arial" w:cs="Arial"/>
                <w:sz w:val="16"/>
                <w:szCs w:val="16"/>
                <w:lang w:val="es-ES" w:eastAsia="en-US"/>
              </w:rPr>
            </w:pPr>
            <w:r w:rsidRPr="00823205">
              <w:rPr>
                <w:rFonts w:ascii="Arial" w:eastAsia="Arial" w:hAnsi="Arial" w:cs="Arial"/>
                <w:sz w:val="16"/>
                <w:szCs w:val="16"/>
                <w:lang w:val="es-ES" w:eastAsia="en-US"/>
              </w:rPr>
              <w:t>Un proceso de negocio es afectado de tal forma que exista falta parcial de funciones para los usuarios finales o la calidad del servicio en un sistema se vea degradado. Pueden existir alternativas de trabajo.</w:t>
            </w:r>
          </w:p>
        </w:tc>
        <w:tc>
          <w:tcPr>
            <w:tcW w:w="1177" w:type="pct"/>
            <w:shd w:val="clear" w:color="auto" w:fill="auto"/>
            <w:vAlign w:val="center"/>
          </w:tcPr>
          <w:p w14:paraId="07DEF48F"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eastAsia="Arial" w:hAnsi="Arial" w:cs="Arial"/>
                <w:sz w:val="16"/>
                <w:szCs w:val="16"/>
                <w:lang w:val="es-ES" w:eastAsia="en-US"/>
              </w:rPr>
              <w:t>&lt; 4 hrs</w:t>
            </w:r>
          </w:p>
        </w:tc>
        <w:tc>
          <w:tcPr>
            <w:tcW w:w="1029" w:type="pct"/>
            <w:vAlign w:val="center"/>
          </w:tcPr>
          <w:p w14:paraId="0F58B5AD" w14:textId="77777777" w:rsidR="00823205" w:rsidRPr="00823205" w:rsidRDefault="00823205" w:rsidP="00823205">
            <w:pPr>
              <w:jc w:val="center"/>
              <w:rPr>
                <w:rFonts w:ascii="Arial" w:eastAsia="Arial" w:hAnsi="Arial" w:cs="Arial"/>
                <w:sz w:val="16"/>
                <w:szCs w:val="16"/>
                <w:lang w:val="es-ES" w:eastAsia="en-US"/>
              </w:rPr>
            </w:pPr>
            <w:r w:rsidRPr="00823205">
              <w:rPr>
                <w:rFonts w:ascii="Arial" w:hAnsi="Arial" w:cs="Arial"/>
                <w:color w:val="000000"/>
                <w:sz w:val="16"/>
                <w:szCs w:val="16"/>
                <w:lang w:val="es-ES" w:eastAsia="en-US"/>
              </w:rPr>
              <w:t>Menor a 12 horas</w:t>
            </w:r>
          </w:p>
        </w:tc>
      </w:tr>
      <w:tr w:rsidR="00823205" w:rsidRPr="00823205" w14:paraId="44902377" w14:textId="77777777" w:rsidTr="000A2DE6">
        <w:trPr>
          <w:trHeight w:val="20"/>
          <w:jc w:val="center"/>
        </w:trPr>
        <w:tc>
          <w:tcPr>
            <w:tcW w:w="478" w:type="pct"/>
            <w:shd w:val="clear" w:color="auto" w:fill="auto"/>
            <w:vAlign w:val="center"/>
          </w:tcPr>
          <w:p w14:paraId="484790F2" w14:textId="77777777" w:rsidR="00823205" w:rsidRPr="00823205" w:rsidRDefault="00823205" w:rsidP="00823205">
            <w:pPr>
              <w:rPr>
                <w:rFonts w:ascii="Arial" w:hAnsi="Arial" w:cs="Arial"/>
                <w:b/>
                <w:bCs/>
                <w:color w:val="000000"/>
                <w:sz w:val="16"/>
                <w:szCs w:val="16"/>
                <w:lang w:val="es-ES" w:eastAsia="en-US"/>
              </w:rPr>
            </w:pPr>
            <w:r w:rsidRPr="00823205">
              <w:rPr>
                <w:rFonts w:ascii="Arial" w:eastAsia="Arial" w:hAnsi="Arial" w:cs="Arial"/>
                <w:b/>
                <w:bCs/>
                <w:sz w:val="16"/>
                <w:szCs w:val="16"/>
                <w:lang w:val="es-ES" w:eastAsia="en-US"/>
              </w:rPr>
              <w:t>Bajo</w:t>
            </w:r>
          </w:p>
        </w:tc>
        <w:tc>
          <w:tcPr>
            <w:tcW w:w="2316" w:type="pct"/>
            <w:shd w:val="clear" w:color="auto" w:fill="auto"/>
            <w:vAlign w:val="center"/>
          </w:tcPr>
          <w:p w14:paraId="7C90601D" w14:textId="77777777" w:rsidR="00823205" w:rsidRPr="00823205" w:rsidRDefault="00823205" w:rsidP="00823205">
            <w:pPr>
              <w:jc w:val="both"/>
              <w:rPr>
                <w:rFonts w:ascii="Arial" w:hAnsi="Arial" w:cs="Arial"/>
                <w:color w:val="000000"/>
                <w:sz w:val="16"/>
                <w:szCs w:val="16"/>
                <w:lang w:val="es-ES" w:eastAsia="en-US"/>
              </w:rPr>
            </w:pPr>
            <w:r w:rsidRPr="00823205">
              <w:rPr>
                <w:rFonts w:ascii="Arial" w:eastAsia="Arial" w:hAnsi="Arial" w:cs="Arial"/>
                <w:sz w:val="16"/>
                <w:szCs w:val="16"/>
                <w:lang w:val="es-ES" w:eastAsia="en-US"/>
              </w:rPr>
              <w:t>Orientación General o el proceso tiene un bajo impacto en la operación del negocio y su atención y solución puede ser calendarizada; existen alternativas de trabajo.</w:t>
            </w:r>
          </w:p>
        </w:tc>
        <w:tc>
          <w:tcPr>
            <w:tcW w:w="1177" w:type="pct"/>
            <w:shd w:val="clear" w:color="auto" w:fill="auto"/>
            <w:vAlign w:val="center"/>
          </w:tcPr>
          <w:p w14:paraId="49C42E52" w14:textId="77777777" w:rsidR="00823205" w:rsidRPr="00823205" w:rsidRDefault="00823205" w:rsidP="00823205">
            <w:pPr>
              <w:jc w:val="center"/>
              <w:rPr>
                <w:rFonts w:ascii="Arial" w:hAnsi="Arial" w:cs="Arial"/>
                <w:color w:val="000000"/>
                <w:sz w:val="16"/>
                <w:szCs w:val="16"/>
                <w:lang w:val="es-ES" w:eastAsia="en-US"/>
              </w:rPr>
            </w:pPr>
            <w:r w:rsidRPr="00823205">
              <w:rPr>
                <w:rFonts w:ascii="Arial" w:eastAsia="Arial" w:hAnsi="Arial" w:cs="Arial"/>
                <w:sz w:val="16"/>
                <w:szCs w:val="16"/>
                <w:lang w:val="es-ES" w:eastAsia="en-US"/>
              </w:rPr>
              <w:t>&lt; 8 hrs</w:t>
            </w:r>
          </w:p>
        </w:tc>
        <w:tc>
          <w:tcPr>
            <w:tcW w:w="1029" w:type="pct"/>
            <w:vAlign w:val="center"/>
          </w:tcPr>
          <w:p w14:paraId="0631EE50" w14:textId="77777777" w:rsidR="00823205" w:rsidRPr="00823205" w:rsidRDefault="00823205" w:rsidP="00823205">
            <w:pPr>
              <w:jc w:val="center"/>
              <w:rPr>
                <w:rFonts w:ascii="Arial" w:eastAsia="Arial" w:hAnsi="Arial" w:cs="Arial"/>
                <w:sz w:val="16"/>
                <w:szCs w:val="16"/>
                <w:lang w:val="es-ES" w:eastAsia="en-US"/>
              </w:rPr>
            </w:pPr>
            <w:r w:rsidRPr="00823205">
              <w:rPr>
                <w:rFonts w:ascii="Arial" w:hAnsi="Arial" w:cs="Arial"/>
                <w:color w:val="000000"/>
                <w:sz w:val="16"/>
                <w:szCs w:val="16"/>
                <w:lang w:val="es-ES" w:eastAsia="en-US"/>
              </w:rPr>
              <w:t>Menor a 24 horas</w:t>
            </w:r>
          </w:p>
        </w:tc>
      </w:tr>
    </w:tbl>
    <w:p w14:paraId="68AD731B" w14:textId="77777777" w:rsidR="00823205" w:rsidRPr="00823205" w:rsidRDefault="00823205" w:rsidP="00823205">
      <w:pPr>
        <w:widowControl w:val="0"/>
        <w:pBdr>
          <w:top w:val="nil"/>
          <w:left w:val="nil"/>
          <w:bottom w:val="nil"/>
          <w:right w:val="nil"/>
          <w:between w:val="nil"/>
        </w:pBdr>
        <w:jc w:val="both"/>
        <w:rPr>
          <w:rFonts w:ascii="Arial" w:eastAsia="Arial" w:hAnsi="Arial" w:cs="Arial"/>
          <w:lang w:val="es-ES" w:eastAsia="en-US"/>
        </w:rPr>
      </w:pPr>
    </w:p>
    <w:p w14:paraId="6125BBB5" w14:textId="77777777" w:rsidR="00823205" w:rsidRPr="00823205" w:rsidRDefault="00823205" w:rsidP="00823205">
      <w:pPr>
        <w:keepNext/>
        <w:numPr>
          <w:ilvl w:val="1"/>
          <w:numId w:val="201"/>
        </w:numPr>
        <w:spacing w:before="240" w:after="180" w:line="276" w:lineRule="auto"/>
        <w:ind w:left="0" w:firstLine="0"/>
        <w:outlineLvl w:val="0"/>
        <w:rPr>
          <w:rFonts w:ascii="Arial" w:hAnsi="Arial" w:cs="Arial"/>
          <w:b/>
          <w:bCs/>
          <w:caps/>
          <w:kern w:val="32"/>
          <w:lang w:val="es-ES"/>
        </w:rPr>
      </w:pPr>
      <w:bookmarkStart w:id="1345" w:name="_Toc172121839"/>
      <w:r w:rsidRPr="00823205">
        <w:rPr>
          <w:rFonts w:ascii="Arial" w:hAnsi="Arial" w:cs="Arial"/>
          <w:b/>
          <w:bCs/>
          <w:caps/>
          <w:kern w:val="32"/>
          <w:lang w:val="es-ES"/>
        </w:rPr>
        <w:t>M</w:t>
      </w:r>
      <w:r w:rsidRPr="00823205">
        <w:rPr>
          <w:rFonts w:ascii="Arial" w:hAnsi="Arial" w:cs="Arial"/>
          <w:b/>
          <w:bCs/>
          <w:kern w:val="32"/>
          <w:lang w:val="es-ES"/>
        </w:rPr>
        <w:t>igración de las cuentas a nombre del “Instituto”</w:t>
      </w:r>
      <w:bookmarkEnd w:id="1345"/>
    </w:p>
    <w:p w14:paraId="7F9EF3FA" w14:textId="77777777" w:rsidR="00823205" w:rsidRPr="00823205" w:rsidRDefault="00823205" w:rsidP="00823205">
      <w:pPr>
        <w:spacing w:after="100"/>
        <w:jc w:val="both"/>
        <w:rPr>
          <w:rFonts w:ascii="Arial" w:eastAsia="Arial" w:hAnsi="Arial" w:cs="Arial"/>
          <w:lang w:val="es-ES" w:eastAsia="en-US"/>
        </w:rPr>
      </w:pPr>
      <w:r w:rsidRPr="00823205">
        <w:rPr>
          <w:rFonts w:ascii="Arial" w:eastAsia="Arial" w:hAnsi="Arial" w:cs="Arial"/>
          <w:lang w:val="es-ES" w:eastAsia="en-US"/>
        </w:rPr>
        <w:t xml:space="preserve">El </w:t>
      </w:r>
      <w:r w:rsidRPr="00823205">
        <w:rPr>
          <w:rFonts w:ascii="Arial" w:eastAsia="Arial" w:hAnsi="Arial" w:cs="Arial"/>
          <w:bCs/>
          <w:lang w:val="es-ES" w:eastAsia="en-US"/>
        </w:rPr>
        <w:t>“</w:t>
      </w:r>
      <w:r w:rsidRPr="00823205">
        <w:rPr>
          <w:rFonts w:ascii="Arial" w:eastAsia="Arial" w:hAnsi="Arial" w:cs="Arial"/>
          <w:b/>
          <w:lang w:val="es-ES" w:eastAsia="en-US"/>
        </w:rPr>
        <w:t>Proveedor</w:t>
      </w:r>
      <w:r w:rsidRPr="00823205">
        <w:rPr>
          <w:rFonts w:ascii="Arial" w:eastAsia="Arial" w:hAnsi="Arial" w:cs="Arial"/>
          <w:bCs/>
          <w:lang w:val="es-ES" w:eastAsia="en-US"/>
        </w:rPr>
        <w:t>”</w:t>
      </w:r>
      <w:r w:rsidRPr="00823205">
        <w:rPr>
          <w:rFonts w:ascii="Arial" w:eastAsia="Arial" w:hAnsi="Arial" w:cs="Arial"/>
          <w:b/>
          <w:lang w:val="es-ES" w:eastAsia="en-US"/>
        </w:rPr>
        <w:t xml:space="preserve"> </w:t>
      </w:r>
      <w:r w:rsidRPr="00823205">
        <w:rPr>
          <w:rFonts w:ascii="Arial" w:eastAsia="Arial" w:hAnsi="Arial" w:cs="Arial"/>
          <w:lang w:val="es-ES" w:eastAsia="en-US"/>
        </w:rPr>
        <w:t>debe realizar las actividades para la migración de la cuenta Principal No. 507409392527, de tal forma que los servicios estén activos a partir del 01 de enero del 2025 a las 00:01 horas, la migración debe contemplar la cuenta principal y sus subcuentas. El “</w:t>
      </w:r>
      <w:r w:rsidRPr="00823205">
        <w:rPr>
          <w:rFonts w:ascii="Arial" w:eastAsia="Arial" w:hAnsi="Arial" w:cs="Arial"/>
          <w:b/>
          <w:bCs/>
          <w:lang w:val="es-ES" w:eastAsia="en-US"/>
        </w:rPr>
        <w:t>Proveedor</w:t>
      </w:r>
      <w:r w:rsidRPr="00823205">
        <w:rPr>
          <w:rFonts w:ascii="Arial" w:eastAsia="Arial" w:hAnsi="Arial" w:cs="Arial"/>
          <w:lang w:val="es-ES" w:eastAsia="en-US"/>
        </w:rPr>
        <w:t>” debe considerar que el “</w:t>
      </w:r>
      <w:r w:rsidRPr="00823205">
        <w:rPr>
          <w:rFonts w:ascii="Arial" w:eastAsia="Arial" w:hAnsi="Arial" w:cs="Arial"/>
          <w:b/>
          <w:bCs/>
          <w:lang w:val="es-ES" w:eastAsia="en-US"/>
        </w:rPr>
        <w:t>Instituto</w:t>
      </w:r>
      <w:r w:rsidRPr="00823205">
        <w:rPr>
          <w:rFonts w:ascii="Arial" w:eastAsia="Arial" w:hAnsi="Arial" w:cs="Arial"/>
          <w:lang w:val="es-ES" w:eastAsia="en-US"/>
        </w:rPr>
        <w:t xml:space="preserve">” puede tener de 2 hasta 20 subcuentas al momento de la migración. </w:t>
      </w:r>
    </w:p>
    <w:p w14:paraId="1002CD3C" w14:textId="77777777" w:rsidR="00823205" w:rsidRPr="00823205" w:rsidRDefault="00823205" w:rsidP="00823205">
      <w:pPr>
        <w:keepNext/>
        <w:numPr>
          <w:ilvl w:val="2"/>
          <w:numId w:val="201"/>
        </w:numPr>
        <w:spacing w:before="240" w:after="180" w:line="276" w:lineRule="auto"/>
        <w:ind w:left="0" w:firstLine="0"/>
        <w:outlineLvl w:val="0"/>
        <w:rPr>
          <w:rFonts w:ascii="Arial" w:hAnsi="Arial" w:cs="Arial"/>
          <w:b/>
          <w:caps/>
          <w:kern w:val="32"/>
          <w:lang w:val="es-ES"/>
        </w:rPr>
      </w:pPr>
      <w:bookmarkStart w:id="1346" w:name="_Toc172121840"/>
      <w:r w:rsidRPr="00823205">
        <w:rPr>
          <w:rFonts w:ascii="Arial" w:hAnsi="Arial" w:cs="Arial"/>
          <w:b/>
          <w:caps/>
          <w:kern w:val="32"/>
          <w:lang w:val="es-ES"/>
        </w:rPr>
        <w:t>T</w:t>
      </w:r>
      <w:r w:rsidRPr="00823205">
        <w:rPr>
          <w:rFonts w:ascii="Arial" w:hAnsi="Arial" w:cs="Arial"/>
          <w:b/>
          <w:kern w:val="32"/>
          <w:lang w:val="es-ES"/>
        </w:rPr>
        <w:t>ransición de los servicios por termino de contrato</w:t>
      </w:r>
      <w:bookmarkEnd w:id="1346"/>
    </w:p>
    <w:p w14:paraId="568843BF" w14:textId="77777777" w:rsidR="00823205" w:rsidRPr="00823205" w:rsidRDefault="00823205" w:rsidP="00823205">
      <w:pPr>
        <w:pBdr>
          <w:top w:val="nil"/>
          <w:left w:val="nil"/>
          <w:bottom w:val="nil"/>
          <w:right w:val="nil"/>
          <w:between w:val="nil"/>
        </w:pBdr>
        <w:spacing w:after="120"/>
        <w:jc w:val="both"/>
        <w:rPr>
          <w:rFonts w:ascii="Arial" w:eastAsia="Calibri" w:hAnsi="Arial" w:cs="Arial"/>
          <w:color w:val="000000"/>
          <w:lang w:val="es-ES" w:eastAsia="en-US"/>
        </w:rPr>
      </w:pPr>
      <w:r w:rsidRPr="00823205">
        <w:rPr>
          <w:rFonts w:ascii="Arial" w:eastAsia="Arial" w:hAnsi="Arial" w:cs="Arial"/>
          <w:lang w:val="es-ES" w:eastAsia="en-US"/>
        </w:rPr>
        <w:t xml:space="preserve">Al finalizar el periodo del servicio, El </w:t>
      </w:r>
      <w:r w:rsidRPr="00823205">
        <w:rPr>
          <w:rFonts w:ascii="Arial" w:eastAsia="Arial" w:hAnsi="Arial" w:cs="Arial"/>
          <w:bCs/>
          <w:lang w:val="es-ES" w:eastAsia="en-US"/>
        </w:rPr>
        <w:t>“</w:t>
      </w:r>
      <w:r w:rsidRPr="00823205">
        <w:rPr>
          <w:rFonts w:ascii="Arial" w:eastAsia="Arial" w:hAnsi="Arial" w:cs="Arial"/>
          <w:b/>
          <w:lang w:val="es-ES" w:eastAsia="en-US"/>
        </w:rPr>
        <w:t>Proveedor</w:t>
      </w:r>
      <w:r w:rsidRPr="00823205">
        <w:rPr>
          <w:rFonts w:ascii="Arial" w:eastAsia="Arial" w:hAnsi="Arial" w:cs="Arial"/>
          <w:bCs/>
          <w:lang w:val="es-ES" w:eastAsia="en-US"/>
        </w:rPr>
        <w:t>”</w:t>
      </w:r>
      <w:r w:rsidRPr="00823205">
        <w:rPr>
          <w:rFonts w:ascii="Arial" w:eastAsia="Calibri" w:hAnsi="Arial" w:cs="Arial"/>
          <w:color w:val="000000"/>
          <w:lang w:val="es-ES" w:eastAsia="en-US"/>
        </w:rPr>
        <w:t xml:space="preserve"> debe realizar el acompañamiento en la migración de la cuenta y sus subcuentas del “</w:t>
      </w:r>
      <w:r w:rsidRPr="00823205">
        <w:rPr>
          <w:rFonts w:ascii="Arial" w:eastAsia="Calibri" w:hAnsi="Arial" w:cs="Arial"/>
          <w:b/>
          <w:bCs/>
          <w:color w:val="000000"/>
          <w:lang w:val="es-ES" w:eastAsia="en-US"/>
        </w:rPr>
        <w:t>Instituto</w:t>
      </w:r>
      <w:r w:rsidRPr="00823205">
        <w:rPr>
          <w:rFonts w:ascii="Arial" w:eastAsia="Calibri" w:hAnsi="Arial" w:cs="Arial"/>
          <w:color w:val="000000"/>
          <w:lang w:val="es-ES" w:eastAsia="en-US"/>
        </w:rPr>
        <w:t>” desde la administración del Proveedor actual a la del próximo Licitante que resulte adjudicado atendiendo las siguientes consideraciones:</w:t>
      </w:r>
    </w:p>
    <w:p w14:paraId="449BE521" w14:textId="77777777" w:rsidR="00823205" w:rsidRPr="00823205" w:rsidRDefault="00823205" w:rsidP="00823205">
      <w:pPr>
        <w:numPr>
          <w:ilvl w:val="0"/>
          <w:numId w:val="209"/>
        </w:numPr>
        <w:pBdr>
          <w:top w:val="nil"/>
          <w:left w:val="nil"/>
          <w:bottom w:val="nil"/>
          <w:right w:val="nil"/>
          <w:between w:val="nil"/>
        </w:pBdr>
        <w:spacing w:after="120"/>
        <w:contextualSpacing/>
        <w:jc w:val="both"/>
        <w:rPr>
          <w:rFonts w:ascii="Arial" w:eastAsia="Calibri" w:hAnsi="Arial" w:cs="Arial"/>
          <w:color w:val="000000"/>
          <w:lang w:val="es-ES" w:eastAsia="en-US"/>
        </w:rPr>
      </w:pPr>
      <w:r w:rsidRPr="00823205">
        <w:rPr>
          <w:rFonts w:ascii="Arial" w:eastAsia="Calibri" w:hAnsi="Arial" w:cs="Arial"/>
          <w:color w:val="000000"/>
          <w:lang w:val="es-ES" w:eastAsia="en-US"/>
        </w:rPr>
        <w:t>Colaborar en todo momento con el “</w:t>
      </w:r>
      <w:r w:rsidRPr="00823205">
        <w:rPr>
          <w:rFonts w:ascii="Arial" w:eastAsia="Calibri" w:hAnsi="Arial" w:cs="Arial"/>
          <w:b/>
          <w:bCs/>
          <w:color w:val="000000"/>
          <w:lang w:val="es-ES" w:eastAsia="en-US"/>
        </w:rPr>
        <w:t>Instituto</w:t>
      </w:r>
      <w:r w:rsidRPr="00823205">
        <w:rPr>
          <w:rFonts w:ascii="Arial" w:eastAsia="Calibri" w:hAnsi="Arial" w:cs="Arial"/>
          <w:color w:val="000000"/>
          <w:lang w:val="es-ES" w:eastAsia="en-US"/>
        </w:rPr>
        <w:t xml:space="preserve">” brindando apoyo con personal técnico especializado para realizar la migración de la cuenta y servicios, brindando la información que se solicite, participando en las mesas de trabajo de análisis del plan de migración que en su momento se </w:t>
      </w:r>
      <w:r w:rsidRPr="00823205">
        <w:rPr>
          <w:rFonts w:ascii="Arial" w:eastAsia="Calibri" w:hAnsi="Arial" w:cs="Arial"/>
          <w:color w:val="000000"/>
          <w:lang w:val="es-ES" w:eastAsia="en-US"/>
        </w:rPr>
        <w:lastRenderedPageBreak/>
        <w:t>presente para determinar la forma óptima de cumplir con una migración de forma transparente, asegurando la confiabilidad y confidencialidad de la información.</w:t>
      </w:r>
    </w:p>
    <w:p w14:paraId="2BB20EA9" w14:textId="77777777" w:rsidR="00823205" w:rsidRPr="00823205" w:rsidRDefault="00823205" w:rsidP="00823205">
      <w:pPr>
        <w:numPr>
          <w:ilvl w:val="0"/>
          <w:numId w:val="209"/>
        </w:numPr>
        <w:pBdr>
          <w:top w:val="nil"/>
          <w:left w:val="nil"/>
          <w:bottom w:val="nil"/>
          <w:right w:val="nil"/>
          <w:between w:val="nil"/>
        </w:pBdr>
        <w:spacing w:after="120"/>
        <w:contextualSpacing/>
        <w:jc w:val="both"/>
        <w:rPr>
          <w:rFonts w:ascii="Arial" w:eastAsia="Calibri" w:hAnsi="Arial" w:cs="Arial"/>
          <w:color w:val="000000"/>
          <w:lang w:val="es-ES" w:eastAsia="en-US"/>
        </w:rPr>
      </w:pPr>
      <w:r w:rsidRPr="00823205">
        <w:rPr>
          <w:rFonts w:ascii="Arial" w:eastAsia="Calibri" w:hAnsi="Arial" w:cs="Arial"/>
          <w:color w:val="000000"/>
          <w:lang w:val="es-ES" w:eastAsia="en-US"/>
        </w:rPr>
        <w:t>Durante el proceso de migración o transición, las aplicaciones del “Instituto” no deben presentar fallas en su operación, en caso de requerir alguna ventana de mantenimiento para concluir el proceso de migración, estas ventanas deben ser solicitadas al Instituto con al menos 48 horas de anticipación y deben tener una duración máxima de 8 horas considerando un horario de 22:00 a 06:00 hrs.</w:t>
      </w:r>
    </w:p>
    <w:p w14:paraId="68E943E8" w14:textId="77777777" w:rsidR="00823205" w:rsidRPr="00823205" w:rsidRDefault="00823205" w:rsidP="00823205">
      <w:pPr>
        <w:keepNext/>
        <w:numPr>
          <w:ilvl w:val="2"/>
          <w:numId w:val="201"/>
        </w:numPr>
        <w:spacing w:before="240" w:after="180" w:line="276" w:lineRule="auto"/>
        <w:ind w:left="0" w:firstLine="0"/>
        <w:outlineLvl w:val="0"/>
        <w:rPr>
          <w:rFonts w:ascii="Arial" w:hAnsi="Arial" w:cs="Arial"/>
          <w:b/>
          <w:caps/>
          <w:kern w:val="32"/>
          <w:lang w:val="es-ES"/>
        </w:rPr>
      </w:pPr>
      <w:bookmarkStart w:id="1347" w:name="_Toc172121841"/>
      <w:r w:rsidRPr="00823205">
        <w:rPr>
          <w:rFonts w:ascii="Arial" w:hAnsi="Arial" w:cs="Arial"/>
          <w:b/>
          <w:caps/>
          <w:kern w:val="32"/>
          <w:lang w:val="es-ES"/>
        </w:rPr>
        <w:t>I</w:t>
      </w:r>
      <w:r w:rsidRPr="00823205">
        <w:rPr>
          <w:rFonts w:ascii="Arial" w:hAnsi="Arial" w:cs="Arial"/>
          <w:b/>
          <w:kern w:val="32"/>
          <w:lang w:val="es-ES"/>
        </w:rPr>
        <w:t>nterfaz web para la consulta de consumo de los servicios</w:t>
      </w:r>
      <w:bookmarkEnd w:id="1347"/>
    </w:p>
    <w:p w14:paraId="57DF054E" w14:textId="77777777" w:rsidR="00823205" w:rsidRPr="00823205" w:rsidRDefault="00823205" w:rsidP="00823205">
      <w:pPr>
        <w:widowControl w:val="0"/>
        <w:pBdr>
          <w:top w:val="nil"/>
          <w:left w:val="nil"/>
          <w:bottom w:val="nil"/>
          <w:right w:val="nil"/>
          <w:between w:val="nil"/>
        </w:pBdr>
        <w:jc w:val="both"/>
        <w:rPr>
          <w:rFonts w:ascii="Arial" w:eastAsia="Calibri" w:hAnsi="Arial" w:cs="Arial"/>
          <w:color w:val="000000"/>
          <w:lang w:val="es-ES" w:eastAsia="en-US"/>
        </w:rPr>
      </w:pPr>
      <w:r w:rsidRPr="00823205">
        <w:rPr>
          <w:rFonts w:ascii="Arial" w:eastAsia="Calibri" w:hAnsi="Arial" w:cs="Arial"/>
          <w:color w:val="000000"/>
          <w:lang w:val="es-ES" w:eastAsia="en-US"/>
        </w:rPr>
        <w:t>El “</w:t>
      </w:r>
      <w:r w:rsidRPr="00823205">
        <w:rPr>
          <w:rFonts w:ascii="Arial" w:eastAsia="Calibri" w:hAnsi="Arial" w:cs="Arial"/>
          <w:b/>
          <w:bCs/>
          <w:color w:val="000000"/>
          <w:lang w:val="es-ES" w:eastAsia="en-US"/>
        </w:rPr>
        <w:t>Proveedor</w:t>
      </w:r>
      <w:r w:rsidRPr="00823205">
        <w:rPr>
          <w:rFonts w:ascii="Arial" w:eastAsia="Calibri" w:hAnsi="Arial" w:cs="Arial"/>
          <w:color w:val="000000"/>
          <w:lang w:val="es-ES" w:eastAsia="en-US"/>
        </w:rPr>
        <w:t>” debe generar un portal web por medio de QuickSigh que permita visualizar el consumo de los servicios por cada subcuenta que tenga el “</w:t>
      </w:r>
      <w:r w:rsidRPr="00823205">
        <w:rPr>
          <w:rFonts w:ascii="Arial" w:eastAsia="Calibri" w:hAnsi="Arial" w:cs="Arial"/>
          <w:b/>
          <w:bCs/>
          <w:color w:val="000000"/>
          <w:lang w:val="es-ES" w:eastAsia="en-US"/>
        </w:rPr>
        <w:t>Instituto</w:t>
      </w:r>
      <w:r w:rsidRPr="00823205">
        <w:rPr>
          <w:rFonts w:ascii="Arial" w:eastAsia="Calibri" w:hAnsi="Arial" w:cs="Arial"/>
          <w:color w:val="000000"/>
          <w:lang w:val="es-ES" w:eastAsia="en-US"/>
        </w:rPr>
        <w:t>”, para el portal se debe considerar lo siguiente:</w:t>
      </w:r>
    </w:p>
    <w:p w14:paraId="21DB5C00" w14:textId="77777777" w:rsidR="00823205" w:rsidRPr="00823205" w:rsidRDefault="00823205" w:rsidP="00823205">
      <w:pPr>
        <w:widowControl w:val="0"/>
        <w:numPr>
          <w:ilvl w:val="0"/>
          <w:numId w:val="206"/>
        </w:numPr>
        <w:pBdr>
          <w:top w:val="nil"/>
          <w:left w:val="nil"/>
          <w:bottom w:val="nil"/>
          <w:right w:val="nil"/>
          <w:between w:val="nil"/>
        </w:pBdr>
        <w:ind w:left="851" w:hanging="284"/>
        <w:jc w:val="both"/>
        <w:rPr>
          <w:rFonts w:ascii="Arial" w:eastAsia="Calibri" w:hAnsi="Arial" w:cs="Arial"/>
          <w:color w:val="000000"/>
          <w:lang w:val="es-ES" w:eastAsia="en-US"/>
        </w:rPr>
      </w:pPr>
      <w:r w:rsidRPr="00823205">
        <w:rPr>
          <w:rFonts w:ascii="Arial" w:eastAsia="Calibri" w:hAnsi="Arial" w:cs="Arial"/>
          <w:color w:val="000000"/>
          <w:lang w:val="es-ES" w:eastAsia="en-US"/>
        </w:rPr>
        <w:t>Detalle en formato tabla del consumo de los servicios apegados al formato de la oferta económica que el “</w:t>
      </w:r>
      <w:r w:rsidRPr="00823205">
        <w:rPr>
          <w:rFonts w:ascii="Arial" w:eastAsia="Calibri" w:hAnsi="Arial" w:cs="Arial"/>
          <w:b/>
          <w:bCs/>
          <w:color w:val="000000"/>
          <w:lang w:val="es-ES" w:eastAsia="en-US"/>
        </w:rPr>
        <w:t>Instituto</w:t>
      </w:r>
      <w:r w:rsidRPr="00823205">
        <w:rPr>
          <w:rFonts w:ascii="Arial" w:eastAsia="Calibri" w:hAnsi="Arial" w:cs="Arial"/>
          <w:color w:val="000000"/>
          <w:lang w:val="es-ES" w:eastAsia="en-US"/>
        </w:rPr>
        <w:t>” establece.</w:t>
      </w:r>
    </w:p>
    <w:p w14:paraId="77653D98" w14:textId="77777777" w:rsidR="00823205" w:rsidRPr="00823205" w:rsidRDefault="00823205" w:rsidP="00823205">
      <w:pPr>
        <w:widowControl w:val="0"/>
        <w:numPr>
          <w:ilvl w:val="0"/>
          <w:numId w:val="206"/>
        </w:numPr>
        <w:pBdr>
          <w:top w:val="nil"/>
          <w:left w:val="nil"/>
          <w:bottom w:val="nil"/>
          <w:right w:val="nil"/>
          <w:between w:val="nil"/>
        </w:pBdr>
        <w:ind w:left="851" w:hanging="284"/>
        <w:jc w:val="both"/>
        <w:rPr>
          <w:rFonts w:ascii="Arial" w:eastAsia="Calibri" w:hAnsi="Arial" w:cs="Arial"/>
          <w:color w:val="000000"/>
          <w:lang w:val="es-ES" w:eastAsia="en-US"/>
        </w:rPr>
      </w:pPr>
      <w:r w:rsidRPr="00823205">
        <w:rPr>
          <w:rFonts w:ascii="Arial" w:eastAsia="Calibri" w:hAnsi="Arial" w:cs="Arial"/>
          <w:color w:val="000000"/>
          <w:lang w:val="es-ES" w:eastAsia="en-US"/>
        </w:rPr>
        <w:t xml:space="preserve">Graficas de los datos de consumos </w:t>
      </w:r>
    </w:p>
    <w:p w14:paraId="01F8E902" w14:textId="77777777" w:rsidR="00823205" w:rsidRPr="00823205" w:rsidRDefault="00823205" w:rsidP="00823205">
      <w:pPr>
        <w:widowControl w:val="0"/>
        <w:numPr>
          <w:ilvl w:val="0"/>
          <w:numId w:val="206"/>
        </w:numPr>
        <w:pBdr>
          <w:top w:val="nil"/>
          <w:left w:val="nil"/>
          <w:bottom w:val="nil"/>
          <w:right w:val="nil"/>
          <w:between w:val="nil"/>
        </w:pBdr>
        <w:ind w:left="851" w:hanging="284"/>
        <w:jc w:val="both"/>
        <w:rPr>
          <w:rFonts w:ascii="Arial" w:eastAsia="Calibri" w:hAnsi="Arial" w:cs="Arial"/>
          <w:color w:val="000000"/>
          <w:lang w:val="es-ES" w:eastAsia="en-US"/>
        </w:rPr>
      </w:pPr>
      <w:r w:rsidRPr="00823205">
        <w:rPr>
          <w:rFonts w:ascii="Arial" w:eastAsia="Calibri" w:hAnsi="Arial" w:cs="Arial"/>
          <w:color w:val="000000"/>
          <w:lang w:val="es-ES" w:eastAsia="en-US"/>
        </w:rPr>
        <w:t>Los datos deben poder ser exportables en formato csv</w:t>
      </w:r>
    </w:p>
    <w:p w14:paraId="450F9DB6" w14:textId="77777777" w:rsidR="00823205" w:rsidRPr="00823205" w:rsidRDefault="00823205" w:rsidP="00823205">
      <w:pPr>
        <w:widowControl w:val="0"/>
        <w:numPr>
          <w:ilvl w:val="0"/>
          <w:numId w:val="206"/>
        </w:numPr>
        <w:pBdr>
          <w:top w:val="nil"/>
          <w:left w:val="nil"/>
          <w:bottom w:val="nil"/>
          <w:right w:val="nil"/>
          <w:between w:val="nil"/>
        </w:pBdr>
        <w:ind w:left="851" w:hanging="284"/>
        <w:jc w:val="both"/>
        <w:rPr>
          <w:rFonts w:ascii="Arial" w:eastAsia="Calibri" w:hAnsi="Arial" w:cs="Arial"/>
          <w:color w:val="000000"/>
          <w:lang w:val="es-ES" w:eastAsia="en-US"/>
        </w:rPr>
      </w:pPr>
      <w:r w:rsidRPr="00823205">
        <w:rPr>
          <w:rFonts w:ascii="Arial" w:eastAsia="Calibri" w:hAnsi="Arial" w:cs="Arial"/>
          <w:color w:val="000000"/>
          <w:lang w:val="es-ES" w:eastAsia="en-US"/>
        </w:rPr>
        <w:t>El portal debe permitir filtrado por cuenta, servicio y fecha</w:t>
      </w:r>
    </w:p>
    <w:p w14:paraId="03221A80" w14:textId="77777777" w:rsidR="00823205" w:rsidRPr="00823205" w:rsidRDefault="00823205" w:rsidP="00823205">
      <w:pPr>
        <w:widowControl w:val="0"/>
        <w:numPr>
          <w:ilvl w:val="0"/>
          <w:numId w:val="206"/>
        </w:numPr>
        <w:pBdr>
          <w:top w:val="nil"/>
          <w:left w:val="nil"/>
          <w:bottom w:val="nil"/>
          <w:right w:val="nil"/>
          <w:between w:val="nil"/>
        </w:pBdr>
        <w:ind w:left="851" w:hanging="284"/>
        <w:jc w:val="both"/>
        <w:rPr>
          <w:rFonts w:ascii="Arial" w:eastAsia="Calibri" w:hAnsi="Arial" w:cs="Arial"/>
          <w:color w:val="000000"/>
          <w:lang w:val="es-ES" w:eastAsia="en-US"/>
        </w:rPr>
      </w:pPr>
      <w:r w:rsidRPr="00823205">
        <w:rPr>
          <w:rFonts w:ascii="Arial" w:eastAsia="Calibri" w:hAnsi="Arial" w:cs="Arial"/>
          <w:color w:val="000000"/>
          <w:lang w:val="es-ES" w:eastAsia="en-US"/>
        </w:rPr>
        <w:t>La información debe estar actualizada conforme la entrega del reporte de consumo mensual, a más tardar los 10 primeros días naturales de cada inicio de mes; En el caso del último reporte este debe entregarse el 31 de diciembre de 2025.</w:t>
      </w:r>
    </w:p>
    <w:p w14:paraId="4E5F60A3" w14:textId="77777777" w:rsidR="00823205" w:rsidRPr="00823205" w:rsidRDefault="00823205" w:rsidP="00823205">
      <w:pPr>
        <w:widowControl w:val="0"/>
        <w:numPr>
          <w:ilvl w:val="0"/>
          <w:numId w:val="206"/>
        </w:numPr>
        <w:pBdr>
          <w:top w:val="nil"/>
          <w:left w:val="nil"/>
          <w:bottom w:val="nil"/>
          <w:right w:val="nil"/>
          <w:between w:val="nil"/>
        </w:pBdr>
        <w:ind w:left="851" w:hanging="284"/>
        <w:jc w:val="both"/>
        <w:rPr>
          <w:rFonts w:ascii="Arial" w:eastAsia="Calibri" w:hAnsi="Arial" w:cs="Arial"/>
          <w:color w:val="000000"/>
          <w:lang w:val="es-ES" w:eastAsia="en-US"/>
        </w:rPr>
      </w:pPr>
      <w:r w:rsidRPr="00823205">
        <w:rPr>
          <w:rFonts w:ascii="Arial" w:eastAsia="Calibri" w:hAnsi="Arial" w:cs="Arial"/>
          <w:color w:val="000000"/>
          <w:lang w:val="es-ES" w:eastAsia="en-US"/>
        </w:rPr>
        <w:t xml:space="preserve">La Interfaz Web para la Consulta de Consumo de los Servicios debe contener el histórico que se generé del mismo. </w:t>
      </w:r>
    </w:p>
    <w:p w14:paraId="3C0B39A4" w14:textId="77777777" w:rsidR="00823205" w:rsidRPr="00823205" w:rsidRDefault="00823205" w:rsidP="00823205">
      <w:pPr>
        <w:keepNext/>
        <w:numPr>
          <w:ilvl w:val="1"/>
          <w:numId w:val="201"/>
        </w:numPr>
        <w:spacing w:before="240" w:after="180" w:line="276" w:lineRule="auto"/>
        <w:ind w:left="0" w:firstLine="0"/>
        <w:outlineLvl w:val="0"/>
        <w:rPr>
          <w:rFonts w:ascii="Arial" w:hAnsi="Arial" w:cs="Arial"/>
          <w:b/>
          <w:bCs/>
          <w:caps/>
          <w:kern w:val="32"/>
          <w:lang w:val="es-ES"/>
        </w:rPr>
      </w:pPr>
      <w:bookmarkStart w:id="1348" w:name="_Toc172121842"/>
      <w:r w:rsidRPr="00823205">
        <w:rPr>
          <w:rFonts w:ascii="Arial" w:hAnsi="Arial" w:cs="Arial"/>
          <w:b/>
          <w:bCs/>
          <w:caps/>
          <w:kern w:val="32"/>
          <w:lang w:val="es-ES"/>
        </w:rPr>
        <w:t>A</w:t>
      </w:r>
      <w:r w:rsidRPr="00823205">
        <w:rPr>
          <w:rFonts w:ascii="Arial" w:hAnsi="Arial" w:cs="Arial"/>
          <w:b/>
          <w:bCs/>
          <w:kern w:val="32"/>
          <w:lang w:val="es-ES"/>
        </w:rPr>
        <w:t>dministración del proyecto</w:t>
      </w:r>
      <w:bookmarkEnd w:id="1348"/>
    </w:p>
    <w:p w14:paraId="15AF0CB1" w14:textId="77777777" w:rsidR="00823205" w:rsidRPr="00823205" w:rsidRDefault="00823205" w:rsidP="00823205">
      <w:pPr>
        <w:pBdr>
          <w:top w:val="nil"/>
          <w:left w:val="nil"/>
          <w:bottom w:val="nil"/>
          <w:right w:val="nil"/>
          <w:between w:val="nil"/>
        </w:pBdr>
        <w:spacing w:after="120"/>
        <w:jc w:val="both"/>
        <w:rPr>
          <w:rFonts w:ascii="Arial" w:eastAsia="Arial" w:hAnsi="Arial" w:cs="Arial"/>
          <w:lang w:val="es-ES" w:eastAsia="en-US"/>
        </w:rPr>
      </w:pPr>
      <w:r w:rsidRPr="00823205">
        <w:rPr>
          <w:rFonts w:ascii="Arial" w:eastAsia="Cambria" w:hAnsi="Arial" w:cs="Arial"/>
          <w:color w:val="000000"/>
          <w:lang w:val="es-ES" w:eastAsia="en-US"/>
        </w:rPr>
        <w:t>El</w:t>
      </w:r>
      <w:r w:rsidRPr="00823205">
        <w:rPr>
          <w:rFonts w:ascii="Arial" w:eastAsia="Arial" w:hAnsi="Arial" w:cs="Arial"/>
          <w:lang w:val="es-ES" w:eastAsia="en-US"/>
        </w:rPr>
        <w:t xml:space="preserve"> </w:t>
      </w:r>
      <w:r w:rsidRPr="00823205">
        <w:rPr>
          <w:rFonts w:ascii="Arial" w:eastAsia="Arial" w:hAnsi="Arial" w:cs="Arial"/>
          <w:bCs/>
          <w:lang w:val="es-ES" w:eastAsia="en-US"/>
        </w:rPr>
        <w:t>proveedor</w:t>
      </w:r>
      <w:r w:rsidRPr="00823205">
        <w:rPr>
          <w:rFonts w:ascii="Arial" w:eastAsia="Cambria" w:hAnsi="Arial" w:cs="Arial"/>
          <w:color w:val="000000"/>
          <w:lang w:val="es-ES" w:eastAsia="en-US"/>
        </w:rPr>
        <w:t xml:space="preserve"> debe asignar un Administrador de Proyectos para llevar a cabo la coordinación de actividades derivadas de los requerimientos del presente Anexo Técnico. </w:t>
      </w:r>
    </w:p>
    <w:p w14:paraId="77869A0B" w14:textId="77777777" w:rsidR="00823205" w:rsidRPr="00823205" w:rsidRDefault="00823205" w:rsidP="00823205">
      <w:pPr>
        <w:keepNext/>
        <w:numPr>
          <w:ilvl w:val="1"/>
          <w:numId w:val="201"/>
        </w:numPr>
        <w:spacing w:before="240" w:after="180" w:line="276" w:lineRule="auto"/>
        <w:ind w:left="0" w:firstLine="0"/>
        <w:outlineLvl w:val="0"/>
        <w:rPr>
          <w:rFonts w:ascii="Arial" w:hAnsi="Arial" w:cs="Arial"/>
          <w:b/>
          <w:bCs/>
          <w:caps/>
          <w:kern w:val="32"/>
          <w:lang w:val="es-ES"/>
        </w:rPr>
      </w:pPr>
      <w:bookmarkStart w:id="1349" w:name="_Toc172121843"/>
      <w:r w:rsidRPr="00823205">
        <w:rPr>
          <w:rFonts w:ascii="Arial" w:hAnsi="Arial" w:cs="Arial"/>
          <w:b/>
          <w:bCs/>
          <w:caps/>
          <w:kern w:val="32"/>
          <w:lang w:val="es-ES"/>
        </w:rPr>
        <w:t>E</w:t>
      </w:r>
      <w:r w:rsidRPr="00823205">
        <w:rPr>
          <w:rFonts w:ascii="Arial" w:hAnsi="Arial" w:cs="Arial"/>
          <w:b/>
          <w:bCs/>
          <w:kern w:val="32"/>
          <w:lang w:val="es-ES"/>
        </w:rPr>
        <w:t>ntregables</w:t>
      </w:r>
      <w:bookmarkEnd w:id="1349"/>
    </w:p>
    <w:p w14:paraId="01D09D99" w14:textId="77777777" w:rsidR="00823205" w:rsidRPr="00823205" w:rsidRDefault="00823205" w:rsidP="00823205">
      <w:pPr>
        <w:jc w:val="both"/>
        <w:rPr>
          <w:rFonts w:ascii="Arial" w:eastAsia="Arial" w:hAnsi="Arial" w:cs="Arial"/>
          <w:iCs/>
          <w:lang w:val="es-ES" w:eastAsia="en-US"/>
        </w:rPr>
      </w:pPr>
      <w:r w:rsidRPr="00823205">
        <w:rPr>
          <w:rFonts w:ascii="Arial" w:eastAsia="Cambria" w:hAnsi="Arial" w:cs="Arial"/>
          <w:color w:val="000000"/>
          <w:lang w:val="es-ES" w:eastAsia="en-US"/>
        </w:rPr>
        <w:t>El</w:t>
      </w:r>
      <w:r w:rsidRPr="00823205">
        <w:rPr>
          <w:rFonts w:ascii="Arial" w:eastAsia="Arial" w:hAnsi="Arial" w:cs="Arial"/>
          <w:iCs/>
          <w:lang w:val="es-ES" w:eastAsia="en-US"/>
        </w:rPr>
        <w:t xml:space="preserve"> “</w:t>
      </w:r>
      <w:r w:rsidRPr="00823205">
        <w:rPr>
          <w:rFonts w:ascii="Arial" w:eastAsia="Arial" w:hAnsi="Arial" w:cs="Arial"/>
          <w:b/>
          <w:bCs/>
          <w:lang w:val="es-ES" w:eastAsia="en-US"/>
        </w:rPr>
        <w:t>Proveedor</w:t>
      </w:r>
      <w:r w:rsidRPr="00823205">
        <w:rPr>
          <w:rFonts w:ascii="Arial" w:eastAsia="Arial" w:hAnsi="Arial" w:cs="Arial"/>
          <w:lang w:val="es-ES" w:eastAsia="en-US"/>
        </w:rPr>
        <w:t>”</w:t>
      </w:r>
      <w:r w:rsidRPr="00823205">
        <w:rPr>
          <w:rFonts w:ascii="Arial" w:eastAsia="Arial" w:hAnsi="Arial" w:cs="Arial"/>
          <w:iCs/>
          <w:lang w:val="es-ES" w:eastAsia="en-US"/>
        </w:rPr>
        <w:t xml:space="preserve"> debe presentar los documentos que amparen la prestación</w:t>
      </w:r>
      <w:r w:rsidRPr="00823205">
        <w:rPr>
          <w:rFonts w:ascii="Arial" w:eastAsia="Arial" w:hAnsi="Arial" w:cs="Arial"/>
          <w:b/>
          <w:bCs/>
          <w:iCs/>
          <w:lang w:val="es-ES" w:eastAsia="en-US"/>
        </w:rPr>
        <w:t xml:space="preserve"> </w:t>
      </w:r>
      <w:r w:rsidRPr="00823205">
        <w:rPr>
          <w:rFonts w:ascii="Arial" w:eastAsia="Arial" w:hAnsi="Arial" w:cs="Arial"/>
          <w:iCs/>
          <w:lang w:val="es-ES" w:eastAsia="en-US"/>
        </w:rPr>
        <w:t>de los</w:t>
      </w:r>
      <w:r w:rsidRPr="00823205">
        <w:rPr>
          <w:rFonts w:ascii="Arial" w:eastAsia="Arial" w:hAnsi="Arial" w:cs="Arial"/>
          <w:b/>
          <w:bCs/>
          <w:iCs/>
          <w:lang w:val="es-ES" w:eastAsia="en-US"/>
        </w:rPr>
        <w:t xml:space="preserve"> servicios de cómputo en la nube pública Amazon Web Services </w:t>
      </w:r>
      <w:r w:rsidRPr="00823205">
        <w:rPr>
          <w:rFonts w:ascii="Arial" w:eastAsia="Arial" w:hAnsi="Arial" w:cs="Arial"/>
          <w:iCs/>
          <w:lang w:val="es-ES" w:eastAsia="en-US"/>
        </w:rPr>
        <w:t>solicitados por el “</w:t>
      </w:r>
      <w:r w:rsidRPr="00823205">
        <w:rPr>
          <w:rFonts w:ascii="Arial" w:eastAsia="Arial" w:hAnsi="Arial" w:cs="Arial"/>
          <w:b/>
          <w:bCs/>
          <w:iCs/>
          <w:lang w:val="es-ES" w:eastAsia="en-US"/>
        </w:rPr>
        <w:t>Instituto</w:t>
      </w:r>
      <w:r w:rsidRPr="00823205">
        <w:rPr>
          <w:rFonts w:ascii="Arial" w:eastAsia="Arial" w:hAnsi="Arial" w:cs="Arial"/>
          <w:iCs/>
          <w:lang w:val="es-ES" w:eastAsia="en-US"/>
        </w:rPr>
        <w:t>”, dichos documentos deben ser dirigidos al Administrador del Contrato y presentados al Supervisor de este, a continuación, se describen los documentos requeridos:</w:t>
      </w:r>
    </w:p>
    <w:p w14:paraId="3B3AA4F7" w14:textId="77777777" w:rsidR="00823205" w:rsidRPr="00823205" w:rsidRDefault="00823205" w:rsidP="00823205">
      <w:pPr>
        <w:spacing w:line="276" w:lineRule="auto"/>
        <w:ind w:left="720"/>
        <w:jc w:val="center"/>
        <w:rPr>
          <w:rFonts w:ascii="Arial" w:eastAsia="Calibri" w:hAnsi="Arial" w:cs="Arial"/>
          <w:b/>
          <w:color w:val="000000"/>
          <w:shd w:val="clear" w:color="auto" w:fill="FFFFFF"/>
          <w:lang w:eastAsia="en-US"/>
        </w:rPr>
      </w:pPr>
    </w:p>
    <w:p w14:paraId="53D75BEB" w14:textId="77777777" w:rsidR="00823205" w:rsidRPr="00823205" w:rsidRDefault="00823205" w:rsidP="00823205">
      <w:pPr>
        <w:spacing w:line="276" w:lineRule="auto"/>
        <w:ind w:left="720"/>
        <w:jc w:val="center"/>
        <w:rPr>
          <w:rFonts w:ascii="Arial" w:eastAsia="Calibri" w:hAnsi="Arial" w:cs="Arial"/>
          <w:b/>
          <w:color w:val="000000"/>
          <w:shd w:val="clear" w:color="auto" w:fill="FFFFFF"/>
          <w:lang w:eastAsia="en-US"/>
        </w:rPr>
      </w:pPr>
      <w:r w:rsidRPr="00823205">
        <w:rPr>
          <w:rFonts w:ascii="Arial" w:eastAsia="Calibri" w:hAnsi="Arial" w:cs="Arial"/>
          <w:b/>
          <w:color w:val="000000"/>
          <w:shd w:val="clear" w:color="auto" w:fill="FFFFFF"/>
          <w:lang w:eastAsia="en-US"/>
        </w:rPr>
        <w:t>Tabla 5. Descripción de los entregables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871"/>
        <w:gridCol w:w="1767"/>
        <w:gridCol w:w="1565"/>
        <w:gridCol w:w="1740"/>
      </w:tblGrid>
      <w:tr w:rsidR="00823205" w:rsidRPr="00823205" w14:paraId="21330F25" w14:textId="77777777" w:rsidTr="000A2DE6">
        <w:trPr>
          <w:trHeight w:val="505"/>
          <w:tblHeader/>
          <w:jc w:val="center"/>
        </w:trPr>
        <w:tc>
          <w:tcPr>
            <w:tcW w:w="298" w:type="pct"/>
            <w:shd w:val="clear" w:color="auto" w:fill="512F73"/>
            <w:vAlign w:val="center"/>
          </w:tcPr>
          <w:p w14:paraId="07EE1C18" w14:textId="77777777" w:rsidR="00823205" w:rsidRPr="00823205" w:rsidRDefault="00823205" w:rsidP="00823205">
            <w:pPr>
              <w:jc w:val="center"/>
              <w:rPr>
                <w:rFonts w:ascii="Arial" w:eastAsia="MS Gothic" w:hAnsi="Arial" w:cs="Arial"/>
                <w:b/>
                <w:color w:val="FFFFFF"/>
                <w:sz w:val="16"/>
                <w:szCs w:val="16"/>
                <w:lang w:val="es-ES" w:eastAsia="en-US"/>
              </w:rPr>
            </w:pPr>
            <w:r w:rsidRPr="00823205">
              <w:rPr>
                <w:rFonts w:ascii="Arial" w:eastAsia="Arial" w:hAnsi="Arial" w:cs="Arial"/>
                <w:b/>
                <w:color w:val="FFFFFF"/>
                <w:sz w:val="16"/>
                <w:szCs w:val="16"/>
                <w:lang w:val="es-ES" w:eastAsia="en-US"/>
              </w:rPr>
              <w:t>No.</w:t>
            </w:r>
          </w:p>
        </w:tc>
        <w:tc>
          <w:tcPr>
            <w:tcW w:w="2035" w:type="pct"/>
            <w:shd w:val="clear" w:color="auto" w:fill="512F73"/>
            <w:vAlign w:val="center"/>
          </w:tcPr>
          <w:p w14:paraId="54B87067" w14:textId="77777777" w:rsidR="00823205" w:rsidRPr="00823205" w:rsidRDefault="00823205" w:rsidP="00823205">
            <w:pPr>
              <w:jc w:val="center"/>
              <w:rPr>
                <w:rFonts w:ascii="Arial" w:eastAsia="MS Gothic" w:hAnsi="Arial" w:cs="Arial"/>
                <w:b/>
                <w:color w:val="FFFFFF"/>
                <w:sz w:val="16"/>
                <w:szCs w:val="16"/>
                <w:lang w:val="es-ES" w:eastAsia="en-US"/>
              </w:rPr>
            </w:pPr>
            <w:r w:rsidRPr="00823205">
              <w:rPr>
                <w:rFonts w:ascii="Arial" w:eastAsia="Arial" w:hAnsi="Arial" w:cs="Arial"/>
                <w:b/>
                <w:color w:val="FFFFFF"/>
                <w:sz w:val="16"/>
                <w:szCs w:val="16"/>
                <w:lang w:val="es-ES" w:eastAsia="en-US"/>
              </w:rPr>
              <w:t>Documento</w:t>
            </w:r>
          </w:p>
        </w:tc>
        <w:tc>
          <w:tcPr>
            <w:tcW w:w="929" w:type="pct"/>
            <w:shd w:val="clear" w:color="auto" w:fill="512F73"/>
            <w:vAlign w:val="center"/>
          </w:tcPr>
          <w:p w14:paraId="42BCF549" w14:textId="77777777" w:rsidR="00823205" w:rsidRPr="00823205" w:rsidRDefault="00823205" w:rsidP="00823205">
            <w:pPr>
              <w:jc w:val="center"/>
              <w:rPr>
                <w:rFonts w:ascii="Arial" w:eastAsia="MS Gothic" w:hAnsi="Arial" w:cs="Arial"/>
                <w:b/>
                <w:color w:val="FFFFFF"/>
                <w:sz w:val="16"/>
                <w:szCs w:val="16"/>
                <w:lang w:val="es-ES" w:eastAsia="en-US"/>
              </w:rPr>
            </w:pPr>
            <w:r w:rsidRPr="00823205">
              <w:rPr>
                <w:rFonts w:ascii="Arial" w:eastAsia="Arial" w:hAnsi="Arial" w:cs="Arial"/>
                <w:b/>
                <w:color w:val="FFFFFF"/>
                <w:sz w:val="16"/>
                <w:szCs w:val="16"/>
                <w:lang w:val="es-ES" w:eastAsia="en-US"/>
              </w:rPr>
              <w:t>Forma de entrega</w:t>
            </w:r>
          </w:p>
        </w:tc>
        <w:tc>
          <w:tcPr>
            <w:tcW w:w="823" w:type="pct"/>
            <w:shd w:val="clear" w:color="auto" w:fill="512F73"/>
            <w:vAlign w:val="center"/>
          </w:tcPr>
          <w:p w14:paraId="661AD180" w14:textId="77777777" w:rsidR="00823205" w:rsidRPr="00823205" w:rsidRDefault="00823205" w:rsidP="00823205">
            <w:pPr>
              <w:jc w:val="center"/>
              <w:rPr>
                <w:rFonts w:ascii="Arial" w:eastAsia="MS Gothic" w:hAnsi="Arial" w:cs="Arial"/>
                <w:b/>
                <w:color w:val="FFFFFF"/>
                <w:sz w:val="16"/>
                <w:szCs w:val="16"/>
                <w:lang w:val="es-ES" w:eastAsia="en-US"/>
              </w:rPr>
            </w:pPr>
            <w:r w:rsidRPr="00823205">
              <w:rPr>
                <w:rFonts w:ascii="Arial" w:eastAsia="Arial" w:hAnsi="Arial" w:cs="Arial"/>
                <w:b/>
                <w:color w:val="FFFFFF"/>
                <w:sz w:val="16"/>
                <w:szCs w:val="16"/>
                <w:lang w:val="es-ES" w:eastAsia="en-US"/>
              </w:rPr>
              <w:t>Plazo de entrega</w:t>
            </w:r>
          </w:p>
        </w:tc>
        <w:tc>
          <w:tcPr>
            <w:tcW w:w="915" w:type="pct"/>
            <w:shd w:val="clear" w:color="auto" w:fill="512F73"/>
            <w:vAlign w:val="center"/>
          </w:tcPr>
          <w:p w14:paraId="2DE40F7E" w14:textId="77777777" w:rsidR="00823205" w:rsidRPr="00823205" w:rsidRDefault="00823205" w:rsidP="00823205">
            <w:pPr>
              <w:jc w:val="center"/>
              <w:rPr>
                <w:rFonts w:ascii="Arial" w:eastAsia="MS Gothic" w:hAnsi="Arial" w:cs="Arial"/>
                <w:b/>
                <w:color w:val="FFFFFF"/>
                <w:sz w:val="16"/>
                <w:szCs w:val="16"/>
                <w:lang w:val="es-ES" w:eastAsia="en-US"/>
              </w:rPr>
            </w:pPr>
            <w:r w:rsidRPr="00823205">
              <w:rPr>
                <w:rFonts w:ascii="Arial" w:eastAsia="Arial" w:hAnsi="Arial" w:cs="Arial"/>
                <w:b/>
                <w:color w:val="FFFFFF"/>
                <w:sz w:val="16"/>
                <w:szCs w:val="16"/>
                <w:lang w:val="es-ES" w:eastAsia="en-US"/>
              </w:rPr>
              <w:t>Lugar de entrega</w:t>
            </w:r>
          </w:p>
        </w:tc>
      </w:tr>
      <w:tr w:rsidR="00823205" w:rsidRPr="00823205" w14:paraId="395BFF5C" w14:textId="77777777" w:rsidTr="000A2DE6">
        <w:trPr>
          <w:trHeight w:val="332"/>
          <w:jc w:val="center"/>
        </w:trPr>
        <w:tc>
          <w:tcPr>
            <w:tcW w:w="298" w:type="pct"/>
            <w:vAlign w:val="center"/>
          </w:tcPr>
          <w:p w14:paraId="3ED8C506" w14:textId="77777777" w:rsidR="00823205" w:rsidRPr="00823205" w:rsidRDefault="00823205" w:rsidP="00823205">
            <w:pPr>
              <w:jc w:val="center"/>
              <w:rPr>
                <w:rFonts w:ascii="Arial" w:eastAsia="MS Gothic" w:hAnsi="Arial" w:cs="Arial"/>
                <w:sz w:val="16"/>
                <w:szCs w:val="16"/>
                <w:lang w:val="es-ES" w:eastAsia="en-US"/>
              </w:rPr>
            </w:pPr>
            <w:r w:rsidRPr="00823205">
              <w:rPr>
                <w:rFonts w:ascii="Arial" w:eastAsia="Arial" w:hAnsi="Arial" w:cs="Arial"/>
                <w:sz w:val="16"/>
                <w:szCs w:val="16"/>
                <w:lang w:val="es-ES" w:eastAsia="en-US"/>
              </w:rPr>
              <w:t>1</w:t>
            </w:r>
          </w:p>
        </w:tc>
        <w:tc>
          <w:tcPr>
            <w:tcW w:w="2035" w:type="pct"/>
            <w:shd w:val="clear" w:color="auto" w:fill="auto"/>
            <w:vAlign w:val="center"/>
          </w:tcPr>
          <w:p w14:paraId="1D0B5511" w14:textId="77777777" w:rsidR="00823205" w:rsidRPr="00823205" w:rsidRDefault="00823205" w:rsidP="00823205">
            <w:pPr>
              <w:widowControl w:val="0"/>
              <w:numPr>
                <w:ilvl w:val="0"/>
                <w:numId w:val="206"/>
              </w:numPr>
              <w:tabs>
                <w:tab w:val="left" w:pos="177"/>
              </w:tabs>
              <w:ind w:left="2"/>
              <w:jc w:val="both"/>
              <w:rPr>
                <w:rFonts w:ascii="Arial" w:eastAsia="Arial" w:hAnsi="Arial" w:cs="Arial"/>
                <w:sz w:val="16"/>
                <w:szCs w:val="16"/>
                <w:lang w:val="es-ES" w:eastAsia="en-US"/>
              </w:rPr>
            </w:pPr>
            <w:r w:rsidRPr="00823205">
              <w:rPr>
                <w:rFonts w:ascii="Arial" w:eastAsia="Arial" w:hAnsi="Arial" w:cs="Arial"/>
                <w:sz w:val="16"/>
                <w:szCs w:val="16"/>
                <w:lang w:val="es-ES" w:eastAsia="en-US"/>
              </w:rPr>
              <w:t>Documento que avale la Migración y activación de los servicios para la cuenta indicada en el numeral 2.4, para los servicios de cómputo en la nube pública, el cual debe incluir al menos la siguiente información:</w:t>
            </w:r>
          </w:p>
          <w:p w14:paraId="56CB3781" w14:textId="77777777" w:rsidR="00823205" w:rsidRPr="00823205" w:rsidRDefault="00823205" w:rsidP="00823205">
            <w:pPr>
              <w:ind w:left="147" w:hanging="147"/>
              <w:jc w:val="both"/>
              <w:textAlignment w:val="baseline"/>
              <w:rPr>
                <w:rFonts w:ascii="Arial" w:eastAsia="Arial" w:hAnsi="Arial" w:cs="Arial"/>
                <w:sz w:val="16"/>
                <w:szCs w:val="16"/>
                <w:lang w:val="es-ES" w:eastAsia="en-US"/>
              </w:rPr>
            </w:pPr>
          </w:p>
          <w:p w14:paraId="4D1D30E5" w14:textId="77777777" w:rsidR="00823205" w:rsidRPr="00823205" w:rsidRDefault="00823205" w:rsidP="00823205">
            <w:pPr>
              <w:numPr>
                <w:ilvl w:val="0"/>
                <w:numId w:val="205"/>
              </w:numPr>
              <w:jc w:val="both"/>
              <w:textAlignment w:val="baseline"/>
              <w:rPr>
                <w:rFonts w:ascii="Arial" w:eastAsia="Arial" w:hAnsi="Arial" w:cs="Arial"/>
                <w:sz w:val="16"/>
                <w:szCs w:val="16"/>
                <w:lang w:val="es-ES" w:eastAsia="en-US"/>
              </w:rPr>
            </w:pPr>
            <w:r w:rsidRPr="00823205">
              <w:rPr>
                <w:rFonts w:ascii="Arial" w:eastAsia="Arial" w:hAnsi="Arial" w:cs="Arial"/>
                <w:sz w:val="16"/>
                <w:szCs w:val="16"/>
                <w:lang w:val="es-ES" w:eastAsia="en-US"/>
              </w:rPr>
              <w:t>- A nombre del Instituto Nacional Electoral</w:t>
            </w:r>
          </w:p>
          <w:p w14:paraId="73E9A3A5" w14:textId="77777777" w:rsidR="00823205" w:rsidRPr="00823205" w:rsidRDefault="00823205" w:rsidP="00823205">
            <w:pPr>
              <w:numPr>
                <w:ilvl w:val="0"/>
                <w:numId w:val="205"/>
              </w:numPr>
              <w:jc w:val="both"/>
              <w:textAlignment w:val="baseline"/>
              <w:rPr>
                <w:rFonts w:ascii="Arial" w:eastAsia="Arial" w:hAnsi="Arial" w:cs="Arial"/>
                <w:sz w:val="16"/>
                <w:szCs w:val="16"/>
                <w:lang w:val="es-ES" w:eastAsia="en-US"/>
              </w:rPr>
            </w:pPr>
            <w:r w:rsidRPr="00823205">
              <w:rPr>
                <w:rFonts w:ascii="Arial" w:eastAsia="Arial" w:hAnsi="Arial" w:cs="Arial"/>
                <w:sz w:val="16"/>
                <w:szCs w:val="16"/>
                <w:lang w:val="es-ES" w:eastAsia="en-US"/>
              </w:rPr>
              <w:t xml:space="preserve">- Fecha de activación de la cuenta </w:t>
            </w:r>
          </w:p>
          <w:p w14:paraId="6537E4B4" w14:textId="77777777" w:rsidR="00823205" w:rsidRPr="00823205" w:rsidRDefault="00823205" w:rsidP="00823205">
            <w:pPr>
              <w:ind w:left="147" w:hanging="147"/>
              <w:jc w:val="both"/>
              <w:textAlignment w:val="baseline"/>
              <w:rPr>
                <w:rFonts w:ascii="Arial" w:eastAsia="Arial" w:hAnsi="Arial" w:cs="Arial"/>
                <w:sz w:val="16"/>
                <w:szCs w:val="16"/>
                <w:lang w:val="es-ES" w:eastAsia="en-US"/>
              </w:rPr>
            </w:pPr>
          </w:p>
          <w:p w14:paraId="2C4DBFA8" w14:textId="77777777" w:rsidR="00823205" w:rsidRPr="00823205" w:rsidRDefault="00823205" w:rsidP="00823205">
            <w:pPr>
              <w:widowControl w:val="0"/>
              <w:numPr>
                <w:ilvl w:val="0"/>
                <w:numId w:val="206"/>
              </w:numPr>
              <w:pBdr>
                <w:top w:val="nil"/>
                <w:left w:val="nil"/>
                <w:bottom w:val="nil"/>
                <w:right w:val="nil"/>
                <w:between w:val="nil"/>
              </w:pBdr>
              <w:ind w:left="147" w:hanging="147"/>
              <w:jc w:val="both"/>
              <w:rPr>
                <w:rFonts w:ascii="Arial" w:eastAsia="Calibri" w:hAnsi="Arial" w:cs="Arial"/>
                <w:color w:val="000000"/>
                <w:sz w:val="16"/>
                <w:szCs w:val="16"/>
                <w:lang w:val="es-ES" w:eastAsia="en-US"/>
              </w:rPr>
            </w:pPr>
            <w:r w:rsidRPr="00823205">
              <w:rPr>
                <w:rFonts w:ascii="Arial" w:eastAsia="Arial" w:hAnsi="Arial" w:cs="Arial"/>
                <w:sz w:val="16"/>
                <w:szCs w:val="16"/>
                <w:lang w:val="es-ES" w:eastAsia="en-US"/>
              </w:rPr>
              <w:t>Documento que contenga el procedimiento de atención del soporte técnico (</w:t>
            </w:r>
            <w:r w:rsidRPr="00823205">
              <w:rPr>
                <w:rFonts w:ascii="Arial" w:eastAsia="Calibri" w:hAnsi="Arial" w:cs="Arial"/>
                <w:color w:val="000000"/>
                <w:sz w:val="16"/>
                <w:szCs w:val="16"/>
                <w:lang w:val="es-ES" w:eastAsia="en-US"/>
              </w:rPr>
              <w:t>Portal de gestión de solicitudes (tickets)).</w:t>
            </w:r>
          </w:p>
          <w:p w14:paraId="3DBE69F2" w14:textId="77777777" w:rsidR="00823205" w:rsidRPr="00823205" w:rsidRDefault="00823205" w:rsidP="00823205">
            <w:pPr>
              <w:widowControl w:val="0"/>
              <w:numPr>
                <w:ilvl w:val="0"/>
                <w:numId w:val="206"/>
              </w:numPr>
              <w:pBdr>
                <w:top w:val="nil"/>
                <w:left w:val="nil"/>
                <w:bottom w:val="nil"/>
                <w:right w:val="nil"/>
                <w:between w:val="nil"/>
              </w:pBdr>
              <w:ind w:left="147" w:hanging="147"/>
              <w:jc w:val="both"/>
              <w:rPr>
                <w:rFonts w:ascii="Arial" w:eastAsia="Calibri" w:hAnsi="Arial" w:cs="Arial"/>
                <w:color w:val="000000"/>
                <w:sz w:val="16"/>
                <w:szCs w:val="16"/>
                <w:lang w:val="es-ES" w:eastAsia="en-US"/>
              </w:rPr>
            </w:pPr>
            <w:r w:rsidRPr="00823205">
              <w:rPr>
                <w:rFonts w:ascii="Arial" w:eastAsia="Arial" w:hAnsi="Arial" w:cs="Arial"/>
                <w:sz w:val="16"/>
                <w:szCs w:val="16"/>
                <w:lang w:val="es-ES" w:eastAsia="en-US"/>
              </w:rPr>
              <w:t>Medios de contacto</w:t>
            </w:r>
          </w:p>
        </w:tc>
        <w:tc>
          <w:tcPr>
            <w:tcW w:w="929" w:type="pct"/>
            <w:shd w:val="clear" w:color="auto" w:fill="auto"/>
            <w:vAlign w:val="center"/>
          </w:tcPr>
          <w:p w14:paraId="4CF3418E" w14:textId="77777777" w:rsidR="00823205" w:rsidRPr="00823205" w:rsidRDefault="00823205" w:rsidP="00823205">
            <w:pPr>
              <w:jc w:val="both"/>
              <w:rPr>
                <w:rFonts w:ascii="Arial" w:eastAsia="MS Gothic" w:hAnsi="Arial" w:cs="Arial"/>
                <w:sz w:val="16"/>
                <w:szCs w:val="16"/>
                <w:lang w:val="es-ES" w:eastAsia="en-US"/>
              </w:rPr>
            </w:pPr>
            <w:r w:rsidRPr="00823205">
              <w:rPr>
                <w:rFonts w:ascii="Arial" w:eastAsia="Arial" w:hAnsi="Arial" w:cs="Arial"/>
                <w:sz w:val="16"/>
                <w:szCs w:val="16"/>
                <w:lang w:val="es-ES" w:eastAsia="en-US"/>
              </w:rPr>
              <w:t xml:space="preserve">Impreso </w:t>
            </w:r>
            <w:r w:rsidRPr="00823205">
              <w:rPr>
                <w:rFonts w:ascii="Arial" w:eastAsia="Arial Narrow" w:hAnsi="Arial" w:cs="Arial"/>
                <w:sz w:val="16"/>
                <w:szCs w:val="16"/>
                <w:lang w:val="es" w:eastAsia="en-US"/>
              </w:rPr>
              <w:t xml:space="preserve">en 1 tanto </w:t>
            </w:r>
            <w:r w:rsidRPr="00823205">
              <w:rPr>
                <w:rFonts w:ascii="Arial" w:eastAsia="Arial" w:hAnsi="Arial" w:cs="Arial"/>
                <w:sz w:val="16"/>
                <w:szCs w:val="16"/>
                <w:lang w:val="es-ES" w:eastAsia="en-US"/>
              </w:rPr>
              <w:t>en hoja membretada y firmado por el representante legal del proveedor.</w:t>
            </w:r>
          </w:p>
        </w:tc>
        <w:tc>
          <w:tcPr>
            <w:tcW w:w="823" w:type="pct"/>
            <w:vAlign w:val="center"/>
          </w:tcPr>
          <w:p w14:paraId="2B26B9DB" w14:textId="77777777" w:rsidR="00823205" w:rsidRPr="00823205" w:rsidRDefault="00823205" w:rsidP="00823205">
            <w:pPr>
              <w:jc w:val="both"/>
              <w:rPr>
                <w:rFonts w:ascii="Arial" w:eastAsia="MS Gothic" w:hAnsi="Arial" w:cs="Arial"/>
                <w:sz w:val="16"/>
                <w:szCs w:val="16"/>
                <w:lang w:val="es-ES" w:eastAsia="en-US"/>
              </w:rPr>
            </w:pPr>
            <w:r w:rsidRPr="00823205">
              <w:rPr>
                <w:rFonts w:ascii="Arial" w:eastAsia="Arial" w:hAnsi="Arial" w:cs="Arial"/>
                <w:sz w:val="16"/>
                <w:szCs w:val="16"/>
                <w:lang w:val="es-ES" w:eastAsia="en-US"/>
              </w:rPr>
              <w:t>Al</w:t>
            </w:r>
            <w:r w:rsidRPr="00823205">
              <w:rPr>
                <w:rFonts w:ascii="Arial" w:eastAsia="MS Gothic" w:hAnsi="Arial" w:cs="Arial"/>
                <w:sz w:val="16"/>
                <w:szCs w:val="16"/>
                <w:lang w:val="es-ES" w:eastAsia="en-US"/>
              </w:rPr>
              <w:t xml:space="preserve"> día hábil siguiente de la fecha de activación de los servicios. </w:t>
            </w:r>
          </w:p>
        </w:tc>
        <w:tc>
          <w:tcPr>
            <w:tcW w:w="915" w:type="pct"/>
            <w:vMerge w:val="restart"/>
            <w:vAlign w:val="center"/>
          </w:tcPr>
          <w:p w14:paraId="07B4D52A" w14:textId="77777777" w:rsidR="00823205" w:rsidRPr="00823205" w:rsidRDefault="00823205" w:rsidP="00823205">
            <w:pPr>
              <w:jc w:val="both"/>
              <w:rPr>
                <w:rFonts w:ascii="Arial" w:eastAsia="Arial" w:hAnsi="Arial" w:cs="Arial"/>
                <w:sz w:val="16"/>
                <w:szCs w:val="16"/>
                <w:lang w:val="es-ES" w:eastAsia="en-US"/>
              </w:rPr>
            </w:pPr>
          </w:p>
          <w:p w14:paraId="3F624E20" w14:textId="77777777" w:rsidR="00823205" w:rsidRPr="00823205" w:rsidRDefault="00823205" w:rsidP="00823205">
            <w:pPr>
              <w:jc w:val="both"/>
              <w:rPr>
                <w:rFonts w:ascii="Arial" w:eastAsia="Noto Sans Symbols" w:hAnsi="Arial" w:cs="Arial"/>
                <w:color w:val="000000"/>
                <w:sz w:val="16"/>
                <w:szCs w:val="16"/>
                <w:lang w:val="es-ES" w:eastAsia="en-US"/>
              </w:rPr>
            </w:pPr>
            <w:r w:rsidRPr="00823205">
              <w:rPr>
                <w:rFonts w:ascii="Arial" w:eastAsia="Arial" w:hAnsi="Arial" w:cs="Arial"/>
                <w:sz w:val="16"/>
                <w:szCs w:val="16"/>
                <w:lang w:val="es-ES" w:eastAsia="en-US"/>
              </w:rPr>
              <w:t>Oficinas Centrales del Instituto Nacional Electoral ubicadas en Viaducto Tlalpan No. 100, Edificio C, Planta Baja, Colonia Arenal Tepepan, C.P. 14610, Alcaldía Tlalpan, Ciudad de México, de lunes a domingo en un horario de 9:00 a 18:00 horas.</w:t>
            </w:r>
          </w:p>
        </w:tc>
      </w:tr>
      <w:tr w:rsidR="00823205" w:rsidRPr="00823205" w14:paraId="7B294EE5" w14:textId="77777777" w:rsidTr="000A2DE6">
        <w:trPr>
          <w:trHeight w:val="860"/>
          <w:jc w:val="center"/>
        </w:trPr>
        <w:tc>
          <w:tcPr>
            <w:tcW w:w="298" w:type="pct"/>
            <w:vAlign w:val="center"/>
          </w:tcPr>
          <w:p w14:paraId="19604F2E" w14:textId="77777777" w:rsidR="00823205" w:rsidRPr="00823205" w:rsidRDefault="00823205" w:rsidP="00823205">
            <w:pPr>
              <w:jc w:val="center"/>
              <w:rPr>
                <w:rFonts w:ascii="Arial" w:eastAsia="Arial" w:hAnsi="Arial" w:cs="Arial"/>
                <w:sz w:val="16"/>
                <w:szCs w:val="16"/>
                <w:lang w:val="es-ES" w:eastAsia="en-US"/>
              </w:rPr>
            </w:pPr>
            <w:r w:rsidRPr="00823205">
              <w:rPr>
                <w:rFonts w:ascii="Arial" w:eastAsia="Arial" w:hAnsi="Arial" w:cs="Arial"/>
                <w:sz w:val="16"/>
                <w:szCs w:val="16"/>
                <w:lang w:val="es-ES" w:eastAsia="en-US"/>
              </w:rPr>
              <w:t>2</w:t>
            </w:r>
          </w:p>
        </w:tc>
        <w:tc>
          <w:tcPr>
            <w:tcW w:w="2035" w:type="pct"/>
            <w:vAlign w:val="center"/>
          </w:tcPr>
          <w:p w14:paraId="1ECA5AA0" w14:textId="77777777" w:rsidR="00823205" w:rsidRPr="00823205" w:rsidRDefault="00823205" w:rsidP="00823205">
            <w:pPr>
              <w:jc w:val="both"/>
              <w:textAlignment w:val="baseline"/>
              <w:rPr>
                <w:rFonts w:ascii="Arial" w:eastAsia="Arial" w:hAnsi="Arial" w:cs="Arial"/>
                <w:sz w:val="16"/>
                <w:szCs w:val="16"/>
                <w:lang w:val="es-ES" w:eastAsia="en-US"/>
              </w:rPr>
            </w:pPr>
            <w:r w:rsidRPr="00823205">
              <w:rPr>
                <w:rFonts w:ascii="Arial" w:eastAsia="Arial" w:hAnsi="Arial" w:cs="Arial"/>
                <w:sz w:val="16"/>
                <w:szCs w:val="16"/>
                <w:lang w:val="es-ES" w:eastAsia="en-US"/>
              </w:rPr>
              <w:t>Interfaz web para la consulta de consumo de los servicios indicado en el numeral 2.4.2</w:t>
            </w:r>
          </w:p>
        </w:tc>
        <w:tc>
          <w:tcPr>
            <w:tcW w:w="929" w:type="pct"/>
            <w:vAlign w:val="center"/>
          </w:tcPr>
          <w:p w14:paraId="54036778" w14:textId="77777777" w:rsidR="00823205" w:rsidRPr="00823205" w:rsidRDefault="00823205" w:rsidP="00823205">
            <w:pPr>
              <w:jc w:val="both"/>
              <w:rPr>
                <w:rFonts w:ascii="Arial" w:eastAsia="MS Gothic" w:hAnsi="Arial" w:cs="Arial"/>
                <w:sz w:val="16"/>
                <w:szCs w:val="16"/>
                <w:lang w:val="es-ES" w:eastAsia="en-US"/>
              </w:rPr>
            </w:pPr>
            <w:r w:rsidRPr="00823205">
              <w:rPr>
                <w:rFonts w:ascii="Arial" w:eastAsia="Arial" w:hAnsi="Arial" w:cs="Arial"/>
                <w:sz w:val="16"/>
                <w:szCs w:val="16"/>
                <w:lang w:val="es-ES" w:eastAsia="en-US"/>
              </w:rPr>
              <w:t>Portal Web</w:t>
            </w:r>
          </w:p>
        </w:tc>
        <w:tc>
          <w:tcPr>
            <w:tcW w:w="823" w:type="pct"/>
            <w:vAlign w:val="center"/>
          </w:tcPr>
          <w:p w14:paraId="21A53B0A" w14:textId="77777777" w:rsidR="00823205" w:rsidRPr="00823205" w:rsidRDefault="00823205" w:rsidP="00823205">
            <w:pPr>
              <w:jc w:val="both"/>
              <w:rPr>
                <w:rFonts w:ascii="Arial" w:eastAsia="MS Gothic" w:hAnsi="Arial" w:cs="Arial"/>
                <w:sz w:val="16"/>
                <w:szCs w:val="16"/>
                <w:lang w:val="es-ES" w:eastAsia="en-US"/>
              </w:rPr>
            </w:pPr>
            <w:r w:rsidRPr="00823205">
              <w:rPr>
                <w:rFonts w:ascii="Arial" w:eastAsia="Arial" w:hAnsi="Arial" w:cs="Arial"/>
                <w:sz w:val="16"/>
                <w:szCs w:val="16"/>
                <w:lang w:val="es-ES" w:eastAsia="en-US"/>
              </w:rPr>
              <w:t>Dentro de los 10 días hábiles posteriores a la activación de los servicios.</w:t>
            </w:r>
          </w:p>
        </w:tc>
        <w:tc>
          <w:tcPr>
            <w:tcW w:w="915" w:type="pct"/>
            <w:vMerge/>
            <w:vAlign w:val="center"/>
          </w:tcPr>
          <w:p w14:paraId="5AD6BD4E" w14:textId="77777777" w:rsidR="00823205" w:rsidRPr="00823205" w:rsidRDefault="00823205" w:rsidP="00823205">
            <w:pPr>
              <w:jc w:val="both"/>
              <w:rPr>
                <w:rFonts w:ascii="Arial" w:eastAsia="Arial" w:hAnsi="Arial" w:cs="Arial"/>
                <w:sz w:val="16"/>
                <w:szCs w:val="16"/>
                <w:lang w:val="es-ES" w:eastAsia="en-US"/>
              </w:rPr>
            </w:pPr>
          </w:p>
        </w:tc>
      </w:tr>
      <w:tr w:rsidR="00823205" w:rsidRPr="00823205" w14:paraId="061E60BD" w14:textId="77777777" w:rsidTr="000A2DE6">
        <w:trPr>
          <w:trHeight w:val="860"/>
          <w:jc w:val="center"/>
        </w:trPr>
        <w:tc>
          <w:tcPr>
            <w:tcW w:w="298" w:type="pct"/>
            <w:vAlign w:val="center"/>
          </w:tcPr>
          <w:p w14:paraId="7AC4A72A" w14:textId="77777777" w:rsidR="00823205" w:rsidRPr="00823205" w:rsidRDefault="00823205" w:rsidP="00823205">
            <w:pPr>
              <w:jc w:val="center"/>
              <w:rPr>
                <w:rFonts w:ascii="Arial" w:eastAsia="Arial" w:hAnsi="Arial" w:cs="Arial"/>
                <w:sz w:val="16"/>
                <w:szCs w:val="16"/>
                <w:lang w:val="es-ES" w:eastAsia="en-US"/>
              </w:rPr>
            </w:pPr>
            <w:r w:rsidRPr="00823205">
              <w:rPr>
                <w:rFonts w:ascii="Arial" w:eastAsia="Arial" w:hAnsi="Arial" w:cs="Arial"/>
                <w:sz w:val="16"/>
                <w:szCs w:val="16"/>
                <w:lang w:val="es-ES" w:eastAsia="en-US"/>
              </w:rPr>
              <w:lastRenderedPageBreak/>
              <w:t>3</w:t>
            </w:r>
          </w:p>
        </w:tc>
        <w:tc>
          <w:tcPr>
            <w:tcW w:w="2035" w:type="pct"/>
            <w:vAlign w:val="center"/>
          </w:tcPr>
          <w:p w14:paraId="654DFFC0" w14:textId="77777777" w:rsidR="00823205" w:rsidRPr="00823205" w:rsidRDefault="00823205" w:rsidP="00823205">
            <w:pPr>
              <w:jc w:val="both"/>
              <w:textAlignment w:val="baseline"/>
              <w:rPr>
                <w:rFonts w:ascii="Arial" w:eastAsia="Arial" w:hAnsi="Arial" w:cs="Arial"/>
                <w:sz w:val="16"/>
                <w:szCs w:val="16"/>
                <w:lang w:val="es-ES" w:eastAsia="en-US"/>
              </w:rPr>
            </w:pPr>
            <w:r w:rsidRPr="00823205">
              <w:rPr>
                <w:rFonts w:ascii="Arial" w:eastAsia="Calibri" w:hAnsi="Arial" w:cs="Arial"/>
                <w:color w:val="000000"/>
                <w:sz w:val="16"/>
                <w:szCs w:val="16"/>
                <w:lang w:val="es-ES" w:eastAsia="en-US"/>
              </w:rPr>
              <w:t>Actualización de la información del portal conforme la entrega del reporte de consumo mensual</w:t>
            </w:r>
          </w:p>
        </w:tc>
        <w:tc>
          <w:tcPr>
            <w:tcW w:w="929" w:type="pct"/>
            <w:vAlign w:val="center"/>
          </w:tcPr>
          <w:p w14:paraId="7C594E93" w14:textId="77777777" w:rsidR="00823205" w:rsidRPr="00823205" w:rsidRDefault="00823205" w:rsidP="00823205">
            <w:pPr>
              <w:jc w:val="both"/>
              <w:rPr>
                <w:rFonts w:ascii="Arial" w:eastAsia="Arial" w:hAnsi="Arial" w:cs="Arial"/>
                <w:sz w:val="16"/>
                <w:szCs w:val="16"/>
                <w:lang w:val="es-ES" w:eastAsia="en-US"/>
              </w:rPr>
            </w:pPr>
            <w:r w:rsidRPr="00823205">
              <w:rPr>
                <w:rFonts w:ascii="Arial" w:eastAsia="Arial" w:hAnsi="Arial" w:cs="Arial"/>
                <w:sz w:val="16"/>
                <w:szCs w:val="16"/>
                <w:lang w:val="es-ES" w:eastAsia="en-US"/>
              </w:rPr>
              <w:t>Portal web</w:t>
            </w:r>
          </w:p>
        </w:tc>
        <w:tc>
          <w:tcPr>
            <w:tcW w:w="823" w:type="pct"/>
            <w:vAlign w:val="center"/>
          </w:tcPr>
          <w:p w14:paraId="092857D7" w14:textId="77777777" w:rsidR="00823205" w:rsidRPr="00823205" w:rsidRDefault="00823205" w:rsidP="00823205">
            <w:pPr>
              <w:jc w:val="both"/>
              <w:rPr>
                <w:rFonts w:ascii="Arial" w:eastAsia="Arial" w:hAnsi="Arial" w:cs="Arial"/>
                <w:sz w:val="16"/>
                <w:szCs w:val="16"/>
                <w:lang w:val="es-ES" w:eastAsia="en-US"/>
              </w:rPr>
            </w:pPr>
            <w:r w:rsidRPr="00823205">
              <w:rPr>
                <w:rFonts w:ascii="Arial" w:eastAsia="Arial" w:hAnsi="Arial" w:cs="Arial"/>
                <w:sz w:val="16"/>
                <w:szCs w:val="16"/>
                <w:lang w:val="es-ES" w:eastAsia="en-US"/>
              </w:rPr>
              <w:t>Dentro de los 10 días hábiles de cada inicio de mes.</w:t>
            </w:r>
          </w:p>
        </w:tc>
        <w:tc>
          <w:tcPr>
            <w:tcW w:w="915" w:type="pct"/>
            <w:vMerge/>
            <w:vAlign w:val="center"/>
          </w:tcPr>
          <w:p w14:paraId="6BBE7F16" w14:textId="77777777" w:rsidR="00823205" w:rsidRPr="00823205" w:rsidRDefault="00823205" w:rsidP="00823205">
            <w:pPr>
              <w:jc w:val="both"/>
              <w:rPr>
                <w:rFonts w:ascii="Arial" w:eastAsia="Arial" w:hAnsi="Arial" w:cs="Arial"/>
                <w:sz w:val="16"/>
                <w:szCs w:val="16"/>
                <w:lang w:val="es-ES" w:eastAsia="en-US"/>
              </w:rPr>
            </w:pPr>
          </w:p>
        </w:tc>
      </w:tr>
      <w:tr w:rsidR="00823205" w:rsidRPr="00823205" w14:paraId="405CDB1C" w14:textId="77777777" w:rsidTr="000A2DE6">
        <w:trPr>
          <w:trHeight w:val="460"/>
          <w:jc w:val="center"/>
        </w:trPr>
        <w:tc>
          <w:tcPr>
            <w:tcW w:w="298" w:type="pct"/>
            <w:vAlign w:val="center"/>
          </w:tcPr>
          <w:p w14:paraId="5671DBF2" w14:textId="77777777" w:rsidR="00823205" w:rsidRPr="00823205" w:rsidRDefault="00823205" w:rsidP="00823205">
            <w:pPr>
              <w:jc w:val="center"/>
              <w:rPr>
                <w:rFonts w:ascii="Arial" w:eastAsia="Arial" w:hAnsi="Arial" w:cs="Arial"/>
                <w:sz w:val="16"/>
                <w:szCs w:val="16"/>
                <w:lang w:val="es-ES" w:eastAsia="en-US"/>
              </w:rPr>
            </w:pPr>
            <w:r w:rsidRPr="00823205">
              <w:rPr>
                <w:rFonts w:ascii="Arial" w:eastAsia="Arial" w:hAnsi="Arial" w:cs="Arial"/>
                <w:sz w:val="16"/>
                <w:szCs w:val="16"/>
                <w:lang w:val="es-ES" w:eastAsia="en-US"/>
              </w:rPr>
              <w:t>4</w:t>
            </w:r>
          </w:p>
        </w:tc>
        <w:tc>
          <w:tcPr>
            <w:tcW w:w="2035" w:type="pct"/>
            <w:vAlign w:val="center"/>
          </w:tcPr>
          <w:p w14:paraId="690FAFF9" w14:textId="77777777" w:rsidR="00823205" w:rsidRPr="00823205" w:rsidRDefault="00823205" w:rsidP="00823205">
            <w:pPr>
              <w:widowControl w:val="0"/>
              <w:pBdr>
                <w:top w:val="nil"/>
                <w:left w:val="nil"/>
                <w:bottom w:val="nil"/>
                <w:right w:val="nil"/>
                <w:between w:val="nil"/>
              </w:pBdr>
              <w:jc w:val="both"/>
              <w:rPr>
                <w:rFonts w:ascii="Arial" w:eastAsia="Arial" w:hAnsi="Arial" w:cs="Arial"/>
                <w:color w:val="222222"/>
                <w:sz w:val="16"/>
                <w:szCs w:val="16"/>
                <w:lang w:val="es-ES" w:eastAsia="en-US"/>
              </w:rPr>
            </w:pPr>
            <w:r w:rsidRPr="00823205">
              <w:rPr>
                <w:rFonts w:ascii="Arial" w:eastAsia="Arial" w:hAnsi="Arial" w:cs="Arial"/>
                <w:color w:val="222222"/>
                <w:sz w:val="16"/>
                <w:szCs w:val="16"/>
                <w:lang w:val="es-ES" w:eastAsia="en-US"/>
              </w:rPr>
              <w:t>Reportes del Servicio:</w:t>
            </w:r>
          </w:p>
          <w:p w14:paraId="19DED43A" w14:textId="77777777" w:rsidR="00823205" w:rsidRPr="00823205" w:rsidRDefault="00823205" w:rsidP="00823205">
            <w:pPr>
              <w:widowControl w:val="0"/>
              <w:numPr>
                <w:ilvl w:val="0"/>
                <w:numId w:val="206"/>
              </w:numPr>
              <w:pBdr>
                <w:top w:val="nil"/>
                <w:left w:val="nil"/>
                <w:bottom w:val="nil"/>
                <w:right w:val="nil"/>
                <w:between w:val="nil"/>
              </w:pBdr>
              <w:jc w:val="both"/>
              <w:rPr>
                <w:rFonts w:ascii="Arial" w:eastAsia="Arial" w:hAnsi="Arial" w:cs="Arial"/>
                <w:color w:val="222222"/>
                <w:sz w:val="16"/>
                <w:szCs w:val="16"/>
                <w:lang w:val="es-ES" w:eastAsia="en-US"/>
              </w:rPr>
            </w:pPr>
            <w:r w:rsidRPr="00823205">
              <w:rPr>
                <w:rFonts w:ascii="Arial" w:eastAsia="Arial" w:hAnsi="Arial" w:cs="Arial"/>
                <w:color w:val="222222"/>
                <w:sz w:val="16"/>
                <w:szCs w:val="16"/>
                <w:lang w:val="es-ES" w:eastAsia="en-US"/>
              </w:rPr>
              <w:t>Reporte mensual de tickets registrados y cumplimiento de SLAs.</w:t>
            </w:r>
          </w:p>
          <w:p w14:paraId="148076B6" w14:textId="77777777" w:rsidR="00823205" w:rsidRPr="00823205" w:rsidRDefault="00823205" w:rsidP="00823205">
            <w:pPr>
              <w:widowControl w:val="0"/>
              <w:numPr>
                <w:ilvl w:val="0"/>
                <w:numId w:val="206"/>
              </w:numPr>
              <w:pBdr>
                <w:top w:val="nil"/>
                <w:left w:val="nil"/>
                <w:bottom w:val="nil"/>
                <w:right w:val="nil"/>
                <w:between w:val="nil"/>
              </w:pBdr>
              <w:jc w:val="both"/>
              <w:rPr>
                <w:rFonts w:ascii="Arial" w:eastAsia="Arial" w:hAnsi="Arial" w:cs="Arial"/>
                <w:color w:val="222222"/>
                <w:sz w:val="16"/>
                <w:szCs w:val="16"/>
                <w:lang w:val="es-ES" w:eastAsia="en-US"/>
              </w:rPr>
            </w:pPr>
            <w:r w:rsidRPr="00823205">
              <w:rPr>
                <w:rFonts w:ascii="Arial" w:eastAsia="Arial" w:hAnsi="Arial" w:cs="Arial"/>
                <w:color w:val="222222"/>
                <w:sz w:val="16"/>
                <w:szCs w:val="16"/>
                <w:lang w:val="es-ES" w:eastAsia="en-US"/>
              </w:rPr>
              <w:t>Reporte de consumo de servicios por subcuenta con al menos lo siguiente:</w:t>
            </w:r>
          </w:p>
          <w:p w14:paraId="1F56DC17" w14:textId="77777777" w:rsidR="00823205" w:rsidRPr="00823205" w:rsidRDefault="00823205" w:rsidP="00823205">
            <w:pPr>
              <w:numPr>
                <w:ilvl w:val="0"/>
                <w:numId w:val="205"/>
              </w:numPr>
              <w:textAlignment w:val="baseline"/>
              <w:rPr>
                <w:rFonts w:ascii="Arial" w:eastAsia="Arial" w:hAnsi="Arial" w:cs="Arial"/>
                <w:sz w:val="16"/>
                <w:szCs w:val="16"/>
                <w:lang w:val="es-ES" w:eastAsia="en-US"/>
              </w:rPr>
            </w:pPr>
            <w:r w:rsidRPr="00823205">
              <w:rPr>
                <w:rFonts w:ascii="Arial" w:eastAsia="Arial" w:hAnsi="Arial" w:cs="Arial"/>
                <w:sz w:val="16"/>
                <w:szCs w:val="16"/>
                <w:lang w:val="es-ES" w:eastAsia="en-US"/>
              </w:rPr>
              <w:t>- Nombre del servicio</w:t>
            </w:r>
          </w:p>
          <w:p w14:paraId="62462C21" w14:textId="77777777" w:rsidR="00823205" w:rsidRPr="00823205" w:rsidRDefault="00823205" w:rsidP="00823205">
            <w:pPr>
              <w:jc w:val="both"/>
              <w:textAlignment w:val="baseline"/>
              <w:rPr>
                <w:rFonts w:ascii="Arial" w:eastAsia="MS Gothic" w:hAnsi="Arial" w:cs="Arial"/>
                <w:color w:val="222222"/>
                <w:sz w:val="16"/>
                <w:szCs w:val="16"/>
                <w:lang w:val="es-ES" w:eastAsia="en-US"/>
              </w:rPr>
            </w:pPr>
            <w:r w:rsidRPr="00823205">
              <w:rPr>
                <w:rFonts w:ascii="Arial" w:eastAsia="Arial" w:hAnsi="Arial" w:cs="Arial"/>
                <w:sz w:val="16"/>
                <w:szCs w:val="16"/>
                <w:lang w:val="es-ES" w:eastAsia="en-US"/>
              </w:rPr>
              <w:t>- Detalle del consumo del servicio</w:t>
            </w:r>
          </w:p>
        </w:tc>
        <w:tc>
          <w:tcPr>
            <w:tcW w:w="929" w:type="pct"/>
            <w:vAlign w:val="center"/>
          </w:tcPr>
          <w:p w14:paraId="3917DCA8" w14:textId="77777777" w:rsidR="00823205" w:rsidRPr="00823205" w:rsidRDefault="00823205" w:rsidP="00823205">
            <w:pPr>
              <w:jc w:val="both"/>
              <w:rPr>
                <w:rFonts w:ascii="Arial" w:eastAsia="Arial" w:hAnsi="Arial" w:cs="Arial"/>
                <w:sz w:val="16"/>
                <w:szCs w:val="16"/>
                <w:lang w:val="es-ES" w:eastAsia="en-US"/>
              </w:rPr>
            </w:pPr>
            <w:r w:rsidRPr="00823205">
              <w:rPr>
                <w:rFonts w:ascii="Arial" w:eastAsia="Arial" w:hAnsi="Arial" w:cs="Arial"/>
                <w:sz w:val="16"/>
                <w:szCs w:val="16"/>
                <w:lang w:val="es-ES" w:eastAsia="en-US"/>
              </w:rPr>
              <w:t xml:space="preserve">Impreso </w:t>
            </w:r>
            <w:r w:rsidRPr="00823205">
              <w:rPr>
                <w:rFonts w:ascii="Arial" w:eastAsia="Arial Narrow" w:hAnsi="Arial" w:cs="Arial"/>
                <w:sz w:val="16"/>
                <w:szCs w:val="16"/>
                <w:lang w:val="es" w:eastAsia="en-US"/>
              </w:rPr>
              <w:t xml:space="preserve">en 1 tanto </w:t>
            </w:r>
            <w:r w:rsidRPr="00823205">
              <w:rPr>
                <w:rFonts w:ascii="Arial" w:eastAsia="Arial" w:hAnsi="Arial" w:cs="Arial"/>
                <w:sz w:val="16"/>
                <w:szCs w:val="16"/>
                <w:lang w:val="es-ES" w:eastAsia="en-US"/>
              </w:rPr>
              <w:t>en hoja membretada y firmado por el representante legal del proveedor.</w:t>
            </w:r>
          </w:p>
        </w:tc>
        <w:tc>
          <w:tcPr>
            <w:tcW w:w="823" w:type="pct"/>
            <w:vAlign w:val="center"/>
          </w:tcPr>
          <w:p w14:paraId="6378FDBC" w14:textId="77777777" w:rsidR="00823205" w:rsidRPr="00823205" w:rsidRDefault="00823205" w:rsidP="00823205">
            <w:pPr>
              <w:autoSpaceDE w:val="0"/>
              <w:autoSpaceDN w:val="0"/>
              <w:adjustRightInd w:val="0"/>
              <w:rPr>
                <w:rFonts w:ascii="Arial" w:eastAsia="Arial" w:hAnsi="Arial" w:cs="Arial"/>
                <w:sz w:val="16"/>
                <w:szCs w:val="16"/>
                <w:lang w:eastAsia="en-US"/>
              </w:rPr>
            </w:pPr>
            <w:r w:rsidRPr="00823205">
              <w:rPr>
                <w:rFonts w:ascii="Arial" w:eastAsia="MS Gothic" w:hAnsi="Arial" w:cs="Arial"/>
                <w:sz w:val="16"/>
                <w:szCs w:val="16"/>
                <w:lang w:val="es-ES" w:eastAsia="en-US"/>
              </w:rPr>
              <w:t>Dentro de los 10 primeros días hábiles de cada inicio de mes. En el caso del último reporte este debe entregarse el 31 de diciembre de 2025</w:t>
            </w:r>
          </w:p>
        </w:tc>
        <w:tc>
          <w:tcPr>
            <w:tcW w:w="915" w:type="pct"/>
            <w:vMerge/>
            <w:vAlign w:val="center"/>
          </w:tcPr>
          <w:p w14:paraId="33AAF3EF" w14:textId="77777777" w:rsidR="00823205" w:rsidRPr="00823205" w:rsidRDefault="00823205" w:rsidP="00823205">
            <w:pPr>
              <w:jc w:val="both"/>
              <w:rPr>
                <w:rFonts w:ascii="Arial" w:eastAsia="Arial" w:hAnsi="Arial" w:cs="Arial"/>
                <w:sz w:val="16"/>
                <w:szCs w:val="16"/>
                <w:lang w:val="es-ES" w:eastAsia="en-US"/>
              </w:rPr>
            </w:pPr>
          </w:p>
        </w:tc>
      </w:tr>
      <w:tr w:rsidR="00823205" w:rsidRPr="00823205" w14:paraId="0F47DE98" w14:textId="77777777" w:rsidTr="000A2DE6">
        <w:trPr>
          <w:trHeight w:val="1525"/>
          <w:jc w:val="center"/>
        </w:trPr>
        <w:tc>
          <w:tcPr>
            <w:tcW w:w="298" w:type="pct"/>
            <w:vAlign w:val="center"/>
          </w:tcPr>
          <w:p w14:paraId="454E9F5B" w14:textId="77777777" w:rsidR="00823205" w:rsidRPr="00823205" w:rsidRDefault="00823205" w:rsidP="00823205">
            <w:pPr>
              <w:jc w:val="center"/>
              <w:rPr>
                <w:rFonts w:ascii="Arial" w:eastAsia="Arial" w:hAnsi="Arial" w:cs="Arial"/>
                <w:sz w:val="16"/>
                <w:szCs w:val="16"/>
                <w:lang w:val="es-ES" w:eastAsia="en-US"/>
              </w:rPr>
            </w:pPr>
            <w:r w:rsidRPr="00823205">
              <w:rPr>
                <w:rFonts w:ascii="Arial" w:eastAsia="Arial" w:hAnsi="Arial" w:cs="Arial"/>
                <w:sz w:val="16"/>
                <w:szCs w:val="16"/>
                <w:lang w:val="es-ES" w:eastAsia="en-US"/>
              </w:rPr>
              <w:t>5</w:t>
            </w:r>
          </w:p>
        </w:tc>
        <w:tc>
          <w:tcPr>
            <w:tcW w:w="2035" w:type="pct"/>
            <w:vAlign w:val="center"/>
          </w:tcPr>
          <w:p w14:paraId="74444C42" w14:textId="77777777" w:rsidR="00823205" w:rsidRPr="00823205" w:rsidRDefault="00823205" w:rsidP="00823205">
            <w:pPr>
              <w:textAlignment w:val="baseline"/>
              <w:rPr>
                <w:rFonts w:ascii="Arial" w:eastAsia="Calibri" w:hAnsi="Arial" w:cs="Arial"/>
                <w:color w:val="000000"/>
                <w:sz w:val="16"/>
                <w:szCs w:val="16"/>
                <w:lang w:val="es-ES" w:eastAsia="en-US"/>
              </w:rPr>
            </w:pPr>
            <w:r w:rsidRPr="00823205">
              <w:rPr>
                <w:rFonts w:ascii="Arial" w:eastAsia="Calibri" w:hAnsi="Arial" w:cs="Arial"/>
                <w:color w:val="000000"/>
                <w:sz w:val="16"/>
                <w:szCs w:val="16"/>
                <w:lang w:val="es-ES" w:eastAsia="en-US"/>
              </w:rPr>
              <w:t>Reporte de Soporte Técnico en sitio</w:t>
            </w:r>
          </w:p>
          <w:p w14:paraId="7B2E76E2" w14:textId="77777777" w:rsidR="00823205" w:rsidRPr="00823205" w:rsidRDefault="00823205" w:rsidP="00823205">
            <w:pPr>
              <w:widowControl w:val="0"/>
              <w:pBdr>
                <w:top w:val="nil"/>
                <w:left w:val="nil"/>
                <w:bottom w:val="nil"/>
                <w:right w:val="nil"/>
                <w:between w:val="nil"/>
              </w:pBdr>
              <w:jc w:val="both"/>
              <w:textAlignment w:val="baseline"/>
              <w:rPr>
                <w:rFonts w:ascii="Arial" w:eastAsia="Calibri" w:hAnsi="Arial" w:cs="Arial"/>
                <w:color w:val="000000"/>
                <w:sz w:val="16"/>
                <w:szCs w:val="16"/>
                <w:lang w:val="es-ES" w:eastAsia="en-US"/>
              </w:rPr>
            </w:pPr>
          </w:p>
        </w:tc>
        <w:tc>
          <w:tcPr>
            <w:tcW w:w="929" w:type="pct"/>
            <w:vAlign w:val="center"/>
          </w:tcPr>
          <w:p w14:paraId="4093C67F" w14:textId="77777777" w:rsidR="00823205" w:rsidRPr="00823205" w:rsidRDefault="00823205" w:rsidP="00823205">
            <w:pPr>
              <w:jc w:val="both"/>
              <w:rPr>
                <w:rFonts w:ascii="Arial" w:eastAsia="Arial" w:hAnsi="Arial" w:cs="Arial"/>
                <w:sz w:val="16"/>
                <w:szCs w:val="16"/>
                <w:lang w:val="es-ES" w:eastAsia="en-US"/>
              </w:rPr>
            </w:pPr>
            <w:r w:rsidRPr="00823205">
              <w:rPr>
                <w:rFonts w:ascii="Arial" w:eastAsia="Arial" w:hAnsi="Arial" w:cs="Arial"/>
                <w:sz w:val="16"/>
                <w:szCs w:val="16"/>
                <w:lang w:val="es-ES" w:eastAsia="en-US"/>
              </w:rPr>
              <w:t xml:space="preserve">Impreso </w:t>
            </w:r>
            <w:r w:rsidRPr="00823205">
              <w:rPr>
                <w:rFonts w:ascii="Arial" w:eastAsia="Arial Narrow" w:hAnsi="Arial" w:cs="Arial"/>
                <w:sz w:val="16"/>
                <w:szCs w:val="16"/>
                <w:lang w:val="es" w:eastAsia="en-US"/>
              </w:rPr>
              <w:t xml:space="preserve">en 1 tanto </w:t>
            </w:r>
            <w:r w:rsidRPr="00823205">
              <w:rPr>
                <w:rFonts w:ascii="Arial" w:eastAsia="Arial" w:hAnsi="Arial" w:cs="Arial"/>
                <w:sz w:val="16"/>
                <w:szCs w:val="16"/>
                <w:lang w:val="es-ES" w:eastAsia="en-US"/>
              </w:rPr>
              <w:t>en hoja membretada y firmado por el representante legal del proveedor.</w:t>
            </w:r>
          </w:p>
        </w:tc>
        <w:tc>
          <w:tcPr>
            <w:tcW w:w="823" w:type="pct"/>
            <w:vAlign w:val="center"/>
          </w:tcPr>
          <w:p w14:paraId="0032BC80" w14:textId="77777777" w:rsidR="00823205" w:rsidRPr="00823205" w:rsidRDefault="00823205" w:rsidP="00823205">
            <w:pPr>
              <w:jc w:val="both"/>
              <w:rPr>
                <w:rFonts w:ascii="Arial" w:eastAsia="MS Gothic" w:hAnsi="Arial" w:cs="Arial"/>
                <w:sz w:val="16"/>
                <w:szCs w:val="16"/>
                <w:lang w:val="es-ES" w:eastAsia="en-US"/>
              </w:rPr>
            </w:pPr>
            <w:r w:rsidRPr="00823205">
              <w:rPr>
                <w:rFonts w:ascii="Arial" w:eastAsia="MS Gothic" w:hAnsi="Arial" w:cs="Arial"/>
                <w:sz w:val="16"/>
                <w:szCs w:val="16"/>
                <w:lang w:val="es-ES" w:eastAsia="en-US"/>
              </w:rPr>
              <w:t>En un plazo no mayor a 5 días hábiles contados a partir de la fecha de prestación del soporte técnico en sitio</w:t>
            </w:r>
          </w:p>
        </w:tc>
        <w:tc>
          <w:tcPr>
            <w:tcW w:w="915" w:type="pct"/>
            <w:vMerge/>
            <w:vAlign w:val="center"/>
          </w:tcPr>
          <w:p w14:paraId="35761D1E" w14:textId="77777777" w:rsidR="00823205" w:rsidRPr="00823205" w:rsidRDefault="00823205" w:rsidP="00823205">
            <w:pPr>
              <w:jc w:val="both"/>
              <w:rPr>
                <w:rFonts w:ascii="Arial" w:eastAsia="Arial" w:hAnsi="Arial" w:cs="Arial"/>
                <w:sz w:val="16"/>
                <w:szCs w:val="16"/>
                <w:lang w:val="es-ES" w:eastAsia="en-US"/>
              </w:rPr>
            </w:pPr>
          </w:p>
        </w:tc>
      </w:tr>
    </w:tbl>
    <w:p w14:paraId="53333526" w14:textId="77777777" w:rsidR="00823205" w:rsidRPr="00823205" w:rsidRDefault="00823205" w:rsidP="00823205">
      <w:pPr>
        <w:jc w:val="both"/>
        <w:rPr>
          <w:rFonts w:ascii="Arial" w:eastAsia="Arial" w:hAnsi="Arial" w:cs="Arial"/>
          <w:b/>
          <w:bCs/>
          <w:lang w:val="es-ES" w:eastAsia="en-US"/>
        </w:rPr>
      </w:pPr>
    </w:p>
    <w:p w14:paraId="6E8ADB07" w14:textId="77777777" w:rsidR="00823205" w:rsidRPr="00823205" w:rsidRDefault="00823205" w:rsidP="00823205">
      <w:pPr>
        <w:jc w:val="both"/>
        <w:rPr>
          <w:rFonts w:ascii="Arial" w:eastAsia="Arial" w:hAnsi="Arial" w:cs="Arial"/>
          <w:lang w:val="es-ES" w:eastAsia="en-US"/>
        </w:rPr>
      </w:pPr>
      <w:r w:rsidRPr="00823205">
        <w:rPr>
          <w:rFonts w:ascii="Arial" w:eastAsia="Arial" w:hAnsi="Arial" w:cs="Arial"/>
          <w:b/>
          <w:bCs/>
          <w:lang w:val="es-ES" w:eastAsia="en-US"/>
        </w:rPr>
        <w:t>NOTA:</w:t>
      </w:r>
      <w:r w:rsidRPr="00823205">
        <w:rPr>
          <w:rFonts w:ascii="Arial" w:eastAsia="Arial" w:hAnsi="Arial" w:cs="Arial"/>
          <w:lang w:val="es-ES" w:eastAsia="en-US"/>
        </w:rPr>
        <w:t> Los documentos deberán ser dirigidos al Administrador y Supervisor de Contrato.</w:t>
      </w:r>
    </w:p>
    <w:p w14:paraId="1119A6E5" w14:textId="036CD824" w:rsidR="008D7239" w:rsidRDefault="008D7239">
      <w:pPr>
        <w:rPr>
          <w:rFonts w:ascii="Arial" w:hAnsi="Arial" w:cs="Arial"/>
          <w:b/>
          <w:color w:val="CC0066"/>
          <w:kern w:val="32"/>
          <w:sz w:val="28"/>
          <w:lang w:val="es-ES"/>
        </w:rPr>
      </w:pPr>
      <w:r>
        <w:rPr>
          <w:rFonts w:cs="Arial"/>
          <w:color w:val="CC0066"/>
          <w:kern w:val="32"/>
          <w:sz w:val="28"/>
        </w:rPr>
        <w:br w:type="page"/>
      </w:r>
    </w:p>
    <w:p w14:paraId="7417C1F4" w14:textId="450FFAE9"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4"/>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[______(</w:t>
      </w:r>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50" w:name="_Toc149156152"/>
      <w:bookmarkEnd w:id="1335"/>
      <w:bookmarkEnd w:id="1336"/>
      <w:bookmarkEnd w:id="1337"/>
      <w:bookmarkEnd w:id="1338"/>
      <w:r>
        <w:rPr>
          <w:rFonts w:cs="Arial"/>
          <w:color w:val="CC0066"/>
          <w:kern w:val="32"/>
          <w:sz w:val="32"/>
          <w:szCs w:val="32"/>
        </w:rPr>
        <w:br w:type="page"/>
      </w:r>
    </w:p>
    <w:p w14:paraId="3D74FE2A" w14:textId="50742415"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50"/>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51" w:name="_Toc149156153"/>
      <w:r w:rsidRPr="00EF4A7F">
        <w:rPr>
          <w:rFonts w:cs="Arial"/>
          <w:color w:val="CC0066"/>
          <w:kern w:val="32"/>
          <w:sz w:val="32"/>
          <w:szCs w:val="32"/>
        </w:rPr>
        <w:lastRenderedPageBreak/>
        <w:t>ANEXO 3 “B”</w:t>
      </w:r>
      <w:bookmarkEnd w:id="1351"/>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52" w:name="_Toc149156154"/>
      <w:r w:rsidRPr="00EF4A7F">
        <w:rPr>
          <w:rFonts w:cs="Arial"/>
          <w:color w:val="CC0066"/>
          <w:kern w:val="32"/>
          <w:sz w:val="32"/>
          <w:szCs w:val="32"/>
        </w:rPr>
        <w:lastRenderedPageBreak/>
        <w:t>ANEXO 3 “C”</w:t>
      </w:r>
      <w:bookmarkEnd w:id="1352"/>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53" w:name="_Toc309618102"/>
      <w:bookmarkStart w:id="1354" w:name="_Toc314094172"/>
      <w:bookmarkStart w:id="1355" w:name="_Toc314085351"/>
      <w:bookmarkStart w:id="1356" w:name="_Toc289064608"/>
      <w:bookmarkStart w:id="1357"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8" w:name="_Toc149156155"/>
      <w:r w:rsidRPr="00EF4A7F">
        <w:rPr>
          <w:rFonts w:cs="Arial"/>
          <w:color w:val="CC0066"/>
          <w:kern w:val="32"/>
          <w:sz w:val="32"/>
          <w:szCs w:val="32"/>
        </w:rPr>
        <w:lastRenderedPageBreak/>
        <w:t>ANEXO 4</w:t>
      </w:r>
      <w:bookmarkEnd w:id="1353"/>
      <w:bookmarkEnd w:id="1354"/>
      <w:bookmarkEnd w:id="1355"/>
      <w:bookmarkEnd w:id="1358"/>
    </w:p>
    <w:p w14:paraId="3114AD2B" w14:textId="77777777" w:rsidR="00CC1403" w:rsidRPr="00EF4A7F" w:rsidRDefault="00624CF1">
      <w:pPr>
        <w:pStyle w:val="Ttulo1"/>
        <w:shd w:val="clear" w:color="auto" w:fill="D9D9D9" w:themeFill="background1" w:themeFillShade="D9"/>
        <w:rPr>
          <w:rFonts w:cs="Arial"/>
          <w:sz w:val="32"/>
        </w:rPr>
      </w:pPr>
      <w:bookmarkStart w:id="1359" w:name="_Toc3539030"/>
      <w:bookmarkStart w:id="1360" w:name="_Toc498523242"/>
      <w:bookmarkStart w:id="1361" w:name="_Toc19704303"/>
      <w:bookmarkStart w:id="1362" w:name="_Toc492377963"/>
      <w:bookmarkStart w:id="1363" w:name="_Toc510612363"/>
      <w:bookmarkStart w:id="1364" w:name="_Toc491181001"/>
      <w:bookmarkStart w:id="1365" w:name="_Toc94701576"/>
      <w:bookmarkStart w:id="1366" w:name="_Toc494211623"/>
      <w:bookmarkStart w:id="1367" w:name="_Toc505704926"/>
      <w:bookmarkStart w:id="1368" w:name="_Toc89112382"/>
      <w:bookmarkStart w:id="1369" w:name="_Toc23410280"/>
      <w:bookmarkStart w:id="1370" w:name="_Toc464498342"/>
      <w:bookmarkStart w:id="1371" w:name="_Toc452121420"/>
      <w:bookmarkStart w:id="1372" w:name="_Toc96092359"/>
      <w:bookmarkStart w:id="1373" w:name="_Toc487209361"/>
      <w:bookmarkStart w:id="1374" w:name="_Toc464498747"/>
      <w:bookmarkStart w:id="1375" w:name="_Toc104199040"/>
      <w:bookmarkStart w:id="1376" w:name="_Toc488428675"/>
      <w:bookmarkStart w:id="1377" w:name="_Toc496883359"/>
      <w:bookmarkStart w:id="1378" w:name="_Toc493501665"/>
      <w:bookmarkStart w:id="1379" w:name="_Toc23958046"/>
      <w:bookmarkStart w:id="1380" w:name="_Toc127378598"/>
      <w:bookmarkStart w:id="1381" w:name="_Toc127981556"/>
      <w:bookmarkStart w:id="1382" w:name="_Toc144317525"/>
      <w:bookmarkStart w:id="1383" w:name="_Toc149156156"/>
      <w:r w:rsidRPr="00EF4A7F">
        <w:rPr>
          <w:rFonts w:cs="Arial"/>
          <w:kern w:val="32"/>
          <w:sz w:val="28"/>
          <w:szCs w:val="32"/>
        </w:rPr>
        <w:t>Declaración de integridad</w:t>
      </w:r>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p>
    <w:bookmarkEnd w:id="1356"/>
    <w:bookmarkEnd w:id="1357"/>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84" w:name="_Toc434004150"/>
      <w:bookmarkStart w:id="1385"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86" w:name="_Toc149156157"/>
      <w:r w:rsidRPr="00EF4A7F">
        <w:rPr>
          <w:rFonts w:cs="Arial"/>
          <w:color w:val="CC0066"/>
          <w:kern w:val="32"/>
          <w:sz w:val="32"/>
          <w:szCs w:val="32"/>
        </w:rPr>
        <w:lastRenderedPageBreak/>
        <w:t>ANEXO 5</w:t>
      </w:r>
      <w:bookmarkEnd w:id="1384"/>
      <w:bookmarkEnd w:id="1385"/>
      <w:bookmarkEnd w:id="1386"/>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7"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8" w:name="_Toc149156158"/>
      <w:r w:rsidRPr="00EF4A7F">
        <w:rPr>
          <w:rFonts w:cs="Arial"/>
          <w:color w:val="CC0066"/>
          <w:kern w:val="32"/>
          <w:sz w:val="32"/>
          <w:szCs w:val="32"/>
        </w:rPr>
        <w:lastRenderedPageBreak/>
        <w:t xml:space="preserve">ANEXO </w:t>
      </w:r>
      <w:bookmarkEnd w:id="1387"/>
      <w:r w:rsidRPr="00EF4A7F">
        <w:rPr>
          <w:rFonts w:cs="Arial"/>
          <w:color w:val="CC0066"/>
          <w:kern w:val="32"/>
          <w:sz w:val="32"/>
          <w:szCs w:val="32"/>
        </w:rPr>
        <w:t>6</w:t>
      </w:r>
      <w:bookmarkEnd w:id="1388"/>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9"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90"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90"/>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2"/>
          <w:footerReference w:type="default" r:id="rId43"/>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91" w:name="_Toc434004152"/>
      <w:bookmarkStart w:id="1392" w:name="_Toc149156159"/>
      <w:r w:rsidRPr="00EF4A7F">
        <w:rPr>
          <w:rFonts w:cs="Arial"/>
          <w:color w:val="CC0066"/>
          <w:kern w:val="32"/>
          <w:sz w:val="32"/>
          <w:szCs w:val="32"/>
        </w:rPr>
        <w:t xml:space="preserve">ANEXO </w:t>
      </w:r>
      <w:bookmarkEnd w:id="1391"/>
      <w:r w:rsidRPr="00EF4A7F">
        <w:rPr>
          <w:rFonts w:cs="Arial"/>
          <w:color w:val="CC0066"/>
          <w:kern w:val="32"/>
          <w:sz w:val="32"/>
          <w:szCs w:val="32"/>
        </w:rPr>
        <w:t>7</w:t>
      </w:r>
      <w:bookmarkEnd w:id="1392"/>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93" w:name="_Toc434004153"/>
      <w:bookmarkEnd w:id="1389"/>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Ciudad de México, a ___ de ____ de 2024.</w:t>
      </w:r>
    </w:p>
    <w:p w14:paraId="6273D077" w14:textId="77777777" w:rsidR="00816B43" w:rsidRDefault="00816B43" w:rsidP="006C6D79">
      <w:pPr>
        <w:ind w:left="709" w:hanging="709"/>
        <w:jc w:val="both"/>
        <w:outlineLvl w:val="0"/>
        <w:rPr>
          <w:rFonts w:ascii="Arial" w:hAnsi="Arial" w:cs="Arial"/>
          <w:b/>
          <w:u w:val="single"/>
        </w:rPr>
      </w:pPr>
    </w:p>
    <w:p w14:paraId="7B7D4709" w14:textId="77777777" w:rsidR="00525959" w:rsidRDefault="00525959" w:rsidP="006C6D79">
      <w:pPr>
        <w:ind w:left="709" w:hanging="709"/>
        <w:jc w:val="both"/>
        <w:outlineLvl w:val="0"/>
        <w:rPr>
          <w:rFonts w:ascii="Arial" w:hAnsi="Arial" w:cs="Arial"/>
          <w:b/>
          <w:u w:val="single"/>
        </w:rPr>
      </w:pPr>
    </w:p>
    <w:tbl>
      <w:tblPr>
        <w:tblW w:w="5000" w:type="pct"/>
        <w:tblCellMar>
          <w:left w:w="70" w:type="dxa"/>
          <w:right w:w="70" w:type="dxa"/>
        </w:tblCellMar>
        <w:tblLook w:val="04A0" w:firstRow="1" w:lastRow="0" w:firstColumn="1" w:lastColumn="0" w:noHBand="0" w:noVBand="1"/>
      </w:tblPr>
      <w:tblGrid>
        <w:gridCol w:w="1913"/>
        <w:gridCol w:w="3020"/>
        <w:gridCol w:w="1333"/>
        <w:gridCol w:w="964"/>
        <w:gridCol w:w="1318"/>
        <w:gridCol w:w="962"/>
      </w:tblGrid>
      <w:tr w:rsidR="00872508" w:rsidRPr="00872508" w14:paraId="1EAB639B" w14:textId="77777777" w:rsidTr="00A267B4">
        <w:trPr>
          <w:trHeight w:val="1020"/>
          <w:tblHeader/>
        </w:trPr>
        <w:tc>
          <w:tcPr>
            <w:tcW w:w="1005" w:type="pct"/>
            <w:tcBorders>
              <w:top w:val="nil"/>
              <w:left w:val="single" w:sz="4" w:space="0" w:color="512F73"/>
              <w:bottom w:val="single" w:sz="4" w:space="0" w:color="512F73"/>
              <w:right w:val="single" w:sz="4" w:space="0" w:color="FFFFFF"/>
            </w:tcBorders>
            <w:shd w:val="clear" w:color="000000" w:fill="512F73"/>
            <w:vAlign w:val="center"/>
            <w:hideMark/>
          </w:tcPr>
          <w:p w14:paraId="643B6D1A"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Servicio</w:t>
            </w:r>
          </w:p>
        </w:tc>
        <w:tc>
          <w:tcPr>
            <w:tcW w:w="1588" w:type="pct"/>
            <w:tcBorders>
              <w:top w:val="nil"/>
              <w:left w:val="nil"/>
              <w:bottom w:val="single" w:sz="4" w:space="0" w:color="512F73"/>
              <w:right w:val="single" w:sz="4" w:space="0" w:color="FFFFFF"/>
            </w:tcBorders>
            <w:shd w:val="clear" w:color="000000" w:fill="512F73"/>
            <w:vAlign w:val="center"/>
            <w:hideMark/>
          </w:tcPr>
          <w:p w14:paraId="56D55F7A"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Sub-Servicios</w:t>
            </w:r>
          </w:p>
        </w:tc>
        <w:tc>
          <w:tcPr>
            <w:tcW w:w="701" w:type="pct"/>
            <w:tcBorders>
              <w:top w:val="nil"/>
              <w:left w:val="nil"/>
              <w:bottom w:val="single" w:sz="4" w:space="0" w:color="512F73"/>
              <w:right w:val="single" w:sz="4" w:space="0" w:color="FFFFFF"/>
            </w:tcBorders>
            <w:shd w:val="clear" w:color="000000" w:fill="512F73"/>
            <w:vAlign w:val="center"/>
            <w:hideMark/>
          </w:tcPr>
          <w:p w14:paraId="52BCADC6"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Unidad de Medida de consumo</w:t>
            </w:r>
          </w:p>
        </w:tc>
        <w:tc>
          <w:tcPr>
            <w:tcW w:w="507" w:type="pct"/>
            <w:tcBorders>
              <w:top w:val="nil"/>
              <w:left w:val="nil"/>
              <w:bottom w:val="single" w:sz="4" w:space="0" w:color="512F73"/>
              <w:right w:val="single" w:sz="4" w:space="0" w:color="FFFFFF"/>
            </w:tcBorders>
            <w:shd w:val="clear" w:color="000000" w:fill="512F73"/>
            <w:vAlign w:val="center"/>
            <w:hideMark/>
          </w:tcPr>
          <w:p w14:paraId="2B6378B2" w14:textId="470D14CD"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Precio Unitario</w:t>
            </w:r>
            <w:r w:rsidR="00237AA9">
              <w:rPr>
                <w:rFonts w:ascii="Arial Narrow" w:hAnsi="Arial Narrow" w:cs="Calibri"/>
                <w:b/>
                <w:bCs/>
                <w:color w:val="FFFFFF"/>
                <w:sz w:val="16"/>
                <w:szCs w:val="16"/>
                <w:lang w:eastAsia="es-MX"/>
              </w:rPr>
              <w:t xml:space="preserve"> antes de IVA</w:t>
            </w:r>
            <w:r w:rsidRPr="00872508">
              <w:rPr>
                <w:rFonts w:ascii="Arial Narrow" w:hAnsi="Arial Narrow" w:cs="Calibri"/>
                <w:b/>
                <w:bCs/>
                <w:color w:val="FFFFFF"/>
                <w:sz w:val="16"/>
                <w:szCs w:val="16"/>
                <w:lang w:eastAsia="es-MX"/>
              </w:rPr>
              <w:br/>
            </w:r>
            <w:r w:rsidRPr="00872508">
              <w:rPr>
                <w:rFonts w:ascii="Arial Narrow" w:hAnsi="Arial Narrow" w:cs="Calibri"/>
                <w:b/>
                <w:bCs/>
                <w:color w:val="FFFFFF"/>
                <w:sz w:val="16"/>
                <w:szCs w:val="16"/>
                <w:lang w:eastAsia="es-MX"/>
              </w:rPr>
              <w:br/>
              <w:t>(a)</w:t>
            </w:r>
          </w:p>
        </w:tc>
        <w:tc>
          <w:tcPr>
            <w:tcW w:w="693" w:type="pct"/>
            <w:tcBorders>
              <w:top w:val="nil"/>
              <w:left w:val="nil"/>
              <w:bottom w:val="single" w:sz="4" w:space="0" w:color="512F73"/>
              <w:right w:val="single" w:sz="4" w:space="0" w:color="FFFFFF"/>
            </w:tcBorders>
            <w:shd w:val="clear" w:color="000000" w:fill="512F73"/>
            <w:vAlign w:val="center"/>
            <w:hideMark/>
          </w:tcPr>
          <w:p w14:paraId="221A107E"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Consumo Total de referencia</w:t>
            </w:r>
            <w:r w:rsidRPr="00872508">
              <w:rPr>
                <w:rFonts w:ascii="Arial Narrow" w:hAnsi="Arial Narrow" w:cs="Calibri"/>
                <w:b/>
                <w:bCs/>
                <w:color w:val="FFFFFF"/>
                <w:sz w:val="16"/>
                <w:szCs w:val="16"/>
                <w:lang w:eastAsia="es-MX"/>
              </w:rPr>
              <w:br/>
              <w:t>(b)</w:t>
            </w:r>
          </w:p>
        </w:tc>
        <w:tc>
          <w:tcPr>
            <w:tcW w:w="506" w:type="pct"/>
            <w:tcBorders>
              <w:top w:val="nil"/>
              <w:left w:val="nil"/>
              <w:bottom w:val="single" w:sz="4" w:space="0" w:color="512F73"/>
              <w:right w:val="single" w:sz="4" w:space="0" w:color="512F73"/>
            </w:tcBorders>
            <w:shd w:val="clear" w:color="000000" w:fill="512F73"/>
            <w:vAlign w:val="center"/>
            <w:hideMark/>
          </w:tcPr>
          <w:p w14:paraId="5CF784B8" w14:textId="56ED36B9" w:rsidR="00872508" w:rsidRPr="00872508" w:rsidRDefault="00237AA9" w:rsidP="00872508">
            <w:pPr>
              <w:jc w:val="center"/>
              <w:rPr>
                <w:rFonts w:ascii="Arial Narrow" w:hAnsi="Arial Narrow" w:cs="Calibri"/>
                <w:b/>
                <w:bCs/>
                <w:color w:val="FFFFFF"/>
                <w:sz w:val="16"/>
                <w:szCs w:val="16"/>
                <w:lang w:eastAsia="es-MX"/>
              </w:rPr>
            </w:pPr>
            <w:r>
              <w:rPr>
                <w:rFonts w:ascii="Arial Narrow" w:hAnsi="Arial Narrow" w:cs="Calibri"/>
                <w:b/>
                <w:bCs/>
                <w:color w:val="FFFFFF"/>
                <w:sz w:val="16"/>
                <w:szCs w:val="16"/>
                <w:lang w:eastAsia="es-MX"/>
              </w:rPr>
              <w:t xml:space="preserve">Importe </w:t>
            </w:r>
            <w:r w:rsidR="00872508" w:rsidRPr="00872508">
              <w:rPr>
                <w:rFonts w:ascii="Arial Narrow" w:hAnsi="Arial Narrow" w:cs="Calibri"/>
                <w:b/>
                <w:bCs/>
                <w:color w:val="FFFFFF"/>
                <w:sz w:val="16"/>
                <w:szCs w:val="16"/>
                <w:lang w:eastAsia="es-MX"/>
              </w:rPr>
              <w:t>Total</w:t>
            </w:r>
            <w:r w:rsidR="00872508" w:rsidRPr="00872508">
              <w:rPr>
                <w:rFonts w:ascii="Arial Narrow" w:hAnsi="Arial Narrow" w:cs="Calibri"/>
                <w:b/>
                <w:bCs/>
                <w:color w:val="FFFFFF"/>
                <w:sz w:val="16"/>
                <w:szCs w:val="16"/>
                <w:lang w:eastAsia="es-MX"/>
              </w:rPr>
              <w:br/>
            </w:r>
            <w:r>
              <w:rPr>
                <w:rFonts w:ascii="Arial Narrow" w:hAnsi="Arial Narrow" w:cs="Calibri"/>
                <w:b/>
                <w:bCs/>
                <w:color w:val="FFFFFF"/>
                <w:sz w:val="16"/>
                <w:szCs w:val="16"/>
                <w:lang w:eastAsia="es-MX"/>
              </w:rPr>
              <w:t>antes de IVA</w:t>
            </w:r>
            <w:r w:rsidR="00872508" w:rsidRPr="00872508">
              <w:rPr>
                <w:rFonts w:ascii="Arial Narrow" w:hAnsi="Arial Narrow" w:cs="Calibri"/>
                <w:b/>
                <w:bCs/>
                <w:color w:val="FFFFFF"/>
                <w:sz w:val="16"/>
                <w:szCs w:val="16"/>
                <w:lang w:eastAsia="es-MX"/>
              </w:rPr>
              <w:br/>
              <w:t>(a*b)</w:t>
            </w:r>
          </w:p>
        </w:tc>
      </w:tr>
      <w:tr w:rsidR="00872508" w:rsidRPr="00872508" w14:paraId="0EBB54A3" w14:textId="77777777" w:rsidTr="00A267B4">
        <w:trPr>
          <w:trHeight w:val="334"/>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3019063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API Gateway</w:t>
            </w:r>
          </w:p>
        </w:tc>
        <w:tc>
          <w:tcPr>
            <w:tcW w:w="1588" w:type="pct"/>
            <w:tcBorders>
              <w:top w:val="nil"/>
              <w:left w:val="nil"/>
              <w:bottom w:val="single" w:sz="4" w:space="0" w:color="512F73"/>
              <w:right w:val="single" w:sz="4" w:space="0" w:color="512F73"/>
            </w:tcBorders>
            <w:shd w:val="clear" w:color="auto" w:fill="auto"/>
            <w:vAlign w:val="center"/>
            <w:hideMark/>
          </w:tcPr>
          <w:p w14:paraId="4B0FCB03"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 a API HTTP</w:t>
            </w:r>
          </w:p>
        </w:tc>
        <w:tc>
          <w:tcPr>
            <w:tcW w:w="701"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37EC0EE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w:t>
            </w:r>
          </w:p>
        </w:tc>
        <w:tc>
          <w:tcPr>
            <w:tcW w:w="507" w:type="pct"/>
            <w:tcBorders>
              <w:top w:val="nil"/>
              <w:left w:val="nil"/>
              <w:bottom w:val="single" w:sz="4" w:space="0" w:color="512F73"/>
              <w:right w:val="single" w:sz="4" w:space="0" w:color="512F73"/>
            </w:tcBorders>
            <w:shd w:val="clear" w:color="auto" w:fill="auto"/>
            <w:vAlign w:val="center"/>
            <w:hideMark/>
          </w:tcPr>
          <w:p w14:paraId="760575F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4A8B2C5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11,018,680</w:t>
            </w:r>
          </w:p>
        </w:tc>
        <w:tc>
          <w:tcPr>
            <w:tcW w:w="506" w:type="pct"/>
            <w:tcBorders>
              <w:top w:val="nil"/>
              <w:left w:val="nil"/>
              <w:bottom w:val="single" w:sz="4" w:space="0" w:color="512F73"/>
              <w:right w:val="single" w:sz="4" w:space="0" w:color="512F73"/>
            </w:tcBorders>
            <w:shd w:val="clear" w:color="auto" w:fill="auto"/>
            <w:vAlign w:val="center"/>
            <w:hideMark/>
          </w:tcPr>
          <w:p w14:paraId="5831EF6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1333F13E" w14:textId="77777777" w:rsidTr="00A267B4">
        <w:trPr>
          <w:trHeight w:val="269"/>
        </w:trPr>
        <w:tc>
          <w:tcPr>
            <w:tcW w:w="1005" w:type="pct"/>
            <w:vMerge/>
            <w:tcBorders>
              <w:top w:val="nil"/>
              <w:left w:val="single" w:sz="4" w:space="0" w:color="512F73"/>
              <w:bottom w:val="single" w:sz="4" w:space="0" w:color="512F73"/>
              <w:right w:val="single" w:sz="4" w:space="0" w:color="512F73"/>
            </w:tcBorders>
            <w:vAlign w:val="center"/>
            <w:hideMark/>
          </w:tcPr>
          <w:p w14:paraId="43AAA67D"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04C1E8DF"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 a API WebSocket</w:t>
            </w:r>
          </w:p>
        </w:tc>
        <w:tc>
          <w:tcPr>
            <w:tcW w:w="701" w:type="pct"/>
            <w:vMerge/>
            <w:tcBorders>
              <w:top w:val="nil"/>
              <w:left w:val="single" w:sz="4" w:space="0" w:color="512F73"/>
              <w:bottom w:val="single" w:sz="4" w:space="0" w:color="512F73"/>
              <w:right w:val="single" w:sz="4" w:space="0" w:color="512F73"/>
            </w:tcBorders>
            <w:vAlign w:val="center"/>
            <w:hideMark/>
          </w:tcPr>
          <w:p w14:paraId="1E0F763A" w14:textId="77777777" w:rsidR="00872508" w:rsidRPr="00872508" w:rsidRDefault="00872508" w:rsidP="00872508">
            <w:pPr>
              <w:rPr>
                <w:rFonts w:ascii="Arial Narrow" w:hAnsi="Arial Narrow" w:cs="Calibri"/>
                <w:color w:val="000000"/>
                <w:sz w:val="16"/>
                <w:szCs w:val="16"/>
                <w:lang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52373FE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2C9C2B0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10,981,430</w:t>
            </w:r>
          </w:p>
        </w:tc>
        <w:tc>
          <w:tcPr>
            <w:tcW w:w="506" w:type="pct"/>
            <w:tcBorders>
              <w:top w:val="nil"/>
              <w:left w:val="nil"/>
              <w:bottom w:val="single" w:sz="4" w:space="0" w:color="512F73"/>
              <w:right w:val="single" w:sz="4" w:space="0" w:color="512F73"/>
            </w:tcBorders>
            <w:shd w:val="clear" w:color="auto" w:fill="auto"/>
            <w:vAlign w:val="center"/>
            <w:hideMark/>
          </w:tcPr>
          <w:p w14:paraId="7E2CAE9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42F45F67" w14:textId="77777777" w:rsidTr="00A267B4">
        <w:trPr>
          <w:trHeight w:val="272"/>
        </w:trPr>
        <w:tc>
          <w:tcPr>
            <w:tcW w:w="1005" w:type="pct"/>
            <w:vMerge/>
            <w:tcBorders>
              <w:top w:val="nil"/>
              <w:left w:val="single" w:sz="4" w:space="0" w:color="512F73"/>
              <w:bottom w:val="single" w:sz="4" w:space="0" w:color="512F73"/>
              <w:right w:val="single" w:sz="4" w:space="0" w:color="512F73"/>
            </w:tcBorders>
            <w:vAlign w:val="center"/>
            <w:hideMark/>
          </w:tcPr>
          <w:p w14:paraId="4ABA8528"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70931AC2"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 API REST</w:t>
            </w:r>
          </w:p>
        </w:tc>
        <w:tc>
          <w:tcPr>
            <w:tcW w:w="701" w:type="pct"/>
            <w:vMerge/>
            <w:tcBorders>
              <w:top w:val="nil"/>
              <w:left w:val="single" w:sz="4" w:space="0" w:color="512F73"/>
              <w:bottom w:val="single" w:sz="4" w:space="0" w:color="512F73"/>
              <w:right w:val="single" w:sz="4" w:space="0" w:color="512F73"/>
            </w:tcBorders>
            <w:vAlign w:val="center"/>
            <w:hideMark/>
          </w:tcPr>
          <w:p w14:paraId="56766C67" w14:textId="77777777" w:rsidR="00872508" w:rsidRPr="00872508" w:rsidRDefault="00872508" w:rsidP="00872508">
            <w:pPr>
              <w:rPr>
                <w:rFonts w:ascii="Arial Narrow" w:hAnsi="Arial Narrow" w:cs="Calibri"/>
                <w:color w:val="000000"/>
                <w:sz w:val="16"/>
                <w:szCs w:val="16"/>
                <w:lang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182982D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0B8E0AC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12,446,390</w:t>
            </w:r>
          </w:p>
        </w:tc>
        <w:tc>
          <w:tcPr>
            <w:tcW w:w="506" w:type="pct"/>
            <w:tcBorders>
              <w:top w:val="nil"/>
              <w:left w:val="nil"/>
              <w:bottom w:val="single" w:sz="4" w:space="0" w:color="512F73"/>
              <w:right w:val="single" w:sz="4" w:space="0" w:color="512F73"/>
            </w:tcBorders>
            <w:shd w:val="clear" w:color="auto" w:fill="auto"/>
            <w:vAlign w:val="center"/>
            <w:hideMark/>
          </w:tcPr>
          <w:p w14:paraId="6340AB3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546434F6" w14:textId="77777777" w:rsidTr="00A267B4">
        <w:trPr>
          <w:trHeight w:val="263"/>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33FCBBC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Athena</w:t>
            </w:r>
          </w:p>
        </w:tc>
        <w:tc>
          <w:tcPr>
            <w:tcW w:w="1588" w:type="pct"/>
            <w:tcBorders>
              <w:top w:val="nil"/>
              <w:left w:val="nil"/>
              <w:bottom w:val="single" w:sz="4" w:space="0" w:color="512F73"/>
              <w:right w:val="single" w:sz="4" w:space="0" w:color="512F73"/>
            </w:tcBorders>
            <w:shd w:val="clear" w:color="auto" w:fill="auto"/>
            <w:vAlign w:val="center"/>
            <w:hideMark/>
          </w:tcPr>
          <w:p w14:paraId="01BC6E1B"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Querys</w:t>
            </w:r>
          </w:p>
        </w:tc>
        <w:tc>
          <w:tcPr>
            <w:tcW w:w="701" w:type="pct"/>
            <w:tcBorders>
              <w:top w:val="nil"/>
              <w:left w:val="nil"/>
              <w:bottom w:val="single" w:sz="4" w:space="0" w:color="512F73"/>
              <w:right w:val="single" w:sz="4" w:space="0" w:color="512F73"/>
            </w:tcBorders>
            <w:shd w:val="clear" w:color="auto" w:fill="auto"/>
            <w:vAlign w:val="center"/>
            <w:hideMark/>
          </w:tcPr>
          <w:p w14:paraId="34D8A6C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Querys anuales</w:t>
            </w:r>
          </w:p>
        </w:tc>
        <w:tc>
          <w:tcPr>
            <w:tcW w:w="507" w:type="pct"/>
            <w:tcBorders>
              <w:top w:val="nil"/>
              <w:left w:val="nil"/>
              <w:bottom w:val="single" w:sz="4" w:space="0" w:color="512F73"/>
              <w:right w:val="single" w:sz="4" w:space="0" w:color="512F73"/>
            </w:tcBorders>
            <w:shd w:val="clear" w:color="auto" w:fill="auto"/>
            <w:vAlign w:val="center"/>
            <w:hideMark/>
          </w:tcPr>
          <w:p w14:paraId="7681DC4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6EECA06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2,977,722</w:t>
            </w:r>
          </w:p>
        </w:tc>
        <w:tc>
          <w:tcPr>
            <w:tcW w:w="506" w:type="pct"/>
            <w:tcBorders>
              <w:top w:val="nil"/>
              <w:left w:val="nil"/>
              <w:bottom w:val="single" w:sz="4" w:space="0" w:color="512F73"/>
              <w:right w:val="single" w:sz="4" w:space="0" w:color="512F73"/>
            </w:tcBorders>
            <w:shd w:val="clear" w:color="auto" w:fill="auto"/>
            <w:vAlign w:val="center"/>
            <w:hideMark/>
          </w:tcPr>
          <w:p w14:paraId="06D27F2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6C2670D2" w14:textId="77777777" w:rsidTr="00A267B4">
        <w:trPr>
          <w:trHeight w:val="280"/>
        </w:trPr>
        <w:tc>
          <w:tcPr>
            <w:tcW w:w="1005" w:type="pct"/>
            <w:vMerge/>
            <w:tcBorders>
              <w:top w:val="nil"/>
              <w:left w:val="single" w:sz="4" w:space="0" w:color="512F73"/>
              <w:bottom w:val="single" w:sz="4" w:space="0" w:color="512F73"/>
              <w:right w:val="single" w:sz="4" w:space="0" w:color="512F73"/>
            </w:tcBorders>
            <w:vAlign w:val="center"/>
            <w:hideMark/>
          </w:tcPr>
          <w:p w14:paraId="235093A4"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653CBEFC"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Data scanned per query</w:t>
            </w:r>
          </w:p>
        </w:tc>
        <w:tc>
          <w:tcPr>
            <w:tcW w:w="701" w:type="pct"/>
            <w:tcBorders>
              <w:top w:val="nil"/>
              <w:left w:val="nil"/>
              <w:bottom w:val="single" w:sz="4" w:space="0" w:color="512F73"/>
              <w:right w:val="single" w:sz="4" w:space="0" w:color="512F73"/>
            </w:tcBorders>
            <w:shd w:val="clear" w:color="auto" w:fill="auto"/>
            <w:vAlign w:val="center"/>
            <w:hideMark/>
          </w:tcPr>
          <w:p w14:paraId="6677C38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TB</w:t>
            </w:r>
          </w:p>
        </w:tc>
        <w:tc>
          <w:tcPr>
            <w:tcW w:w="507" w:type="pct"/>
            <w:tcBorders>
              <w:top w:val="nil"/>
              <w:left w:val="nil"/>
              <w:bottom w:val="single" w:sz="4" w:space="0" w:color="512F73"/>
              <w:right w:val="single" w:sz="4" w:space="0" w:color="512F73"/>
            </w:tcBorders>
            <w:shd w:val="clear" w:color="auto" w:fill="auto"/>
            <w:vAlign w:val="center"/>
            <w:hideMark/>
          </w:tcPr>
          <w:p w14:paraId="1B95072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3F405FB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0.000002112</w:t>
            </w:r>
          </w:p>
        </w:tc>
        <w:tc>
          <w:tcPr>
            <w:tcW w:w="506" w:type="pct"/>
            <w:tcBorders>
              <w:top w:val="nil"/>
              <w:left w:val="nil"/>
              <w:bottom w:val="single" w:sz="4" w:space="0" w:color="512F73"/>
              <w:right w:val="single" w:sz="4" w:space="0" w:color="512F73"/>
            </w:tcBorders>
            <w:shd w:val="clear" w:color="auto" w:fill="auto"/>
            <w:vAlign w:val="center"/>
            <w:hideMark/>
          </w:tcPr>
          <w:p w14:paraId="23A42B8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2DAADA1F" w14:textId="77777777" w:rsidTr="00A267B4">
        <w:trPr>
          <w:trHeight w:val="271"/>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19C30A8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CloudFront</w:t>
            </w:r>
          </w:p>
        </w:tc>
        <w:tc>
          <w:tcPr>
            <w:tcW w:w="1588" w:type="pct"/>
            <w:tcBorders>
              <w:top w:val="nil"/>
              <w:left w:val="nil"/>
              <w:bottom w:val="single" w:sz="4" w:space="0" w:color="512F73"/>
              <w:right w:val="single" w:sz="4" w:space="0" w:color="512F73"/>
            </w:tcBorders>
            <w:shd w:val="clear" w:color="auto" w:fill="auto"/>
            <w:vAlign w:val="center"/>
            <w:hideMark/>
          </w:tcPr>
          <w:p w14:paraId="6A776F40"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Lambda-GB-Second</w:t>
            </w:r>
          </w:p>
        </w:tc>
        <w:tc>
          <w:tcPr>
            <w:tcW w:w="701" w:type="pct"/>
            <w:tcBorders>
              <w:top w:val="nil"/>
              <w:left w:val="nil"/>
              <w:bottom w:val="single" w:sz="4" w:space="0" w:color="512F73"/>
              <w:right w:val="single" w:sz="4" w:space="0" w:color="512F73"/>
            </w:tcBorders>
            <w:shd w:val="clear" w:color="auto" w:fill="auto"/>
            <w:vAlign w:val="center"/>
            <w:hideMark/>
          </w:tcPr>
          <w:p w14:paraId="02F3C96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w:t>
            </w:r>
          </w:p>
        </w:tc>
        <w:tc>
          <w:tcPr>
            <w:tcW w:w="507" w:type="pct"/>
            <w:tcBorders>
              <w:top w:val="nil"/>
              <w:left w:val="nil"/>
              <w:bottom w:val="single" w:sz="4" w:space="0" w:color="512F73"/>
              <w:right w:val="single" w:sz="4" w:space="0" w:color="512F73"/>
            </w:tcBorders>
            <w:shd w:val="clear" w:color="auto" w:fill="auto"/>
            <w:vAlign w:val="center"/>
            <w:hideMark/>
          </w:tcPr>
          <w:p w14:paraId="5D828ED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74AEDC2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37,999,296</w:t>
            </w:r>
          </w:p>
        </w:tc>
        <w:tc>
          <w:tcPr>
            <w:tcW w:w="506" w:type="pct"/>
            <w:tcBorders>
              <w:top w:val="nil"/>
              <w:left w:val="nil"/>
              <w:bottom w:val="single" w:sz="4" w:space="0" w:color="512F73"/>
              <w:right w:val="single" w:sz="4" w:space="0" w:color="512F73"/>
            </w:tcBorders>
            <w:shd w:val="clear" w:color="auto" w:fill="auto"/>
            <w:vAlign w:val="center"/>
            <w:hideMark/>
          </w:tcPr>
          <w:p w14:paraId="73415D7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540F6B22"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0E7EACE8"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2CBC0B5C"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URL</w:t>
            </w:r>
          </w:p>
        </w:tc>
        <w:tc>
          <w:tcPr>
            <w:tcW w:w="701" w:type="pct"/>
            <w:tcBorders>
              <w:top w:val="nil"/>
              <w:left w:val="nil"/>
              <w:bottom w:val="single" w:sz="4" w:space="0" w:color="512F73"/>
              <w:right w:val="single" w:sz="4" w:space="0" w:color="512F73"/>
            </w:tcBorders>
            <w:shd w:val="clear" w:color="auto" w:fill="auto"/>
            <w:vAlign w:val="center"/>
            <w:hideMark/>
          </w:tcPr>
          <w:p w14:paraId="450CA26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URL</w:t>
            </w:r>
          </w:p>
        </w:tc>
        <w:tc>
          <w:tcPr>
            <w:tcW w:w="507" w:type="pct"/>
            <w:tcBorders>
              <w:top w:val="nil"/>
              <w:left w:val="nil"/>
              <w:bottom w:val="single" w:sz="4" w:space="0" w:color="512F73"/>
              <w:right w:val="single" w:sz="4" w:space="0" w:color="512F73"/>
            </w:tcBorders>
            <w:shd w:val="clear" w:color="auto" w:fill="auto"/>
            <w:vAlign w:val="center"/>
            <w:hideMark/>
          </w:tcPr>
          <w:p w14:paraId="10BF75C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1C153E4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3,861</w:t>
            </w:r>
          </w:p>
        </w:tc>
        <w:tc>
          <w:tcPr>
            <w:tcW w:w="506" w:type="pct"/>
            <w:tcBorders>
              <w:top w:val="nil"/>
              <w:left w:val="nil"/>
              <w:bottom w:val="single" w:sz="4" w:space="0" w:color="512F73"/>
              <w:right w:val="single" w:sz="4" w:space="0" w:color="512F73"/>
            </w:tcBorders>
            <w:shd w:val="clear" w:color="auto" w:fill="auto"/>
            <w:vAlign w:val="center"/>
            <w:hideMark/>
          </w:tcPr>
          <w:p w14:paraId="76025F5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599AF2D2" w14:textId="77777777" w:rsidTr="00A267B4">
        <w:trPr>
          <w:trHeight w:val="251"/>
        </w:trPr>
        <w:tc>
          <w:tcPr>
            <w:tcW w:w="1005" w:type="pct"/>
            <w:vMerge/>
            <w:tcBorders>
              <w:top w:val="nil"/>
              <w:left w:val="single" w:sz="4" w:space="0" w:color="512F73"/>
              <w:bottom w:val="single" w:sz="4" w:space="0" w:color="512F73"/>
              <w:right w:val="single" w:sz="4" w:space="0" w:color="512F73"/>
            </w:tcBorders>
            <w:vAlign w:val="center"/>
            <w:hideMark/>
          </w:tcPr>
          <w:p w14:paraId="6E8DE6EB"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54E0B0F8"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Proxy HTTP Requests</w:t>
            </w:r>
          </w:p>
        </w:tc>
        <w:tc>
          <w:tcPr>
            <w:tcW w:w="701"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4AF1EDA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w:t>
            </w:r>
          </w:p>
        </w:tc>
        <w:tc>
          <w:tcPr>
            <w:tcW w:w="507" w:type="pct"/>
            <w:tcBorders>
              <w:top w:val="nil"/>
              <w:left w:val="nil"/>
              <w:bottom w:val="single" w:sz="4" w:space="0" w:color="512F73"/>
              <w:right w:val="single" w:sz="4" w:space="0" w:color="512F73"/>
            </w:tcBorders>
            <w:shd w:val="clear" w:color="auto" w:fill="auto"/>
            <w:vAlign w:val="center"/>
            <w:hideMark/>
          </w:tcPr>
          <w:p w14:paraId="3E36745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4A1AC7B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19,623,701</w:t>
            </w:r>
          </w:p>
        </w:tc>
        <w:tc>
          <w:tcPr>
            <w:tcW w:w="506" w:type="pct"/>
            <w:tcBorders>
              <w:top w:val="nil"/>
              <w:left w:val="nil"/>
              <w:bottom w:val="single" w:sz="4" w:space="0" w:color="512F73"/>
              <w:right w:val="single" w:sz="4" w:space="0" w:color="512F73"/>
            </w:tcBorders>
            <w:shd w:val="clear" w:color="auto" w:fill="auto"/>
            <w:vAlign w:val="center"/>
            <w:hideMark/>
          </w:tcPr>
          <w:p w14:paraId="006C663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4CE72FEE" w14:textId="77777777" w:rsidTr="00A267B4">
        <w:trPr>
          <w:trHeight w:val="282"/>
        </w:trPr>
        <w:tc>
          <w:tcPr>
            <w:tcW w:w="1005" w:type="pct"/>
            <w:vMerge/>
            <w:tcBorders>
              <w:top w:val="nil"/>
              <w:left w:val="single" w:sz="4" w:space="0" w:color="512F73"/>
              <w:bottom w:val="single" w:sz="4" w:space="0" w:color="512F73"/>
              <w:right w:val="single" w:sz="4" w:space="0" w:color="512F73"/>
            </w:tcBorders>
            <w:vAlign w:val="center"/>
            <w:hideMark/>
          </w:tcPr>
          <w:p w14:paraId="28625921"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60020913"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Proxy HTTPS Requests</w:t>
            </w:r>
          </w:p>
        </w:tc>
        <w:tc>
          <w:tcPr>
            <w:tcW w:w="701" w:type="pct"/>
            <w:vMerge/>
            <w:tcBorders>
              <w:top w:val="nil"/>
              <w:left w:val="single" w:sz="4" w:space="0" w:color="512F73"/>
              <w:bottom w:val="single" w:sz="4" w:space="0" w:color="512F73"/>
              <w:right w:val="single" w:sz="4" w:space="0" w:color="512F73"/>
            </w:tcBorders>
            <w:vAlign w:val="center"/>
            <w:hideMark/>
          </w:tcPr>
          <w:p w14:paraId="4922FFAF" w14:textId="77777777" w:rsidR="00872508" w:rsidRPr="00872508" w:rsidRDefault="00872508" w:rsidP="00872508">
            <w:pPr>
              <w:rPr>
                <w:rFonts w:ascii="Arial Narrow" w:hAnsi="Arial Narrow" w:cs="Calibri"/>
                <w:color w:val="000000"/>
                <w:sz w:val="16"/>
                <w:szCs w:val="16"/>
                <w:lang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5EB7B7F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491A2F7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78,272,100</w:t>
            </w:r>
          </w:p>
        </w:tc>
        <w:tc>
          <w:tcPr>
            <w:tcW w:w="506" w:type="pct"/>
            <w:tcBorders>
              <w:top w:val="nil"/>
              <w:left w:val="nil"/>
              <w:bottom w:val="single" w:sz="4" w:space="0" w:color="512F73"/>
              <w:right w:val="single" w:sz="4" w:space="0" w:color="512F73"/>
            </w:tcBorders>
            <w:shd w:val="clear" w:color="auto" w:fill="auto"/>
            <w:vAlign w:val="center"/>
            <w:hideMark/>
          </w:tcPr>
          <w:p w14:paraId="0C9BB7C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644A0771" w14:textId="77777777" w:rsidTr="00A267B4">
        <w:trPr>
          <w:trHeight w:val="234"/>
        </w:trPr>
        <w:tc>
          <w:tcPr>
            <w:tcW w:w="1005" w:type="pct"/>
            <w:vMerge/>
            <w:tcBorders>
              <w:top w:val="nil"/>
              <w:left w:val="single" w:sz="4" w:space="0" w:color="512F73"/>
              <w:bottom w:val="single" w:sz="4" w:space="0" w:color="512F73"/>
              <w:right w:val="single" w:sz="4" w:space="0" w:color="512F73"/>
            </w:tcBorders>
            <w:vAlign w:val="center"/>
            <w:hideMark/>
          </w:tcPr>
          <w:p w14:paraId="5C268BFC"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4DD52A2C"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All data transfer out to Origin</w:t>
            </w:r>
          </w:p>
        </w:tc>
        <w:tc>
          <w:tcPr>
            <w:tcW w:w="701" w:type="pct"/>
            <w:tcBorders>
              <w:top w:val="nil"/>
              <w:left w:val="nil"/>
              <w:bottom w:val="single" w:sz="4" w:space="0" w:color="512F73"/>
              <w:right w:val="single" w:sz="4" w:space="0" w:color="512F73"/>
            </w:tcBorders>
            <w:shd w:val="clear" w:color="auto" w:fill="auto"/>
            <w:vAlign w:val="center"/>
            <w:hideMark/>
          </w:tcPr>
          <w:p w14:paraId="05BFBBD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GB</w:t>
            </w:r>
          </w:p>
        </w:tc>
        <w:tc>
          <w:tcPr>
            <w:tcW w:w="507" w:type="pct"/>
            <w:tcBorders>
              <w:top w:val="nil"/>
              <w:left w:val="nil"/>
              <w:bottom w:val="single" w:sz="4" w:space="0" w:color="512F73"/>
              <w:right w:val="single" w:sz="4" w:space="0" w:color="512F73"/>
            </w:tcBorders>
            <w:shd w:val="clear" w:color="auto" w:fill="auto"/>
            <w:vAlign w:val="center"/>
            <w:hideMark/>
          </w:tcPr>
          <w:p w14:paraId="2796097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41F6C6D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14,950,774</w:t>
            </w:r>
          </w:p>
        </w:tc>
        <w:tc>
          <w:tcPr>
            <w:tcW w:w="506" w:type="pct"/>
            <w:tcBorders>
              <w:top w:val="nil"/>
              <w:left w:val="nil"/>
              <w:bottom w:val="single" w:sz="4" w:space="0" w:color="512F73"/>
              <w:right w:val="single" w:sz="4" w:space="0" w:color="512F73"/>
            </w:tcBorders>
            <w:shd w:val="clear" w:color="auto" w:fill="auto"/>
            <w:vAlign w:val="center"/>
            <w:hideMark/>
          </w:tcPr>
          <w:p w14:paraId="33371C6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01E95700" w14:textId="77777777" w:rsidTr="00A267B4">
        <w:trPr>
          <w:trHeight w:val="265"/>
        </w:trPr>
        <w:tc>
          <w:tcPr>
            <w:tcW w:w="1005" w:type="pct"/>
            <w:vMerge/>
            <w:tcBorders>
              <w:top w:val="nil"/>
              <w:left w:val="single" w:sz="4" w:space="0" w:color="512F73"/>
              <w:bottom w:val="single" w:sz="4" w:space="0" w:color="512F73"/>
              <w:right w:val="single" w:sz="4" w:space="0" w:color="512F73"/>
            </w:tcBorders>
            <w:vAlign w:val="center"/>
            <w:hideMark/>
          </w:tcPr>
          <w:p w14:paraId="070C5A56"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7FF25860"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xml:space="preserve">Request 128 MB Segundo for Lambda-Edge-Request </w:t>
            </w:r>
          </w:p>
        </w:tc>
        <w:tc>
          <w:tcPr>
            <w:tcW w:w="701" w:type="pct"/>
            <w:tcBorders>
              <w:top w:val="nil"/>
              <w:left w:val="nil"/>
              <w:bottom w:val="single" w:sz="4" w:space="0" w:color="512F73"/>
              <w:right w:val="single" w:sz="4" w:space="0" w:color="512F73"/>
            </w:tcBorders>
            <w:shd w:val="clear" w:color="auto" w:fill="auto"/>
            <w:vAlign w:val="center"/>
            <w:hideMark/>
          </w:tcPr>
          <w:p w14:paraId="0F35517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w:t>
            </w:r>
          </w:p>
        </w:tc>
        <w:tc>
          <w:tcPr>
            <w:tcW w:w="507" w:type="pct"/>
            <w:tcBorders>
              <w:top w:val="nil"/>
              <w:left w:val="nil"/>
              <w:bottom w:val="single" w:sz="4" w:space="0" w:color="512F73"/>
              <w:right w:val="single" w:sz="4" w:space="0" w:color="512F73"/>
            </w:tcBorders>
            <w:shd w:val="clear" w:color="auto" w:fill="auto"/>
            <w:vAlign w:val="center"/>
            <w:hideMark/>
          </w:tcPr>
          <w:p w14:paraId="0B83F09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5FB0C17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186,749,096</w:t>
            </w:r>
          </w:p>
        </w:tc>
        <w:tc>
          <w:tcPr>
            <w:tcW w:w="506" w:type="pct"/>
            <w:tcBorders>
              <w:top w:val="nil"/>
              <w:left w:val="nil"/>
              <w:bottom w:val="single" w:sz="4" w:space="0" w:color="512F73"/>
              <w:right w:val="single" w:sz="4" w:space="0" w:color="512F73"/>
            </w:tcBorders>
            <w:shd w:val="clear" w:color="auto" w:fill="auto"/>
            <w:vAlign w:val="center"/>
            <w:hideMark/>
          </w:tcPr>
          <w:p w14:paraId="1AF9F2E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382D508F" w14:textId="77777777" w:rsidTr="00A267B4">
        <w:trPr>
          <w:trHeight w:val="284"/>
        </w:trPr>
        <w:tc>
          <w:tcPr>
            <w:tcW w:w="1005" w:type="pct"/>
            <w:tcBorders>
              <w:top w:val="nil"/>
              <w:left w:val="single" w:sz="4" w:space="0" w:color="512F73"/>
              <w:bottom w:val="single" w:sz="4" w:space="0" w:color="512F73"/>
              <w:right w:val="single" w:sz="4" w:space="0" w:color="512F73"/>
            </w:tcBorders>
            <w:shd w:val="clear" w:color="auto" w:fill="auto"/>
            <w:vAlign w:val="center"/>
            <w:hideMark/>
          </w:tcPr>
          <w:p w14:paraId="6FBB59D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Cognito</w:t>
            </w:r>
          </w:p>
        </w:tc>
        <w:tc>
          <w:tcPr>
            <w:tcW w:w="1588" w:type="pct"/>
            <w:tcBorders>
              <w:top w:val="nil"/>
              <w:left w:val="nil"/>
              <w:bottom w:val="single" w:sz="4" w:space="0" w:color="512F73"/>
              <w:right w:val="single" w:sz="4" w:space="0" w:color="512F73"/>
            </w:tcBorders>
            <w:shd w:val="clear" w:color="auto" w:fill="auto"/>
            <w:vAlign w:val="center"/>
            <w:hideMark/>
          </w:tcPr>
          <w:p w14:paraId="01735C57"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Cognito User Pools</w:t>
            </w:r>
          </w:p>
        </w:tc>
        <w:tc>
          <w:tcPr>
            <w:tcW w:w="701" w:type="pct"/>
            <w:tcBorders>
              <w:top w:val="nil"/>
              <w:left w:val="nil"/>
              <w:bottom w:val="single" w:sz="4" w:space="0" w:color="512F73"/>
              <w:right w:val="single" w:sz="4" w:space="0" w:color="512F73"/>
            </w:tcBorders>
            <w:shd w:val="clear" w:color="auto" w:fill="auto"/>
            <w:vAlign w:val="center"/>
            <w:hideMark/>
          </w:tcPr>
          <w:p w14:paraId="41AA331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User</w:t>
            </w:r>
          </w:p>
        </w:tc>
        <w:tc>
          <w:tcPr>
            <w:tcW w:w="507" w:type="pct"/>
            <w:tcBorders>
              <w:top w:val="nil"/>
              <w:left w:val="nil"/>
              <w:bottom w:val="single" w:sz="4" w:space="0" w:color="512F73"/>
              <w:right w:val="single" w:sz="4" w:space="0" w:color="512F73"/>
            </w:tcBorders>
            <w:shd w:val="clear" w:color="auto" w:fill="auto"/>
            <w:vAlign w:val="center"/>
            <w:hideMark/>
          </w:tcPr>
          <w:p w14:paraId="39780AF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4D49C82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2,774,255</w:t>
            </w:r>
          </w:p>
        </w:tc>
        <w:tc>
          <w:tcPr>
            <w:tcW w:w="506" w:type="pct"/>
            <w:tcBorders>
              <w:top w:val="nil"/>
              <w:left w:val="nil"/>
              <w:bottom w:val="single" w:sz="4" w:space="0" w:color="512F73"/>
              <w:right w:val="single" w:sz="4" w:space="0" w:color="512F73"/>
            </w:tcBorders>
            <w:shd w:val="clear" w:color="auto" w:fill="auto"/>
            <w:vAlign w:val="center"/>
            <w:hideMark/>
          </w:tcPr>
          <w:p w14:paraId="2291386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74822781" w14:textId="77777777" w:rsidTr="00A267B4">
        <w:trPr>
          <w:trHeight w:val="300"/>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3D785DE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DynamoDB</w:t>
            </w:r>
          </w:p>
        </w:tc>
        <w:tc>
          <w:tcPr>
            <w:tcW w:w="1588" w:type="pct"/>
            <w:tcBorders>
              <w:top w:val="nil"/>
              <w:left w:val="nil"/>
              <w:bottom w:val="single" w:sz="4" w:space="0" w:color="512F73"/>
              <w:right w:val="single" w:sz="4" w:space="0" w:color="512F73"/>
            </w:tcBorders>
            <w:shd w:val="clear" w:color="auto" w:fill="auto"/>
            <w:vAlign w:val="center"/>
            <w:hideMark/>
          </w:tcPr>
          <w:p w14:paraId="4DB86773"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storage</w:t>
            </w:r>
          </w:p>
        </w:tc>
        <w:tc>
          <w:tcPr>
            <w:tcW w:w="701" w:type="pct"/>
            <w:tcBorders>
              <w:top w:val="nil"/>
              <w:left w:val="nil"/>
              <w:bottom w:val="single" w:sz="4" w:space="0" w:color="512F73"/>
              <w:right w:val="single" w:sz="4" w:space="0" w:color="512F73"/>
            </w:tcBorders>
            <w:shd w:val="clear" w:color="auto" w:fill="auto"/>
            <w:vAlign w:val="center"/>
            <w:hideMark/>
          </w:tcPr>
          <w:p w14:paraId="3665878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GB</w:t>
            </w:r>
          </w:p>
        </w:tc>
        <w:tc>
          <w:tcPr>
            <w:tcW w:w="507" w:type="pct"/>
            <w:tcBorders>
              <w:top w:val="nil"/>
              <w:left w:val="nil"/>
              <w:bottom w:val="single" w:sz="4" w:space="0" w:color="512F73"/>
              <w:right w:val="single" w:sz="4" w:space="0" w:color="512F73"/>
            </w:tcBorders>
            <w:shd w:val="clear" w:color="auto" w:fill="auto"/>
            <w:vAlign w:val="center"/>
            <w:hideMark/>
          </w:tcPr>
          <w:p w14:paraId="700C732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28AB3CD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2,955</w:t>
            </w:r>
          </w:p>
        </w:tc>
        <w:tc>
          <w:tcPr>
            <w:tcW w:w="506" w:type="pct"/>
            <w:tcBorders>
              <w:top w:val="nil"/>
              <w:left w:val="nil"/>
              <w:bottom w:val="single" w:sz="4" w:space="0" w:color="512F73"/>
              <w:right w:val="single" w:sz="4" w:space="0" w:color="512F73"/>
            </w:tcBorders>
            <w:shd w:val="clear" w:color="auto" w:fill="auto"/>
            <w:vAlign w:val="center"/>
            <w:hideMark/>
          </w:tcPr>
          <w:p w14:paraId="4C4B016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3580467C" w14:textId="77777777" w:rsidTr="00A267B4">
        <w:trPr>
          <w:trHeight w:val="236"/>
        </w:trPr>
        <w:tc>
          <w:tcPr>
            <w:tcW w:w="1005" w:type="pct"/>
            <w:vMerge/>
            <w:tcBorders>
              <w:top w:val="nil"/>
              <w:left w:val="single" w:sz="4" w:space="0" w:color="512F73"/>
              <w:bottom w:val="single" w:sz="4" w:space="0" w:color="512F73"/>
              <w:right w:val="single" w:sz="4" w:space="0" w:color="512F73"/>
            </w:tcBorders>
            <w:vAlign w:val="center"/>
            <w:hideMark/>
          </w:tcPr>
          <w:p w14:paraId="40328490"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6D145629"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storage used for DynamoDB PITR backup</w:t>
            </w:r>
          </w:p>
        </w:tc>
        <w:tc>
          <w:tcPr>
            <w:tcW w:w="701" w:type="pct"/>
            <w:tcBorders>
              <w:top w:val="nil"/>
              <w:left w:val="nil"/>
              <w:bottom w:val="single" w:sz="4" w:space="0" w:color="512F73"/>
              <w:right w:val="single" w:sz="4" w:space="0" w:color="512F73"/>
            </w:tcBorders>
            <w:shd w:val="clear" w:color="auto" w:fill="auto"/>
            <w:vAlign w:val="center"/>
            <w:hideMark/>
          </w:tcPr>
          <w:p w14:paraId="403A588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GB</w:t>
            </w:r>
          </w:p>
        </w:tc>
        <w:tc>
          <w:tcPr>
            <w:tcW w:w="507" w:type="pct"/>
            <w:tcBorders>
              <w:top w:val="nil"/>
              <w:left w:val="nil"/>
              <w:bottom w:val="single" w:sz="4" w:space="0" w:color="512F73"/>
              <w:right w:val="single" w:sz="4" w:space="0" w:color="512F73"/>
            </w:tcBorders>
            <w:shd w:val="clear" w:color="auto" w:fill="auto"/>
            <w:vAlign w:val="center"/>
            <w:hideMark/>
          </w:tcPr>
          <w:p w14:paraId="19633A2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0EBA3DA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2,955</w:t>
            </w:r>
          </w:p>
        </w:tc>
        <w:tc>
          <w:tcPr>
            <w:tcW w:w="506" w:type="pct"/>
            <w:tcBorders>
              <w:top w:val="nil"/>
              <w:left w:val="nil"/>
              <w:bottom w:val="single" w:sz="4" w:space="0" w:color="512F73"/>
              <w:right w:val="single" w:sz="4" w:space="0" w:color="512F73"/>
            </w:tcBorders>
            <w:shd w:val="clear" w:color="auto" w:fill="auto"/>
            <w:vAlign w:val="center"/>
            <w:hideMark/>
          </w:tcPr>
          <w:p w14:paraId="19DC5A4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7CD4193D" w14:textId="77777777" w:rsidTr="00A267B4">
        <w:trPr>
          <w:trHeight w:val="281"/>
        </w:trPr>
        <w:tc>
          <w:tcPr>
            <w:tcW w:w="1005" w:type="pct"/>
            <w:vMerge/>
            <w:tcBorders>
              <w:top w:val="nil"/>
              <w:left w:val="single" w:sz="4" w:space="0" w:color="512F73"/>
              <w:bottom w:val="single" w:sz="4" w:space="0" w:color="512F73"/>
              <w:right w:val="single" w:sz="4" w:space="0" w:color="512F73"/>
            </w:tcBorders>
            <w:vAlign w:val="center"/>
            <w:hideMark/>
          </w:tcPr>
          <w:p w14:paraId="151CE415"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1066B5BA"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Read request units</w:t>
            </w:r>
          </w:p>
        </w:tc>
        <w:tc>
          <w:tcPr>
            <w:tcW w:w="701"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4F56479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Rrequests</w:t>
            </w:r>
          </w:p>
        </w:tc>
        <w:tc>
          <w:tcPr>
            <w:tcW w:w="507" w:type="pct"/>
            <w:tcBorders>
              <w:top w:val="nil"/>
              <w:left w:val="nil"/>
              <w:bottom w:val="single" w:sz="4" w:space="0" w:color="512F73"/>
              <w:right w:val="single" w:sz="4" w:space="0" w:color="512F73"/>
            </w:tcBorders>
            <w:shd w:val="clear" w:color="auto" w:fill="auto"/>
            <w:vAlign w:val="center"/>
            <w:hideMark/>
          </w:tcPr>
          <w:p w14:paraId="3C05F78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4BF4BC7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3,277,000</w:t>
            </w:r>
          </w:p>
        </w:tc>
        <w:tc>
          <w:tcPr>
            <w:tcW w:w="506" w:type="pct"/>
            <w:tcBorders>
              <w:top w:val="nil"/>
              <w:left w:val="nil"/>
              <w:bottom w:val="single" w:sz="4" w:space="0" w:color="512F73"/>
              <w:right w:val="single" w:sz="4" w:space="0" w:color="512F73"/>
            </w:tcBorders>
            <w:shd w:val="clear" w:color="auto" w:fill="auto"/>
            <w:vAlign w:val="center"/>
            <w:hideMark/>
          </w:tcPr>
          <w:p w14:paraId="06EE3E2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048A09FF" w14:textId="77777777" w:rsidTr="00A267B4">
        <w:trPr>
          <w:trHeight w:val="272"/>
        </w:trPr>
        <w:tc>
          <w:tcPr>
            <w:tcW w:w="1005" w:type="pct"/>
            <w:vMerge/>
            <w:tcBorders>
              <w:top w:val="nil"/>
              <w:left w:val="single" w:sz="4" w:space="0" w:color="512F73"/>
              <w:bottom w:val="single" w:sz="4" w:space="0" w:color="512F73"/>
              <w:right w:val="single" w:sz="4" w:space="0" w:color="512F73"/>
            </w:tcBorders>
            <w:vAlign w:val="center"/>
            <w:hideMark/>
          </w:tcPr>
          <w:p w14:paraId="6FD931A4"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7A5263C6"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xml:space="preserve">write request units </w:t>
            </w:r>
          </w:p>
        </w:tc>
        <w:tc>
          <w:tcPr>
            <w:tcW w:w="701" w:type="pct"/>
            <w:vMerge/>
            <w:tcBorders>
              <w:top w:val="nil"/>
              <w:left w:val="single" w:sz="4" w:space="0" w:color="512F73"/>
              <w:bottom w:val="single" w:sz="4" w:space="0" w:color="512F73"/>
              <w:right w:val="single" w:sz="4" w:space="0" w:color="512F73"/>
            </w:tcBorders>
            <w:vAlign w:val="center"/>
            <w:hideMark/>
          </w:tcPr>
          <w:p w14:paraId="45CAA53B" w14:textId="77777777" w:rsidR="00872508" w:rsidRPr="00872508" w:rsidRDefault="00872508" w:rsidP="00872508">
            <w:pPr>
              <w:rPr>
                <w:rFonts w:ascii="Arial Narrow" w:hAnsi="Arial Narrow" w:cs="Calibri"/>
                <w:color w:val="000000"/>
                <w:sz w:val="16"/>
                <w:szCs w:val="16"/>
                <w:lang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0A319D7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2C73316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3,284,001</w:t>
            </w:r>
          </w:p>
        </w:tc>
        <w:tc>
          <w:tcPr>
            <w:tcW w:w="506" w:type="pct"/>
            <w:tcBorders>
              <w:top w:val="nil"/>
              <w:left w:val="nil"/>
              <w:bottom w:val="single" w:sz="4" w:space="0" w:color="512F73"/>
              <w:right w:val="single" w:sz="4" w:space="0" w:color="512F73"/>
            </w:tcBorders>
            <w:shd w:val="clear" w:color="auto" w:fill="auto"/>
            <w:vAlign w:val="center"/>
            <w:hideMark/>
          </w:tcPr>
          <w:p w14:paraId="5A3A2AD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3EC10B28" w14:textId="77777777" w:rsidTr="00A267B4">
        <w:trPr>
          <w:trHeight w:val="300"/>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3EAE1C3B" w14:textId="77777777" w:rsidR="00872508" w:rsidRPr="00872508" w:rsidRDefault="00872508" w:rsidP="00872508">
            <w:pPr>
              <w:jc w:val="cente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Amazon Elastic Compute Cloud</w:t>
            </w:r>
            <w:r w:rsidRPr="00872508">
              <w:rPr>
                <w:rFonts w:ascii="Arial Narrow" w:hAnsi="Arial Narrow" w:cs="Calibri"/>
                <w:color w:val="000000"/>
                <w:sz w:val="16"/>
                <w:szCs w:val="16"/>
                <w:lang w:val="en-US" w:eastAsia="es-MX"/>
              </w:rPr>
              <w:br/>
              <w:t>(AWSLinux)</w:t>
            </w:r>
          </w:p>
        </w:tc>
        <w:tc>
          <w:tcPr>
            <w:tcW w:w="1588" w:type="pct"/>
            <w:tcBorders>
              <w:top w:val="nil"/>
              <w:left w:val="nil"/>
              <w:bottom w:val="single" w:sz="4" w:space="0" w:color="512F73"/>
              <w:right w:val="single" w:sz="4" w:space="0" w:color="512F73"/>
            </w:tcBorders>
            <w:shd w:val="clear" w:color="auto" w:fill="auto"/>
            <w:vAlign w:val="center"/>
            <w:hideMark/>
          </w:tcPr>
          <w:p w14:paraId="387DDDCC"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Elastic IP address not attached to a running instance</w:t>
            </w:r>
          </w:p>
        </w:tc>
        <w:tc>
          <w:tcPr>
            <w:tcW w:w="701"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4FB2B73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Hora</w:t>
            </w:r>
          </w:p>
        </w:tc>
        <w:tc>
          <w:tcPr>
            <w:tcW w:w="507" w:type="pct"/>
            <w:tcBorders>
              <w:top w:val="nil"/>
              <w:left w:val="nil"/>
              <w:bottom w:val="single" w:sz="4" w:space="0" w:color="512F73"/>
              <w:right w:val="single" w:sz="4" w:space="0" w:color="512F73"/>
            </w:tcBorders>
            <w:shd w:val="clear" w:color="auto" w:fill="auto"/>
            <w:vAlign w:val="center"/>
            <w:hideMark/>
          </w:tcPr>
          <w:p w14:paraId="162ADC1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05496F6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120</w:t>
            </w:r>
          </w:p>
        </w:tc>
        <w:tc>
          <w:tcPr>
            <w:tcW w:w="506" w:type="pct"/>
            <w:tcBorders>
              <w:top w:val="nil"/>
              <w:left w:val="nil"/>
              <w:bottom w:val="single" w:sz="4" w:space="0" w:color="512F73"/>
              <w:right w:val="single" w:sz="4" w:space="0" w:color="512F73"/>
            </w:tcBorders>
            <w:shd w:val="clear" w:color="auto" w:fill="auto"/>
            <w:vAlign w:val="center"/>
            <w:hideMark/>
          </w:tcPr>
          <w:p w14:paraId="6D43026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1C6F9B26"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0ED5C53E"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39FC887B"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c6g.xlarge</w:t>
            </w:r>
          </w:p>
        </w:tc>
        <w:tc>
          <w:tcPr>
            <w:tcW w:w="701" w:type="pct"/>
            <w:vMerge/>
            <w:tcBorders>
              <w:top w:val="nil"/>
              <w:left w:val="single" w:sz="4" w:space="0" w:color="512F73"/>
              <w:bottom w:val="single" w:sz="4" w:space="0" w:color="512F73"/>
              <w:right w:val="single" w:sz="4" w:space="0" w:color="512F73"/>
            </w:tcBorders>
            <w:vAlign w:val="center"/>
            <w:hideMark/>
          </w:tcPr>
          <w:p w14:paraId="280CAFED" w14:textId="77777777" w:rsidR="00872508" w:rsidRPr="00872508" w:rsidRDefault="00872508" w:rsidP="00872508">
            <w:pPr>
              <w:rPr>
                <w:rFonts w:ascii="Arial Narrow" w:hAnsi="Arial Narrow" w:cs="Calibri"/>
                <w:color w:val="000000"/>
                <w:sz w:val="16"/>
                <w:szCs w:val="16"/>
                <w:lang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09C5D76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05E4C4F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44,640</w:t>
            </w:r>
          </w:p>
        </w:tc>
        <w:tc>
          <w:tcPr>
            <w:tcW w:w="506" w:type="pct"/>
            <w:tcBorders>
              <w:top w:val="nil"/>
              <w:left w:val="nil"/>
              <w:bottom w:val="single" w:sz="4" w:space="0" w:color="512F73"/>
              <w:right w:val="single" w:sz="4" w:space="0" w:color="512F73"/>
            </w:tcBorders>
            <w:shd w:val="clear" w:color="auto" w:fill="auto"/>
            <w:vAlign w:val="center"/>
            <w:hideMark/>
          </w:tcPr>
          <w:p w14:paraId="3464DC9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094D144B"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009FB1D0"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09752419"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c6g.2xlarge</w:t>
            </w:r>
          </w:p>
        </w:tc>
        <w:tc>
          <w:tcPr>
            <w:tcW w:w="701" w:type="pct"/>
            <w:vMerge/>
            <w:tcBorders>
              <w:top w:val="nil"/>
              <w:left w:val="single" w:sz="4" w:space="0" w:color="512F73"/>
              <w:bottom w:val="single" w:sz="4" w:space="0" w:color="512F73"/>
              <w:right w:val="single" w:sz="4" w:space="0" w:color="512F73"/>
            </w:tcBorders>
            <w:vAlign w:val="center"/>
            <w:hideMark/>
          </w:tcPr>
          <w:p w14:paraId="6DF69B03" w14:textId="77777777" w:rsidR="00872508" w:rsidRPr="00872508" w:rsidRDefault="00872508" w:rsidP="00872508">
            <w:pPr>
              <w:rPr>
                <w:rFonts w:ascii="Arial Narrow" w:hAnsi="Arial Narrow" w:cs="Calibri"/>
                <w:color w:val="000000"/>
                <w:sz w:val="16"/>
                <w:szCs w:val="16"/>
                <w:lang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28A5B5D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783CEE8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89,280</w:t>
            </w:r>
          </w:p>
        </w:tc>
        <w:tc>
          <w:tcPr>
            <w:tcW w:w="506" w:type="pct"/>
            <w:tcBorders>
              <w:top w:val="nil"/>
              <w:left w:val="nil"/>
              <w:bottom w:val="single" w:sz="4" w:space="0" w:color="512F73"/>
              <w:right w:val="single" w:sz="4" w:space="0" w:color="512F73"/>
            </w:tcBorders>
            <w:shd w:val="clear" w:color="auto" w:fill="auto"/>
            <w:vAlign w:val="center"/>
            <w:hideMark/>
          </w:tcPr>
          <w:p w14:paraId="5498E9C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6D39AD00"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6D104009"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23757B5A"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r6g.xlarge</w:t>
            </w:r>
          </w:p>
        </w:tc>
        <w:tc>
          <w:tcPr>
            <w:tcW w:w="701" w:type="pct"/>
            <w:vMerge/>
            <w:tcBorders>
              <w:top w:val="nil"/>
              <w:left w:val="single" w:sz="4" w:space="0" w:color="512F73"/>
              <w:bottom w:val="single" w:sz="4" w:space="0" w:color="512F73"/>
              <w:right w:val="single" w:sz="4" w:space="0" w:color="512F73"/>
            </w:tcBorders>
            <w:vAlign w:val="center"/>
            <w:hideMark/>
          </w:tcPr>
          <w:p w14:paraId="6D09FCB1" w14:textId="77777777" w:rsidR="00872508" w:rsidRPr="00872508" w:rsidRDefault="00872508" w:rsidP="00872508">
            <w:pPr>
              <w:rPr>
                <w:rFonts w:ascii="Arial Narrow" w:hAnsi="Arial Narrow" w:cs="Calibri"/>
                <w:color w:val="000000"/>
                <w:sz w:val="16"/>
                <w:szCs w:val="16"/>
                <w:lang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332FF9B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528B3B5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178,560</w:t>
            </w:r>
          </w:p>
        </w:tc>
        <w:tc>
          <w:tcPr>
            <w:tcW w:w="506" w:type="pct"/>
            <w:tcBorders>
              <w:top w:val="nil"/>
              <w:left w:val="nil"/>
              <w:bottom w:val="single" w:sz="4" w:space="0" w:color="512F73"/>
              <w:right w:val="single" w:sz="4" w:space="0" w:color="512F73"/>
            </w:tcBorders>
            <w:shd w:val="clear" w:color="auto" w:fill="auto"/>
            <w:vAlign w:val="center"/>
            <w:hideMark/>
          </w:tcPr>
          <w:p w14:paraId="4270675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6F65A99A" w14:textId="77777777" w:rsidTr="00A267B4">
        <w:trPr>
          <w:trHeight w:val="307"/>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58AED9E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Elastic Bloc Storage</w:t>
            </w:r>
          </w:p>
        </w:tc>
        <w:tc>
          <w:tcPr>
            <w:tcW w:w="1588" w:type="pct"/>
            <w:tcBorders>
              <w:top w:val="nil"/>
              <w:left w:val="nil"/>
              <w:bottom w:val="single" w:sz="4" w:space="0" w:color="512F73"/>
              <w:right w:val="single" w:sz="4" w:space="0" w:color="512F73"/>
            </w:tcBorders>
            <w:shd w:val="clear" w:color="auto" w:fill="auto"/>
            <w:vAlign w:val="center"/>
            <w:hideMark/>
          </w:tcPr>
          <w:p w14:paraId="46E95066"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General Purpose SSD (gp2) provisioned storage</w:t>
            </w:r>
          </w:p>
        </w:tc>
        <w:tc>
          <w:tcPr>
            <w:tcW w:w="701" w:type="pct"/>
            <w:tcBorders>
              <w:top w:val="nil"/>
              <w:left w:val="nil"/>
              <w:bottom w:val="single" w:sz="4" w:space="0" w:color="512F73"/>
              <w:right w:val="single" w:sz="4" w:space="0" w:color="512F73"/>
            </w:tcBorders>
            <w:shd w:val="clear" w:color="auto" w:fill="auto"/>
            <w:vAlign w:val="center"/>
            <w:hideMark/>
          </w:tcPr>
          <w:p w14:paraId="7FBE33B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GB</w:t>
            </w:r>
          </w:p>
        </w:tc>
        <w:tc>
          <w:tcPr>
            <w:tcW w:w="507" w:type="pct"/>
            <w:tcBorders>
              <w:top w:val="nil"/>
              <w:left w:val="nil"/>
              <w:bottom w:val="single" w:sz="4" w:space="0" w:color="512F73"/>
              <w:right w:val="single" w:sz="4" w:space="0" w:color="512F73"/>
            </w:tcBorders>
            <w:shd w:val="clear" w:color="auto" w:fill="auto"/>
            <w:vAlign w:val="center"/>
            <w:hideMark/>
          </w:tcPr>
          <w:p w14:paraId="3ED2EB7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3C9F208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4,800</w:t>
            </w:r>
          </w:p>
        </w:tc>
        <w:tc>
          <w:tcPr>
            <w:tcW w:w="506" w:type="pct"/>
            <w:tcBorders>
              <w:top w:val="nil"/>
              <w:left w:val="nil"/>
              <w:bottom w:val="single" w:sz="4" w:space="0" w:color="512F73"/>
              <w:right w:val="single" w:sz="4" w:space="0" w:color="512F73"/>
            </w:tcBorders>
            <w:shd w:val="clear" w:color="auto" w:fill="auto"/>
            <w:vAlign w:val="center"/>
            <w:hideMark/>
          </w:tcPr>
          <w:p w14:paraId="3FB0742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0A910EA3" w14:textId="77777777" w:rsidTr="00A267B4">
        <w:trPr>
          <w:trHeight w:val="270"/>
        </w:trPr>
        <w:tc>
          <w:tcPr>
            <w:tcW w:w="1005" w:type="pct"/>
            <w:vMerge/>
            <w:tcBorders>
              <w:top w:val="nil"/>
              <w:left w:val="single" w:sz="4" w:space="0" w:color="512F73"/>
              <w:bottom w:val="single" w:sz="4" w:space="0" w:color="512F73"/>
              <w:right w:val="single" w:sz="4" w:space="0" w:color="512F73"/>
            </w:tcBorders>
            <w:vAlign w:val="center"/>
            <w:hideMark/>
          </w:tcPr>
          <w:p w14:paraId="2A286F2F"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6C3E29D3"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snapshot data stored</w:t>
            </w:r>
          </w:p>
        </w:tc>
        <w:tc>
          <w:tcPr>
            <w:tcW w:w="701"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27D775F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GB</w:t>
            </w:r>
          </w:p>
        </w:tc>
        <w:tc>
          <w:tcPr>
            <w:tcW w:w="507" w:type="pct"/>
            <w:tcBorders>
              <w:top w:val="nil"/>
              <w:left w:val="nil"/>
              <w:bottom w:val="single" w:sz="4" w:space="0" w:color="512F73"/>
              <w:right w:val="single" w:sz="4" w:space="0" w:color="512F73"/>
            </w:tcBorders>
            <w:shd w:val="clear" w:color="auto" w:fill="auto"/>
            <w:vAlign w:val="center"/>
            <w:hideMark/>
          </w:tcPr>
          <w:p w14:paraId="0FD6724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30EBFCC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4,800</w:t>
            </w:r>
          </w:p>
        </w:tc>
        <w:tc>
          <w:tcPr>
            <w:tcW w:w="506" w:type="pct"/>
            <w:tcBorders>
              <w:top w:val="nil"/>
              <w:left w:val="nil"/>
              <w:bottom w:val="single" w:sz="4" w:space="0" w:color="512F73"/>
              <w:right w:val="single" w:sz="4" w:space="0" w:color="512F73"/>
            </w:tcBorders>
            <w:shd w:val="clear" w:color="auto" w:fill="auto"/>
            <w:vAlign w:val="center"/>
            <w:hideMark/>
          </w:tcPr>
          <w:p w14:paraId="684DC52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77FCD00E" w14:textId="77777777" w:rsidTr="00A267B4">
        <w:trPr>
          <w:trHeight w:val="300"/>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79EB2FC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Elastic File System</w:t>
            </w:r>
          </w:p>
        </w:tc>
        <w:tc>
          <w:tcPr>
            <w:tcW w:w="1588" w:type="pct"/>
            <w:tcBorders>
              <w:top w:val="nil"/>
              <w:left w:val="nil"/>
              <w:bottom w:val="single" w:sz="4" w:space="0" w:color="512F73"/>
              <w:right w:val="single" w:sz="4" w:space="0" w:color="512F73"/>
            </w:tcBorders>
            <w:shd w:val="clear" w:color="auto" w:fill="auto"/>
            <w:vAlign w:val="center"/>
            <w:hideMark/>
          </w:tcPr>
          <w:p w14:paraId="4E9581DF"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Standard storage</w:t>
            </w:r>
          </w:p>
        </w:tc>
        <w:tc>
          <w:tcPr>
            <w:tcW w:w="701" w:type="pct"/>
            <w:vMerge/>
            <w:tcBorders>
              <w:top w:val="nil"/>
              <w:left w:val="single" w:sz="4" w:space="0" w:color="512F73"/>
              <w:bottom w:val="single" w:sz="4" w:space="0" w:color="512F73"/>
              <w:right w:val="single" w:sz="4" w:space="0" w:color="512F73"/>
            </w:tcBorders>
            <w:vAlign w:val="center"/>
            <w:hideMark/>
          </w:tcPr>
          <w:p w14:paraId="58A41D0E" w14:textId="77777777" w:rsidR="00872508" w:rsidRPr="00872508" w:rsidRDefault="00872508" w:rsidP="00872508">
            <w:pPr>
              <w:rPr>
                <w:rFonts w:ascii="Arial Narrow" w:hAnsi="Arial Narrow" w:cs="Calibri"/>
                <w:color w:val="000000"/>
                <w:sz w:val="16"/>
                <w:szCs w:val="16"/>
                <w:lang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2AFB822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0DBC9A0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42,900</w:t>
            </w:r>
          </w:p>
        </w:tc>
        <w:tc>
          <w:tcPr>
            <w:tcW w:w="506" w:type="pct"/>
            <w:tcBorders>
              <w:top w:val="nil"/>
              <w:left w:val="nil"/>
              <w:bottom w:val="single" w:sz="4" w:space="0" w:color="512F73"/>
              <w:right w:val="single" w:sz="4" w:space="0" w:color="512F73"/>
            </w:tcBorders>
            <w:shd w:val="clear" w:color="auto" w:fill="auto"/>
            <w:vAlign w:val="center"/>
            <w:hideMark/>
          </w:tcPr>
          <w:p w14:paraId="176E27E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7A95775D" w14:textId="77777777" w:rsidTr="00A267B4">
        <w:trPr>
          <w:trHeight w:val="250"/>
        </w:trPr>
        <w:tc>
          <w:tcPr>
            <w:tcW w:w="1005" w:type="pct"/>
            <w:vMerge/>
            <w:tcBorders>
              <w:top w:val="nil"/>
              <w:left w:val="single" w:sz="4" w:space="0" w:color="512F73"/>
              <w:bottom w:val="single" w:sz="4" w:space="0" w:color="512F73"/>
              <w:right w:val="single" w:sz="4" w:space="0" w:color="512F73"/>
            </w:tcBorders>
            <w:vAlign w:val="center"/>
            <w:hideMark/>
          </w:tcPr>
          <w:p w14:paraId="38C6A9D0"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386D6CCD"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Provisioned Throughput</w:t>
            </w:r>
          </w:p>
        </w:tc>
        <w:tc>
          <w:tcPr>
            <w:tcW w:w="701" w:type="pct"/>
            <w:tcBorders>
              <w:top w:val="nil"/>
              <w:left w:val="nil"/>
              <w:bottom w:val="single" w:sz="4" w:space="0" w:color="512F73"/>
              <w:right w:val="single" w:sz="4" w:space="0" w:color="512F73"/>
            </w:tcBorders>
            <w:shd w:val="clear" w:color="auto" w:fill="auto"/>
            <w:vAlign w:val="center"/>
            <w:hideMark/>
          </w:tcPr>
          <w:p w14:paraId="58F3BEF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MiBps</w:t>
            </w:r>
          </w:p>
        </w:tc>
        <w:tc>
          <w:tcPr>
            <w:tcW w:w="507" w:type="pct"/>
            <w:tcBorders>
              <w:top w:val="nil"/>
              <w:left w:val="nil"/>
              <w:bottom w:val="single" w:sz="4" w:space="0" w:color="512F73"/>
              <w:right w:val="single" w:sz="4" w:space="0" w:color="512F73"/>
            </w:tcBorders>
            <w:shd w:val="clear" w:color="auto" w:fill="auto"/>
            <w:vAlign w:val="center"/>
            <w:hideMark/>
          </w:tcPr>
          <w:p w14:paraId="19F15F4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5BDFCE1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c>
          <w:tcPr>
            <w:tcW w:w="506" w:type="pct"/>
            <w:tcBorders>
              <w:top w:val="nil"/>
              <w:left w:val="nil"/>
              <w:bottom w:val="single" w:sz="4" w:space="0" w:color="512F73"/>
              <w:right w:val="single" w:sz="4" w:space="0" w:color="512F73"/>
            </w:tcBorders>
            <w:shd w:val="clear" w:color="auto" w:fill="auto"/>
            <w:vAlign w:val="center"/>
            <w:hideMark/>
          </w:tcPr>
          <w:p w14:paraId="33F2899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74C13985" w14:textId="77777777" w:rsidTr="00A267B4">
        <w:trPr>
          <w:trHeight w:val="410"/>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5311213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ElastiCache</w:t>
            </w:r>
          </w:p>
        </w:tc>
        <w:tc>
          <w:tcPr>
            <w:tcW w:w="1588" w:type="pct"/>
            <w:tcBorders>
              <w:top w:val="nil"/>
              <w:left w:val="nil"/>
              <w:bottom w:val="single" w:sz="4" w:space="0" w:color="512F73"/>
              <w:right w:val="single" w:sz="4" w:space="0" w:color="512F73"/>
            </w:tcBorders>
            <w:shd w:val="clear" w:color="auto" w:fill="auto"/>
            <w:vAlign w:val="center"/>
            <w:hideMark/>
          </w:tcPr>
          <w:p w14:paraId="53354E78"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T2 Medium Cache node-hour (or partial hour) running Memcached - Redis</w:t>
            </w:r>
          </w:p>
        </w:tc>
        <w:tc>
          <w:tcPr>
            <w:tcW w:w="701"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3F10309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Hora</w:t>
            </w:r>
          </w:p>
        </w:tc>
        <w:tc>
          <w:tcPr>
            <w:tcW w:w="507" w:type="pct"/>
            <w:tcBorders>
              <w:top w:val="nil"/>
              <w:left w:val="nil"/>
              <w:bottom w:val="single" w:sz="4" w:space="0" w:color="512F73"/>
              <w:right w:val="single" w:sz="4" w:space="0" w:color="512F73"/>
            </w:tcBorders>
            <w:shd w:val="clear" w:color="auto" w:fill="auto"/>
            <w:vAlign w:val="center"/>
            <w:hideMark/>
          </w:tcPr>
          <w:p w14:paraId="6B256A1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1563247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9,230</w:t>
            </w:r>
          </w:p>
        </w:tc>
        <w:tc>
          <w:tcPr>
            <w:tcW w:w="506" w:type="pct"/>
            <w:tcBorders>
              <w:top w:val="nil"/>
              <w:left w:val="nil"/>
              <w:bottom w:val="single" w:sz="4" w:space="0" w:color="512F73"/>
              <w:right w:val="single" w:sz="4" w:space="0" w:color="512F73"/>
            </w:tcBorders>
            <w:shd w:val="clear" w:color="auto" w:fill="auto"/>
            <w:vAlign w:val="center"/>
            <w:hideMark/>
          </w:tcPr>
          <w:p w14:paraId="177B6AE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3B59A0CA" w14:textId="77777777" w:rsidTr="00A267B4">
        <w:trPr>
          <w:trHeight w:val="273"/>
        </w:trPr>
        <w:tc>
          <w:tcPr>
            <w:tcW w:w="1005" w:type="pct"/>
            <w:vMerge/>
            <w:tcBorders>
              <w:top w:val="nil"/>
              <w:left w:val="single" w:sz="4" w:space="0" w:color="512F73"/>
              <w:bottom w:val="single" w:sz="4" w:space="0" w:color="512F73"/>
              <w:right w:val="single" w:sz="4" w:space="0" w:color="512F73"/>
            </w:tcBorders>
            <w:vAlign w:val="center"/>
            <w:hideMark/>
          </w:tcPr>
          <w:p w14:paraId="33C88B18"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2F8CE13A"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 xml:space="preserve">Gen Purpose M5.large node </w:t>
            </w:r>
          </w:p>
        </w:tc>
        <w:tc>
          <w:tcPr>
            <w:tcW w:w="701" w:type="pct"/>
            <w:vMerge/>
            <w:tcBorders>
              <w:top w:val="nil"/>
              <w:left w:val="single" w:sz="4" w:space="0" w:color="512F73"/>
              <w:bottom w:val="single" w:sz="4" w:space="0" w:color="512F73"/>
              <w:right w:val="single" w:sz="4" w:space="0" w:color="512F73"/>
            </w:tcBorders>
            <w:vAlign w:val="center"/>
            <w:hideMark/>
          </w:tcPr>
          <w:p w14:paraId="4AA928D0" w14:textId="77777777" w:rsidR="00872508" w:rsidRPr="00872508" w:rsidRDefault="00872508" w:rsidP="00872508">
            <w:pPr>
              <w:rPr>
                <w:rFonts w:ascii="Arial Narrow" w:hAnsi="Arial Narrow" w:cs="Calibri"/>
                <w:color w:val="000000"/>
                <w:sz w:val="16"/>
                <w:szCs w:val="16"/>
                <w:lang w:val="en-US"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568F9CFC" w14:textId="77777777" w:rsidR="00872508" w:rsidRPr="00872508" w:rsidRDefault="00872508" w:rsidP="00872508">
            <w:pPr>
              <w:jc w:val="cente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5E865F3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7,200</w:t>
            </w:r>
          </w:p>
        </w:tc>
        <w:tc>
          <w:tcPr>
            <w:tcW w:w="506" w:type="pct"/>
            <w:tcBorders>
              <w:top w:val="nil"/>
              <w:left w:val="nil"/>
              <w:bottom w:val="single" w:sz="4" w:space="0" w:color="512F73"/>
              <w:right w:val="single" w:sz="4" w:space="0" w:color="512F73"/>
            </w:tcBorders>
            <w:shd w:val="clear" w:color="auto" w:fill="auto"/>
            <w:vAlign w:val="center"/>
            <w:hideMark/>
          </w:tcPr>
          <w:p w14:paraId="63FEA70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5C500B88" w14:textId="77777777" w:rsidTr="00A267B4">
        <w:trPr>
          <w:trHeight w:val="278"/>
        </w:trPr>
        <w:tc>
          <w:tcPr>
            <w:tcW w:w="1005" w:type="pct"/>
            <w:vMerge/>
            <w:tcBorders>
              <w:top w:val="nil"/>
              <w:left w:val="single" w:sz="4" w:space="0" w:color="512F73"/>
              <w:bottom w:val="single" w:sz="4" w:space="0" w:color="512F73"/>
              <w:right w:val="single" w:sz="4" w:space="0" w:color="512F73"/>
            </w:tcBorders>
            <w:vAlign w:val="center"/>
            <w:hideMark/>
          </w:tcPr>
          <w:p w14:paraId="787A2D89"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0231DDE7"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Enhanced High memory R5.xlarge node hour running Memcached</w:t>
            </w:r>
          </w:p>
        </w:tc>
        <w:tc>
          <w:tcPr>
            <w:tcW w:w="701" w:type="pct"/>
            <w:vMerge/>
            <w:tcBorders>
              <w:top w:val="nil"/>
              <w:left w:val="single" w:sz="4" w:space="0" w:color="512F73"/>
              <w:bottom w:val="single" w:sz="4" w:space="0" w:color="512F73"/>
              <w:right w:val="single" w:sz="4" w:space="0" w:color="512F73"/>
            </w:tcBorders>
            <w:vAlign w:val="center"/>
            <w:hideMark/>
          </w:tcPr>
          <w:p w14:paraId="4E1AA795" w14:textId="77777777" w:rsidR="00872508" w:rsidRPr="00872508" w:rsidRDefault="00872508" w:rsidP="00872508">
            <w:pPr>
              <w:rPr>
                <w:rFonts w:ascii="Arial Narrow" w:hAnsi="Arial Narrow" w:cs="Calibri"/>
                <w:color w:val="000000"/>
                <w:sz w:val="16"/>
                <w:szCs w:val="16"/>
                <w:lang w:val="en-US"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6F9BCF9A" w14:textId="77777777" w:rsidR="00872508" w:rsidRPr="00872508" w:rsidRDefault="00872508" w:rsidP="00872508">
            <w:pPr>
              <w:jc w:val="cente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47783AE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230,400</w:t>
            </w:r>
          </w:p>
        </w:tc>
        <w:tc>
          <w:tcPr>
            <w:tcW w:w="506" w:type="pct"/>
            <w:tcBorders>
              <w:top w:val="nil"/>
              <w:left w:val="nil"/>
              <w:bottom w:val="single" w:sz="4" w:space="0" w:color="512F73"/>
              <w:right w:val="single" w:sz="4" w:space="0" w:color="512F73"/>
            </w:tcBorders>
            <w:shd w:val="clear" w:color="auto" w:fill="auto"/>
            <w:vAlign w:val="center"/>
            <w:hideMark/>
          </w:tcPr>
          <w:p w14:paraId="6A79C38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0A4670BE" w14:textId="77777777" w:rsidTr="00A267B4">
        <w:trPr>
          <w:trHeight w:val="325"/>
        </w:trPr>
        <w:tc>
          <w:tcPr>
            <w:tcW w:w="1005" w:type="pct"/>
            <w:tcBorders>
              <w:top w:val="nil"/>
              <w:left w:val="single" w:sz="4" w:space="0" w:color="512F73"/>
              <w:bottom w:val="single" w:sz="4" w:space="0" w:color="512F73"/>
              <w:right w:val="single" w:sz="4" w:space="0" w:color="512F73"/>
            </w:tcBorders>
            <w:shd w:val="clear" w:color="auto" w:fill="auto"/>
            <w:vAlign w:val="center"/>
            <w:hideMark/>
          </w:tcPr>
          <w:p w14:paraId="05D73E4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GuardDuty</w:t>
            </w:r>
          </w:p>
        </w:tc>
        <w:tc>
          <w:tcPr>
            <w:tcW w:w="1588" w:type="pct"/>
            <w:tcBorders>
              <w:top w:val="nil"/>
              <w:left w:val="nil"/>
              <w:bottom w:val="single" w:sz="4" w:space="0" w:color="512F73"/>
              <w:right w:val="single" w:sz="4" w:space="0" w:color="512F73"/>
            </w:tcBorders>
            <w:shd w:val="clear" w:color="auto" w:fill="auto"/>
            <w:vAlign w:val="center"/>
            <w:hideMark/>
          </w:tcPr>
          <w:p w14:paraId="2D7D8D94"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CloudTrail event analyzed</w:t>
            </w:r>
          </w:p>
        </w:tc>
        <w:tc>
          <w:tcPr>
            <w:tcW w:w="701" w:type="pct"/>
            <w:tcBorders>
              <w:top w:val="nil"/>
              <w:left w:val="nil"/>
              <w:bottom w:val="single" w:sz="4" w:space="0" w:color="512F73"/>
              <w:right w:val="single" w:sz="4" w:space="0" w:color="512F73"/>
            </w:tcBorders>
            <w:shd w:val="clear" w:color="auto" w:fill="auto"/>
            <w:vAlign w:val="center"/>
            <w:hideMark/>
          </w:tcPr>
          <w:p w14:paraId="44AD216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Event</w:t>
            </w:r>
          </w:p>
        </w:tc>
        <w:tc>
          <w:tcPr>
            <w:tcW w:w="507" w:type="pct"/>
            <w:tcBorders>
              <w:top w:val="nil"/>
              <w:left w:val="nil"/>
              <w:bottom w:val="single" w:sz="4" w:space="0" w:color="512F73"/>
              <w:right w:val="single" w:sz="4" w:space="0" w:color="512F73"/>
            </w:tcBorders>
            <w:shd w:val="clear" w:color="auto" w:fill="auto"/>
            <w:vAlign w:val="center"/>
            <w:hideMark/>
          </w:tcPr>
          <w:p w14:paraId="40E881C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32C7A30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260,239,810</w:t>
            </w:r>
          </w:p>
        </w:tc>
        <w:tc>
          <w:tcPr>
            <w:tcW w:w="506" w:type="pct"/>
            <w:tcBorders>
              <w:top w:val="nil"/>
              <w:left w:val="nil"/>
              <w:bottom w:val="single" w:sz="4" w:space="0" w:color="512F73"/>
              <w:right w:val="single" w:sz="4" w:space="0" w:color="512F73"/>
            </w:tcBorders>
            <w:shd w:val="clear" w:color="auto" w:fill="auto"/>
            <w:vAlign w:val="center"/>
            <w:hideMark/>
          </w:tcPr>
          <w:p w14:paraId="2FC7424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3A069683" w14:textId="77777777" w:rsidTr="00A267B4">
        <w:trPr>
          <w:trHeight w:val="274"/>
        </w:trPr>
        <w:tc>
          <w:tcPr>
            <w:tcW w:w="1005" w:type="pct"/>
            <w:tcBorders>
              <w:top w:val="nil"/>
              <w:left w:val="single" w:sz="4" w:space="0" w:color="512F73"/>
              <w:bottom w:val="single" w:sz="4" w:space="0" w:color="512F73"/>
              <w:right w:val="single" w:sz="4" w:space="0" w:color="512F73"/>
            </w:tcBorders>
            <w:shd w:val="clear" w:color="auto" w:fill="auto"/>
            <w:vAlign w:val="center"/>
            <w:hideMark/>
          </w:tcPr>
          <w:p w14:paraId="4B5FDF6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Kinesis Firehose</w:t>
            </w:r>
          </w:p>
        </w:tc>
        <w:tc>
          <w:tcPr>
            <w:tcW w:w="1588" w:type="pct"/>
            <w:tcBorders>
              <w:top w:val="nil"/>
              <w:left w:val="nil"/>
              <w:bottom w:val="single" w:sz="4" w:space="0" w:color="512F73"/>
              <w:right w:val="single" w:sz="4" w:space="0" w:color="512F73"/>
            </w:tcBorders>
            <w:shd w:val="clear" w:color="auto" w:fill="auto"/>
            <w:vAlign w:val="center"/>
            <w:hideMark/>
          </w:tcPr>
          <w:p w14:paraId="380B0721"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Tier 1 of data ingested</w:t>
            </w:r>
          </w:p>
        </w:tc>
        <w:tc>
          <w:tcPr>
            <w:tcW w:w="701" w:type="pct"/>
            <w:tcBorders>
              <w:top w:val="nil"/>
              <w:left w:val="nil"/>
              <w:bottom w:val="single" w:sz="4" w:space="0" w:color="512F73"/>
              <w:right w:val="single" w:sz="4" w:space="0" w:color="512F73"/>
            </w:tcBorders>
            <w:shd w:val="clear" w:color="auto" w:fill="auto"/>
            <w:vAlign w:val="center"/>
            <w:hideMark/>
          </w:tcPr>
          <w:p w14:paraId="1A1D4F1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GB</w:t>
            </w:r>
          </w:p>
        </w:tc>
        <w:tc>
          <w:tcPr>
            <w:tcW w:w="507" w:type="pct"/>
            <w:tcBorders>
              <w:top w:val="nil"/>
              <w:left w:val="nil"/>
              <w:bottom w:val="single" w:sz="4" w:space="0" w:color="512F73"/>
              <w:right w:val="single" w:sz="4" w:space="0" w:color="512F73"/>
            </w:tcBorders>
            <w:shd w:val="clear" w:color="auto" w:fill="auto"/>
            <w:vAlign w:val="center"/>
            <w:hideMark/>
          </w:tcPr>
          <w:p w14:paraId="7170C20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0DCFA29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23,425</w:t>
            </w:r>
          </w:p>
        </w:tc>
        <w:tc>
          <w:tcPr>
            <w:tcW w:w="506" w:type="pct"/>
            <w:tcBorders>
              <w:top w:val="nil"/>
              <w:left w:val="nil"/>
              <w:bottom w:val="single" w:sz="4" w:space="0" w:color="512F73"/>
              <w:right w:val="single" w:sz="4" w:space="0" w:color="512F73"/>
            </w:tcBorders>
            <w:shd w:val="clear" w:color="auto" w:fill="auto"/>
            <w:vAlign w:val="center"/>
            <w:hideMark/>
          </w:tcPr>
          <w:p w14:paraId="719D490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3EE2B05E" w14:textId="77777777" w:rsidTr="00A267B4">
        <w:trPr>
          <w:trHeight w:val="278"/>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29C8EFD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QuickSight</w:t>
            </w:r>
          </w:p>
        </w:tc>
        <w:tc>
          <w:tcPr>
            <w:tcW w:w="1588" w:type="pct"/>
            <w:tcBorders>
              <w:top w:val="nil"/>
              <w:left w:val="nil"/>
              <w:bottom w:val="single" w:sz="4" w:space="0" w:color="512F73"/>
              <w:right w:val="single" w:sz="4" w:space="0" w:color="512F73"/>
            </w:tcBorders>
            <w:shd w:val="clear" w:color="auto" w:fill="auto"/>
            <w:vAlign w:val="center"/>
            <w:hideMark/>
          </w:tcPr>
          <w:p w14:paraId="1CA5D330"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QuickSight Enterprise Edition User</w:t>
            </w:r>
          </w:p>
        </w:tc>
        <w:tc>
          <w:tcPr>
            <w:tcW w:w="701"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20A3A83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xml:space="preserve"> User</w:t>
            </w:r>
          </w:p>
        </w:tc>
        <w:tc>
          <w:tcPr>
            <w:tcW w:w="507" w:type="pct"/>
            <w:tcBorders>
              <w:top w:val="nil"/>
              <w:left w:val="nil"/>
              <w:bottom w:val="single" w:sz="4" w:space="0" w:color="512F73"/>
              <w:right w:val="single" w:sz="4" w:space="0" w:color="512F73"/>
            </w:tcBorders>
            <w:shd w:val="clear" w:color="auto" w:fill="auto"/>
            <w:vAlign w:val="center"/>
            <w:hideMark/>
          </w:tcPr>
          <w:p w14:paraId="4179F0C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7E17844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24</w:t>
            </w:r>
          </w:p>
        </w:tc>
        <w:tc>
          <w:tcPr>
            <w:tcW w:w="506" w:type="pct"/>
            <w:tcBorders>
              <w:top w:val="nil"/>
              <w:left w:val="nil"/>
              <w:bottom w:val="single" w:sz="4" w:space="0" w:color="512F73"/>
              <w:right w:val="single" w:sz="4" w:space="0" w:color="512F73"/>
            </w:tcBorders>
            <w:shd w:val="clear" w:color="auto" w:fill="auto"/>
            <w:vAlign w:val="center"/>
          </w:tcPr>
          <w:p w14:paraId="673A33D0" w14:textId="77777777" w:rsidR="00872508" w:rsidRPr="00872508" w:rsidRDefault="00872508" w:rsidP="00872508">
            <w:pPr>
              <w:jc w:val="center"/>
              <w:rPr>
                <w:rFonts w:ascii="Arial Narrow" w:hAnsi="Arial Narrow" w:cs="Calibri"/>
                <w:color w:val="000000"/>
                <w:sz w:val="16"/>
                <w:szCs w:val="16"/>
                <w:lang w:eastAsia="es-MX"/>
              </w:rPr>
            </w:pPr>
          </w:p>
        </w:tc>
      </w:tr>
      <w:tr w:rsidR="00872508" w:rsidRPr="00872508" w14:paraId="5BC375AF" w14:textId="77777777" w:rsidTr="00A267B4">
        <w:trPr>
          <w:trHeight w:val="268"/>
        </w:trPr>
        <w:tc>
          <w:tcPr>
            <w:tcW w:w="1005" w:type="pct"/>
            <w:vMerge/>
            <w:tcBorders>
              <w:top w:val="nil"/>
              <w:left w:val="single" w:sz="4" w:space="0" w:color="512F73"/>
              <w:bottom w:val="single" w:sz="4" w:space="0" w:color="512F73"/>
              <w:right w:val="single" w:sz="4" w:space="0" w:color="512F73"/>
            </w:tcBorders>
            <w:vAlign w:val="center"/>
            <w:hideMark/>
          </w:tcPr>
          <w:p w14:paraId="1994DF04"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7F3C6042"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QuickSight Reader Sessions - Paid</w:t>
            </w:r>
          </w:p>
        </w:tc>
        <w:tc>
          <w:tcPr>
            <w:tcW w:w="701" w:type="pct"/>
            <w:vMerge/>
            <w:tcBorders>
              <w:top w:val="nil"/>
              <w:left w:val="single" w:sz="4" w:space="0" w:color="512F73"/>
              <w:bottom w:val="single" w:sz="4" w:space="0" w:color="512F73"/>
              <w:right w:val="single" w:sz="4" w:space="0" w:color="512F73"/>
            </w:tcBorders>
            <w:vAlign w:val="center"/>
            <w:hideMark/>
          </w:tcPr>
          <w:p w14:paraId="4A45D2F0" w14:textId="77777777" w:rsidR="00872508" w:rsidRPr="00872508" w:rsidRDefault="00872508" w:rsidP="00872508">
            <w:pPr>
              <w:rPr>
                <w:rFonts w:ascii="Arial Narrow" w:hAnsi="Arial Narrow" w:cs="Calibri"/>
                <w:color w:val="000000"/>
                <w:sz w:val="16"/>
                <w:szCs w:val="16"/>
                <w:lang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73BA30E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48F3077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24</w:t>
            </w:r>
          </w:p>
        </w:tc>
        <w:tc>
          <w:tcPr>
            <w:tcW w:w="506" w:type="pct"/>
            <w:tcBorders>
              <w:top w:val="nil"/>
              <w:left w:val="nil"/>
              <w:bottom w:val="single" w:sz="4" w:space="0" w:color="512F73"/>
              <w:right w:val="single" w:sz="4" w:space="0" w:color="512F73"/>
            </w:tcBorders>
            <w:shd w:val="clear" w:color="auto" w:fill="auto"/>
            <w:vAlign w:val="center"/>
          </w:tcPr>
          <w:p w14:paraId="2E71B898" w14:textId="77777777" w:rsidR="00872508" w:rsidRPr="00872508" w:rsidRDefault="00872508" w:rsidP="00872508">
            <w:pPr>
              <w:jc w:val="center"/>
              <w:rPr>
                <w:rFonts w:ascii="Arial Narrow" w:hAnsi="Arial Narrow" w:cs="Calibri"/>
                <w:color w:val="000000"/>
                <w:sz w:val="16"/>
                <w:szCs w:val="16"/>
                <w:lang w:eastAsia="es-MX"/>
              </w:rPr>
            </w:pPr>
          </w:p>
        </w:tc>
      </w:tr>
      <w:tr w:rsidR="00872508" w:rsidRPr="00872508" w14:paraId="735FA74C" w14:textId="77777777" w:rsidTr="00A267B4">
        <w:trPr>
          <w:trHeight w:val="300"/>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7486ABF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Relational Database</w:t>
            </w:r>
            <w:r w:rsidRPr="00872508">
              <w:rPr>
                <w:rFonts w:ascii="Arial Narrow" w:hAnsi="Arial Narrow" w:cs="Calibri"/>
                <w:color w:val="000000"/>
                <w:sz w:val="16"/>
                <w:szCs w:val="16"/>
                <w:lang w:eastAsia="es-MX"/>
              </w:rPr>
              <w:br/>
              <w:t>(mysql,postgresql, aurora)</w:t>
            </w:r>
          </w:p>
        </w:tc>
        <w:tc>
          <w:tcPr>
            <w:tcW w:w="1588" w:type="pct"/>
            <w:tcBorders>
              <w:top w:val="nil"/>
              <w:left w:val="nil"/>
              <w:bottom w:val="single" w:sz="4" w:space="0" w:color="512F73"/>
              <w:right w:val="single" w:sz="4" w:space="0" w:color="512F73"/>
            </w:tcBorders>
            <w:shd w:val="clear" w:color="auto" w:fill="auto"/>
            <w:vAlign w:val="center"/>
            <w:hideMark/>
          </w:tcPr>
          <w:p w14:paraId="6D7F0F92"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db.t3.medium</w:t>
            </w:r>
          </w:p>
        </w:tc>
        <w:tc>
          <w:tcPr>
            <w:tcW w:w="701"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3E8537C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Hora</w:t>
            </w:r>
          </w:p>
        </w:tc>
        <w:tc>
          <w:tcPr>
            <w:tcW w:w="507" w:type="pct"/>
            <w:tcBorders>
              <w:top w:val="nil"/>
              <w:left w:val="nil"/>
              <w:bottom w:val="single" w:sz="4" w:space="0" w:color="512F73"/>
              <w:right w:val="single" w:sz="4" w:space="0" w:color="512F73"/>
            </w:tcBorders>
            <w:shd w:val="clear" w:color="auto" w:fill="auto"/>
            <w:vAlign w:val="center"/>
            <w:hideMark/>
          </w:tcPr>
          <w:p w14:paraId="17B9516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3B7528F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91,512</w:t>
            </w:r>
          </w:p>
        </w:tc>
        <w:tc>
          <w:tcPr>
            <w:tcW w:w="506" w:type="pct"/>
            <w:tcBorders>
              <w:top w:val="nil"/>
              <w:left w:val="nil"/>
              <w:bottom w:val="single" w:sz="4" w:space="0" w:color="512F73"/>
              <w:right w:val="single" w:sz="4" w:space="0" w:color="512F73"/>
            </w:tcBorders>
            <w:shd w:val="clear" w:color="auto" w:fill="auto"/>
            <w:vAlign w:val="center"/>
            <w:hideMark/>
          </w:tcPr>
          <w:p w14:paraId="18B1ADA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768EA1A9"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37A20153"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5D19AA96"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db.t3.xlarge</w:t>
            </w:r>
          </w:p>
        </w:tc>
        <w:tc>
          <w:tcPr>
            <w:tcW w:w="701" w:type="pct"/>
            <w:vMerge/>
            <w:tcBorders>
              <w:top w:val="nil"/>
              <w:left w:val="single" w:sz="4" w:space="0" w:color="512F73"/>
              <w:bottom w:val="single" w:sz="4" w:space="0" w:color="512F73"/>
              <w:right w:val="single" w:sz="4" w:space="0" w:color="512F73"/>
            </w:tcBorders>
            <w:vAlign w:val="center"/>
            <w:hideMark/>
          </w:tcPr>
          <w:p w14:paraId="3CB229BD" w14:textId="77777777" w:rsidR="00872508" w:rsidRPr="00872508" w:rsidRDefault="00872508" w:rsidP="00872508">
            <w:pPr>
              <w:rPr>
                <w:rFonts w:ascii="Arial Narrow" w:hAnsi="Arial Narrow" w:cs="Calibri"/>
                <w:color w:val="000000"/>
                <w:sz w:val="16"/>
                <w:szCs w:val="16"/>
                <w:lang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19F80B0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5BCCF84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109,152</w:t>
            </w:r>
          </w:p>
        </w:tc>
        <w:tc>
          <w:tcPr>
            <w:tcW w:w="506" w:type="pct"/>
            <w:tcBorders>
              <w:top w:val="nil"/>
              <w:left w:val="nil"/>
              <w:bottom w:val="single" w:sz="4" w:space="0" w:color="512F73"/>
              <w:right w:val="single" w:sz="4" w:space="0" w:color="512F73"/>
            </w:tcBorders>
            <w:shd w:val="clear" w:color="auto" w:fill="auto"/>
            <w:vAlign w:val="center"/>
            <w:hideMark/>
          </w:tcPr>
          <w:p w14:paraId="615E37C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009AACF6"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58DCBE77"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2783AEA1"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db.r6g.2xlarge</w:t>
            </w:r>
          </w:p>
        </w:tc>
        <w:tc>
          <w:tcPr>
            <w:tcW w:w="701" w:type="pct"/>
            <w:vMerge/>
            <w:tcBorders>
              <w:top w:val="nil"/>
              <w:left w:val="single" w:sz="4" w:space="0" w:color="512F73"/>
              <w:bottom w:val="single" w:sz="4" w:space="0" w:color="512F73"/>
              <w:right w:val="single" w:sz="4" w:space="0" w:color="512F73"/>
            </w:tcBorders>
            <w:vAlign w:val="center"/>
            <w:hideMark/>
          </w:tcPr>
          <w:p w14:paraId="01CF1056" w14:textId="77777777" w:rsidR="00872508" w:rsidRPr="00872508" w:rsidRDefault="00872508" w:rsidP="00872508">
            <w:pPr>
              <w:rPr>
                <w:rFonts w:ascii="Arial Narrow" w:hAnsi="Arial Narrow" w:cs="Calibri"/>
                <w:color w:val="000000"/>
                <w:sz w:val="16"/>
                <w:szCs w:val="16"/>
                <w:lang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7FB26F6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7B68E38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9,086</w:t>
            </w:r>
          </w:p>
        </w:tc>
        <w:tc>
          <w:tcPr>
            <w:tcW w:w="506" w:type="pct"/>
            <w:tcBorders>
              <w:top w:val="nil"/>
              <w:left w:val="nil"/>
              <w:bottom w:val="single" w:sz="4" w:space="0" w:color="512F73"/>
              <w:right w:val="single" w:sz="4" w:space="0" w:color="512F73"/>
            </w:tcBorders>
            <w:shd w:val="clear" w:color="auto" w:fill="auto"/>
            <w:vAlign w:val="center"/>
            <w:hideMark/>
          </w:tcPr>
          <w:p w14:paraId="01ED1DB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6E6587ED"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48EA0FEB"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56717DD6"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db.r6g.4xlarge</w:t>
            </w:r>
          </w:p>
        </w:tc>
        <w:tc>
          <w:tcPr>
            <w:tcW w:w="701" w:type="pct"/>
            <w:vMerge/>
            <w:tcBorders>
              <w:top w:val="nil"/>
              <w:left w:val="single" w:sz="4" w:space="0" w:color="512F73"/>
              <w:bottom w:val="single" w:sz="4" w:space="0" w:color="512F73"/>
              <w:right w:val="single" w:sz="4" w:space="0" w:color="512F73"/>
            </w:tcBorders>
            <w:vAlign w:val="center"/>
            <w:hideMark/>
          </w:tcPr>
          <w:p w14:paraId="5AF54ECF" w14:textId="77777777" w:rsidR="00872508" w:rsidRPr="00872508" w:rsidRDefault="00872508" w:rsidP="00872508">
            <w:pPr>
              <w:rPr>
                <w:rFonts w:ascii="Arial Narrow" w:hAnsi="Arial Narrow" w:cs="Calibri"/>
                <w:color w:val="000000"/>
                <w:sz w:val="16"/>
                <w:szCs w:val="16"/>
                <w:lang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0FDD53C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38E31D4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8,928</w:t>
            </w:r>
          </w:p>
        </w:tc>
        <w:tc>
          <w:tcPr>
            <w:tcW w:w="506" w:type="pct"/>
            <w:tcBorders>
              <w:top w:val="nil"/>
              <w:left w:val="nil"/>
              <w:bottom w:val="single" w:sz="4" w:space="0" w:color="512F73"/>
              <w:right w:val="single" w:sz="4" w:space="0" w:color="512F73"/>
            </w:tcBorders>
            <w:shd w:val="clear" w:color="auto" w:fill="auto"/>
            <w:vAlign w:val="center"/>
            <w:hideMark/>
          </w:tcPr>
          <w:p w14:paraId="7BE72AE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70B9438F"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481C8F4D"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0AB24EB9"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Storage</w:t>
            </w:r>
          </w:p>
        </w:tc>
        <w:tc>
          <w:tcPr>
            <w:tcW w:w="701" w:type="pct"/>
            <w:tcBorders>
              <w:top w:val="nil"/>
              <w:left w:val="nil"/>
              <w:bottom w:val="single" w:sz="4" w:space="0" w:color="512F73"/>
              <w:right w:val="single" w:sz="4" w:space="0" w:color="512F73"/>
            </w:tcBorders>
            <w:shd w:val="clear" w:color="auto" w:fill="auto"/>
            <w:vAlign w:val="center"/>
            <w:hideMark/>
          </w:tcPr>
          <w:p w14:paraId="7582C93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GB</w:t>
            </w:r>
          </w:p>
        </w:tc>
        <w:tc>
          <w:tcPr>
            <w:tcW w:w="507" w:type="pct"/>
            <w:tcBorders>
              <w:top w:val="nil"/>
              <w:left w:val="nil"/>
              <w:bottom w:val="single" w:sz="4" w:space="0" w:color="512F73"/>
              <w:right w:val="single" w:sz="4" w:space="0" w:color="512F73"/>
            </w:tcBorders>
            <w:shd w:val="clear" w:color="auto" w:fill="auto"/>
            <w:vAlign w:val="center"/>
            <w:hideMark/>
          </w:tcPr>
          <w:p w14:paraId="356D99F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48B997D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30,823</w:t>
            </w:r>
          </w:p>
        </w:tc>
        <w:tc>
          <w:tcPr>
            <w:tcW w:w="506" w:type="pct"/>
            <w:tcBorders>
              <w:top w:val="nil"/>
              <w:left w:val="nil"/>
              <w:bottom w:val="single" w:sz="4" w:space="0" w:color="512F73"/>
              <w:right w:val="single" w:sz="4" w:space="0" w:color="512F73"/>
            </w:tcBorders>
            <w:shd w:val="clear" w:color="auto" w:fill="auto"/>
            <w:vAlign w:val="center"/>
            <w:hideMark/>
          </w:tcPr>
          <w:p w14:paraId="1302E28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6104F4AE" w14:textId="77777777" w:rsidTr="00A267B4">
        <w:trPr>
          <w:trHeight w:val="300"/>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0E61C21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Route 53</w:t>
            </w:r>
          </w:p>
        </w:tc>
        <w:tc>
          <w:tcPr>
            <w:tcW w:w="1588" w:type="pct"/>
            <w:tcBorders>
              <w:top w:val="nil"/>
              <w:left w:val="nil"/>
              <w:bottom w:val="single" w:sz="4" w:space="0" w:color="512F73"/>
              <w:right w:val="single" w:sz="4" w:space="0" w:color="512F73"/>
            </w:tcBorders>
            <w:shd w:val="clear" w:color="auto" w:fill="auto"/>
            <w:vAlign w:val="center"/>
            <w:hideMark/>
          </w:tcPr>
          <w:p w14:paraId="575F604A"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Queries</w:t>
            </w:r>
          </w:p>
        </w:tc>
        <w:tc>
          <w:tcPr>
            <w:tcW w:w="701" w:type="pct"/>
            <w:tcBorders>
              <w:top w:val="nil"/>
              <w:left w:val="nil"/>
              <w:bottom w:val="single" w:sz="4" w:space="0" w:color="512F73"/>
              <w:right w:val="single" w:sz="4" w:space="0" w:color="512F73"/>
            </w:tcBorders>
            <w:shd w:val="clear" w:color="auto" w:fill="auto"/>
            <w:vAlign w:val="center"/>
            <w:hideMark/>
          </w:tcPr>
          <w:p w14:paraId="00FDEDB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Queries</w:t>
            </w:r>
          </w:p>
        </w:tc>
        <w:tc>
          <w:tcPr>
            <w:tcW w:w="507" w:type="pct"/>
            <w:tcBorders>
              <w:top w:val="nil"/>
              <w:left w:val="nil"/>
              <w:bottom w:val="single" w:sz="4" w:space="0" w:color="512F73"/>
              <w:right w:val="single" w:sz="4" w:space="0" w:color="512F73"/>
            </w:tcBorders>
            <w:shd w:val="clear" w:color="auto" w:fill="auto"/>
            <w:vAlign w:val="center"/>
            <w:hideMark/>
          </w:tcPr>
          <w:p w14:paraId="289588D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0BAF16D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19,237,000</w:t>
            </w:r>
          </w:p>
        </w:tc>
        <w:tc>
          <w:tcPr>
            <w:tcW w:w="506" w:type="pct"/>
            <w:tcBorders>
              <w:top w:val="nil"/>
              <w:left w:val="nil"/>
              <w:bottom w:val="single" w:sz="4" w:space="0" w:color="512F73"/>
              <w:right w:val="single" w:sz="4" w:space="0" w:color="512F73"/>
            </w:tcBorders>
            <w:shd w:val="clear" w:color="auto" w:fill="auto"/>
            <w:vAlign w:val="center"/>
            <w:hideMark/>
          </w:tcPr>
          <w:p w14:paraId="570B212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23A0AAA7"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162BAF40"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24EEDD47"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Hosted Zone</w:t>
            </w:r>
          </w:p>
        </w:tc>
        <w:tc>
          <w:tcPr>
            <w:tcW w:w="701" w:type="pct"/>
            <w:tcBorders>
              <w:top w:val="nil"/>
              <w:left w:val="nil"/>
              <w:bottom w:val="single" w:sz="4" w:space="0" w:color="512F73"/>
              <w:right w:val="single" w:sz="4" w:space="0" w:color="512F73"/>
            </w:tcBorders>
            <w:shd w:val="clear" w:color="auto" w:fill="auto"/>
            <w:vAlign w:val="center"/>
            <w:hideMark/>
          </w:tcPr>
          <w:p w14:paraId="7AABBB0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Zona</w:t>
            </w:r>
          </w:p>
        </w:tc>
        <w:tc>
          <w:tcPr>
            <w:tcW w:w="507" w:type="pct"/>
            <w:tcBorders>
              <w:top w:val="nil"/>
              <w:left w:val="nil"/>
              <w:bottom w:val="single" w:sz="4" w:space="0" w:color="512F73"/>
              <w:right w:val="single" w:sz="4" w:space="0" w:color="512F73"/>
            </w:tcBorders>
            <w:shd w:val="clear" w:color="auto" w:fill="auto"/>
            <w:vAlign w:val="center"/>
            <w:hideMark/>
          </w:tcPr>
          <w:p w14:paraId="29327A9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1094FF1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w:t>
            </w:r>
          </w:p>
        </w:tc>
        <w:tc>
          <w:tcPr>
            <w:tcW w:w="506" w:type="pct"/>
            <w:tcBorders>
              <w:top w:val="nil"/>
              <w:left w:val="nil"/>
              <w:bottom w:val="single" w:sz="4" w:space="0" w:color="512F73"/>
              <w:right w:val="single" w:sz="4" w:space="0" w:color="512F73"/>
            </w:tcBorders>
            <w:shd w:val="clear" w:color="auto" w:fill="auto"/>
            <w:vAlign w:val="center"/>
            <w:hideMark/>
          </w:tcPr>
          <w:p w14:paraId="3F0AFD3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00A53A2F" w14:textId="77777777" w:rsidTr="00A267B4">
        <w:trPr>
          <w:trHeight w:val="379"/>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65BF9EA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Simple Notification Service</w:t>
            </w:r>
          </w:p>
        </w:tc>
        <w:tc>
          <w:tcPr>
            <w:tcW w:w="1588" w:type="pct"/>
            <w:tcBorders>
              <w:top w:val="nil"/>
              <w:left w:val="nil"/>
              <w:bottom w:val="single" w:sz="4" w:space="0" w:color="512F73"/>
              <w:right w:val="single" w:sz="4" w:space="0" w:color="512F73"/>
            </w:tcBorders>
            <w:shd w:val="clear" w:color="auto" w:fill="auto"/>
            <w:vAlign w:val="center"/>
            <w:hideMark/>
          </w:tcPr>
          <w:p w14:paraId="03378D80"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SNS Email/Email-JSON</w:t>
            </w:r>
          </w:p>
        </w:tc>
        <w:tc>
          <w:tcPr>
            <w:tcW w:w="701" w:type="pct"/>
            <w:tcBorders>
              <w:top w:val="nil"/>
              <w:left w:val="nil"/>
              <w:bottom w:val="single" w:sz="4" w:space="0" w:color="512F73"/>
              <w:right w:val="single" w:sz="4" w:space="0" w:color="512F73"/>
            </w:tcBorders>
            <w:shd w:val="clear" w:color="auto" w:fill="auto"/>
            <w:vAlign w:val="center"/>
            <w:hideMark/>
          </w:tcPr>
          <w:p w14:paraId="053C068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notificaciones</w:t>
            </w:r>
          </w:p>
        </w:tc>
        <w:tc>
          <w:tcPr>
            <w:tcW w:w="507" w:type="pct"/>
            <w:tcBorders>
              <w:top w:val="nil"/>
              <w:left w:val="nil"/>
              <w:bottom w:val="single" w:sz="4" w:space="0" w:color="512F73"/>
              <w:right w:val="single" w:sz="4" w:space="0" w:color="512F73"/>
            </w:tcBorders>
            <w:shd w:val="clear" w:color="auto" w:fill="auto"/>
            <w:vAlign w:val="center"/>
            <w:hideMark/>
          </w:tcPr>
          <w:p w14:paraId="6AD2FDC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3B5F780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103,500</w:t>
            </w:r>
          </w:p>
        </w:tc>
        <w:tc>
          <w:tcPr>
            <w:tcW w:w="506" w:type="pct"/>
            <w:tcBorders>
              <w:top w:val="nil"/>
              <w:left w:val="nil"/>
              <w:bottom w:val="single" w:sz="4" w:space="0" w:color="512F73"/>
              <w:right w:val="single" w:sz="4" w:space="0" w:color="512F73"/>
            </w:tcBorders>
            <w:shd w:val="clear" w:color="auto" w:fill="auto"/>
            <w:vAlign w:val="center"/>
            <w:hideMark/>
          </w:tcPr>
          <w:p w14:paraId="588BA77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7C7D3356"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5DB5D365"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237BBDFC"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API Requests</w:t>
            </w:r>
          </w:p>
        </w:tc>
        <w:tc>
          <w:tcPr>
            <w:tcW w:w="701"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5D3427E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Mes</w:t>
            </w:r>
          </w:p>
        </w:tc>
        <w:tc>
          <w:tcPr>
            <w:tcW w:w="507" w:type="pct"/>
            <w:tcBorders>
              <w:top w:val="nil"/>
              <w:left w:val="nil"/>
              <w:bottom w:val="single" w:sz="4" w:space="0" w:color="512F73"/>
              <w:right w:val="single" w:sz="4" w:space="0" w:color="512F73"/>
            </w:tcBorders>
            <w:shd w:val="clear" w:color="auto" w:fill="auto"/>
            <w:vAlign w:val="center"/>
            <w:hideMark/>
          </w:tcPr>
          <w:p w14:paraId="34EB2A4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3CC18E1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1,336</w:t>
            </w:r>
          </w:p>
        </w:tc>
        <w:tc>
          <w:tcPr>
            <w:tcW w:w="506" w:type="pct"/>
            <w:tcBorders>
              <w:top w:val="nil"/>
              <w:left w:val="nil"/>
              <w:bottom w:val="single" w:sz="4" w:space="0" w:color="512F73"/>
              <w:right w:val="single" w:sz="4" w:space="0" w:color="512F73"/>
            </w:tcBorders>
            <w:shd w:val="clear" w:color="auto" w:fill="auto"/>
            <w:vAlign w:val="center"/>
            <w:hideMark/>
          </w:tcPr>
          <w:p w14:paraId="68757101" w14:textId="77777777" w:rsidR="00872508" w:rsidRPr="00872508" w:rsidRDefault="00872508" w:rsidP="00872508">
            <w:pPr>
              <w:jc w:val="center"/>
              <w:rPr>
                <w:rFonts w:ascii="Arial Narrow" w:hAnsi="Arial Narrow" w:cs="Calibri"/>
                <w:color w:val="000000"/>
                <w:sz w:val="16"/>
                <w:szCs w:val="16"/>
                <w:lang w:eastAsia="es-MX"/>
              </w:rPr>
            </w:pPr>
          </w:p>
        </w:tc>
      </w:tr>
      <w:tr w:rsidR="00872508" w:rsidRPr="00872508" w14:paraId="1BD66371" w14:textId="77777777" w:rsidTr="00A267B4">
        <w:trPr>
          <w:trHeight w:val="248"/>
        </w:trPr>
        <w:tc>
          <w:tcPr>
            <w:tcW w:w="1005" w:type="pct"/>
            <w:vMerge/>
            <w:tcBorders>
              <w:top w:val="nil"/>
              <w:left w:val="single" w:sz="4" w:space="0" w:color="512F73"/>
              <w:bottom w:val="single" w:sz="4" w:space="0" w:color="512F73"/>
              <w:right w:val="single" w:sz="4" w:space="0" w:color="512F73"/>
            </w:tcBorders>
            <w:vAlign w:val="center"/>
            <w:hideMark/>
          </w:tcPr>
          <w:p w14:paraId="6A2773BC"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068FD921"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SQS Standard requests</w:t>
            </w:r>
          </w:p>
        </w:tc>
        <w:tc>
          <w:tcPr>
            <w:tcW w:w="701" w:type="pct"/>
            <w:vMerge/>
            <w:tcBorders>
              <w:top w:val="nil"/>
              <w:left w:val="single" w:sz="4" w:space="0" w:color="512F73"/>
              <w:bottom w:val="single" w:sz="4" w:space="0" w:color="512F73"/>
              <w:right w:val="single" w:sz="4" w:space="0" w:color="512F73"/>
            </w:tcBorders>
            <w:vAlign w:val="center"/>
            <w:hideMark/>
          </w:tcPr>
          <w:p w14:paraId="578974B2" w14:textId="77777777" w:rsidR="00872508" w:rsidRPr="00872508" w:rsidRDefault="00872508" w:rsidP="00872508">
            <w:pPr>
              <w:rPr>
                <w:rFonts w:ascii="Arial Narrow" w:hAnsi="Arial Narrow" w:cs="Calibri"/>
                <w:color w:val="000000"/>
                <w:sz w:val="16"/>
                <w:szCs w:val="16"/>
                <w:lang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4F4EA2D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16CAB5B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2,251</w:t>
            </w:r>
          </w:p>
        </w:tc>
        <w:tc>
          <w:tcPr>
            <w:tcW w:w="506" w:type="pct"/>
            <w:tcBorders>
              <w:top w:val="nil"/>
              <w:left w:val="nil"/>
              <w:bottom w:val="single" w:sz="4" w:space="0" w:color="512F73"/>
              <w:right w:val="single" w:sz="4" w:space="0" w:color="512F73"/>
            </w:tcBorders>
            <w:shd w:val="clear" w:color="auto" w:fill="auto"/>
            <w:vAlign w:val="center"/>
            <w:hideMark/>
          </w:tcPr>
          <w:p w14:paraId="79AA784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5B0BB694" w14:textId="77777777" w:rsidTr="00A267B4">
        <w:trPr>
          <w:trHeight w:val="266"/>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0AB1998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Simple Queue Service</w:t>
            </w:r>
          </w:p>
        </w:tc>
        <w:tc>
          <w:tcPr>
            <w:tcW w:w="1588" w:type="pct"/>
            <w:tcBorders>
              <w:top w:val="nil"/>
              <w:left w:val="nil"/>
              <w:bottom w:val="single" w:sz="4" w:space="0" w:color="512F73"/>
              <w:right w:val="single" w:sz="4" w:space="0" w:color="512F73"/>
            </w:tcBorders>
            <w:shd w:val="clear" w:color="auto" w:fill="auto"/>
            <w:vAlign w:val="center"/>
            <w:hideMark/>
          </w:tcPr>
          <w:p w14:paraId="5A5BA1B7"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SQS standard requests</w:t>
            </w:r>
          </w:p>
        </w:tc>
        <w:tc>
          <w:tcPr>
            <w:tcW w:w="701"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0857C2E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w:t>
            </w:r>
          </w:p>
        </w:tc>
        <w:tc>
          <w:tcPr>
            <w:tcW w:w="507" w:type="pct"/>
            <w:tcBorders>
              <w:top w:val="nil"/>
              <w:left w:val="nil"/>
              <w:bottom w:val="single" w:sz="4" w:space="0" w:color="512F73"/>
              <w:right w:val="single" w:sz="4" w:space="0" w:color="512F73"/>
            </w:tcBorders>
            <w:shd w:val="clear" w:color="auto" w:fill="auto"/>
            <w:vAlign w:val="center"/>
            <w:hideMark/>
          </w:tcPr>
          <w:p w14:paraId="29DBB33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6C77F6E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2,500,000</w:t>
            </w:r>
          </w:p>
        </w:tc>
        <w:tc>
          <w:tcPr>
            <w:tcW w:w="506" w:type="pct"/>
            <w:tcBorders>
              <w:top w:val="nil"/>
              <w:left w:val="nil"/>
              <w:bottom w:val="single" w:sz="4" w:space="0" w:color="512F73"/>
              <w:right w:val="single" w:sz="4" w:space="0" w:color="512F73"/>
            </w:tcBorders>
            <w:shd w:val="clear" w:color="auto" w:fill="auto"/>
            <w:vAlign w:val="center"/>
            <w:hideMark/>
          </w:tcPr>
          <w:p w14:paraId="51483AF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2606CD84" w14:textId="77777777" w:rsidTr="00A267B4">
        <w:trPr>
          <w:trHeight w:val="284"/>
        </w:trPr>
        <w:tc>
          <w:tcPr>
            <w:tcW w:w="1005" w:type="pct"/>
            <w:vMerge/>
            <w:tcBorders>
              <w:top w:val="nil"/>
              <w:left w:val="single" w:sz="4" w:space="0" w:color="512F73"/>
              <w:bottom w:val="single" w:sz="4" w:space="0" w:color="512F73"/>
              <w:right w:val="single" w:sz="4" w:space="0" w:color="512F73"/>
            </w:tcBorders>
            <w:vAlign w:val="center"/>
            <w:hideMark/>
          </w:tcPr>
          <w:p w14:paraId="6B682E38"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16C20E1C"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SQS FIFO requests</w:t>
            </w:r>
          </w:p>
        </w:tc>
        <w:tc>
          <w:tcPr>
            <w:tcW w:w="701" w:type="pct"/>
            <w:vMerge/>
            <w:tcBorders>
              <w:top w:val="nil"/>
              <w:left w:val="single" w:sz="4" w:space="0" w:color="512F73"/>
              <w:bottom w:val="single" w:sz="4" w:space="0" w:color="512F73"/>
              <w:right w:val="single" w:sz="4" w:space="0" w:color="512F73"/>
            </w:tcBorders>
            <w:vAlign w:val="center"/>
            <w:hideMark/>
          </w:tcPr>
          <w:p w14:paraId="2DA41413" w14:textId="77777777" w:rsidR="00872508" w:rsidRPr="00872508" w:rsidRDefault="00872508" w:rsidP="00872508">
            <w:pPr>
              <w:rPr>
                <w:rFonts w:ascii="Arial Narrow" w:hAnsi="Arial Narrow" w:cs="Calibri"/>
                <w:color w:val="000000"/>
                <w:sz w:val="16"/>
                <w:szCs w:val="16"/>
                <w:lang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0AA2F6D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28E3889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2,000,000</w:t>
            </w:r>
          </w:p>
        </w:tc>
        <w:tc>
          <w:tcPr>
            <w:tcW w:w="506" w:type="pct"/>
            <w:tcBorders>
              <w:top w:val="nil"/>
              <w:left w:val="nil"/>
              <w:bottom w:val="single" w:sz="4" w:space="0" w:color="512F73"/>
              <w:right w:val="single" w:sz="4" w:space="0" w:color="512F73"/>
            </w:tcBorders>
            <w:shd w:val="clear" w:color="auto" w:fill="auto"/>
            <w:vAlign w:val="center"/>
            <w:hideMark/>
          </w:tcPr>
          <w:p w14:paraId="3BFAF7F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6A550924" w14:textId="77777777" w:rsidTr="00A267B4">
        <w:trPr>
          <w:trHeight w:val="260"/>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6E07092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Simple Storage Service</w:t>
            </w:r>
          </w:p>
        </w:tc>
        <w:tc>
          <w:tcPr>
            <w:tcW w:w="1588" w:type="pct"/>
            <w:tcBorders>
              <w:top w:val="nil"/>
              <w:left w:val="nil"/>
              <w:bottom w:val="single" w:sz="4" w:space="0" w:color="512F73"/>
              <w:right w:val="single" w:sz="4" w:space="0" w:color="512F73"/>
            </w:tcBorders>
            <w:shd w:val="clear" w:color="auto" w:fill="auto"/>
            <w:vAlign w:val="center"/>
            <w:hideMark/>
          </w:tcPr>
          <w:p w14:paraId="1EF82DD0"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GET and all other requests</w:t>
            </w:r>
          </w:p>
        </w:tc>
        <w:tc>
          <w:tcPr>
            <w:tcW w:w="701" w:type="pct"/>
            <w:tcBorders>
              <w:top w:val="nil"/>
              <w:left w:val="nil"/>
              <w:bottom w:val="single" w:sz="4" w:space="0" w:color="512F73"/>
              <w:right w:val="single" w:sz="4" w:space="0" w:color="512F73"/>
            </w:tcBorders>
            <w:shd w:val="clear" w:color="auto" w:fill="auto"/>
            <w:vAlign w:val="center"/>
            <w:hideMark/>
          </w:tcPr>
          <w:p w14:paraId="3202410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w:t>
            </w:r>
          </w:p>
        </w:tc>
        <w:tc>
          <w:tcPr>
            <w:tcW w:w="507" w:type="pct"/>
            <w:tcBorders>
              <w:top w:val="nil"/>
              <w:left w:val="nil"/>
              <w:bottom w:val="single" w:sz="4" w:space="0" w:color="512F73"/>
              <w:right w:val="single" w:sz="4" w:space="0" w:color="512F73"/>
            </w:tcBorders>
            <w:shd w:val="clear" w:color="auto" w:fill="auto"/>
            <w:vAlign w:val="center"/>
            <w:hideMark/>
          </w:tcPr>
          <w:p w14:paraId="1B8599C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6F69919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201,724</w:t>
            </w:r>
          </w:p>
        </w:tc>
        <w:tc>
          <w:tcPr>
            <w:tcW w:w="506" w:type="pct"/>
            <w:tcBorders>
              <w:top w:val="nil"/>
              <w:left w:val="nil"/>
              <w:bottom w:val="single" w:sz="4" w:space="0" w:color="512F73"/>
              <w:right w:val="single" w:sz="4" w:space="0" w:color="512F73"/>
            </w:tcBorders>
            <w:shd w:val="clear" w:color="auto" w:fill="auto"/>
            <w:vAlign w:val="center"/>
          </w:tcPr>
          <w:p w14:paraId="4003BC21" w14:textId="77777777" w:rsidR="00872508" w:rsidRPr="00872508" w:rsidRDefault="00872508" w:rsidP="00872508">
            <w:pPr>
              <w:jc w:val="center"/>
              <w:rPr>
                <w:rFonts w:ascii="Arial Narrow" w:hAnsi="Arial Narrow" w:cs="Calibri"/>
                <w:color w:val="000000"/>
                <w:sz w:val="16"/>
                <w:szCs w:val="16"/>
                <w:lang w:eastAsia="es-MX"/>
              </w:rPr>
            </w:pPr>
          </w:p>
        </w:tc>
      </w:tr>
      <w:tr w:rsidR="00872508" w:rsidRPr="00872508" w14:paraId="298B92C3" w14:textId="77777777" w:rsidTr="00A267B4">
        <w:trPr>
          <w:trHeight w:val="278"/>
        </w:trPr>
        <w:tc>
          <w:tcPr>
            <w:tcW w:w="1005" w:type="pct"/>
            <w:vMerge/>
            <w:tcBorders>
              <w:top w:val="nil"/>
              <w:left w:val="single" w:sz="4" w:space="0" w:color="512F73"/>
              <w:bottom w:val="single" w:sz="4" w:space="0" w:color="512F73"/>
              <w:right w:val="single" w:sz="4" w:space="0" w:color="512F73"/>
            </w:tcBorders>
            <w:vAlign w:val="center"/>
            <w:hideMark/>
          </w:tcPr>
          <w:p w14:paraId="5B4C8B09"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227EB3C2"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PUT, COPY, POST, or LIST requests</w:t>
            </w:r>
          </w:p>
        </w:tc>
        <w:tc>
          <w:tcPr>
            <w:tcW w:w="701" w:type="pct"/>
            <w:tcBorders>
              <w:top w:val="nil"/>
              <w:left w:val="nil"/>
              <w:bottom w:val="single" w:sz="4" w:space="0" w:color="512F73"/>
              <w:right w:val="single" w:sz="4" w:space="0" w:color="512F73"/>
            </w:tcBorders>
            <w:shd w:val="clear" w:color="auto" w:fill="auto"/>
            <w:vAlign w:val="center"/>
            <w:hideMark/>
          </w:tcPr>
          <w:p w14:paraId="71C2EAF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w:t>
            </w:r>
          </w:p>
        </w:tc>
        <w:tc>
          <w:tcPr>
            <w:tcW w:w="507" w:type="pct"/>
            <w:tcBorders>
              <w:top w:val="nil"/>
              <w:left w:val="nil"/>
              <w:bottom w:val="single" w:sz="4" w:space="0" w:color="512F73"/>
              <w:right w:val="single" w:sz="4" w:space="0" w:color="512F73"/>
            </w:tcBorders>
            <w:shd w:val="clear" w:color="auto" w:fill="auto"/>
            <w:vAlign w:val="center"/>
            <w:hideMark/>
          </w:tcPr>
          <w:p w14:paraId="5DBE2A7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636F7AAE" w14:textId="77777777" w:rsidR="00872508" w:rsidRPr="00872508" w:rsidRDefault="00872508" w:rsidP="00872508">
            <w:pPr>
              <w:jc w:val="center"/>
              <w:rPr>
                <w:rFonts w:ascii="Arial Narrow" w:hAnsi="Arial Narrow" w:cs="Calibri"/>
                <w:color w:val="000000"/>
                <w:sz w:val="16"/>
                <w:szCs w:val="16"/>
                <w:highlight w:val="yellow"/>
                <w:lang w:eastAsia="es-MX"/>
              </w:rPr>
            </w:pPr>
            <w:r w:rsidRPr="00872508">
              <w:rPr>
                <w:rFonts w:ascii="Arial Narrow" w:hAnsi="Arial Narrow" w:cs="Calibri"/>
                <w:color w:val="000000"/>
                <w:sz w:val="16"/>
                <w:szCs w:val="16"/>
                <w:lang w:eastAsia="es-MX"/>
              </w:rPr>
              <w:t>330,236 </w:t>
            </w:r>
          </w:p>
        </w:tc>
        <w:tc>
          <w:tcPr>
            <w:tcW w:w="506" w:type="pct"/>
            <w:tcBorders>
              <w:top w:val="nil"/>
              <w:left w:val="nil"/>
              <w:bottom w:val="single" w:sz="4" w:space="0" w:color="512F73"/>
              <w:right w:val="single" w:sz="4" w:space="0" w:color="512F73"/>
            </w:tcBorders>
            <w:shd w:val="clear" w:color="auto" w:fill="auto"/>
            <w:vAlign w:val="center"/>
          </w:tcPr>
          <w:p w14:paraId="46C25D8C" w14:textId="77777777" w:rsidR="00872508" w:rsidRPr="00872508" w:rsidRDefault="00872508" w:rsidP="00872508">
            <w:pPr>
              <w:jc w:val="center"/>
              <w:rPr>
                <w:rFonts w:ascii="Arial Narrow" w:hAnsi="Arial Narrow" w:cs="Calibri"/>
                <w:color w:val="000000"/>
                <w:sz w:val="16"/>
                <w:szCs w:val="16"/>
                <w:lang w:eastAsia="es-MX"/>
              </w:rPr>
            </w:pPr>
          </w:p>
        </w:tc>
      </w:tr>
      <w:tr w:rsidR="00872508" w:rsidRPr="00872508" w14:paraId="0D9DBB52"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6A8A0094"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4B452161"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Storage used</w:t>
            </w:r>
          </w:p>
        </w:tc>
        <w:tc>
          <w:tcPr>
            <w:tcW w:w="701" w:type="pct"/>
            <w:tcBorders>
              <w:top w:val="nil"/>
              <w:left w:val="nil"/>
              <w:bottom w:val="single" w:sz="4" w:space="0" w:color="512F73"/>
              <w:right w:val="single" w:sz="4" w:space="0" w:color="512F73"/>
            </w:tcBorders>
            <w:shd w:val="clear" w:color="auto" w:fill="auto"/>
            <w:vAlign w:val="center"/>
            <w:hideMark/>
          </w:tcPr>
          <w:p w14:paraId="361E6A7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GB</w:t>
            </w:r>
          </w:p>
        </w:tc>
        <w:tc>
          <w:tcPr>
            <w:tcW w:w="507" w:type="pct"/>
            <w:tcBorders>
              <w:top w:val="nil"/>
              <w:left w:val="nil"/>
              <w:bottom w:val="single" w:sz="4" w:space="0" w:color="512F73"/>
              <w:right w:val="single" w:sz="4" w:space="0" w:color="512F73"/>
            </w:tcBorders>
            <w:shd w:val="clear" w:color="auto" w:fill="auto"/>
            <w:vAlign w:val="center"/>
            <w:hideMark/>
          </w:tcPr>
          <w:p w14:paraId="47E83EF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33C43F6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19,147</w:t>
            </w:r>
          </w:p>
        </w:tc>
        <w:tc>
          <w:tcPr>
            <w:tcW w:w="506" w:type="pct"/>
            <w:tcBorders>
              <w:top w:val="nil"/>
              <w:left w:val="nil"/>
              <w:bottom w:val="single" w:sz="4" w:space="0" w:color="512F73"/>
              <w:right w:val="single" w:sz="4" w:space="0" w:color="512F73"/>
            </w:tcBorders>
            <w:shd w:val="clear" w:color="auto" w:fill="auto"/>
            <w:vAlign w:val="center"/>
            <w:hideMark/>
          </w:tcPr>
          <w:p w14:paraId="0AC0482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5F34D957" w14:textId="77777777" w:rsidTr="00A267B4">
        <w:trPr>
          <w:trHeight w:val="258"/>
        </w:trPr>
        <w:tc>
          <w:tcPr>
            <w:tcW w:w="1005" w:type="pct"/>
            <w:tcBorders>
              <w:top w:val="nil"/>
              <w:left w:val="single" w:sz="4" w:space="0" w:color="512F73"/>
              <w:bottom w:val="single" w:sz="4" w:space="0" w:color="512F73"/>
              <w:right w:val="single" w:sz="4" w:space="0" w:color="512F73"/>
            </w:tcBorders>
            <w:shd w:val="clear" w:color="auto" w:fill="auto"/>
            <w:vAlign w:val="center"/>
            <w:hideMark/>
          </w:tcPr>
          <w:p w14:paraId="7727EB8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Elemental MediaLive</w:t>
            </w:r>
          </w:p>
        </w:tc>
        <w:tc>
          <w:tcPr>
            <w:tcW w:w="1588" w:type="pct"/>
            <w:tcBorders>
              <w:top w:val="nil"/>
              <w:left w:val="nil"/>
              <w:bottom w:val="single" w:sz="4" w:space="0" w:color="512F73"/>
              <w:right w:val="single" w:sz="4" w:space="0" w:color="512F73"/>
            </w:tcBorders>
            <w:shd w:val="clear" w:color="auto" w:fill="auto"/>
            <w:vAlign w:val="center"/>
            <w:hideMark/>
          </w:tcPr>
          <w:p w14:paraId="5182FFAB"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Input and outputs for channel</w:t>
            </w:r>
          </w:p>
        </w:tc>
        <w:tc>
          <w:tcPr>
            <w:tcW w:w="701" w:type="pct"/>
            <w:tcBorders>
              <w:top w:val="nil"/>
              <w:left w:val="nil"/>
              <w:bottom w:val="single" w:sz="4" w:space="0" w:color="512F73"/>
              <w:right w:val="single" w:sz="4" w:space="0" w:color="512F73"/>
            </w:tcBorders>
            <w:shd w:val="clear" w:color="auto" w:fill="auto"/>
            <w:vAlign w:val="center"/>
            <w:hideMark/>
          </w:tcPr>
          <w:p w14:paraId="29971F5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input/outputs</w:t>
            </w:r>
          </w:p>
        </w:tc>
        <w:tc>
          <w:tcPr>
            <w:tcW w:w="507" w:type="pct"/>
            <w:tcBorders>
              <w:top w:val="nil"/>
              <w:left w:val="nil"/>
              <w:bottom w:val="single" w:sz="4" w:space="0" w:color="512F73"/>
              <w:right w:val="single" w:sz="4" w:space="0" w:color="512F73"/>
            </w:tcBorders>
            <w:shd w:val="clear" w:color="auto" w:fill="auto"/>
            <w:vAlign w:val="center"/>
            <w:hideMark/>
          </w:tcPr>
          <w:p w14:paraId="259AD6E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4033248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48</w:t>
            </w:r>
          </w:p>
        </w:tc>
        <w:tc>
          <w:tcPr>
            <w:tcW w:w="506" w:type="pct"/>
            <w:tcBorders>
              <w:top w:val="nil"/>
              <w:left w:val="nil"/>
              <w:bottom w:val="single" w:sz="4" w:space="0" w:color="512F73"/>
              <w:right w:val="single" w:sz="4" w:space="0" w:color="512F73"/>
            </w:tcBorders>
            <w:shd w:val="clear" w:color="auto" w:fill="auto"/>
            <w:vAlign w:val="center"/>
            <w:hideMark/>
          </w:tcPr>
          <w:p w14:paraId="050D02E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0A6CCEE1" w14:textId="77777777" w:rsidTr="00A267B4">
        <w:trPr>
          <w:trHeight w:val="262"/>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0982C9C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Virtual Private Cloud</w:t>
            </w:r>
          </w:p>
        </w:tc>
        <w:tc>
          <w:tcPr>
            <w:tcW w:w="1588" w:type="pct"/>
            <w:tcBorders>
              <w:top w:val="nil"/>
              <w:left w:val="nil"/>
              <w:bottom w:val="single" w:sz="4" w:space="0" w:color="512F73"/>
              <w:right w:val="single" w:sz="4" w:space="0" w:color="512F73"/>
            </w:tcBorders>
            <w:shd w:val="clear" w:color="auto" w:fill="auto"/>
            <w:vAlign w:val="center"/>
            <w:hideMark/>
          </w:tcPr>
          <w:p w14:paraId="7982C135"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Data Processed by VPC Endpoints</w:t>
            </w:r>
          </w:p>
        </w:tc>
        <w:tc>
          <w:tcPr>
            <w:tcW w:w="701" w:type="pct"/>
            <w:tcBorders>
              <w:top w:val="nil"/>
              <w:left w:val="nil"/>
              <w:bottom w:val="single" w:sz="4" w:space="0" w:color="512F73"/>
              <w:right w:val="single" w:sz="4" w:space="0" w:color="512F73"/>
            </w:tcBorders>
            <w:shd w:val="clear" w:color="auto" w:fill="auto"/>
            <w:vAlign w:val="center"/>
            <w:hideMark/>
          </w:tcPr>
          <w:p w14:paraId="283B152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GB</w:t>
            </w:r>
          </w:p>
        </w:tc>
        <w:tc>
          <w:tcPr>
            <w:tcW w:w="507" w:type="pct"/>
            <w:tcBorders>
              <w:top w:val="nil"/>
              <w:left w:val="nil"/>
              <w:bottom w:val="single" w:sz="4" w:space="0" w:color="512F73"/>
              <w:right w:val="single" w:sz="4" w:space="0" w:color="512F73"/>
            </w:tcBorders>
            <w:shd w:val="clear" w:color="auto" w:fill="auto"/>
            <w:vAlign w:val="center"/>
            <w:hideMark/>
          </w:tcPr>
          <w:p w14:paraId="7DA644A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6EA5180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c>
          <w:tcPr>
            <w:tcW w:w="506" w:type="pct"/>
            <w:tcBorders>
              <w:top w:val="nil"/>
              <w:left w:val="nil"/>
              <w:bottom w:val="single" w:sz="4" w:space="0" w:color="512F73"/>
              <w:right w:val="single" w:sz="4" w:space="0" w:color="512F73"/>
            </w:tcBorders>
            <w:shd w:val="clear" w:color="auto" w:fill="auto"/>
            <w:vAlign w:val="center"/>
            <w:hideMark/>
          </w:tcPr>
          <w:p w14:paraId="4E96CE1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7312133A" w14:textId="77777777" w:rsidTr="00A267B4">
        <w:trPr>
          <w:trHeight w:val="280"/>
        </w:trPr>
        <w:tc>
          <w:tcPr>
            <w:tcW w:w="1005" w:type="pct"/>
            <w:vMerge/>
            <w:tcBorders>
              <w:top w:val="nil"/>
              <w:left w:val="single" w:sz="4" w:space="0" w:color="512F73"/>
              <w:bottom w:val="single" w:sz="4" w:space="0" w:color="512F73"/>
              <w:right w:val="single" w:sz="4" w:space="0" w:color="512F73"/>
            </w:tcBorders>
            <w:vAlign w:val="center"/>
            <w:hideMark/>
          </w:tcPr>
          <w:p w14:paraId="0B4939A6"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133559B8"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VPC Endpoint Hour</w:t>
            </w:r>
          </w:p>
        </w:tc>
        <w:tc>
          <w:tcPr>
            <w:tcW w:w="701" w:type="pct"/>
            <w:tcBorders>
              <w:top w:val="nil"/>
              <w:left w:val="nil"/>
              <w:bottom w:val="single" w:sz="4" w:space="0" w:color="512F73"/>
              <w:right w:val="single" w:sz="4" w:space="0" w:color="512F73"/>
            </w:tcBorders>
            <w:shd w:val="clear" w:color="auto" w:fill="auto"/>
            <w:vAlign w:val="center"/>
            <w:hideMark/>
          </w:tcPr>
          <w:p w14:paraId="00BF951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Hora</w:t>
            </w:r>
          </w:p>
        </w:tc>
        <w:tc>
          <w:tcPr>
            <w:tcW w:w="507" w:type="pct"/>
            <w:tcBorders>
              <w:top w:val="nil"/>
              <w:left w:val="nil"/>
              <w:bottom w:val="single" w:sz="4" w:space="0" w:color="512F73"/>
              <w:right w:val="single" w:sz="4" w:space="0" w:color="512F73"/>
            </w:tcBorders>
            <w:shd w:val="clear" w:color="auto" w:fill="auto"/>
            <w:vAlign w:val="center"/>
            <w:hideMark/>
          </w:tcPr>
          <w:p w14:paraId="50C7D53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1D4AB55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25,920</w:t>
            </w:r>
          </w:p>
        </w:tc>
        <w:tc>
          <w:tcPr>
            <w:tcW w:w="506" w:type="pct"/>
            <w:tcBorders>
              <w:top w:val="nil"/>
              <w:left w:val="nil"/>
              <w:bottom w:val="single" w:sz="4" w:space="0" w:color="512F73"/>
              <w:right w:val="single" w:sz="4" w:space="0" w:color="512F73"/>
            </w:tcBorders>
            <w:shd w:val="clear" w:color="auto" w:fill="auto"/>
            <w:vAlign w:val="center"/>
            <w:hideMark/>
          </w:tcPr>
          <w:p w14:paraId="561B5ED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66F7DFD3"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17788FF5"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07377576"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VPN Site to Site</w:t>
            </w:r>
          </w:p>
        </w:tc>
        <w:tc>
          <w:tcPr>
            <w:tcW w:w="701" w:type="pct"/>
            <w:tcBorders>
              <w:top w:val="nil"/>
              <w:left w:val="nil"/>
              <w:bottom w:val="single" w:sz="4" w:space="0" w:color="512F73"/>
              <w:right w:val="single" w:sz="4" w:space="0" w:color="512F73"/>
            </w:tcBorders>
            <w:shd w:val="clear" w:color="auto" w:fill="auto"/>
            <w:vAlign w:val="center"/>
            <w:hideMark/>
          </w:tcPr>
          <w:p w14:paraId="75A1DFF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VPN</w:t>
            </w:r>
          </w:p>
        </w:tc>
        <w:tc>
          <w:tcPr>
            <w:tcW w:w="507" w:type="pct"/>
            <w:tcBorders>
              <w:top w:val="nil"/>
              <w:left w:val="nil"/>
              <w:bottom w:val="single" w:sz="4" w:space="0" w:color="512F73"/>
              <w:right w:val="single" w:sz="4" w:space="0" w:color="512F73"/>
            </w:tcBorders>
            <w:shd w:val="clear" w:color="auto" w:fill="auto"/>
            <w:vAlign w:val="center"/>
            <w:hideMark/>
          </w:tcPr>
          <w:p w14:paraId="5E1A1E7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2B0F67F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120</w:t>
            </w:r>
          </w:p>
        </w:tc>
        <w:tc>
          <w:tcPr>
            <w:tcW w:w="506" w:type="pct"/>
            <w:tcBorders>
              <w:top w:val="nil"/>
              <w:left w:val="nil"/>
              <w:bottom w:val="single" w:sz="4" w:space="0" w:color="512F73"/>
              <w:right w:val="single" w:sz="4" w:space="0" w:color="512F73"/>
            </w:tcBorders>
            <w:shd w:val="clear" w:color="auto" w:fill="auto"/>
            <w:vAlign w:val="center"/>
            <w:hideMark/>
          </w:tcPr>
          <w:p w14:paraId="0914331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59A3F844" w14:textId="77777777" w:rsidTr="00A267B4">
        <w:trPr>
          <w:trHeight w:val="300"/>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4E529AE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AmazonCloudWatch</w:t>
            </w:r>
          </w:p>
        </w:tc>
        <w:tc>
          <w:tcPr>
            <w:tcW w:w="1588" w:type="pct"/>
            <w:tcBorders>
              <w:top w:val="nil"/>
              <w:left w:val="nil"/>
              <w:bottom w:val="single" w:sz="4" w:space="0" w:color="512F73"/>
              <w:right w:val="single" w:sz="4" w:space="0" w:color="512F73"/>
            </w:tcBorders>
            <w:shd w:val="clear" w:color="auto" w:fill="auto"/>
            <w:vAlign w:val="center"/>
            <w:hideMark/>
          </w:tcPr>
          <w:p w14:paraId="520CCC42"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xml:space="preserve">metric updates </w:t>
            </w:r>
          </w:p>
        </w:tc>
        <w:tc>
          <w:tcPr>
            <w:tcW w:w="701" w:type="pct"/>
            <w:tcBorders>
              <w:top w:val="nil"/>
              <w:left w:val="nil"/>
              <w:bottom w:val="single" w:sz="4" w:space="0" w:color="512F73"/>
              <w:right w:val="single" w:sz="4" w:space="0" w:color="512F73"/>
            </w:tcBorders>
            <w:shd w:val="clear" w:color="auto" w:fill="auto"/>
            <w:vAlign w:val="center"/>
            <w:hideMark/>
          </w:tcPr>
          <w:p w14:paraId="5004D8F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Updates</w:t>
            </w:r>
          </w:p>
        </w:tc>
        <w:tc>
          <w:tcPr>
            <w:tcW w:w="507" w:type="pct"/>
            <w:tcBorders>
              <w:top w:val="nil"/>
              <w:left w:val="nil"/>
              <w:bottom w:val="single" w:sz="4" w:space="0" w:color="512F73"/>
              <w:right w:val="single" w:sz="4" w:space="0" w:color="512F73"/>
            </w:tcBorders>
            <w:shd w:val="clear" w:color="auto" w:fill="auto"/>
            <w:vAlign w:val="center"/>
            <w:hideMark/>
          </w:tcPr>
          <w:p w14:paraId="65055A0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195B522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1,094,228</w:t>
            </w:r>
          </w:p>
        </w:tc>
        <w:tc>
          <w:tcPr>
            <w:tcW w:w="506" w:type="pct"/>
            <w:tcBorders>
              <w:top w:val="nil"/>
              <w:left w:val="nil"/>
              <w:bottom w:val="single" w:sz="4" w:space="0" w:color="512F73"/>
              <w:right w:val="single" w:sz="4" w:space="0" w:color="512F73"/>
            </w:tcBorders>
            <w:shd w:val="clear" w:color="auto" w:fill="auto"/>
            <w:vAlign w:val="center"/>
            <w:hideMark/>
          </w:tcPr>
          <w:p w14:paraId="5F6C527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4F0CB151" w14:textId="77777777" w:rsidTr="00A267B4">
        <w:trPr>
          <w:trHeight w:val="222"/>
        </w:trPr>
        <w:tc>
          <w:tcPr>
            <w:tcW w:w="1005" w:type="pct"/>
            <w:vMerge/>
            <w:tcBorders>
              <w:top w:val="nil"/>
              <w:left w:val="single" w:sz="4" w:space="0" w:color="512F73"/>
              <w:bottom w:val="single" w:sz="4" w:space="0" w:color="512F73"/>
              <w:right w:val="single" w:sz="4" w:space="0" w:color="512F73"/>
            </w:tcBorders>
            <w:vAlign w:val="center"/>
            <w:hideMark/>
          </w:tcPr>
          <w:p w14:paraId="02783787"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58F6DBF5"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xml:space="preserve">alarm metric (standard resolution) </w:t>
            </w:r>
          </w:p>
        </w:tc>
        <w:tc>
          <w:tcPr>
            <w:tcW w:w="701" w:type="pct"/>
            <w:tcBorders>
              <w:top w:val="nil"/>
              <w:left w:val="nil"/>
              <w:bottom w:val="single" w:sz="4" w:space="0" w:color="512F73"/>
              <w:right w:val="single" w:sz="4" w:space="0" w:color="512F73"/>
            </w:tcBorders>
            <w:shd w:val="clear" w:color="auto" w:fill="auto"/>
            <w:vAlign w:val="center"/>
            <w:hideMark/>
          </w:tcPr>
          <w:p w14:paraId="11611C6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Alarm</w:t>
            </w:r>
          </w:p>
        </w:tc>
        <w:tc>
          <w:tcPr>
            <w:tcW w:w="507" w:type="pct"/>
            <w:tcBorders>
              <w:top w:val="nil"/>
              <w:left w:val="nil"/>
              <w:bottom w:val="single" w:sz="4" w:space="0" w:color="512F73"/>
              <w:right w:val="single" w:sz="4" w:space="0" w:color="512F73"/>
            </w:tcBorders>
            <w:shd w:val="clear" w:color="auto" w:fill="auto"/>
            <w:vAlign w:val="center"/>
            <w:hideMark/>
          </w:tcPr>
          <w:p w14:paraId="558B501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5C8C76C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386 </w:t>
            </w:r>
          </w:p>
        </w:tc>
        <w:tc>
          <w:tcPr>
            <w:tcW w:w="506" w:type="pct"/>
            <w:tcBorders>
              <w:top w:val="nil"/>
              <w:left w:val="nil"/>
              <w:bottom w:val="single" w:sz="4" w:space="0" w:color="512F73"/>
              <w:right w:val="single" w:sz="4" w:space="0" w:color="512F73"/>
            </w:tcBorders>
            <w:shd w:val="clear" w:color="auto" w:fill="auto"/>
            <w:vAlign w:val="center"/>
          </w:tcPr>
          <w:p w14:paraId="13B62DEE" w14:textId="77777777" w:rsidR="00872508" w:rsidRPr="00872508" w:rsidRDefault="00872508" w:rsidP="00872508">
            <w:pPr>
              <w:jc w:val="center"/>
              <w:rPr>
                <w:rFonts w:ascii="Arial Narrow" w:hAnsi="Arial Narrow" w:cs="Calibri"/>
                <w:color w:val="000000"/>
                <w:sz w:val="16"/>
                <w:szCs w:val="16"/>
                <w:lang w:eastAsia="es-MX"/>
              </w:rPr>
            </w:pPr>
          </w:p>
        </w:tc>
      </w:tr>
      <w:tr w:rsidR="00872508" w:rsidRPr="00872508" w14:paraId="2CD79603"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34FB508F"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284E5983"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metric</w:t>
            </w:r>
          </w:p>
        </w:tc>
        <w:tc>
          <w:tcPr>
            <w:tcW w:w="701" w:type="pct"/>
            <w:tcBorders>
              <w:top w:val="nil"/>
              <w:left w:val="nil"/>
              <w:bottom w:val="single" w:sz="4" w:space="0" w:color="512F73"/>
              <w:right w:val="single" w:sz="4" w:space="0" w:color="512F73"/>
            </w:tcBorders>
            <w:shd w:val="clear" w:color="auto" w:fill="auto"/>
            <w:vAlign w:val="center"/>
            <w:hideMark/>
          </w:tcPr>
          <w:p w14:paraId="60CCCF1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Metric</w:t>
            </w:r>
          </w:p>
        </w:tc>
        <w:tc>
          <w:tcPr>
            <w:tcW w:w="507" w:type="pct"/>
            <w:tcBorders>
              <w:top w:val="nil"/>
              <w:left w:val="nil"/>
              <w:bottom w:val="single" w:sz="4" w:space="0" w:color="512F73"/>
              <w:right w:val="single" w:sz="4" w:space="0" w:color="512F73"/>
            </w:tcBorders>
            <w:shd w:val="clear" w:color="auto" w:fill="auto"/>
            <w:vAlign w:val="center"/>
            <w:hideMark/>
          </w:tcPr>
          <w:p w14:paraId="2C311FF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73A3F735" w14:textId="77777777" w:rsidR="00872508" w:rsidRPr="00872508" w:rsidRDefault="00872508" w:rsidP="00872508">
            <w:pPr>
              <w:jc w:val="center"/>
              <w:rPr>
                <w:rFonts w:ascii="Arial Narrow" w:hAnsi="Arial Narrow" w:cs="Calibri"/>
                <w:color w:val="000000"/>
                <w:sz w:val="16"/>
                <w:szCs w:val="16"/>
                <w:highlight w:val="yellow"/>
                <w:lang w:eastAsia="es-MX"/>
              </w:rPr>
            </w:pPr>
            <w:r w:rsidRPr="00872508">
              <w:rPr>
                <w:rFonts w:ascii="Arial Narrow" w:hAnsi="Arial Narrow" w:cs="Calibri"/>
                <w:color w:val="000000"/>
                <w:sz w:val="16"/>
                <w:szCs w:val="16"/>
                <w:lang w:eastAsia="es-MX"/>
              </w:rPr>
              <w:t>110,026</w:t>
            </w:r>
          </w:p>
        </w:tc>
        <w:tc>
          <w:tcPr>
            <w:tcW w:w="506" w:type="pct"/>
            <w:tcBorders>
              <w:top w:val="nil"/>
              <w:left w:val="nil"/>
              <w:bottom w:val="single" w:sz="4" w:space="0" w:color="512F73"/>
              <w:right w:val="single" w:sz="4" w:space="0" w:color="512F73"/>
            </w:tcBorders>
            <w:shd w:val="clear" w:color="auto" w:fill="auto"/>
            <w:vAlign w:val="center"/>
          </w:tcPr>
          <w:p w14:paraId="744F9A19" w14:textId="77777777" w:rsidR="00872508" w:rsidRPr="00872508" w:rsidRDefault="00872508" w:rsidP="00872508">
            <w:pPr>
              <w:jc w:val="center"/>
              <w:rPr>
                <w:rFonts w:ascii="Arial Narrow" w:hAnsi="Arial Narrow" w:cs="Calibri"/>
                <w:color w:val="000000"/>
                <w:sz w:val="16"/>
                <w:szCs w:val="16"/>
                <w:lang w:eastAsia="es-MX"/>
              </w:rPr>
            </w:pPr>
          </w:p>
        </w:tc>
      </w:tr>
      <w:tr w:rsidR="00872508" w:rsidRPr="00872508" w14:paraId="311497D6"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65A2BE57"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2F6CF3DC"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log data scanned</w:t>
            </w:r>
          </w:p>
        </w:tc>
        <w:tc>
          <w:tcPr>
            <w:tcW w:w="701"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01D41A1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GB</w:t>
            </w:r>
          </w:p>
        </w:tc>
        <w:tc>
          <w:tcPr>
            <w:tcW w:w="507" w:type="pct"/>
            <w:tcBorders>
              <w:top w:val="nil"/>
              <w:left w:val="nil"/>
              <w:bottom w:val="single" w:sz="4" w:space="0" w:color="512F73"/>
              <w:right w:val="single" w:sz="4" w:space="0" w:color="512F73"/>
            </w:tcBorders>
            <w:shd w:val="clear" w:color="auto" w:fill="auto"/>
            <w:vAlign w:val="center"/>
            <w:hideMark/>
          </w:tcPr>
          <w:p w14:paraId="40FA802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6514670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212</w:t>
            </w:r>
          </w:p>
        </w:tc>
        <w:tc>
          <w:tcPr>
            <w:tcW w:w="506" w:type="pct"/>
            <w:tcBorders>
              <w:top w:val="nil"/>
              <w:left w:val="nil"/>
              <w:bottom w:val="single" w:sz="4" w:space="0" w:color="512F73"/>
              <w:right w:val="single" w:sz="4" w:space="0" w:color="512F73"/>
            </w:tcBorders>
            <w:shd w:val="clear" w:color="auto" w:fill="auto"/>
            <w:vAlign w:val="center"/>
            <w:hideMark/>
          </w:tcPr>
          <w:p w14:paraId="5AC0CA0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75402AEA"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7E11C647"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0AF09452"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log storage</w:t>
            </w:r>
          </w:p>
        </w:tc>
        <w:tc>
          <w:tcPr>
            <w:tcW w:w="701" w:type="pct"/>
            <w:vMerge/>
            <w:tcBorders>
              <w:top w:val="nil"/>
              <w:left w:val="single" w:sz="4" w:space="0" w:color="512F73"/>
              <w:bottom w:val="single" w:sz="4" w:space="0" w:color="512F73"/>
              <w:right w:val="single" w:sz="4" w:space="0" w:color="512F73"/>
            </w:tcBorders>
            <w:vAlign w:val="center"/>
            <w:hideMark/>
          </w:tcPr>
          <w:p w14:paraId="4A76D173" w14:textId="77777777" w:rsidR="00872508" w:rsidRPr="00872508" w:rsidRDefault="00872508" w:rsidP="00872508">
            <w:pPr>
              <w:rPr>
                <w:rFonts w:ascii="Arial Narrow" w:hAnsi="Arial Narrow" w:cs="Calibri"/>
                <w:color w:val="000000"/>
                <w:sz w:val="16"/>
                <w:szCs w:val="16"/>
                <w:lang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4B4E037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0AE6D7A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376</w:t>
            </w:r>
          </w:p>
        </w:tc>
        <w:tc>
          <w:tcPr>
            <w:tcW w:w="506" w:type="pct"/>
            <w:tcBorders>
              <w:top w:val="nil"/>
              <w:left w:val="nil"/>
              <w:bottom w:val="single" w:sz="4" w:space="0" w:color="512F73"/>
              <w:right w:val="single" w:sz="4" w:space="0" w:color="512F73"/>
            </w:tcBorders>
            <w:shd w:val="clear" w:color="auto" w:fill="auto"/>
            <w:vAlign w:val="center"/>
            <w:hideMark/>
          </w:tcPr>
          <w:p w14:paraId="54EBCDB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7A361A69"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39BB44C0"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60494966"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xml:space="preserve">Log data ingested </w:t>
            </w:r>
          </w:p>
        </w:tc>
        <w:tc>
          <w:tcPr>
            <w:tcW w:w="701" w:type="pct"/>
            <w:vMerge/>
            <w:tcBorders>
              <w:top w:val="nil"/>
              <w:left w:val="single" w:sz="4" w:space="0" w:color="512F73"/>
              <w:bottom w:val="single" w:sz="4" w:space="0" w:color="512F73"/>
              <w:right w:val="single" w:sz="4" w:space="0" w:color="512F73"/>
            </w:tcBorders>
            <w:vAlign w:val="center"/>
            <w:hideMark/>
          </w:tcPr>
          <w:p w14:paraId="7691AB1D" w14:textId="77777777" w:rsidR="00872508" w:rsidRPr="00872508" w:rsidRDefault="00872508" w:rsidP="00872508">
            <w:pPr>
              <w:rPr>
                <w:rFonts w:ascii="Arial Narrow" w:hAnsi="Arial Narrow" w:cs="Calibri"/>
                <w:color w:val="000000"/>
                <w:sz w:val="16"/>
                <w:szCs w:val="16"/>
                <w:lang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4D5E684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39D43A0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284</w:t>
            </w:r>
          </w:p>
        </w:tc>
        <w:tc>
          <w:tcPr>
            <w:tcW w:w="506" w:type="pct"/>
            <w:tcBorders>
              <w:top w:val="nil"/>
              <w:left w:val="nil"/>
              <w:bottom w:val="single" w:sz="4" w:space="0" w:color="512F73"/>
              <w:right w:val="single" w:sz="4" w:space="0" w:color="512F73"/>
            </w:tcBorders>
            <w:shd w:val="clear" w:color="auto" w:fill="auto"/>
            <w:vAlign w:val="center"/>
            <w:hideMark/>
          </w:tcPr>
          <w:p w14:paraId="1DC3C3A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3FD36F88"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08A01D31"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018C9BC6"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Dashboard</w:t>
            </w:r>
          </w:p>
        </w:tc>
        <w:tc>
          <w:tcPr>
            <w:tcW w:w="701" w:type="pct"/>
            <w:tcBorders>
              <w:top w:val="nil"/>
              <w:left w:val="nil"/>
              <w:bottom w:val="single" w:sz="4" w:space="0" w:color="512F73"/>
              <w:right w:val="single" w:sz="4" w:space="0" w:color="512F73"/>
            </w:tcBorders>
            <w:shd w:val="clear" w:color="auto" w:fill="auto"/>
            <w:vAlign w:val="center"/>
            <w:hideMark/>
          </w:tcPr>
          <w:p w14:paraId="0A40AC8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Dashboard</w:t>
            </w:r>
          </w:p>
        </w:tc>
        <w:tc>
          <w:tcPr>
            <w:tcW w:w="507" w:type="pct"/>
            <w:tcBorders>
              <w:top w:val="nil"/>
              <w:left w:val="nil"/>
              <w:bottom w:val="single" w:sz="4" w:space="0" w:color="512F73"/>
              <w:right w:val="single" w:sz="4" w:space="0" w:color="512F73"/>
            </w:tcBorders>
            <w:shd w:val="clear" w:color="auto" w:fill="auto"/>
            <w:vAlign w:val="center"/>
            <w:hideMark/>
          </w:tcPr>
          <w:p w14:paraId="6E27C0A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0617F8C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482</w:t>
            </w:r>
          </w:p>
        </w:tc>
        <w:tc>
          <w:tcPr>
            <w:tcW w:w="506" w:type="pct"/>
            <w:tcBorders>
              <w:top w:val="nil"/>
              <w:left w:val="nil"/>
              <w:bottom w:val="single" w:sz="4" w:space="0" w:color="512F73"/>
              <w:right w:val="single" w:sz="4" w:space="0" w:color="512F73"/>
            </w:tcBorders>
            <w:shd w:val="clear" w:color="auto" w:fill="auto"/>
            <w:vAlign w:val="center"/>
          </w:tcPr>
          <w:p w14:paraId="60AF4ABF" w14:textId="77777777" w:rsidR="00872508" w:rsidRPr="00872508" w:rsidRDefault="00872508" w:rsidP="00872508">
            <w:pPr>
              <w:jc w:val="center"/>
              <w:rPr>
                <w:rFonts w:ascii="Arial Narrow" w:hAnsi="Arial Narrow" w:cs="Calibri"/>
                <w:color w:val="000000"/>
                <w:sz w:val="16"/>
                <w:szCs w:val="16"/>
                <w:lang w:eastAsia="es-MX"/>
              </w:rPr>
            </w:pPr>
          </w:p>
        </w:tc>
      </w:tr>
      <w:tr w:rsidR="00872508" w:rsidRPr="00872508" w14:paraId="2F51ED87" w14:textId="77777777" w:rsidTr="00A267B4">
        <w:trPr>
          <w:trHeight w:val="275"/>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2D6A8EB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Config</w:t>
            </w:r>
          </w:p>
        </w:tc>
        <w:tc>
          <w:tcPr>
            <w:tcW w:w="1588" w:type="pct"/>
            <w:tcBorders>
              <w:top w:val="nil"/>
              <w:left w:val="nil"/>
              <w:bottom w:val="single" w:sz="4" w:space="0" w:color="512F73"/>
              <w:right w:val="single" w:sz="4" w:space="0" w:color="512F73"/>
            </w:tcBorders>
            <w:shd w:val="clear" w:color="auto" w:fill="auto"/>
            <w:vAlign w:val="center"/>
            <w:hideMark/>
          </w:tcPr>
          <w:p w14:paraId="6BF117C8"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Evaluations</w:t>
            </w:r>
          </w:p>
        </w:tc>
        <w:tc>
          <w:tcPr>
            <w:tcW w:w="701" w:type="pct"/>
            <w:tcBorders>
              <w:top w:val="nil"/>
              <w:left w:val="nil"/>
              <w:bottom w:val="single" w:sz="4" w:space="0" w:color="512F73"/>
              <w:right w:val="single" w:sz="4" w:space="0" w:color="512F73"/>
            </w:tcBorders>
            <w:shd w:val="clear" w:color="auto" w:fill="auto"/>
            <w:vAlign w:val="center"/>
            <w:hideMark/>
          </w:tcPr>
          <w:p w14:paraId="1B2A3AA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Evaluations</w:t>
            </w:r>
          </w:p>
        </w:tc>
        <w:tc>
          <w:tcPr>
            <w:tcW w:w="507" w:type="pct"/>
            <w:tcBorders>
              <w:top w:val="nil"/>
              <w:left w:val="nil"/>
              <w:bottom w:val="single" w:sz="4" w:space="0" w:color="512F73"/>
              <w:right w:val="single" w:sz="4" w:space="0" w:color="512F73"/>
            </w:tcBorders>
            <w:shd w:val="clear" w:color="auto" w:fill="auto"/>
            <w:vAlign w:val="center"/>
            <w:hideMark/>
          </w:tcPr>
          <w:p w14:paraId="3E1A1C1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0AB5B53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864,594</w:t>
            </w:r>
          </w:p>
        </w:tc>
        <w:tc>
          <w:tcPr>
            <w:tcW w:w="506" w:type="pct"/>
            <w:tcBorders>
              <w:top w:val="nil"/>
              <w:left w:val="nil"/>
              <w:bottom w:val="single" w:sz="4" w:space="0" w:color="512F73"/>
              <w:right w:val="single" w:sz="4" w:space="0" w:color="512F73"/>
            </w:tcBorders>
            <w:shd w:val="clear" w:color="auto" w:fill="auto"/>
            <w:vAlign w:val="center"/>
            <w:hideMark/>
          </w:tcPr>
          <w:p w14:paraId="77F5E4A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3432D34A" w14:textId="77777777" w:rsidTr="00A267B4">
        <w:trPr>
          <w:trHeight w:val="280"/>
        </w:trPr>
        <w:tc>
          <w:tcPr>
            <w:tcW w:w="1005" w:type="pct"/>
            <w:vMerge/>
            <w:tcBorders>
              <w:top w:val="nil"/>
              <w:left w:val="single" w:sz="4" w:space="0" w:color="512F73"/>
              <w:bottom w:val="single" w:sz="4" w:space="0" w:color="512F73"/>
              <w:right w:val="single" w:sz="4" w:space="0" w:color="512F73"/>
            </w:tcBorders>
            <w:vAlign w:val="center"/>
            <w:hideMark/>
          </w:tcPr>
          <w:p w14:paraId="75122E7A"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558E07BD"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xml:space="preserve">Configuration Item recorded </w:t>
            </w:r>
          </w:p>
        </w:tc>
        <w:tc>
          <w:tcPr>
            <w:tcW w:w="701" w:type="pct"/>
            <w:tcBorders>
              <w:top w:val="nil"/>
              <w:left w:val="nil"/>
              <w:bottom w:val="single" w:sz="4" w:space="0" w:color="512F73"/>
              <w:right w:val="single" w:sz="4" w:space="0" w:color="512F73"/>
            </w:tcBorders>
            <w:shd w:val="clear" w:color="auto" w:fill="auto"/>
            <w:vAlign w:val="center"/>
            <w:hideMark/>
          </w:tcPr>
          <w:p w14:paraId="44CBBC9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Configuration</w:t>
            </w:r>
          </w:p>
        </w:tc>
        <w:tc>
          <w:tcPr>
            <w:tcW w:w="507" w:type="pct"/>
            <w:tcBorders>
              <w:top w:val="nil"/>
              <w:left w:val="nil"/>
              <w:bottom w:val="single" w:sz="4" w:space="0" w:color="512F73"/>
              <w:right w:val="single" w:sz="4" w:space="0" w:color="512F73"/>
            </w:tcBorders>
            <w:shd w:val="clear" w:color="auto" w:fill="auto"/>
            <w:vAlign w:val="center"/>
            <w:hideMark/>
          </w:tcPr>
          <w:p w14:paraId="570EF26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737540F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226,315</w:t>
            </w:r>
          </w:p>
        </w:tc>
        <w:tc>
          <w:tcPr>
            <w:tcW w:w="506" w:type="pct"/>
            <w:tcBorders>
              <w:top w:val="nil"/>
              <w:left w:val="nil"/>
              <w:bottom w:val="single" w:sz="4" w:space="0" w:color="512F73"/>
              <w:right w:val="single" w:sz="4" w:space="0" w:color="512F73"/>
            </w:tcBorders>
            <w:shd w:val="clear" w:color="auto" w:fill="auto"/>
            <w:vAlign w:val="center"/>
            <w:hideMark/>
          </w:tcPr>
          <w:p w14:paraId="74491EE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0294ECAD" w14:textId="77777777" w:rsidTr="00A267B4">
        <w:trPr>
          <w:trHeight w:val="269"/>
        </w:trPr>
        <w:tc>
          <w:tcPr>
            <w:tcW w:w="1005" w:type="pct"/>
            <w:tcBorders>
              <w:top w:val="nil"/>
              <w:left w:val="single" w:sz="4" w:space="0" w:color="512F73"/>
              <w:bottom w:val="single" w:sz="4" w:space="0" w:color="512F73"/>
              <w:right w:val="single" w:sz="4" w:space="0" w:color="512F73"/>
            </w:tcBorders>
            <w:shd w:val="clear" w:color="auto" w:fill="auto"/>
            <w:vAlign w:val="center"/>
            <w:hideMark/>
          </w:tcPr>
          <w:p w14:paraId="1CE09C3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Glue</w:t>
            </w:r>
          </w:p>
        </w:tc>
        <w:tc>
          <w:tcPr>
            <w:tcW w:w="1588" w:type="pct"/>
            <w:tcBorders>
              <w:top w:val="nil"/>
              <w:left w:val="nil"/>
              <w:bottom w:val="single" w:sz="4" w:space="0" w:color="512F73"/>
              <w:right w:val="single" w:sz="4" w:space="0" w:color="512F73"/>
            </w:tcBorders>
            <w:shd w:val="clear" w:color="auto" w:fill="auto"/>
            <w:vAlign w:val="center"/>
            <w:hideMark/>
          </w:tcPr>
          <w:p w14:paraId="6FD5DE1E"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Data Processing for AWS Glue crawler</w:t>
            </w:r>
          </w:p>
        </w:tc>
        <w:tc>
          <w:tcPr>
            <w:tcW w:w="701" w:type="pct"/>
            <w:tcBorders>
              <w:top w:val="nil"/>
              <w:left w:val="nil"/>
              <w:bottom w:val="single" w:sz="4" w:space="0" w:color="512F73"/>
              <w:right w:val="single" w:sz="4" w:space="0" w:color="512F73"/>
            </w:tcBorders>
            <w:shd w:val="clear" w:color="auto" w:fill="auto"/>
            <w:vAlign w:val="center"/>
            <w:hideMark/>
          </w:tcPr>
          <w:p w14:paraId="7AB7139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Hora</w:t>
            </w:r>
          </w:p>
        </w:tc>
        <w:tc>
          <w:tcPr>
            <w:tcW w:w="507" w:type="pct"/>
            <w:tcBorders>
              <w:top w:val="nil"/>
              <w:left w:val="nil"/>
              <w:bottom w:val="single" w:sz="4" w:space="0" w:color="512F73"/>
              <w:right w:val="single" w:sz="4" w:space="0" w:color="512F73"/>
            </w:tcBorders>
            <w:shd w:val="clear" w:color="auto" w:fill="auto"/>
            <w:vAlign w:val="center"/>
            <w:hideMark/>
          </w:tcPr>
          <w:p w14:paraId="5C76867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4A10F5D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33,292</w:t>
            </w:r>
          </w:p>
        </w:tc>
        <w:tc>
          <w:tcPr>
            <w:tcW w:w="506" w:type="pct"/>
            <w:tcBorders>
              <w:top w:val="nil"/>
              <w:left w:val="nil"/>
              <w:bottom w:val="single" w:sz="4" w:space="0" w:color="512F73"/>
              <w:right w:val="single" w:sz="4" w:space="0" w:color="512F73"/>
            </w:tcBorders>
            <w:shd w:val="clear" w:color="auto" w:fill="auto"/>
            <w:vAlign w:val="center"/>
            <w:hideMark/>
          </w:tcPr>
          <w:p w14:paraId="07B33F6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64E115A1" w14:textId="77777777" w:rsidTr="00A267B4">
        <w:trPr>
          <w:trHeight w:val="300"/>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2648658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Key Management Service</w:t>
            </w:r>
          </w:p>
        </w:tc>
        <w:tc>
          <w:tcPr>
            <w:tcW w:w="1588" w:type="pct"/>
            <w:tcBorders>
              <w:top w:val="nil"/>
              <w:left w:val="nil"/>
              <w:bottom w:val="single" w:sz="4" w:space="0" w:color="512F73"/>
              <w:right w:val="single" w:sz="4" w:space="0" w:color="512F73"/>
            </w:tcBorders>
            <w:shd w:val="clear" w:color="auto" w:fill="auto"/>
            <w:vAlign w:val="center"/>
            <w:hideMark/>
          </w:tcPr>
          <w:p w14:paraId="426C3DEB"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KMS requests</w:t>
            </w:r>
          </w:p>
        </w:tc>
        <w:tc>
          <w:tcPr>
            <w:tcW w:w="701" w:type="pct"/>
            <w:tcBorders>
              <w:top w:val="nil"/>
              <w:left w:val="nil"/>
              <w:bottom w:val="single" w:sz="4" w:space="0" w:color="512F73"/>
              <w:right w:val="single" w:sz="4" w:space="0" w:color="512F73"/>
            </w:tcBorders>
            <w:shd w:val="clear" w:color="auto" w:fill="auto"/>
            <w:vAlign w:val="center"/>
            <w:hideMark/>
          </w:tcPr>
          <w:p w14:paraId="4D90489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w:t>
            </w:r>
          </w:p>
        </w:tc>
        <w:tc>
          <w:tcPr>
            <w:tcW w:w="507" w:type="pct"/>
            <w:tcBorders>
              <w:top w:val="nil"/>
              <w:left w:val="nil"/>
              <w:bottom w:val="single" w:sz="4" w:space="0" w:color="512F73"/>
              <w:right w:val="single" w:sz="4" w:space="0" w:color="512F73"/>
            </w:tcBorders>
            <w:shd w:val="clear" w:color="auto" w:fill="auto"/>
            <w:vAlign w:val="center"/>
            <w:hideMark/>
          </w:tcPr>
          <w:p w14:paraId="333DE27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68258A4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372,500</w:t>
            </w:r>
          </w:p>
        </w:tc>
        <w:tc>
          <w:tcPr>
            <w:tcW w:w="506" w:type="pct"/>
            <w:tcBorders>
              <w:top w:val="nil"/>
              <w:left w:val="nil"/>
              <w:bottom w:val="single" w:sz="4" w:space="0" w:color="512F73"/>
              <w:right w:val="single" w:sz="4" w:space="0" w:color="512F73"/>
            </w:tcBorders>
            <w:shd w:val="clear" w:color="auto" w:fill="auto"/>
            <w:vAlign w:val="center"/>
            <w:hideMark/>
          </w:tcPr>
          <w:p w14:paraId="0336B59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5C5D1859" w14:textId="77777777" w:rsidTr="00A267B4">
        <w:trPr>
          <w:trHeight w:val="249"/>
        </w:trPr>
        <w:tc>
          <w:tcPr>
            <w:tcW w:w="1005" w:type="pct"/>
            <w:vMerge/>
            <w:tcBorders>
              <w:top w:val="nil"/>
              <w:left w:val="single" w:sz="4" w:space="0" w:color="512F73"/>
              <w:bottom w:val="single" w:sz="4" w:space="0" w:color="512F73"/>
              <w:right w:val="single" w:sz="4" w:space="0" w:color="512F73"/>
            </w:tcBorders>
            <w:vAlign w:val="center"/>
            <w:hideMark/>
          </w:tcPr>
          <w:p w14:paraId="2A07AF0A"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03D2CC2F"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Customer managed KMS key version</w:t>
            </w:r>
          </w:p>
        </w:tc>
        <w:tc>
          <w:tcPr>
            <w:tcW w:w="701" w:type="pct"/>
            <w:tcBorders>
              <w:top w:val="nil"/>
              <w:left w:val="nil"/>
              <w:bottom w:val="single" w:sz="4" w:space="0" w:color="512F73"/>
              <w:right w:val="single" w:sz="4" w:space="0" w:color="512F73"/>
            </w:tcBorders>
            <w:shd w:val="clear" w:color="auto" w:fill="auto"/>
            <w:vAlign w:val="center"/>
            <w:hideMark/>
          </w:tcPr>
          <w:p w14:paraId="48EFC75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Key</w:t>
            </w:r>
          </w:p>
        </w:tc>
        <w:tc>
          <w:tcPr>
            <w:tcW w:w="507" w:type="pct"/>
            <w:tcBorders>
              <w:top w:val="nil"/>
              <w:left w:val="nil"/>
              <w:bottom w:val="single" w:sz="4" w:space="0" w:color="512F73"/>
              <w:right w:val="single" w:sz="4" w:space="0" w:color="512F73"/>
            </w:tcBorders>
            <w:shd w:val="clear" w:color="auto" w:fill="auto"/>
            <w:vAlign w:val="center"/>
            <w:hideMark/>
          </w:tcPr>
          <w:p w14:paraId="31C0460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384A5A9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w:t>
            </w:r>
          </w:p>
        </w:tc>
        <w:tc>
          <w:tcPr>
            <w:tcW w:w="506" w:type="pct"/>
            <w:tcBorders>
              <w:top w:val="nil"/>
              <w:left w:val="nil"/>
              <w:bottom w:val="single" w:sz="4" w:space="0" w:color="512F73"/>
              <w:right w:val="single" w:sz="4" w:space="0" w:color="512F73"/>
            </w:tcBorders>
            <w:shd w:val="clear" w:color="auto" w:fill="auto"/>
            <w:vAlign w:val="center"/>
            <w:hideMark/>
          </w:tcPr>
          <w:p w14:paraId="1781747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2A1AE728" w14:textId="77777777" w:rsidTr="00A267B4">
        <w:trPr>
          <w:trHeight w:val="268"/>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7A7BED7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Lambda</w:t>
            </w:r>
          </w:p>
        </w:tc>
        <w:tc>
          <w:tcPr>
            <w:tcW w:w="1588" w:type="pct"/>
            <w:tcBorders>
              <w:top w:val="nil"/>
              <w:left w:val="nil"/>
              <w:bottom w:val="single" w:sz="4" w:space="0" w:color="512F73"/>
              <w:right w:val="single" w:sz="4" w:space="0" w:color="512F73"/>
            </w:tcBorders>
            <w:shd w:val="clear" w:color="auto" w:fill="auto"/>
            <w:vAlign w:val="center"/>
            <w:hideMark/>
          </w:tcPr>
          <w:p w14:paraId="7F52C878"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GB / Segundo AWS Lambda</w:t>
            </w:r>
          </w:p>
        </w:tc>
        <w:tc>
          <w:tcPr>
            <w:tcW w:w="701" w:type="pct"/>
            <w:tcBorders>
              <w:top w:val="nil"/>
              <w:left w:val="nil"/>
              <w:bottom w:val="single" w:sz="4" w:space="0" w:color="512F73"/>
              <w:right w:val="single" w:sz="4" w:space="0" w:color="512F73"/>
            </w:tcBorders>
            <w:shd w:val="clear" w:color="auto" w:fill="auto"/>
            <w:vAlign w:val="center"/>
            <w:hideMark/>
          </w:tcPr>
          <w:p w14:paraId="25E1B1B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GB</w:t>
            </w:r>
          </w:p>
        </w:tc>
        <w:tc>
          <w:tcPr>
            <w:tcW w:w="507" w:type="pct"/>
            <w:tcBorders>
              <w:top w:val="nil"/>
              <w:left w:val="nil"/>
              <w:bottom w:val="single" w:sz="4" w:space="0" w:color="512F73"/>
              <w:right w:val="single" w:sz="4" w:space="0" w:color="512F73"/>
            </w:tcBorders>
            <w:shd w:val="clear" w:color="auto" w:fill="auto"/>
            <w:vAlign w:val="center"/>
            <w:hideMark/>
          </w:tcPr>
          <w:p w14:paraId="5E6C42C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7A4B939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70,799,886 </w:t>
            </w:r>
          </w:p>
        </w:tc>
        <w:tc>
          <w:tcPr>
            <w:tcW w:w="506" w:type="pct"/>
            <w:tcBorders>
              <w:top w:val="nil"/>
              <w:left w:val="nil"/>
              <w:bottom w:val="single" w:sz="4" w:space="0" w:color="512F73"/>
              <w:right w:val="single" w:sz="4" w:space="0" w:color="512F73"/>
            </w:tcBorders>
            <w:shd w:val="clear" w:color="auto" w:fill="auto"/>
            <w:vAlign w:val="center"/>
          </w:tcPr>
          <w:p w14:paraId="40697E31" w14:textId="77777777" w:rsidR="00872508" w:rsidRPr="00872508" w:rsidRDefault="00872508" w:rsidP="00872508">
            <w:pPr>
              <w:jc w:val="center"/>
              <w:rPr>
                <w:rFonts w:ascii="Arial Narrow" w:hAnsi="Arial Narrow" w:cs="Calibri"/>
                <w:color w:val="000000"/>
                <w:sz w:val="16"/>
                <w:szCs w:val="16"/>
                <w:lang w:eastAsia="es-MX"/>
              </w:rPr>
            </w:pPr>
          </w:p>
        </w:tc>
      </w:tr>
      <w:tr w:rsidR="00872508" w:rsidRPr="00872508" w14:paraId="54508D0F"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6522BCB3"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00AE10B3"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w:t>
            </w:r>
          </w:p>
        </w:tc>
        <w:tc>
          <w:tcPr>
            <w:tcW w:w="701" w:type="pct"/>
            <w:tcBorders>
              <w:top w:val="nil"/>
              <w:left w:val="nil"/>
              <w:bottom w:val="single" w:sz="4" w:space="0" w:color="512F73"/>
              <w:right w:val="single" w:sz="4" w:space="0" w:color="512F73"/>
            </w:tcBorders>
            <w:shd w:val="clear" w:color="auto" w:fill="auto"/>
            <w:vAlign w:val="center"/>
            <w:hideMark/>
          </w:tcPr>
          <w:p w14:paraId="30C3453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w:t>
            </w:r>
          </w:p>
        </w:tc>
        <w:tc>
          <w:tcPr>
            <w:tcW w:w="507" w:type="pct"/>
            <w:tcBorders>
              <w:top w:val="nil"/>
              <w:left w:val="nil"/>
              <w:bottom w:val="single" w:sz="4" w:space="0" w:color="512F73"/>
              <w:right w:val="single" w:sz="4" w:space="0" w:color="512F73"/>
            </w:tcBorders>
            <w:shd w:val="clear" w:color="auto" w:fill="auto"/>
            <w:vAlign w:val="center"/>
            <w:hideMark/>
          </w:tcPr>
          <w:p w14:paraId="4E42626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63C633EA" w14:textId="77777777" w:rsidR="00872508" w:rsidRPr="00872508" w:rsidRDefault="00872508" w:rsidP="00872508">
            <w:pPr>
              <w:jc w:val="center"/>
              <w:rPr>
                <w:rFonts w:ascii="Arial Narrow" w:hAnsi="Arial Narrow" w:cs="Calibri"/>
                <w:color w:val="000000"/>
                <w:sz w:val="16"/>
                <w:szCs w:val="16"/>
                <w:highlight w:val="yellow"/>
                <w:lang w:eastAsia="es-MX"/>
              </w:rPr>
            </w:pPr>
            <w:r w:rsidRPr="00872508">
              <w:rPr>
                <w:rFonts w:ascii="Arial Narrow" w:hAnsi="Arial Narrow" w:cs="Calibri"/>
                <w:color w:val="000000"/>
                <w:sz w:val="16"/>
                <w:szCs w:val="16"/>
                <w:lang w:eastAsia="es-MX"/>
              </w:rPr>
              <w:t> 1,136,760</w:t>
            </w:r>
          </w:p>
        </w:tc>
        <w:tc>
          <w:tcPr>
            <w:tcW w:w="506" w:type="pct"/>
            <w:tcBorders>
              <w:top w:val="nil"/>
              <w:left w:val="nil"/>
              <w:bottom w:val="single" w:sz="4" w:space="0" w:color="512F73"/>
              <w:right w:val="single" w:sz="4" w:space="0" w:color="512F73"/>
            </w:tcBorders>
            <w:shd w:val="clear" w:color="auto" w:fill="auto"/>
            <w:vAlign w:val="center"/>
          </w:tcPr>
          <w:p w14:paraId="45C29164" w14:textId="77777777" w:rsidR="00872508" w:rsidRPr="00872508" w:rsidRDefault="00872508" w:rsidP="00872508">
            <w:pPr>
              <w:jc w:val="center"/>
              <w:rPr>
                <w:rFonts w:ascii="Arial Narrow" w:hAnsi="Arial Narrow" w:cs="Calibri"/>
                <w:color w:val="000000"/>
                <w:sz w:val="16"/>
                <w:szCs w:val="16"/>
                <w:lang w:eastAsia="es-MX"/>
              </w:rPr>
            </w:pPr>
          </w:p>
        </w:tc>
      </w:tr>
      <w:tr w:rsidR="00872508" w:rsidRPr="00872508" w14:paraId="499A5EDC" w14:textId="77777777" w:rsidTr="00A267B4">
        <w:trPr>
          <w:trHeight w:val="300"/>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3140493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Secrets Manager</w:t>
            </w:r>
          </w:p>
        </w:tc>
        <w:tc>
          <w:tcPr>
            <w:tcW w:w="1588" w:type="pct"/>
            <w:tcBorders>
              <w:top w:val="nil"/>
              <w:left w:val="nil"/>
              <w:bottom w:val="single" w:sz="4" w:space="0" w:color="512F73"/>
              <w:right w:val="single" w:sz="4" w:space="0" w:color="512F73"/>
            </w:tcBorders>
            <w:shd w:val="clear" w:color="auto" w:fill="auto"/>
            <w:vAlign w:val="center"/>
            <w:hideMark/>
          </w:tcPr>
          <w:p w14:paraId="0A45E235"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API Requests</w:t>
            </w:r>
          </w:p>
        </w:tc>
        <w:tc>
          <w:tcPr>
            <w:tcW w:w="701" w:type="pct"/>
            <w:tcBorders>
              <w:top w:val="nil"/>
              <w:left w:val="nil"/>
              <w:bottom w:val="single" w:sz="4" w:space="0" w:color="512F73"/>
              <w:right w:val="single" w:sz="4" w:space="0" w:color="512F73"/>
            </w:tcBorders>
            <w:shd w:val="clear" w:color="auto" w:fill="auto"/>
            <w:vAlign w:val="center"/>
            <w:hideMark/>
          </w:tcPr>
          <w:p w14:paraId="3603BE3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w:t>
            </w:r>
          </w:p>
        </w:tc>
        <w:tc>
          <w:tcPr>
            <w:tcW w:w="507" w:type="pct"/>
            <w:tcBorders>
              <w:top w:val="nil"/>
              <w:left w:val="nil"/>
              <w:bottom w:val="single" w:sz="4" w:space="0" w:color="512F73"/>
              <w:right w:val="single" w:sz="4" w:space="0" w:color="512F73"/>
            </w:tcBorders>
            <w:shd w:val="clear" w:color="auto" w:fill="auto"/>
            <w:vAlign w:val="center"/>
            <w:hideMark/>
          </w:tcPr>
          <w:p w14:paraId="48A4BE8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732D777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1,379,525</w:t>
            </w:r>
          </w:p>
        </w:tc>
        <w:tc>
          <w:tcPr>
            <w:tcW w:w="506" w:type="pct"/>
            <w:tcBorders>
              <w:top w:val="nil"/>
              <w:left w:val="nil"/>
              <w:bottom w:val="single" w:sz="4" w:space="0" w:color="512F73"/>
              <w:right w:val="single" w:sz="4" w:space="0" w:color="512F73"/>
            </w:tcBorders>
            <w:shd w:val="clear" w:color="auto" w:fill="auto"/>
            <w:vAlign w:val="center"/>
            <w:hideMark/>
          </w:tcPr>
          <w:p w14:paraId="324CDBD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3A484928"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4235E7A7"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2904C152"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Per Secret</w:t>
            </w:r>
          </w:p>
        </w:tc>
        <w:tc>
          <w:tcPr>
            <w:tcW w:w="701" w:type="pct"/>
            <w:tcBorders>
              <w:top w:val="nil"/>
              <w:left w:val="nil"/>
              <w:bottom w:val="single" w:sz="4" w:space="0" w:color="512F73"/>
              <w:right w:val="single" w:sz="4" w:space="0" w:color="512F73"/>
            </w:tcBorders>
            <w:shd w:val="clear" w:color="auto" w:fill="auto"/>
            <w:vAlign w:val="center"/>
            <w:hideMark/>
          </w:tcPr>
          <w:p w14:paraId="36791D7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Secret</w:t>
            </w:r>
          </w:p>
        </w:tc>
        <w:tc>
          <w:tcPr>
            <w:tcW w:w="507" w:type="pct"/>
            <w:tcBorders>
              <w:top w:val="nil"/>
              <w:left w:val="nil"/>
              <w:bottom w:val="single" w:sz="4" w:space="0" w:color="512F73"/>
              <w:right w:val="single" w:sz="4" w:space="0" w:color="512F73"/>
            </w:tcBorders>
            <w:shd w:val="clear" w:color="auto" w:fill="auto"/>
            <w:vAlign w:val="center"/>
            <w:hideMark/>
          </w:tcPr>
          <w:p w14:paraId="5F6D0ED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75DE298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6,404</w:t>
            </w:r>
          </w:p>
        </w:tc>
        <w:tc>
          <w:tcPr>
            <w:tcW w:w="506" w:type="pct"/>
            <w:tcBorders>
              <w:top w:val="nil"/>
              <w:left w:val="nil"/>
              <w:bottom w:val="single" w:sz="4" w:space="0" w:color="512F73"/>
              <w:right w:val="single" w:sz="4" w:space="0" w:color="512F73"/>
            </w:tcBorders>
            <w:shd w:val="clear" w:color="auto" w:fill="auto"/>
            <w:vAlign w:val="center"/>
            <w:hideMark/>
          </w:tcPr>
          <w:p w14:paraId="66ED57A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7E5DAEFE" w14:textId="77777777" w:rsidTr="00A267B4">
        <w:trPr>
          <w:trHeight w:val="300"/>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022B52C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Security Hub</w:t>
            </w:r>
          </w:p>
        </w:tc>
        <w:tc>
          <w:tcPr>
            <w:tcW w:w="1588" w:type="pct"/>
            <w:tcBorders>
              <w:top w:val="nil"/>
              <w:left w:val="nil"/>
              <w:bottom w:val="single" w:sz="4" w:space="0" w:color="512F73"/>
              <w:right w:val="single" w:sz="4" w:space="0" w:color="512F73"/>
            </w:tcBorders>
            <w:shd w:val="clear" w:color="auto" w:fill="auto"/>
            <w:vAlign w:val="center"/>
            <w:hideMark/>
          </w:tcPr>
          <w:p w14:paraId="5314896B"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For check</w:t>
            </w:r>
          </w:p>
        </w:tc>
        <w:tc>
          <w:tcPr>
            <w:tcW w:w="701" w:type="pct"/>
            <w:tcBorders>
              <w:top w:val="nil"/>
              <w:left w:val="nil"/>
              <w:bottom w:val="single" w:sz="4" w:space="0" w:color="512F73"/>
              <w:right w:val="single" w:sz="4" w:space="0" w:color="512F73"/>
            </w:tcBorders>
            <w:shd w:val="clear" w:color="auto" w:fill="auto"/>
            <w:vAlign w:val="center"/>
            <w:hideMark/>
          </w:tcPr>
          <w:p w14:paraId="55E8ACE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check</w:t>
            </w:r>
          </w:p>
        </w:tc>
        <w:tc>
          <w:tcPr>
            <w:tcW w:w="507" w:type="pct"/>
            <w:tcBorders>
              <w:top w:val="nil"/>
              <w:left w:val="nil"/>
              <w:bottom w:val="single" w:sz="4" w:space="0" w:color="512F73"/>
              <w:right w:val="single" w:sz="4" w:space="0" w:color="512F73"/>
            </w:tcBorders>
            <w:shd w:val="clear" w:color="auto" w:fill="auto"/>
            <w:vAlign w:val="center"/>
            <w:hideMark/>
          </w:tcPr>
          <w:p w14:paraId="5A3D30D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78889B8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3,887,650</w:t>
            </w:r>
          </w:p>
        </w:tc>
        <w:tc>
          <w:tcPr>
            <w:tcW w:w="506" w:type="pct"/>
            <w:tcBorders>
              <w:top w:val="nil"/>
              <w:left w:val="nil"/>
              <w:bottom w:val="single" w:sz="4" w:space="0" w:color="512F73"/>
              <w:right w:val="single" w:sz="4" w:space="0" w:color="512F73"/>
            </w:tcBorders>
            <w:shd w:val="clear" w:color="auto" w:fill="auto"/>
            <w:vAlign w:val="center"/>
            <w:hideMark/>
          </w:tcPr>
          <w:p w14:paraId="2BC34C9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6657779D"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6B0F2F52"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4097501B"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For event</w:t>
            </w:r>
          </w:p>
        </w:tc>
        <w:tc>
          <w:tcPr>
            <w:tcW w:w="701" w:type="pct"/>
            <w:tcBorders>
              <w:top w:val="nil"/>
              <w:left w:val="nil"/>
              <w:bottom w:val="single" w:sz="4" w:space="0" w:color="512F73"/>
              <w:right w:val="single" w:sz="4" w:space="0" w:color="512F73"/>
            </w:tcBorders>
            <w:shd w:val="clear" w:color="auto" w:fill="auto"/>
            <w:vAlign w:val="center"/>
            <w:hideMark/>
          </w:tcPr>
          <w:p w14:paraId="07E8E44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Event</w:t>
            </w:r>
          </w:p>
        </w:tc>
        <w:tc>
          <w:tcPr>
            <w:tcW w:w="507" w:type="pct"/>
            <w:tcBorders>
              <w:top w:val="nil"/>
              <w:left w:val="nil"/>
              <w:bottom w:val="single" w:sz="4" w:space="0" w:color="512F73"/>
              <w:right w:val="single" w:sz="4" w:space="0" w:color="512F73"/>
            </w:tcBorders>
            <w:shd w:val="clear" w:color="auto" w:fill="auto"/>
            <w:vAlign w:val="center"/>
            <w:hideMark/>
          </w:tcPr>
          <w:p w14:paraId="0C89D0F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1E23039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7,845,578</w:t>
            </w:r>
          </w:p>
        </w:tc>
        <w:tc>
          <w:tcPr>
            <w:tcW w:w="506" w:type="pct"/>
            <w:tcBorders>
              <w:top w:val="nil"/>
              <w:left w:val="nil"/>
              <w:bottom w:val="single" w:sz="4" w:space="0" w:color="512F73"/>
              <w:right w:val="single" w:sz="4" w:space="0" w:color="512F73"/>
            </w:tcBorders>
            <w:shd w:val="clear" w:color="auto" w:fill="auto"/>
            <w:vAlign w:val="center"/>
            <w:hideMark/>
          </w:tcPr>
          <w:p w14:paraId="404D08C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27A794BD" w14:textId="77777777" w:rsidTr="00A267B4">
        <w:trPr>
          <w:trHeight w:val="300"/>
        </w:trPr>
        <w:tc>
          <w:tcPr>
            <w:tcW w:w="1005" w:type="pct"/>
            <w:tcBorders>
              <w:top w:val="nil"/>
              <w:left w:val="single" w:sz="4" w:space="0" w:color="512F73"/>
              <w:bottom w:val="single" w:sz="4" w:space="0" w:color="512F73"/>
              <w:right w:val="single" w:sz="4" w:space="0" w:color="512F73"/>
            </w:tcBorders>
            <w:shd w:val="clear" w:color="auto" w:fill="auto"/>
            <w:vAlign w:val="center"/>
            <w:hideMark/>
          </w:tcPr>
          <w:p w14:paraId="4494A56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Shield</w:t>
            </w:r>
          </w:p>
        </w:tc>
        <w:tc>
          <w:tcPr>
            <w:tcW w:w="1588" w:type="pct"/>
            <w:tcBorders>
              <w:top w:val="nil"/>
              <w:left w:val="nil"/>
              <w:bottom w:val="single" w:sz="4" w:space="0" w:color="512F73"/>
              <w:right w:val="single" w:sz="4" w:space="0" w:color="512F73"/>
            </w:tcBorders>
            <w:shd w:val="clear" w:color="auto" w:fill="auto"/>
            <w:vAlign w:val="center"/>
            <w:hideMark/>
          </w:tcPr>
          <w:p w14:paraId="1599C1A0"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Shield Advanced</w:t>
            </w:r>
          </w:p>
        </w:tc>
        <w:tc>
          <w:tcPr>
            <w:tcW w:w="701" w:type="pct"/>
            <w:tcBorders>
              <w:top w:val="nil"/>
              <w:left w:val="nil"/>
              <w:bottom w:val="single" w:sz="4" w:space="0" w:color="512F73"/>
              <w:right w:val="single" w:sz="4" w:space="0" w:color="512F73"/>
            </w:tcBorders>
            <w:shd w:val="clear" w:color="auto" w:fill="auto"/>
            <w:vAlign w:val="center"/>
            <w:hideMark/>
          </w:tcPr>
          <w:p w14:paraId="46A5D7D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Mes</w:t>
            </w:r>
          </w:p>
        </w:tc>
        <w:tc>
          <w:tcPr>
            <w:tcW w:w="507" w:type="pct"/>
            <w:tcBorders>
              <w:top w:val="nil"/>
              <w:left w:val="nil"/>
              <w:bottom w:val="single" w:sz="4" w:space="0" w:color="512F73"/>
              <w:right w:val="single" w:sz="4" w:space="0" w:color="512F73"/>
            </w:tcBorders>
            <w:shd w:val="clear" w:color="auto" w:fill="auto"/>
            <w:vAlign w:val="center"/>
            <w:hideMark/>
          </w:tcPr>
          <w:p w14:paraId="635710B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1E29887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w:t>
            </w:r>
          </w:p>
        </w:tc>
        <w:tc>
          <w:tcPr>
            <w:tcW w:w="506" w:type="pct"/>
            <w:tcBorders>
              <w:top w:val="nil"/>
              <w:left w:val="nil"/>
              <w:bottom w:val="single" w:sz="4" w:space="0" w:color="512F73"/>
              <w:right w:val="single" w:sz="4" w:space="0" w:color="512F73"/>
            </w:tcBorders>
            <w:shd w:val="clear" w:color="auto" w:fill="auto"/>
            <w:vAlign w:val="center"/>
            <w:hideMark/>
          </w:tcPr>
          <w:p w14:paraId="3A63F48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171662C5" w14:textId="77777777" w:rsidTr="00A267B4">
        <w:trPr>
          <w:trHeight w:val="256"/>
        </w:trPr>
        <w:tc>
          <w:tcPr>
            <w:tcW w:w="1005" w:type="pct"/>
            <w:tcBorders>
              <w:top w:val="nil"/>
              <w:left w:val="single" w:sz="4" w:space="0" w:color="512F73"/>
              <w:bottom w:val="single" w:sz="4" w:space="0" w:color="512F73"/>
              <w:right w:val="single" w:sz="4" w:space="0" w:color="512F73"/>
            </w:tcBorders>
            <w:shd w:val="clear" w:color="auto" w:fill="auto"/>
            <w:vAlign w:val="center"/>
            <w:hideMark/>
          </w:tcPr>
          <w:p w14:paraId="6301E00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Firewall Manager</w:t>
            </w:r>
          </w:p>
        </w:tc>
        <w:tc>
          <w:tcPr>
            <w:tcW w:w="1588" w:type="pct"/>
            <w:tcBorders>
              <w:top w:val="nil"/>
              <w:left w:val="nil"/>
              <w:bottom w:val="single" w:sz="4" w:space="0" w:color="512F73"/>
              <w:right w:val="single" w:sz="4" w:space="0" w:color="512F73"/>
            </w:tcBorders>
            <w:shd w:val="clear" w:color="auto" w:fill="auto"/>
            <w:vAlign w:val="center"/>
            <w:hideMark/>
          </w:tcPr>
          <w:p w14:paraId="59FBCC9F"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Per web ACL created</w:t>
            </w:r>
          </w:p>
        </w:tc>
        <w:tc>
          <w:tcPr>
            <w:tcW w:w="701" w:type="pct"/>
            <w:tcBorders>
              <w:top w:val="nil"/>
              <w:left w:val="nil"/>
              <w:bottom w:val="single" w:sz="4" w:space="0" w:color="512F73"/>
              <w:right w:val="single" w:sz="4" w:space="0" w:color="512F73"/>
            </w:tcBorders>
            <w:shd w:val="clear" w:color="auto" w:fill="auto"/>
            <w:vAlign w:val="center"/>
            <w:hideMark/>
          </w:tcPr>
          <w:p w14:paraId="2BE5E16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ACL</w:t>
            </w:r>
          </w:p>
        </w:tc>
        <w:tc>
          <w:tcPr>
            <w:tcW w:w="507" w:type="pct"/>
            <w:tcBorders>
              <w:top w:val="nil"/>
              <w:left w:val="nil"/>
              <w:bottom w:val="single" w:sz="4" w:space="0" w:color="512F73"/>
              <w:right w:val="single" w:sz="4" w:space="0" w:color="512F73"/>
            </w:tcBorders>
            <w:shd w:val="clear" w:color="auto" w:fill="auto"/>
            <w:vAlign w:val="center"/>
            <w:hideMark/>
          </w:tcPr>
          <w:p w14:paraId="2D06017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5A74120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276</w:t>
            </w:r>
          </w:p>
        </w:tc>
        <w:tc>
          <w:tcPr>
            <w:tcW w:w="506" w:type="pct"/>
            <w:tcBorders>
              <w:top w:val="nil"/>
              <w:left w:val="nil"/>
              <w:bottom w:val="single" w:sz="4" w:space="0" w:color="512F73"/>
              <w:right w:val="single" w:sz="4" w:space="0" w:color="512F73"/>
            </w:tcBorders>
            <w:shd w:val="clear" w:color="auto" w:fill="auto"/>
            <w:vAlign w:val="center"/>
          </w:tcPr>
          <w:p w14:paraId="31E41C17" w14:textId="77777777" w:rsidR="00872508" w:rsidRPr="00872508" w:rsidRDefault="00872508" w:rsidP="00872508">
            <w:pPr>
              <w:jc w:val="center"/>
              <w:rPr>
                <w:rFonts w:ascii="Arial Narrow" w:hAnsi="Arial Narrow" w:cs="Calibri"/>
                <w:color w:val="000000"/>
                <w:sz w:val="16"/>
                <w:szCs w:val="16"/>
                <w:lang w:eastAsia="es-MX"/>
              </w:rPr>
            </w:pPr>
          </w:p>
        </w:tc>
      </w:tr>
      <w:tr w:rsidR="00872508" w:rsidRPr="00872508" w14:paraId="2BD023CE" w14:textId="77777777" w:rsidTr="00A267B4">
        <w:trPr>
          <w:trHeight w:val="288"/>
        </w:trPr>
        <w:tc>
          <w:tcPr>
            <w:tcW w:w="1005" w:type="pct"/>
            <w:tcBorders>
              <w:top w:val="nil"/>
              <w:left w:val="single" w:sz="4" w:space="0" w:color="512F73"/>
              <w:bottom w:val="single" w:sz="4" w:space="0" w:color="512F73"/>
              <w:right w:val="single" w:sz="4" w:space="0" w:color="512F73"/>
            </w:tcBorders>
            <w:shd w:val="clear" w:color="auto" w:fill="auto"/>
            <w:noWrap/>
            <w:vAlign w:val="center"/>
            <w:hideMark/>
          </w:tcPr>
          <w:p w14:paraId="50D7CCD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CloudTrail</w:t>
            </w:r>
          </w:p>
        </w:tc>
        <w:tc>
          <w:tcPr>
            <w:tcW w:w="1588" w:type="pct"/>
            <w:tcBorders>
              <w:top w:val="nil"/>
              <w:left w:val="nil"/>
              <w:bottom w:val="single" w:sz="4" w:space="0" w:color="512F73"/>
              <w:right w:val="single" w:sz="4" w:space="0" w:color="512F73"/>
            </w:tcBorders>
            <w:shd w:val="clear" w:color="auto" w:fill="auto"/>
            <w:vAlign w:val="center"/>
            <w:hideMark/>
          </w:tcPr>
          <w:p w14:paraId="01D98968"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Data event recorder</w:t>
            </w:r>
          </w:p>
        </w:tc>
        <w:tc>
          <w:tcPr>
            <w:tcW w:w="701" w:type="pct"/>
            <w:tcBorders>
              <w:top w:val="nil"/>
              <w:left w:val="nil"/>
              <w:bottom w:val="single" w:sz="4" w:space="0" w:color="512F73"/>
              <w:right w:val="single" w:sz="4" w:space="0" w:color="512F73"/>
            </w:tcBorders>
            <w:shd w:val="clear" w:color="auto" w:fill="auto"/>
            <w:vAlign w:val="center"/>
            <w:hideMark/>
          </w:tcPr>
          <w:p w14:paraId="11790A9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Evento</w:t>
            </w:r>
          </w:p>
        </w:tc>
        <w:tc>
          <w:tcPr>
            <w:tcW w:w="507" w:type="pct"/>
            <w:tcBorders>
              <w:top w:val="nil"/>
              <w:left w:val="nil"/>
              <w:bottom w:val="single" w:sz="4" w:space="0" w:color="512F73"/>
              <w:right w:val="single" w:sz="4" w:space="0" w:color="512F73"/>
            </w:tcBorders>
            <w:shd w:val="clear" w:color="auto" w:fill="auto"/>
            <w:vAlign w:val="center"/>
            <w:hideMark/>
          </w:tcPr>
          <w:p w14:paraId="6B97F1F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3F2B4B0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539,826,625</w:t>
            </w:r>
          </w:p>
        </w:tc>
        <w:tc>
          <w:tcPr>
            <w:tcW w:w="506" w:type="pct"/>
            <w:tcBorders>
              <w:top w:val="nil"/>
              <w:left w:val="nil"/>
              <w:bottom w:val="single" w:sz="4" w:space="0" w:color="512F73"/>
              <w:right w:val="single" w:sz="4" w:space="0" w:color="512F73"/>
            </w:tcBorders>
            <w:shd w:val="clear" w:color="auto" w:fill="auto"/>
            <w:vAlign w:val="center"/>
            <w:hideMark/>
          </w:tcPr>
          <w:p w14:paraId="7AEB315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7CFE2323" w14:textId="77777777" w:rsidTr="00A267B4">
        <w:trPr>
          <w:trHeight w:val="264"/>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6AFA69F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lastRenderedPageBreak/>
              <w:t>AWS X-Ray</w:t>
            </w:r>
          </w:p>
        </w:tc>
        <w:tc>
          <w:tcPr>
            <w:tcW w:w="1588" w:type="pct"/>
            <w:tcBorders>
              <w:top w:val="nil"/>
              <w:left w:val="nil"/>
              <w:bottom w:val="single" w:sz="4" w:space="0" w:color="512F73"/>
              <w:right w:val="single" w:sz="4" w:space="0" w:color="512F73"/>
            </w:tcBorders>
            <w:shd w:val="clear" w:color="auto" w:fill="auto"/>
            <w:vAlign w:val="center"/>
            <w:hideMark/>
          </w:tcPr>
          <w:p w14:paraId="23C09B5A"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Traces Accessed</w:t>
            </w:r>
          </w:p>
        </w:tc>
        <w:tc>
          <w:tcPr>
            <w:tcW w:w="701" w:type="pct"/>
            <w:tcBorders>
              <w:top w:val="nil"/>
              <w:left w:val="nil"/>
              <w:bottom w:val="single" w:sz="4" w:space="0" w:color="512F73"/>
              <w:right w:val="single" w:sz="4" w:space="0" w:color="512F73"/>
            </w:tcBorders>
            <w:shd w:val="clear" w:color="auto" w:fill="auto"/>
            <w:vAlign w:val="center"/>
            <w:hideMark/>
          </w:tcPr>
          <w:p w14:paraId="2F14852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Seguimientos</w:t>
            </w:r>
          </w:p>
        </w:tc>
        <w:tc>
          <w:tcPr>
            <w:tcW w:w="507" w:type="pct"/>
            <w:tcBorders>
              <w:top w:val="nil"/>
              <w:left w:val="nil"/>
              <w:bottom w:val="single" w:sz="4" w:space="0" w:color="512F73"/>
              <w:right w:val="single" w:sz="4" w:space="0" w:color="512F73"/>
            </w:tcBorders>
            <w:shd w:val="clear" w:color="auto" w:fill="auto"/>
            <w:vAlign w:val="center"/>
            <w:hideMark/>
          </w:tcPr>
          <w:p w14:paraId="4145824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22A4F9AD" w14:textId="77777777" w:rsidR="00872508" w:rsidRPr="00872508" w:rsidRDefault="00872508" w:rsidP="00872508">
            <w:pPr>
              <w:jc w:val="center"/>
              <w:rPr>
                <w:rFonts w:ascii="Arial Narrow" w:hAnsi="Arial Narrow" w:cs="Calibri"/>
                <w:color w:val="000000"/>
                <w:sz w:val="16"/>
                <w:szCs w:val="16"/>
                <w:highlight w:val="yellow"/>
                <w:lang w:eastAsia="es-MX"/>
              </w:rPr>
            </w:pPr>
            <w:r w:rsidRPr="00872508">
              <w:rPr>
                <w:rFonts w:ascii="Arial Narrow" w:hAnsi="Arial Narrow" w:cs="Calibri"/>
                <w:color w:val="000000"/>
                <w:sz w:val="16"/>
                <w:szCs w:val="16"/>
                <w:lang w:eastAsia="es-MX"/>
              </w:rPr>
              <w:t>109,821 </w:t>
            </w:r>
          </w:p>
        </w:tc>
        <w:tc>
          <w:tcPr>
            <w:tcW w:w="506" w:type="pct"/>
            <w:tcBorders>
              <w:top w:val="nil"/>
              <w:left w:val="nil"/>
              <w:bottom w:val="single" w:sz="4" w:space="0" w:color="512F73"/>
              <w:right w:val="single" w:sz="4" w:space="0" w:color="512F73"/>
            </w:tcBorders>
            <w:shd w:val="clear" w:color="auto" w:fill="auto"/>
            <w:vAlign w:val="center"/>
          </w:tcPr>
          <w:p w14:paraId="2E0B27AF" w14:textId="77777777" w:rsidR="00872508" w:rsidRPr="00872508" w:rsidRDefault="00872508" w:rsidP="00872508">
            <w:pPr>
              <w:jc w:val="center"/>
              <w:rPr>
                <w:rFonts w:ascii="Arial Narrow" w:hAnsi="Arial Narrow" w:cs="Calibri"/>
                <w:color w:val="000000"/>
                <w:sz w:val="16"/>
                <w:szCs w:val="16"/>
                <w:lang w:eastAsia="es-MX"/>
              </w:rPr>
            </w:pPr>
          </w:p>
        </w:tc>
      </w:tr>
      <w:tr w:rsidR="00872508" w:rsidRPr="00872508" w14:paraId="1590A7E8" w14:textId="77777777" w:rsidTr="00A267B4">
        <w:trPr>
          <w:trHeight w:val="410"/>
        </w:trPr>
        <w:tc>
          <w:tcPr>
            <w:tcW w:w="1005" w:type="pct"/>
            <w:vMerge/>
            <w:tcBorders>
              <w:top w:val="nil"/>
              <w:left w:val="single" w:sz="4" w:space="0" w:color="512F73"/>
              <w:bottom w:val="single" w:sz="4" w:space="0" w:color="512F73"/>
              <w:right w:val="single" w:sz="4" w:space="0" w:color="512F73"/>
            </w:tcBorders>
            <w:vAlign w:val="center"/>
            <w:hideMark/>
          </w:tcPr>
          <w:p w14:paraId="3C96E941"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vAlign w:val="center"/>
            <w:hideMark/>
          </w:tcPr>
          <w:p w14:paraId="047F400E"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Traces Stored</w:t>
            </w:r>
          </w:p>
        </w:tc>
        <w:tc>
          <w:tcPr>
            <w:tcW w:w="701" w:type="pct"/>
            <w:tcBorders>
              <w:top w:val="nil"/>
              <w:left w:val="nil"/>
              <w:bottom w:val="single" w:sz="4" w:space="0" w:color="512F73"/>
              <w:right w:val="single" w:sz="4" w:space="0" w:color="512F73"/>
            </w:tcBorders>
            <w:shd w:val="clear" w:color="auto" w:fill="auto"/>
            <w:vAlign w:val="center"/>
            <w:hideMark/>
          </w:tcPr>
          <w:p w14:paraId="20C8F99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Seguimientos almacenado</w:t>
            </w:r>
          </w:p>
        </w:tc>
        <w:tc>
          <w:tcPr>
            <w:tcW w:w="507" w:type="pct"/>
            <w:tcBorders>
              <w:top w:val="nil"/>
              <w:left w:val="nil"/>
              <w:bottom w:val="single" w:sz="4" w:space="0" w:color="512F73"/>
              <w:right w:val="single" w:sz="4" w:space="0" w:color="512F73"/>
            </w:tcBorders>
            <w:shd w:val="clear" w:color="auto" w:fill="auto"/>
            <w:vAlign w:val="center"/>
            <w:hideMark/>
          </w:tcPr>
          <w:p w14:paraId="591C82B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35CF139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10,982</w:t>
            </w:r>
          </w:p>
        </w:tc>
        <w:tc>
          <w:tcPr>
            <w:tcW w:w="506" w:type="pct"/>
            <w:tcBorders>
              <w:top w:val="nil"/>
              <w:left w:val="nil"/>
              <w:bottom w:val="single" w:sz="4" w:space="0" w:color="512F73"/>
              <w:right w:val="single" w:sz="4" w:space="0" w:color="512F73"/>
            </w:tcBorders>
            <w:shd w:val="clear" w:color="auto" w:fill="auto"/>
            <w:vAlign w:val="center"/>
            <w:hideMark/>
          </w:tcPr>
          <w:p w14:paraId="642FB71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6CD6B6E4" w14:textId="77777777" w:rsidTr="00A267B4">
        <w:trPr>
          <w:trHeight w:val="274"/>
        </w:trPr>
        <w:tc>
          <w:tcPr>
            <w:tcW w:w="1005" w:type="pct"/>
            <w:tcBorders>
              <w:top w:val="nil"/>
              <w:left w:val="single" w:sz="4" w:space="0" w:color="512F73"/>
              <w:bottom w:val="single" w:sz="4" w:space="0" w:color="512F73"/>
              <w:right w:val="single" w:sz="4" w:space="0" w:color="512F73"/>
            </w:tcBorders>
            <w:shd w:val="clear" w:color="auto" w:fill="auto"/>
            <w:vAlign w:val="center"/>
            <w:hideMark/>
          </w:tcPr>
          <w:p w14:paraId="698636F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Elastic Load Balancing</w:t>
            </w:r>
          </w:p>
        </w:tc>
        <w:tc>
          <w:tcPr>
            <w:tcW w:w="1588" w:type="pct"/>
            <w:tcBorders>
              <w:top w:val="nil"/>
              <w:left w:val="nil"/>
              <w:bottom w:val="single" w:sz="4" w:space="0" w:color="512F73"/>
              <w:right w:val="single" w:sz="4" w:space="0" w:color="512F73"/>
            </w:tcBorders>
            <w:shd w:val="clear" w:color="auto" w:fill="auto"/>
            <w:vAlign w:val="center"/>
            <w:hideMark/>
          </w:tcPr>
          <w:p w14:paraId="5CF85B3B"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Per Application LoadBalancer-hour</w:t>
            </w:r>
          </w:p>
        </w:tc>
        <w:tc>
          <w:tcPr>
            <w:tcW w:w="701" w:type="pct"/>
            <w:tcBorders>
              <w:top w:val="nil"/>
              <w:left w:val="nil"/>
              <w:bottom w:val="single" w:sz="4" w:space="0" w:color="512F73"/>
              <w:right w:val="single" w:sz="4" w:space="0" w:color="512F73"/>
            </w:tcBorders>
            <w:shd w:val="clear" w:color="auto" w:fill="auto"/>
            <w:vAlign w:val="center"/>
            <w:hideMark/>
          </w:tcPr>
          <w:p w14:paraId="3ED0BFA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507" w:type="pct"/>
            <w:tcBorders>
              <w:top w:val="nil"/>
              <w:left w:val="nil"/>
              <w:bottom w:val="single" w:sz="4" w:space="0" w:color="512F73"/>
              <w:right w:val="single" w:sz="4" w:space="0" w:color="512F73"/>
            </w:tcBorders>
            <w:shd w:val="clear" w:color="auto" w:fill="auto"/>
            <w:vAlign w:val="center"/>
            <w:hideMark/>
          </w:tcPr>
          <w:p w14:paraId="6956102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25B5E2B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89,280</w:t>
            </w:r>
          </w:p>
        </w:tc>
        <w:tc>
          <w:tcPr>
            <w:tcW w:w="506" w:type="pct"/>
            <w:tcBorders>
              <w:top w:val="nil"/>
              <w:left w:val="nil"/>
              <w:bottom w:val="single" w:sz="4" w:space="0" w:color="512F73"/>
              <w:right w:val="single" w:sz="4" w:space="0" w:color="512F73"/>
            </w:tcBorders>
            <w:shd w:val="clear" w:color="auto" w:fill="auto"/>
            <w:vAlign w:val="center"/>
            <w:hideMark/>
          </w:tcPr>
          <w:p w14:paraId="4DC72B5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32BCB481" w14:textId="77777777" w:rsidTr="00A267B4">
        <w:trPr>
          <w:trHeight w:val="300"/>
        </w:trPr>
        <w:tc>
          <w:tcPr>
            <w:tcW w:w="1005" w:type="pct"/>
            <w:tcBorders>
              <w:top w:val="nil"/>
              <w:left w:val="single" w:sz="4" w:space="0" w:color="512F73"/>
              <w:bottom w:val="single" w:sz="4" w:space="0" w:color="512F73"/>
              <w:right w:val="single" w:sz="4" w:space="0" w:color="512F73"/>
            </w:tcBorders>
            <w:shd w:val="clear" w:color="auto" w:fill="auto"/>
            <w:vAlign w:val="center"/>
            <w:hideMark/>
          </w:tcPr>
          <w:p w14:paraId="0433469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Soporte Técnico</w:t>
            </w:r>
          </w:p>
        </w:tc>
        <w:tc>
          <w:tcPr>
            <w:tcW w:w="1588" w:type="pct"/>
            <w:tcBorders>
              <w:top w:val="nil"/>
              <w:left w:val="nil"/>
              <w:bottom w:val="single" w:sz="4" w:space="0" w:color="512F73"/>
              <w:right w:val="single" w:sz="4" w:space="0" w:color="512F73"/>
            </w:tcBorders>
            <w:shd w:val="clear" w:color="auto" w:fill="auto"/>
            <w:noWrap/>
            <w:vAlign w:val="center"/>
            <w:hideMark/>
          </w:tcPr>
          <w:p w14:paraId="3E26ADFF"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Servicio</w:t>
            </w:r>
          </w:p>
        </w:tc>
        <w:tc>
          <w:tcPr>
            <w:tcW w:w="701" w:type="pct"/>
            <w:tcBorders>
              <w:top w:val="nil"/>
              <w:left w:val="nil"/>
              <w:bottom w:val="single" w:sz="4" w:space="0" w:color="512F73"/>
              <w:right w:val="single" w:sz="4" w:space="0" w:color="512F73"/>
            </w:tcBorders>
            <w:shd w:val="clear" w:color="auto" w:fill="auto"/>
            <w:noWrap/>
            <w:vAlign w:val="center"/>
            <w:hideMark/>
          </w:tcPr>
          <w:p w14:paraId="6CEDE58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Mes</w:t>
            </w:r>
          </w:p>
        </w:tc>
        <w:tc>
          <w:tcPr>
            <w:tcW w:w="507" w:type="pct"/>
            <w:tcBorders>
              <w:top w:val="nil"/>
              <w:left w:val="nil"/>
              <w:bottom w:val="single" w:sz="4" w:space="0" w:color="512F73"/>
              <w:right w:val="single" w:sz="4" w:space="0" w:color="512F73"/>
            </w:tcBorders>
            <w:shd w:val="clear" w:color="auto" w:fill="auto"/>
            <w:vAlign w:val="center"/>
            <w:hideMark/>
          </w:tcPr>
          <w:p w14:paraId="7D8A65D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4172038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w:t>
            </w:r>
          </w:p>
        </w:tc>
        <w:tc>
          <w:tcPr>
            <w:tcW w:w="506" w:type="pct"/>
            <w:tcBorders>
              <w:top w:val="nil"/>
              <w:left w:val="nil"/>
              <w:bottom w:val="single" w:sz="4" w:space="0" w:color="512F73"/>
              <w:right w:val="single" w:sz="4" w:space="0" w:color="512F73"/>
            </w:tcBorders>
            <w:shd w:val="clear" w:color="auto" w:fill="auto"/>
            <w:vAlign w:val="center"/>
            <w:hideMark/>
          </w:tcPr>
          <w:p w14:paraId="4DFE602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7CC79C70" w14:textId="77777777" w:rsidTr="00A267B4">
        <w:trPr>
          <w:trHeight w:val="254"/>
        </w:trPr>
        <w:tc>
          <w:tcPr>
            <w:tcW w:w="1005" w:type="pct"/>
            <w:tcBorders>
              <w:top w:val="nil"/>
              <w:left w:val="single" w:sz="4" w:space="0" w:color="512F73"/>
              <w:bottom w:val="single" w:sz="4" w:space="0" w:color="512F73"/>
              <w:right w:val="single" w:sz="4" w:space="0" w:color="512F73"/>
            </w:tcBorders>
            <w:shd w:val="clear" w:color="auto" w:fill="auto"/>
            <w:vAlign w:val="center"/>
            <w:hideMark/>
          </w:tcPr>
          <w:p w14:paraId="0C65930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Step functions</w:t>
            </w:r>
          </w:p>
        </w:tc>
        <w:tc>
          <w:tcPr>
            <w:tcW w:w="1588" w:type="pct"/>
            <w:tcBorders>
              <w:top w:val="nil"/>
              <w:left w:val="nil"/>
              <w:bottom w:val="single" w:sz="4" w:space="0" w:color="512F73"/>
              <w:right w:val="single" w:sz="4" w:space="0" w:color="512F73"/>
            </w:tcBorders>
            <w:shd w:val="clear" w:color="auto" w:fill="auto"/>
            <w:noWrap/>
            <w:vAlign w:val="center"/>
            <w:hideMark/>
          </w:tcPr>
          <w:p w14:paraId="2FC5548C"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Workflow requests</w:t>
            </w:r>
          </w:p>
        </w:tc>
        <w:tc>
          <w:tcPr>
            <w:tcW w:w="701" w:type="pct"/>
            <w:tcBorders>
              <w:top w:val="nil"/>
              <w:left w:val="nil"/>
              <w:bottom w:val="single" w:sz="4" w:space="0" w:color="512F73"/>
              <w:right w:val="single" w:sz="4" w:space="0" w:color="512F73"/>
            </w:tcBorders>
            <w:shd w:val="clear" w:color="auto" w:fill="auto"/>
            <w:noWrap/>
            <w:vAlign w:val="center"/>
            <w:hideMark/>
          </w:tcPr>
          <w:p w14:paraId="404947C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w:t>
            </w:r>
          </w:p>
        </w:tc>
        <w:tc>
          <w:tcPr>
            <w:tcW w:w="507" w:type="pct"/>
            <w:tcBorders>
              <w:top w:val="nil"/>
              <w:left w:val="nil"/>
              <w:bottom w:val="single" w:sz="4" w:space="0" w:color="512F73"/>
              <w:right w:val="single" w:sz="4" w:space="0" w:color="512F73"/>
            </w:tcBorders>
            <w:shd w:val="clear" w:color="auto" w:fill="auto"/>
            <w:vAlign w:val="center"/>
            <w:hideMark/>
          </w:tcPr>
          <w:p w14:paraId="5652F9E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484ADD2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6,040,000</w:t>
            </w:r>
          </w:p>
        </w:tc>
        <w:tc>
          <w:tcPr>
            <w:tcW w:w="506" w:type="pct"/>
            <w:tcBorders>
              <w:top w:val="nil"/>
              <w:left w:val="nil"/>
              <w:bottom w:val="single" w:sz="4" w:space="0" w:color="512F73"/>
              <w:right w:val="single" w:sz="4" w:space="0" w:color="512F73"/>
            </w:tcBorders>
            <w:shd w:val="clear" w:color="auto" w:fill="auto"/>
            <w:vAlign w:val="center"/>
            <w:hideMark/>
          </w:tcPr>
          <w:p w14:paraId="7B12014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5ABBE178" w14:textId="77777777" w:rsidTr="00A267B4">
        <w:trPr>
          <w:trHeight w:val="300"/>
        </w:trPr>
        <w:tc>
          <w:tcPr>
            <w:tcW w:w="1005" w:type="pct"/>
            <w:tcBorders>
              <w:top w:val="nil"/>
              <w:left w:val="single" w:sz="4" w:space="0" w:color="512F73"/>
              <w:bottom w:val="single" w:sz="4" w:space="0" w:color="512F73"/>
              <w:right w:val="single" w:sz="4" w:space="0" w:color="512F73"/>
            </w:tcBorders>
            <w:shd w:val="clear" w:color="auto" w:fill="auto"/>
            <w:vAlign w:val="center"/>
            <w:hideMark/>
          </w:tcPr>
          <w:p w14:paraId="10C975F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CodePipeline</w:t>
            </w:r>
          </w:p>
        </w:tc>
        <w:tc>
          <w:tcPr>
            <w:tcW w:w="1588" w:type="pct"/>
            <w:tcBorders>
              <w:top w:val="nil"/>
              <w:left w:val="nil"/>
              <w:bottom w:val="single" w:sz="4" w:space="0" w:color="512F73"/>
              <w:right w:val="single" w:sz="4" w:space="0" w:color="512F73"/>
            </w:tcBorders>
            <w:shd w:val="clear" w:color="auto" w:fill="auto"/>
            <w:noWrap/>
            <w:vAlign w:val="center"/>
            <w:hideMark/>
          </w:tcPr>
          <w:p w14:paraId="1BBE5EC4"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Pipeline activos</w:t>
            </w:r>
          </w:p>
        </w:tc>
        <w:tc>
          <w:tcPr>
            <w:tcW w:w="701" w:type="pct"/>
            <w:tcBorders>
              <w:top w:val="nil"/>
              <w:left w:val="nil"/>
              <w:bottom w:val="single" w:sz="4" w:space="0" w:color="512F73"/>
              <w:right w:val="single" w:sz="4" w:space="0" w:color="512F73"/>
            </w:tcBorders>
            <w:shd w:val="clear" w:color="auto" w:fill="auto"/>
            <w:noWrap/>
            <w:vAlign w:val="center"/>
            <w:hideMark/>
          </w:tcPr>
          <w:p w14:paraId="7146523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Pipeline</w:t>
            </w:r>
          </w:p>
        </w:tc>
        <w:tc>
          <w:tcPr>
            <w:tcW w:w="507" w:type="pct"/>
            <w:tcBorders>
              <w:top w:val="nil"/>
              <w:left w:val="nil"/>
              <w:bottom w:val="single" w:sz="4" w:space="0" w:color="512F73"/>
              <w:right w:val="single" w:sz="4" w:space="0" w:color="512F73"/>
            </w:tcBorders>
            <w:shd w:val="clear" w:color="auto" w:fill="auto"/>
            <w:vAlign w:val="center"/>
            <w:hideMark/>
          </w:tcPr>
          <w:p w14:paraId="31CD70C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316C904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3,000</w:t>
            </w:r>
          </w:p>
        </w:tc>
        <w:tc>
          <w:tcPr>
            <w:tcW w:w="506" w:type="pct"/>
            <w:tcBorders>
              <w:top w:val="nil"/>
              <w:left w:val="nil"/>
              <w:bottom w:val="single" w:sz="4" w:space="0" w:color="512F73"/>
              <w:right w:val="single" w:sz="4" w:space="0" w:color="512F73"/>
            </w:tcBorders>
            <w:shd w:val="clear" w:color="auto" w:fill="auto"/>
            <w:vAlign w:val="center"/>
            <w:hideMark/>
          </w:tcPr>
          <w:p w14:paraId="2CE7FC0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4BE64388" w14:textId="77777777" w:rsidTr="00A267B4">
        <w:trPr>
          <w:trHeight w:val="300"/>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74C5A56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Cloud Formation</w:t>
            </w:r>
          </w:p>
        </w:tc>
        <w:tc>
          <w:tcPr>
            <w:tcW w:w="1588" w:type="pct"/>
            <w:tcBorders>
              <w:top w:val="nil"/>
              <w:left w:val="nil"/>
              <w:bottom w:val="single" w:sz="4" w:space="0" w:color="512F73"/>
              <w:right w:val="single" w:sz="4" w:space="0" w:color="512F73"/>
            </w:tcBorders>
            <w:shd w:val="clear" w:color="auto" w:fill="auto"/>
            <w:noWrap/>
            <w:vAlign w:val="center"/>
            <w:hideMark/>
          </w:tcPr>
          <w:p w14:paraId="5D66BD46"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Number of third-party extensions managed</w:t>
            </w:r>
          </w:p>
        </w:tc>
        <w:tc>
          <w:tcPr>
            <w:tcW w:w="701" w:type="pct"/>
            <w:tcBorders>
              <w:top w:val="nil"/>
              <w:left w:val="nil"/>
              <w:bottom w:val="single" w:sz="4" w:space="0" w:color="512F73"/>
              <w:right w:val="single" w:sz="4" w:space="0" w:color="512F73"/>
            </w:tcBorders>
            <w:shd w:val="clear" w:color="auto" w:fill="auto"/>
            <w:noWrap/>
            <w:vAlign w:val="center"/>
            <w:hideMark/>
          </w:tcPr>
          <w:p w14:paraId="49781F7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Extensión</w:t>
            </w:r>
          </w:p>
        </w:tc>
        <w:tc>
          <w:tcPr>
            <w:tcW w:w="507" w:type="pct"/>
            <w:tcBorders>
              <w:top w:val="nil"/>
              <w:left w:val="nil"/>
              <w:bottom w:val="single" w:sz="4" w:space="0" w:color="512F73"/>
              <w:right w:val="single" w:sz="4" w:space="0" w:color="512F73"/>
            </w:tcBorders>
            <w:shd w:val="clear" w:color="auto" w:fill="auto"/>
            <w:vAlign w:val="center"/>
            <w:hideMark/>
          </w:tcPr>
          <w:p w14:paraId="205AF2F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5C26C69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4,000</w:t>
            </w:r>
          </w:p>
        </w:tc>
        <w:tc>
          <w:tcPr>
            <w:tcW w:w="506" w:type="pct"/>
            <w:tcBorders>
              <w:top w:val="nil"/>
              <w:left w:val="nil"/>
              <w:bottom w:val="single" w:sz="4" w:space="0" w:color="512F73"/>
              <w:right w:val="single" w:sz="4" w:space="0" w:color="512F73"/>
            </w:tcBorders>
            <w:shd w:val="clear" w:color="auto" w:fill="auto"/>
            <w:vAlign w:val="center"/>
            <w:hideMark/>
          </w:tcPr>
          <w:p w14:paraId="569C794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1BDF900D"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5BB999F6"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noWrap/>
            <w:vAlign w:val="center"/>
            <w:hideMark/>
          </w:tcPr>
          <w:p w14:paraId="7A545F3C"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Total number of operations per extension</w:t>
            </w:r>
          </w:p>
        </w:tc>
        <w:tc>
          <w:tcPr>
            <w:tcW w:w="701" w:type="pct"/>
            <w:tcBorders>
              <w:top w:val="nil"/>
              <w:left w:val="nil"/>
              <w:bottom w:val="single" w:sz="4" w:space="0" w:color="512F73"/>
              <w:right w:val="single" w:sz="4" w:space="0" w:color="512F73"/>
            </w:tcBorders>
            <w:shd w:val="clear" w:color="auto" w:fill="auto"/>
            <w:noWrap/>
            <w:vAlign w:val="center"/>
            <w:hideMark/>
          </w:tcPr>
          <w:p w14:paraId="11D67E1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día</w:t>
            </w:r>
          </w:p>
        </w:tc>
        <w:tc>
          <w:tcPr>
            <w:tcW w:w="507" w:type="pct"/>
            <w:tcBorders>
              <w:top w:val="nil"/>
              <w:left w:val="nil"/>
              <w:bottom w:val="single" w:sz="4" w:space="0" w:color="512F73"/>
              <w:right w:val="single" w:sz="4" w:space="0" w:color="512F73"/>
            </w:tcBorders>
            <w:shd w:val="clear" w:color="auto" w:fill="auto"/>
            <w:vAlign w:val="center"/>
            <w:hideMark/>
          </w:tcPr>
          <w:p w14:paraId="6CAF93B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26C2B42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c>
          <w:tcPr>
            <w:tcW w:w="506" w:type="pct"/>
            <w:tcBorders>
              <w:top w:val="nil"/>
              <w:left w:val="nil"/>
              <w:bottom w:val="single" w:sz="4" w:space="0" w:color="512F73"/>
              <w:right w:val="single" w:sz="4" w:space="0" w:color="512F73"/>
            </w:tcBorders>
            <w:shd w:val="clear" w:color="auto" w:fill="auto"/>
            <w:vAlign w:val="center"/>
            <w:hideMark/>
          </w:tcPr>
          <w:p w14:paraId="168588D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574370C6" w14:textId="77777777" w:rsidTr="00A267B4">
        <w:trPr>
          <w:trHeight w:val="300"/>
        </w:trPr>
        <w:tc>
          <w:tcPr>
            <w:tcW w:w="1005"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6AA6046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Event Bridge</w:t>
            </w:r>
          </w:p>
        </w:tc>
        <w:tc>
          <w:tcPr>
            <w:tcW w:w="1588" w:type="pct"/>
            <w:tcBorders>
              <w:top w:val="nil"/>
              <w:left w:val="nil"/>
              <w:bottom w:val="single" w:sz="4" w:space="0" w:color="512F73"/>
              <w:right w:val="single" w:sz="4" w:space="0" w:color="512F73"/>
            </w:tcBorders>
            <w:shd w:val="clear" w:color="auto" w:fill="auto"/>
            <w:noWrap/>
            <w:vAlign w:val="center"/>
            <w:hideMark/>
          </w:tcPr>
          <w:p w14:paraId="7E04FBA0"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Payload Size</w:t>
            </w:r>
          </w:p>
        </w:tc>
        <w:tc>
          <w:tcPr>
            <w:tcW w:w="701" w:type="pct"/>
            <w:tcBorders>
              <w:top w:val="nil"/>
              <w:left w:val="nil"/>
              <w:bottom w:val="single" w:sz="4" w:space="0" w:color="512F73"/>
              <w:right w:val="single" w:sz="4" w:space="0" w:color="512F73"/>
            </w:tcBorders>
            <w:shd w:val="clear" w:color="auto" w:fill="auto"/>
            <w:noWrap/>
            <w:vAlign w:val="center"/>
            <w:hideMark/>
          </w:tcPr>
          <w:p w14:paraId="2036192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Kb</w:t>
            </w:r>
          </w:p>
        </w:tc>
        <w:tc>
          <w:tcPr>
            <w:tcW w:w="507" w:type="pct"/>
            <w:tcBorders>
              <w:top w:val="nil"/>
              <w:left w:val="nil"/>
              <w:bottom w:val="single" w:sz="4" w:space="0" w:color="512F73"/>
              <w:right w:val="single" w:sz="4" w:space="0" w:color="512F73"/>
            </w:tcBorders>
            <w:shd w:val="clear" w:color="auto" w:fill="auto"/>
            <w:vAlign w:val="center"/>
            <w:hideMark/>
          </w:tcPr>
          <w:p w14:paraId="566F693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0B238B5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6,144</w:t>
            </w:r>
          </w:p>
        </w:tc>
        <w:tc>
          <w:tcPr>
            <w:tcW w:w="506" w:type="pct"/>
            <w:tcBorders>
              <w:top w:val="nil"/>
              <w:left w:val="nil"/>
              <w:bottom w:val="single" w:sz="4" w:space="0" w:color="512F73"/>
              <w:right w:val="single" w:sz="4" w:space="0" w:color="512F73"/>
            </w:tcBorders>
            <w:shd w:val="clear" w:color="auto" w:fill="auto"/>
            <w:vAlign w:val="center"/>
            <w:hideMark/>
          </w:tcPr>
          <w:p w14:paraId="6DA4685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4A7384F8"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514A4B59"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noWrap/>
            <w:vAlign w:val="center"/>
            <w:hideMark/>
          </w:tcPr>
          <w:p w14:paraId="2A3972FE"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Number of custom events</w:t>
            </w:r>
          </w:p>
        </w:tc>
        <w:tc>
          <w:tcPr>
            <w:tcW w:w="701" w:type="pct"/>
            <w:vMerge w:val="restart"/>
            <w:tcBorders>
              <w:top w:val="nil"/>
              <w:left w:val="single" w:sz="4" w:space="0" w:color="512F73"/>
              <w:bottom w:val="single" w:sz="4" w:space="0" w:color="512F73"/>
              <w:right w:val="single" w:sz="4" w:space="0" w:color="512F73"/>
            </w:tcBorders>
            <w:shd w:val="clear" w:color="auto" w:fill="auto"/>
            <w:noWrap/>
            <w:vAlign w:val="center"/>
            <w:hideMark/>
          </w:tcPr>
          <w:p w14:paraId="78FD560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Events</w:t>
            </w:r>
          </w:p>
        </w:tc>
        <w:tc>
          <w:tcPr>
            <w:tcW w:w="507" w:type="pct"/>
            <w:tcBorders>
              <w:top w:val="nil"/>
              <w:left w:val="nil"/>
              <w:bottom w:val="single" w:sz="4" w:space="0" w:color="512F73"/>
              <w:right w:val="single" w:sz="4" w:space="0" w:color="512F73"/>
            </w:tcBorders>
            <w:shd w:val="clear" w:color="auto" w:fill="auto"/>
            <w:vAlign w:val="center"/>
            <w:hideMark/>
          </w:tcPr>
          <w:p w14:paraId="29DB6AD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619EC1C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6,400,000</w:t>
            </w:r>
          </w:p>
        </w:tc>
        <w:tc>
          <w:tcPr>
            <w:tcW w:w="506" w:type="pct"/>
            <w:tcBorders>
              <w:top w:val="nil"/>
              <w:left w:val="nil"/>
              <w:bottom w:val="single" w:sz="4" w:space="0" w:color="512F73"/>
              <w:right w:val="single" w:sz="4" w:space="0" w:color="512F73"/>
            </w:tcBorders>
            <w:shd w:val="clear" w:color="auto" w:fill="auto"/>
            <w:vAlign w:val="center"/>
            <w:hideMark/>
          </w:tcPr>
          <w:p w14:paraId="227DAD7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6CBF14DD" w14:textId="77777777" w:rsidTr="00A267B4">
        <w:trPr>
          <w:trHeight w:val="300"/>
        </w:trPr>
        <w:tc>
          <w:tcPr>
            <w:tcW w:w="1005" w:type="pct"/>
            <w:vMerge/>
            <w:tcBorders>
              <w:top w:val="nil"/>
              <w:left w:val="single" w:sz="4" w:space="0" w:color="512F73"/>
              <w:bottom w:val="single" w:sz="4" w:space="0" w:color="512F73"/>
              <w:right w:val="single" w:sz="4" w:space="0" w:color="512F73"/>
            </w:tcBorders>
            <w:vAlign w:val="center"/>
            <w:hideMark/>
          </w:tcPr>
          <w:p w14:paraId="4CC0EB6B"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512F73"/>
              <w:right w:val="single" w:sz="4" w:space="0" w:color="512F73"/>
            </w:tcBorders>
            <w:shd w:val="clear" w:color="auto" w:fill="auto"/>
            <w:noWrap/>
            <w:vAlign w:val="center"/>
            <w:hideMark/>
          </w:tcPr>
          <w:p w14:paraId="20145319"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Number of parthner events</w:t>
            </w:r>
          </w:p>
        </w:tc>
        <w:tc>
          <w:tcPr>
            <w:tcW w:w="701" w:type="pct"/>
            <w:vMerge/>
            <w:tcBorders>
              <w:top w:val="nil"/>
              <w:left w:val="single" w:sz="4" w:space="0" w:color="512F73"/>
              <w:bottom w:val="single" w:sz="4" w:space="0" w:color="512F73"/>
              <w:right w:val="single" w:sz="4" w:space="0" w:color="512F73"/>
            </w:tcBorders>
            <w:vAlign w:val="center"/>
            <w:hideMark/>
          </w:tcPr>
          <w:p w14:paraId="46C496C9" w14:textId="77777777" w:rsidR="00872508" w:rsidRPr="00872508" w:rsidRDefault="00872508" w:rsidP="00872508">
            <w:pPr>
              <w:rPr>
                <w:rFonts w:ascii="Arial Narrow" w:hAnsi="Arial Narrow" w:cs="Calibri"/>
                <w:color w:val="000000"/>
                <w:sz w:val="16"/>
                <w:szCs w:val="16"/>
                <w:lang w:eastAsia="es-MX"/>
              </w:rPr>
            </w:pPr>
          </w:p>
        </w:tc>
        <w:tc>
          <w:tcPr>
            <w:tcW w:w="507" w:type="pct"/>
            <w:tcBorders>
              <w:top w:val="nil"/>
              <w:left w:val="nil"/>
              <w:bottom w:val="single" w:sz="4" w:space="0" w:color="512F73"/>
              <w:right w:val="single" w:sz="4" w:space="0" w:color="512F73"/>
            </w:tcBorders>
            <w:shd w:val="clear" w:color="auto" w:fill="auto"/>
            <w:vAlign w:val="center"/>
            <w:hideMark/>
          </w:tcPr>
          <w:p w14:paraId="7ED9796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c>
          <w:tcPr>
            <w:tcW w:w="693" w:type="pct"/>
            <w:tcBorders>
              <w:top w:val="nil"/>
              <w:left w:val="nil"/>
              <w:bottom w:val="single" w:sz="4" w:space="0" w:color="512F73"/>
              <w:right w:val="single" w:sz="4" w:space="0" w:color="512F73"/>
            </w:tcBorders>
            <w:shd w:val="clear" w:color="auto" w:fill="auto"/>
            <w:vAlign w:val="center"/>
            <w:hideMark/>
          </w:tcPr>
          <w:p w14:paraId="7813633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6,400,000</w:t>
            </w:r>
          </w:p>
        </w:tc>
        <w:tc>
          <w:tcPr>
            <w:tcW w:w="506" w:type="pct"/>
            <w:tcBorders>
              <w:top w:val="nil"/>
              <w:left w:val="nil"/>
              <w:bottom w:val="single" w:sz="4" w:space="0" w:color="512F73"/>
              <w:right w:val="single" w:sz="4" w:space="0" w:color="512F73"/>
            </w:tcBorders>
            <w:shd w:val="clear" w:color="auto" w:fill="auto"/>
            <w:vAlign w:val="center"/>
            <w:hideMark/>
          </w:tcPr>
          <w:p w14:paraId="1AD15BE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872508" w:rsidRPr="00872508" w14:paraId="3D96BB63" w14:textId="77777777" w:rsidTr="00237AA9">
        <w:trPr>
          <w:trHeight w:val="300"/>
        </w:trPr>
        <w:tc>
          <w:tcPr>
            <w:tcW w:w="1005" w:type="pct"/>
            <w:vMerge/>
            <w:tcBorders>
              <w:top w:val="nil"/>
              <w:left w:val="single" w:sz="4" w:space="0" w:color="512F73"/>
              <w:bottom w:val="single" w:sz="4" w:space="0" w:color="auto"/>
              <w:right w:val="single" w:sz="4" w:space="0" w:color="512F73"/>
            </w:tcBorders>
            <w:vAlign w:val="center"/>
            <w:hideMark/>
          </w:tcPr>
          <w:p w14:paraId="799056B8" w14:textId="77777777" w:rsidR="00872508" w:rsidRPr="00872508" w:rsidRDefault="00872508" w:rsidP="00872508">
            <w:pPr>
              <w:rPr>
                <w:rFonts w:ascii="Arial Narrow" w:hAnsi="Arial Narrow" w:cs="Calibri"/>
                <w:color w:val="000000"/>
                <w:sz w:val="16"/>
                <w:szCs w:val="16"/>
                <w:lang w:eastAsia="es-MX"/>
              </w:rPr>
            </w:pPr>
          </w:p>
        </w:tc>
        <w:tc>
          <w:tcPr>
            <w:tcW w:w="1588" w:type="pct"/>
            <w:tcBorders>
              <w:top w:val="nil"/>
              <w:left w:val="nil"/>
              <w:bottom w:val="single" w:sz="4" w:space="0" w:color="auto"/>
              <w:right w:val="single" w:sz="4" w:space="0" w:color="512F73"/>
            </w:tcBorders>
            <w:shd w:val="clear" w:color="auto" w:fill="auto"/>
            <w:noWrap/>
            <w:vAlign w:val="center"/>
            <w:hideMark/>
          </w:tcPr>
          <w:p w14:paraId="315BDB8A"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Number of cross region events</w:t>
            </w:r>
          </w:p>
        </w:tc>
        <w:tc>
          <w:tcPr>
            <w:tcW w:w="701" w:type="pct"/>
            <w:vMerge/>
            <w:tcBorders>
              <w:top w:val="nil"/>
              <w:left w:val="single" w:sz="4" w:space="0" w:color="512F73"/>
              <w:bottom w:val="single" w:sz="4" w:space="0" w:color="auto"/>
              <w:right w:val="single" w:sz="4" w:space="0" w:color="512F73"/>
            </w:tcBorders>
            <w:vAlign w:val="center"/>
            <w:hideMark/>
          </w:tcPr>
          <w:p w14:paraId="2C01F901" w14:textId="77777777" w:rsidR="00872508" w:rsidRPr="00872508" w:rsidRDefault="00872508" w:rsidP="00872508">
            <w:pPr>
              <w:rPr>
                <w:rFonts w:ascii="Arial Narrow" w:hAnsi="Arial Narrow" w:cs="Calibri"/>
                <w:color w:val="000000"/>
                <w:sz w:val="16"/>
                <w:szCs w:val="16"/>
                <w:lang w:val="en-US" w:eastAsia="es-MX"/>
              </w:rPr>
            </w:pPr>
          </w:p>
        </w:tc>
        <w:tc>
          <w:tcPr>
            <w:tcW w:w="507" w:type="pct"/>
            <w:tcBorders>
              <w:top w:val="nil"/>
              <w:left w:val="nil"/>
              <w:bottom w:val="single" w:sz="4" w:space="0" w:color="auto"/>
              <w:right w:val="single" w:sz="4" w:space="0" w:color="512F73"/>
            </w:tcBorders>
            <w:shd w:val="clear" w:color="auto" w:fill="auto"/>
            <w:vAlign w:val="center"/>
            <w:hideMark/>
          </w:tcPr>
          <w:p w14:paraId="62BA53DC" w14:textId="77777777" w:rsidR="00872508" w:rsidRPr="00872508" w:rsidRDefault="00872508" w:rsidP="00872508">
            <w:pPr>
              <w:jc w:val="cente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 </w:t>
            </w:r>
          </w:p>
        </w:tc>
        <w:tc>
          <w:tcPr>
            <w:tcW w:w="693" w:type="pct"/>
            <w:tcBorders>
              <w:top w:val="nil"/>
              <w:left w:val="nil"/>
              <w:bottom w:val="single" w:sz="4" w:space="0" w:color="auto"/>
              <w:right w:val="single" w:sz="4" w:space="0" w:color="512F73"/>
            </w:tcBorders>
            <w:shd w:val="clear" w:color="auto" w:fill="auto"/>
            <w:vAlign w:val="center"/>
            <w:hideMark/>
          </w:tcPr>
          <w:p w14:paraId="212FF71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6,400,000</w:t>
            </w:r>
          </w:p>
        </w:tc>
        <w:tc>
          <w:tcPr>
            <w:tcW w:w="506" w:type="pct"/>
            <w:tcBorders>
              <w:top w:val="nil"/>
              <w:left w:val="nil"/>
              <w:bottom w:val="single" w:sz="4" w:space="0" w:color="auto"/>
              <w:right w:val="single" w:sz="4" w:space="0" w:color="512F73"/>
            </w:tcBorders>
            <w:shd w:val="clear" w:color="auto" w:fill="auto"/>
            <w:vAlign w:val="center"/>
            <w:hideMark/>
          </w:tcPr>
          <w:p w14:paraId="4827E55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w:t>
            </w:r>
          </w:p>
        </w:tc>
      </w:tr>
      <w:tr w:rsidR="00237AA9" w:rsidRPr="00872508" w14:paraId="6554B731" w14:textId="77777777" w:rsidTr="00237AA9">
        <w:trPr>
          <w:trHeight w:val="300"/>
        </w:trPr>
        <w:tc>
          <w:tcPr>
            <w:tcW w:w="1005" w:type="pct"/>
            <w:tcBorders>
              <w:top w:val="single" w:sz="4" w:space="0" w:color="auto"/>
              <w:bottom w:val="nil"/>
            </w:tcBorders>
            <w:vAlign w:val="center"/>
          </w:tcPr>
          <w:p w14:paraId="64132C0E" w14:textId="77777777" w:rsidR="00237AA9" w:rsidRPr="00872508" w:rsidRDefault="00237AA9" w:rsidP="00872508">
            <w:pPr>
              <w:rPr>
                <w:rFonts w:ascii="Arial Narrow" w:hAnsi="Arial Narrow" w:cs="Calibri"/>
                <w:color w:val="000000"/>
                <w:sz w:val="16"/>
                <w:szCs w:val="16"/>
                <w:lang w:eastAsia="es-MX"/>
              </w:rPr>
            </w:pPr>
          </w:p>
        </w:tc>
        <w:tc>
          <w:tcPr>
            <w:tcW w:w="1588" w:type="pct"/>
            <w:tcBorders>
              <w:top w:val="single" w:sz="4" w:space="0" w:color="auto"/>
              <w:bottom w:val="nil"/>
            </w:tcBorders>
            <w:shd w:val="clear" w:color="auto" w:fill="auto"/>
            <w:noWrap/>
            <w:vAlign w:val="center"/>
          </w:tcPr>
          <w:p w14:paraId="4E8E08A0" w14:textId="77777777" w:rsidR="00237AA9" w:rsidRPr="00872508" w:rsidRDefault="00237AA9" w:rsidP="00872508">
            <w:pPr>
              <w:rPr>
                <w:rFonts w:ascii="Arial Narrow" w:hAnsi="Arial Narrow" w:cs="Calibri"/>
                <w:color w:val="000000"/>
                <w:sz w:val="16"/>
                <w:szCs w:val="16"/>
                <w:lang w:val="en-US" w:eastAsia="es-MX"/>
              </w:rPr>
            </w:pPr>
          </w:p>
        </w:tc>
        <w:tc>
          <w:tcPr>
            <w:tcW w:w="701" w:type="pct"/>
            <w:tcBorders>
              <w:top w:val="single" w:sz="4" w:space="0" w:color="auto"/>
              <w:bottom w:val="nil"/>
            </w:tcBorders>
            <w:vAlign w:val="center"/>
          </w:tcPr>
          <w:p w14:paraId="39EDBF69" w14:textId="77777777" w:rsidR="00237AA9" w:rsidRPr="00872508" w:rsidRDefault="00237AA9" w:rsidP="00872508">
            <w:pPr>
              <w:rPr>
                <w:rFonts w:ascii="Arial Narrow" w:hAnsi="Arial Narrow" w:cs="Calibri"/>
                <w:color w:val="000000"/>
                <w:sz w:val="16"/>
                <w:szCs w:val="16"/>
                <w:lang w:val="en-US" w:eastAsia="es-MX"/>
              </w:rPr>
            </w:pPr>
          </w:p>
        </w:tc>
        <w:tc>
          <w:tcPr>
            <w:tcW w:w="507" w:type="pct"/>
            <w:tcBorders>
              <w:top w:val="single" w:sz="4" w:space="0" w:color="auto"/>
              <w:bottom w:val="nil"/>
            </w:tcBorders>
            <w:shd w:val="clear" w:color="auto" w:fill="auto"/>
            <w:vAlign w:val="center"/>
          </w:tcPr>
          <w:p w14:paraId="70D4FE73" w14:textId="77777777" w:rsidR="00237AA9" w:rsidRPr="00872508" w:rsidRDefault="00237AA9" w:rsidP="00872508">
            <w:pPr>
              <w:jc w:val="center"/>
              <w:rPr>
                <w:rFonts w:ascii="Arial Narrow" w:hAnsi="Arial Narrow" w:cs="Calibri"/>
                <w:color w:val="000000"/>
                <w:sz w:val="16"/>
                <w:szCs w:val="16"/>
                <w:lang w:val="en-US" w:eastAsia="es-MX"/>
              </w:rPr>
            </w:pPr>
          </w:p>
        </w:tc>
        <w:tc>
          <w:tcPr>
            <w:tcW w:w="693" w:type="pct"/>
            <w:tcBorders>
              <w:top w:val="single" w:sz="4" w:space="0" w:color="auto"/>
              <w:bottom w:val="nil"/>
              <w:right w:val="single" w:sz="4" w:space="0" w:color="auto"/>
            </w:tcBorders>
            <w:shd w:val="clear" w:color="auto" w:fill="auto"/>
            <w:vAlign w:val="center"/>
          </w:tcPr>
          <w:p w14:paraId="363283C7" w14:textId="004F6C5F" w:rsidR="00237AA9" w:rsidRPr="00791ACC" w:rsidRDefault="00237AA9" w:rsidP="00872508">
            <w:pPr>
              <w:jc w:val="center"/>
              <w:rPr>
                <w:rFonts w:ascii="Arial Narrow" w:hAnsi="Arial Narrow" w:cs="Calibri"/>
                <w:b/>
                <w:bCs/>
                <w:color w:val="000000"/>
                <w:sz w:val="16"/>
                <w:szCs w:val="16"/>
                <w:lang w:eastAsia="es-MX"/>
              </w:rPr>
            </w:pPr>
            <w:r w:rsidRPr="00791ACC">
              <w:rPr>
                <w:rFonts w:ascii="Arial Narrow" w:hAnsi="Arial Narrow" w:cs="Calibri"/>
                <w:b/>
                <w:bCs/>
                <w:color w:val="000000"/>
                <w:sz w:val="16"/>
                <w:szCs w:val="16"/>
                <w:lang w:eastAsia="es-MX"/>
              </w:rPr>
              <w:t>Subtotal</w:t>
            </w:r>
          </w:p>
        </w:tc>
        <w:tc>
          <w:tcPr>
            <w:tcW w:w="506" w:type="pct"/>
            <w:tcBorders>
              <w:top w:val="single" w:sz="4" w:space="0" w:color="auto"/>
              <w:left w:val="single" w:sz="4" w:space="0" w:color="auto"/>
              <w:bottom w:val="single" w:sz="4" w:space="0" w:color="auto"/>
              <w:right w:val="single" w:sz="4" w:space="0" w:color="auto"/>
            </w:tcBorders>
            <w:shd w:val="clear" w:color="auto" w:fill="auto"/>
            <w:vAlign w:val="center"/>
          </w:tcPr>
          <w:p w14:paraId="4AF648D4" w14:textId="77777777" w:rsidR="00237AA9" w:rsidRPr="00872508" w:rsidRDefault="00237AA9" w:rsidP="00872508">
            <w:pPr>
              <w:jc w:val="center"/>
              <w:rPr>
                <w:rFonts w:ascii="Arial Narrow" w:hAnsi="Arial Narrow" w:cs="Calibri"/>
                <w:color w:val="000000"/>
                <w:sz w:val="16"/>
                <w:szCs w:val="16"/>
                <w:lang w:eastAsia="es-MX"/>
              </w:rPr>
            </w:pPr>
          </w:p>
        </w:tc>
      </w:tr>
      <w:tr w:rsidR="00237AA9" w:rsidRPr="00872508" w14:paraId="528EE126" w14:textId="77777777" w:rsidTr="00237AA9">
        <w:trPr>
          <w:trHeight w:val="300"/>
        </w:trPr>
        <w:tc>
          <w:tcPr>
            <w:tcW w:w="1005" w:type="pct"/>
            <w:tcBorders>
              <w:top w:val="nil"/>
              <w:bottom w:val="nil"/>
            </w:tcBorders>
            <w:vAlign w:val="center"/>
          </w:tcPr>
          <w:p w14:paraId="0BF5E572" w14:textId="77777777" w:rsidR="00237AA9" w:rsidRPr="00872508" w:rsidRDefault="00237AA9" w:rsidP="00872508">
            <w:pPr>
              <w:rPr>
                <w:rFonts w:ascii="Arial Narrow" w:hAnsi="Arial Narrow" w:cs="Calibri"/>
                <w:color w:val="000000"/>
                <w:sz w:val="16"/>
                <w:szCs w:val="16"/>
                <w:lang w:eastAsia="es-MX"/>
              </w:rPr>
            </w:pPr>
          </w:p>
        </w:tc>
        <w:tc>
          <w:tcPr>
            <w:tcW w:w="1588" w:type="pct"/>
            <w:tcBorders>
              <w:top w:val="nil"/>
              <w:bottom w:val="nil"/>
            </w:tcBorders>
            <w:shd w:val="clear" w:color="auto" w:fill="auto"/>
            <w:noWrap/>
            <w:vAlign w:val="center"/>
          </w:tcPr>
          <w:p w14:paraId="73700068" w14:textId="77777777" w:rsidR="00237AA9" w:rsidRPr="00872508" w:rsidRDefault="00237AA9" w:rsidP="00872508">
            <w:pPr>
              <w:rPr>
                <w:rFonts w:ascii="Arial Narrow" w:hAnsi="Arial Narrow" w:cs="Calibri"/>
                <w:color w:val="000000"/>
                <w:sz w:val="16"/>
                <w:szCs w:val="16"/>
                <w:lang w:val="en-US" w:eastAsia="es-MX"/>
              </w:rPr>
            </w:pPr>
          </w:p>
        </w:tc>
        <w:tc>
          <w:tcPr>
            <w:tcW w:w="701" w:type="pct"/>
            <w:tcBorders>
              <w:top w:val="nil"/>
              <w:bottom w:val="nil"/>
            </w:tcBorders>
            <w:vAlign w:val="center"/>
          </w:tcPr>
          <w:p w14:paraId="2ACC8640" w14:textId="77777777" w:rsidR="00237AA9" w:rsidRPr="00872508" w:rsidRDefault="00237AA9" w:rsidP="00872508">
            <w:pPr>
              <w:rPr>
                <w:rFonts w:ascii="Arial Narrow" w:hAnsi="Arial Narrow" w:cs="Calibri"/>
                <w:color w:val="000000"/>
                <w:sz w:val="16"/>
                <w:szCs w:val="16"/>
                <w:lang w:val="en-US" w:eastAsia="es-MX"/>
              </w:rPr>
            </w:pPr>
          </w:p>
        </w:tc>
        <w:tc>
          <w:tcPr>
            <w:tcW w:w="507" w:type="pct"/>
            <w:tcBorders>
              <w:top w:val="nil"/>
              <w:bottom w:val="nil"/>
            </w:tcBorders>
            <w:shd w:val="clear" w:color="auto" w:fill="auto"/>
            <w:vAlign w:val="center"/>
          </w:tcPr>
          <w:p w14:paraId="03471175" w14:textId="77777777" w:rsidR="00237AA9" w:rsidRPr="00872508" w:rsidRDefault="00237AA9" w:rsidP="00872508">
            <w:pPr>
              <w:jc w:val="center"/>
              <w:rPr>
                <w:rFonts w:ascii="Arial Narrow" w:hAnsi="Arial Narrow" w:cs="Calibri"/>
                <w:color w:val="000000"/>
                <w:sz w:val="16"/>
                <w:szCs w:val="16"/>
                <w:lang w:val="en-US" w:eastAsia="es-MX"/>
              </w:rPr>
            </w:pPr>
          </w:p>
        </w:tc>
        <w:tc>
          <w:tcPr>
            <w:tcW w:w="693" w:type="pct"/>
            <w:tcBorders>
              <w:top w:val="nil"/>
              <w:bottom w:val="nil"/>
              <w:right w:val="single" w:sz="4" w:space="0" w:color="auto"/>
            </w:tcBorders>
            <w:shd w:val="clear" w:color="auto" w:fill="auto"/>
            <w:vAlign w:val="center"/>
          </w:tcPr>
          <w:p w14:paraId="58755E90" w14:textId="52BDB29F" w:rsidR="00237AA9" w:rsidRPr="00791ACC" w:rsidRDefault="00237AA9" w:rsidP="00872508">
            <w:pPr>
              <w:jc w:val="center"/>
              <w:rPr>
                <w:rFonts w:ascii="Arial Narrow" w:hAnsi="Arial Narrow" w:cs="Calibri"/>
                <w:b/>
                <w:bCs/>
                <w:color w:val="000000"/>
                <w:sz w:val="16"/>
                <w:szCs w:val="16"/>
                <w:lang w:eastAsia="es-MX"/>
              </w:rPr>
            </w:pPr>
            <w:r w:rsidRPr="00791ACC">
              <w:rPr>
                <w:rFonts w:ascii="Arial Narrow" w:hAnsi="Arial Narrow" w:cs="Calibri"/>
                <w:b/>
                <w:bCs/>
                <w:color w:val="000000"/>
                <w:sz w:val="16"/>
                <w:szCs w:val="16"/>
                <w:lang w:eastAsia="es-MX"/>
              </w:rPr>
              <w:t>IVA</w:t>
            </w:r>
          </w:p>
        </w:tc>
        <w:tc>
          <w:tcPr>
            <w:tcW w:w="506" w:type="pct"/>
            <w:tcBorders>
              <w:top w:val="single" w:sz="4" w:space="0" w:color="auto"/>
              <w:left w:val="single" w:sz="4" w:space="0" w:color="auto"/>
              <w:bottom w:val="single" w:sz="4" w:space="0" w:color="auto"/>
              <w:right w:val="single" w:sz="4" w:space="0" w:color="auto"/>
            </w:tcBorders>
            <w:shd w:val="clear" w:color="auto" w:fill="auto"/>
            <w:vAlign w:val="center"/>
          </w:tcPr>
          <w:p w14:paraId="29B9A8D6" w14:textId="77777777" w:rsidR="00237AA9" w:rsidRPr="00872508" w:rsidRDefault="00237AA9" w:rsidP="00872508">
            <w:pPr>
              <w:jc w:val="center"/>
              <w:rPr>
                <w:rFonts w:ascii="Arial Narrow" w:hAnsi="Arial Narrow" w:cs="Calibri"/>
                <w:color w:val="000000"/>
                <w:sz w:val="16"/>
                <w:szCs w:val="16"/>
                <w:lang w:eastAsia="es-MX"/>
              </w:rPr>
            </w:pPr>
          </w:p>
        </w:tc>
      </w:tr>
      <w:tr w:rsidR="00237AA9" w:rsidRPr="00872508" w14:paraId="7CB556FC" w14:textId="77777777" w:rsidTr="00237AA9">
        <w:trPr>
          <w:trHeight w:val="300"/>
        </w:trPr>
        <w:tc>
          <w:tcPr>
            <w:tcW w:w="1005" w:type="pct"/>
            <w:tcBorders>
              <w:top w:val="nil"/>
            </w:tcBorders>
            <w:vAlign w:val="center"/>
          </w:tcPr>
          <w:p w14:paraId="4344F88C" w14:textId="77777777" w:rsidR="00237AA9" w:rsidRPr="00872508" w:rsidRDefault="00237AA9" w:rsidP="00872508">
            <w:pPr>
              <w:rPr>
                <w:rFonts w:ascii="Arial Narrow" w:hAnsi="Arial Narrow" w:cs="Calibri"/>
                <w:color w:val="000000"/>
                <w:sz w:val="16"/>
                <w:szCs w:val="16"/>
                <w:lang w:eastAsia="es-MX"/>
              </w:rPr>
            </w:pPr>
          </w:p>
        </w:tc>
        <w:tc>
          <w:tcPr>
            <w:tcW w:w="1588" w:type="pct"/>
            <w:tcBorders>
              <w:top w:val="nil"/>
            </w:tcBorders>
            <w:shd w:val="clear" w:color="auto" w:fill="auto"/>
            <w:noWrap/>
            <w:vAlign w:val="center"/>
          </w:tcPr>
          <w:p w14:paraId="47FFDADE" w14:textId="77777777" w:rsidR="00237AA9" w:rsidRPr="00872508" w:rsidRDefault="00237AA9" w:rsidP="00872508">
            <w:pPr>
              <w:rPr>
                <w:rFonts w:ascii="Arial Narrow" w:hAnsi="Arial Narrow" w:cs="Calibri"/>
                <w:color w:val="000000"/>
                <w:sz w:val="16"/>
                <w:szCs w:val="16"/>
                <w:lang w:val="en-US" w:eastAsia="es-MX"/>
              </w:rPr>
            </w:pPr>
          </w:p>
        </w:tc>
        <w:tc>
          <w:tcPr>
            <w:tcW w:w="701" w:type="pct"/>
            <w:tcBorders>
              <w:top w:val="nil"/>
            </w:tcBorders>
            <w:vAlign w:val="center"/>
          </w:tcPr>
          <w:p w14:paraId="3D7C3F7B" w14:textId="77777777" w:rsidR="00237AA9" w:rsidRPr="00872508" w:rsidRDefault="00237AA9" w:rsidP="00872508">
            <w:pPr>
              <w:rPr>
                <w:rFonts w:ascii="Arial Narrow" w:hAnsi="Arial Narrow" w:cs="Calibri"/>
                <w:color w:val="000000"/>
                <w:sz w:val="16"/>
                <w:szCs w:val="16"/>
                <w:lang w:val="en-US" w:eastAsia="es-MX"/>
              </w:rPr>
            </w:pPr>
          </w:p>
        </w:tc>
        <w:tc>
          <w:tcPr>
            <w:tcW w:w="507" w:type="pct"/>
            <w:tcBorders>
              <w:top w:val="nil"/>
            </w:tcBorders>
            <w:shd w:val="clear" w:color="auto" w:fill="auto"/>
            <w:vAlign w:val="center"/>
          </w:tcPr>
          <w:p w14:paraId="629C1A70" w14:textId="77777777" w:rsidR="00237AA9" w:rsidRPr="00872508" w:rsidRDefault="00237AA9" w:rsidP="00872508">
            <w:pPr>
              <w:jc w:val="center"/>
              <w:rPr>
                <w:rFonts w:ascii="Arial Narrow" w:hAnsi="Arial Narrow" w:cs="Calibri"/>
                <w:color w:val="000000"/>
                <w:sz w:val="16"/>
                <w:szCs w:val="16"/>
                <w:lang w:val="en-US" w:eastAsia="es-MX"/>
              </w:rPr>
            </w:pPr>
          </w:p>
        </w:tc>
        <w:tc>
          <w:tcPr>
            <w:tcW w:w="693" w:type="pct"/>
            <w:tcBorders>
              <w:top w:val="nil"/>
              <w:right w:val="single" w:sz="4" w:space="0" w:color="auto"/>
            </w:tcBorders>
            <w:shd w:val="clear" w:color="auto" w:fill="auto"/>
            <w:vAlign w:val="center"/>
          </w:tcPr>
          <w:p w14:paraId="19AF22D7" w14:textId="2F62D6E0" w:rsidR="00237AA9" w:rsidRPr="00791ACC" w:rsidRDefault="00237AA9" w:rsidP="00872508">
            <w:pPr>
              <w:jc w:val="center"/>
              <w:rPr>
                <w:rFonts w:ascii="Arial Narrow" w:hAnsi="Arial Narrow" w:cs="Calibri"/>
                <w:b/>
                <w:bCs/>
                <w:color w:val="000000"/>
                <w:sz w:val="16"/>
                <w:szCs w:val="16"/>
                <w:lang w:eastAsia="es-MX"/>
              </w:rPr>
            </w:pPr>
            <w:r w:rsidRPr="00791ACC">
              <w:rPr>
                <w:rFonts w:ascii="Arial Narrow" w:hAnsi="Arial Narrow" w:cs="Calibri"/>
                <w:b/>
                <w:bCs/>
                <w:color w:val="000000"/>
                <w:sz w:val="16"/>
                <w:szCs w:val="16"/>
                <w:lang w:eastAsia="es-MX"/>
              </w:rPr>
              <w:t>Total</w:t>
            </w:r>
          </w:p>
        </w:tc>
        <w:tc>
          <w:tcPr>
            <w:tcW w:w="506" w:type="pct"/>
            <w:tcBorders>
              <w:top w:val="single" w:sz="4" w:space="0" w:color="auto"/>
              <w:left w:val="single" w:sz="4" w:space="0" w:color="auto"/>
              <w:bottom w:val="single" w:sz="4" w:space="0" w:color="auto"/>
              <w:right w:val="single" w:sz="4" w:space="0" w:color="auto"/>
            </w:tcBorders>
            <w:shd w:val="clear" w:color="auto" w:fill="auto"/>
            <w:vAlign w:val="center"/>
          </w:tcPr>
          <w:p w14:paraId="6ED85803" w14:textId="77777777" w:rsidR="00237AA9" w:rsidRPr="00872508" w:rsidRDefault="00237AA9" w:rsidP="00872508">
            <w:pPr>
              <w:jc w:val="center"/>
              <w:rPr>
                <w:rFonts w:ascii="Arial Narrow" w:hAnsi="Arial Narrow" w:cs="Calibri"/>
                <w:color w:val="000000"/>
                <w:sz w:val="16"/>
                <w:szCs w:val="16"/>
                <w:lang w:eastAsia="es-MX"/>
              </w:rPr>
            </w:pPr>
          </w:p>
        </w:tc>
      </w:tr>
    </w:tbl>
    <w:p w14:paraId="78E36F46" w14:textId="77777777" w:rsidR="00525959" w:rsidRDefault="00525959" w:rsidP="006C6D79">
      <w:pPr>
        <w:ind w:left="709" w:hanging="709"/>
        <w:jc w:val="both"/>
        <w:outlineLvl w:val="0"/>
        <w:rPr>
          <w:rFonts w:ascii="Arial" w:hAnsi="Arial" w:cs="Arial"/>
          <w:b/>
          <w:u w:val="single"/>
        </w:rPr>
      </w:pPr>
    </w:p>
    <w:p w14:paraId="002FB3BF" w14:textId="77777777" w:rsidR="00672CFF" w:rsidRDefault="00672CFF" w:rsidP="00B34D89">
      <w:pPr>
        <w:suppressAutoHyphens/>
        <w:rPr>
          <w:rFonts w:ascii="Arial" w:hAnsi="Arial" w:cs="Arial"/>
          <w:bCs/>
        </w:rPr>
      </w:pPr>
    </w:p>
    <w:p w14:paraId="06DFEEFA" w14:textId="77777777" w:rsidR="00672CFF" w:rsidRDefault="00672CFF" w:rsidP="00672CFF">
      <w:pPr>
        <w:suppressAutoHyphens/>
        <w:ind w:left="-284"/>
        <w:rPr>
          <w:rFonts w:ascii="Arial" w:hAnsi="Arial" w:cs="Arial"/>
          <w:bCs/>
        </w:rPr>
      </w:pPr>
    </w:p>
    <w:p w14:paraId="7E01BAEE" w14:textId="507ECE99" w:rsidR="00672CFF" w:rsidRDefault="00672CFF" w:rsidP="00672CFF">
      <w:pPr>
        <w:suppressAutoHyphens/>
        <w:ind w:left="-284"/>
        <w:rPr>
          <w:rFonts w:ascii="Arial" w:hAnsi="Arial" w:cs="Arial"/>
          <w:bCs/>
        </w:rPr>
      </w:pPr>
      <w:r w:rsidRPr="00672CFF">
        <w:rPr>
          <w:rFonts w:ascii="Arial" w:hAnsi="Arial" w:cs="Arial"/>
          <w:bCs/>
        </w:rPr>
        <w:t>Monto total antes de I.V.A. (Subtotal) con letra: __________________________________________</w:t>
      </w:r>
    </w:p>
    <w:p w14:paraId="4D4B8760" w14:textId="6D645C85" w:rsidR="002E6D4A" w:rsidRPr="00DA74D4" w:rsidRDefault="002E6D4A" w:rsidP="002E6D4A">
      <w:pPr>
        <w:ind w:left="4111"/>
        <w:jc w:val="both"/>
        <w:rPr>
          <w:rFonts w:ascii="Arial" w:hAnsi="Arial" w:cs="Arial"/>
          <w:b/>
          <w:lang w:val="es-ES"/>
        </w:rPr>
      </w:pPr>
      <w:r w:rsidRPr="008B41C2">
        <w:rPr>
          <w:rFonts w:ascii="Arial" w:hAnsi="Arial" w:cs="Arial"/>
          <w:b/>
          <w:i/>
          <w:iCs/>
          <w:lang w:val="es-ES"/>
        </w:rPr>
        <w:t xml:space="preserve">(En pesos mexicanos con </w:t>
      </w:r>
      <w:r w:rsidR="00BC3C79">
        <w:rPr>
          <w:rFonts w:ascii="Arial" w:hAnsi="Arial" w:cs="Arial"/>
          <w:b/>
          <w:i/>
          <w:iCs/>
          <w:lang w:val="es-ES"/>
        </w:rPr>
        <w:t>nueve</w:t>
      </w:r>
      <w:r w:rsidRPr="008B41C2">
        <w:rPr>
          <w:rFonts w:ascii="Arial" w:hAnsi="Arial" w:cs="Arial"/>
          <w:b/>
          <w:i/>
          <w:iCs/>
          <w:lang w:val="es-ES"/>
        </w:rPr>
        <w:t xml:space="preserve"> decimales)</w:t>
      </w:r>
    </w:p>
    <w:p w14:paraId="2BC8B16E" w14:textId="77777777" w:rsidR="002E6D4A" w:rsidRPr="00672CFF" w:rsidRDefault="002E6D4A" w:rsidP="00672CFF">
      <w:pPr>
        <w:suppressAutoHyphens/>
        <w:ind w:left="-284"/>
        <w:rPr>
          <w:rFonts w:ascii="Arial" w:hAnsi="Arial" w:cs="Arial"/>
          <w:bCs/>
        </w:rPr>
      </w:pP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3DA45950" w14:textId="77777777" w:rsidR="00672CFF" w:rsidRDefault="00672CFF" w:rsidP="00672CFF">
      <w:pPr>
        <w:ind w:left="-284"/>
        <w:jc w:val="both"/>
        <w:rPr>
          <w:rFonts w:ascii="Arial" w:hAnsi="Arial" w:cs="Arial"/>
          <w:b/>
          <w:bCs/>
          <w:color w:val="000000"/>
          <w:lang w:val="es-ES"/>
        </w:rPr>
      </w:pPr>
    </w:p>
    <w:p w14:paraId="68E333DA" w14:textId="7CB7B5DA" w:rsidR="007F172A" w:rsidRDefault="007F172A" w:rsidP="00672CFF">
      <w:pPr>
        <w:ind w:left="-284"/>
        <w:jc w:val="both"/>
        <w:rPr>
          <w:rFonts w:ascii="Arial" w:hAnsi="Arial" w:cs="Arial"/>
          <w:color w:val="000000"/>
          <w:lang w:val="es-ES"/>
        </w:rPr>
      </w:pPr>
      <w:r>
        <w:rPr>
          <w:rFonts w:ascii="Arial" w:hAnsi="Arial" w:cs="Arial"/>
          <w:color w:val="000000"/>
          <w:lang w:val="es-ES"/>
        </w:rPr>
        <w:t>Las cantidades señaladas son de referencia por lo que no implican una obligación para el INSTITUTO.</w:t>
      </w:r>
    </w:p>
    <w:p w14:paraId="64CC13FC" w14:textId="77777777" w:rsidR="007F172A" w:rsidRDefault="007F172A" w:rsidP="00672CFF">
      <w:pPr>
        <w:ind w:left="-284"/>
        <w:jc w:val="both"/>
        <w:rPr>
          <w:rFonts w:ascii="Arial" w:hAnsi="Arial" w:cs="Arial"/>
          <w:color w:val="000000"/>
          <w:lang w:val="es-ES"/>
        </w:rPr>
      </w:pPr>
    </w:p>
    <w:p w14:paraId="12AC09CD" w14:textId="6F49298E"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monto total antes de I.V.A. (Subtotal)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5E9072F2"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los precios unitarios ofertados sean precios aceptables y </w:t>
      </w:r>
      <w:r w:rsidR="00DA4A80" w:rsidRPr="002A15D9">
        <w:rPr>
          <w:rFonts w:ascii="Arial" w:hAnsi="Arial" w:cs="Arial"/>
          <w:color w:val="000000"/>
          <w:lang w:val="es-ES"/>
        </w:rPr>
        <w:t xml:space="preserve">en su caso </w:t>
      </w:r>
      <w:r w:rsidRPr="002A15D9">
        <w:rPr>
          <w:rFonts w:ascii="Arial" w:hAnsi="Arial" w:cs="Arial"/>
          <w:color w:val="000000"/>
          <w:lang w:val="es-ES"/>
        </w:rPr>
        <w:t>convenientes.</w:t>
      </w:r>
    </w:p>
    <w:p w14:paraId="599FFFF7" w14:textId="77777777" w:rsidR="00672CFF" w:rsidRPr="002A15D9" w:rsidRDefault="00672CFF" w:rsidP="00672CFF">
      <w:pPr>
        <w:ind w:left="-284"/>
        <w:jc w:val="both"/>
        <w:rPr>
          <w:rFonts w:ascii="Arial" w:hAnsi="Arial" w:cs="Arial"/>
          <w:color w:val="000000"/>
          <w:lang w:val="es-ES"/>
        </w:rPr>
      </w:pPr>
    </w:p>
    <w:p w14:paraId="6A2B879C" w14:textId="77777777" w:rsidR="00672CFF" w:rsidRPr="00672CFF" w:rsidRDefault="00672CFF" w:rsidP="00672CFF">
      <w:pPr>
        <w:ind w:left="-284"/>
        <w:jc w:val="both"/>
        <w:rPr>
          <w:sz w:val="24"/>
          <w:szCs w:val="24"/>
          <w:bdr w:val="none" w:sz="0" w:space="0" w:color="auto" w:frame="1"/>
          <w:lang w:val="es-ES"/>
        </w:rPr>
      </w:pPr>
      <w:r w:rsidRPr="002A15D9">
        <w:rPr>
          <w:rFonts w:ascii="Arial" w:hAnsi="Arial" w:cs="Arial"/>
          <w:bdr w:val="none" w:sz="0" w:space="0" w:color="auto" w:frame="1"/>
          <w:lang w:val="es-ES"/>
        </w:rPr>
        <w:t>En el caso de que el monto total</w:t>
      </w:r>
      <w:r w:rsidRPr="00672CFF">
        <w:rPr>
          <w:rFonts w:ascii="Arial" w:hAnsi="Arial" w:cs="Arial"/>
          <w:bdr w:val="none" w:sz="0" w:space="0" w:color="auto" w:frame="1"/>
          <w:lang w:val="es-ES"/>
        </w:rPr>
        <w:t xml:space="preserve"> antes de IVA (Subtotal) resulte aceptable y el más bajo; pero alguno o algunos de los conceptos resulte(n) ser un precio no aceptable, dicho(s) concepto(s) que se encuentren en ese supuesto, se adjudicarán hasta por el precio aceptable que resulte de la evaluación económica efectuada en términos de lo dispuesto por el artículo 68 de las POBALINES.</w:t>
      </w:r>
    </w:p>
    <w:p w14:paraId="22FE668E" w14:textId="77777777" w:rsidR="00672CFF" w:rsidRPr="00672CFF" w:rsidRDefault="00672CFF" w:rsidP="00672CFF">
      <w:pPr>
        <w:ind w:left="-284"/>
        <w:jc w:val="both"/>
        <w:rPr>
          <w:rFonts w:ascii="Arial" w:hAnsi="Arial" w:cs="Arial"/>
          <w:bdr w:val="none" w:sz="0" w:space="0" w:color="auto" w:frame="1"/>
          <w:lang w:val="es-ES"/>
        </w:rPr>
      </w:pPr>
    </w:p>
    <w:p w14:paraId="14B12B3B" w14:textId="77777777" w:rsidR="00672CFF" w:rsidRPr="00672CFF" w:rsidRDefault="00672CFF" w:rsidP="00672CFF">
      <w:pPr>
        <w:ind w:left="-284"/>
        <w:jc w:val="both"/>
        <w:rPr>
          <w:rFonts w:ascii="Arial" w:hAnsi="Arial" w:cs="Arial"/>
          <w:bdr w:val="none" w:sz="0" w:space="0" w:color="auto" w:frame="1"/>
          <w:lang w:val="es-ES"/>
        </w:rPr>
      </w:pPr>
      <w:r w:rsidRPr="00672CFF">
        <w:rPr>
          <w:rFonts w:ascii="Arial" w:hAnsi="Arial" w:cs="Arial"/>
          <w:bdr w:val="none" w:sz="0" w:space="0" w:color="auto" w:frame="1"/>
          <w:lang w:val="es-ES"/>
        </w:rPr>
        <w:t>Entendiéndose que, con la presentación de la propuesta económica por parte de los licitantes, aceptan dicha consideración.</w:t>
      </w:r>
    </w:p>
    <w:p w14:paraId="6BD44182" w14:textId="77777777" w:rsidR="00672CFF" w:rsidRPr="00672CFF" w:rsidRDefault="00672CFF" w:rsidP="00672CFF">
      <w:pPr>
        <w:ind w:left="-284"/>
        <w:jc w:val="both"/>
        <w:rPr>
          <w:rFonts w:ascii="Arial" w:hAnsi="Arial" w:cs="Arial"/>
          <w:b/>
          <w:bCs/>
          <w:bdr w:val="none" w:sz="0" w:space="0" w:color="auto" w:frame="1"/>
          <w:lang w:val="es-ES"/>
        </w:rPr>
      </w:pP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1ED692B" w14:textId="6EB64319" w:rsidR="00682D62" w:rsidRPr="00682D62" w:rsidRDefault="00672CFF" w:rsidP="00682D62">
      <w:pPr>
        <w:jc w:val="center"/>
        <w:rPr>
          <w:rFonts w:ascii="Arial" w:hAnsi="Arial" w:cs="Arial"/>
          <w:i/>
        </w:rPr>
      </w:pPr>
      <w:r w:rsidRPr="00672CFF">
        <w:rPr>
          <w:rFonts w:ascii="Arial" w:hAnsi="Arial" w:cs="Arial"/>
          <w:i/>
        </w:rPr>
        <w:t>Nombre y firma electrónica del Licitante y nombre del representante legal</w:t>
      </w:r>
      <w:r w:rsidRPr="00672CFF">
        <w:rPr>
          <w:rFonts w:ascii="Arial" w:hAnsi="Arial" w:cs="Arial"/>
          <w:kern w:val="32"/>
          <w:sz w:val="28"/>
          <w:szCs w:val="32"/>
        </w:rPr>
        <w:t xml:space="preserve"> </w:t>
      </w:r>
    </w:p>
    <w:p w14:paraId="65411ECC" w14:textId="77777777" w:rsidR="00F756EE" w:rsidRDefault="00F756EE" w:rsidP="007D2BA6">
      <w:pPr>
        <w:pStyle w:val="Textoindependiente"/>
        <w:jc w:val="center"/>
        <w:rPr>
          <w:rFonts w:ascii="Myriad Pro Cond" w:hAnsi="Myriad Pro Cond"/>
          <w:b/>
          <w:color w:val="FFFFFF"/>
        </w:rPr>
      </w:pPr>
    </w:p>
    <w:p w14:paraId="06580A42" w14:textId="77777777" w:rsidR="00A00D37" w:rsidRDefault="00A00D37"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p w14:paraId="2D9B3B29" w14:textId="77777777" w:rsidR="00A00D37" w:rsidRDefault="00A00D37" w:rsidP="007D2BA6">
      <w:pPr>
        <w:pStyle w:val="Textoindependiente"/>
        <w:jc w:val="center"/>
        <w:rPr>
          <w:rFonts w:ascii="Myriad Pro Cond" w:hAnsi="Myriad Pro Cond"/>
          <w:b/>
          <w:color w:val="FFFFFF"/>
        </w:rPr>
      </w:pPr>
    </w:p>
    <w:p w14:paraId="0C3C0FEE" w14:textId="77777777" w:rsidR="00872508" w:rsidRDefault="00872508" w:rsidP="00096ECD">
      <w:pPr>
        <w:pStyle w:val="Textoindependiente"/>
        <w:rPr>
          <w:rFonts w:ascii="Myriad Pro Cond" w:hAnsi="Myriad Pro Cond"/>
          <w:b/>
          <w:color w:val="FFFFFF"/>
        </w:rPr>
      </w:pPr>
    </w:p>
    <w:p w14:paraId="53787791" w14:textId="77777777" w:rsidR="00630FB0" w:rsidRDefault="00630FB0" w:rsidP="00630FB0">
      <w:pPr>
        <w:suppressAutoHyphens/>
        <w:jc w:val="center"/>
        <w:rPr>
          <w:rStyle w:val="fontstyle01"/>
          <w:lang w:val="es-ES"/>
        </w:rPr>
      </w:pPr>
      <w:r w:rsidRPr="0036720F">
        <w:rPr>
          <w:rStyle w:val="fontstyle01"/>
          <w:lang w:val="es-ES"/>
        </w:rPr>
        <w:t>Métrica de referencia</w:t>
      </w:r>
      <w:r>
        <w:rPr>
          <w:rStyle w:val="fontstyle01"/>
          <w:lang w:val="es-ES"/>
        </w:rPr>
        <w:t xml:space="preserve"> de consumo</w:t>
      </w:r>
      <w:r w:rsidRPr="0036720F">
        <w:rPr>
          <w:rStyle w:val="fontstyle01"/>
          <w:lang w:val="es-ES"/>
        </w:rPr>
        <w:t xml:space="preserve"> </w:t>
      </w:r>
    </w:p>
    <w:p w14:paraId="4F8FCD44" w14:textId="77777777" w:rsidR="00630FB0" w:rsidRDefault="00630FB0" w:rsidP="00630FB0">
      <w:pPr>
        <w:suppressAutoHyphens/>
        <w:jc w:val="both"/>
        <w:rPr>
          <w:rStyle w:val="fontstyle01"/>
          <w:b w:val="0"/>
          <w:bCs w:val="0"/>
          <w:lang w:val="es-ES"/>
        </w:rPr>
      </w:pPr>
    </w:p>
    <w:p w14:paraId="5AC29081" w14:textId="77777777" w:rsidR="00630FB0" w:rsidRDefault="00630FB0" w:rsidP="00630FB0">
      <w:pPr>
        <w:suppressAutoHyphens/>
        <w:jc w:val="both"/>
        <w:rPr>
          <w:rStyle w:val="fontstyle01"/>
          <w:b w:val="0"/>
          <w:bCs w:val="0"/>
          <w:lang w:val="es-ES"/>
        </w:rPr>
      </w:pPr>
      <w:r>
        <w:rPr>
          <w:rStyle w:val="fontstyle01"/>
          <w:lang w:val="es-ES"/>
        </w:rPr>
        <w:t>Se</w:t>
      </w:r>
      <w:r w:rsidRPr="00F67271">
        <w:rPr>
          <w:rStyle w:val="fontstyle01"/>
          <w:lang w:val="es-ES"/>
        </w:rPr>
        <w:t xml:space="preserve"> muestran las métricas de referencia</w:t>
      </w:r>
      <w:r>
        <w:rPr>
          <w:rStyle w:val="fontstyle01"/>
          <w:lang w:val="es-ES"/>
        </w:rPr>
        <w:t xml:space="preserve"> mínimos y máximos</w:t>
      </w:r>
      <w:r w:rsidRPr="00F67271">
        <w:rPr>
          <w:rStyle w:val="fontstyle01"/>
          <w:lang w:val="es-ES"/>
        </w:rPr>
        <w:t xml:space="preserve">, a fin de que </w:t>
      </w:r>
      <w:r>
        <w:rPr>
          <w:rStyle w:val="fontstyle01"/>
          <w:lang w:val="es-ES"/>
        </w:rPr>
        <w:t xml:space="preserve">el Licitante </w:t>
      </w:r>
      <w:r w:rsidRPr="00F67271">
        <w:rPr>
          <w:rStyle w:val="fontstyle01"/>
          <w:lang w:val="es-ES"/>
        </w:rPr>
        <w:t xml:space="preserve">cuente con la información necesaria para </w:t>
      </w:r>
      <w:r>
        <w:rPr>
          <w:rStyle w:val="fontstyle01"/>
          <w:lang w:val="es-ES"/>
        </w:rPr>
        <w:t xml:space="preserve">fijar los precios unitarios de cada uno de los servicios requeridos. </w:t>
      </w:r>
    </w:p>
    <w:p w14:paraId="752E86CB" w14:textId="77777777" w:rsidR="00630FB0" w:rsidRDefault="00630FB0" w:rsidP="00630FB0">
      <w:pPr>
        <w:suppressAutoHyphens/>
        <w:rPr>
          <w:rStyle w:val="fontstyle01"/>
          <w:lang w:val="es-ES"/>
        </w:rPr>
      </w:pPr>
    </w:p>
    <w:p w14:paraId="14F60319" w14:textId="77777777" w:rsidR="00630FB0" w:rsidRPr="00251216" w:rsidRDefault="00630FB0" w:rsidP="00630FB0">
      <w:pPr>
        <w:shd w:val="clear" w:color="auto" w:fill="D9D9D9"/>
        <w:tabs>
          <w:tab w:val="left" w:pos="5103"/>
          <w:tab w:val="left" w:pos="7655"/>
        </w:tabs>
        <w:jc w:val="center"/>
        <w:rPr>
          <w:rFonts w:ascii="Arial" w:hAnsi="Arial" w:cs="Arial"/>
          <w:b/>
          <w:sz w:val="22"/>
          <w:szCs w:val="22"/>
        </w:rPr>
      </w:pPr>
      <w:r>
        <w:rPr>
          <w:rFonts w:ascii="Arial" w:hAnsi="Arial" w:cs="Arial"/>
          <w:b/>
          <w:sz w:val="22"/>
          <w:szCs w:val="22"/>
        </w:rPr>
        <w:t>Métricas de referencia Ejercicio 2025</w:t>
      </w:r>
    </w:p>
    <w:p w14:paraId="0A8C2067" w14:textId="77777777" w:rsidR="007A5F48" w:rsidRDefault="007A5F48">
      <w:pPr>
        <w:rPr>
          <w:rFonts w:ascii="Myriad Pro Cond" w:hAnsi="Myriad Pro Cond"/>
          <w:b/>
          <w:color w:val="FFFFFF"/>
        </w:rPr>
      </w:pPr>
    </w:p>
    <w:tbl>
      <w:tblPr>
        <w:tblW w:w="4679" w:type="pct"/>
        <w:tblCellMar>
          <w:left w:w="70" w:type="dxa"/>
          <w:right w:w="70" w:type="dxa"/>
        </w:tblCellMar>
        <w:tblLook w:val="04A0" w:firstRow="1" w:lastRow="0" w:firstColumn="1" w:lastColumn="0" w:noHBand="0" w:noVBand="1"/>
      </w:tblPr>
      <w:tblGrid>
        <w:gridCol w:w="831"/>
        <w:gridCol w:w="1579"/>
        <w:gridCol w:w="542"/>
        <w:gridCol w:w="542"/>
        <w:gridCol w:w="542"/>
        <w:gridCol w:w="542"/>
        <w:gridCol w:w="542"/>
        <w:gridCol w:w="542"/>
        <w:gridCol w:w="542"/>
        <w:gridCol w:w="542"/>
        <w:gridCol w:w="554"/>
        <w:gridCol w:w="542"/>
        <w:gridCol w:w="542"/>
        <w:gridCol w:w="542"/>
        <w:gridCol w:w="584"/>
      </w:tblGrid>
      <w:tr w:rsidR="00872508" w:rsidRPr="00872508" w14:paraId="099F951A" w14:textId="77777777" w:rsidTr="00A267B4">
        <w:trPr>
          <w:trHeight w:val="1020"/>
          <w:tblHeader/>
        </w:trPr>
        <w:tc>
          <w:tcPr>
            <w:tcW w:w="440" w:type="pct"/>
            <w:tcBorders>
              <w:top w:val="nil"/>
              <w:left w:val="single" w:sz="4" w:space="0" w:color="512F73"/>
              <w:bottom w:val="single" w:sz="4" w:space="0" w:color="512F73"/>
              <w:right w:val="single" w:sz="4" w:space="0" w:color="FFFFFF"/>
            </w:tcBorders>
            <w:shd w:val="clear" w:color="000000" w:fill="512F73"/>
            <w:vAlign w:val="center"/>
            <w:hideMark/>
          </w:tcPr>
          <w:p w14:paraId="0DFEEB68"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Servicio</w:t>
            </w:r>
          </w:p>
        </w:tc>
        <w:tc>
          <w:tcPr>
            <w:tcW w:w="841" w:type="pct"/>
            <w:tcBorders>
              <w:top w:val="nil"/>
              <w:left w:val="nil"/>
              <w:bottom w:val="single" w:sz="4" w:space="0" w:color="512F73"/>
              <w:right w:val="single" w:sz="4" w:space="0" w:color="FFFFFF"/>
            </w:tcBorders>
            <w:shd w:val="clear" w:color="000000" w:fill="512F73"/>
            <w:vAlign w:val="center"/>
            <w:hideMark/>
          </w:tcPr>
          <w:p w14:paraId="0799AC28"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Sub-Servicios</w:t>
            </w:r>
          </w:p>
        </w:tc>
        <w:tc>
          <w:tcPr>
            <w:tcW w:w="284" w:type="pct"/>
            <w:tcBorders>
              <w:top w:val="nil"/>
              <w:left w:val="nil"/>
              <w:bottom w:val="single" w:sz="4" w:space="0" w:color="512F73"/>
              <w:right w:val="single" w:sz="4" w:space="0" w:color="FFFFFF"/>
            </w:tcBorders>
            <w:shd w:val="clear" w:color="000000" w:fill="512F73"/>
            <w:vAlign w:val="center"/>
            <w:hideMark/>
          </w:tcPr>
          <w:p w14:paraId="2D6E36ED"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Enero</w:t>
            </w:r>
          </w:p>
        </w:tc>
        <w:tc>
          <w:tcPr>
            <w:tcW w:w="284" w:type="pct"/>
            <w:tcBorders>
              <w:top w:val="nil"/>
              <w:left w:val="nil"/>
              <w:bottom w:val="single" w:sz="4" w:space="0" w:color="512F73"/>
              <w:right w:val="single" w:sz="4" w:space="0" w:color="FFFFFF"/>
            </w:tcBorders>
            <w:shd w:val="clear" w:color="000000" w:fill="512F73"/>
            <w:vAlign w:val="center"/>
            <w:hideMark/>
          </w:tcPr>
          <w:p w14:paraId="783DE501"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Febrero</w:t>
            </w:r>
          </w:p>
        </w:tc>
        <w:tc>
          <w:tcPr>
            <w:tcW w:w="284" w:type="pct"/>
            <w:tcBorders>
              <w:top w:val="nil"/>
              <w:left w:val="nil"/>
              <w:bottom w:val="single" w:sz="4" w:space="0" w:color="512F73"/>
              <w:right w:val="single" w:sz="4" w:space="0" w:color="FFFFFF"/>
            </w:tcBorders>
            <w:shd w:val="clear" w:color="000000" w:fill="512F73"/>
            <w:vAlign w:val="center"/>
            <w:hideMark/>
          </w:tcPr>
          <w:p w14:paraId="79875F6E"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Marzo</w:t>
            </w:r>
          </w:p>
        </w:tc>
        <w:tc>
          <w:tcPr>
            <w:tcW w:w="284" w:type="pct"/>
            <w:tcBorders>
              <w:top w:val="nil"/>
              <w:left w:val="nil"/>
              <w:bottom w:val="single" w:sz="4" w:space="0" w:color="512F73"/>
              <w:right w:val="single" w:sz="4" w:space="0" w:color="FFFFFF"/>
            </w:tcBorders>
            <w:shd w:val="clear" w:color="000000" w:fill="512F73"/>
            <w:vAlign w:val="center"/>
            <w:hideMark/>
          </w:tcPr>
          <w:p w14:paraId="5964F9C4"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Abril</w:t>
            </w:r>
          </w:p>
        </w:tc>
        <w:tc>
          <w:tcPr>
            <w:tcW w:w="284" w:type="pct"/>
            <w:tcBorders>
              <w:top w:val="nil"/>
              <w:left w:val="nil"/>
              <w:bottom w:val="single" w:sz="4" w:space="0" w:color="512F73"/>
              <w:right w:val="single" w:sz="4" w:space="0" w:color="FFFFFF"/>
            </w:tcBorders>
            <w:shd w:val="clear" w:color="000000" w:fill="512F73"/>
            <w:vAlign w:val="center"/>
            <w:hideMark/>
          </w:tcPr>
          <w:p w14:paraId="11CEC952"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Mayo</w:t>
            </w:r>
          </w:p>
        </w:tc>
        <w:tc>
          <w:tcPr>
            <w:tcW w:w="284" w:type="pct"/>
            <w:tcBorders>
              <w:top w:val="nil"/>
              <w:left w:val="nil"/>
              <w:bottom w:val="single" w:sz="4" w:space="0" w:color="512F73"/>
              <w:right w:val="single" w:sz="4" w:space="0" w:color="FFFFFF"/>
            </w:tcBorders>
            <w:shd w:val="clear" w:color="000000" w:fill="512F73"/>
            <w:vAlign w:val="center"/>
            <w:hideMark/>
          </w:tcPr>
          <w:p w14:paraId="450DFE98"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Junio</w:t>
            </w:r>
          </w:p>
        </w:tc>
        <w:tc>
          <w:tcPr>
            <w:tcW w:w="284" w:type="pct"/>
            <w:tcBorders>
              <w:top w:val="nil"/>
              <w:left w:val="nil"/>
              <w:bottom w:val="single" w:sz="4" w:space="0" w:color="512F73"/>
              <w:right w:val="single" w:sz="4" w:space="0" w:color="FFFFFF"/>
            </w:tcBorders>
            <w:shd w:val="clear" w:color="000000" w:fill="512F73"/>
            <w:vAlign w:val="center"/>
            <w:hideMark/>
          </w:tcPr>
          <w:p w14:paraId="44ECE2B6"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Julio</w:t>
            </w:r>
          </w:p>
        </w:tc>
        <w:tc>
          <w:tcPr>
            <w:tcW w:w="284" w:type="pct"/>
            <w:tcBorders>
              <w:top w:val="nil"/>
              <w:left w:val="nil"/>
              <w:bottom w:val="single" w:sz="4" w:space="0" w:color="512F73"/>
              <w:right w:val="single" w:sz="4" w:space="0" w:color="FFFFFF"/>
            </w:tcBorders>
            <w:shd w:val="clear" w:color="000000" w:fill="512F73"/>
            <w:vAlign w:val="center"/>
            <w:hideMark/>
          </w:tcPr>
          <w:p w14:paraId="4EC2439F"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Agosto</w:t>
            </w:r>
          </w:p>
        </w:tc>
        <w:tc>
          <w:tcPr>
            <w:tcW w:w="291" w:type="pct"/>
            <w:tcBorders>
              <w:top w:val="nil"/>
              <w:left w:val="nil"/>
              <w:bottom w:val="single" w:sz="4" w:space="0" w:color="512F73"/>
              <w:right w:val="single" w:sz="4" w:space="0" w:color="FFFFFF"/>
            </w:tcBorders>
            <w:shd w:val="clear" w:color="000000" w:fill="512F73"/>
            <w:vAlign w:val="center"/>
            <w:hideMark/>
          </w:tcPr>
          <w:p w14:paraId="0DA90CFF"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Septiembre</w:t>
            </w:r>
          </w:p>
        </w:tc>
        <w:tc>
          <w:tcPr>
            <w:tcW w:w="284" w:type="pct"/>
            <w:tcBorders>
              <w:top w:val="nil"/>
              <w:left w:val="nil"/>
              <w:bottom w:val="single" w:sz="4" w:space="0" w:color="512F73"/>
              <w:right w:val="single" w:sz="4" w:space="0" w:color="FFFFFF"/>
            </w:tcBorders>
            <w:shd w:val="clear" w:color="000000" w:fill="512F73"/>
            <w:vAlign w:val="center"/>
            <w:hideMark/>
          </w:tcPr>
          <w:p w14:paraId="29644B22"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Octubre</w:t>
            </w:r>
          </w:p>
        </w:tc>
        <w:tc>
          <w:tcPr>
            <w:tcW w:w="284" w:type="pct"/>
            <w:tcBorders>
              <w:top w:val="nil"/>
              <w:left w:val="nil"/>
              <w:bottom w:val="single" w:sz="4" w:space="0" w:color="512F73"/>
              <w:right w:val="single" w:sz="4" w:space="0" w:color="FFFFFF"/>
            </w:tcBorders>
            <w:shd w:val="clear" w:color="000000" w:fill="512F73"/>
            <w:vAlign w:val="center"/>
            <w:hideMark/>
          </w:tcPr>
          <w:p w14:paraId="07A32F8C"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Noviembre</w:t>
            </w:r>
          </w:p>
        </w:tc>
        <w:tc>
          <w:tcPr>
            <w:tcW w:w="284" w:type="pct"/>
            <w:tcBorders>
              <w:top w:val="nil"/>
              <w:left w:val="nil"/>
              <w:bottom w:val="single" w:sz="4" w:space="0" w:color="512F73"/>
              <w:right w:val="single" w:sz="4" w:space="0" w:color="FFFFFF"/>
            </w:tcBorders>
            <w:shd w:val="clear" w:color="000000" w:fill="512F73"/>
            <w:vAlign w:val="center"/>
            <w:hideMark/>
          </w:tcPr>
          <w:p w14:paraId="1A63B952"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Diciembre</w:t>
            </w:r>
          </w:p>
        </w:tc>
        <w:tc>
          <w:tcPr>
            <w:tcW w:w="307" w:type="pct"/>
            <w:tcBorders>
              <w:top w:val="nil"/>
              <w:left w:val="nil"/>
              <w:bottom w:val="single" w:sz="4" w:space="0" w:color="512F73"/>
              <w:right w:val="single" w:sz="4" w:space="0" w:color="512F73"/>
            </w:tcBorders>
            <w:shd w:val="clear" w:color="000000" w:fill="512F73"/>
            <w:vAlign w:val="center"/>
            <w:hideMark/>
          </w:tcPr>
          <w:p w14:paraId="7EC93FC0" w14:textId="77777777" w:rsidR="00872508" w:rsidRPr="00872508" w:rsidRDefault="00872508" w:rsidP="00872508">
            <w:pPr>
              <w:jc w:val="center"/>
              <w:rPr>
                <w:rFonts w:ascii="Arial Narrow" w:hAnsi="Arial Narrow" w:cs="Calibri"/>
                <w:b/>
                <w:bCs/>
                <w:color w:val="FFFFFF"/>
                <w:sz w:val="16"/>
                <w:szCs w:val="16"/>
                <w:lang w:eastAsia="es-MX"/>
              </w:rPr>
            </w:pPr>
            <w:r w:rsidRPr="00872508">
              <w:rPr>
                <w:rFonts w:ascii="Arial Narrow" w:hAnsi="Arial Narrow" w:cs="Calibri"/>
                <w:b/>
                <w:bCs/>
                <w:color w:val="FFFFFF"/>
                <w:sz w:val="16"/>
                <w:szCs w:val="16"/>
                <w:lang w:eastAsia="es-MX"/>
              </w:rPr>
              <w:t>Consumo anual</w:t>
            </w:r>
          </w:p>
        </w:tc>
      </w:tr>
      <w:tr w:rsidR="00872508" w:rsidRPr="00872508" w14:paraId="0D1BDC16" w14:textId="77777777" w:rsidTr="00A267B4">
        <w:trPr>
          <w:trHeight w:val="510"/>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4A27ACB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API Gateway</w:t>
            </w:r>
          </w:p>
        </w:tc>
        <w:tc>
          <w:tcPr>
            <w:tcW w:w="841" w:type="pct"/>
            <w:tcBorders>
              <w:top w:val="nil"/>
              <w:left w:val="nil"/>
              <w:bottom w:val="single" w:sz="4" w:space="0" w:color="512F73"/>
              <w:right w:val="single" w:sz="4" w:space="0" w:color="512F73"/>
            </w:tcBorders>
            <w:shd w:val="clear" w:color="auto" w:fill="auto"/>
            <w:vAlign w:val="center"/>
            <w:hideMark/>
          </w:tcPr>
          <w:p w14:paraId="6F1A7B2A"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 a API HTTP</w:t>
            </w:r>
          </w:p>
        </w:tc>
        <w:tc>
          <w:tcPr>
            <w:tcW w:w="284" w:type="pct"/>
            <w:tcBorders>
              <w:top w:val="nil"/>
              <w:left w:val="nil"/>
              <w:bottom w:val="single" w:sz="4" w:space="0" w:color="512F73"/>
              <w:right w:val="single" w:sz="4" w:space="0" w:color="512F73"/>
            </w:tcBorders>
            <w:shd w:val="clear" w:color="auto" w:fill="auto"/>
            <w:noWrap/>
            <w:vAlign w:val="center"/>
            <w:hideMark/>
          </w:tcPr>
          <w:p w14:paraId="65F3F66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833,677</w:t>
            </w:r>
          </w:p>
        </w:tc>
        <w:tc>
          <w:tcPr>
            <w:tcW w:w="284" w:type="pct"/>
            <w:tcBorders>
              <w:top w:val="nil"/>
              <w:left w:val="nil"/>
              <w:bottom w:val="single" w:sz="4" w:space="0" w:color="512F73"/>
              <w:right w:val="single" w:sz="4" w:space="0" w:color="512F73"/>
            </w:tcBorders>
            <w:shd w:val="clear" w:color="auto" w:fill="auto"/>
            <w:noWrap/>
            <w:vAlign w:val="center"/>
            <w:hideMark/>
          </w:tcPr>
          <w:p w14:paraId="5B41199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1,000,062</w:t>
            </w:r>
          </w:p>
        </w:tc>
        <w:tc>
          <w:tcPr>
            <w:tcW w:w="284" w:type="pct"/>
            <w:tcBorders>
              <w:top w:val="nil"/>
              <w:left w:val="nil"/>
              <w:bottom w:val="single" w:sz="4" w:space="0" w:color="512F73"/>
              <w:right w:val="single" w:sz="4" w:space="0" w:color="512F73"/>
            </w:tcBorders>
            <w:shd w:val="clear" w:color="auto" w:fill="auto"/>
            <w:noWrap/>
            <w:vAlign w:val="center"/>
            <w:hideMark/>
          </w:tcPr>
          <w:p w14:paraId="6B7FDB4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1,166,447</w:t>
            </w:r>
          </w:p>
        </w:tc>
        <w:tc>
          <w:tcPr>
            <w:tcW w:w="284" w:type="pct"/>
            <w:tcBorders>
              <w:top w:val="nil"/>
              <w:left w:val="nil"/>
              <w:bottom w:val="single" w:sz="4" w:space="0" w:color="512F73"/>
              <w:right w:val="single" w:sz="4" w:space="0" w:color="512F73"/>
            </w:tcBorders>
            <w:shd w:val="clear" w:color="auto" w:fill="auto"/>
            <w:noWrap/>
            <w:vAlign w:val="center"/>
            <w:hideMark/>
          </w:tcPr>
          <w:p w14:paraId="230CCED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1,332,832</w:t>
            </w:r>
          </w:p>
        </w:tc>
        <w:tc>
          <w:tcPr>
            <w:tcW w:w="284" w:type="pct"/>
            <w:tcBorders>
              <w:top w:val="nil"/>
              <w:left w:val="nil"/>
              <w:bottom w:val="single" w:sz="4" w:space="0" w:color="512F73"/>
              <w:right w:val="single" w:sz="4" w:space="0" w:color="512F73"/>
            </w:tcBorders>
            <w:shd w:val="clear" w:color="auto" w:fill="auto"/>
            <w:noWrap/>
            <w:vAlign w:val="center"/>
            <w:hideMark/>
          </w:tcPr>
          <w:p w14:paraId="3D68256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1,499,218</w:t>
            </w:r>
          </w:p>
        </w:tc>
        <w:tc>
          <w:tcPr>
            <w:tcW w:w="284" w:type="pct"/>
            <w:tcBorders>
              <w:top w:val="nil"/>
              <w:left w:val="nil"/>
              <w:bottom w:val="single" w:sz="4" w:space="0" w:color="512F73"/>
              <w:right w:val="single" w:sz="4" w:space="0" w:color="512F73"/>
            </w:tcBorders>
            <w:shd w:val="clear" w:color="auto" w:fill="auto"/>
            <w:noWrap/>
            <w:vAlign w:val="center"/>
            <w:hideMark/>
          </w:tcPr>
          <w:p w14:paraId="5F6F168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1,665,603</w:t>
            </w:r>
          </w:p>
        </w:tc>
        <w:tc>
          <w:tcPr>
            <w:tcW w:w="284" w:type="pct"/>
            <w:tcBorders>
              <w:top w:val="nil"/>
              <w:left w:val="nil"/>
              <w:bottom w:val="single" w:sz="4" w:space="0" w:color="512F73"/>
              <w:right w:val="single" w:sz="4" w:space="0" w:color="512F73"/>
            </w:tcBorders>
            <w:shd w:val="clear" w:color="auto" w:fill="auto"/>
            <w:noWrap/>
            <w:vAlign w:val="center"/>
            <w:hideMark/>
          </w:tcPr>
          <w:p w14:paraId="43C0823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168,135</w:t>
            </w:r>
          </w:p>
        </w:tc>
        <w:tc>
          <w:tcPr>
            <w:tcW w:w="284" w:type="pct"/>
            <w:tcBorders>
              <w:top w:val="nil"/>
              <w:left w:val="nil"/>
              <w:bottom w:val="single" w:sz="4" w:space="0" w:color="512F73"/>
              <w:right w:val="single" w:sz="4" w:space="0" w:color="512F73"/>
            </w:tcBorders>
            <w:shd w:val="clear" w:color="auto" w:fill="auto"/>
            <w:noWrap/>
            <w:vAlign w:val="center"/>
            <w:hideMark/>
          </w:tcPr>
          <w:p w14:paraId="4B50B99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334,521</w:t>
            </w:r>
          </w:p>
        </w:tc>
        <w:tc>
          <w:tcPr>
            <w:tcW w:w="291" w:type="pct"/>
            <w:tcBorders>
              <w:top w:val="nil"/>
              <w:left w:val="nil"/>
              <w:bottom w:val="single" w:sz="4" w:space="0" w:color="512F73"/>
              <w:right w:val="single" w:sz="4" w:space="0" w:color="512F73"/>
            </w:tcBorders>
            <w:shd w:val="clear" w:color="auto" w:fill="auto"/>
            <w:noWrap/>
            <w:vAlign w:val="center"/>
            <w:hideMark/>
          </w:tcPr>
          <w:p w14:paraId="72ECE3D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505,406</w:t>
            </w:r>
          </w:p>
        </w:tc>
        <w:tc>
          <w:tcPr>
            <w:tcW w:w="284" w:type="pct"/>
            <w:tcBorders>
              <w:top w:val="nil"/>
              <w:left w:val="nil"/>
              <w:bottom w:val="single" w:sz="4" w:space="0" w:color="512F73"/>
              <w:right w:val="single" w:sz="4" w:space="0" w:color="512F73"/>
            </w:tcBorders>
            <w:shd w:val="clear" w:color="auto" w:fill="auto"/>
            <w:noWrap/>
            <w:vAlign w:val="center"/>
            <w:hideMark/>
          </w:tcPr>
          <w:p w14:paraId="04EDB75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671,791</w:t>
            </w:r>
          </w:p>
        </w:tc>
        <w:tc>
          <w:tcPr>
            <w:tcW w:w="284" w:type="pct"/>
            <w:tcBorders>
              <w:top w:val="nil"/>
              <w:left w:val="nil"/>
              <w:bottom w:val="single" w:sz="4" w:space="0" w:color="512F73"/>
              <w:right w:val="single" w:sz="4" w:space="0" w:color="512F73"/>
            </w:tcBorders>
            <w:shd w:val="clear" w:color="auto" w:fill="auto"/>
            <w:noWrap/>
            <w:vAlign w:val="center"/>
            <w:hideMark/>
          </w:tcPr>
          <w:p w14:paraId="2E9ECDA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838,177</w:t>
            </w:r>
          </w:p>
        </w:tc>
        <w:tc>
          <w:tcPr>
            <w:tcW w:w="284" w:type="pct"/>
            <w:tcBorders>
              <w:top w:val="nil"/>
              <w:left w:val="nil"/>
              <w:bottom w:val="single" w:sz="4" w:space="0" w:color="512F73"/>
              <w:right w:val="single" w:sz="4" w:space="0" w:color="512F73"/>
            </w:tcBorders>
            <w:shd w:val="clear" w:color="auto" w:fill="auto"/>
            <w:noWrap/>
            <w:vAlign w:val="center"/>
            <w:hideMark/>
          </w:tcPr>
          <w:p w14:paraId="1D4586F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1,002,812</w:t>
            </w:r>
          </w:p>
        </w:tc>
        <w:tc>
          <w:tcPr>
            <w:tcW w:w="307" w:type="pct"/>
            <w:tcBorders>
              <w:top w:val="nil"/>
              <w:left w:val="nil"/>
              <w:bottom w:val="single" w:sz="4" w:space="0" w:color="512F73"/>
              <w:right w:val="single" w:sz="4" w:space="0" w:color="512F73"/>
            </w:tcBorders>
            <w:shd w:val="clear" w:color="auto" w:fill="auto"/>
            <w:vAlign w:val="center"/>
            <w:hideMark/>
          </w:tcPr>
          <w:p w14:paraId="0F56B9A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11,018,680</w:t>
            </w:r>
          </w:p>
        </w:tc>
      </w:tr>
      <w:tr w:rsidR="00872508" w:rsidRPr="00872508" w14:paraId="421E9DF4" w14:textId="77777777" w:rsidTr="00A267B4">
        <w:trPr>
          <w:trHeight w:val="510"/>
        </w:trPr>
        <w:tc>
          <w:tcPr>
            <w:tcW w:w="440" w:type="pct"/>
            <w:vMerge/>
            <w:tcBorders>
              <w:top w:val="nil"/>
              <w:left w:val="single" w:sz="4" w:space="0" w:color="512F73"/>
              <w:bottom w:val="single" w:sz="4" w:space="0" w:color="512F73"/>
              <w:right w:val="single" w:sz="4" w:space="0" w:color="512F73"/>
            </w:tcBorders>
            <w:vAlign w:val="center"/>
            <w:hideMark/>
          </w:tcPr>
          <w:p w14:paraId="00D6EADF"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4FFD2D4D"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 a API WebSocket</w:t>
            </w:r>
          </w:p>
        </w:tc>
        <w:tc>
          <w:tcPr>
            <w:tcW w:w="284" w:type="pct"/>
            <w:tcBorders>
              <w:top w:val="nil"/>
              <w:left w:val="nil"/>
              <w:bottom w:val="single" w:sz="4" w:space="0" w:color="512F73"/>
              <w:right w:val="single" w:sz="4" w:space="0" w:color="512F73"/>
            </w:tcBorders>
            <w:shd w:val="clear" w:color="auto" w:fill="auto"/>
            <w:noWrap/>
            <w:vAlign w:val="center"/>
            <w:hideMark/>
          </w:tcPr>
          <w:p w14:paraId="3EBFB6F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831,927</w:t>
            </w:r>
          </w:p>
        </w:tc>
        <w:tc>
          <w:tcPr>
            <w:tcW w:w="284" w:type="pct"/>
            <w:tcBorders>
              <w:top w:val="nil"/>
              <w:left w:val="nil"/>
              <w:bottom w:val="single" w:sz="4" w:space="0" w:color="512F73"/>
              <w:right w:val="single" w:sz="4" w:space="0" w:color="512F73"/>
            </w:tcBorders>
            <w:shd w:val="clear" w:color="auto" w:fill="auto"/>
            <w:noWrap/>
            <w:vAlign w:val="center"/>
            <w:hideMark/>
          </w:tcPr>
          <w:p w14:paraId="5BDB1EC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998,312</w:t>
            </w:r>
          </w:p>
        </w:tc>
        <w:tc>
          <w:tcPr>
            <w:tcW w:w="284" w:type="pct"/>
            <w:tcBorders>
              <w:top w:val="nil"/>
              <w:left w:val="nil"/>
              <w:bottom w:val="single" w:sz="4" w:space="0" w:color="512F73"/>
              <w:right w:val="single" w:sz="4" w:space="0" w:color="512F73"/>
            </w:tcBorders>
            <w:shd w:val="clear" w:color="auto" w:fill="auto"/>
            <w:noWrap/>
            <w:vAlign w:val="center"/>
            <w:hideMark/>
          </w:tcPr>
          <w:p w14:paraId="0038E4E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1,164,697</w:t>
            </w:r>
          </w:p>
        </w:tc>
        <w:tc>
          <w:tcPr>
            <w:tcW w:w="284" w:type="pct"/>
            <w:tcBorders>
              <w:top w:val="nil"/>
              <w:left w:val="nil"/>
              <w:bottom w:val="single" w:sz="4" w:space="0" w:color="512F73"/>
              <w:right w:val="single" w:sz="4" w:space="0" w:color="512F73"/>
            </w:tcBorders>
            <w:shd w:val="clear" w:color="auto" w:fill="auto"/>
            <w:noWrap/>
            <w:vAlign w:val="center"/>
            <w:hideMark/>
          </w:tcPr>
          <w:p w14:paraId="21B3451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1,331,082</w:t>
            </w:r>
          </w:p>
        </w:tc>
        <w:tc>
          <w:tcPr>
            <w:tcW w:w="284" w:type="pct"/>
            <w:tcBorders>
              <w:top w:val="nil"/>
              <w:left w:val="nil"/>
              <w:bottom w:val="single" w:sz="4" w:space="0" w:color="512F73"/>
              <w:right w:val="single" w:sz="4" w:space="0" w:color="512F73"/>
            </w:tcBorders>
            <w:shd w:val="clear" w:color="auto" w:fill="auto"/>
            <w:noWrap/>
            <w:vAlign w:val="center"/>
            <w:hideMark/>
          </w:tcPr>
          <w:p w14:paraId="756F74C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1,497,468</w:t>
            </w:r>
          </w:p>
        </w:tc>
        <w:tc>
          <w:tcPr>
            <w:tcW w:w="284" w:type="pct"/>
            <w:tcBorders>
              <w:top w:val="nil"/>
              <w:left w:val="nil"/>
              <w:bottom w:val="single" w:sz="4" w:space="0" w:color="512F73"/>
              <w:right w:val="single" w:sz="4" w:space="0" w:color="512F73"/>
            </w:tcBorders>
            <w:shd w:val="clear" w:color="auto" w:fill="auto"/>
            <w:noWrap/>
            <w:vAlign w:val="center"/>
            <w:hideMark/>
          </w:tcPr>
          <w:p w14:paraId="4FDEE4B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1,663,853</w:t>
            </w:r>
          </w:p>
        </w:tc>
        <w:tc>
          <w:tcPr>
            <w:tcW w:w="284" w:type="pct"/>
            <w:tcBorders>
              <w:top w:val="nil"/>
              <w:left w:val="nil"/>
              <w:bottom w:val="single" w:sz="4" w:space="0" w:color="512F73"/>
              <w:right w:val="single" w:sz="4" w:space="0" w:color="512F73"/>
            </w:tcBorders>
            <w:shd w:val="clear" w:color="auto" w:fill="auto"/>
            <w:noWrap/>
            <w:vAlign w:val="center"/>
            <w:hideMark/>
          </w:tcPr>
          <w:p w14:paraId="34F8D07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166,385</w:t>
            </w:r>
          </w:p>
        </w:tc>
        <w:tc>
          <w:tcPr>
            <w:tcW w:w="284" w:type="pct"/>
            <w:tcBorders>
              <w:top w:val="nil"/>
              <w:left w:val="nil"/>
              <w:bottom w:val="single" w:sz="4" w:space="0" w:color="512F73"/>
              <w:right w:val="single" w:sz="4" w:space="0" w:color="512F73"/>
            </w:tcBorders>
            <w:shd w:val="clear" w:color="auto" w:fill="auto"/>
            <w:noWrap/>
            <w:vAlign w:val="center"/>
            <w:hideMark/>
          </w:tcPr>
          <w:p w14:paraId="48614CF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332,771</w:t>
            </w:r>
          </w:p>
        </w:tc>
        <w:tc>
          <w:tcPr>
            <w:tcW w:w="291" w:type="pct"/>
            <w:tcBorders>
              <w:top w:val="nil"/>
              <w:left w:val="nil"/>
              <w:bottom w:val="single" w:sz="4" w:space="0" w:color="512F73"/>
              <w:right w:val="single" w:sz="4" w:space="0" w:color="512F73"/>
            </w:tcBorders>
            <w:shd w:val="clear" w:color="auto" w:fill="auto"/>
            <w:noWrap/>
            <w:vAlign w:val="center"/>
            <w:hideMark/>
          </w:tcPr>
          <w:p w14:paraId="57D2E91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499,156</w:t>
            </w:r>
          </w:p>
        </w:tc>
        <w:tc>
          <w:tcPr>
            <w:tcW w:w="284" w:type="pct"/>
            <w:tcBorders>
              <w:top w:val="nil"/>
              <w:left w:val="nil"/>
              <w:bottom w:val="single" w:sz="4" w:space="0" w:color="512F73"/>
              <w:right w:val="single" w:sz="4" w:space="0" w:color="512F73"/>
            </w:tcBorders>
            <w:shd w:val="clear" w:color="auto" w:fill="auto"/>
            <w:noWrap/>
            <w:vAlign w:val="center"/>
            <w:hideMark/>
          </w:tcPr>
          <w:p w14:paraId="5143E74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665,541</w:t>
            </w:r>
          </w:p>
        </w:tc>
        <w:tc>
          <w:tcPr>
            <w:tcW w:w="284" w:type="pct"/>
            <w:tcBorders>
              <w:top w:val="nil"/>
              <w:left w:val="nil"/>
              <w:bottom w:val="single" w:sz="4" w:space="0" w:color="512F73"/>
              <w:right w:val="single" w:sz="4" w:space="0" w:color="512F73"/>
            </w:tcBorders>
            <w:shd w:val="clear" w:color="auto" w:fill="auto"/>
            <w:noWrap/>
            <w:vAlign w:val="center"/>
            <w:hideMark/>
          </w:tcPr>
          <w:p w14:paraId="350C47D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831,927</w:t>
            </w:r>
          </w:p>
        </w:tc>
        <w:tc>
          <w:tcPr>
            <w:tcW w:w="284" w:type="pct"/>
            <w:tcBorders>
              <w:top w:val="nil"/>
              <w:left w:val="nil"/>
              <w:bottom w:val="single" w:sz="4" w:space="0" w:color="512F73"/>
              <w:right w:val="single" w:sz="4" w:space="0" w:color="512F73"/>
            </w:tcBorders>
            <w:shd w:val="clear" w:color="auto" w:fill="auto"/>
            <w:noWrap/>
            <w:vAlign w:val="center"/>
            <w:hideMark/>
          </w:tcPr>
          <w:p w14:paraId="332BD92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998,312</w:t>
            </w:r>
          </w:p>
        </w:tc>
        <w:tc>
          <w:tcPr>
            <w:tcW w:w="307" w:type="pct"/>
            <w:tcBorders>
              <w:top w:val="nil"/>
              <w:left w:val="nil"/>
              <w:bottom w:val="single" w:sz="4" w:space="0" w:color="512F73"/>
              <w:right w:val="single" w:sz="4" w:space="0" w:color="512F73"/>
            </w:tcBorders>
            <w:shd w:val="clear" w:color="auto" w:fill="auto"/>
            <w:vAlign w:val="center"/>
            <w:hideMark/>
          </w:tcPr>
          <w:p w14:paraId="343721F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10,981,430</w:t>
            </w:r>
          </w:p>
        </w:tc>
      </w:tr>
      <w:tr w:rsidR="00872508" w:rsidRPr="00872508" w14:paraId="0F43F5F6" w14:textId="77777777" w:rsidTr="00A267B4">
        <w:trPr>
          <w:trHeight w:val="510"/>
        </w:trPr>
        <w:tc>
          <w:tcPr>
            <w:tcW w:w="440" w:type="pct"/>
            <w:vMerge/>
            <w:tcBorders>
              <w:top w:val="nil"/>
              <w:left w:val="single" w:sz="4" w:space="0" w:color="512F73"/>
              <w:bottom w:val="single" w:sz="4" w:space="0" w:color="512F73"/>
              <w:right w:val="single" w:sz="4" w:space="0" w:color="512F73"/>
            </w:tcBorders>
            <w:vAlign w:val="center"/>
            <w:hideMark/>
          </w:tcPr>
          <w:p w14:paraId="2B9E6D56"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77D551F5"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 API REST</w:t>
            </w:r>
          </w:p>
        </w:tc>
        <w:tc>
          <w:tcPr>
            <w:tcW w:w="284" w:type="pct"/>
            <w:tcBorders>
              <w:top w:val="nil"/>
              <w:left w:val="nil"/>
              <w:bottom w:val="single" w:sz="4" w:space="0" w:color="512F73"/>
              <w:right w:val="single" w:sz="4" w:space="0" w:color="512F73"/>
            </w:tcBorders>
            <w:shd w:val="clear" w:color="auto" w:fill="auto"/>
            <w:noWrap/>
            <w:vAlign w:val="center"/>
            <w:hideMark/>
          </w:tcPr>
          <w:p w14:paraId="4DB61C6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923,007</w:t>
            </w:r>
          </w:p>
        </w:tc>
        <w:tc>
          <w:tcPr>
            <w:tcW w:w="284" w:type="pct"/>
            <w:tcBorders>
              <w:top w:val="nil"/>
              <w:left w:val="nil"/>
              <w:bottom w:val="single" w:sz="4" w:space="0" w:color="512F73"/>
              <w:right w:val="single" w:sz="4" w:space="0" w:color="512F73"/>
            </w:tcBorders>
            <w:shd w:val="clear" w:color="auto" w:fill="auto"/>
            <w:noWrap/>
            <w:vAlign w:val="center"/>
            <w:hideMark/>
          </w:tcPr>
          <w:p w14:paraId="5E6CE47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1,089,392</w:t>
            </w:r>
          </w:p>
        </w:tc>
        <w:tc>
          <w:tcPr>
            <w:tcW w:w="284" w:type="pct"/>
            <w:tcBorders>
              <w:top w:val="nil"/>
              <w:left w:val="nil"/>
              <w:bottom w:val="single" w:sz="4" w:space="0" w:color="512F73"/>
              <w:right w:val="single" w:sz="4" w:space="0" w:color="512F73"/>
            </w:tcBorders>
            <w:shd w:val="clear" w:color="auto" w:fill="auto"/>
            <w:noWrap/>
            <w:vAlign w:val="center"/>
            <w:hideMark/>
          </w:tcPr>
          <w:p w14:paraId="1284F6B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1,255,777</w:t>
            </w:r>
          </w:p>
        </w:tc>
        <w:tc>
          <w:tcPr>
            <w:tcW w:w="284" w:type="pct"/>
            <w:tcBorders>
              <w:top w:val="nil"/>
              <w:left w:val="nil"/>
              <w:bottom w:val="single" w:sz="4" w:space="0" w:color="512F73"/>
              <w:right w:val="single" w:sz="4" w:space="0" w:color="512F73"/>
            </w:tcBorders>
            <w:shd w:val="clear" w:color="auto" w:fill="auto"/>
            <w:noWrap/>
            <w:vAlign w:val="center"/>
            <w:hideMark/>
          </w:tcPr>
          <w:p w14:paraId="11FA2D7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1,422,162</w:t>
            </w:r>
          </w:p>
        </w:tc>
        <w:tc>
          <w:tcPr>
            <w:tcW w:w="284" w:type="pct"/>
            <w:tcBorders>
              <w:top w:val="nil"/>
              <w:left w:val="nil"/>
              <w:bottom w:val="single" w:sz="4" w:space="0" w:color="512F73"/>
              <w:right w:val="single" w:sz="4" w:space="0" w:color="512F73"/>
            </w:tcBorders>
            <w:shd w:val="clear" w:color="auto" w:fill="auto"/>
            <w:noWrap/>
            <w:vAlign w:val="center"/>
            <w:hideMark/>
          </w:tcPr>
          <w:p w14:paraId="45AE02C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1,588,548</w:t>
            </w:r>
          </w:p>
        </w:tc>
        <w:tc>
          <w:tcPr>
            <w:tcW w:w="284" w:type="pct"/>
            <w:tcBorders>
              <w:top w:val="nil"/>
              <w:left w:val="nil"/>
              <w:bottom w:val="single" w:sz="4" w:space="0" w:color="512F73"/>
              <w:right w:val="single" w:sz="4" w:space="0" w:color="512F73"/>
            </w:tcBorders>
            <w:shd w:val="clear" w:color="auto" w:fill="auto"/>
            <w:noWrap/>
            <w:vAlign w:val="center"/>
            <w:hideMark/>
          </w:tcPr>
          <w:p w14:paraId="3FAE0F2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1,754,933</w:t>
            </w:r>
          </w:p>
        </w:tc>
        <w:tc>
          <w:tcPr>
            <w:tcW w:w="284" w:type="pct"/>
            <w:tcBorders>
              <w:top w:val="nil"/>
              <w:left w:val="nil"/>
              <w:bottom w:val="single" w:sz="4" w:space="0" w:color="512F73"/>
              <w:right w:val="single" w:sz="4" w:space="0" w:color="512F73"/>
            </w:tcBorders>
            <w:shd w:val="clear" w:color="auto" w:fill="auto"/>
            <w:noWrap/>
            <w:vAlign w:val="center"/>
            <w:hideMark/>
          </w:tcPr>
          <w:p w14:paraId="1388D44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257,465</w:t>
            </w:r>
          </w:p>
        </w:tc>
        <w:tc>
          <w:tcPr>
            <w:tcW w:w="284" w:type="pct"/>
            <w:tcBorders>
              <w:top w:val="nil"/>
              <w:left w:val="nil"/>
              <w:bottom w:val="single" w:sz="4" w:space="0" w:color="512F73"/>
              <w:right w:val="single" w:sz="4" w:space="0" w:color="512F73"/>
            </w:tcBorders>
            <w:shd w:val="clear" w:color="auto" w:fill="auto"/>
            <w:noWrap/>
            <w:vAlign w:val="center"/>
            <w:hideMark/>
          </w:tcPr>
          <w:p w14:paraId="034400E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423,851</w:t>
            </w:r>
          </w:p>
        </w:tc>
        <w:tc>
          <w:tcPr>
            <w:tcW w:w="291" w:type="pct"/>
            <w:tcBorders>
              <w:top w:val="nil"/>
              <w:left w:val="nil"/>
              <w:bottom w:val="single" w:sz="4" w:space="0" w:color="512F73"/>
              <w:right w:val="single" w:sz="4" w:space="0" w:color="512F73"/>
            </w:tcBorders>
            <w:shd w:val="clear" w:color="auto" w:fill="auto"/>
            <w:noWrap/>
            <w:vAlign w:val="center"/>
            <w:hideMark/>
          </w:tcPr>
          <w:p w14:paraId="62E393B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590,236</w:t>
            </w:r>
          </w:p>
        </w:tc>
        <w:tc>
          <w:tcPr>
            <w:tcW w:w="284" w:type="pct"/>
            <w:tcBorders>
              <w:top w:val="nil"/>
              <w:left w:val="nil"/>
              <w:bottom w:val="single" w:sz="4" w:space="0" w:color="512F73"/>
              <w:right w:val="single" w:sz="4" w:space="0" w:color="512F73"/>
            </w:tcBorders>
            <w:shd w:val="clear" w:color="auto" w:fill="auto"/>
            <w:noWrap/>
            <w:vAlign w:val="center"/>
            <w:hideMark/>
          </w:tcPr>
          <w:p w14:paraId="4FA64EE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756,621</w:t>
            </w:r>
          </w:p>
        </w:tc>
        <w:tc>
          <w:tcPr>
            <w:tcW w:w="284" w:type="pct"/>
            <w:tcBorders>
              <w:top w:val="nil"/>
              <w:left w:val="nil"/>
              <w:bottom w:val="single" w:sz="4" w:space="0" w:color="512F73"/>
              <w:right w:val="single" w:sz="4" w:space="0" w:color="512F73"/>
            </w:tcBorders>
            <w:shd w:val="clear" w:color="auto" w:fill="auto"/>
            <w:noWrap/>
            <w:vAlign w:val="center"/>
            <w:hideMark/>
          </w:tcPr>
          <w:p w14:paraId="3A2E2E6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923,007</w:t>
            </w:r>
          </w:p>
        </w:tc>
        <w:tc>
          <w:tcPr>
            <w:tcW w:w="284" w:type="pct"/>
            <w:tcBorders>
              <w:top w:val="nil"/>
              <w:left w:val="nil"/>
              <w:bottom w:val="single" w:sz="4" w:space="0" w:color="512F73"/>
              <w:right w:val="single" w:sz="4" w:space="0" w:color="512F73"/>
            </w:tcBorders>
            <w:shd w:val="clear" w:color="auto" w:fill="auto"/>
            <w:noWrap/>
            <w:vAlign w:val="center"/>
            <w:hideMark/>
          </w:tcPr>
          <w:p w14:paraId="18B7765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1,089,392</w:t>
            </w:r>
          </w:p>
        </w:tc>
        <w:tc>
          <w:tcPr>
            <w:tcW w:w="307" w:type="pct"/>
            <w:tcBorders>
              <w:top w:val="nil"/>
              <w:left w:val="nil"/>
              <w:bottom w:val="single" w:sz="4" w:space="0" w:color="512F73"/>
              <w:right w:val="single" w:sz="4" w:space="0" w:color="512F73"/>
            </w:tcBorders>
            <w:shd w:val="clear" w:color="auto" w:fill="auto"/>
            <w:vAlign w:val="center"/>
            <w:hideMark/>
          </w:tcPr>
          <w:p w14:paraId="5142EB2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12,074,390</w:t>
            </w:r>
          </w:p>
        </w:tc>
      </w:tr>
      <w:tr w:rsidR="00872508" w:rsidRPr="00872508" w14:paraId="31AD4999" w14:textId="77777777" w:rsidTr="00A267B4">
        <w:trPr>
          <w:trHeight w:val="300"/>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3D3F9A1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Athena</w:t>
            </w:r>
          </w:p>
        </w:tc>
        <w:tc>
          <w:tcPr>
            <w:tcW w:w="841" w:type="pct"/>
            <w:tcBorders>
              <w:top w:val="nil"/>
              <w:left w:val="nil"/>
              <w:bottom w:val="single" w:sz="4" w:space="0" w:color="512F73"/>
              <w:right w:val="single" w:sz="4" w:space="0" w:color="512F73"/>
            </w:tcBorders>
            <w:shd w:val="clear" w:color="auto" w:fill="auto"/>
            <w:vAlign w:val="center"/>
            <w:hideMark/>
          </w:tcPr>
          <w:p w14:paraId="4C070EEA"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Querys</w:t>
            </w:r>
          </w:p>
        </w:tc>
        <w:tc>
          <w:tcPr>
            <w:tcW w:w="284" w:type="pct"/>
            <w:tcBorders>
              <w:top w:val="nil"/>
              <w:left w:val="nil"/>
              <w:bottom w:val="single" w:sz="4" w:space="0" w:color="512F73"/>
              <w:right w:val="single" w:sz="4" w:space="0" w:color="512F73"/>
            </w:tcBorders>
            <w:shd w:val="clear" w:color="auto" w:fill="auto"/>
            <w:noWrap/>
            <w:vAlign w:val="center"/>
            <w:hideMark/>
          </w:tcPr>
          <w:p w14:paraId="45D4077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225,585</w:t>
            </w:r>
          </w:p>
        </w:tc>
        <w:tc>
          <w:tcPr>
            <w:tcW w:w="284" w:type="pct"/>
            <w:tcBorders>
              <w:top w:val="nil"/>
              <w:left w:val="nil"/>
              <w:bottom w:val="single" w:sz="4" w:space="0" w:color="512F73"/>
              <w:right w:val="single" w:sz="4" w:space="0" w:color="512F73"/>
            </w:tcBorders>
            <w:shd w:val="clear" w:color="auto" w:fill="auto"/>
            <w:noWrap/>
            <w:vAlign w:val="center"/>
            <w:hideMark/>
          </w:tcPr>
          <w:p w14:paraId="722E4B1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270,702</w:t>
            </w:r>
          </w:p>
        </w:tc>
        <w:tc>
          <w:tcPr>
            <w:tcW w:w="284" w:type="pct"/>
            <w:tcBorders>
              <w:top w:val="nil"/>
              <w:left w:val="nil"/>
              <w:bottom w:val="single" w:sz="4" w:space="0" w:color="512F73"/>
              <w:right w:val="single" w:sz="4" w:space="0" w:color="512F73"/>
            </w:tcBorders>
            <w:shd w:val="clear" w:color="auto" w:fill="auto"/>
            <w:noWrap/>
            <w:vAlign w:val="center"/>
            <w:hideMark/>
          </w:tcPr>
          <w:p w14:paraId="7504D2A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315,819</w:t>
            </w:r>
          </w:p>
        </w:tc>
        <w:tc>
          <w:tcPr>
            <w:tcW w:w="284" w:type="pct"/>
            <w:tcBorders>
              <w:top w:val="nil"/>
              <w:left w:val="nil"/>
              <w:bottom w:val="single" w:sz="4" w:space="0" w:color="512F73"/>
              <w:right w:val="single" w:sz="4" w:space="0" w:color="512F73"/>
            </w:tcBorders>
            <w:shd w:val="clear" w:color="auto" w:fill="auto"/>
            <w:noWrap/>
            <w:vAlign w:val="center"/>
            <w:hideMark/>
          </w:tcPr>
          <w:p w14:paraId="551159C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360,936</w:t>
            </w:r>
          </w:p>
        </w:tc>
        <w:tc>
          <w:tcPr>
            <w:tcW w:w="284" w:type="pct"/>
            <w:tcBorders>
              <w:top w:val="nil"/>
              <w:left w:val="nil"/>
              <w:bottom w:val="single" w:sz="4" w:space="0" w:color="512F73"/>
              <w:right w:val="single" w:sz="4" w:space="0" w:color="512F73"/>
            </w:tcBorders>
            <w:shd w:val="clear" w:color="auto" w:fill="auto"/>
            <w:noWrap/>
            <w:vAlign w:val="center"/>
            <w:hideMark/>
          </w:tcPr>
          <w:p w14:paraId="15AD374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406,053</w:t>
            </w:r>
          </w:p>
        </w:tc>
        <w:tc>
          <w:tcPr>
            <w:tcW w:w="284" w:type="pct"/>
            <w:tcBorders>
              <w:top w:val="nil"/>
              <w:left w:val="nil"/>
              <w:bottom w:val="single" w:sz="4" w:space="0" w:color="512F73"/>
              <w:right w:val="single" w:sz="4" w:space="0" w:color="512F73"/>
            </w:tcBorders>
            <w:shd w:val="clear" w:color="auto" w:fill="auto"/>
            <w:noWrap/>
            <w:vAlign w:val="center"/>
            <w:hideMark/>
          </w:tcPr>
          <w:p w14:paraId="312E636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451,170</w:t>
            </w:r>
          </w:p>
        </w:tc>
        <w:tc>
          <w:tcPr>
            <w:tcW w:w="284" w:type="pct"/>
            <w:tcBorders>
              <w:top w:val="nil"/>
              <w:left w:val="nil"/>
              <w:bottom w:val="single" w:sz="4" w:space="0" w:color="512F73"/>
              <w:right w:val="single" w:sz="4" w:space="0" w:color="512F73"/>
            </w:tcBorders>
            <w:shd w:val="clear" w:color="auto" w:fill="auto"/>
            <w:noWrap/>
            <w:vAlign w:val="center"/>
            <w:hideMark/>
          </w:tcPr>
          <w:p w14:paraId="5BA9351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45,117</w:t>
            </w:r>
          </w:p>
        </w:tc>
        <w:tc>
          <w:tcPr>
            <w:tcW w:w="284" w:type="pct"/>
            <w:tcBorders>
              <w:top w:val="nil"/>
              <w:left w:val="nil"/>
              <w:bottom w:val="single" w:sz="4" w:space="0" w:color="512F73"/>
              <w:right w:val="single" w:sz="4" w:space="0" w:color="512F73"/>
            </w:tcBorders>
            <w:shd w:val="clear" w:color="auto" w:fill="auto"/>
            <w:noWrap/>
            <w:vAlign w:val="center"/>
            <w:hideMark/>
          </w:tcPr>
          <w:p w14:paraId="0567CF0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90,234</w:t>
            </w:r>
          </w:p>
        </w:tc>
        <w:tc>
          <w:tcPr>
            <w:tcW w:w="291" w:type="pct"/>
            <w:tcBorders>
              <w:top w:val="nil"/>
              <w:left w:val="nil"/>
              <w:bottom w:val="single" w:sz="4" w:space="0" w:color="512F73"/>
              <w:right w:val="single" w:sz="4" w:space="0" w:color="512F73"/>
            </w:tcBorders>
            <w:shd w:val="clear" w:color="auto" w:fill="auto"/>
            <w:noWrap/>
            <w:vAlign w:val="center"/>
            <w:hideMark/>
          </w:tcPr>
          <w:p w14:paraId="7A7D7D6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135,351</w:t>
            </w:r>
          </w:p>
        </w:tc>
        <w:tc>
          <w:tcPr>
            <w:tcW w:w="284" w:type="pct"/>
            <w:tcBorders>
              <w:top w:val="nil"/>
              <w:left w:val="nil"/>
              <w:bottom w:val="single" w:sz="4" w:space="0" w:color="512F73"/>
              <w:right w:val="single" w:sz="4" w:space="0" w:color="512F73"/>
            </w:tcBorders>
            <w:shd w:val="clear" w:color="auto" w:fill="auto"/>
            <w:noWrap/>
            <w:vAlign w:val="center"/>
            <w:hideMark/>
          </w:tcPr>
          <w:p w14:paraId="3B3FE38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180,468</w:t>
            </w:r>
          </w:p>
        </w:tc>
        <w:tc>
          <w:tcPr>
            <w:tcW w:w="284" w:type="pct"/>
            <w:tcBorders>
              <w:top w:val="nil"/>
              <w:left w:val="nil"/>
              <w:bottom w:val="single" w:sz="4" w:space="0" w:color="512F73"/>
              <w:right w:val="single" w:sz="4" w:space="0" w:color="512F73"/>
            </w:tcBorders>
            <w:shd w:val="clear" w:color="auto" w:fill="auto"/>
            <w:noWrap/>
            <w:vAlign w:val="center"/>
            <w:hideMark/>
          </w:tcPr>
          <w:p w14:paraId="1D08A47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225,585</w:t>
            </w:r>
          </w:p>
        </w:tc>
        <w:tc>
          <w:tcPr>
            <w:tcW w:w="284" w:type="pct"/>
            <w:tcBorders>
              <w:top w:val="nil"/>
              <w:left w:val="nil"/>
              <w:bottom w:val="single" w:sz="4" w:space="0" w:color="512F73"/>
              <w:right w:val="single" w:sz="4" w:space="0" w:color="512F73"/>
            </w:tcBorders>
            <w:shd w:val="clear" w:color="auto" w:fill="auto"/>
            <w:noWrap/>
            <w:vAlign w:val="center"/>
            <w:hideMark/>
          </w:tcPr>
          <w:p w14:paraId="6F9A045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270,702</w:t>
            </w:r>
          </w:p>
        </w:tc>
        <w:tc>
          <w:tcPr>
            <w:tcW w:w="307" w:type="pct"/>
            <w:tcBorders>
              <w:top w:val="nil"/>
              <w:left w:val="nil"/>
              <w:bottom w:val="single" w:sz="4" w:space="0" w:color="512F73"/>
              <w:right w:val="single" w:sz="4" w:space="0" w:color="512F73"/>
            </w:tcBorders>
            <w:shd w:val="clear" w:color="auto" w:fill="auto"/>
            <w:vAlign w:val="center"/>
            <w:hideMark/>
          </w:tcPr>
          <w:p w14:paraId="02A5E77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2,977,722</w:t>
            </w:r>
          </w:p>
        </w:tc>
      </w:tr>
      <w:tr w:rsidR="00872508" w:rsidRPr="00872508" w14:paraId="6A3EF766" w14:textId="77777777" w:rsidTr="00A267B4">
        <w:trPr>
          <w:trHeight w:val="510"/>
        </w:trPr>
        <w:tc>
          <w:tcPr>
            <w:tcW w:w="440" w:type="pct"/>
            <w:vMerge/>
            <w:tcBorders>
              <w:top w:val="nil"/>
              <w:left w:val="single" w:sz="4" w:space="0" w:color="512F73"/>
              <w:bottom w:val="single" w:sz="4" w:space="0" w:color="512F73"/>
              <w:right w:val="single" w:sz="4" w:space="0" w:color="512F73"/>
            </w:tcBorders>
            <w:vAlign w:val="center"/>
            <w:hideMark/>
          </w:tcPr>
          <w:p w14:paraId="5FED411C"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2BE7A770"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Data scanned per query</w:t>
            </w:r>
          </w:p>
        </w:tc>
        <w:tc>
          <w:tcPr>
            <w:tcW w:w="284" w:type="pct"/>
            <w:tcBorders>
              <w:top w:val="nil"/>
              <w:left w:val="nil"/>
              <w:bottom w:val="single" w:sz="4" w:space="0" w:color="512F73"/>
              <w:right w:val="single" w:sz="4" w:space="0" w:color="512F73"/>
            </w:tcBorders>
            <w:shd w:val="clear" w:color="auto" w:fill="auto"/>
            <w:noWrap/>
            <w:vAlign w:val="center"/>
            <w:hideMark/>
          </w:tcPr>
          <w:p w14:paraId="710F4C7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0.00000016</w:t>
            </w:r>
          </w:p>
        </w:tc>
        <w:tc>
          <w:tcPr>
            <w:tcW w:w="284" w:type="pct"/>
            <w:tcBorders>
              <w:top w:val="nil"/>
              <w:left w:val="nil"/>
              <w:bottom w:val="single" w:sz="4" w:space="0" w:color="512F73"/>
              <w:right w:val="single" w:sz="4" w:space="0" w:color="512F73"/>
            </w:tcBorders>
            <w:shd w:val="clear" w:color="auto" w:fill="auto"/>
            <w:noWrap/>
            <w:vAlign w:val="center"/>
            <w:hideMark/>
          </w:tcPr>
          <w:p w14:paraId="72F5C78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0.00000019</w:t>
            </w:r>
          </w:p>
        </w:tc>
        <w:tc>
          <w:tcPr>
            <w:tcW w:w="284" w:type="pct"/>
            <w:tcBorders>
              <w:top w:val="nil"/>
              <w:left w:val="nil"/>
              <w:bottom w:val="single" w:sz="4" w:space="0" w:color="512F73"/>
              <w:right w:val="single" w:sz="4" w:space="0" w:color="512F73"/>
            </w:tcBorders>
            <w:shd w:val="clear" w:color="auto" w:fill="auto"/>
            <w:noWrap/>
            <w:vAlign w:val="center"/>
            <w:hideMark/>
          </w:tcPr>
          <w:p w14:paraId="59F44C6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0.00000022</w:t>
            </w:r>
          </w:p>
        </w:tc>
        <w:tc>
          <w:tcPr>
            <w:tcW w:w="284" w:type="pct"/>
            <w:tcBorders>
              <w:top w:val="nil"/>
              <w:left w:val="nil"/>
              <w:bottom w:val="single" w:sz="4" w:space="0" w:color="512F73"/>
              <w:right w:val="single" w:sz="4" w:space="0" w:color="512F73"/>
            </w:tcBorders>
            <w:shd w:val="clear" w:color="auto" w:fill="auto"/>
            <w:noWrap/>
            <w:vAlign w:val="center"/>
            <w:hideMark/>
          </w:tcPr>
          <w:p w14:paraId="0C23D47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0.00000026</w:t>
            </w:r>
          </w:p>
        </w:tc>
        <w:tc>
          <w:tcPr>
            <w:tcW w:w="284" w:type="pct"/>
            <w:tcBorders>
              <w:top w:val="nil"/>
              <w:left w:val="nil"/>
              <w:bottom w:val="single" w:sz="4" w:space="0" w:color="512F73"/>
              <w:right w:val="single" w:sz="4" w:space="0" w:color="512F73"/>
            </w:tcBorders>
            <w:shd w:val="clear" w:color="auto" w:fill="auto"/>
            <w:noWrap/>
            <w:vAlign w:val="center"/>
            <w:hideMark/>
          </w:tcPr>
          <w:p w14:paraId="559B039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0.00000029</w:t>
            </w:r>
          </w:p>
        </w:tc>
        <w:tc>
          <w:tcPr>
            <w:tcW w:w="284" w:type="pct"/>
            <w:tcBorders>
              <w:top w:val="nil"/>
              <w:left w:val="nil"/>
              <w:bottom w:val="single" w:sz="4" w:space="0" w:color="512F73"/>
              <w:right w:val="single" w:sz="4" w:space="0" w:color="512F73"/>
            </w:tcBorders>
            <w:shd w:val="clear" w:color="auto" w:fill="auto"/>
            <w:noWrap/>
            <w:vAlign w:val="center"/>
            <w:hideMark/>
          </w:tcPr>
          <w:p w14:paraId="36E6A03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0.00000032</w:t>
            </w:r>
          </w:p>
        </w:tc>
        <w:tc>
          <w:tcPr>
            <w:tcW w:w="284" w:type="pct"/>
            <w:tcBorders>
              <w:top w:val="nil"/>
              <w:left w:val="nil"/>
              <w:bottom w:val="single" w:sz="4" w:space="0" w:color="512F73"/>
              <w:right w:val="single" w:sz="4" w:space="0" w:color="512F73"/>
            </w:tcBorders>
            <w:shd w:val="clear" w:color="auto" w:fill="auto"/>
            <w:noWrap/>
            <w:vAlign w:val="center"/>
            <w:hideMark/>
          </w:tcPr>
          <w:p w14:paraId="489C187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0.00000003</w:t>
            </w:r>
          </w:p>
        </w:tc>
        <w:tc>
          <w:tcPr>
            <w:tcW w:w="284" w:type="pct"/>
            <w:tcBorders>
              <w:top w:val="nil"/>
              <w:left w:val="nil"/>
              <w:bottom w:val="single" w:sz="4" w:space="0" w:color="512F73"/>
              <w:right w:val="single" w:sz="4" w:space="0" w:color="512F73"/>
            </w:tcBorders>
            <w:shd w:val="clear" w:color="auto" w:fill="auto"/>
            <w:noWrap/>
            <w:vAlign w:val="center"/>
            <w:hideMark/>
          </w:tcPr>
          <w:p w14:paraId="276394E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0.00000006</w:t>
            </w:r>
          </w:p>
        </w:tc>
        <w:tc>
          <w:tcPr>
            <w:tcW w:w="291" w:type="pct"/>
            <w:tcBorders>
              <w:top w:val="nil"/>
              <w:left w:val="nil"/>
              <w:bottom w:val="single" w:sz="4" w:space="0" w:color="512F73"/>
              <w:right w:val="single" w:sz="4" w:space="0" w:color="512F73"/>
            </w:tcBorders>
            <w:shd w:val="clear" w:color="auto" w:fill="auto"/>
            <w:noWrap/>
            <w:vAlign w:val="center"/>
            <w:hideMark/>
          </w:tcPr>
          <w:p w14:paraId="3255201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0.00000010</w:t>
            </w:r>
          </w:p>
        </w:tc>
        <w:tc>
          <w:tcPr>
            <w:tcW w:w="284" w:type="pct"/>
            <w:tcBorders>
              <w:top w:val="nil"/>
              <w:left w:val="nil"/>
              <w:bottom w:val="single" w:sz="4" w:space="0" w:color="512F73"/>
              <w:right w:val="single" w:sz="4" w:space="0" w:color="512F73"/>
            </w:tcBorders>
            <w:shd w:val="clear" w:color="auto" w:fill="auto"/>
            <w:noWrap/>
            <w:vAlign w:val="center"/>
            <w:hideMark/>
          </w:tcPr>
          <w:p w14:paraId="06BBE91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0.00000013</w:t>
            </w:r>
          </w:p>
        </w:tc>
        <w:tc>
          <w:tcPr>
            <w:tcW w:w="284" w:type="pct"/>
            <w:tcBorders>
              <w:top w:val="nil"/>
              <w:left w:val="nil"/>
              <w:bottom w:val="single" w:sz="4" w:space="0" w:color="512F73"/>
              <w:right w:val="single" w:sz="4" w:space="0" w:color="512F73"/>
            </w:tcBorders>
            <w:shd w:val="clear" w:color="auto" w:fill="auto"/>
            <w:noWrap/>
            <w:vAlign w:val="center"/>
            <w:hideMark/>
          </w:tcPr>
          <w:p w14:paraId="71EA0B0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0.00000016</w:t>
            </w:r>
          </w:p>
        </w:tc>
        <w:tc>
          <w:tcPr>
            <w:tcW w:w="284" w:type="pct"/>
            <w:tcBorders>
              <w:top w:val="nil"/>
              <w:left w:val="nil"/>
              <w:bottom w:val="single" w:sz="4" w:space="0" w:color="512F73"/>
              <w:right w:val="single" w:sz="4" w:space="0" w:color="512F73"/>
            </w:tcBorders>
            <w:shd w:val="clear" w:color="auto" w:fill="auto"/>
            <w:noWrap/>
            <w:vAlign w:val="center"/>
            <w:hideMark/>
          </w:tcPr>
          <w:p w14:paraId="3AB6903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0.00000019</w:t>
            </w:r>
          </w:p>
        </w:tc>
        <w:tc>
          <w:tcPr>
            <w:tcW w:w="307" w:type="pct"/>
            <w:tcBorders>
              <w:top w:val="nil"/>
              <w:left w:val="nil"/>
              <w:bottom w:val="single" w:sz="4" w:space="0" w:color="512F73"/>
              <w:right w:val="single" w:sz="4" w:space="0" w:color="512F73"/>
            </w:tcBorders>
            <w:shd w:val="clear" w:color="auto" w:fill="auto"/>
            <w:vAlign w:val="center"/>
            <w:hideMark/>
          </w:tcPr>
          <w:p w14:paraId="08C78B7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0.000002112</w:t>
            </w:r>
          </w:p>
        </w:tc>
      </w:tr>
      <w:tr w:rsidR="00872508" w:rsidRPr="00872508" w14:paraId="678CDAE4" w14:textId="77777777" w:rsidTr="00A267B4">
        <w:trPr>
          <w:trHeight w:val="510"/>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0CA5FEB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CloudFront</w:t>
            </w:r>
          </w:p>
        </w:tc>
        <w:tc>
          <w:tcPr>
            <w:tcW w:w="841" w:type="pct"/>
            <w:tcBorders>
              <w:top w:val="nil"/>
              <w:left w:val="nil"/>
              <w:bottom w:val="single" w:sz="4" w:space="0" w:color="512F73"/>
              <w:right w:val="single" w:sz="4" w:space="0" w:color="512F73"/>
            </w:tcBorders>
            <w:shd w:val="clear" w:color="auto" w:fill="auto"/>
            <w:vAlign w:val="center"/>
            <w:hideMark/>
          </w:tcPr>
          <w:p w14:paraId="57297338"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Lambda-GB-Second</w:t>
            </w:r>
          </w:p>
        </w:tc>
        <w:tc>
          <w:tcPr>
            <w:tcW w:w="284" w:type="pct"/>
            <w:tcBorders>
              <w:top w:val="nil"/>
              <w:left w:val="nil"/>
              <w:bottom w:val="single" w:sz="4" w:space="0" w:color="512F73"/>
              <w:right w:val="single" w:sz="4" w:space="0" w:color="512F73"/>
            </w:tcBorders>
            <w:shd w:val="clear" w:color="auto" w:fill="auto"/>
            <w:noWrap/>
            <w:vAlign w:val="center"/>
            <w:hideMark/>
          </w:tcPr>
          <w:p w14:paraId="6C3602C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1,790,629</w:t>
            </w:r>
          </w:p>
        </w:tc>
        <w:tc>
          <w:tcPr>
            <w:tcW w:w="284" w:type="pct"/>
            <w:tcBorders>
              <w:top w:val="nil"/>
              <w:left w:val="nil"/>
              <w:bottom w:val="single" w:sz="4" w:space="0" w:color="512F73"/>
              <w:right w:val="single" w:sz="4" w:space="0" w:color="512F73"/>
            </w:tcBorders>
            <w:shd w:val="clear" w:color="auto" w:fill="auto"/>
            <w:noWrap/>
            <w:vAlign w:val="center"/>
            <w:hideMark/>
          </w:tcPr>
          <w:p w14:paraId="6F15B1E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1,792,554</w:t>
            </w:r>
          </w:p>
        </w:tc>
        <w:tc>
          <w:tcPr>
            <w:tcW w:w="284" w:type="pct"/>
            <w:tcBorders>
              <w:top w:val="nil"/>
              <w:left w:val="nil"/>
              <w:bottom w:val="single" w:sz="4" w:space="0" w:color="512F73"/>
              <w:right w:val="single" w:sz="4" w:space="0" w:color="512F73"/>
            </w:tcBorders>
            <w:shd w:val="clear" w:color="auto" w:fill="auto"/>
            <w:noWrap/>
            <w:vAlign w:val="center"/>
            <w:hideMark/>
          </w:tcPr>
          <w:p w14:paraId="2E56156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1,794,480</w:t>
            </w:r>
          </w:p>
        </w:tc>
        <w:tc>
          <w:tcPr>
            <w:tcW w:w="284" w:type="pct"/>
            <w:tcBorders>
              <w:top w:val="nil"/>
              <w:left w:val="nil"/>
              <w:bottom w:val="single" w:sz="4" w:space="0" w:color="512F73"/>
              <w:right w:val="single" w:sz="4" w:space="0" w:color="512F73"/>
            </w:tcBorders>
            <w:shd w:val="clear" w:color="auto" w:fill="auto"/>
            <w:noWrap/>
            <w:vAlign w:val="center"/>
            <w:hideMark/>
          </w:tcPr>
          <w:p w14:paraId="3780C6D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1,796,406</w:t>
            </w:r>
          </w:p>
        </w:tc>
        <w:tc>
          <w:tcPr>
            <w:tcW w:w="284" w:type="pct"/>
            <w:tcBorders>
              <w:top w:val="nil"/>
              <w:left w:val="nil"/>
              <w:bottom w:val="single" w:sz="4" w:space="0" w:color="512F73"/>
              <w:right w:val="single" w:sz="4" w:space="0" w:color="512F73"/>
            </w:tcBorders>
            <w:shd w:val="clear" w:color="auto" w:fill="auto"/>
            <w:noWrap/>
            <w:vAlign w:val="center"/>
            <w:hideMark/>
          </w:tcPr>
          <w:p w14:paraId="62593AE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1,798,331</w:t>
            </w:r>
          </w:p>
        </w:tc>
        <w:tc>
          <w:tcPr>
            <w:tcW w:w="284" w:type="pct"/>
            <w:tcBorders>
              <w:top w:val="nil"/>
              <w:left w:val="nil"/>
              <w:bottom w:val="single" w:sz="4" w:space="0" w:color="512F73"/>
              <w:right w:val="single" w:sz="4" w:space="0" w:color="512F73"/>
            </w:tcBorders>
            <w:shd w:val="clear" w:color="auto" w:fill="auto"/>
            <w:noWrap/>
            <w:vAlign w:val="center"/>
            <w:hideMark/>
          </w:tcPr>
          <w:p w14:paraId="1435F2C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1,802,057</w:t>
            </w:r>
          </w:p>
        </w:tc>
        <w:tc>
          <w:tcPr>
            <w:tcW w:w="284" w:type="pct"/>
            <w:tcBorders>
              <w:top w:val="nil"/>
              <w:left w:val="nil"/>
              <w:bottom w:val="single" w:sz="4" w:space="0" w:color="512F73"/>
              <w:right w:val="single" w:sz="4" w:space="0" w:color="512F73"/>
            </w:tcBorders>
            <w:shd w:val="clear" w:color="auto" w:fill="auto"/>
            <w:noWrap/>
            <w:vAlign w:val="center"/>
            <w:hideMark/>
          </w:tcPr>
          <w:p w14:paraId="74B0B3D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1,784,726</w:t>
            </w:r>
          </w:p>
        </w:tc>
        <w:tc>
          <w:tcPr>
            <w:tcW w:w="284" w:type="pct"/>
            <w:tcBorders>
              <w:top w:val="nil"/>
              <w:left w:val="nil"/>
              <w:bottom w:val="single" w:sz="4" w:space="0" w:color="512F73"/>
              <w:right w:val="single" w:sz="4" w:space="0" w:color="512F73"/>
            </w:tcBorders>
            <w:shd w:val="clear" w:color="auto" w:fill="auto"/>
            <w:noWrap/>
            <w:vAlign w:val="center"/>
            <w:hideMark/>
          </w:tcPr>
          <w:p w14:paraId="39EFDAE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1,786,651</w:t>
            </w:r>
          </w:p>
        </w:tc>
        <w:tc>
          <w:tcPr>
            <w:tcW w:w="291" w:type="pct"/>
            <w:tcBorders>
              <w:top w:val="nil"/>
              <w:left w:val="nil"/>
              <w:bottom w:val="single" w:sz="4" w:space="0" w:color="512F73"/>
              <w:right w:val="single" w:sz="4" w:space="0" w:color="512F73"/>
            </w:tcBorders>
            <w:shd w:val="clear" w:color="auto" w:fill="auto"/>
            <w:noWrap/>
            <w:vAlign w:val="center"/>
            <w:hideMark/>
          </w:tcPr>
          <w:p w14:paraId="41ADB8B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6,288,577</w:t>
            </w:r>
          </w:p>
        </w:tc>
        <w:tc>
          <w:tcPr>
            <w:tcW w:w="284" w:type="pct"/>
            <w:tcBorders>
              <w:top w:val="nil"/>
              <w:left w:val="nil"/>
              <w:bottom w:val="single" w:sz="4" w:space="0" w:color="512F73"/>
              <w:right w:val="single" w:sz="4" w:space="0" w:color="512F73"/>
            </w:tcBorders>
            <w:shd w:val="clear" w:color="auto" w:fill="auto"/>
            <w:noWrap/>
            <w:vAlign w:val="center"/>
            <w:hideMark/>
          </w:tcPr>
          <w:p w14:paraId="40952F4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6,290,503</w:t>
            </w:r>
          </w:p>
        </w:tc>
        <w:tc>
          <w:tcPr>
            <w:tcW w:w="284" w:type="pct"/>
            <w:tcBorders>
              <w:top w:val="nil"/>
              <w:left w:val="nil"/>
              <w:bottom w:val="single" w:sz="4" w:space="0" w:color="512F73"/>
              <w:right w:val="single" w:sz="4" w:space="0" w:color="512F73"/>
            </w:tcBorders>
            <w:shd w:val="clear" w:color="auto" w:fill="auto"/>
            <w:noWrap/>
            <w:vAlign w:val="center"/>
            <w:hideMark/>
          </w:tcPr>
          <w:p w14:paraId="3643CA5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6,292,429</w:t>
            </w:r>
          </w:p>
        </w:tc>
        <w:tc>
          <w:tcPr>
            <w:tcW w:w="284" w:type="pct"/>
            <w:tcBorders>
              <w:top w:val="nil"/>
              <w:left w:val="nil"/>
              <w:bottom w:val="single" w:sz="4" w:space="0" w:color="512F73"/>
              <w:right w:val="single" w:sz="4" w:space="0" w:color="512F73"/>
            </w:tcBorders>
            <w:shd w:val="clear" w:color="auto" w:fill="auto"/>
            <w:noWrap/>
            <w:vAlign w:val="center"/>
            <w:hideMark/>
          </w:tcPr>
          <w:p w14:paraId="61B5C4F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4,544,354</w:t>
            </w:r>
          </w:p>
        </w:tc>
        <w:tc>
          <w:tcPr>
            <w:tcW w:w="307" w:type="pct"/>
            <w:tcBorders>
              <w:top w:val="nil"/>
              <w:left w:val="nil"/>
              <w:bottom w:val="single" w:sz="4" w:space="0" w:color="512F73"/>
              <w:right w:val="single" w:sz="4" w:space="0" w:color="512F73"/>
            </w:tcBorders>
            <w:shd w:val="clear" w:color="auto" w:fill="auto"/>
            <w:vAlign w:val="center"/>
            <w:hideMark/>
          </w:tcPr>
          <w:p w14:paraId="155135E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37,761,696</w:t>
            </w:r>
          </w:p>
        </w:tc>
      </w:tr>
      <w:tr w:rsidR="00872508" w:rsidRPr="00872508" w14:paraId="1F32403A"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21B65B16"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6BD110F0"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URL</w:t>
            </w:r>
          </w:p>
        </w:tc>
        <w:tc>
          <w:tcPr>
            <w:tcW w:w="284" w:type="pct"/>
            <w:tcBorders>
              <w:top w:val="nil"/>
              <w:left w:val="nil"/>
              <w:bottom w:val="single" w:sz="4" w:space="0" w:color="512F73"/>
              <w:right w:val="single" w:sz="4" w:space="0" w:color="512F73"/>
            </w:tcBorders>
            <w:shd w:val="clear" w:color="auto" w:fill="auto"/>
            <w:noWrap/>
            <w:vAlign w:val="center"/>
            <w:hideMark/>
          </w:tcPr>
          <w:p w14:paraId="4E83BEF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294</w:t>
            </w:r>
          </w:p>
        </w:tc>
        <w:tc>
          <w:tcPr>
            <w:tcW w:w="284" w:type="pct"/>
            <w:tcBorders>
              <w:top w:val="nil"/>
              <w:left w:val="nil"/>
              <w:bottom w:val="single" w:sz="4" w:space="0" w:color="512F73"/>
              <w:right w:val="single" w:sz="4" w:space="0" w:color="512F73"/>
            </w:tcBorders>
            <w:shd w:val="clear" w:color="auto" w:fill="auto"/>
            <w:noWrap/>
            <w:vAlign w:val="center"/>
            <w:hideMark/>
          </w:tcPr>
          <w:p w14:paraId="2F43279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349</w:t>
            </w:r>
          </w:p>
        </w:tc>
        <w:tc>
          <w:tcPr>
            <w:tcW w:w="284" w:type="pct"/>
            <w:tcBorders>
              <w:top w:val="nil"/>
              <w:left w:val="nil"/>
              <w:bottom w:val="single" w:sz="4" w:space="0" w:color="512F73"/>
              <w:right w:val="single" w:sz="4" w:space="0" w:color="512F73"/>
            </w:tcBorders>
            <w:shd w:val="clear" w:color="auto" w:fill="auto"/>
            <w:noWrap/>
            <w:vAlign w:val="center"/>
            <w:hideMark/>
          </w:tcPr>
          <w:p w14:paraId="3E517A8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404</w:t>
            </w:r>
          </w:p>
        </w:tc>
        <w:tc>
          <w:tcPr>
            <w:tcW w:w="284" w:type="pct"/>
            <w:tcBorders>
              <w:top w:val="nil"/>
              <w:left w:val="nil"/>
              <w:bottom w:val="single" w:sz="4" w:space="0" w:color="512F73"/>
              <w:right w:val="single" w:sz="4" w:space="0" w:color="512F73"/>
            </w:tcBorders>
            <w:shd w:val="clear" w:color="auto" w:fill="auto"/>
            <w:noWrap/>
            <w:vAlign w:val="center"/>
            <w:hideMark/>
          </w:tcPr>
          <w:p w14:paraId="56D593B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460</w:t>
            </w:r>
          </w:p>
        </w:tc>
        <w:tc>
          <w:tcPr>
            <w:tcW w:w="284" w:type="pct"/>
            <w:tcBorders>
              <w:top w:val="nil"/>
              <w:left w:val="nil"/>
              <w:bottom w:val="single" w:sz="4" w:space="0" w:color="512F73"/>
              <w:right w:val="single" w:sz="4" w:space="0" w:color="512F73"/>
            </w:tcBorders>
            <w:shd w:val="clear" w:color="auto" w:fill="auto"/>
            <w:noWrap/>
            <w:vAlign w:val="center"/>
            <w:hideMark/>
          </w:tcPr>
          <w:p w14:paraId="5A916A3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515</w:t>
            </w:r>
          </w:p>
        </w:tc>
        <w:tc>
          <w:tcPr>
            <w:tcW w:w="284" w:type="pct"/>
            <w:tcBorders>
              <w:top w:val="nil"/>
              <w:left w:val="nil"/>
              <w:bottom w:val="single" w:sz="4" w:space="0" w:color="512F73"/>
              <w:right w:val="single" w:sz="4" w:space="0" w:color="512F73"/>
            </w:tcBorders>
            <w:shd w:val="clear" w:color="auto" w:fill="auto"/>
            <w:noWrap/>
            <w:vAlign w:val="center"/>
            <w:hideMark/>
          </w:tcPr>
          <w:p w14:paraId="17A48E6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571</w:t>
            </w:r>
          </w:p>
        </w:tc>
        <w:tc>
          <w:tcPr>
            <w:tcW w:w="284" w:type="pct"/>
            <w:tcBorders>
              <w:top w:val="nil"/>
              <w:left w:val="nil"/>
              <w:bottom w:val="single" w:sz="4" w:space="0" w:color="512F73"/>
              <w:right w:val="single" w:sz="4" w:space="0" w:color="512F73"/>
            </w:tcBorders>
            <w:shd w:val="clear" w:color="auto" w:fill="auto"/>
            <w:noWrap/>
            <w:vAlign w:val="center"/>
            <w:hideMark/>
          </w:tcPr>
          <w:p w14:paraId="1EF8F29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w:t>
            </w:r>
          </w:p>
        </w:tc>
        <w:tc>
          <w:tcPr>
            <w:tcW w:w="284" w:type="pct"/>
            <w:tcBorders>
              <w:top w:val="nil"/>
              <w:left w:val="nil"/>
              <w:bottom w:val="single" w:sz="4" w:space="0" w:color="512F73"/>
              <w:right w:val="single" w:sz="4" w:space="0" w:color="512F73"/>
            </w:tcBorders>
            <w:shd w:val="clear" w:color="auto" w:fill="auto"/>
            <w:noWrap/>
            <w:vAlign w:val="center"/>
            <w:hideMark/>
          </w:tcPr>
          <w:p w14:paraId="4F807D6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128</w:t>
            </w:r>
          </w:p>
        </w:tc>
        <w:tc>
          <w:tcPr>
            <w:tcW w:w="291" w:type="pct"/>
            <w:tcBorders>
              <w:top w:val="nil"/>
              <w:left w:val="nil"/>
              <w:bottom w:val="single" w:sz="4" w:space="0" w:color="512F73"/>
              <w:right w:val="single" w:sz="4" w:space="0" w:color="512F73"/>
            </w:tcBorders>
            <w:shd w:val="clear" w:color="auto" w:fill="auto"/>
            <w:noWrap/>
            <w:vAlign w:val="center"/>
            <w:hideMark/>
          </w:tcPr>
          <w:p w14:paraId="0F56ADE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184</w:t>
            </w:r>
          </w:p>
        </w:tc>
        <w:tc>
          <w:tcPr>
            <w:tcW w:w="284" w:type="pct"/>
            <w:tcBorders>
              <w:top w:val="nil"/>
              <w:left w:val="nil"/>
              <w:bottom w:val="single" w:sz="4" w:space="0" w:color="512F73"/>
              <w:right w:val="single" w:sz="4" w:space="0" w:color="512F73"/>
            </w:tcBorders>
            <w:shd w:val="clear" w:color="auto" w:fill="auto"/>
            <w:noWrap/>
            <w:vAlign w:val="center"/>
            <w:hideMark/>
          </w:tcPr>
          <w:p w14:paraId="0B59810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239</w:t>
            </w:r>
          </w:p>
        </w:tc>
        <w:tc>
          <w:tcPr>
            <w:tcW w:w="284" w:type="pct"/>
            <w:tcBorders>
              <w:top w:val="nil"/>
              <w:left w:val="nil"/>
              <w:bottom w:val="single" w:sz="4" w:space="0" w:color="512F73"/>
              <w:right w:val="single" w:sz="4" w:space="0" w:color="512F73"/>
            </w:tcBorders>
            <w:shd w:val="clear" w:color="auto" w:fill="auto"/>
            <w:noWrap/>
            <w:vAlign w:val="center"/>
            <w:hideMark/>
          </w:tcPr>
          <w:p w14:paraId="03B8DAA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295</w:t>
            </w:r>
          </w:p>
        </w:tc>
        <w:tc>
          <w:tcPr>
            <w:tcW w:w="284" w:type="pct"/>
            <w:tcBorders>
              <w:top w:val="nil"/>
              <w:left w:val="nil"/>
              <w:bottom w:val="single" w:sz="4" w:space="0" w:color="512F73"/>
              <w:right w:val="single" w:sz="4" w:space="0" w:color="512F73"/>
            </w:tcBorders>
            <w:shd w:val="clear" w:color="auto" w:fill="auto"/>
            <w:noWrap/>
            <w:vAlign w:val="center"/>
            <w:hideMark/>
          </w:tcPr>
          <w:p w14:paraId="65A8964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350</w:t>
            </w:r>
          </w:p>
        </w:tc>
        <w:tc>
          <w:tcPr>
            <w:tcW w:w="307" w:type="pct"/>
            <w:tcBorders>
              <w:top w:val="nil"/>
              <w:left w:val="nil"/>
              <w:bottom w:val="single" w:sz="4" w:space="0" w:color="512F73"/>
              <w:right w:val="single" w:sz="4" w:space="0" w:color="512F73"/>
            </w:tcBorders>
            <w:shd w:val="clear" w:color="auto" w:fill="auto"/>
            <w:vAlign w:val="center"/>
            <w:hideMark/>
          </w:tcPr>
          <w:p w14:paraId="0F99ED5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3,861</w:t>
            </w:r>
          </w:p>
        </w:tc>
      </w:tr>
      <w:tr w:rsidR="00872508" w:rsidRPr="00872508" w14:paraId="14112E71" w14:textId="77777777" w:rsidTr="00A267B4">
        <w:trPr>
          <w:trHeight w:val="510"/>
        </w:trPr>
        <w:tc>
          <w:tcPr>
            <w:tcW w:w="440" w:type="pct"/>
            <w:vMerge/>
            <w:tcBorders>
              <w:top w:val="nil"/>
              <w:left w:val="single" w:sz="4" w:space="0" w:color="512F73"/>
              <w:bottom w:val="single" w:sz="4" w:space="0" w:color="512F73"/>
              <w:right w:val="single" w:sz="4" w:space="0" w:color="512F73"/>
            </w:tcBorders>
            <w:vAlign w:val="center"/>
            <w:hideMark/>
          </w:tcPr>
          <w:p w14:paraId="65D6B7F3"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795BDF08"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Proxy HTTP Requests</w:t>
            </w:r>
          </w:p>
        </w:tc>
        <w:tc>
          <w:tcPr>
            <w:tcW w:w="284" w:type="pct"/>
            <w:tcBorders>
              <w:top w:val="nil"/>
              <w:left w:val="nil"/>
              <w:bottom w:val="single" w:sz="4" w:space="0" w:color="512F73"/>
              <w:right w:val="single" w:sz="4" w:space="0" w:color="512F73"/>
            </w:tcBorders>
            <w:shd w:val="clear" w:color="auto" w:fill="auto"/>
            <w:noWrap/>
            <w:vAlign w:val="center"/>
            <w:hideMark/>
          </w:tcPr>
          <w:p w14:paraId="54883C7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1,220,000</w:t>
            </w:r>
          </w:p>
        </w:tc>
        <w:tc>
          <w:tcPr>
            <w:tcW w:w="284" w:type="pct"/>
            <w:tcBorders>
              <w:top w:val="nil"/>
              <w:left w:val="nil"/>
              <w:bottom w:val="single" w:sz="4" w:space="0" w:color="512F73"/>
              <w:right w:val="single" w:sz="4" w:space="0" w:color="512F73"/>
            </w:tcBorders>
            <w:shd w:val="clear" w:color="auto" w:fill="auto"/>
            <w:noWrap/>
            <w:vAlign w:val="center"/>
            <w:hideMark/>
          </w:tcPr>
          <w:p w14:paraId="0984F6D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1,220,000</w:t>
            </w:r>
          </w:p>
        </w:tc>
        <w:tc>
          <w:tcPr>
            <w:tcW w:w="284" w:type="pct"/>
            <w:tcBorders>
              <w:top w:val="nil"/>
              <w:left w:val="nil"/>
              <w:bottom w:val="single" w:sz="4" w:space="0" w:color="512F73"/>
              <w:right w:val="single" w:sz="4" w:space="0" w:color="512F73"/>
            </w:tcBorders>
            <w:shd w:val="clear" w:color="auto" w:fill="auto"/>
            <w:noWrap/>
            <w:vAlign w:val="center"/>
            <w:hideMark/>
          </w:tcPr>
          <w:p w14:paraId="4CFEDD9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1,220,000</w:t>
            </w:r>
          </w:p>
        </w:tc>
        <w:tc>
          <w:tcPr>
            <w:tcW w:w="284" w:type="pct"/>
            <w:tcBorders>
              <w:top w:val="nil"/>
              <w:left w:val="nil"/>
              <w:bottom w:val="single" w:sz="4" w:space="0" w:color="512F73"/>
              <w:right w:val="single" w:sz="4" w:space="0" w:color="512F73"/>
            </w:tcBorders>
            <w:shd w:val="clear" w:color="auto" w:fill="auto"/>
            <w:noWrap/>
            <w:vAlign w:val="center"/>
            <w:hideMark/>
          </w:tcPr>
          <w:p w14:paraId="6886CB6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1,220,000</w:t>
            </w:r>
          </w:p>
        </w:tc>
        <w:tc>
          <w:tcPr>
            <w:tcW w:w="284" w:type="pct"/>
            <w:tcBorders>
              <w:top w:val="nil"/>
              <w:left w:val="nil"/>
              <w:bottom w:val="single" w:sz="4" w:space="0" w:color="512F73"/>
              <w:right w:val="single" w:sz="4" w:space="0" w:color="512F73"/>
            </w:tcBorders>
            <w:shd w:val="clear" w:color="auto" w:fill="auto"/>
            <w:noWrap/>
            <w:vAlign w:val="center"/>
            <w:hideMark/>
          </w:tcPr>
          <w:p w14:paraId="163541E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1,220,000</w:t>
            </w:r>
          </w:p>
        </w:tc>
        <w:tc>
          <w:tcPr>
            <w:tcW w:w="284" w:type="pct"/>
            <w:tcBorders>
              <w:top w:val="nil"/>
              <w:left w:val="nil"/>
              <w:bottom w:val="single" w:sz="4" w:space="0" w:color="512F73"/>
              <w:right w:val="single" w:sz="4" w:space="0" w:color="512F73"/>
            </w:tcBorders>
            <w:shd w:val="clear" w:color="auto" w:fill="auto"/>
            <w:noWrap/>
            <w:vAlign w:val="center"/>
            <w:hideMark/>
          </w:tcPr>
          <w:p w14:paraId="142ED3F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1,932,000</w:t>
            </w:r>
          </w:p>
        </w:tc>
        <w:tc>
          <w:tcPr>
            <w:tcW w:w="284" w:type="pct"/>
            <w:tcBorders>
              <w:top w:val="nil"/>
              <w:left w:val="nil"/>
              <w:bottom w:val="single" w:sz="4" w:space="0" w:color="512F73"/>
              <w:right w:val="single" w:sz="4" w:space="0" w:color="512F73"/>
            </w:tcBorders>
            <w:shd w:val="clear" w:color="auto" w:fill="auto"/>
            <w:noWrap/>
            <w:vAlign w:val="center"/>
            <w:hideMark/>
          </w:tcPr>
          <w:p w14:paraId="6386DE1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1,932,000</w:t>
            </w:r>
          </w:p>
        </w:tc>
        <w:tc>
          <w:tcPr>
            <w:tcW w:w="284" w:type="pct"/>
            <w:tcBorders>
              <w:top w:val="nil"/>
              <w:left w:val="nil"/>
              <w:bottom w:val="single" w:sz="4" w:space="0" w:color="512F73"/>
              <w:right w:val="single" w:sz="4" w:space="0" w:color="512F73"/>
            </w:tcBorders>
            <w:shd w:val="clear" w:color="auto" w:fill="auto"/>
            <w:noWrap/>
            <w:vAlign w:val="center"/>
            <w:hideMark/>
          </w:tcPr>
          <w:p w14:paraId="4803AC2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1,932,000</w:t>
            </w:r>
          </w:p>
        </w:tc>
        <w:tc>
          <w:tcPr>
            <w:tcW w:w="291" w:type="pct"/>
            <w:tcBorders>
              <w:top w:val="nil"/>
              <w:left w:val="nil"/>
              <w:bottom w:val="single" w:sz="4" w:space="0" w:color="512F73"/>
              <w:right w:val="single" w:sz="4" w:space="0" w:color="512F73"/>
            </w:tcBorders>
            <w:shd w:val="clear" w:color="auto" w:fill="auto"/>
            <w:noWrap/>
            <w:vAlign w:val="center"/>
            <w:hideMark/>
          </w:tcPr>
          <w:p w14:paraId="4FF0B8D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1,932,000</w:t>
            </w:r>
          </w:p>
        </w:tc>
        <w:tc>
          <w:tcPr>
            <w:tcW w:w="284" w:type="pct"/>
            <w:tcBorders>
              <w:top w:val="nil"/>
              <w:left w:val="nil"/>
              <w:bottom w:val="single" w:sz="4" w:space="0" w:color="512F73"/>
              <w:right w:val="single" w:sz="4" w:space="0" w:color="512F73"/>
            </w:tcBorders>
            <w:shd w:val="clear" w:color="auto" w:fill="auto"/>
            <w:noWrap/>
            <w:vAlign w:val="center"/>
            <w:hideMark/>
          </w:tcPr>
          <w:p w14:paraId="60F044C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1,932,000</w:t>
            </w:r>
          </w:p>
        </w:tc>
        <w:tc>
          <w:tcPr>
            <w:tcW w:w="284" w:type="pct"/>
            <w:tcBorders>
              <w:top w:val="nil"/>
              <w:left w:val="nil"/>
              <w:bottom w:val="single" w:sz="4" w:space="0" w:color="512F73"/>
              <w:right w:val="single" w:sz="4" w:space="0" w:color="512F73"/>
            </w:tcBorders>
            <w:shd w:val="clear" w:color="auto" w:fill="auto"/>
            <w:noWrap/>
            <w:vAlign w:val="center"/>
            <w:hideMark/>
          </w:tcPr>
          <w:p w14:paraId="7C8A9DD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1,932,000</w:t>
            </w:r>
          </w:p>
        </w:tc>
        <w:tc>
          <w:tcPr>
            <w:tcW w:w="284" w:type="pct"/>
            <w:tcBorders>
              <w:top w:val="nil"/>
              <w:left w:val="nil"/>
              <w:bottom w:val="single" w:sz="4" w:space="0" w:color="512F73"/>
              <w:right w:val="single" w:sz="4" w:space="0" w:color="512F73"/>
            </w:tcBorders>
            <w:shd w:val="clear" w:color="auto" w:fill="auto"/>
            <w:noWrap/>
            <w:vAlign w:val="center"/>
            <w:hideMark/>
          </w:tcPr>
          <w:p w14:paraId="6CD6395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1,931,701</w:t>
            </w:r>
          </w:p>
        </w:tc>
        <w:tc>
          <w:tcPr>
            <w:tcW w:w="307" w:type="pct"/>
            <w:tcBorders>
              <w:top w:val="nil"/>
              <w:left w:val="nil"/>
              <w:bottom w:val="single" w:sz="4" w:space="0" w:color="512F73"/>
              <w:right w:val="single" w:sz="4" w:space="0" w:color="512F73"/>
            </w:tcBorders>
            <w:shd w:val="clear" w:color="auto" w:fill="auto"/>
            <w:vAlign w:val="center"/>
            <w:hideMark/>
          </w:tcPr>
          <w:p w14:paraId="7163932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19,623,701</w:t>
            </w:r>
          </w:p>
        </w:tc>
      </w:tr>
      <w:tr w:rsidR="00872508" w:rsidRPr="00872508" w14:paraId="45A42E24" w14:textId="77777777" w:rsidTr="00A267B4">
        <w:trPr>
          <w:trHeight w:val="510"/>
        </w:trPr>
        <w:tc>
          <w:tcPr>
            <w:tcW w:w="440" w:type="pct"/>
            <w:vMerge/>
            <w:tcBorders>
              <w:top w:val="nil"/>
              <w:left w:val="single" w:sz="4" w:space="0" w:color="512F73"/>
              <w:bottom w:val="single" w:sz="4" w:space="0" w:color="512F73"/>
              <w:right w:val="single" w:sz="4" w:space="0" w:color="512F73"/>
            </w:tcBorders>
            <w:vAlign w:val="center"/>
            <w:hideMark/>
          </w:tcPr>
          <w:p w14:paraId="722F4E7C"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1BE2D60C"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Proxy HTTPS Requests</w:t>
            </w:r>
          </w:p>
        </w:tc>
        <w:tc>
          <w:tcPr>
            <w:tcW w:w="284" w:type="pct"/>
            <w:tcBorders>
              <w:top w:val="nil"/>
              <w:left w:val="nil"/>
              <w:bottom w:val="single" w:sz="4" w:space="0" w:color="512F73"/>
              <w:right w:val="single" w:sz="4" w:space="0" w:color="512F73"/>
            </w:tcBorders>
            <w:shd w:val="clear" w:color="auto" w:fill="auto"/>
            <w:noWrap/>
            <w:vAlign w:val="center"/>
            <w:hideMark/>
          </w:tcPr>
          <w:p w14:paraId="683A4C8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3,857,138</w:t>
            </w:r>
          </w:p>
        </w:tc>
        <w:tc>
          <w:tcPr>
            <w:tcW w:w="284" w:type="pct"/>
            <w:tcBorders>
              <w:top w:val="nil"/>
              <w:left w:val="nil"/>
              <w:bottom w:val="single" w:sz="4" w:space="0" w:color="512F73"/>
              <w:right w:val="single" w:sz="4" w:space="0" w:color="512F73"/>
            </w:tcBorders>
            <w:shd w:val="clear" w:color="auto" w:fill="auto"/>
            <w:noWrap/>
            <w:vAlign w:val="center"/>
            <w:hideMark/>
          </w:tcPr>
          <w:p w14:paraId="1F96731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3,892,138</w:t>
            </w:r>
          </w:p>
        </w:tc>
        <w:tc>
          <w:tcPr>
            <w:tcW w:w="284" w:type="pct"/>
            <w:tcBorders>
              <w:top w:val="nil"/>
              <w:left w:val="nil"/>
              <w:bottom w:val="single" w:sz="4" w:space="0" w:color="512F73"/>
              <w:right w:val="single" w:sz="4" w:space="0" w:color="512F73"/>
            </w:tcBorders>
            <w:shd w:val="clear" w:color="auto" w:fill="auto"/>
            <w:noWrap/>
            <w:vAlign w:val="center"/>
            <w:hideMark/>
          </w:tcPr>
          <w:p w14:paraId="69C92A7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3,884,658</w:t>
            </w:r>
          </w:p>
        </w:tc>
        <w:tc>
          <w:tcPr>
            <w:tcW w:w="284" w:type="pct"/>
            <w:tcBorders>
              <w:top w:val="nil"/>
              <w:left w:val="nil"/>
              <w:bottom w:val="single" w:sz="4" w:space="0" w:color="512F73"/>
              <w:right w:val="single" w:sz="4" w:space="0" w:color="512F73"/>
            </w:tcBorders>
            <w:shd w:val="clear" w:color="auto" w:fill="auto"/>
            <w:noWrap/>
            <w:vAlign w:val="center"/>
            <w:hideMark/>
          </w:tcPr>
          <w:p w14:paraId="656F088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3,971,798</w:t>
            </w:r>
          </w:p>
        </w:tc>
        <w:tc>
          <w:tcPr>
            <w:tcW w:w="284" w:type="pct"/>
            <w:tcBorders>
              <w:top w:val="nil"/>
              <w:left w:val="nil"/>
              <w:bottom w:val="single" w:sz="4" w:space="0" w:color="512F73"/>
              <w:right w:val="single" w:sz="4" w:space="0" w:color="512F73"/>
            </w:tcBorders>
            <w:shd w:val="clear" w:color="auto" w:fill="auto"/>
            <w:noWrap/>
            <w:vAlign w:val="center"/>
            <w:hideMark/>
          </w:tcPr>
          <w:p w14:paraId="6FA6C8B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3,930,138</w:t>
            </w:r>
          </w:p>
        </w:tc>
        <w:tc>
          <w:tcPr>
            <w:tcW w:w="284" w:type="pct"/>
            <w:tcBorders>
              <w:top w:val="nil"/>
              <w:left w:val="nil"/>
              <w:bottom w:val="single" w:sz="4" w:space="0" w:color="512F73"/>
              <w:right w:val="single" w:sz="4" w:space="0" w:color="512F73"/>
            </w:tcBorders>
            <w:shd w:val="clear" w:color="auto" w:fill="auto"/>
            <w:noWrap/>
            <w:vAlign w:val="center"/>
            <w:hideMark/>
          </w:tcPr>
          <w:p w14:paraId="6C6F95C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3,990,288</w:t>
            </w:r>
          </w:p>
        </w:tc>
        <w:tc>
          <w:tcPr>
            <w:tcW w:w="284" w:type="pct"/>
            <w:tcBorders>
              <w:top w:val="nil"/>
              <w:left w:val="nil"/>
              <w:bottom w:val="single" w:sz="4" w:space="0" w:color="512F73"/>
              <w:right w:val="single" w:sz="4" w:space="0" w:color="512F73"/>
            </w:tcBorders>
            <w:shd w:val="clear" w:color="auto" w:fill="auto"/>
            <w:noWrap/>
            <w:vAlign w:val="center"/>
            <w:hideMark/>
          </w:tcPr>
          <w:p w14:paraId="0FD2109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3,626,242</w:t>
            </w:r>
          </w:p>
        </w:tc>
        <w:tc>
          <w:tcPr>
            <w:tcW w:w="284" w:type="pct"/>
            <w:tcBorders>
              <w:top w:val="nil"/>
              <w:left w:val="nil"/>
              <w:bottom w:val="single" w:sz="4" w:space="0" w:color="512F73"/>
              <w:right w:val="single" w:sz="4" w:space="0" w:color="512F73"/>
            </w:tcBorders>
            <w:shd w:val="clear" w:color="auto" w:fill="auto"/>
            <w:noWrap/>
            <w:vAlign w:val="center"/>
            <w:hideMark/>
          </w:tcPr>
          <w:p w14:paraId="08D26EB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3,683,102</w:t>
            </w:r>
          </w:p>
        </w:tc>
        <w:tc>
          <w:tcPr>
            <w:tcW w:w="291" w:type="pct"/>
            <w:tcBorders>
              <w:top w:val="nil"/>
              <w:left w:val="nil"/>
              <w:bottom w:val="single" w:sz="4" w:space="0" w:color="512F73"/>
              <w:right w:val="single" w:sz="4" w:space="0" w:color="512F73"/>
            </w:tcBorders>
            <w:shd w:val="clear" w:color="auto" w:fill="auto"/>
            <w:noWrap/>
            <w:vAlign w:val="center"/>
            <w:hideMark/>
          </w:tcPr>
          <w:p w14:paraId="0BEDDC0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12,681,880</w:t>
            </w:r>
          </w:p>
        </w:tc>
        <w:tc>
          <w:tcPr>
            <w:tcW w:w="284" w:type="pct"/>
            <w:tcBorders>
              <w:top w:val="nil"/>
              <w:left w:val="nil"/>
              <w:bottom w:val="single" w:sz="4" w:space="0" w:color="512F73"/>
              <w:right w:val="single" w:sz="4" w:space="0" w:color="512F73"/>
            </w:tcBorders>
            <w:shd w:val="clear" w:color="auto" w:fill="auto"/>
            <w:noWrap/>
            <w:vAlign w:val="center"/>
            <w:hideMark/>
          </w:tcPr>
          <w:p w14:paraId="3F1F2DA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12,724,170</w:t>
            </w:r>
          </w:p>
        </w:tc>
        <w:tc>
          <w:tcPr>
            <w:tcW w:w="284" w:type="pct"/>
            <w:tcBorders>
              <w:top w:val="nil"/>
              <w:left w:val="nil"/>
              <w:bottom w:val="single" w:sz="4" w:space="0" w:color="512F73"/>
              <w:right w:val="single" w:sz="4" w:space="0" w:color="512F73"/>
            </w:tcBorders>
            <w:shd w:val="clear" w:color="auto" w:fill="auto"/>
            <w:noWrap/>
            <w:vAlign w:val="center"/>
            <w:hideMark/>
          </w:tcPr>
          <w:p w14:paraId="2A26EDC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12,759,254</w:t>
            </w:r>
          </w:p>
        </w:tc>
        <w:tc>
          <w:tcPr>
            <w:tcW w:w="284" w:type="pct"/>
            <w:tcBorders>
              <w:top w:val="nil"/>
              <w:left w:val="nil"/>
              <w:bottom w:val="single" w:sz="4" w:space="0" w:color="512F73"/>
              <w:right w:val="single" w:sz="4" w:space="0" w:color="512F73"/>
            </w:tcBorders>
            <w:shd w:val="clear" w:color="auto" w:fill="auto"/>
            <w:noWrap/>
            <w:vAlign w:val="center"/>
            <w:hideMark/>
          </w:tcPr>
          <w:p w14:paraId="327BE4A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9,271,294</w:t>
            </w:r>
          </w:p>
        </w:tc>
        <w:tc>
          <w:tcPr>
            <w:tcW w:w="307" w:type="pct"/>
            <w:tcBorders>
              <w:top w:val="nil"/>
              <w:left w:val="nil"/>
              <w:bottom w:val="single" w:sz="4" w:space="0" w:color="512F73"/>
              <w:right w:val="single" w:sz="4" w:space="0" w:color="512F73"/>
            </w:tcBorders>
            <w:shd w:val="clear" w:color="auto" w:fill="auto"/>
            <w:vAlign w:val="center"/>
            <w:hideMark/>
          </w:tcPr>
          <w:p w14:paraId="55FF7E7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78,272,100</w:t>
            </w:r>
          </w:p>
        </w:tc>
      </w:tr>
      <w:tr w:rsidR="00872508" w:rsidRPr="00872508" w14:paraId="39B33A46" w14:textId="77777777" w:rsidTr="00A267B4">
        <w:trPr>
          <w:trHeight w:val="510"/>
        </w:trPr>
        <w:tc>
          <w:tcPr>
            <w:tcW w:w="440" w:type="pct"/>
            <w:vMerge/>
            <w:tcBorders>
              <w:top w:val="nil"/>
              <w:left w:val="single" w:sz="4" w:space="0" w:color="512F73"/>
              <w:bottom w:val="single" w:sz="4" w:space="0" w:color="512F73"/>
              <w:right w:val="single" w:sz="4" w:space="0" w:color="512F73"/>
            </w:tcBorders>
            <w:vAlign w:val="center"/>
            <w:hideMark/>
          </w:tcPr>
          <w:p w14:paraId="468B05C7"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5E696FF1"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All data transfer out to Origin</w:t>
            </w:r>
          </w:p>
        </w:tc>
        <w:tc>
          <w:tcPr>
            <w:tcW w:w="284" w:type="pct"/>
            <w:tcBorders>
              <w:top w:val="nil"/>
              <w:left w:val="nil"/>
              <w:bottom w:val="single" w:sz="4" w:space="0" w:color="512F73"/>
              <w:right w:val="single" w:sz="4" w:space="0" w:color="512F73"/>
            </w:tcBorders>
            <w:shd w:val="clear" w:color="auto" w:fill="auto"/>
            <w:noWrap/>
            <w:vAlign w:val="center"/>
            <w:hideMark/>
          </w:tcPr>
          <w:p w14:paraId="0DF869C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1,127,140</w:t>
            </w:r>
          </w:p>
        </w:tc>
        <w:tc>
          <w:tcPr>
            <w:tcW w:w="284" w:type="pct"/>
            <w:tcBorders>
              <w:top w:val="nil"/>
              <w:left w:val="nil"/>
              <w:bottom w:val="single" w:sz="4" w:space="0" w:color="512F73"/>
              <w:right w:val="single" w:sz="4" w:space="0" w:color="512F73"/>
            </w:tcBorders>
            <w:shd w:val="clear" w:color="auto" w:fill="auto"/>
            <w:noWrap/>
            <w:vAlign w:val="center"/>
            <w:hideMark/>
          </w:tcPr>
          <w:p w14:paraId="0DFF19D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1,275,221</w:t>
            </w:r>
          </w:p>
        </w:tc>
        <w:tc>
          <w:tcPr>
            <w:tcW w:w="284" w:type="pct"/>
            <w:tcBorders>
              <w:top w:val="nil"/>
              <w:left w:val="nil"/>
              <w:bottom w:val="single" w:sz="4" w:space="0" w:color="512F73"/>
              <w:right w:val="single" w:sz="4" w:space="0" w:color="512F73"/>
            </w:tcBorders>
            <w:shd w:val="clear" w:color="auto" w:fill="auto"/>
            <w:noWrap/>
            <w:vAlign w:val="center"/>
            <w:hideMark/>
          </w:tcPr>
          <w:p w14:paraId="0E8E199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1,413,026</w:t>
            </w:r>
          </w:p>
        </w:tc>
        <w:tc>
          <w:tcPr>
            <w:tcW w:w="284" w:type="pct"/>
            <w:tcBorders>
              <w:top w:val="nil"/>
              <w:left w:val="nil"/>
              <w:bottom w:val="single" w:sz="4" w:space="0" w:color="512F73"/>
              <w:right w:val="single" w:sz="4" w:space="0" w:color="512F73"/>
            </w:tcBorders>
            <w:shd w:val="clear" w:color="auto" w:fill="auto"/>
            <w:noWrap/>
            <w:vAlign w:val="center"/>
            <w:hideMark/>
          </w:tcPr>
          <w:p w14:paraId="7C78148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1,590,444</w:t>
            </w:r>
          </w:p>
        </w:tc>
        <w:tc>
          <w:tcPr>
            <w:tcW w:w="284" w:type="pct"/>
            <w:tcBorders>
              <w:top w:val="nil"/>
              <w:left w:val="nil"/>
              <w:bottom w:val="single" w:sz="4" w:space="0" w:color="512F73"/>
              <w:right w:val="single" w:sz="4" w:space="0" w:color="512F73"/>
            </w:tcBorders>
            <w:shd w:val="clear" w:color="auto" w:fill="auto"/>
            <w:noWrap/>
            <w:vAlign w:val="center"/>
            <w:hideMark/>
          </w:tcPr>
          <w:p w14:paraId="25B7C5F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1,708,718</w:t>
            </w:r>
          </w:p>
        </w:tc>
        <w:tc>
          <w:tcPr>
            <w:tcW w:w="284" w:type="pct"/>
            <w:tcBorders>
              <w:top w:val="nil"/>
              <w:left w:val="nil"/>
              <w:bottom w:val="single" w:sz="4" w:space="0" w:color="512F73"/>
              <w:right w:val="single" w:sz="4" w:space="0" w:color="512F73"/>
            </w:tcBorders>
            <w:shd w:val="clear" w:color="auto" w:fill="auto"/>
            <w:noWrap/>
            <w:vAlign w:val="center"/>
            <w:hideMark/>
          </w:tcPr>
          <w:p w14:paraId="1631C58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1,895,508</w:t>
            </w:r>
          </w:p>
        </w:tc>
        <w:tc>
          <w:tcPr>
            <w:tcW w:w="284" w:type="pct"/>
            <w:tcBorders>
              <w:top w:val="nil"/>
              <w:left w:val="nil"/>
              <w:bottom w:val="single" w:sz="4" w:space="0" w:color="512F73"/>
              <w:right w:val="single" w:sz="4" w:space="0" w:color="512F73"/>
            </w:tcBorders>
            <w:shd w:val="clear" w:color="auto" w:fill="auto"/>
            <w:noWrap/>
            <w:vAlign w:val="center"/>
            <w:hideMark/>
          </w:tcPr>
          <w:p w14:paraId="0E73CC7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383,523</w:t>
            </w:r>
          </w:p>
        </w:tc>
        <w:tc>
          <w:tcPr>
            <w:tcW w:w="284" w:type="pct"/>
            <w:tcBorders>
              <w:top w:val="nil"/>
              <w:left w:val="nil"/>
              <w:bottom w:val="single" w:sz="4" w:space="0" w:color="512F73"/>
              <w:right w:val="single" w:sz="4" w:space="0" w:color="512F73"/>
            </w:tcBorders>
            <w:shd w:val="clear" w:color="auto" w:fill="auto"/>
            <w:noWrap/>
            <w:vAlign w:val="center"/>
            <w:hideMark/>
          </w:tcPr>
          <w:p w14:paraId="0B77FE2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561,466</w:t>
            </w:r>
          </w:p>
        </w:tc>
        <w:tc>
          <w:tcPr>
            <w:tcW w:w="291" w:type="pct"/>
            <w:tcBorders>
              <w:top w:val="nil"/>
              <w:left w:val="nil"/>
              <w:bottom w:val="single" w:sz="4" w:space="0" w:color="512F73"/>
              <w:right w:val="single" w:sz="4" w:space="0" w:color="512F73"/>
            </w:tcBorders>
            <w:shd w:val="clear" w:color="auto" w:fill="auto"/>
            <w:noWrap/>
            <w:vAlign w:val="center"/>
            <w:hideMark/>
          </w:tcPr>
          <w:p w14:paraId="155EAB0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1,038,088</w:t>
            </w:r>
          </w:p>
        </w:tc>
        <w:tc>
          <w:tcPr>
            <w:tcW w:w="284" w:type="pct"/>
            <w:tcBorders>
              <w:top w:val="nil"/>
              <w:left w:val="nil"/>
              <w:bottom w:val="single" w:sz="4" w:space="0" w:color="512F73"/>
              <w:right w:val="single" w:sz="4" w:space="0" w:color="512F73"/>
            </w:tcBorders>
            <w:shd w:val="clear" w:color="auto" w:fill="auto"/>
            <w:noWrap/>
            <w:vAlign w:val="center"/>
            <w:hideMark/>
          </w:tcPr>
          <w:p w14:paraId="6BD3617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1,206,193</w:t>
            </w:r>
          </w:p>
        </w:tc>
        <w:tc>
          <w:tcPr>
            <w:tcW w:w="284" w:type="pct"/>
            <w:tcBorders>
              <w:top w:val="nil"/>
              <w:left w:val="nil"/>
              <w:bottom w:val="single" w:sz="4" w:space="0" w:color="512F73"/>
              <w:right w:val="single" w:sz="4" w:space="0" w:color="512F73"/>
            </w:tcBorders>
            <w:shd w:val="clear" w:color="auto" w:fill="auto"/>
            <w:noWrap/>
            <w:vAlign w:val="center"/>
            <w:hideMark/>
          </w:tcPr>
          <w:p w14:paraId="274DED3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1,369,294</w:t>
            </w:r>
          </w:p>
        </w:tc>
        <w:tc>
          <w:tcPr>
            <w:tcW w:w="284" w:type="pct"/>
            <w:tcBorders>
              <w:top w:val="nil"/>
              <w:left w:val="nil"/>
              <w:bottom w:val="single" w:sz="4" w:space="0" w:color="512F73"/>
              <w:right w:val="single" w:sz="4" w:space="0" w:color="512F73"/>
            </w:tcBorders>
            <w:shd w:val="clear" w:color="auto" w:fill="auto"/>
            <w:noWrap/>
            <w:vAlign w:val="center"/>
            <w:hideMark/>
          </w:tcPr>
          <w:p w14:paraId="7393183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1,382,153</w:t>
            </w:r>
          </w:p>
        </w:tc>
        <w:tc>
          <w:tcPr>
            <w:tcW w:w="307" w:type="pct"/>
            <w:tcBorders>
              <w:top w:val="nil"/>
              <w:left w:val="nil"/>
              <w:bottom w:val="single" w:sz="4" w:space="0" w:color="512F73"/>
              <w:right w:val="single" w:sz="4" w:space="0" w:color="512F73"/>
            </w:tcBorders>
            <w:shd w:val="clear" w:color="auto" w:fill="auto"/>
            <w:vAlign w:val="center"/>
            <w:hideMark/>
          </w:tcPr>
          <w:p w14:paraId="6D142A9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14,950,774</w:t>
            </w:r>
          </w:p>
        </w:tc>
      </w:tr>
      <w:tr w:rsidR="00872508" w:rsidRPr="00872508" w14:paraId="0113F36F" w14:textId="77777777" w:rsidTr="00A267B4">
        <w:trPr>
          <w:trHeight w:val="599"/>
        </w:trPr>
        <w:tc>
          <w:tcPr>
            <w:tcW w:w="440" w:type="pct"/>
            <w:vMerge/>
            <w:tcBorders>
              <w:top w:val="nil"/>
              <w:left w:val="single" w:sz="4" w:space="0" w:color="512F73"/>
              <w:bottom w:val="single" w:sz="4" w:space="0" w:color="512F73"/>
              <w:right w:val="single" w:sz="4" w:space="0" w:color="512F73"/>
            </w:tcBorders>
            <w:vAlign w:val="center"/>
            <w:hideMark/>
          </w:tcPr>
          <w:p w14:paraId="2BCF71AA"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50483F41"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xml:space="preserve">Request 128 MB Segundo for Lambda-Edge-Request </w:t>
            </w:r>
          </w:p>
        </w:tc>
        <w:tc>
          <w:tcPr>
            <w:tcW w:w="284" w:type="pct"/>
            <w:tcBorders>
              <w:top w:val="nil"/>
              <w:left w:val="nil"/>
              <w:bottom w:val="single" w:sz="4" w:space="0" w:color="512F73"/>
              <w:right w:val="single" w:sz="4" w:space="0" w:color="512F73"/>
            </w:tcBorders>
            <w:shd w:val="clear" w:color="auto" w:fill="auto"/>
            <w:noWrap/>
            <w:vAlign w:val="center"/>
            <w:hideMark/>
          </w:tcPr>
          <w:p w14:paraId="7EAF78C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8,790,629</w:t>
            </w:r>
          </w:p>
        </w:tc>
        <w:tc>
          <w:tcPr>
            <w:tcW w:w="284" w:type="pct"/>
            <w:tcBorders>
              <w:top w:val="nil"/>
              <w:left w:val="nil"/>
              <w:bottom w:val="single" w:sz="4" w:space="0" w:color="512F73"/>
              <w:right w:val="single" w:sz="4" w:space="0" w:color="512F73"/>
            </w:tcBorders>
            <w:shd w:val="clear" w:color="auto" w:fill="auto"/>
            <w:noWrap/>
            <w:vAlign w:val="center"/>
            <w:hideMark/>
          </w:tcPr>
          <w:p w14:paraId="2CBA48A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8,792,554</w:t>
            </w:r>
          </w:p>
        </w:tc>
        <w:tc>
          <w:tcPr>
            <w:tcW w:w="284" w:type="pct"/>
            <w:tcBorders>
              <w:top w:val="nil"/>
              <w:left w:val="nil"/>
              <w:bottom w:val="single" w:sz="4" w:space="0" w:color="512F73"/>
              <w:right w:val="single" w:sz="4" w:space="0" w:color="512F73"/>
            </w:tcBorders>
            <w:shd w:val="clear" w:color="auto" w:fill="auto"/>
            <w:noWrap/>
            <w:vAlign w:val="center"/>
            <w:hideMark/>
          </w:tcPr>
          <w:p w14:paraId="01823C5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8,794,480</w:t>
            </w:r>
          </w:p>
        </w:tc>
        <w:tc>
          <w:tcPr>
            <w:tcW w:w="284" w:type="pct"/>
            <w:tcBorders>
              <w:top w:val="nil"/>
              <w:left w:val="nil"/>
              <w:bottom w:val="single" w:sz="4" w:space="0" w:color="512F73"/>
              <w:right w:val="single" w:sz="4" w:space="0" w:color="512F73"/>
            </w:tcBorders>
            <w:shd w:val="clear" w:color="auto" w:fill="auto"/>
            <w:noWrap/>
            <w:vAlign w:val="center"/>
            <w:hideMark/>
          </w:tcPr>
          <w:p w14:paraId="7C525B6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8,796,406</w:t>
            </w:r>
          </w:p>
        </w:tc>
        <w:tc>
          <w:tcPr>
            <w:tcW w:w="284" w:type="pct"/>
            <w:tcBorders>
              <w:top w:val="nil"/>
              <w:left w:val="nil"/>
              <w:bottom w:val="single" w:sz="4" w:space="0" w:color="512F73"/>
              <w:right w:val="single" w:sz="4" w:space="0" w:color="512F73"/>
            </w:tcBorders>
            <w:shd w:val="clear" w:color="auto" w:fill="auto"/>
            <w:noWrap/>
            <w:vAlign w:val="center"/>
            <w:hideMark/>
          </w:tcPr>
          <w:p w14:paraId="7E89714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8,798,331</w:t>
            </w:r>
          </w:p>
        </w:tc>
        <w:tc>
          <w:tcPr>
            <w:tcW w:w="284" w:type="pct"/>
            <w:tcBorders>
              <w:top w:val="nil"/>
              <w:left w:val="nil"/>
              <w:bottom w:val="single" w:sz="4" w:space="0" w:color="512F73"/>
              <w:right w:val="single" w:sz="4" w:space="0" w:color="512F73"/>
            </w:tcBorders>
            <w:shd w:val="clear" w:color="auto" w:fill="auto"/>
            <w:noWrap/>
            <w:vAlign w:val="center"/>
            <w:hideMark/>
          </w:tcPr>
          <w:p w14:paraId="79CBCE1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8,800,257</w:t>
            </w:r>
          </w:p>
        </w:tc>
        <w:tc>
          <w:tcPr>
            <w:tcW w:w="284" w:type="pct"/>
            <w:tcBorders>
              <w:top w:val="nil"/>
              <w:left w:val="nil"/>
              <w:bottom w:val="single" w:sz="4" w:space="0" w:color="512F73"/>
              <w:right w:val="single" w:sz="4" w:space="0" w:color="512F73"/>
            </w:tcBorders>
            <w:shd w:val="clear" w:color="auto" w:fill="auto"/>
            <w:noWrap/>
            <w:vAlign w:val="center"/>
            <w:hideMark/>
          </w:tcPr>
          <w:p w14:paraId="1AAD463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8,782,926</w:t>
            </w:r>
          </w:p>
        </w:tc>
        <w:tc>
          <w:tcPr>
            <w:tcW w:w="284" w:type="pct"/>
            <w:tcBorders>
              <w:top w:val="nil"/>
              <w:left w:val="nil"/>
              <w:bottom w:val="single" w:sz="4" w:space="0" w:color="512F73"/>
              <w:right w:val="single" w:sz="4" w:space="0" w:color="512F73"/>
            </w:tcBorders>
            <w:shd w:val="clear" w:color="auto" w:fill="auto"/>
            <w:noWrap/>
            <w:vAlign w:val="center"/>
            <w:hideMark/>
          </w:tcPr>
          <w:p w14:paraId="046B259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8,784,851</w:t>
            </w:r>
          </w:p>
        </w:tc>
        <w:tc>
          <w:tcPr>
            <w:tcW w:w="291" w:type="pct"/>
            <w:tcBorders>
              <w:top w:val="nil"/>
              <w:left w:val="nil"/>
              <w:bottom w:val="single" w:sz="4" w:space="0" w:color="512F73"/>
              <w:right w:val="single" w:sz="4" w:space="0" w:color="512F73"/>
            </w:tcBorders>
            <w:shd w:val="clear" w:color="auto" w:fill="auto"/>
            <w:noWrap/>
            <w:vAlign w:val="center"/>
            <w:hideMark/>
          </w:tcPr>
          <w:p w14:paraId="1D8EC10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31,286,777</w:t>
            </w:r>
          </w:p>
        </w:tc>
        <w:tc>
          <w:tcPr>
            <w:tcW w:w="284" w:type="pct"/>
            <w:tcBorders>
              <w:top w:val="nil"/>
              <w:left w:val="nil"/>
              <w:bottom w:val="single" w:sz="4" w:space="0" w:color="512F73"/>
              <w:right w:val="single" w:sz="4" w:space="0" w:color="512F73"/>
            </w:tcBorders>
            <w:shd w:val="clear" w:color="auto" w:fill="auto"/>
            <w:noWrap/>
            <w:vAlign w:val="center"/>
            <w:hideMark/>
          </w:tcPr>
          <w:p w14:paraId="088F8D2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31,288,703</w:t>
            </w:r>
          </w:p>
        </w:tc>
        <w:tc>
          <w:tcPr>
            <w:tcW w:w="284" w:type="pct"/>
            <w:tcBorders>
              <w:top w:val="nil"/>
              <w:left w:val="nil"/>
              <w:bottom w:val="single" w:sz="4" w:space="0" w:color="512F73"/>
              <w:right w:val="single" w:sz="4" w:space="0" w:color="512F73"/>
            </w:tcBorders>
            <w:shd w:val="clear" w:color="auto" w:fill="auto"/>
            <w:noWrap/>
            <w:vAlign w:val="center"/>
            <w:hideMark/>
          </w:tcPr>
          <w:p w14:paraId="0626A45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31,290,629</w:t>
            </w:r>
          </w:p>
        </w:tc>
        <w:tc>
          <w:tcPr>
            <w:tcW w:w="284" w:type="pct"/>
            <w:tcBorders>
              <w:top w:val="nil"/>
              <w:left w:val="nil"/>
              <w:bottom w:val="single" w:sz="4" w:space="0" w:color="512F73"/>
              <w:right w:val="single" w:sz="4" w:space="0" w:color="512F73"/>
            </w:tcBorders>
            <w:shd w:val="clear" w:color="auto" w:fill="auto"/>
            <w:noWrap/>
            <w:vAlign w:val="center"/>
            <w:hideMark/>
          </w:tcPr>
          <w:p w14:paraId="137BD75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22,542,554</w:t>
            </w:r>
          </w:p>
        </w:tc>
        <w:tc>
          <w:tcPr>
            <w:tcW w:w="307" w:type="pct"/>
            <w:tcBorders>
              <w:top w:val="nil"/>
              <w:left w:val="nil"/>
              <w:bottom w:val="single" w:sz="4" w:space="0" w:color="512F73"/>
              <w:right w:val="single" w:sz="4" w:space="0" w:color="512F73"/>
            </w:tcBorders>
            <w:shd w:val="clear" w:color="auto" w:fill="auto"/>
            <w:vAlign w:val="center"/>
            <w:hideMark/>
          </w:tcPr>
          <w:p w14:paraId="11017C8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186,749,096</w:t>
            </w:r>
          </w:p>
        </w:tc>
      </w:tr>
      <w:tr w:rsidR="00872508" w:rsidRPr="00872508" w14:paraId="705773AE" w14:textId="77777777" w:rsidTr="00A267B4">
        <w:trPr>
          <w:trHeight w:val="510"/>
        </w:trPr>
        <w:tc>
          <w:tcPr>
            <w:tcW w:w="440" w:type="pct"/>
            <w:tcBorders>
              <w:top w:val="nil"/>
              <w:left w:val="single" w:sz="4" w:space="0" w:color="512F73"/>
              <w:bottom w:val="single" w:sz="4" w:space="0" w:color="512F73"/>
              <w:right w:val="single" w:sz="4" w:space="0" w:color="512F73"/>
            </w:tcBorders>
            <w:shd w:val="clear" w:color="auto" w:fill="auto"/>
            <w:vAlign w:val="center"/>
            <w:hideMark/>
          </w:tcPr>
          <w:p w14:paraId="756EA45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Cognito</w:t>
            </w:r>
          </w:p>
        </w:tc>
        <w:tc>
          <w:tcPr>
            <w:tcW w:w="841" w:type="pct"/>
            <w:tcBorders>
              <w:top w:val="nil"/>
              <w:left w:val="nil"/>
              <w:bottom w:val="single" w:sz="4" w:space="0" w:color="512F73"/>
              <w:right w:val="single" w:sz="4" w:space="0" w:color="512F73"/>
            </w:tcBorders>
            <w:shd w:val="clear" w:color="auto" w:fill="auto"/>
            <w:vAlign w:val="center"/>
            <w:hideMark/>
          </w:tcPr>
          <w:p w14:paraId="30A48916"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Cognito User Pools</w:t>
            </w:r>
          </w:p>
        </w:tc>
        <w:tc>
          <w:tcPr>
            <w:tcW w:w="284" w:type="pct"/>
            <w:tcBorders>
              <w:top w:val="nil"/>
              <w:left w:val="nil"/>
              <w:bottom w:val="single" w:sz="4" w:space="0" w:color="512F73"/>
              <w:right w:val="single" w:sz="4" w:space="0" w:color="512F73"/>
            </w:tcBorders>
            <w:shd w:val="clear" w:color="auto" w:fill="auto"/>
            <w:noWrap/>
            <w:vAlign w:val="center"/>
            <w:hideMark/>
          </w:tcPr>
          <w:p w14:paraId="332BD56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26,628</w:t>
            </w:r>
          </w:p>
        </w:tc>
        <w:tc>
          <w:tcPr>
            <w:tcW w:w="284" w:type="pct"/>
            <w:tcBorders>
              <w:top w:val="nil"/>
              <w:left w:val="nil"/>
              <w:bottom w:val="single" w:sz="4" w:space="0" w:color="512F73"/>
              <w:right w:val="single" w:sz="4" w:space="0" w:color="512F73"/>
            </w:tcBorders>
            <w:shd w:val="clear" w:color="auto" w:fill="auto"/>
            <w:noWrap/>
            <w:vAlign w:val="center"/>
            <w:hideMark/>
          </w:tcPr>
          <w:p w14:paraId="33A6A40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27,415</w:t>
            </w:r>
          </w:p>
        </w:tc>
        <w:tc>
          <w:tcPr>
            <w:tcW w:w="284" w:type="pct"/>
            <w:tcBorders>
              <w:top w:val="nil"/>
              <w:left w:val="nil"/>
              <w:bottom w:val="single" w:sz="4" w:space="0" w:color="512F73"/>
              <w:right w:val="single" w:sz="4" w:space="0" w:color="512F73"/>
            </w:tcBorders>
            <w:shd w:val="clear" w:color="auto" w:fill="auto"/>
            <w:noWrap/>
            <w:vAlign w:val="center"/>
            <w:hideMark/>
          </w:tcPr>
          <w:p w14:paraId="1AEFE26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28,203</w:t>
            </w:r>
          </w:p>
        </w:tc>
        <w:tc>
          <w:tcPr>
            <w:tcW w:w="284" w:type="pct"/>
            <w:tcBorders>
              <w:top w:val="nil"/>
              <w:left w:val="nil"/>
              <w:bottom w:val="single" w:sz="4" w:space="0" w:color="512F73"/>
              <w:right w:val="single" w:sz="4" w:space="0" w:color="512F73"/>
            </w:tcBorders>
            <w:shd w:val="clear" w:color="auto" w:fill="auto"/>
            <w:noWrap/>
            <w:vAlign w:val="center"/>
            <w:hideMark/>
          </w:tcPr>
          <w:p w14:paraId="7FCC9FC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28,990</w:t>
            </w:r>
          </w:p>
        </w:tc>
        <w:tc>
          <w:tcPr>
            <w:tcW w:w="284" w:type="pct"/>
            <w:tcBorders>
              <w:top w:val="nil"/>
              <w:left w:val="nil"/>
              <w:bottom w:val="single" w:sz="4" w:space="0" w:color="512F73"/>
              <w:right w:val="single" w:sz="4" w:space="0" w:color="512F73"/>
            </w:tcBorders>
            <w:shd w:val="clear" w:color="auto" w:fill="auto"/>
            <w:noWrap/>
            <w:vAlign w:val="center"/>
            <w:hideMark/>
          </w:tcPr>
          <w:p w14:paraId="681A1E0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29,778</w:t>
            </w:r>
          </w:p>
        </w:tc>
        <w:tc>
          <w:tcPr>
            <w:tcW w:w="284" w:type="pct"/>
            <w:tcBorders>
              <w:top w:val="nil"/>
              <w:left w:val="nil"/>
              <w:bottom w:val="single" w:sz="4" w:space="0" w:color="512F73"/>
              <w:right w:val="single" w:sz="4" w:space="0" w:color="512F73"/>
            </w:tcBorders>
            <w:shd w:val="clear" w:color="auto" w:fill="auto"/>
            <w:noWrap/>
            <w:vAlign w:val="center"/>
            <w:hideMark/>
          </w:tcPr>
          <w:p w14:paraId="4D00090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30,565</w:t>
            </w:r>
          </w:p>
        </w:tc>
        <w:tc>
          <w:tcPr>
            <w:tcW w:w="284" w:type="pct"/>
            <w:tcBorders>
              <w:top w:val="nil"/>
              <w:left w:val="nil"/>
              <w:bottom w:val="single" w:sz="4" w:space="0" w:color="512F73"/>
              <w:right w:val="single" w:sz="4" w:space="0" w:color="512F73"/>
            </w:tcBorders>
            <w:shd w:val="clear" w:color="auto" w:fill="auto"/>
            <w:noWrap/>
            <w:vAlign w:val="center"/>
            <w:hideMark/>
          </w:tcPr>
          <w:p w14:paraId="15673AB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23,478</w:t>
            </w:r>
          </w:p>
        </w:tc>
        <w:tc>
          <w:tcPr>
            <w:tcW w:w="284" w:type="pct"/>
            <w:tcBorders>
              <w:top w:val="nil"/>
              <w:left w:val="nil"/>
              <w:bottom w:val="single" w:sz="4" w:space="0" w:color="512F73"/>
              <w:right w:val="single" w:sz="4" w:space="0" w:color="512F73"/>
            </w:tcBorders>
            <w:shd w:val="clear" w:color="auto" w:fill="auto"/>
            <w:noWrap/>
            <w:vAlign w:val="center"/>
            <w:hideMark/>
          </w:tcPr>
          <w:p w14:paraId="344565C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514,265</w:t>
            </w:r>
          </w:p>
        </w:tc>
        <w:tc>
          <w:tcPr>
            <w:tcW w:w="291" w:type="pct"/>
            <w:tcBorders>
              <w:top w:val="nil"/>
              <w:left w:val="nil"/>
              <w:bottom w:val="single" w:sz="4" w:space="0" w:color="512F73"/>
              <w:right w:val="single" w:sz="4" w:space="0" w:color="512F73"/>
            </w:tcBorders>
            <w:shd w:val="clear" w:color="auto" w:fill="auto"/>
            <w:noWrap/>
            <w:vAlign w:val="center"/>
            <w:hideMark/>
          </w:tcPr>
          <w:p w14:paraId="655DC26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515,053</w:t>
            </w:r>
          </w:p>
        </w:tc>
        <w:tc>
          <w:tcPr>
            <w:tcW w:w="284" w:type="pct"/>
            <w:tcBorders>
              <w:top w:val="nil"/>
              <w:left w:val="nil"/>
              <w:bottom w:val="single" w:sz="4" w:space="0" w:color="512F73"/>
              <w:right w:val="single" w:sz="4" w:space="0" w:color="512F73"/>
            </w:tcBorders>
            <w:shd w:val="clear" w:color="auto" w:fill="auto"/>
            <w:noWrap/>
            <w:vAlign w:val="center"/>
            <w:hideMark/>
          </w:tcPr>
          <w:p w14:paraId="58F7DE1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515,840</w:t>
            </w:r>
          </w:p>
        </w:tc>
        <w:tc>
          <w:tcPr>
            <w:tcW w:w="284" w:type="pct"/>
            <w:tcBorders>
              <w:top w:val="nil"/>
              <w:left w:val="nil"/>
              <w:bottom w:val="single" w:sz="4" w:space="0" w:color="512F73"/>
              <w:right w:val="single" w:sz="4" w:space="0" w:color="512F73"/>
            </w:tcBorders>
            <w:shd w:val="clear" w:color="auto" w:fill="auto"/>
            <w:noWrap/>
            <w:vAlign w:val="center"/>
            <w:hideMark/>
          </w:tcPr>
          <w:p w14:paraId="380F9E5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516,628</w:t>
            </w:r>
          </w:p>
        </w:tc>
        <w:tc>
          <w:tcPr>
            <w:tcW w:w="284" w:type="pct"/>
            <w:tcBorders>
              <w:top w:val="nil"/>
              <w:left w:val="nil"/>
              <w:bottom w:val="single" w:sz="4" w:space="0" w:color="512F73"/>
              <w:right w:val="single" w:sz="4" w:space="0" w:color="512F73"/>
            </w:tcBorders>
            <w:shd w:val="clear" w:color="auto" w:fill="auto"/>
            <w:noWrap/>
            <w:vAlign w:val="center"/>
            <w:hideMark/>
          </w:tcPr>
          <w:p w14:paraId="4A3AAA8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517,415</w:t>
            </w:r>
          </w:p>
        </w:tc>
        <w:tc>
          <w:tcPr>
            <w:tcW w:w="307" w:type="pct"/>
            <w:tcBorders>
              <w:top w:val="nil"/>
              <w:left w:val="nil"/>
              <w:bottom w:val="single" w:sz="4" w:space="0" w:color="512F73"/>
              <w:right w:val="single" w:sz="4" w:space="0" w:color="512F73"/>
            </w:tcBorders>
            <w:shd w:val="clear" w:color="auto" w:fill="auto"/>
            <w:vAlign w:val="center"/>
            <w:hideMark/>
          </w:tcPr>
          <w:p w14:paraId="47ADC47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2,774,255</w:t>
            </w:r>
          </w:p>
        </w:tc>
      </w:tr>
      <w:tr w:rsidR="00872508" w:rsidRPr="00872508" w14:paraId="6C2829C3" w14:textId="77777777" w:rsidTr="00A267B4">
        <w:trPr>
          <w:trHeight w:val="300"/>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65FDC19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DynamoDB</w:t>
            </w:r>
          </w:p>
        </w:tc>
        <w:tc>
          <w:tcPr>
            <w:tcW w:w="841" w:type="pct"/>
            <w:tcBorders>
              <w:top w:val="nil"/>
              <w:left w:val="nil"/>
              <w:bottom w:val="single" w:sz="4" w:space="0" w:color="512F73"/>
              <w:right w:val="single" w:sz="4" w:space="0" w:color="512F73"/>
            </w:tcBorders>
            <w:shd w:val="clear" w:color="auto" w:fill="auto"/>
            <w:vAlign w:val="center"/>
            <w:hideMark/>
          </w:tcPr>
          <w:p w14:paraId="52F970FC"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storage</w:t>
            </w:r>
          </w:p>
        </w:tc>
        <w:tc>
          <w:tcPr>
            <w:tcW w:w="284" w:type="pct"/>
            <w:tcBorders>
              <w:top w:val="nil"/>
              <w:left w:val="nil"/>
              <w:bottom w:val="single" w:sz="4" w:space="0" w:color="512F73"/>
              <w:right w:val="single" w:sz="4" w:space="0" w:color="512F73"/>
            </w:tcBorders>
            <w:shd w:val="clear" w:color="auto" w:fill="auto"/>
            <w:noWrap/>
            <w:vAlign w:val="center"/>
            <w:hideMark/>
          </w:tcPr>
          <w:p w14:paraId="4670624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239</w:t>
            </w:r>
          </w:p>
        </w:tc>
        <w:tc>
          <w:tcPr>
            <w:tcW w:w="284" w:type="pct"/>
            <w:tcBorders>
              <w:top w:val="nil"/>
              <w:left w:val="nil"/>
              <w:bottom w:val="single" w:sz="4" w:space="0" w:color="512F73"/>
              <w:right w:val="single" w:sz="4" w:space="0" w:color="512F73"/>
            </w:tcBorders>
            <w:shd w:val="clear" w:color="auto" w:fill="auto"/>
            <w:noWrap/>
            <w:vAlign w:val="center"/>
            <w:hideMark/>
          </w:tcPr>
          <w:p w14:paraId="60779C8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254</w:t>
            </w:r>
          </w:p>
        </w:tc>
        <w:tc>
          <w:tcPr>
            <w:tcW w:w="284" w:type="pct"/>
            <w:tcBorders>
              <w:top w:val="nil"/>
              <w:left w:val="nil"/>
              <w:bottom w:val="single" w:sz="4" w:space="0" w:color="512F73"/>
              <w:right w:val="single" w:sz="4" w:space="0" w:color="512F73"/>
            </w:tcBorders>
            <w:shd w:val="clear" w:color="auto" w:fill="auto"/>
            <w:noWrap/>
            <w:vAlign w:val="center"/>
            <w:hideMark/>
          </w:tcPr>
          <w:p w14:paraId="67BDCE1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268</w:t>
            </w:r>
          </w:p>
        </w:tc>
        <w:tc>
          <w:tcPr>
            <w:tcW w:w="284" w:type="pct"/>
            <w:tcBorders>
              <w:top w:val="nil"/>
              <w:left w:val="nil"/>
              <w:bottom w:val="single" w:sz="4" w:space="0" w:color="512F73"/>
              <w:right w:val="single" w:sz="4" w:space="0" w:color="512F73"/>
            </w:tcBorders>
            <w:shd w:val="clear" w:color="auto" w:fill="auto"/>
            <w:noWrap/>
            <w:vAlign w:val="center"/>
            <w:hideMark/>
          </w:tcPr>
          <w:p w14:paraId="77987F1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283</w:t>
            </w:r>
          </w:p>
        </w:tc>
        <w:tc>
          <w:tcPr>
            <w:tcW w:w="284" w:type="pct"/>
            <w:tcBorders>
              <w:top w:val="nil"/>
              <w:left w:val="nil"/>
              <w:bottom w:val="single" w:sz="4" w:space="0" w:color="512F73"/>
              <w:right w:val="single" w:sz="4" w:space="0" w:color="512F73"/>
            </w:tcBorders>
            <w:shd w:val="clear" w:color="auto" w:fill="auto"/>
            <w:noWrap/>
            <w:vAlign w:val="center"/>
            <w:hideMark/>
          </w:tcPr>
          <w:p w14:paraId="3051097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298</w:t>
            </w:r>
          </w:p>
        </w:tc>
        <w:tc>
          <w:tcPr>
            <w:tcW w:w="284" w:type="pct"/>
            <w:tcBorders>
              <w:top w:val="nil"/>
              <w:left w:val="nil"/>
              <w:bottom w:val="single" w:sz="4" w:space="0" w:color="512F73"/>
              <w:right w:val="single" w:sz="4" w:space="0" w:color="512F73"/>
            </w:tcBorders>
            <w:shd w:val="clear" w:color="auto" w:fill="auto"/>
            <w:noWrap/>
            <w:vAlign w:val="center"/>
            <w:hideMark/>
          </w:tcPr>
          <w:p w14:paraId="2FE538B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313</w:t>
            </w:r>
          </w:p>
        </w:tc>
        <w:tc>
          <w:tcPr>
            <w:tcW w:w="284" w:type="pct"/>
            <w:tcBorders>
              <w:top w:val="nil"/>
              <w:left w:val="nil"/>
              <w:bottom w:val="single" w:sz="4" w:space="0" w:color="512F73"/>
              <w:right w:val="single" w:sz="4" w:space="0" w:color="512F73"/>
            </w:tcBorders>
            <w:shd w:val="clear" w:color="auto" w:fill="auto"/>
            <w:noWrap/>
            <w:vAlign w:val="center"/>
            <w:hideMark/>
          </w:tcPr>
          <w:p w14:paraId="07BD31C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180</w:t>
            </w:r>
          </w:p>
        </w:tc>
        <w:tc>
          <w:tcPr>
            <w:tcW w:w="284" w:type="pct"/>
            <w:tcBorders>
              <w:top w:val="nil"/>
              <w:left w:val="nil"/>
              <w:bottom w:val="single" w:sz="4" w:space="0" w:color="512F73"/>
              <w:right w:val="single" w:sz="4" w:space="0" w:color="512F73"/>
            </w:tcBorders>
            <w:shd w:val="clear" w:color="auto" w:fill="auto"/>
            <w:noWrap/>
            <w:vAlign w:val="center"/>
            <w:hideMark/>
          </w:tcPr>
          <w:p w14:paraId="002A5CD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194</w:t>
            </w:r>
          </w:p>
        </w:tc>
        <w:tc>
          <w:tcPr>
            <w:tcW w:w="291" w:type="pct"/>
            <w:tcBorders>
              <w:top w:val="nil"/>
              <w:left w:val="nil"/>
              <w:bottom w:val="single" w:sz="4" w:space="0" w:color="512F73"/>
              <w:right w:val="single" w:sz="4" w:space="0" w:color="512F73"/>
            </w:tcBorders>
            <w:shd w:val="clear" w:color="auto" w:fill="auto"/>
            <w:noWrap/>
            <w:vAlign w:val="center"/>
            <w:hideMark/>
          </w:tcPr>
          <w:p w14:paraId="743909A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209</w:t>
            </w:r>
          </w:p>
        </w:tc>
        <w:tc>
          <w:tcPr>
            <w:tcW w:w="284" w:type="pct"/>
            <w:tcBorders>
              <w:top w:val="nil"/>
              <w:left w:val="nil"/>
              <w:bottom w:val="single" w:sz="4" w:space="0" w:color="512F73"/>
              <w:right w:val="single" w:sz="4" w:space="0" w:color="512F73"/>
            </w:tcBorders>
            <w:shd w:val="clear" w:color="auto" w:fill="auto"/>
            <w:noWrap/>
            <w:vAlign w:val="center"/>
            <w:hideMark/>
          </w:tcPr>
          <w:p w14:paraId="4B356D6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224</w:t>
            </w:r>
          </w:p>
        </w:tc>
        <w:tc>
          <w:tcPr>
            <w:tcW w:w="284" w:type="pct"/>
            <w:tcBorders>
              <w:top w:val="nil"/>
              <w:left w:val="nil"/>
              <w:bottom w:val="single" w:sz="4" w:space="0" w:color="512F73"/>
              <w:right w:val="single" w:sz="4" w:space="0" w:color="512F73"/>
            </w:tcBorders>
            <w:shd w:val="clear" w:color="auto" w:fill="auto"/>
            <w:noWrap/>
            <w:vAlign w:val="center"/>
            <w:hideMark/>
          </w:tcPr>
          <w:p w14:paraId="5BB2966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239</w:t>
            </w:r>
          </w:p>
        </w:tc>
        <w:tc>
          <w:tcPr>
            <w:tcW w:w="284" w:type="pct"/>
            <w:tcBorders>
              <w:top w:val="nil"/>
              <w:left w:val="nil"/>
              <w:bottom w:val="single" w:sz="4" w:space="0" w:color="512F73"/>
              <w:right w:val="single" w:sz="4" w:space="0" w:color="512F73"/>
            </w:tcBorders>
            <w:shd w:val="clear" w:color="auto" w:fill="auto"/>
            <w:noWrap/>
            <w:vAlign w:val="center"/>
            <w:hideMark/>
          </w:tcPr>
          <w:p w14:paraId="6D41D28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254</w:t>
            </w:r>
          </w:p>
        </w:tc>
        <w:tc>
          <w:tcPr>
            <w:tcW w:w="307" w:type="pct"/>
            <w:tcBorders>
              <w:top w:val="nil"/>
              <w:left w:val="nil"/>
              <w:bottom w:val="single" w:sz="4" w:space="0" w:color="512F73"/>
              <w:right w:val="single" w:sz="4" w:space="0" w:color="512F73"/>
            </w:tcBorders>
            <w:shd w:val="clear" w:color="auto" w:fill="auto"/>
            <w:vAlign w:val="center"/>
            <w:hideMark/>
          </w:tcPr>
          <w:p w14:paraId="1136535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2,955</w:t>
            </w:r>
          </w:p>
        </w:tc>
      </w:tr>
      <w:tr w:rsidR="00872508" w:rsidRPr="00872508" w14:paraId="195944FB" w14:textId="77777777" w:rsidTr="00A267B4">
        <w:trPr>
          <w:trHeight w:val="294"/>
        </w:trPr>
        <w:tc>
          <w:tcPr>
            <w:tcW w:w="440" w:type="pct"/>
            <w:vMerge/>
            <w:tcBorders>
              <w:top w:val="nil"/>
              <w:left w:val="single" w:sz="4" w:space="0" w:color="512F73"/>
              <w:bottom w:val="single" w:sz="4" w:space="0" w:color="512F73"/>
              <w:right w:val="single" w:sz="4" w:space="0" w:color="512F73"/>
            </w:tcBorders>
            <w:vAlign w:val="center"/>
            <w:hideMark/>
          </w:tcPr>
          <w:p w14:paraId="5BD71307"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6501D0AD"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storage used for DynamoDB PITR backup</w:t>
            </w:r>
          </w:p>
        </w:tc>
        <w:tc>
          <w:tcPr>
            <w:tcW w:w="284" w:type="pct"/>
            <w:tcBorders>
              <w:top w:val="nil"/>
              <w:left w:val="nil"/>
              <w:bottom w:val="single" w:sz="4" w:space="0" w:color="512F73"/>
              <w:right w:val="single" w:sz="4" w:space="0" w:color="512F73"/>
            </w:tcBorders>
            <w:shd w:val="clear" w:color="auto" w:fill="auto"/>
            <w:noWrap/>
            <w:vAlign w:val="center"/>
            <w:hideMark/>
          </w:tcPr>
          <w:p w14:paraId="11AF749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239</w:t>
            </w:r>
          </w:p>
        </w:tc>
        <w:tc>
          <w:tcPr>
            <w:tcW w:w="284" w:type="pct"/>
            <w:tcBorders>
              <w:top w:val="nil"/>
              <w:left w:val="nil"/>
              <w:bottom w:val="single" w:sz="4" w:space="0" w:color="512F73"/>
              <w:right w:val="single" w:sz="4" w:space="0" w:color="512F73"/>
            </w:tcBorders>
            <w:shd w:val="clear" w:color="auto" w:fill="auto"/>
            <w:noWrap/>
            <w:vAlign w:val="center"/>
            <w:hideMark/>
          </w:tcPr>
          <w:p w14:paraId="13185C0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254</w:t>
            </w:r>
          </w:p>
        </w:tc>
        <w:tc>
          <w:tcPr>
            <w:tcW w:w="284" w:type="pct"/>
            <w:tcBorders>
              <w:top w:val="nil"/>
              <w:left w:val="nil"/>
              <w:bottom w:val="single" w:sz="4" w:space="0" w:color="512F73"/>
              <w:right w:val="single" w:sz="4" w:space="0" w:color="512F73"/>
            </w:tcBorders>
            <w:shd w:val="clear" w:color="auto" w:fill="auto"/>
            <w:noWrap/>
            <w:vAlign w:val="center"/>
            <w:hideMark/>
          </w:tcPr>
          <w:p w14:paraId="288E977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268</w:t>
            </w:r>
          </w:p>
        </w:tc>
        <w:tc>
          <w:tcPr>
            <w:tcW w:w="284" w:type="pct"/>
            <w:tcBorders>
              <w:top w:val="nil"/>
              <w:left w:val="nil"/>
              <w:bottom w:val="single" w:sz="4" w:space="0" w:color="512F73"/>
              <w:right w:val="single" w:sz="4" w:space="0" w:color="512F73"/>
            </w:tcBorders>
            <w:shd w:val="clear" w:color="auto" w:fill="auto"/>
            <w:noWrap/>
            <w:vAlign w:val="center"/>
            <w:hideMark/>
          </w:tcPr>
          <w:p w14:paraId="01546DF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283</w:t>
            </w:r>
          </w:p>
        </w:tc>
        <w:tc>
          <w:tcPr>
            <w:tcW w:w="284" w:type="pct"/>
            <w:tcBorders>
              <w:top w:val="nil"/>
              <w:left w:val="nil"/>
              <w:bottom w:val="single" w:sz="4" w:space="0" w:color="512F73"/>
              <w:right w:val="single" w:sz="4" w:space="0" w:color="512F73"/>
            </w:tcBorders>
            <w:shd w:val="clear" w:color="auto" w:fill="auto"/>
            <w:noWrap/>
            <w:vAlign w:val="center"/>
            <w:hideMark/>
          </w:tcPr>
          <w:p w14:paraId="1F0A909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298</w:t>
            </w:r>
          </w:p>
        </w:tc>
        <w:tc>
          <w:tcPr>
            <w:tcW w:w="284" w:type="pct"/>
            <w:tcBorders>
              <w:top w:val="nil"/>
              <w:left w:val="nil"/>
              <w:bottom w:val="single" w:sz="4" w:space="0" w:color="512F73"/>
              <w:right w:val="single" w:sz="4" w:space="0" w:color="512F73"/>
            </w:tcBorders>
            <w:shd w:val="clear" w:color="auto" w:fill="auto"/>
            <w:noWrap/>
            <w:vAlign w:val="center"/>
            <w:hideMark/>
          </w:tcPr>
          <w:p w14:paraId="735ABD9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313</w:t>
            </w:r>
          </w:p>
        </w:tc>
        <w:tc>
          <w:tcPr>
            <w:tcW w:w="284" w:type="pct"/>
            <w:tcBorders>
              <w:top w:val="nil"/>
              <w:left w:val="nil"/>
              <w:bottom w:val="single" w:sz="4" w:space="0" w:color="512F73"/>
              <w:right w:val="single" w:sz="4" w:space="0" w:color="512F73"/>
            </w:tcBorders>
            <w:shd w:val="clear" w:color="auto" w:fill="auto"/>
            <w:noWrap/>
            <w:vAlign w:val="center"/>
            <w:hideMark/>
          </w:tcPr>
          <w:p w14:paraId="7B29088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180</w:t>
            </w:r>
          </w:p>
        </w:tc>
        <w:tc>
          <w:tcPr>
            <w:tcW w:w="284" w:type="pct"/>
            <w:tcBorders>
              <w:top w:val="nil"/>
              <w:left w:val="nil"/>
              <w:bottom w:val="single" w:sz="4" w:space="0" w:color="512F73"/>
              <w:right w:val="single" w:sz="4" w:space="0" w:color="512F73"/>
            </w:tcBorders>
            <w:shd w:val="clear" w:color="auto" w:fill="auto"/>
            <w:noWrap/>
            <w:vAlign w:val="center"/>
            <w:hideMark/>
          </w:tcPr>
          <w:p w14:paraId="703A5A5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194</w:t>
            </w:r>
          </w:p>
        </w:tc>
        <w:tc>
          <w:tcPr>
            <w:tcW w:w="291" w:type="pct"/>
            <w:tcBorders>
              <w:top w:val="nil"/>
              <w:left w:val="nil"/>
              <w:bottom w:val="single" w:sz="4" w:space="0" w:color="512F73"/>
              <w:right w:val="single" w:sz="4" w:space="0" w:color="512F73"/>
            </w:tcBorders>
            <w:shd w:val="clear" w:color="auto" w:fill="auto"/>
            <w:noWrap/>
            <w:vAlign w:val="center"/>
            <w:hideMark/>
          </w:tcPr>
          <w:p w14:paraId="09A8E0A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209</w:t>
            </w:r>
          </w:p>
        </w:tc>
        <w:tc>
          <w:tcPr>
            <w:tcW w:w="284" w:type="pct"/>
            <w:tcBorders>
              <w:top w:val="nil"/>
              <w:left w:val="nil"/>
              <w:bottom w:val="single" w:sz="4" w:space="0" w:color="512F73"/>
              <w:right w:val="single" w:sz="4" w:space="0" w:color="512F73"/>
            </w:tcBorders>
            <w:shd w:val="clear" w:color="auto" w:fill="auto"/>
            <w:noWrap/>
            <w:vAlign w:val="center"/>
            <w:hideMark/>
          </w:tcPr>
          <w:p w14:paraId="2EC0065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224</w:t>
            </w:r>
          </w:p>
        </w:tc>
        <w:tc>
          <w:tcPr>
            <w:tcW w:w="284" w:type="pct"/>
            <w:tcBorders>
              <w:top w:val="nil"/>
              <w:left w:val="nil"/>
              <w:bottom w:val="single" w:sz="4" w:space="0" w:color="512F73"/>
              <w:right w:val="single" w:sz="4" w:space="0" w:color="512F73"/>
            </w:tcBorders>
            <w:shd w:val="clear" w:color="auto" w:fill="auto"/>
            <w:noWrap/>
            <w:vAlign w:val="center"/>
            <w:hideMark/>
          </w:tcPr>
          <w:p w14:paraId="17BF377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239</w:t>
            </w:r>
          </w:p>
        </w:tc>
        <w:tc>
          <w:tcPr>
            <w:tcW w:w="284" w:type="pct"/>
            <w:tcBorders>
              <w:top w:val="nil"/>
              <w:left w:val="nil"/>
              <w:bottom w:val="single" w:sz="4" w:space="0" w:color="512F73"/>
              <w:right w:val="single" w:sz="4" w:space="0" w:color="512F73"/>
            </w:tcBorders>
            <w:shd w:val="clear" w:color="auto" w:fill="auto"/>
            <w:noWrap/>
            <w:vAlign w:val="center"/>
            <w:hideMark/>
          </w:tcPr>
          <w:p w14:paraId="1DC02C4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254</w:t>
            </w:r>
          </w:p>
        </w:tc>
        <w:tc>
          <w:tcPr>
            <w:tcW w:w="307" w:type="pct"/>
            <w:tcBorders>
              <w:top w:val="nil"/>
              <w:left w:val="nil"/>
              <w:bottom w:val="single" w:sz="4" w:space="0" w:color="512F73"/>
              <w:right w:val="single" w:sz="4" w:space="0" w:color="512F73"/>
            </w:tcBorders>
            <w:shd w:val="clear" w:color="auto" w:fill="auto"/>
            <w:vAlign w:val="center"/>
            <w:hideMark/>
          </w:tcPr>
          <w:p w14:paraId="7070257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2,955</w:t>
            </w:r>
          </w:p>
        </w:tc>
      </w:tr>
      <w:tr w:rsidR="00872508" w:rsidRPr="00872508" w14:paraId="13F5B946" w14:textId="77777777" w:rsidTr="00A267B4">
        <w:trPr>
          <w:trHeight w:val="510"/>
        </w:trPr>
        <w:tc>
          <w:tcPr>
            <w:tcW w:w="440" w:type="pct"/>
            <w:vMerge/>
            <w:tcBorders>
              <w:top w:val="nil"/>
              <w:left w:val="single" w:sz="4" w:space="0" w:color="512F73"/>
              <w:bottom w:val="single" w:sz="4" w:space="0" w:color="512F73"/>
              <w:right w:val="single" w:sz="4" w:space="0" w:color="512F73"/>
            </w:tcBorders>
            <w:vAlign w:val="center"/>
            <w:hideMark/>
          </w:tcPr>
          <w:p w14:paraId="10B81E70"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02746C95"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Read request units</w:t>
            </w:r>
          </w:p>
        </w:tc>
        <w:tc>
          <w:tcPr>
            <w:tcW w:w="284" w:type="pct"/>
            <w:tcBorders>
              <w:top w:val="nil"/>
              <w:left w:val="nil"/>
              <w:bottom w:val="single" w:sz="4" w:space="0" w:color="512F73"/>
              <w:right w:val="single" w:sz="4" w:space="0" w:color="512F73"/>
            </w:tcBorders>
            <w:shd w:val="clear" w:color="auto" w:fill="auto"/>
            <w:noWrap/>
            <w:vAlign w:val="center"/>
            <w:hideMark/>
          </w:tcPr>
          <w:p w14:paraId="477644F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273,083</w:t>
            </w:r>
          </w:p>
        </w:tc>
        <w:tc>
          <w:tcPr>
            <w:tcW w:w="284" w:type="pct"/>
            <w:tcBorders>
              <w:top w:val="nil"/>
              <w:left w:val="nil"/>
              <w:bottom w:val="single" w:sz="4" w:space="0" w:color="512F73"/>
              <w:right w:val="single" w:sz="4" w:space="0" w:color="512F73"/>
            </w:tcBorders>
            <w:shd w:val="clear" w:color="auto" w:fill="auto"/>
            <w:noWrap/>
            <w:vAlign w:val="center"/>
            <w:hideMark/>
          </w:tcPr>
          <w:p w14:paraId="1F4020A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273,083</w:t>
            </w:r>
          </w:p>
        </w:tc>
        <w:tc>
          <w:tcPr>
            <w:tcW w:w="284" w:type="pct"/>
            <w:tcBorders>
              <w:top w:val="nil"/>
              <w:left w:val="nil"/>
              <w:bottom w:val="single" w:sz="4" w:space="0" w:color="512F73"/>
              <w:right w:val="single" w:sz="4" w:space="0" w:color="512F73"/>
            </w:tcBorders>
            <w:shd w:val="clear" w:color="auto" w:fill="auto"/>
            <w:noWrap/>
            <w:vAlign w:val="center"/>
            <w:hideMark/>
          </w:tcPr>
          <w:p w14:paraId="7A31999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273,083</w:t>
            </w:r>
          </w:p>
        </w:tc>
        <w:tc>
          <w:tcPr>
            <w:tcW w:w="284" w:type="pct"/>
            <w:tcBorders>
              <w:top w:val="nil"/>
              <w:left w:val="nil"/>
              <w:bottom w:val="single" w:sz="4" w:space="0" w:color="512F73"/>
              <w:right w:val="single" w:sz="4" w:space="0" w:color="512F73"/>
            </w:tcBorders>
            <w:shd w:val="clear" w:color="auto" w:fill="auto"/>
            <w:noWrap/>
            <w:vAlign w:val="center"/>
            <w:hideMark/>
          </w:tcPr>
          <w:p w14:paraId="5BDEC19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273,083</w:t>
            </w:r>
          </w:p>
        </w:tc>
        <w:tc>
          <w:tcPr>
            <w:tcW w:w="284" w:type="pct"/>
            <w:tcBorders>
              <w:top w:val="nil"/>
              <w:left w:val="nil"/>
              <w:bottom w:val="single" w:sz="4" w:space="0" w:color="512F73"/>
              <w:right w:val="single" w:sz="4" w:space="0" w:color="512F73"/>
            </w:tcBorders>
            <w:shd w:val="clear" w:color="auto" w:fill="auto"/>
            <w:noWrap/>
            <w:vAlign w:val="center"/>
            <w:hideMark/>
          </w:tcPr>
          <w:p w14:paraId="0BB4FE6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273,083</w:t>
            </w:r>
          </w:p>
        </w:tc>
        <w:tc>
          <w:tcPr>
            <w:tcW w:w="284" w:type="pct"/>
            <w:tcBorders>
              <w:top w:val="nil"/>
              <w:left w:val="nil"/>
              <w:bottom w:val="single" w:sz="4" w:space="0" w:color="512F73"/>
              <w:right w:val="single" w:sz="4" w:space="0" w:color="512F73"/>
            </w:tcBorders>
            <w:shd w:val="clear" w:color="auto" w:fill="auto"/>
            <w:noWrap/>
            <w:vAlign w:val="center"/>
            <w:hideMark/>
          </w:tcPr>
          <w:p w14:paraId="399021F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273,083</w:t>
            </w:r>
          </w:p>
        </w:tc>
        <w:tc>
          <w:tcPr>
            <w:tcW w:w="284" w:type="pct"/>
            <w:tcBorders>
              <w:top w:val="nil"/>
              <w:left w:val="nil"/>
              <w:bottom w:val="single" w:sz="4" w:space="0" w:color="512F73"/>
              <w:right w:val="single" w:sz="4" w:space="0" w:color="512F73"/>
            </w:tcBorders>
            <w:shd w:val="clear" w:color="auto" w:fill="auto"/>
            <w:noWrap/>
            <w:vAlign w:val="center"/>
            <w:hideMark/>
          </w:tcPr>
          <w:p w14:paraId="6972C55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273,083</w:t>
            </w:r>
          </w:p>
        </w:tc>
        <w:tc>
          <w:tcPr>
            <w:tcW w:w="284" w:type="pct"/>
            <w:tcBorders>
              <w:top w:val="nil"/>
              <w:left w:val="nil"/>
              <w:bottom w:val="single" w:sz="4" w:space="0" w:color="512F73"/>
              <w:right w:val="single" w:sz="4" w:space="0" w:color="512F73"/>
            </w:tcBorders>
            <w:shd w:val="clear" w:color="auto" w:fill="auto"/>
            <w:noWrap/>
            <w:vAlign w:val="center"/>
            <w:hideMark/>
          </w:tcPr>
          <w:p w14:paraId="7309433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273,083</w:t>
            </w:r>
          </w:p>
        </w:tc>
        <w:tc>
          <w:tcPr>
            <w:tcW w:w="291" w:type="pct"/>
            <w:tcBorders>
              <w:top w:val="nil"/>
              <w:left w:val="nil"/>
              <w:bottom w:val="single" w:sz="4" w:space="0" w:color="512F73"/>
              <w:right w:val="single" w:sz="4" w:space="0" w:color="512F73"/>
            </w:tcBorders>
            <w:shd w:val="clear" w:color="auto" w:fill="auto"/>
            <w:noWrap/>
            <w:vAlign w:val="center"/>
            <w:hideMark/>
          </w:tcPr>
          <w:p w14:paraId="4564800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273,083</w:t>
            </w:r>
          </w:p>
        </w:tc>
        <w:tc>
          <w:tcPr>
            <w:tcW w:w="284" w:type="pct"/>
            <w:tcBorders>
              <w:top w:val="nil"/>
              <w:left w:val="nil"/>
              <w:bottom w:val="single" w:sz="4" w:space="0" w:color="512F73"/>
              <w:right w:val="single" w:sz="4" w:space="0" w:color="512F73"/>
            </w:tcBorders>
            <w:shd w:val="clear" w:color="auto" w:fill="auto"/>
            <w:noWrap/>
            <w:vAlign w:val="center"/>
            <w:hideMark/>
          </w:tcPr>
          <w:p w14:paraId="3B91624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273,083</w:t>
            </w:r>
          </w:p>
        </w:tc>
        <w:tc>
          <w:tcPr>
            <w:tcW w:w="284" w:type="pct"/>
            <w:tcBorders>
              <w:top w:val="nil"/>
              <w:left w:val="nil"/>
              <w:bottom w:val="single" w:sz="4" w:space="0" w:color="512F73"/>
              <w:right w:val="single" w:sz="4" w:space="0" w:color="512F73"/>
            </w:tcBorders>
            <w:shd w:val="clear" w:color="auto" w:fill="auto"/>
            <w:noWrap/>
            <w:vAlign w:val="center"/>
            <w:hideMark/>
          </w:tcPr>
          <w:p w14:paraId="53749C7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273,083</w:t>
            </w:r>
          </w:p>
        </w:tc>
        <w:tc>
          <w:tcPr>
            <w:tcW w:w="284" w:type="pct"/>
            <w:tcBorders>
              <w:top w:val="nil"/>
              <w:left w:val="nil"/>
              <w:bottom w:val="single" w:sz="4" w:space="0" w:color="512F73"/>
              <w:right w:val="single" w:sz="4" w:space="0" w:color="512F73"/>
            </w:tcBorders>
            <w:shd w:val="clear" w:color="auto" w:fill="auto"/>
            <w:noWrap/>
            <w:vAlign w:val="center"/>
            <w:hideMark/>
          </w:tcPr>
          <w:p w14:paraId="3BA3EE3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273,083</w:t>
            </w:r>
          </w:p>
        </w:tc>
        <w:tc>
          <w:tcPr>
            <w:tcW w:w="307" w:type="pct"/>
            <w:tcBorders>
              <w:top w:val="nil"/>
              <w:left w:val="nil"/>
              <w:bottom w:val="single" w:sz="4" w:space="0" w:color="512F73"/>
              <w:right w:val="single" w:sz="4" w:space="0" w:color="512F73"/>
            </w:tcBorders>
            <w:shd w:val="clear" w:color="auto" w:fill="auto"/>
            <w:vAlign w:val="center"/>
            <w:hideMark/>
          </w:tcPr>
          <w:p w14:paraId="1AF7153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3,277,000</w:t>
            </w:r>
          </w:p>
        </w:tc>
      </w:tr>
      <w:tr w:rsidR="00872508" w:rsidRPr="00872508" w14:paraId="17CC533A" w14:textId="77777777" w:rsidTr="00A267B4">
        <w:trPr>
          <w:trHeight w:val="510"/>
        </w:trPr>
        <w:tc>
          <w:tcPr>
            <w:tcW w:w="440" w:type="pct"/>
            <w:vMerge/>
            <w:tcBorders>
              <w:top w:val="nil"/>
              <w:left w:val="single" w:sz="4" w:space="0" w:color="512F73"/>
              <w:bottom w:val="single" w:sz="4" w:space="0" w:color="512F73"/>
              <w:right w:val="single" w:sz="4" w:space="0" w:color="512F73"/>
            </w:tcBorders>
            <w:vAlign w:val="center"/>
            <w:hideMark/>
          </w:tcPr>
          <w:p w14:paraId="54D1612F"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7F8A2F19"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xml:space="preserve">write request units </w:t>
            </w:r>
          </w:p>
        </w:tc>
        <w:tc>
          <w:tcPr>
            <w:tcW w:w="284" w:type="pct"/>
            <w:tcBorders>
              <w:top w:val="nil"/>
              <w:left w:val="nil"/>
              <w:bottom w:val="single" w:sz="4" w:space="0" w:color="512F73"/>
              <w:right w:val="single" w:sz="4" w:space="0" w:color="512F73"/>
            </w:tcBorders>
            <w:shd w:val="clear" w:color="auto" w:fill="auto"/>
            <w:noWrap/>
            <w:vAlign w:val="center"/>
            <w:hideMark/>
          </w:tcPr>
          <w:p w14:paraId="733DC8E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273,667</w:t>
            </w:r>
          </w:p>
        </w:tc>
        <w:tc>
          <w:tcPr>
            <w:tcW w:w="284" w:type="pct"/>
            <w:tcBorders>
              <w:top w:val="nil"/>
              <w:left w:val="nil"/>
              <w:bottom w:val="single" w:sz="4" w:space="0" w:color="512F73"/>
              <w:right w:val="single" w:sz="4" w:space="0" w:color="512F73"/>
            </w:tcBorders>
            <w:shd w:val="clear" w:color="auto" w:fill="auto"/>
            <w:noWrap/>
            <w:vAlign w:val="center"/>
            <w:hideMark/>
          </w:tcPr>
          <w:p w14:paraId="2451BC8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273,667</w:t>
            </w:r>
          </w:p>
        </w:tc>
        <w:tc>
          <w:tcPr>
            <w:tcW w:w="284" w:type="pct"/>
            <w:tcBorders>
              <w:top w:val="nil"/>
              <w:left w:val="nil"/>
              <w:bottom w:val="single" w:sz="4" w:space="0" w:color="512F73"/>
              <w:right w:val="single" w:sz="4" w:space="0" w:color="512F73"/>
            </w:tcBorders>
            <w:shd w:val="clear" w:color="auto" w:fill="auto"/>
            <w:noWrap/>
            <w:vAlign w:val="center"/>
            <w:hideMark/>
          </w:tcPr>
          <w:p w14:paraId="6EB998A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273,667</w:t>
            </w:r>
          </w:p>
        </w:tc>
        <w:tc>
          <w:tcPr>
            <w:tcW w:w="284" w:type="pct"/>
            <w:tcBorders>
              <w:top w:val="nil"/>
              <w:left w:val="nil"/>
              <w:bottom w:val="single" w:sz="4" w:space="0" w:color="512F73"/>
              <w:right w:val="single" w:sz="4" w:space="0" w:color="512F73"/>
            </w:tcBorders>
            <w:shd w:val="clear" w:color="auto" w:fill="auto"/>
            <w:noWrap/>
            <w:vAlign w:val="center"/>
            <w:hideMark/>
          </w:tcPr>
          <w:p w14:paraId="6122E95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273,667</w:t>
            </w:r>
          </w:p>
        </w:tc>
        <w:tc>
          <w:tcPr>
            <w:tcW w:w="284" w:type="pct"/>
            <w:tcBorders>
              <w:top w:val="nil"/>
              <w:left w:val="nil"/>
              <w:bottom w:val="single" w:sz="4" w:space="0" w:color="512F73"/>
              <w:right w:val="single" w:sz="4" w:space="0" w:color="512F73"/>
            </w:tcBorders>
            <w:shd w:val="clear" w:color="auto" w:fill="auto"/>
            <w:noWrap/>
            <w:vAlign w:val="center"/>
            <w:hideMark/>
          </w:tcPr>
          <w:p w14:paraId="135E3C9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273,667</w:t>
            </w:r>
          </w:p>
        </w:tc>
        <w:tc>
          <w:tcPr>
            <w:tcW w:w="284" w:type="pct"/>
            <w:tcBorders>
              <w:top w:val="nil"/>
              <w:left w:val="nil"/>
              <w:bottom w:val="single" w:sz="4" w:space="0" w:color="512F73"/>
              <w:right w:val="single" w:sz="4" w:space="0" w:color="512F73"/>
            </w:tcBorders>
            <w:shd w:val="clear" w:color="auto" w:fill="auto"/>
            <w:noWrap/>
            <w:vAlign w:val="center"/>
            <w:hideMark/>
          </w:tcPr>
          <w:p w14:paraId="214851F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273,667</w:t>
            </w:r>
          </w:p>
        </w:tc>
        <w:tc>
          <w:tcPr>
            <w:tcW w:w="284" w:type="pct"/>
            <w:tcBorders>
              <w:top w:val="nil"/>
              <w:left w:val="nil"/>
              <w:bottom w:val="single" w:sz="4" w:space="0" w:color="512F73"/>
              <w:right w:val="single" w:sz="4" w:space="0" w:color="512F73"/>
            </w:tcBorders>
            <w:shd w:val="clear" w:color="auto" w:fill="auto"/>
            <w:noWrap/>
            <w:vAlign w:val="center"/>
            <w:hideMark/>
          </w:tcPr>
          <w:p w14:paraId="6E7D3F0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273,667</w:t>
            </w:r>
          </w:p>
        </w:tc>
        <w:tc>
          <w:tcPr>
            <w:tcW w:w="284" w:type="pct"/>
            <w:tcBorders>
              <w:top w:val="nil"/>
              <w:left w:val="nil"/>
              <w:bottom w:val="single" w:sz="4" w:space="0" w:color="512F73"/>
              <w:right w:val="single" w:sz="4" w:space="0" w:color="512F73"/>
            </w:tcBorders>
            <w:shd w:val="clear" w:color="auto" w:fill="auto"/>
            <w:noWrap/>
            <w:vAlign w:val="center"/>
            <w:hideMark/>
          </w:tcPr>
          <w:p w14:paraId="55E7E8A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273,667</w:t>
            </w:r>
          </w:p>
        </w:tc>
        <w:tc>
          <w:tcPr>
            <w:tcW w:w="291" w:type="pct"/>
            <w:tcBorders>
              <w:top w:val="nil"/>
              <w:left w:val="nil"/>
              <w:bottom w:val="single" w:sz="4" w:space="0" w:color="512F73"/>
              <w:right w:val="single" w:sz="4" w:space="0" w:color="512F73"/>
            </w:tcBorders>
            <w:shd w:val="clear" w:color="auto" w:fill="auto"/>
            <w:noWrap/>
            <w:vAlign w:val="center"/>
            <w:hideMark/>
          </w:tcPr>
          <w:p w14:paraId="3CD4305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273,667</w:t>
            </w:r>
          </w:p>
        </w:tc>
        <w:tc>
          <w:tcPr>
            <w:tcW w:w="284" w:type="pct"/>
            <w:tcBorders>
              <w:top w:val="nil"/>
              <w:left w:val="nil"/>
              <w:bottom w:val="single" w:sz="4" w:space="0" w:color="512F73"/>
              <w:right w:val="single" w:sz="4" w:space="0" w:color="512F73"/>
            </w:tcBorders>
            <w:shd w:val="clear" w:color="auto" w:fill="auto"/>
            <w:noWrap/>
            <w:vAlign w:val="center"/>
            <w:hideMark/>
          </w:tcPr>
          <w:p w14:paraId="334F813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273,667</w:t>
            </w:r>
          </w:p>
        </w:tc>
        <w:tc>
          <w:tcPr>
            <w:tcW w:w="284" w:type="pct"/>
            <w:tcBorders>
              <w:top w:val="nil"/>
              <w:left w:val="nil"/>
              <w:bottom w:val="single" w:sz="4" w:space="0" w:color="512F73"/>
              <w:right w:val="single" w:sz="4" w:space="0" w:color="512F73"/>
            </w:tcBorders>
            <w:shd w:val="clear" w:color="auto" w:fill="auto"/>
            <w:noWrap/>
            <w:vAlign w:val="center"/>
            <w:hideMark/>
          </w:tcPr>
          <w:p w14:paraId="0C1D5F1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273,667</w:t>
            </w:r>
          </w:p>
        </w:tc>
        <w:tc>
          <w:tcPr>
            <w:tcW w:w="284" w:type="pct"/>
            <w:tcBorders>
              <w:top w:val="nil"/>
              <w:left w:val="nil"/>
              <w:bottom w:val="single" w:sz="4" w:space="0" w:color="512F73"/>
              <w:right w:val="single" w:sz="4" w:space="0" w:color="512F73"/>
            </w:tcBorders>
            <w:shd w:val="clear" w:color="auto" w:fill="auto"/>
            <w:noWrap/>
            <w:vAlign w:val="center"/>
            <w:hideMark/>
          </w:tcPr>
          <w:p w14:paraId="5DD4F69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273,667</w:t>
            </w:r>
          </w:p>
        </w:tc>
        <w:tc>
          <w:tcPr>
            <w:tcW w:w="307" w:type="pct"/>
            <w:tcBorders>
              <w:top w:val="nil"/>
              <w:left w:val="nil"/>
              <w:bottom w:val="single" w:sz="4" w:space="0" w:color="512F73"/>
              <w:right w:val="single" w:sz="4" w:space="0" w:color="512F73"/>
            </w:tcBorders>
            <w:shd w:val="clear" w:color="auto" w:fill="auto"/>
            <w:vAlign w:val="center"/>
            <w:hideMark/>
          </w:tcPr>
          <w:p w14:paraId="4E0458B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3,284,001</w:t>
            </w:r>
          </w:p>
        </w:tc>
      </w:tr>
      <w:tr w:rsidR="00872508" w:rsidRPr="00872508" w14:paraId="4BDC4577" w14:textId="77777777" w:rsidTr="00A267B4">
        <w:trPr>
          <w:trHeight w:val="286"/>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14A19D62" w14:textId="77777777" w:rsidR="00872508" w:rsidRPr="00872508" w:rsidRDefault="00872508" w:rsidP="00872508">
            <w:pPr>
              <w:jc w:val="cente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Amazon Elastic Compute Cloud</w:t>
            </w:r>
            <w:r w:rsidRPr="00872508">
              <w:rPr>
                <w:rFonts w:ascii="Arial Narrow" w:hAnsi="Arial Narrow" w:cs="Calibri"/>
                <w:color w:val="000000"/>
                <w:sz w:val="16"/>
                <w:szCs w:val="16"/>
                <w:lang w:val="en-US" w:eastAsia="es-MX"/>
              </w:rPr>
              <w:br/>
              <w:t>(AWSLinux)</w:t>
            </w:r>
          </w:p>
        </w:tc>
        <w:tc>
          <w:tcPr>
            <w:tcW w:w="841" w:type="pct"/>
            <w:tcBorders>
              <w:top w:val="nil"/>
              <w:left w:val="nil"/>
              <w:bottom w:val="single" w:sz="4" w:space="0" w:color="512F73"/>
              <w:right w:val="single" w:sz="4" w:space="0" w:color="512F73"/>
            </w:tcBorders>
            <w:shd w:val="clear" w:color="auto" w:fill="auto"/>
            <w:vAlign w:val="center"/>
            <w:hideMark/>
          </w:tcPr>
          <w:p w14:paraId="171F6CC1"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Elastic IP address not attached to a running instance</w:t>
            </w:r>
          </w:p>
        </w:tc>
        <w:tc>
          <w:tcPr>
            <w:tcW w:w="284" w:type="pct"/>
            <w:tcBorders>
              <w:top w:val="nil"/>
              <w:left w:val="nil"/>
              <w:bottom w:val="single" w:sz="4" w:space="0" w:color="512F73"/>
              <w:right w:val="single" w:sz="4" w:space="0" w:color="512F73"/>
            </w:tcBorders>
            <w:shd w:val="clear" w:color="auto" w:fill="auto"/>
            <w:noWrap/>
            <w:vAlign w:val="center"/>
            <w:hideMark/>
          </w:tcPr>
          <w:p w14:paraId="2B9BEBC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17B0E59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7864C9D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4D9F295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6E020DA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5FD3979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536B4B8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563C70E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91" w:type="pct"/>
            <w:tcBorders>
              <w:top w:val="nil"/>
              <w:left w:val="nil"/>
              <w:bottom w:val="single" w:sz="4" w:space="0" w:color="512F73"/>
              <w:right w:val="single" w:sz="4" w:space="0" w:color="512F73"/>
            </w:tcBorders>
            <w:shd w:val="clear" w:color="auto" w:fill="auto"/>
            <w:noWrap/>
            <w:vAlign w:val="center"/>
            <w:hideMark/>
          </w:tcPr>
          <w:p w14:paraId="67C4FE8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0B645C8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243D78D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6551778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307" w:type="pct"/>
            <w:tcBorders>
              <w:top w:val="nil"/>
              <w:left w:val="nil"/>
              <w:bottom w:val="single" w:sz="4" w:space="0" w:color="512F73"/>
              <w:right w:val="single" w:sz="4" w:space="0" w:color="512F73"/>
            </w:tcBorders>
            <w:shd w:val="clear" w:color="auto" w:fill="auto"/>
            <w:vAlign w:val="center"/>
            <w:hideMark/>
          </w:tcPr>
          <w:p w14:paraId="0162F1A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120</w:t>
            </w:r>
          </w:p>
        </w:tc>
      </w:tr>
      <w:tr w:rsidR="00872508" w:rsidRPr="00872508" w14:paraId="5F938CBC"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5C61C4DD"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2DCA4766"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c6g.xlarge</w:t>
            </w:r>
          </w:p>
        </w:tc>
        <w:tc>
          <w:tcPr>
            <w:tcW w:w="284" w:type="pct"/>
            <w:tcBorders>
              <w:top w:val="nil"/>
              <w:left w:val="nil"/>
              <w:bottom w:val="single" w:sz="4" w:space="0" w:color="512F73"/>
              <w:right w:val="single" w:sz="4" w:space="0" w:color="512F73"/>
            </w:tcBorders>
            <w:shd w:val="clear" w:color="auto" w:fill="auto"/>
            <w:noWrap/>
            <w:vAlign w:val="center"/>
            <w:hideMark/>
          </w:tcPr>
          <w:p w14:paraId="4421EA3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3,720</w:t>
            </w:r>
          </w:p>
        </w:tc>
        <w:tc>
          <w:tcPr>
            <w:tcW w:w="284" w:type="pct"/>
            <w:tcBorders>
              <w:top w:val="nil"/>
              <w:left w:val="nil"/>
              <w:bottom w:val="single" w:sz="4" w:space="0" w:color="512F73"/>
              <w:right w:val="single" w:sz="4" w:space="0" w:color="512F73"/>
            </w:tcBorders>
            <w:shd w:val="clear" w:color="auto" w:fill="auto"/>
            <w:noWrap/>
            <w:vAlign w:val="center"/>
            <w:hideMark/>
          </w:tcPr>
          <w:p w14:paraId="6423623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3,720</w:t>
            </w:r>
          </w:p>
        </w:tc>
        <w:tc>
          <w:tcPr>
            <w:tcW w:w="284" w:type="pct"/>
            <w:tcBorders>
              <w:top w:val="nil"/>
              <w:left w:val="nil"/>
              <w:bottom w:val="single" w:sz="4" w:space="0" w:color="512F73"/>
              <w:right w:val="single" w:sz="4" w:space="0" w:color="512F73"/>
            </w:tcBorders>
            <w:shd w:val="clear" w:color="auto" w:fill="auto"/>
            <w:noWrap/>
            <w:vAlign w:val="center"/>
            <w:hideMark/>
          </w:tcPr>
          <w:p w14:paraId="3C7B220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3,720</w:t>
            </w:r>
          </w:p>
        </w:tc>
        <w:tc>
          <w:tcPr>
            <w:tcW w:w="284" w:type="pct"/>
            <w:tcBorders>
              <w:top w:val="nil"/>
              <w:left w:val="nil"/>
              <w:bottom w:val="single" w:sz="4" w:space="0" w:color="512F73"/>
              <w:right w:val="single" w:sz="4" w:space="0" w:color="512F73"/>
            </w:tcBorders>
            <w:shd w:val="clear" w:color="auto" w:fill="auto"/>
            <w:noWrap/>
            <w:vAlign w:val="center"/>
            <w:hideMark/>
          </w:tcPr>
          <w:p w14:paraId="5AD56F2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3,720</w:t>
            </w:r>
          </w:p>
        </w:tc>
        <w:tc>
          <w:tcPr>
            <w:tcW w:w="284" w:type="pct"/>
            <w:tcBorders>
              <w:top w:val="nil"/>
              <w:left w:val="nil"/>
              <w:bottom w:val="single" w:sz="4" w:space="0" w:color="512F73"/>
              <w:right w:val="single" w:sz="4" w:space="0" w:color="512F73"/>
            </w:tcBorders>
            <w:shd w:val="clear" w:color="auto" w:fill="auto"/>
            <w:noWrap/>
            <w:vAlign w:val="center"/>
            <w:hideMark/>
          </w:tcPr>
          <w:p w14:paraId="4915709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3,720</w:t>
            </w:r>
          </w:p>
        </w:tc>
        <w:tc>
          <w:tcPr>
            <w:tcW w:w="284" w:type="pct"/>
            <w:tcBorders>
              <w:top w:val="nil"/>
              <w:left w:val="nil"/>
              <w:bottom w:val="single" w:sz="4" w:space="0" w:color="512F73"/>
              <w:right w:val="single" w:sz="4" w:space="0" w:color="512F73"/>
            </w:tcBorders>
            <w:shd w:val="clear" w:color="auto" w:fill="auto"/>
            <w:noWrap/>
            <w:vAlign w:val="center"/>
            <w:hideMark/>
          </w:tcPr>
          <w:p w14:paraId="568C8F9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3,720</w:t>
            </w:r>
          </w:p>
        </w:tc>
        <w:tc>
          <w:tcPr>
            <w:tcW w:w="284" w:type="pct"/>
            <w:tcBorders>
              <w:top w:val="nil"/>
              <w:left w:val="nil"/>
              <w:bottom w:val="single" w:sz="4" w:space="0" w:color="512F73"/>
              <w:right w:val="single" w:sz="4" w:space="0" w:color="512F73"/>
            </w:tcBorders>
            <w:shd w:val="clear" w:color="auto" w:fill="auto"/>
            <w:noWrap/>
            <w:vAlign w:val="center"/>
            <w:hideMark/>
          </w:tcPr>
          <w:p w14:paraId="696D8C0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3,720</w:t>
            </w:r>
          </w:p>
        </w:tc>
        <w:tc>
          <w:tcPr>
            <w:tcW w:w="284" w:type="pct"/>
            <w:tcBorders>
              <w:top w:val="nil"/>
              <w:left w:val="nil"/>
              <w:bottom w:val="single" w:sz="4" w:space="0" w:color="512F73"/>
              <w:right w:val="single" w:sz="4" w:space="0" w:color="512F73"/>
            </w:tcBorders>
            <w:shd w:val="clear" w:color="auto" w:fill="auto"/>
            <w:noWrap/>
            <w:vAlign w:val="center"/>
            <w:hideMark/>
          </w:tcPr>
          <w:p w14:paraId="2AA242F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3,720</w:t>
            </w:r>
          </w:p>
        </w:tc>
        <w:tc>
          <w:tcPr>
            <w:tcW w:w="291" w:type="pct"/>
            <w:tcBorders>
              <w:top w:val="nil"/>
              <w:left w:val="nil"/>
              <w:bottom w:val="single" w:sz="4" w:space="0" w:color="512F73"/>
              <w:right w:val="single" w:sz="4" w:space="0" w:color="512F73"/>
            </w:tcBorders>
            <w:shd w:val="clear" w:color="auto" w:fill="auto"/>
            <w:noWrap/>
            <w:vAlign w:val="center"/>
            <w:hideMark/>
          </w:tcPr>
          <w:p w14:paraId="2DEF9D5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3,720</w:t>
            </w:r>
          </w:p>
        </w:tc>
        <w:tc>
          <w:tcPr>
            <w:tcW w:w="284" w:type="pct"/>
            <w:tcBorders>
              <w:top w:val="nil"/>
              <w:left w:val="nil"/>
              <w:bottom w:val="single" w:sz="4" w:space="0" w:color="512F73"/>
              <w:right w:val="single" w:sz="4" w:space="0" w:color="512F73"/>
            </w:tcBorders>
            <w:shd w:val="clear" w:color="auto" w:fill="auto"/>
            <w:noWrap/>
            <w:vAlign w:val="center"/>
            <w:hideMark/>
          </w:tcPr>
          <w:p w14:paraId="5C74523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3,720</w:t>
            </w:r>
          </w:p>
        </w:tc>
        <w:tc>
          <w:tcPr>
            <w:tcW w:w="284" w:type="pct"/>
            <w:tcBorders>
              <w:top w:val="nil"/>
              <w:left w:val="nil"/>
              <w:bottom w:val="single" w:sz="4" w:space="0" w:color="512F73"/>
              <w:right w:val="single" w:sz="4" w:space="0" w:color="512F73"/>
            </w:tcBorders>
            <w:shd w:val="clear" w:color="auto" w:fill="auto"/>
            <w:noWrap/>
            <w:vAlign w:val="center"/>
            <w:hideMark/>
          </w:tcPr>
          <w:p w14:paraId="7582337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3,720</w:t>
            </w:r>
          </w:p>
        </w:tc>
        <w:tc>
          <w:tcPr>
            <w:tcW w:w="284" w:type="pct"/>
            <w:tcBorders>
              <w:top w:val="nil"/>
              <w:left w:val="nil"/>
              <w:bottom w:val="single" w:sz="4" w:space="0" w:color="512F73"/>
              <w:right w:val="single" w:sz="4" w:space="0" w:color="512F73"/>
            </w:tcBorders>
            <w:shd w:val="clear" w:color="auto" w:fill="auto"/>
            <w:noWrap/>
            <w:vAlign w:val="center"/>
            <w:hideMark/>
          </w:tcPr>
          <w:p w14:paraId="1EFD13E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3,720</w:t>
            </w:r>
          </w:p>
        </w:tc>
        <w:tc>
          <w:tcPr>
            <w:tcW w:w="307" w:type="pct"/>
            <w:tcBorders>
              <w:top w:val="nil"/>
              <w:left w:val="nil"/>
              <w:bottom w:val="single" w:sz="4" w:space="0" w:color="512F73"/>
              <w:right w:val="single" w:sz="4" w:space="0" w:color="512F73"/>
            </w:tcBorders>
            <w:shd w:val="clear" w:color="auto" w:fill="auto"/>
            <w:vAlign w:val="center"/>
            <w:hideMark/>
          </w:tcPr>
          <w:p w14:paraId="6DF15D4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44,640</w:t>
            </w:r>
          </w:p>
        </w:tc>
      </w:tr>
      <w:tr w:rsidR="00872508" w:rsidRPr="00872508" w14:paraId="265BBF63"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3A8AE788"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7DE12112"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c6g.2xlarge</w:t>
            </w:r>
          </w:p>
        </w:tc>
        <w:tc>
          <w:tcPr>
            <w:tcW w:w="284" w:type="pct"/>
            <w:tcBorders>
              <w:top w:val="nil"/>
              <w:left w:val="nil"/>
              <w:bottom w:val="single" w:sz="4" w:space="0" w:color="512F73"/>
              <w:right w:val="single" w:sz="4" w:space="0" w:color="512F73"/>
            </w:tcBorders>
            <w:shd w:val="clear" w:color="auto" w:fill="auto"/>
            <w:noWrap/>
            <w:vAlign w:val="center"/>
            <w:hideMark/>
          </w:tcPr>
          <w:p w14:paraId="40BEB97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6FDE8CF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47D274B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6FD43E8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3C70E8F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52A7014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6BE8288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44679DE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91" w:type="pct"/>
            <w:tcBorders>
              <w:top w:val="nil"/>
              <w:left w:val="nil"/>
              <w:bottom w:val="single" w:sz="4" w:space="0" w:color="512F73"/>
              <w:right w:val="single" w:sz="4" w:space="0" w:color="512F73"/>
            </w:tcBorders>
            <w:shd w:val="clear" w:color="auto" w:fill="auto"/>
            <w:noWrap/>
            <w:vAlign w:val="center"/>
            <w:hideMark/>
          </w:tcPr>
          <w:p w14:paraId="56229A0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087C3EA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217CA8B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4662689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307" w:type="pct"/>
            <w:tcBorders>
              <w:top w:val="nil"/>
              <w:left w:val="nil"/>
              <w:bottom w:val="single" w:sz="4" w:space="0" w:color="512F73"/>
              <w:right w:val="single" w:sz="4" w:space="0" w:color="512F73"/>
            </w:tcBorders>
            <w:shd w:val="clear" w:color="auto" w:fill="auto"/>
            <w:vAlign w:val="center"/>
            <w:hideMark/>
          </w:tcPr>
          <w:p w14:paraId="4852AA4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89,280</w:t>
            </w:r>
          </w:p>
        </w:tc>
      </w:tr>
      <w:tr w:rsidR="00872508" w:rsidRPr="00872508" w14:paraId="67A3D865"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28C9FF06"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68495CA6"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r6g.xlarge</w:t>
            </w:r>
          </w:p>
        </w:tc>
        <w:tc>
          <w:tcPr>
            <w:tcW w:w="284" w:type="pct"/>
            <w:tcBorders>
              <w:top w:val="nil"/>
              <w:left w:val="nil"/>
              <w:bottom w:val="single" w:sz="4" w:space="0" w:color="512F73"/>
              <w:right w:val="single" w:sz="4" w:space="0" w:color="512F73"/>
            </w:tcBorders>
            <w:shd w:val="clear" w:color="auto" w:fill="auto"/>
            <w:noWrap/>
            <w:vAlign w:val="center"/>
            <w:hideMark/>
          </w:tcPr>
          <w:p w14:paraId="6174337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14,880</w:t>
            </w:r>
          </w:p>
        </w:tc>
        <w:tc>
          <w:tcPr>
            <w:tcW w:w="284" w:type="pct"/>
            <w:tcBorders>
              <w:top w:val="nil"/>
              <w:left w:val="nil"/>
              <w:bottom w:val="single" w:sz="4" w:space="0" w:color="512F73"/>
              <w:right w:val="single" w:sz="4" w:space="0" w:color="512F73"/>
            </w:tcBorders>
            <w:shd w:val="clear" w:color="auto" w:fill="auto"/>
            <w:noWrap/>
            <w:vAlign w:val="center"/>
            <w:hideMark/>
          </w:tcPr>
          <w:p w14:paraId="41E7D41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14,880</w:t>
            </w:r>
          </w:p>
        </w:tc>
        <w:tc>
          <w:tcPr>
            <w:tcW w:w="284" w:type="pct"/>
            <w:tcBorders>
              <w:top w:val="nil"/>
              <w:left w:val="nil"/>
              <w:bottom w:val="single" w:sz="4" w:space="0" w:color="512F73"/>
              <w:right w:val="single" w:sz="4" w:space="0" w:color="512F73"/>
            </w:tcBorders>
            <w:shd w:val="clear" w:color="auto" w:fill="auto"/>
            <w:noWrap/>
            <w:vAlign w:val="center"/>
            <w:hideMark/>
          </w:tcPr>
          <w:p w14:paraId="75C0717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14,880</w:t>
            </w:r>
          </w:p>
        </w:tc>
        <w:tc>
          <w:tcPr>
            <w:tcW w:w="284" w:type="pct"/>
            <w:tcBorders>
              <w:top w:val="nil"/>
              <w:left w:val="nil"/>
              <w:bottom w:val="single" w:sz="4" w:space="0" w:color="512F73"/>
              <w:right w:val="single" w:sz="4" w:space="0" w:color="512F73"/>
            </w:tcBorders>
            <w:shd w:val="clear" w:color="auto" w:fill="auto"/>
            <w:noWrap/>
            <w:vAlign w:val="center"/>
            <w:hideMark/>
          </w:tcPr>
          <w:p w14:paraId="72CDA66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14,880</w:t>
            </w:r>
          </w:p>
        </w:tc>
        <w:tc>
          <w:tcPr>
            <w:tcW w:w="284" w:type="pct"/>
            <w:tcBorders>
              <w:top w:val="nil"/>
              <w:left w:val="nil"/>
              <w:bottom w:val="single" w:sz="4" w:space="0" w:color="512F73"/>
              <w:right w:val="single" w:sz="4" w:space="0" w:color="512F73"/>
            </w:tcBorders>
            <w:shd w:val="clear" w:color="auto" w:fill="auto"/>
            <w:noWrap/>
            <w:vAlign w:val="center"/>
            <w:hideMark/>
          </w:tcPr>
          <w:p w14:paraId="567615B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14,880</w:t>
            </w:r>
          </w:p>
        </w:tc>
        <w:tc>
          <w:tcPr>
            <w:tcW w:w="284" w:type="pct"/>
            <w:tcBorders>
              <w:top w:val="nil"/>
              <w:left w:val="nil"/>
              <w:bottom w:val="single" w:sz="4" w:space="0" w:color="512F73"/>
              <w:right w:val="single" w:sz="4" w:space="0" w:color="512F73"/>
            </w:tcBorders>
            <w:shd w:val="clear" w:color="auto" w:fill="auto"/>
            <w:noWrap/>
            <w:vAlign w:val="center"/>
            <w:hideMark/>
          </w:tcPr>
          <w:p w14:paraId="0B2CB66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14,880</w:t>
            </w:r>
          </w:p>
        </w:tc>
        <w:tc>
          <w:tcPr>
            <w:tcW w:w="284" w:type="pct"/>
            <w:tcBorders>
              <w:top w:val="nil"/>
              <w:left w:val="nil"/>
              <w:bottom w:val="single" w:sz="4" w:space="0" w:color="512F73"/>
              <w:right w:val="single" w:sz="4" w:space="0" w:color="512F73"/>
            </w:tcBorders>
            <w:shd w:val="clear" w:color="auto" w:fill="auto"/>
            <w:noWrap/>
            <w:vAlign w:val="center"/>
            <w:hideMark/>
          </w:tcPr>
          <w:p w14:paraId="4D5F210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14,880</w:t>
            </w:r>
          </w:p>
        </w:tc>
        <w:tc>
          <w:tcPr>
            <w:tcW w:w="284" w:type="pct"/>
            <w:tcBorders>
              <w:top w:val="nil"/>
              <w:left w:val="nil"/>
              <w:bottom w:val="single" w:sz="4" w:space="0" w:color="512F73"/>
              <w:right w:val="single" w:sz="4" w:space="0" w:color="512F73"/>
            </w:tcBorders>
            <w:shd w:val="clear" w:color="auto" w:fill="auto"/>
            <w:noWrap/>
            <w:vAlign w:val="center"/>
            <w:hideMark/>
          </w:tcPr>
          <w:p w14:paraId="5582000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14,880</w:t>
            </w:r>
          </w:p>
        </w:tc>
        <w:tc>
          <w:tcPr>
            <w:tcW w:w="291" w:type="pct"/>
            <w:tcBorders>
              <w:top w:val="nil"/>
              <w:left w:val="nil"/>
              <w:bottom w:val="single" w:sz="4" w:space="0" w:color="512F73"/>
              <w:right w:val="single" w:sz="4" w:space="0" w:color="512F73"/>
            </w:tcBorders>
            <w:shd w:val="clear" w:color="auto" w:fill="auto"/>
            <w:noWrap/>
            <w:vAlign w:val="center"/>
            <w:hideMark/>
          </w:tcPr>
          <w:p w14:paraId="7748C0A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14,880</w:t>
            </w:r>
          </w:p>
        </w:tc>
        <w:tc>
          <w:tcPr>
            <w:tcW w:w="284" w:type="pct"/>
            <w:tcBorders>
              <w:top w:val="nil"/>
              <w:left w:val="nil"/>
              <w:bottom w:val="single" w:sz="4" w:space="0" w:color="512F73"/>
              <w:right w:val="single" w:sz="4" w:space="0" w:color="512F73"/>
            </w:tcBorders>
            <w:shd w:val="clear" w:color="auto" w:fill="auto"/>
            <w:noWrap/>
            <w:vAlign w:val="center"/>
            <w:hideMark/>
          </w:tcPr>
          <w:p w14:paraId="3D13768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14,880</w:t>
            </w:r>
          </w:p>
        </w:tc>
        <w:tc>
          <w:tcPr>
            <w:tcW w:w="284" w:type="pct"/>
            <w:tcBorders>
              <w:top w:val="nil"/>
              <w:left w:val="nil"/>
              <w:bottom w:val="single" w:sz="4" w:space="0" w:color="512F73"/>
              <w:right w:val="single" w:sz="4" w:space="0" w:color="512F73"/>
            </w:tcBorders>
            <w:shd w:val="clear" w:color="auto" w:fill="auto"/>
            <w:noWrap/>
            <w:vAlign w:val="center"/>
            <w:hideMark/>
          </w:tcPr>
          <w:p w14:paraId="2EB7B56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14,880</w:t>
            </w:r>
          </w:p>
        </w:tc>
        <w:tc>
          <w:tcPr>
            <w:tcW w:w="284" w:type="pct"/>
            <w:tcBorders>
              <w:top w:val="nil"/>
              <w:left w:val="nil"/>
              <w:bottom w:val="single" w:sz="4" w:space="0" w:color="512F73"/>
              <w:right w:val="single" w:sz="4" w:space="0" w:color="512F73"/>
            </w:tcBorders>
            <w:shd w:val="clear" w:color="auto" w:fill="auto"/>
            <w:noWrap/>
            <w:vAlign w:val="center"/>
            <w:hideMark/>
          </w:tcPr>
          <w:p w14:paraId="58B6CA0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14,880</w:t>
            </w:r>
          </w:p>
        </w:tc>
        <w:tc>
          <w:tcPr>
            <w:tcW w:w="307" w:type="pct"/>
            <w:tcBorders>
              <w:top w:val="nil"/>
              <w:left w:val="nil"/>
              <w:bottom w:val="single" w:sz="4" w:space="0" w:color="512F73"/>
              <w:right w:val="single" w:sz="4" w:space="0" w:color="512F73"/>
            </w:tcBorders>
            <w:shd w:val="clear" w:color="auto" w:fill="auto"/>
            <w:vAlign w:val="center"/>
            <w:hideMark/>
          </w:tcPr>
          <w:p w14:paraId="7771E67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178,560</w:t>
            </w:r>
          </w:p>
        </w:tc>
      </w:tr>
      <w:tr w:rsidR="00872508" w:rsidRPr="00872508" w14:paraId="1D21E12F" w14:textId="77777777" w:rsidTr="00A267B4">
        <w:trPr>
          <w:trHeight w:val="398"/>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13B1811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lastRenderedPageBreak/>
              <w:t>Amazon Elastic Bloc Storage</w:t>
            </w:r>
          </w:p>
        </w:tc>
        <w:tc>
          <w:tcPr>
            <w:tcW w:w="841" w:type="pct"/>
            <w:tcBorders>
              <w:top w:val="nil"/>
              <w:left w:val="nil"/>
              <w:bottom w:val="single" w:sz="4" w:space="0" w:color="512F73"/>
              <w:right w:val="single" w:sz="4" w:space="0" w:color="512F73"/>
            </w:tcBorders>
            <w:shd w:val="clear" w:color="auto" w:fill="auto"/>
            <w:vAlign w:val="center"/>
            <w:hideMark/>
          </w:tcPr>
          <w:p w14:paraId="1BB3415B"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General Purpose SSD (gp2) provisioned storage</w:t>
            </w:r>
          </w:p>
        </w:tc>
        <w:tc>
          <w:tcPr>
            <w:tcW w:w="284" w:type="pct"/>
            <w:tcBorders>
              <w:top w:val="nil"/>
              <w:left w:val="nil"/>
              <w:bottom w:val="single" w:sz="4" w:space="0" w:color="512F73"/>
              <w:right w:val="single" w:sz="4" w:space="0" w:color="512F73"/>
            </w:tcBorders>
            <w:shd w:val="clear" w:color="auto" w:fill="auto"/>
            <w:noWrap/>
            <w:vAlign w:val="center"/>
            <w:hideMark/>
          </w:tcPr>
          <w:p w14:paraId="46DEF14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71DB645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08A47FB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29C49F4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771EE35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7704998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0682EC4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67AEE24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91" w:type="pct"/>
            <w:tcBorders>
              <w:top w:val="nil"/>
              <w:left w:val="nil"/>
              <w:bottom w:val="single" w:sz="4" w:space="0" w:color="512F73"/>
              <w:right w:val="single" w:sz="4" w:space="0" w:color="512F73"/>
            </w:tcBorders>
            <w:shd w:val="clear" w:color="auto" w:fill="auto"/>
            <w:noWrap/>
            <w:vAlign w:val="center"/>
            <w:hideMark/>
          </w:tcPr>
          <w:p w14:paraId="3B2B245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011D1A8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54909F5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4B3D99B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307" w:type="pct"/>
            <w:tcBorders>
              <w:top w:val="nil"/>
              <w:left w:val="nil"/>
              <w:bottom w:val="single" w:sz="4" w:space="0" w:color="512F73"/>
              <w:right w:val="single" w:sz="4" w:space="0" w:color="512F73"/>
            </w:tcBorders>
            <w:shd w:val="clear" w:color="auto" w:fill="auto"/>
            <w:vAlign w:val="center"/>
            <w:hideMark/>
          </w:tcPr>
          <w:p w14:paraId="153E968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4,800</w:t>
            </w:r>
          </w:p>
        </w:tc>
      </w:tr>
      <w:tr w:rsidR="00872508" w:rsidRPr="00872508" w14:paraId="2862207A" w14:textId="77777777" w:rsidTr="00A267B4">
        <w:trPr>
          <w:trHeight w:val="510"/>
        </w:trPr>
        <w:tc>
          <w:tcPr>
            <w:tcW w:w="440" w:type="pct"/>
            <w:vMerge/>
            <w:tcBorders>
              <w:top w:val="nil"/>
              <w:left w:val="single" w:sz="4" w:space="0" w:color="512F73"/>
              <w:bottom w:val="single" w:sz="4" w:space="0" w:color="512F73"/>
              <w:right w:val="single" w:sz="4" w:space="0" w:color="512F73"/>
            </w:tcBorders>
            <w:vAlign w:val="center"/>
            <w:hideMark/>
          </w:tcPr>
          <w:p w14:paraId="37C892A1"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24ADFA10"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snapshot data stored</w:t>
            </w:r>
          </w:p>
        </w:tc>
        <w:tc>
          <w:tcPr>
            <w:tcW w:w="284" w:type="pct"/>
            <w:tcBorders>
              <w:top w:val="nil"/>
              <w:left w:val="nil"/>
              <w:bottom w:val="single" w:sz="4" w:space="0" w:color="512F73"/>
              <w:right w:val="single" w:sz="4" w:space="0" w:color="512F73"/>
            </w:tcBorders>
            <w:shd w:val="clear" w:color="auto" w:fill="auto"/>
            <w:noWrap/>
            <w:vAlign w:val="center"/>
            <w:hideMark/>
          </w:tcPr>
          <w:p w14:paraId="415F0DE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76A54BC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3E5A057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1E9061C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2404B87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6425492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05753A0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7D403A5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91" w:type="pct"/>
            <w:tcBorders>
              <w:top w:val="nil"/>
              <w:left w:val="nil"/>
              <w:bottom w:val="single" w:sz="4" w:space="0" w:color="512F73"/>
              <w:right w:val="single" w:sz="4" w:space="0" w:color="512F73"/>
            </w:tcBorders>
            <w:shd w:val="clear" w:color="auto" w:fill="auto"/>
            <w:noWrap/>
            <w:vAlign w:val="center"/>
            <w:hideMark/>
          </w:tcPr>
          <w:p w14:paraId="240A277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3498EBC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699917B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284" w:type="pct"/>
            <w:tcBorders>
              <w:top w:val="nil"/>
              <w:left w:val="nil"/>
              <w:bottom w:val="single" w:sz="4" w:space="0" w:color="512F73"/>
              <w:right w:val="single" w:sz="4" w:space="0" w:color="512F73"/>
            </w:tcBorders>
            <w:shd w:val="clear" w:color="auto" w:fill="auto"/>
            <w:noWrap/>
            <w:vAlign w:val="center"/>
            <w:hideMark/>
          </w:tcPr>
          <w:p w14:paraId="312EAD3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w:t>
            </w:r>
          </w:p>
        </w:tc>
        <w:tc>
          <w:tcPr>
            <w:tcW w:w="307" w:type="pct"/>
            <w:tcBorders>
              <w:top w:val="nil"/>
              <w:left w:val="nil"/>
              <w:bottom w:val="single" w:sz="4" w:space="0" w:color="512F73"/>
              <w:right w:val="single" w:sz="4" w:space="0" w:color="512F73"/>
            </w:tcBorders>
            <w:shd w:val="clear" w:color="auto" w:fill="auto"/>
            <w:vAlign w:val="center"/>
            <w:hideMark/>
          </w:tcPr>
          <w:p w14:paraId="66B77DC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4,800</w:t>
            </w:r>
          </w:p>
        </w:tc>
      </w:tr>
      <w:tr w:rsidR="00872508" w:rsidRPr="00872508" w14:paraId="2EF1906E" w14:textId="77777777" w:rsidTr="00A267B4">
        <w:trPr>
          <w:trHeight w:val="300"/>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5784BD9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Elastic File System</w:t>
            </w:r>
          </w:p>
        </w:tc>
        <w:tc>
          <w:tcPr>
            <w:tcW w:w="841" w:type="pct"/>
            <w:tcBorders>
              <w:top w:val="nil"/>
              <w:left w:val="nil"/>
              <w:bottom w:val="single" w:sz="4" w:space="0" w:color="512F73"/>
              <w:right w:val="single" w:sz="4" w:space="0" w:color="512F73"/>
            </w:tcBorders>
            <w:shd w:val="clear" w:color="auto" w:fill="auto"/>
            <w:vAlign w:val="center"/>
            <w:hideMark/>
          </w:tcPr>
          <w:p w14:paraId="1A6A1875"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Standard storage</w:t>
            </w:r>
          </w:p>
        </w:tc>
        <w:tc>
          <w:tcPr>
            <w:tcW w:w="284" w:type="pct"/>
            <w:tcBorders>
              <w:top w:val="nil"/>
              <w:left w:val="nil"/>
              <w:bottom w:val="single" w:sz="4" w:space="0" w:color="512F73"/>
              <w:right w:val="single" w:sz="4" w:space="0" w:color="512F73"/>
            </w:tcBorders>
            <w:shd w:val="clear" w:color="auto" w:fill="auto"/>
            <w:noWrap/>
            <w:vAlign w:val="center"/>
            <w:hideMark/>
          </w:tcPr>
          <w:p w14:paraId="733908B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3,575</w:t>
            </w:r>
          </w:p>
        </w:tc>
        <w:tc>
          <w:tcPr>
            <w:tcW w:w="284" w:type="pct"/>
            <w:tcBorders>
              <w:top w:val="nil"/>
              <w:left w:val="nil"/>
              <w:bottom w:val="single" w:sz="4" w:space="0" w:color="512F73"/>
              <w:right w:val="single" w:sz="4" w:space="0" w:color="512F73"/>
            </w:tcBorders>
            <w:shd w:val="clear" w:color="auto" w:fill="auto"/>
            <w:noWrap/>
            <w:vAlign w:val="center"/>
            <w:hideMark/>
          </w:tcPr>
          <w:p w14:paraId="6E10F20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3,575</w:t>
            </w:r>
          </w:p>
        </w:tc>
        <w:tc>
          <w:tcPr>
            <w:tcW w:w="284" w:type="pct"/>
            <w:tcBorders>
              <w:top w:val="nil"/>
              <w:left w:val="nil"/>
              <w:bottom w:val="single" w:sz="4" w:space="0" w:color="512F73"/>
              <w:right w:val="single" w:sz="4" w:space="0" w:color="512F73"/>
            </w:tcBorders>
            <w:shd w:val="clear" w:color="auto" w:fill="auto"/>
            <w:noWrap/>
            <w:vAlign w:val="center"/>
            <w:hideMark/>
          </w:tcPr>
          <w:p w14:paraId="1B21FFB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3,575</w:t>
            </w:r>
          </w:p>
        </w:tc>
        <w:tc>
          <w:tcPr>
            <w:tcW w:w="284" w:type="pct"/>
            <w:tcBorders>
              <w:top w:val="nil"/>
              <w:left w:val="nil"/>
              <w:bottom w:val="single" w:sz="4" w:space="0" w:color="512F73"/>
              <w:right w:val="single" w:sz="4" w:space="0" w:color="512F73"/>
            </w:tcBorders>
            <w:shd w:val="clear" w:color="auto" w:fill="auto"/>
            <w:noWrap/>
            <w:vAlign w:val="center"/>
            <w:hideMark/>
          </w:tcPr>
          <w:p w14:paraId="025CBF9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3,575</w:t>
            </w:r>
          </w:p>
        </w:tc>
        <w:tc>
          <w:tcPr>
            <w:tcW w:w="284" w:type="pct"/>
            <w:tcBorders>
              <w:top w:val="nil"/>
              <w:left w:val="nil"/>
              <w:bottom w:val="single" w:sz="4" w:space="0" w:color="512F73"/>
              <w:right w:val="single" w:sz="4" w:space="0" w:color="512F73"/>
            </w:tcBorders>
            <w:shd w:val="clear" w:color="auto" w:fill="auto"/>
            <w:noWrap/>
            <w:vAlign w:val="center"/>
            <w:hideMark/>
          </w:tcPr>
          <w:p w14:paraId="3B2FCE9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3,575</w:t>
            </w:r>
          </w:p>
        </w:tc>
        <w:tc>
          <w:tcPr>
            <w:tcW w:w="284" w:type="pct"/>
            <w:tcBorders>
              <w:top w:val="nil"/>
              <w:left w:val="nil"/>
              <w:bottom w:val="single" w:sz="4" w:space="0" w:color="512F73"/>
              <w:right w:val="single" w:sz="4" w:space="0" w:color="512F73"/>
            </w:tcBorders>
            <w:shd w:val="clear" w:color="auto" w:fill="auto"/>
            <w:noWrap/>
            <w:vAlign w:val="center"/>
            <w:hideMark/>
          </w:tcPr>
          <w:p w14:paraId="3415478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3,575</w:t>
            </w:r>
          </w:p>
        </w:tc>
        <w:tc>
          <w:tcPr>
            <w:tcW w:w="284" w:type="pct"/>
            <w:tcBorders>
              <w:top w:val="nil"/>
              <w:left w:val="nil"/>
              <w:bottom w:val="single" w:sz="4" w:space="0" w:color="512F73"/>
              <w:right w:val="single" w:sz="4" w:space="0" w:color="512F73"/>
            </w:tcBorders>
            <w:shd w:val="clear" w:color="auto" w:fill="auto"/>
            <w:noWrap/>
            <w:vAlign w:val="center"/>
            <w:hideMark/>
          </w:tcPr>
          <w:p w14:paraId="2F66F51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3,575</w:t>
            </w:r>
          </w:p>
        </w:tc>
        <w:tc>
          <w:tcPr>
            <w:tcW w:w="284" w:type="pct"/>
            <w:tcBorders>
              <w:top w:val="nil"/>
              <w:left w:val="nil"/>
              <w:bottom w:val="single" w:sz="4" w:space="0" w:color="512F73"/>
              <w:right w:val="single" w:sz="4" w:space="0" w:color="512F73"/>
            </w:tcBorders>
            <w:shd w:val="clear" w:color="auto" w:fill="auto"/>
            <w:noWrap/>
            <w:vAlign w:val="center"/>
            <w:hideMark/>
          </w:tcPr>
          <w:p w14:paraId="1BD6544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3,575</w:t>
            </w:r>
          </w:p>
        </w:tc>
        <w:tc>
          <w:tcPr>
            <w:tcW w:w="291" w:type="pct"/>
            <w:tcBorders>
              <w:top w:val="nil"/>
              <w:left w:val="nil"/>
              <w:bottom w:val="single" w:sz="4" w:space="0" w:color="512F73"/>
              <w:right w:val="single" w:sz="4" w:space="0" w:color="512F73"/>
            </w:tcBorders>
            <w:shd w:val="clear" w:color="auto" w:fill="auto"/>
            <w:noWrap/>
            <w:vAlign w:val="center"/>
            <w:hideMark/>
          </w:tcPr>
          <w:p w14:paraId="086BA2C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3,575</w:t>
            </w:r>
          </w:p>
        </w:tc>
        <w:tc>
          <w:tcPr>
            <w:tcW w:w="284" w:type="pct"/>
            <w:tcBorders>
              <w:top w:val="nil"/>
              <w:left w:val="nil"/>
              <w:bottom w:val="single" w:sz="4" w:space="0" w:color="512F73"/>
              <w:right w:val="single" w:sz="4" w:space="0" w:color="512F73"/>
            </w:tcBorders>
            <w:shd w:val="clear" w:color="auto" w:fill="auto"/>
            <w:noWrap/>
            <w:vAlign w:val="center"/>
            <w:hideMark/>
          </w:tcPr>
          <w:p w14:paraId="2450594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3,575</w:t>
            </w:r>
          </w:p>
        </w:tc>
        <w:tc>
          <w:tcPr>
            <w:tcW w:w="284" w:type="pct"/>
            <w:tcBorders>
              <w:top w:val="nil"/>
              <w:left w:val="nil"/>
              <w:bottom w:val="single" w:sz="4" w:space="0" w:color="512F73"/>
              <w:right w:val="single" w:sz="4" w:space="0" w:color="512F73"/>
            </w:tcBorders>
            <w:shd w:val="clear" w:color="auto" w:fill="auto"/>
            <w:noWrap/>
            <w:vAlign w:val="center"/>
            <w:hideMark/>
          </w:tcPr>
          <w:p w14:paraId="397CC57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3,575</w:t>
            </w:r>
          </w:p>
        </w:tc>
        <w:tc>
          <w:tcPr>
            <w:tcW w:w="284" w:type="pct"/>
            <w:tcBorders>
              <w:top w:val="nil"/>
              <w:left w:val="nil"/>
              <w:bottom w:val="single" w:sz="4" w:space="0" w:color="512F73"/>
              <w:right w:val="single" w:sz="4" w:space="0" w:color="512F73"/>
            </w:tcBorders>
            <w:shd w:val="clear" w:color="auto" w:fill="auto"/>
            <w:noWrap/>
            <w:vAlign w:val="center"/>
            <w:hideMark/>
          </w:tcPr>
          <w:p w14:paraId="02B1331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3,575</w:t>
            </w:r>
          </w:p>
        </w:tc>
        <w:tc>
          <w:tcPr>
            <w:tcW w:w="307" w:type="pct"/>
            <w:tcBorders>
              <w:top w:val="nil"/>
              <w:left w:val="nil"/>
              <w:bottom w:val="single" w:sz="4" w:space="0" w:color="512F73"/>
              <w:right w:val="single" w:sz="4" w:space="0" w:color="512F73"/>
            </w:tcBorders>
            <w:shd w:val="clear" w:color="auto" w:fill="auto"/>
            <w:vAlign w:val="center"/>
            <w:hideMark/>
          </w:tcPr>
          <w:p w14:paraId="6300C0C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42,900</w:t>
            </w:r>
          </w:p>
        </w:tc>
      </w:tr>
      <w:tr w:rsidR="00872508" w:rsidRPr="00872508" w14:paraId="3336B5C5" w14:textId="77777777" w:rsidTr="00A267B4">
        <w:trPr>
          <w:trHeight w:val="356"/>
        </w:trPr>
        <w:tc>
          <w:tcPr>
            <w:tcW w:w="440" w:type="pct"/>
            <w:vMerge/>
            <w:tcBorders>
              <w:top w:val="nil"/>
              <w:left w:val="single" w:sz="4" w:space="0" w:color="512F73"/>
              <w:bottom w:val="single" w:sz="4" w:space="0" w:color="512F73"/>
              <w:right w:val="single" w:sz="4" w:space="0" w:color="512F73"/>
            </w:tcBorders>
            <w:vAlign w:val="center"/>
            <w:hideMark/>
          </w:tcPr>
          <w:p w14:paraId="043EA488"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723A9D57"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Provisioned Throughput</w:t>
            </w:r>
          </w:p>
        </w:tc>
        <w:tc>
          <w:tcPr>
            <w:tcW w:w="284" w:type="pct"/>
            <w:tcBorders>
              <w:top w:val="nil"/>
              <w:left w:val="nil"/>
              <w:bottom w:val="single" w:sz="4" w:space="0" w:color="512F73"/>
              <w:right w:val="single" w:sz="4" w:space="0" w:color="512F73"/>
            </w:tcBorders>
            <w:shd w:val="clear" w:color="auto" w:fill="auto"/>
            <w:noWrap/>
            <w:vAlign w:val="center"/>
            <w:hideMark/>
          </w:tcPr>
          <w:p w14:paraId="4DB30BB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68D44D2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33A0D8C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3CA98E6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4FC806A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47B38E8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4E6FBFC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301D6DB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91" w:type="pct"/>
            <w:tcBorders>
              <w:top w:val="nil"/>
              <w:left w:val="nil"/>
              <w:bottom w:val="single" w:sz="4" w:space="0" w:color="512F73"/>
              <w:right w:val="single" w:sz="4" w:space="0" w:color="512F73"/>
            </w:tcBorders>
            <w:shd w:val="clear" w:color="auto" w:fill="auto"/>
            <w:noWrap/>
            <w:vAlign w:val="center"/>
            <w:hideMark/>
          </w:tcPr>
          <w:p w14:paraId="7405F9D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244D8A9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4DCA773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6B4CEAF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307" w:type="pct"/>
            <w:tcBorders>
              <w:top w:val="nil"/>
              <w:left w:val="nil"/>
              <w:bottom w:val="single" w:sz="4" w:space="0" w:color="512F73"/>
              <w:right w:val="single" w:sz="4" w:space="0" w:color="512F73"/>
            </w:tcBorders>
            <w:shd w:val="clear" w:color="auto" w:fill="auto"/>
            <w:vAlign w:val="center"/>
            <w:hideMark/>
          </w:tcPr>
          <w:p w14:paraId="00E02D4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r>
      <w:tr w:rsidR="00872508" w:rsidRPr="00872508" w14:paraId="05FE9166" w14:textId="77777777" w:rsidTr="00A267B4">
        <w:trPr>
          <w:trHeight w:val="546"/>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54E8156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ElastiCache</w:t>
            </w:r>
          </w:p>
        </w:tc>
        <w:tc>
          <w:tcPr>
            <w:tcW w:w="841" w:type="pct"/>
            <w:tcBorders>
              <w:top w:val="nil"/>
              <w:left w:val="nil"/>
              <w:bottom w:val="single" w:sz="4" w:space="0" w:color="512F73"/>
              <w:right w:val="single" w:sz="4" w:space="0" w:color="512F73"/>
            </w:tcBorders>
            <w:shd w:val="clear" w:color="auto" w:fill="auto"/>
            <w:vAlign w:val="center"/>
            <w:hideMark/>
          </w:tcPr>
          <w:p w14:paraId="668985F7"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T2 Medium Cache node-hour (or partial hour) running Memcached - Redis</w:t>
            </w:r>
          </w:p>
        </w:tc>
        <w:tc>
          <w:tcPr>
            <w:tcW w:w="284" w:type="pct"/>
            <w:tcBorders>
              <w:top w:val="nil"/>
              <w:left w:val="nil"/>
              <w:bottom w:val="single" w:sz="4" w:space="0" w:color="512F73"/>
              <w:right w:val="single" w:sz="4" w:space="0" w:color="512F73"/>
            </w:tcBorders>
            <w:shd w:val="clear" w:color="auto" w:fill="auto"/>
            <w:noWrap/>
            <w:vAlign w:val="center"/>
            <w:hideMark/>
          </w:tcPr>
          <w:p w14:paraId="44E534C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756</w:t>
            </w:r>
          </w:p>
        </w:tc>
        <w:tc>
          <w:tcPr>
            <w:tcW w:w="284" w:type="pct"/>
            <w:tcBorders>
              <w:top w:val="nil"/>
              <w:left w:val="nil"/>
              <w:bottom w:val="single" w:sz="4" w:space="0" w:color="512F73"/>
              <w:right w:val="single" w:sz="4" w:space="0" w:color="512F73"/>
            </w:tcBorders>
            <w:shd w:val="clear" w:color="auto" w:fill="auto"/>
            <w:noWrap/>
            <w:vAlign w:val="center"/>
            <w:hideMark/>
          </w:tcPr>
          <w:p w14:paraId="2826FDF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758</w:t>
            </w:r>
          </w:p>
        </w:tc>
        <w:tc>
          <w:tcPr>
            <w:tcW w:w="284" w:type="pct"/>
            <w:tcBorders>
              <w:top w:val="nil"/>
              <w:left w:val="nil"/>
              <w:bottom w:val="single" w:sz="4" w:space="0" w:color="512F73"/>
              <w:right w:val="single" w:sz="4" w:space="0" w:color="512F73"/>
            </w:tcBorders>
            <w:shd w:val="clear" w:color="auto" w:fill="auto"/>
            <w:noWrap/>
            <w:vAlign w:val="center"/>
            <w:hideMark/>
          </w:tcPr>
          <w:p w14:paraId="7AEA3C6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761</w:t>
            </w:r>
          </w:p>
        </w:tc>
        <w:tc>
          <w:tcPr>
            <w:tcW w:w="284" w:type="pct"/>
            <w:tcBorders>
              <w:top w:val="nil"/>
              <w:left w:val="nil"/>
              <w:bottom w:val="single" w:sz="4" w:space="0" w:color="512F73"/>
              <w:right w:val="single" w:sz="4" w:space="0" w:color="512F73"/>
            </w:tcBorders>
            <w:shd w:val="clear" w:color="auto" w:fill="auto"/>
            <w:noWrap/>
            <w:vAlign w:val="center"/>
            <w:hideMark/>
          </w:tcPr>
          <w:p w14:paraId="071D354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763</w:t>
            </w:r>
          </w:p>
        </w:tc>
        <w:tc>
          <w:tcPr>
            <w:tcW w:w="284" w:type="pct"/>
            <w:tcBorders>
              <w:top w:val="nil"/>
              <w:left w:val="nil"/>
              <w:bottom w:val="single" w:sz="4" w:space="0" w:color="512F73"/>
              <w:right w:val="single" w:sz="4" w:space="0" w:color="512F73"/>
            </w:tcBorders>
            <w:shd w:val="clear" w:color="auto" w:fill="auto"/>
            <w:noWrap/>
            <w:vAlign w:val="center"/>
            <w:hideMark/>
          </w:tcPr>
          <w:p w14:paraId="0691E59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766</w:t>
            </w:r>
          </w:p>
        </w:tc>
        <w:tc>
          <w:tcPr>
            <w:tcW w:w="284" w:type="pct"/>
            <w:tcBorders>
              <w:top w:val="nil"/>
              <w:left w:val="nil"/>
              <w:bottom w:val="single" w:sz="4" w:space="0" w:color="512F73"/>
              <w:right w:val="single" w:sz="4" w:space="0" w:color="512F73"/>
            </w:tcBorders>
            <w:shd w:val="clear" w:color="auto" w:fill="auto"/>
            <w:noWrap/>
            <w:vAlign w:val="center"/>
            <w:hideMark/>
          </w:tcPr>
          <w:p w14:paraId="2621DB4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912</w:t>
            </w:r>
          </w:p>
        </w:tc>
        <w:tc>
          <w:tcPr>
            <w:tcW w:w="284" w:type="pct"/>
            <w:tcBorders>
              <w:top w:val="nil"/>
              <w:left w:val="nil"/>
              <w:bottom w:val="single" w:sz="4" w:space="0" w:color="512F73"/>
              <w:right w:val="single" w:sz="4" w:space="0" w:color="512F73"/>
            </w:tcBorders>
            <w:shd w:val="clear" w:color="auto" w:fill="auto"/>
            <w:noWrap/>
            <w:vAlign w:val="center"/>
            <w:hideMark/>
          </w:tcPr>
          <w:p w14:paraId="7BE5EB3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746</w:t>
            </w:r>
          </w:p>
        </w:tc>
        <w:tc>
          <w:tcPr>
            <w:tcW w:w="284" w:type="pct"/>
            <w:tcBorders>
              <w:top w:val="nil"/>
              <w:left w:val="nil"/>
              <w:bottom w:val="single" w:sz="4" w:space="0" w:color="512F73"/>
              <w:right w:val="single" w:sz="4" w:space="0" w:color="512F73"/>
            </w:tcBorders>
            <w:shd w:val="clear" w:color="auto" w:fill="auto"/>
            <w:noWrap/>
            <w:vAlign w:val="center"/>
            <w:hideMark/>
          </w:tcPr>
          <w:p w14:paraId="3E7D6E3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749</w:t>
            </w:r>
          </w:p>
        </w:tc>
        <w:tc>
          <w:tcPr>
            <w:tcW w:w="291" w:type="pct"/>
            <w:tcBorders>
              <w:top w:val="nil"/>
              <w:left w:val="nil"/>
              <w:bottom w:val="single" w:sz="4" w:space="0" w:color="512F73"/>
              <w:right w:val="single" w:sz="4" w:space="0" w:color="512F73"/>
            </w:tcBorders>
            <w:shd w:val="clear" w:color="auto" w:fill="auto"/>
            <w:noWrap/>
            <w:vAlign w:val="center"/>
            <w:hideMark/>
          </w:tcPr>
          <w:p w14:paraId="6CF996D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751</w:t>
            </w:r>
          </w:p>
        </w:tc>
        <w:tc>
          <w:tcPr>
            <w:tcW w:w="284" w:type="pct"/>
            <w:tcBorders>
              <w:top w:val="nil"/>
              <w:left w:val="nil"/>
              <w:bottom w:val="single" w:sz="4" w:space="0" w:color="512F73"/>
              <w:right w:val="single" w:sz="4" w:space="0" w:color="512F73"/>
            </w:tcBorders>
            <w:shd w:val="clear" w:color="auto" w:fill="auto"/>
            <w:noWrap/>
            <w:vAlign w:val="center"/>
            <w:hideMark/>
          </w:tcPr>
          <w:p w14:paraId="3E1C505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754</w:t>
            </w:r>
          </w:p>
        </w:tc>
        <w:tc>
          <w:tcPr>
            <w:tcW w:w="284" w:type="pct"/>
            <w:tcBorders>
              <w:top w:val="nil"/>
              <w:left w:val="nil"/>
              <w:bottom w:val="single" w:sz="4" w:space="0" w:color="512F73"/>
              <w:right w:val="single" w:sz="4" w:space="0" w:color="512F73"/>
            </w:tcBorders>
            <w:shd w:val="clear" w:color="auto" w:fill="auto"/>
            <w:noWrap/>
            <w:vAlign w:val="center"/>
            <w:hideMark/>
          </w:tcPr>
          <w:p w14:paraId="5F42968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756</w:t>
            </w:r>
          </w:p>
        </w:tc>
        <w:tc>
          <w:tcPr>
            <w:tcW w:w="284" w:type="pct"/>
            <w:tcBorders>
              <w:top w:val="nil"/>
              <w:left w:val="nil"/>
              <w:bottom w:val="single" w:sz="4" w:space="0" w:color="512F73"/>
              <w:right w:val="single" w:sz="4" w:space="0" w:color="512F73"/>
            </w:tcBorders>
            <w:shd w:val="clear" w:color="auto" w:fill="auto"/>
            <w:noWrap/>
            <w:vAlign w:val="center"/>
            <w:hideMark/>
          </w:tcPr>
          <w:p w14:paraId="1895CE7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758</w:t>
            </w:r>
          </w:p>
        </w:tc>
        <w:tc>
          <w:tcPr>
            <w:tcW w:w="307" w:type="pct"/>
            <w:tcBorders>
              <w:top w:val="nil"/>
              <w:left w:val="nil"/>
              <w:bottom w:val="single" w:sz="4" w:space="0" w:color="512F73"/>
              <w:right w:val="single" w:sz="4" w:space="0" w:color="512F73"/>
            </w:tcBorders>
            <w:shd w:val="clear" w:color="auto" w:fill="auto"/>
            <w:vAlign w:val="center"/>
            <w:hideMark/>
          </w:tcPr>
          <w:p w14:paraId="461DF2F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9,230</w:t>
            </w:r>
          </w:p>
        </w:tc>
      </w:tr>
      <w:tr w:rsidR="00872508" w:rsidRPr="00872508" w14:paraId="67AAE799" w14:textId="77777777" w:rsidTr="00A267B4">
        <w:trPr>
          <w:trHeight w:val="412"/>
        </w:trPr>
        <w:tc>
          <w:tcPr>
            <w:tcW w:w="440" w:type="pct"/>
            <w:vMerge/>
            <w:tcBorders>
              <w:top w:val="nil"/>
              <w:left w:val="single" w:sz="4" w:space="0" w:color="512F73"/>
              <w:bottom w:val="single" w:sz="4" w:space="0" w:color="512F73"/>
              <w:right w:val="single" w:sz="4" w:space="0" w:color="512F73"/>
            </w:tcBorders>
            <w:vAlign w:val="center"/>
            <w:hideMark/>
          </w:tcPr>
          <w:p w14:paraId="121CBB37"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7346F98E"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 xml:space="preserve">Gen Purpose M5.large node </w:t>
            </w:r>
          </w:p>
        </w:tc>
        <w:tc>
          <w:tcPr>
            <w:tcW w:w="284" w:type="pct"/>
            <w:tcBorders>
              <w:top w:val="nil"/>
              <w:left w:val="nil"/>
              <w:bottom w:val="single" w:sz="4" w:space="0" w:color="512F73"/>
              <w:right w:val="single" w:sz="4" w:space="0" w:color="512F73"/>
            </w:tcBorders>
            <w:shd w:val="clear" w:color="auto" w:fill="auto"/>
            <w:noWrap/>
            <w:vAlign w:val="center"/>
            <w:hideMark/>
          </w:tcPr>
          <w:p w14:paraId="04E0AED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c>
          <w:tcPr>
            <w:tcW w:w="284" w:type="pct"/>
            <w:tcBorders>
              <w:top w:val="nil"/>
              <w:left w:val="nil"/>
              <w:bottom w:val="single" w:sz="4" w:space="0" w:color="512F73"/>
              <w:right w:val="single" w:sz="4" w:space="0" w:color="512F73"/>
            </w:tcBorders>
            <w:shd w:val="clear" w:color="auto" w:fill="auto"/>
            <w:noWrap/>
            <w:vAlign w:val="center"/>
            <w:hideMark/>
          </w:tcPr>
          <w:p w14:paraId="3AA0BB2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c>
          <w:tcPr>
            <w:tcW w:w="284" w:type="pct"/>
            <w:tcBorders>
              <w:top w:val="nil"/>
              <w:left w:val="nil"/>
              <w:bottom w:val="single" w:sz="4" w:space="0" w:color="512F73"/>
              <w:right w:val="single" w:sz="4" w:space="0" w:color="512F73"/>
            </w:tcBorders>
            <w:shd w:val="clear" w:color="auto" w:fill="auto"/>
            <w:noWrap/>
            <w:vAlign w:val="center"/>
            <w:hideMark/>
          </w:tcPr>
          <w:p w14:paraId="4339D9A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c>
          <w:tcPr>
            <w:tcW w:w="284" w:type="pct"/>
            <w:tcBorders>
              <w:top w:val="nil"/>
              <w:left w:val="nil"/>
              <w:bottom w:val="single" w:sz="4" w:space="0" w:color="512F73"/>
              <w:right w:val="single" w:sz="4" w:space="0" w:color="512F73"/>
            </w:tcBorders>
            <w:shd w:val="clear" w:color="auto" w:fill="auto"/>
            <w:noWrap/>
            <w:vAlign w:val="center"/>
            <w:hideMark/>
          </w:tcPr>
          <w:p w14:paraId="1D60DFB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c>
          <w:tcPr>
            <w:tcW w:w="284" w:type="pct"/>
            <w:tcBorders>
              <w:top w:val="nil"/>
              <w:left w:val="nil"/>
              <w:bottom w:val="single" w:sz="4" w:space="0" w:color="512F73"/>
              <w:right w:val="single" w:sz="4" w:space="0" w:color="512F73"/>
            </w:tcBorders>
            <w:shd w:val="clear" w:color="auto" w:fill="auto"/>
            <w:noWrap/>
            <w:vAlign w:val="center"/>
            <w:hideMark/>
          </w:tcPr>
          <w:p w14:paraId="28738B2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c>
          <w:tcPr>
            <w:tcW w:w="284" w:type="pct"/>
            <w:tcBorders>
              <w:top w:val="nil"/>
              <w:left w:val="nil"/>
              <w:bottom w:val="single" w:sz="4" w:space="0" w:color="512F73"/>
              <w:right w:val="single" w:sz="4" w:space="0" w:color="512F73"/>
            </w:tcBorders>
            <w:shd w:val="clear" w:color="auto" w:fill="auto"/>
            <w:noWrap/>
            <w:vAlign w:val="center"/>
            <w:hideMark/>
          </w:tcPr>
          <w:p w14:paraId="73AF4EC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c>
          <w:tcPr>
            <w:tcW w:w="284" w:type="pct"/>
            <w:tcBorders>
              <w:top w:val="nil"/>
              <w:left w:val="nil"/>
              <w:bottom w:val="single" w:sz="4" w:space="0" w:color="512F73"/>
              <w:right w:val="single" w:sz="4" w:space="0" w:color="512F73"/>
            </w:tcBorders>
            <w:shd w:val="clear" w:color="auto" w:fill="auto"/>
            <w:noWrap/>
            <w:vAlign w:val="center"/>
            <w:hideMark/>
          </w:tcPr>
          <w:p w14:paraId="276E3E2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c>
          <w:tcPr>
            <w:tcW w:w="284" w:type="pct"/>
            <w:tcBorders>
              <w:top w:val="nil"/>
              <w:left w:val="nil"/>
              <w:bottom w:val="single" w:sz="4" w:space="0" w:color="512F73"/>
              <w:right w:val="single" w:sz="4" w:space="0" w:color="512F73"/>
            </w:tcBorders>
            <w:shd w:val="clear" w:color="auto" w:fill="auto"/>
            <w:noWrap/>
            <w:vAlign w:val="center"/>
            <w:hideMark/>
          </w:tcPr>
          <w:p w14:paraId="4B531C6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c>
          <w:tcPr>
            <w:tcW w:w="291" w:type="pct"/>
            <w:tcBorders>
              <w:top w:val="nil"/>
              <w:left w:val="nil"/>
              <w:bottom w:val="single" w:sz="4" w:space="0" w:color="512F73"/>
              <w:right w:val="single" w:sz="4" w:space="0" w:color="512F73"/>
            </w:tcBorders>
            <w:shd w:val="clear" w:color="auto" w:fill="auto"/>
            <w:noWrap/>
            <w:vAlign w:val="center"/>
            <w:hideMark/>
          </w:tcPr>
          <w:p w14:paraId="4E76A5F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c>
          <w:tcPr>
            <w:tcW w:w="284" w:type="pct"/>
            <w:tcBorders>
              <w:top w:val="nil"/>
              <w:left w:val="nil"/>
              <w:bottom w:val="single" w:sz="4" w:space="0" w:color="512F73"/>
              <w:right w:val="single" w:sz="4" w:space="0" w:color="512F73"/>
            </w:tcBorders>
            <w:shd w:val="clear" w:color="auto" w:fill="auto"/>
            <w:noWrap/>
            <w:vAlign w:val="center"/>
            <w:hideMark/>
          </w:tcPr>
          <w:p w14:paraId="38CAC8A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c>
          <w:tcPr>
            <w:tcW w:w="284" w:type="pct"/>
            <w:tcBorders>
              <w:top w:val="nil"/>
              <w:left w:val="nil"/>
              <w:bottom w:val="single" w:sz="4" w:space="0" w:color="512F73"/>
              <w:right w:val="single" w:sz="4" w:space="0" w:color="512F73"/>
            </w:tcBorders>
            <w:shd w:val="clear" w:color="auto" w:fill="auto"/>
            <w:noWrap/>
            <w:vAlign w:val="center"/>
            <w:hideMark/>
          </w:tcPr>
          <w:p w14:paraId="5681990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c>
          <w:tcPr>
            <w:tcW w:w="284" w:type="pct"/>
            <w:tcBorders>
              <w:top w:val="nil"/>
              <w:left w:val="nil"/>
              <w:bottom w:val="single" w:sz="4" w:space="0" w:color="512F73"/>
              <w:right w:val="single" w:sz="4" w:space="0" w:color="512F73"/>
            </w:tcBorders>
            <w:shd w:val="clear" w:color="auto" w:fill="auto"/>
            <w:noWrap/>
            <w:vAlign w:val="center"/>
            <w:hideMark/>
          </w:tcPr>
          <w:p w14:paraId="44D83E8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c>
          <w:tcPr>
            <w:tcW w:w="307" w:type="pct"/>
            <w:tcBorders>
              <w:top w:val="nil"/>
              <w:left w:val="nil"/>
              <w:bottom w:val="single" w:sz="4" w:space="0" w:color="512F73"/>
              <w:right w:val="single" w:sz="4" w:space="0" w:color="512F73"/>
            </w:tcBorders>
            <w:shd w:val="clear" w:color="auto" w:fill="auto"/>
            <w:vAlign w:val="center"/>
            <w:hideMark/>
          </w:tcPr>
          <w:p w14:paraId="36E4194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7,200</w:t>
            </w:r>
          </w:p>
        </w:tc>
      </w:tr>
      <w:tr w:rsidR="00872508" w:rsidRPr="00872508" w14:paraId="3E7BF96E" w14:textId="77777777" w:rsidTr="00A267B4">
        <w:trPr>
          <w:trHeight w:val="559"/>
        </w:trPr>
        <w:tc>
          <w:tcPr>
            <w:tcW w:w="440" w:type="pct"/>
            <w:vMerge/>
            <w:tcBorders>
              <w:top w:val="nil"/>
              <w:left w:val="single" w:sz="4" w:space="0" w:color="512F73"/>
              <w:bottom w:val="single" w:sz="4" w:space="0" w:color="512F73"/>
              <w:right w:val="single" w:sz="4" w:space="0" w:color="512F73"/>
            </w:tcBorders>
            <w:vAlign w:val="center"/>
            <w:hideMark/>
          </w:tcPr>
          <w:p w14:paraId="2283CFDF"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35CA5815"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Enhanced High memory R5.xlarge node hour running Memcached</w:t>
            </w:r>
          </w:p>
        </w:tc>
        <w:tc>
          <w:tcPr>
            <w:tcW w:w="284" w:type="pct"/>
            <w:tcBorders>
              <w:top w:val="nil"/>
              <w:left w:val="nil"/>
              <w:bottom w:val="single" w:sz="4" w:space="0" w:color="512F73"/>
              <w:right w:val="single" w:sz="4" w:space="0" w:color="512F73"/>
            </w:tcBorders>
            <w:shd w:val="clear" w:color="auto" w:fill="auto"/>
            <w:noWrap/>
            <w:vAlign w:val="center"/>
            <w:hideMark/>
          </w:tcPr>
          <w:p w14:paraId="2EA1EEB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19,200</w:t>
            </w:r>
          </w:p>
        </w:tc>
        <w:tc>
          <w:tcPr>
            <w:tcW w:w="284" w:type="pct"/>
            <w:tcBorders>
              <w:top w:val="nil"/>
              <w:left w:val="nil"/>
              <w:bottom w:val="single" w:sz="4" w:space="0" w:color="512F73"/>
              <w:right w:val="single" w:sz="4" w:space="0" w:color="512F73"/>
            </w:tcBorders>
            <w:shd w:val="clear" w:color="auto" w:fill="auto"/>
            <w:noWrap/>
            <w:vAlign w:val="center"/>
            <w:hideMark/>
          </w:tcPr>
          <w:p w14:paraId="154F376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19,200</w:t>
            </w:r>
          </w:p>
        </w:tc>
        <w:tc>
          <w:tcPr>
            <w:tcW w:w="284" w:type="pct"/>
            <w:tcBorders>
              <w:top w:val="nil"/>
              <w:left w:val="nil"/>
              <w:bottom w:val="single" w:sz="4" w:space="0" w:color="512F73"/>
              <w:right w:val="single" w:sz="4" w:space="0" w:color="512F73"/>
            </w:tcBorders>
            <w:shd w:val="clear" w:color="auto" w:fill="auto"/>
            <w:noWrap/>
            <w:vAlign w:val="center"/>
            <w:hideMark/>
          </w:tcPr>
          <w:p w14:paraId="1B0D0CE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19,200</w:t>
            </w:r>
          </w:p>
        </w:tc>
        <w:tc>
          <w:tcPr>
            <w:tcW w:w="284" w:type="pct"/>
            <w:tcBorders>
              <w:top w:val="nil"/>
              <w:left w:val="nil"/>
              <w:bottom w:val="single" w:sz="4" w:space="0" w:color="512F73"/>
              <w:right w:val="single" w:sz="4" w:space="0" w:color="512F73"/>
            </w:tcBorders>
            <w:shd w:val="clear" w:color="auto" w:fill="auto"/>
            <w:noWrap/>
            <w:vAlign w:val="center"/>
            <w:hideMark/>
          </w:tcPr>
          <w:p w14:paraId="5EB4293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19,200</w:t>
            </w:r>
          </w:p>
        </w:tc>
        <w:tc>
          <w:tcPr>
            <w:tcW w:w="284" w:type="pct"/>
            <w:tcBorders>
              <w:top w:val="nil"/>
              <w:left w:val="nil"/>
              <w:bottom w:val="single" w:sz="4" w:space="0" w:color="512F73"/>
              <w:right w:val="single" w:sz="4" w:space="0" w:color="512F73"/>
            </w:tcBorders>
            <w:shd w:val="clear" w:color="auto" w:fill="auto"/>
            <w:noWrap/>
            <w:vAlign w:val="center"/>
            <w:hideMark/>
          </w:tcPr>
          <w:p w14:paraId="409E317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19,200</w:t>
            </w:r>
          </w:p>
        </w:tc>
        <w:tc>
          <w:tcPr>
            <w:tcW w:w="284" w:type="pct"/>
            <w:tcBorders>
              <w:top w:val="nil"/>
              <w:left w:val="nil"/>
              <w:bottom w:val="single" w:sz="4" w:space="0" w:color="512F73"/>
              <w:right w:val="single" w:sz="4" w:space="0" w:color="512F73"/>
            </w:tcBorders>
            <w:shd w:val="clear" w:color="auto" w:fill="auto"/>
            <w:noWrap/>
            <w:vAlign w:val="center"/>
            <w:hideMark/>
          </w:tcPr>
          <w:p w14:paraId="0FDD9B0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19,200</w:t>
            </w:r>
          </w:p>
        </w:tc>
        <w:tc>
          <w:tcPr>
            <w:tcW w:w="284" w:type="pct"/>
            <w:tcBorders>
              <w:top w:val="nil"/>
              <w:left w:val="nil"/>
              <w:bottom w:val="single" w:sz="4" w:space="0" w:color="512F73"/>
              <w:right w:val="single" w:sz="4" w:space="0" w:color="512F73"/>
            </w:tcBorders>
            <w:shd w:val="clear" w:color="auto" w:fill="auto"/>
            <w:noWrap/>
            <w:vAlign w:val="center"/>
            <w:hideMark/>
          </w:tcPr>
          <w:p w14:paraId="4391E0E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19,200</w:t>
            </w:r>
          </w:p>
        </w:tc>
        <w:tc>
          <w:tcPr>
            <w:tcW w:w="284" w:type="pct"/>
            <w:tcBorders>
              <w:top w:val="nil"/>
              <w:left w:val="nil"/>
              <w:bottom w:val="single" w:sz="4" w:space="0" w:color="512F73"/>
              <w:right w:val="single" w:sz="4" w:space="0" w:color="512F73"/>
            </w:tcBorders>
            <w:shd w:val="clear" w:color="auto" w:fill="auto"/>
            <w:noWrap/>
            <w:vAlign w:val="center"/>
            <w:hideMark/>
          </w:tcPr>
          <w:p w14:paraId="4E6D7A3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19,200</w:t>
            </w:r>
          </w:p>
        </w:tc>
        <w:tc>
          <w:tcPr>
            <w:tcW w:w="291" w:type="pct"/>
            <w:tcBorders>
              <w:top w:val="nil"/>
              <w:left w:val="nil"/>
              <w:bottom w:val="single" w:sz="4" w:space="0" w:color="512F73"/>
              <w:right w:val="single" w:sz="4" w:space="0" w:color="512F73"/>
            </w:tcBorders>
            <w:shd w:val="clear" w:color="auto" w:fill="auto"/>
            <w:noWrap/>
            <w:vAlign w:val="center"/>
            <w:hideMark/>
          </w:tcPr>
          <w:p w14:paraId="58F7A08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19,200</w:t>
            </w:r>
          </w:p>
        </w:tc>
        <w:tc>
          <w:tcPr>
            <w:tcW w:w="284" w:type="pct"/>
            <w:tcBorders>
              <w:top w:val="nil"/>
              <w:left w:val="nil"/>
              <w:bottom w:val="single" w:sz="4" w:space="0" w:color="512F73"/>
              <w:right w:val="single" w:sz="4" w:space="0" w:color="512F73"/>
            </w:tcBorders>
            <w:shd w:val="clear" w:color="auto" w:fill="auto"/>
            <w:noWrap/>
            <w:vAlign w:val="center"/>
            <w:hideMark/>
          </w:tcPr>
          <w:p w14:paraId="2ED6F6A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19,200</w:t>
            </w:r>
          </w:p>
        </w:tc>
        <w:tc>
          <w:tcPr>
            <w:tcW w:w="284" w:type="pct"/>
            <w:tcBorders>
              <w:top w:val="nil"/>
              <w:left w:val="nil"/>
              <w:bottom w:val="single" w:sz="4" w:space="0" w:color="512F73"/>
              <w:right w:val="single" w:sz="4" w:space="0" w:color="512F73"/>
            </w:tcBorders>
            <w:shd w:val="clear" w:color="auto" w:fill="auto"/>
            <w:noWrap/>
            <w:vAlign w:val="center"/>
            <w:hideMark/>
          </w:tcPr>
          <w:p w14:paraId="07C1055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19,200</w:t>
            </w:r>
          </w:p>
        </w:tc>
        <w:tc>
          <w:tcPr>
            <w:tcW w:w="284" w:type="pct"/>
            <w:tcBorders>
              <w:top w:val="nil"/>
              <w:left w:val="nil"/>
              <w:bottom w:val="single" w:sz="4" w:space="0" w:color="512F73"/>
              <w:right w:val="single" w:sz="4" w:space="0" w:color="512F73"/>
            </w:tcBorders>
            <w:shd w:val="clear" w:color="auto" w:fill="auto"/>
            <w:noWrap/>
            <w:vAlign w:val="center"/>
            <w:hideMark/>
          </w:tcPr>
          <w:p w14:paraId="12F6959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19,200</w:t>
            </w:r>
          </w:p>
        </w:tc>
        <w:tc>
          <w:tcPr>
            <w:tcW w:w="307" w:type="pct"/>
            <w:tcBorders>
              <w:top w:val="nil"/>
              <w:left w:val="nil"/>
              <w:bottom w:val="single" w:sz="4" w:space="0" w:color="512F73"/>
              <w:right w:val="single" w:sz="4" w:space="0" w:color="512F73"/>
            </w:tcBorders>
            <w:shd w:val="clear" w:color="auto" w:fill="auto"/>
            <w:vAlign w:val="center"/>
            <w:hideMark/>
          </w:tcPr>
          <w:p w14:paraId="18D5005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230,400</w:t>
            </w:r>
          </w:p>
        </w:tc>
      </w:tr>
      <w:tr w:rsidR="00872508" w:rsidRPr="00872508" w14:paraId="5CB1B26A" w14:textId="77777777" w:rsidTr="00A267B4">
        <w:trPr>
          <w:trHeight w:val="510"/>
        </w:trPr>
        <w:tc>
          <w:tcPr>
            <w:tcW w:w="440" w:type="pct"/>
            <w:tcBorders>
              <w:top w:val="nil"/>
              <w:left w:val="single" w:sz="4" w:space="0" w:color="512F73"/>
              <w:bottom w:val="single" w:sz="4" w:space="0" w:color="512F73"/>
              <w:right w:val="single" w:sz="4" w:space="0" w:color="512F73"/>
            </w:tcBorders>
            <w:shd w:val="clear" w:color="auto" w:fill="auto"/>
            <w:vAlign w:val="center"/>
            <w:hideMark/>
          </w:tcPr>
          <w:p w14:paraId="351CBE4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GuardDuty</w:t>
            </w:r>
          </w:p>
        </w:tc>
        <w:tc>
          <w:tcPr>
            <w:tcW w:w="841" w:type="pct"/>
            <w:tcBorders>
              <w:top w:val="nil"/>
              <w:left w:val="nil"/>
              <w:bottom w:val="single" w:sz="4" w:space="0" w:color="512F73"/>
              <w:right w:val="single" w:sz="4" w:space="0" w:color="512F73"/>
            </w:tcBorders>
            <w:shd w:val="clear" w:color="auto" w:fill="auto"/>
            <w:vAlign w:val="center"/>
            <w:hideMark/>
          </w:tcPr>
          <w:p w14:paraId="2ABCE1BE"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CloudTrail event analyzed</w:t>
            </w:r>
          </w:p>
        </w:tc>
        <w:tc>
          <w:tcPr>
            <w:tcW w:w="284" w:type="pct"/>
            <w:tcBorders>
              <w:top w:val="nil"/>
              <w:left w:val="nil"/>
              <w:bottom w:val="single" w:sz="4" w:space="0" w:color="512F73"/>
              <w:right w:val="single" w:sz="4" w:space="0" w:color="512F73"/>
            </w:tcBorders>
            <w:shd w:val="clear" w:color="auto" w:fill="auto"/>
            <w:noWrap/>
            <w:vAlign w:val="center"/>
            <w:hideMark/>
          </w:tcPr>
          <w:p w14:paraId="2B2D0D1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21,686,651</w:t>
            </w:r>
          </w:p>
        </w:tc>
        <w:tc>
          <w:tcPr>
            <w:tcW w:w="284" w:type="pct"/>
            <w:tcBorders>
              <w:top w:val="nil"/>
              <w:left w:val="nil"/>
              <w:bottom w:val="single" w:sz="4" w:space="0" w:color="512F73"/>
              <w:right w:val="single" w:sz="4" w:space="0" w:color="512F73"/>
            </w:tcBorders>
            <w:shd w:val="clear" w:color="auto" w:fill="auto"/>
            <w:noWrap/>
            <w:vAlign w:val="center"/>
            <w:hideMark/>
          </w:tcPr>
          <w:p w14:paraId="7A5C07B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21,686,651</w:t>
            </w:r>
          </w:p>
        </w:tc>
        <w:tc>
          <w:tcPr>
            <w:tcW w:w="284" w:type="pct"/>
            <w:tcBorders>
              <w:top w:val="nil"/>
              <w:left w:val="nil"/>
              <w:bottom w:val="single" w:sz="4" w:space="0" w:color="512F73"/>
              <w:right w:val="single" w:sz="4" w:space="0" w:color="512F73"/>
            </w:tcBorders>
            <w:shd w:val="clear" w:color="auto" w:fill="auto"/>
            <w:noWrap/>
            <w:vAlign w:val="center"/>
            <w:hideMark/>
          </w:tcPr>
          <w:p w14:paraId="37A1DC7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21,686,651</w:t>
            </w:r>
          </w:p>
        </w:tc>
        <w:tc>
          <w:tcPr>
            <w:tcW w:w="284" w:type="pct"/>
            <w:tcBorders>
              <w:top w:val="nil"/>
              <w:left w:val="nil"/>
              <w:bottom w:val="single" w:sz="4" w:space="0" w:color="512F73"/>
              <w:right w:val="single" w:sz="4" w:space="0" w:color="512F73"/>
            </w:tcBorders>
            <w:shd w:val="clear" w:color="auto" w:fill="auto"/>
            <w:noWrap/>
            <w:vAlign w:val="center"/>
            <w:hideMark/>
          </w:tcPr>
          <w:p w14:paraId="57929B6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21,686,651</w:t>
            </w:r>
          </w:p>
        </w:tc>
        <w:tc>
          <w:tcPr>
            <w:tcW w:w="284" w:type="pct"/>
            <w:tcBorders>
              <w:top w:val="nil"/>
              <w:left w:val="nil"/>
              <w:bottom w:val="single" w:sz="4" w:space="0" w:color="512F73"/>
              <w:right w:val="single" w:sz="4" w:space="0" w:color="512F73"/>
            </w:tcBorders>
            <w:shd w:val="clear" w:color="auto" w:fill="auto"/>
            <w:noWrap/>
            <w:vAlign w:val="center"/>
            <w:hideMark/>
          </w:tcPr>
          <w:p w14:paraId="2E610C7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21,686,651</w:t>
            </w:r>
          </w:p>
        </w:tc>
        <w:tc>
          <w:tcPr>
            <w:tcW w:w="284" w:type="pct"/>
            <w:tcBorders>
              <w:top w:val="nil"/>
              <w:left w:val="nil"/>
              <w:bottom w:val="single" w:sz="4" w:space="0" w:color="512F73"/>
              <w:right w:val="single" w:sz="4" w:space="0" w:color="512F73"/>
            </w:tcBorders>
            <w:shd w:val="clear" w:color="auto" w:fill="auto"/>
            <w:noWrap/>
            <w:vAlign w:val="center"/>
            <w:hideMark/>
          </w:tcPr>
          <w:p w14:paraId="5C28451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21,686,651</w:t>
            </w:r>
          </w:p>
        </w:tc>
        <w:tc>
          <w:tcPr>
            <w:tcW w:w="284" w:type="pct"/>
            <w:tcBorders>
              <w:top w:val="nil"/>
              <w:left w:val="nil"/>
              <w:bottom w:val="single" w:sz="4" w:space="0" w:color="512F73"/>
              <w:right w:val="single" w:sz="4" w:space="0" w:color="512F73"/>
            </w:tcBorders>
            <w:shd w:val="clear" w:color="auto" w:fill="auto"/>
            <w:noWrap/>
            <w:vAlign w:val="center"/>
            <w:hideMark/>
          </w:tcPr>
          <w:p w14:paraId="0FEE5F1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21,686,651</w:t>
            </w:r>
          </w:p>
        </w:tc>
        <w:tc>
          <w:tcPr>
            <w:tcW w:w="284" w:type="pct"/>
            <w:tcBorders>
              <w:top w:val="nil"/>
              <w:left w:val="nil"/>
              <w:bottom w:val="single" w:sz="4" w:space="0" w:color="512F73"/>
              <w:right w:val="single" w:sz="4" w:space="0" w:color="512F73"/>
            </w:tcBorders>
            <w:shd w:val="clear" w:color="auto" w:fill="auto"/>
            <w:noWrap/>
            <w:vAlign w:val="center"/>
            <w:hideMark/>
          </w:tcPr>
          <w:p w14:paraId="46C3AF6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21,686,651</w:t>
            </w:r>
          </w:p>
        </w:tc>
        <w:tc>
          <w:tcPr>
            <w:tcW w:w="291" w:type="pct"/>
            <w:tcBorders>
              <w:top w:val="nil"/>
              <w:left w:val="nil"/>
              <w:bottom w:val="single" w:sz="4" w:space="0" w:color="512F73"/>
              <w:right w:val="single" w:sz="4" w:space="0" w:color="512F73"/>
            </w:tcBorders>
            <w:shd w:val="clear" w:color="auto" w:fill="auto"/>
            <w:noWrap/>
            <w:vAlign w:val="center"/>
            <w:hideMark/>
          </w:tcPr>
          <w:p w14:paraId="5C2BFFE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21,686,651</w:t>
            </w:r>
          </w:p>
        </w:tc>
        <w:tc>
          <w:tcPr>
            <w:tcW w:w="284" w:type="pct"/>
            <w:tcBorders>
              <w:top w:val="nil"/>
              <w:left w:val="nil"/>
              <w:bottom w:val="single" w:sz="4" w:space="0" w:color="512F73"/>
              <w:right w:val="single" w:sz="4" w:space="0" w:color="512F73"/>
            </w:tcBorders>
            <w:shd w:val="clear" w:color="auto" w:fill="auto"/>
            <w:noWrap/>
            <w:vAlign w:val="center"/>
            <w:hideMark/>
          </w:tcPr>
          <w:p w14:paraId="1F04BE0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21,686,651</w:t>
            </w:r>
          </w:p>
        </w:tc>
        <w:tc>
          <w:tcPr>
            <w:tcW w:w="284" w:type="pct"/>
            <w:tcBorders>
              <w:top w:val="nil"/>
              <w:left w:val="nil"/>
              <w:bottom w:val="single" w:sz="4" w:space="0" w:color="512F73"/>
              <w:right w:val="single" w:sz="4" w:space="0" w:color="512F73"/>
            </w:tcBorders>
            <w:shd w:val="clear" w:color="auto" w:fill="auto"/>
            <w:noWrap/>
            <w:vAlign w:val="center"/>
            <w:hideMark/>
          </w:tcPr>
          <w:p w14:paraId="13F9B64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21,686,651</w:t>
            </w:r>
          </w:p>
        </w:tc>
        <w:tc>
          <w:tcPr>
            <w:tcW w:w="284" w:type="pct"/>
            <w:tcBorders>
              <w:top w:val="nil"/>
              <w:left w:val="nil"/>
              <w:bottom w:val="single" w:sz="4" w:space="0" w:color="512F73"/>
              <w:right w:val="single" w:sz="4" w:space="0" w:color="512F73"/>
            </w:tcBorders>
            <w:shd w:val="clear" w:color="auto" w:fill="auto"/>
            <w:noWrap/>
            <w:vAlign w:val="center"/>
            <w:hideMark/>
          </w:tcPr>
          <w:p w14:paraId="6DD1B48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21,686,651</w:t>
            </w:r>
          </w:p>
        </w:tc>
        <w:tc>
          <w:tcPr>
            <w:tcW w:w="307" w:type="pct"/>
            <w:tcBorders>
              <w:top w:val="nil"/>
              <w:left w:val="nil"/>
              <w:bottom w:val="single" w:sz="4" w:space="0" w:color="512F73"/>
              <w:right w:val="single" w:sz="4" w:space="0" w:color="512F73"/>
            </w:tcBorders>
            <w:shd w:val="clear" w:color="auto" w:fill="auto"/>
            <w:vAlign w:val="center"/>
            <w:hideMark/>
          </w:tcPr>
          <w:p w14:paraId="2108765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260,239,810</w:t>
            </w:r>
          </w:p>
        </w:tc>
      </w:tr>
      <w:tr w:rsidR="00872508" w:rsidRPr="00872508" w14:paraId="77ABE454" w14:textId="77777777" w:rsidTr="00A267B4">
        <w:trPr>
          <w:trHeight w:val="510"/>
        </w:trPr>
        <w:tc>
          <w:tcPr>
            <w:tcW w:w="440" w:type="pct"/>
            <w:tcBorders>
              <w:top w:val="nil"/>
              <w:left w:val="single" w:sz="4" w:space="0" w:color="512F73"/>
              <w:bottom w:val="single" w:sz="4" w:space="0" w:color="512F73"/>
              <w:right w:val="single" w:sz="4" w:space="0" w:color="512F73"/>
            </w:tcBorders>
            <w:shd w:val="clear" w:color="auto" w:fill="auto"/>
            <w:vAlign w:val="center"/>
            <w:hideMark/>
          </w:tcPr>
          <w:p w14:paraId="2816642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Kinesis Firehose</w:t>
            </w:r>
          </w:p>
        </w:tc>
        <w:tc>
          <w:tcPr>
            <w:tcW w:w="841" w:type="pct"/>
            <w:tcBorders>
              <w:top w:val="nil"/>
              <w:left w:val="nil"/>
              <w:bottom w:val="single" w:sz="4" w:space="0" w:color="512F73"/>
              <w:right w:val="single" w:sz="4" w:space="0" w:color="512F73"/>
            </w:tcBorders>
            <w:shd w:val="clear" w:color="auto" w:fill="auto"/>
            <w:vAlign w:val="center"/>
            <w:hideMark/>
          </w:tcPr>
          <w:p w14:paraId="7E0DD9C0"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Tier 1 of data ingested</w:t>
            </w:r>
          </w:p>
        </w:tc>
        <w:tc>
          <w:tcPr>
            <w:tcW w:w="284" w:type="pct"/>
            <w:tcBorders>
              <w:top w:val="nil"/>
              <w:left w:val="nil"/>
              <w:bottom w:val="single" w:sz="4" w:space="0" w:color="512F73"/>
              <w:right w:val="single" w:sz="4" w:space="0" w:color="512F73"/>
            </w:tcBorders>
            <w:shd w:val="clear" w:color="auto" w:fill="auto"/>
            <w:noWrap/>
            <w:vAlign w:val="center"/>
            <w:hideMark/>
          </w:tcPr>
          <w:p w14:paraId="74679EE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1,952</w:t>
            </w:r>
          </w:p>
        </w:tc>
        <w:tc>
          <w:tcPr>
            <w:tcW w:w="284" w:type="pct"/>
            <w:tcBorders>
              <w:top w:val="nil"/>
              <w:left w:val="nil"/>
              <w:bottom w:val="single" w:sz="4" w:space="0" w:color="512F73"/>
              <w:right w:val="single" w:sz="4" w:space="0" w:color="512F73"/>
            </w:tcBorders>
            <w:shd w:val="clear" w:color="auto" w:fill="auto"/>
            <w:noWrap/>
            <w:vAlign w:val="center"/>
            <w:hideMark/>
          </w:tcPr>
          <w:p w14:paraId="4648AD7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1,952</w:t>
            </w:r>
          </w:p>
        </w:tc>
        <w:tc>
          <w:tcPr>
            <w:tcW w:w="284" w:type="pct"/>
            <w:tcBorders>
              <w:top w:val="nil"/>
              <w:left w:val="nil"/>
              <w:bottom w:val="single" w:sz="4" w:space="0" w:color="512F73"/>
              <w:right w:val="single" w:sz="4" w:space="0" w:color="512F73"/>
            </w:tcBorders>
            <w:shd w:val="clear" w:color="auto" w:fill="auto"/>
            <w:noWrap/>
            <w:vAlign w:val="center"/>
            <w:hideMark/>
          </w:tcPr>
          <w:p w14:paraId="6D3346B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1,952</w:t>
            </w:r>
          </w:p>
        </w:tc>
        <w:tc>
          <w:tcPr>
            <w:tcW w:w="284" w:type="pct"/>
            <w:tcBorders>
              <w:top w:val="nil"/>
              <w:left w:val="nil"/>
              <w:bottom w:val="single" w:sz="4" w:space="0" w:color="512F73"/>
              <w:right w:val="single" w:sz="4" w:space="0" w:color="512F73"/>
            </w:tcBorders>
            <w:shd w:val="clear" w:color="auto" w:fill="auto"/>
            <w:noWrap/>
            <w:vAlign w:val="center"/>
            <w:hideMark/>
          </w:tcPr>
          <w:p w14:paraId="632D5CF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1,952</w:t>
            </w:r>
          </w:p>
        </w:tc>
        <w:tc>
          <w:tcPr>
            <w:tcW w:w="284" w:type="pct"/>
            <w:tcBorders>
              <w:top w:val="nil"/>
              <w:left w:val="nil"/>
              <w:bottom w:val="single" w:sz="4" w:space="0" w:color="512F73"/>
              <w:right w:val="single" w:sz="4" w:space="0" w:color="512F73"/>
            </w:tcBorders>
            <w:shd w:val="clear" w:color="auto" w:fill="auto"/>
            <w:noWrap/>
            <w:vAlign w:val="center"/>
            <w:hideMark/>
          </w:tcPr>
          <w:p w14:paraId="5E54FC7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1,952</w:t>
            </w:r>
          </w:p>
        </w:tc>
        <w:tc>
          <w:tcPr>
            <w:tcW w:w="284" w:type="pct"/>
            <w:tcBorders>
              <w:top w:val="nil"/>
              <w:left w:val="nil"/>
              <w:bottom w:val="single" w:sz="4" w:space="0" w:color="512F73"/>
              <w:right w:val="single" w:sz="4" w:space="0" w:color="512F73"/>
            </w:tcBorders>
            <w:shd w:val="clear" w:color="auto" w:fill="auto"/>
            <w:noWrap/>
            <w:vAlign w:val="center"/>
            <w:hideMark/>
          </w:tcPr>
          <w:p w14:paraId="7D6782E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1,952</w:t>
            </w:r>
          </w:p>
        </w:tc>
        <w:tc>
          <w:tcPr>
            <w:tcW w:w="284" w:type="pct"/>
            <w:tcBorders>
              <w:top w:val="nil"/>
              <w:left w:val="nil"/>
              <w:bottom w:val="single" w:sz="4" w:space="0" w:color="512F73"/>
              <w:right w:val="single" w:sz="4" w:space="0" w:color="512F73"/>
            </w:tcBorders>
            <w:shd w:val="clear" w:color="auto" w:fill="auto"/>
            <w:noWrap/>
            <w:vAlign w:val="center"/>
            <w:hideMark/>
          </w:tcPr>
          <w:p w14:paraId="0714DD6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1,952</w:t>
            </w:r>
          </w:p>
        </w:tc>
        <w:tc>
          <w:tcPr>
            <w:tcW w:w="284" w:type="pct"/>
            <w:tcBorders>
              <w:top w:val="nil"/>
              <w:left w:val="nil"/>
              <w:bottom w:val="single" w:sz="4" w:space="0" w:color="512F73"/>
              <w:right w:val="single" w:sz="4" w:space="0" w:color="512F73"/>
            </w:tcBorders>
            <w:shd w:val="clear" w:color="auto" w:fill="auto"/>
            <w:noWrap/>
            <w:vAlign w:val="center"/>
            <w:hideMark/>
          </w:tcPr>
          <w:p w14:paraId="467EDFB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1,952</w:t>
            </w:r>
          </w:p>
        </w:tc>
        <w:tc>
          <w:tcPr>
            <w:tcW w:w="291" w:type="pct"/>
            <w:tcBorders>
              <w:top w:val="nil"/>
              <w:left w:val="nil"/>
              <w:bottom w:val="single" w:sz="4" w:space="0" w:color="512F73"/>
              <w:right w:val="single" w:sz="4" w:space="0" w:color="512F73"/>
            </w:tcBorders>
            <w:shd w:val="clear" w:color="auto" w:fill="auto"/>
            <w:noWrap/>
            <w:vAlign w:val="center"/>
            <w:hideMark/>
          </w:tcPr>
          <w:p w14:paraId="0C59F9E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1,952</w:t>
            </w:r>
          </w:p>
        </w:tc>
        <w:tc>
          <w:tcPr>
            <w:tcW w:w="284" w:type="pct"/>
            <w:tcBorders>
              <w:top w:val="nil"/>
              <w:left w:val="nil"/>
              <w:bottom w:val="single" w:sz="4" w:space="0" w:color="512F73"/>
              <w:right w:val="single" w:sz="4" w:space="0" w:color="512F73"/>
            </w:tcBorders>
            <w:shd w:val="clear" w:color="auto" w:fill="auto"/>
            <w:noWrap/>
            <w:vAlign w:val="center"/>
            <w:hideMark/>
          </w:tcPr>
          <w:p w14:paraId="72D5CFA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1,952</w:t>
            </w:r>
          </w:p>
        </w:tc>
        <w:tc>
          <w:tcPr>
            <w:tcW w:w="284" w:type="pct"/>
            <w:tcBorders>
              <w:top w:val="nil"/>
              <w:left w:val="nil"/>
              <w:bottom w:val="single" w:sz="4" w:space="0" w:color="512F73"/>
              <w:right w:val="single" w:sz="4" w:space="0" w:color="512F73"/>
            </w:tcBorders>
            <w:shd w:val="clear" w:color="auto" w:fill="auto"/>
            <w:noWrap/>
            <w:vAlign w:val="center"/>
            <w:hideMark/>
          </w:tcPr>
          <w:p w14:paraId="0F8B988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1,952</w:t>
            </w:r>
          </w:p>
        </w:tc>
        <w:tc>
          <w:tcPr>
            <w:tcW w:w="284" w:type="pct"/>
            <w:tcBorders>
              <w:top w:val="nil"/>
              <w:left w:val="nil"/>
              <w:bottom w:val="single" w:sz="4" w:space="0" w:color="512F73"/>
              <w:right w:val="single" w:sz="4" w:space="0" w:color="512F73"/>
            </w:tcBorders>
            <w:shd w:val="clear" w:color="auto" w:fill="auto"/>
            <w:noWrap/>
            <w:vAlign w:val="center"/>
            <w:hideMark/>
          </w:tcPr>
          <w:p w14:paraId="7968284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1,952</w:t>
            </w:r>
          </w:p>
        </w:tc>
        <w:tc>
          <w:tcPr>
            <w:tcW w:w="307" w:type="pct"/>
            <w:tcBorders>
              <w:top w:val="nil"/>
              <w:left w:val="nil"/>
              <w:bottom w:val="single" w:sz="4" w:space="0" w:color="512F73"/>
              <w:right w:val="single" w:sz="4" w:space="0" w:color="512F73"/>
            </w:tcBorders>
            <w:shd w:val="clear" w:color="auto" w:fill="auto"/>
            <w:vAlign w:val="center"/>
            <w:hideMark/>
          </w:tcPr>
          <w:p w14:paraId="2BDDD11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23,425</w:t>
            </w:r>
          </w:p>
        </w:tc>
      </w:tr>
      <w:tr w:rsidR="00872508" w:rsidRPr="00872508" w14:paraId="2A5E2475" w14:textId="77777777" w:rsidTr="00A267B4">
        <w:trPr>
          <w:trHeight w:val="476"/>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18635D7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QuickSight</w:t>
            </w:r>
          </w:p>
        </w:tc>
        <w:tc>
          <w:tcPr>
            <w:tcW w:w="841" w:type="pct"/>
            <w:tcBorders>
              <w:top w:val="nil"/>
              <w:left w:val="nil"/>
              <w:bottom w:val="single" w:sz="4" w:space="0" w:color="512F73"/>
              <w:right w:val="single" w:sz="4" w:space="0" w:color="512F73"/>
            </w:tcBorders>
            <w:shd w:val="clear" w:color="auto" w:fill="auto"/>
            <w:vAlign w:val="center"/>
            <w:hideMark/>
          </w:tcPr>
          <w:p w14:paraId="37051D8F"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QuickSight Enterprise Edition User</w:t>
            </w:r>
          </w:p>
        </w:tc>
        <w:tc>
          <w:tcPr>
            <w:tcW w:w="284" w:type="pct"/>
            <w:tcBorders>
              <w:top w:val="nil"/>
              <w:left w:val="nil"/>
              <w:bottom w:val="single" w:sz="4" w:space="0" w:color="512F73"/>
              <w:right w:val="single" w:sz="4" w:space="0" w:color="512F73"/>
            </w:tcBorders>
            <w:shd w:val="clear" w:color="auto" w:fill="auto"/>
            <w:noWrap/>
            <w:vAlign w:val="center"/>
            <w:hideMark/>
          </w:tcPr>
          <w:p w14:paraId="5A4BB86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25EF711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6DD22F0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33624DA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5D499EC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6C5C874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34BF03A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1EFC6C3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91" w:type="pct"/>
            <w:tcBorders>
              <w:top w:val="nil"/>
              <w:left w:val="nil"/>
              <w:bottom w:val="single" w:sz="4" w:space="0" w:color="512F73"/>
              <w:right w:val="single" w:sz="4" w:space="0" w:color="512F73"/>
            </w:tcBorders>
            <w:shd w:val="clear" w:color="auto" w:fill="auto"/>
            <w:noWrap/>
            <w:vAlign w:val="center"/>
            <w:hideMark/>
          </w:tcPr>
          <w:p w14:paraId="54D17E6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03EB4D9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750CBD0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04BD66B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307" w:type="pct"/>
            <w:tcBorders>
              <w:top w:val="nil"/>
              <w:left w:val="nil"/>
              <w:bottom w:val="single" w:sz="4" w:space="0" w:color="512F73"/>
              <w:right w:val="single" w:sz="4" w:space="0" w:color="512F73"/>
            </w:tcBorders>
            <w:shd w:val="clear" w:color="auto" w:fill="auto"/>
            <w:vAlign w:val="center"/>
            <w:hideMark/>
          </w:tcPr>
          <w:p w14:paraId="711AC0A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24</w:t>
            </w:r>
          </w:p>
        </w:tc>
      </w:tr>
      <w:tr w:rsidR="00872508" w:rsidRPr="00872508" w14:paraId="5D8F4FA4" w14:textId="77777777" w:rsidTr="00A267B4">
        <w:trPr>
          <w:trHeight w:val="412"/>
        </w:trPr>
        <w:tc>
          <w:tcPr>
            <w:tcW w:w="440" w:type="pct"/>
            <w:vMerge/>
            <w:tcBorders>
              <w:top w:val="nil"/>
              <w:left w:val="single" w:sz="4" w:space="0" w:color="512F73"/>
              <w:bottom w:val="single" w:sz="4" w:space="0" w:color="512F73"/>
              <w:right w:val="single" w:sz="4" w:space="0" w:color="512F73"/>
            </w:tcBorders>
            <w:vAlign w:val="center"/>
            <w:hideMark/>
          </w:tcPr>
          <w:p w14:paraId="78A96927"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1633F668"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QuickSight Reader Sessions - Paid</w:t>
            </w:r>
          </w:p>
        </w:tc>
        <w:tc>
          <w:tcPr>
            <w:tcW w:w="284" w:type="pct"/>
            <w:tcBorders>
              <w:top w:val="nil"/>
              <w:left w:val="nil"/>
              <w:bottom w:val="single" w:sz="4" w:space="0" w:color="512F73"/>
              <w:right w:val="single" w:sz="4" w:space="0" w:color="512F73"/>
            </w:tcBorders>
            <w:shd w:val="clear" w:color="auto" w:fill="auto"/>
            <w:noWrap/>
            <w:vAlign w:val="center"/>
            <w:hideMark/>
          </w:tcPr>
          <w:p w14:paraId="6280A35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7C07E75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5644176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0D41C56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2F3F8A4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33A817D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52A845D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1C8CFB3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91" w:type="pct"/>
            <w:tcBorders>
              <w:top w:val="nil"/>
              <w:left w:val="nil"/>
              <w:bottom w:val="single" w:sz="4" w:space="0" w:color="512F73"/>
              <w:right w:val="single" w:sz="4" w:space="0" w:color="512F73"/>
            </w:tcBorders>
            <w:shd w:val="clear" w:color="auto" w:fill="auto"/>
            <w:noWrap/>
            <w:vAlign w:val="center"/>
            <w:hideMark/>
          </w:tcPr>
          <w:p w14:paraId="678D3A5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3004675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33FD238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284" w:type="pct"/>
            <w:tcBorders>
              <w:top w:val="nil"/>
              <w:left w:val="nil"/>
              <w:bottom w:val="single" w:sz="4" w:space="0" w:color="512F73"/>
              <w:right w:val="single" w:sz="4" w:space="0" w:color="512F73"/>
            </w:tcBorders>
            <w:shd w:val="clear" w:color="auto" w:fill="auto"/>
            <w:noWrap/>
            <w:vAlign w:val="center"/>
            <w:hideMark/>
          </w:tcPr>
          <w:p w14:paraId="1148273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w:t>
            </w:r>
          </w:p>
        </w:tc>
        <w:tc>
          <w:tcPr>
            <w:tcW w:w="307" w:type="pct"/>
            <w:tcBorders>
              <w:top w:val="nil"/>
              <w:left w:val="nil"/>
              <w:bottom w:val="single" w:sz="4" w:space="0" w:color="512F73"/>
              <w:right w:val="single" w:sz="4" w:space="0" w:color="512F73"/>
            </w:tcBorders>
            <w:shd w:val="clear" w:color="auto" w:fill="auto"/>
            <w:vAlign w:val="center"/>
            <w:hideMark/>
          </w:tcPr>
          <w:p w14:paraId="18144B0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24</w:t>
            </w:r>
          </w:p>
        </w:tc>
      </w:tr>
      <w:tr w:rsidR="00872508" w:rsidRPr="00872508" w14:paraId="7E489AC4" w14:textId="77777777" w:rsidTr="00A267B4">
        <w:trPr>
          <w:trHeight w:val="300"/>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5DEF295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Relational Database</w:t>
            </w:r>
            <w:r w:rsidRPr="00872508">
              <w:rPr>
                <w:rFonts w:ascii="Arial Narrow" w:hAnsi="Arial Narrow" w:cs="Calibri"/>
                <w:color w:val="000000"/>
                <w:sz w:val="16"/>
                <w:szCs w:val="16"/>
                <w:lang w:eastAsia="es-MX"/>
              </w:rPr>
              <w:br/>
              <w:t>(mysql,postgresql, aurora)</w:t>
            </w:r>
          </w:p>
        </w:tc>
        <w:tc>
          <w:tcPr>
            <w:tcW w:w="841" w:type="pct"/>
            <w:tcBorders>
              <w:top w:val="nil"/>
              <w:left w:val="nil"/>
              <w:bottom w:val="single" w:sz="4" w:space="0" w:color="512F73"/>
              <w:right w:val="single" w:sz="4" w:space="0" w:color="512F73"/>
            </w:tcBorders>
            <w:shd w:val="clear" w:color="auto" w:fill="auto"/>
            <w:vAlign w:val="center"/>
            <w:hideMark/>
          </w:tcPr>
          <w:p w14:paraId="3B118B27"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db.t3.medium</w:t>
            </w:r>
          </w:p>
        </w:tc>
        <w:tc>
          <w:tcPr>
            <w:tcW w:w="284" w:type="pct"/>
            <w:tcBorders>
              <w:top w:val="nil"/>
              <w:left w:val="nil"/>
              <w:bottom w:val="single" w:sz="4" w:space="0" w:color="512F73"/>
              <w:right w:val="single" w:sz="4" w:space="0" w:color="512F73"/>
            </w:tcBorders>
            <w:shd w:val="clear" w:color="auto" w:fill="auto"/>
            <w:noWrap/>
            <w:vAlign w:val="center"/>
            <w:hideMark/>
          </w:tcPr>
          <w:p w14:paraId="2B1438E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7,626</w:t>
            </w:r>
          </w:p>
        </w:tc>
        <w:tc>
          <w:tcPr>
            <w:tcW w:w="284" w:type="pct"/>
            <w:tcBorders>
              <w:top w:val="nil"/>
              <w:left w:val="nil"/>
              <w:bottom w:val="single" w:sz="4" w:space="0" w:color="512F73"/>
              <w:right w:val="single" w:sz="4" w:space="0" w:color="512F73"/>
            </w:tcBorders>
            <w:shd w:val="clear" w:color="auto" w:fill="auto"/>
            <w:noWrap/>
            <w:vAlign w:val="center"/>
            <w:hideMark/>
          </w:tcPr>
          <w:p w14:paraId="41D6BDD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7,626</w:t>
            </w:r>
          </w:p>
        </w:tc>
        <w:tc>
          <w:tcPr>
            <w:tcW w:w="284" w:type="pct"/>
            <w:tcBorders>
              <w:top w:val="nil"/>
              <w:left w:val="nil"/>
              <w:bottom w:val="single" w:sz="4" w:space="0" w:color="512F73"/>
              <w:right w:val="single" w:sz="4" w:space="0" w:color="512F73"/>
            </w:tcBorders>
            <w:shd w:val="clear" w:color="auto" w:fill="auto"/>
            <w:noWrap/>
            <w:vAlign w:val="center"/>
            <w:hideMark/>
          </w:tcPr>
          <w:p w14:paraId="663CEFF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7,626</w:t>
            </w:r>
          </w:p>
        </w:tc>
        <w:tc>
          <w:tcPr>
            <w:tcW w:w="284" w:type="pct"/>
            <w:tcBorders>
              <w:top w:val="nil"/>
              <w:left w:val="nil"/>
              <w:bottom w:val="single" w:sz="4" w:space="0" w:color="512F73"/>
              <w:right w:val="single" w:sz="4" w:space="0" w:color="512F73"/>
            </w:tcBorders>
            <w:shd w:val="clear" w:color="auto" w:fill="auto"/>
            <w:noWrap/>
            <w:vAlign w:val="center"/>
            <w:hideMark/>
          </w:tcPr>
          <w:p w14:paraId="4ACEA5E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7,626</w:t>
            </w:r>
          </w:p>
        </w:tc>
        <w:tc>
          <w:tcPr>
            <w:tcW w:w="284" w:type="pct"/>
            <w:tcBorders>
              <w:top w:val="nil"/>
              <w:left w:val="nil"/>
              <w:bottom w:val="single" w:sz="4" w:space="0" w:color="512F73"/>
              <w:right w:val="single" w:sz="4" w:space="0" w:color="512F73"/>
            </w:tcBorders>
            <w:shd w:val="clear" w:color="auto" w:fill="auto"/>
            <w:noWrap/>
            <w:vAlign w:val="center"/>
            <w:hideMark/>
          </w:tcPr>
          <w:p w14:paraId="74C0751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7,626</w:t>
            </w:r>
          </w:p>
        </w:tc>
        <w:tc>
          <w:tcPr>
            <w:tcW w:w="284" w:type="pct"/>
            <w:tcBorders>
              <w:top w:val="nil"/>
              <w:left w:val="nil"/>
              <w:bottom w:val="single" w:sz="4" w:space="0" w:color="512F73"/>
              <w:right w:val="single" w:sz="4" w:space="0" w:color="512F73"/>
            </w:tcBorders>
            <w:shd w:val="clear" w:color="auto" w:fill="auto"/>
            <w:noWrap/>
            <w:vAlign w:val="center"/>
            <w:hideMark/>
          </w:tcPr>
          <w:p w14:paraId="16583D0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7,626</w:t>
            </w:r>
          </w:p>
        </w:tc>
        <w:tc>
          <w:tcPr>
            <w:tcW w:w="284" w:type="pct"/>
            <w:tcBorders>
              <w:top w:val="nil"/>
              <w:left w:val="nil"/>
              <w:bottom w:val="single" w:sz="4" w:space="0" w:color="512F73"/>
              <w:right w:val="single" w:sz="4" w:space="0" w:color="512F73"/>
            </w:tcBorders>
            <w:shd w:val="clear" w:color="auto" w:fill="auto"/>
            <w:noWrap/>
            <w:vAlign w:val="center"/>
            <w:hideMark/>
          </w:tcPr>
          <w:p w14:paraId="522A41B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7,626</w:t>
            </w:r>
          </w:p>
        </w:tc>
        <w:tc>
          <w:tcPr>
            <w:tcW w:w="284" w:type="pct"/>
            <w:tcBorders>
              <w:top w:val="nil"/>
              <w:left w:val="nil"/>
              <w:bottom w:val="single" w:sz="4" w:space="0" w:color="512F73"/>
              <w:right w:val="single" w:sz="4" w:space="0" w:color="512F73"/>
            </w:tcBorders>
            <w:shd w:val="clear" w:color="auto" w:fill="auto"/>
            <w:noWrap/>
            <w:vAlign w:val="center"/>
            <w:hideMark/>
          </w:tcPr>
          <w:p w14:paraId="3A289D5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7,626</w:t>
            </w:r>
          </w:p>
        </w:tc>
        <w:tc>
          <w:tcPr>
            <w:tcW w:w="291" w:type="pct"/>
            <w:tcBorders>
              <w:top w:val="nil"/>
              <w:left w:val="nil"/>
              <w:bottom w:val="single" w:sz="4" w:space="0" w:color="512F73"/>
              <w:right w:val="single" w:sz="4" w:space="0" w:color="512F73"/>
            </w:tcBorders>
            <w:shd w:val="clear" w:color="auto" w:fill="auto"/>
            <w:noWrap/>
            <w:vAlign w:val="center"/>
            <w:hideMark/>
          </w:tcPr>
          <w:p w14:paraId="4329F15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7,626</w:t>
            </w:r>
          </w:p>
        </w:tc>
        <w:tc>
          <w:tcPr>
            <w:tcW w:w="284" w:type="pct"/>
            <w:tcBorders>
              <w:top w:val="nil"/>
              <w:left w:val="nil"/>
              <w:bottom w:val="single" w:sz="4" w:space="0" w:color="512F73"/>
              <w:right w:val="single" w:sz="4" w:space="0" w:color="512F73"/>
            </w:tcBorders>
            <w:shd w:val="clear" w:color="auto" w:fill="auto"/>
            <w:noWrap/>
            <w:vAlign w:val="center"/>
            <w:hideMark/>
          </w:tcPr>
          <w:p w14:paraId="3B1CA0C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7,626</w:t>
            </w:r>
          </w:p>
        </w:tc>
        <w:tc>
          <w:tcPr>
            <w:tcW w:w="284" w:type="pct"/>
            <w:tcBorders>
              <w:top w:val="nil"/>
              <w:left w:val="nil"/>
              <w:bottom w:val="single" w:sz="4" w:space="0" w:color="512F73"/>
              <w:right w:val="single" w:sz="4" w:space="0" w:color="512F73"/>
            </w:tcBorders>
            <w:shd w:val="clear" w:color="auto" w:fill="auto"/>
            <w:noWrap/>
            <w:vAlign w:val="center"/>
            <w:hideMark/>
          </w:tcPr>
          <w:p w14:paraId="5450A3A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7,626</w:t>
            </w:r>
          </w:p>
        </w:tc>
        <w:tc>
          <w:tcPr>
            <w:tcW w:w="284" w:type="pct"/>
            <w:tcBorders>
              <w:top w:val="nil"/>
              <w:left w:val="nil"/>
              <w:bottom w:val="single" w:sz="4" w:space="0" w:color="512F73"/>
              <w:right w:val="single" w:sz="4" w:space="0" w:color="512F73"/>
            </w:tcBorders>
            <w:shd w:val="clear" w:color="auto" w:fill="auto"/>
            <w:noWrap/>
            <w:vAlign w:val="center"/>
            <w:hideMark/>
          </w:tcPr>
          <w:p w14:paraId="34A3CBD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7,626</w:t>
            </w:r>
          </w:p>
        </w:tc>
        <w:tc>
          <w:tcPr>
            <w:tcW w:w="307" w:type="pct"/>
            <w:tcBorders>
              <w:top w:val="nil"/>
              <w:left w:val="nil"/>
              <w:bottom w:val="single" w:sz="4" w:space="0" w:color="512F73"/>
              <w:right w:val="single" w:sz="4" w:space="0" w:color="512F73"/>
            </w:tcBorders>
            <w:shd w:val="clear" w:color="auto" w:fill="auto"/>
            <w:vAlign w:val="center"/>
            <w:hideMark/>
          </w:tcPr>
          <w:p w14:paraId="0AD0909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91,512</w:t>
            </w:r>
          </w:p>
        </w:tc>
      </w:tr>
      <w:tr w:rsidR="00872508" w:rsidRPr="00872508" w14:paraId="70903402"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42665933"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6B78C713"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db.t3.xlarge</w:t>
            </w:r>
          </w:p>
        </w:tc>
        <w:tc>
          <w:tcPr>
            <w:tcW w:w="284" w:type="pct"/>
            <w:tcBorders>
              <w:top w:val="nil"/>
              <w:left w:val="nil"/>
              <w:bottom w:val="single" w:sz="4" w:space="0" w:color="512F73"/>
              <w:right w:val="single" w:sz="4" w:space="0" w:color="512F73"/>
            </w:tcBorders>
            <w:shd w:val="clear" w:color="auto" w:fill="auto"/>
            <w:noWrap/>
            <w:vAlign w:val="center"/>
            <w:hideMark/>
          </w:tcPr>
          <w:p w14:paraId="137A240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7,296</w:t>
            </w:r>
          </w:p>
        </w:tc>
        <w:tc>
          <w:tcPr>
            <w:tcW w:w="284" w:type="pct"/>
            <w:tcBorders>
              <w:top w:val="nil"/>
              <w:left w:val="nil"/>
              <w:bottom w:val="single" w:sz="4" w:space="0" w:color="512F73"/>
              <w:right w:val="single" w:sz="4" w:space="0" w:color="512F73"/>
            </w:tcBorders>
            <w:shd w:val="clear" w:color="auto" w:fill="auto"/>
            <w:noWrap/>
            <w:vAlign w:val="center"/>
            <w:hideMark/>
          </w:tcPr>
          <w:p w14:paraId="4FC511C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7,296</w:t>
            </w:r>
          </w:p>
        </w:tc>
        <w:tc>
          <w:tcPr>
            <w:tcW w:w="284" w:type="pct"/>
            <w:tcBorders>
              <w:top w:val="nil"/>
              <w:left w:val="nil"/>
              <w:bottom w:val="single" w:sz="4" w:space="0" w:color="512F73"/>
              <w:right w:val="single" w:sz="4" w:space="0" w:color="512F73"/>
            </w:tcBorders>
            <w:shd w:val="clear" w:color="auto" w:fill="auto"/>
            <w:noWrap/>
            <w:vAlign w:val="center"/>
            <w:hideMark/>
          </w:tcPr>
          <w:p w14:paraId="56472AE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7,296</w:t>
            </w:r>
          </w:p>
        </w:tc>
        <w:tc>
          <w:tcPr>
            <w:tcW w:w="284" w:type="pct"/>
            <w:tcBorders>
              <w:top w:val="nil"/>
              <w:left w:val="nil"/>
              <w:bottom w:val="single" w:sz="4" w:space="0" w:color="512F73"/>
              <w:right w:val="single" w:sz="4" w:space="0" w:color="512F73"/>
            </w:tcBorders>
            <w:shd w:val="clear" w:color="auto" w:fill="auto"/>
            <w:noWrap/>
            <w:vAlign w:val="center"/>
            <w:hideMark/>
          </w:tcPr>
          <w:p w14:paraId="03468BB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7,296</w:t>
            </w:r>
          </w:p>
        </w:tc>
        <w:tc>
          <w:tcPr>
            <w:tcW w:w="284" w:type="pct"/>
            <w:tcBorders>
              <w:top w:val="nil"/>
              <w:left w:val="nil"/>
              <w:bottom w:val="single" w:sz="4" w:space="0" w:color="512F73"/>
              <w:right w:val="single" w:sz="4" w:space="0" w:color="512F73"/>
            </w:tcBorders>
            <w:shd w:val="clear" w:color="auto" w:fill="auto"/>
            <w:noWrap/>
            <w:vAlign w:val="center"/>
            <w:hideMark/>
          </w:tcPr>
          <w:p w14:paraId="446A6EC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7,296</w:t>
            </w:r>
          </w:p>
        </w:tc>
        <w:tc>
          <w:tcPr>
            <w:tcW w:w="284" w:type="pct"/>
            <w:tcBorders>
              <w:top w:val="nil"/>
              <w:left w:val="nil"/>
              <w:bottom w:val="single" w:sz="4" w:space="0" w:color="512F73"/>
              <w:right w:val="single" w:sz="4" w:space="0" w:color="512F73"/>
            </w:tcBorders>
            <w:shd w:val="clear" w:color="auto" w:fill="auto"/>
            <w:noWrap/>
            <w:vAlign w:val="center"/>
            <w:hideMark/>
          </w:tcPr>
          <w:p w14:paraId="4228A1D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7,296</w:t>
            </w:r>
          </w:p>
        </w:tc>
        <w:tc>
          <w:tcPr>
            <w:tcW w:w="284" w:type="pct"/>
            <w:tcBorders>
              <w:top w:val="nil"/>
              <w:left w:val="nil"/>
              <w:bottom w:val="single" w:sz="4" w:space="0" w:color="512F73"/>
              <w:right w:val="single" w:sz="4" w:space="0" w:color="512F73"/>
            </w:tcBorders>
            <w:shd w:val="clear" w:color="auto" w:fill="auto"/>
            <w:noWrap/>
            <w:vAlign w:val="center"/>
            <w:hideMark/>
          </w:tcPr>
          <w:p w14:paraId="2BD55B8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7,296</w:t>
            </w:r>
          </w:p>
        </w:tc>
        <w:tc>
          <w:tcPr>
            <w:tcW w:w="284" w:type="pct"/>
            <w:tcBorders>
              <w:top w:val="nil"/>
              <w:left w:val="nil"/>
              <w:bottom w:val="single" w:sz="4" w:space="0" w:color="512F73"/>
              <w:right w:val="single" w:sz="4" w:space="0" w:color="512F73"/>
            </w:tcBorders>
            <w:shd w:val="clear" w:color="auto" w:fill="auto"/>
            <w:noWrap/>
            <w:vAlign w:val="center"/>
            <w:hideMark/>
          </w:tcPr>
          <w:p w14:paraId="3325C44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7,296</w:t>
            </w:r>
          </w:p>
        </w:tc>
        <w:tc>
          <w:tcPr>
            <w:tcW w:w="291" w:type="pct"/>
            <w:tcBorders>
              <w:top w:val="nil"/>
              <w:left w:val="nil"/>
              <w:bottom w:val="single" w:sz="4" w:space="0" w:color="512F73"/>
              <w:right w:val="single" w:sz="4" w:space="0" w:color="512F73"/>
            </w:tcBorders>
            <w:shd w:val="clear" w:color="auto" w:fill="auto"/>
            <w:noWrap/>
            <w:vAlign w:val="center"/>
            <w:hideMark/>
          </w:tcPr>
          <w:p w14:paraId="4AE8B1E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12,696</w:t>
            </w:r>
          </w:p>
        </w:tc>
        <w:tc>
          <w:tcPr>
            <w:tcW w:w="284" w:type="pct"/>
            <w:tcBorders>
              <w:top w:val="nil"/>
              <w:left w:val="nil"/>
              <w:bottom w:val="single" w:sz="4" w:space="0" w:color="512F73"/>
              <w:right w:val="single" w:sz="4" w:space="0" w:color="512F73"/>
            </w:tcBorders>
            <w:shd w:val="clear" w:color="auto" w:fill="auto"/>
            <w:noWrap/>
            <w:vAlign w:val="center"/>
            <w:hideMark/>
          </w:tcPr>
          <w:p w14:paraId="5BFD2B3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12,696</w:t>
            </w:r>
          </w:p>
        </w:tc>
        <w:tc>
          <w:tcPr>
            <w:tcW w:w="284" w:type="pct"/>
            <w:tcBorders>
              <w:top w:val="nil"/>
              <w:left w:val="nil"/>
              <w:bottom w:val="single" w:sz="4" w:space="0" w:color="512F73"/>
              <w:right w:val="single" w:sz="4" w:space="0" w:color="512F73"/>
            </w:tcBorders>
            <w:shd w:val="clear" w:color="auto" w:fill="auto"/>
            <w:noWrap/>
            <w:vAlign w:val="center"/>
            <w:hideMark/>
          </w:tcPr>
          <w:p w14:paraId="1A70412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12,696</w:t>
            </w:r>
          </w:p>
        </w:tc>
        <w:tc>
          <w:tcPr>
            <w:tcW w:w="284" w:type="pct"/>
            <w:tcBorders>
              <w:top w:val="nil"/>
              <w:left w:val="nil"/>
              <w:bottom w:val="single" w:sz="4" w:space="0" w:color="512F73"/>
              <w:right w:val="single" w:sz="4" w:space="0" w:color="512F73"/>
            </w:tcBorders>
            <w:shd w:val="clear" w:color="auto" w:fill="auto"/>
            <w:noWrap/>
            <w:vAlign w:val="center"/>
            <w:hideMark/>
          </w:tcPr>
          <w:p w14:paraId="5F7FB93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12,696</w:t>
            </w:r>
          </w:p>
        </w:tc>
        <w:tc>
          <w:tcPr>
            <w:tcW w:w="307" w:type="pct"/>
            <w:tcBorders>
              <w:top w:val="nil"/>
              <w:left w:val="nil"/>
              <w:bottom w:val="single" w:sz="4" w:space="0" w:color="512F73"/>
              <w:right w:val="single" w:sz="4" w:space="0" w:color="512F73"/>
            </w:tcBorders>
            <w:shd w:val="clear" w:color="auto" w:fill="auto"/>
            <w:vAlign w:val="center"/>
            <w:hideMark/>
          </w:tcPr>
          <w:p w14:paraId="41F1B3E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109,152</w:t>
            </w:r>
          </w:p>
        </w:tc>
      </w:tr>
      <w:tr w:rsidR="00872508" w:rsidRPr="00872508" w14:paraId="47AACA07"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6728114F"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072CE2C9"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db.r6g.2xlarge</w:t>
            </w:r>
          </w:p>
        </w:tc>
        <w:tc>
          <w:tcPr>
            <w:tcW w:w="284" w:type="pct"/>
            <w:tcBorders>
              <w:top w:val="nil"/>
              <w:left w:val="nil"/>
              <w:bottom w:val="single" w:sz="4" w:space="0" w:color="512F73"/>
              <w:right w:val="single" w:sz="4" w:space="0" w:color="512F73"/>
            </w:tcBorders>
            <w:shd w:val="clear" w:color="auto" w:fill="auto"/>
            <w:noWrap/>
            <w:vAlign w:val="center"/>
            <w:hideMark/>
          </w:tcPr>
          <w:p w14:paraId="6004FFC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757</w:t>
            </w:r>
          </w:p>
        </w:tc>
        <w:tc>
          <w:tcPr>
            <w:tcW w:w="284" w:type="pct"/>
            <w:tcBorders>
              <w:top w:val="nil"/>
              <w:left w:val="nil"/>
              <w:bottom w:val="single" w:sz="4" w:space="0" w:color="512F73"/>
              <w:right w:val="single" w:sz="4" w:space="0" w:color="512F73"/>
            </w:tcBorders>
            <w:shd w:val="clear" w:color="auto" w:fill="auto"/>
            <w:noWrap/>
            <w:vAlign w:val="center"/>
            <w:hideMark/>
          </w:tcPr>
          <w:p w14:paraId="3AD4549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757</w:t>
            </w:r>
          </w:p>
        </w:tc>
        <w:tc>
          <w:tcPr>
            <w:tcW w:w="284" w:type="pct"/>
            <w:tcBorders>
              <w:top w:val="nil"/>
              <w:left w:val="nil"/>
              <w:bottom w:val="single" w:sz="4" w:space="0" w:color="512F73"/>
              <w:right w:val="single" w:sz="4" w:space="0" w:color="512F73"/>
            </w:tcBorders>
            <w:shd w:val="clear" w:color="auto" w:fill="auto"/>
            <w:noWrap/>
            <w:vAlign w:val="center"/>
            <w:hideMark/>
          </w:tcPr>
          <w:p w14:paraId="7EBD4D7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757</w:t>
            </w:r>
          </w:p>
        </w:tc>
        <w:tc>
          <w:tcPr>
            <w:tcW w:w="284" w:type="pct"/>
            <w:tcBorders>
              <w:top w:val="nil"/>
              <w:left w:val="nil"/>
              <w:bottom w:val="single" w:sz="4" w:space="0" w:color="512F73"/>
              <w:right w:val="single" w:sz="4" w:space="0" w:color="512F73"/>
            </w:tcBorders>
            <w:shd w:val="clear" w:color="auto" w:fill="auto"/>
            <w:noWrap/>
            <w:vAlign w:val="center"/>
            <w:hideMark/>
          </w:tcPr>
          <w:p w14:paraId="3F52963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757</w:t>
            </w:r>
          </w:p>
        </w:tc>
        <w:tc>
          <w:tcPr>
            <w:tcW w:w="284" w:type="pct"/>
            <w:tcBorders>
              <w:top w:val="nil"/>
              <w:left w:val="nil"/>
              <w:bottom w:val="single" w:sz="4" w:space="0" w:color="512F73"/>
              <w:right w:val="single" w:sz="4" w:space="0" w:color="512F73"/>
            </w:tcBorders>
            <w:shd w:val="clear" w:color="auto" w:fill="auto"/>
            <w:noWrap/>
            <w:vAlign w:val="center"/>
            <w:hideMark/>
          </w:tcPr>
          <w:p w14:paraId="5E58B14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757</w:t>
            </w:r>
          </w:p>
        </w:tc>
        <w:tc>
          <w:tcPr>
            <w:tcW w:w="284" w:type="pct"/>
            <w:tcBorders>
              <w:top w:val="nil"/>
              <w:left w:val="nil"/>
              <w:bottom w:val="single" w:sz="4" w:space="0" w:color="512F73"/>
              <w:right w:val="single" w:sz="4" w:space="0" w:color="512F73"/>
            </w:tcBorders>
            <w:shd w:val="clear" w:color="auto" w:fill="auto"/>
            <w:noWrap/>
            <w:vAlign w:val="center"/>
            <w:hideMark/>
          </w:tcPr>
          <w:p w14:paraId="0B96356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758</w:t>
            </w:r>
          </w:p>
        </w:tc>
        <w:tc>
          <w:tcPr>
            <w:tcW w:w="284" w:type="pct"/>
            <w:tcBorders>
              <w:top w:val="nil"/>
              <w:left w:val="nil"/>
              <w:bottom w:val="single" w:sz="4" w:space="0" w:color="512F73"/>
              <w:right w:val="single" w:sz="4" w:space="0" w:color="512F73"/>
            </w:tcBorders>
            <w:shd w:val="clear" w:color="auto" w:fill="auto"/>
            <w:noWrap/>
            <w:vAlign w:val="center"/>
            <w:hideMark/>
          </w:tcPr>
          <w:p w14:paraId="1C8BA23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758</w:t>
            </w:r>
          </w:p>
        </w:tc>
        <w:tc>
          <w:tcPr>
            <w:tcW w:w="284" w:type="pct"/>
            <w:tcBorders>
              <w:top w:val="nil"/>
              <w:left w:val="nil"/>
              <w:bottom w:val="single" w:sz="4" w:space="0" w:color="512F73"/>
              <w:right w:val="single" w:sz="4" w:space="0" w:color="512F73"/>
            </w:tcBorders>
            <w:shd w:val="clear" w:color="auto" w:fill="auto"/>
            <w:noWrap/>
            <w:vAlign w:val="center"/>
            <w:hideMark/>
          </w:tcPr>
          <w:p w14:paraId="33DBAE4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757</w:t>
            </w:r>
          </w:p>
        </w:tc>
        <w:tc>
          <w:tcPr>
            <w:tcW w:w="291" w:type="pct"/>
            <w:tcBorders>
              <w:top w:val="nil"/>
              <w:left w:val="nil"/>
              <w:bottom w:val="single" w:sz="4" w:space="0" w:color="512F73"/>
              <w:right w:val="single" w:sz="4" w:space="0" w:color="512F73"/>
            </w:tcBorders>
            <w:shd w:val="clear" w:color="auto" w:fill="auto"/>
            <w:noWrap/>
            <w:vAlign w:val="center"/>
            <w:hideMark/>
          </w:tcPr>
          <w:p w14:paraId="0DB931B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757</w:t>
            </w:r>
          </w:p>
        </w:tc>
        <w:tc>
          <w:tcPr>
            <w:tcW w:w="284" w:type="pct"/>
            <w:tcBorders>
              <w:top w:val="nil"/>
              <w:left w:val="nil"/>
              <w:bottom w:val="single" w:sz="4" w:space="0" w:color="512F73"/>
              <w:right w:val="single" w:sz="4" w:space="0" w:color="512F73"/>
            </w:tcBorders>
            <w:shd w:val="clear" w:color="auto" w:fill="auto"/>
            <w:noWrap/>
            <w:vAlign w:val="center"/>
            <w:hideMark/>
          </w:tcPr>
          <w:p w14:paraId="14B4BFC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757</w:t>
            </w:r>
          </w:p>
        </w:tc>
        <w:tc>
          <w:tcPr>
            <w:tcW w:w="284" w:type="pct"/>
            <w:tcBorders>
              <w:top w:val="nil"/>
              <w:left w:val="nil"/>
              <w:bottom w:val="single" w:sz="4" w:space="0" w:color="512F73"/>
              <w:right w:val="single" w:sz="4" w:space="0" w:color="512F73"/>
            </w:tcBorders>
            <w:shd w:val="clear" w:color="auto" w:fill="auto"/>
            <w:noWrap/>
            <w:vAlign w:val="center"/>
            <w:hideMark/>
          </w:tcPr>
          <w:p w14:paraId="752DF2A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757</w:t>
            </w:r>
          </w:p>
        </w:tc>
        <w:tc>
          <w:tcPr>
            <w:tcW w:w="284" w:type="pct"/>
            <w:tcBorders>
              <w:top w:val="nil"/>
              <w:left w:val="nil"/>
              <w:bottom w:val="single" w:sz="4" w:space="0" w:color="512F73"/>
              <w:right w:val="single" w:sz="4" w:space="0" w:color="512F73"/>
            </w:tcBorders>
            <w:shd w:val="clear" w:color="auto" w:fill="auto"/>
            <w:noWrap/>
            <w:vAlign w:val="center"/>
            <w:hideMark/>
          </w:tcPr>
          <w:p w14:paraId="7EC30E2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757</w:t>
            </w:r>
          </w:p>
        </w:tc>
        <w:tc>
          <w:tcPr>
            <w:tcW w:w="307" w:type="pct"/>
            <w:tcBorders>
              <w:top w:val="nil"/>
              <w:left w:val="nil"/>
              <w:bottom w:val="single" w:sz="4" w:space="0" w:color="512F73"/>
              <w:right w:val="single" w:sz="4" w:space="0" w:color="512F73"/>
            </w:tcBorders>
            <w:shd w:val="clear" w:color="auto" w:fill="auto"/>
            <w:vAlign w:val="center"/>
            <w:hideMark/>
          </w:tcPr>
          <w:p w14:paraId="1C035A4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9,086</w:t>
            </w:r>
          </w:p>
        </w:tc>
      </w:tr>
      <w:tr w:rsidR="00872508" w:rsidRPr="00872508" w14:paraId="2DA833A7"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7E155AE3"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144CA955"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db.r6g.4xlarge</w:t>
            </w:r>
          </w:p>
        </w:tc>
        <w:tc>
          <w:tcPr>
            <w:tcW w:w="284" w:type="pct"/>
            <w:tcBorders>
              <w:top w:val="nil"/>
              <w:left w:val="nil"/>
              <w:bottom w:val="single" w:sz="4" w:space="0" w:color="512F73"/>
              <w:right w:val="single" w:sz="4" w:space="0" w:color="512F73"/>
            </w:tcBorders>
            <w:shd w:val="clear" w:color="auto" w:fill="auto"/>
            <w:noWrap/>
            <w:vAlign w:val="center"/>
            <w:hideMark/>
          </w:tcPr>
          <w:p w14:paraId="5C08E6E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w:t>
            </w:r>
          </w:p>
        </w:tc>
        <w:tc>
          <w:tcPr>
            <w:tcW w:w="284" w:type="pct"/>
            <w:tcBorders>
              <w:top w:val="nil"/>
              <w:left w:val="nil"/>
              <w:bottom w:val="single" w:sz="4" w:space="0" w:color="512F73"/>
              <w:right w:val="single" w:sz="4" w:space="0" w:color="512F73"/>
            </w:tcBorders>
            <w:shd w:val="clear" w:color="auto" w:fill="auto"/>
            <w:noWrap/>
            <w:vAlign w:val="center"/>
            <w:hideMark/>
          </w:tcPr>
          <w:p w14:paraId="5C8E777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w:t>
            </w:r>
          </w:p>
        </w:tc>
        <w:tc>
          <w:tcPr>
            <w:tcW w:w="284" w:type="pct"/>
            <w:tcBorders>
              <w:top w:val="nil"/>
              <w:left w:val="nil"/>
              <w:bottom w:val="single" w:sz="4" w:space="0" w:color="512F73"/>
              <w:right w:val="single" w:sz="4" w:space="0" w:color="512F73"/>
            </w:tcBorders>
            <w:shd w:val="clear" w:color="auto" w:fill="auto"/>
            <w:noWrap/>
            <w:vAlign w:val="center"/>
            <w:hideMark/>
          </w:tcPr>
          <w:p w14:paraId="608A0AB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w:t>
            </w:r>
          </w:p>
        </w:tc>
        <w:tc>
          <w:tcPr>
            <w:tcW w:w="284" w:type="pct"/>
            <w:tcBorders>
              <w:top w:val="nil"/>
              <w:left w:val="nil"/>
              <w:bottom w:val="single" w:sz="4" w:space="0" w:color="512F73"/>
              <w:right w:val="single" w:sz="4" w:space="0" w:color="512F73"/>
            </w:tcBorders>
            <w:shd w:val="clear" w:color="auto" w:fill="auto"/>
            <w:noWrap/>
            <w:vAlign w:val="center"/>
            <w:hideMark/>
          </w:tcPr>
          <w:p w14:paraId="2ACACDD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w:t>
            </w:r>
          </w:p>
        </w:tc>
        <w:tc>
          <w:tcPr>
            <w:tcW w:w="284" w:type="pct"/>
            <w:tcBorders>
              <w:top w:val="nil"/>
              <w:left w:val="nil"/>
              <w:bottom w:val="single" w:sz="4" w:space="0" w:color="512F73"/>
              <w:right w:val="single" w:sz="4" w:space="0" w:color="512F73"/>
            </w:tcBorders>
            <w:shd w:val="clear" w:color="auto" w:fill="auto"/>
            <w:noWrap/>
            <w:vAlign w:val="center"/>
            <w:hideMark/>
          </w:tcPr>
          <w:p w14:paraId="4146F75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w:t>
            </w:r>
          </w:p>
        </w:tc>
        <w:tc>
          <w:tcPr>
            <w:tcW w:w="284" w:type="pct"/>
            <w:tcBorders>
              <w:top w:val="nil"/>
              <w:left w:val="nil"/>
              <w:bottom w:val="single" w:sz="4" w:space="0" w:color="512F73"/>
              <w:right w:val="single" w:sz="4" w:space="0" w:color="512F73"/>
            </w:tcBorders>
            <w:shd w:val="clear" w:color="auto" w:fill="auto"/>
            <w:noWrap/>
            <w:vAlign w:val="center"/>
            <w:hideMark/>
          </w:tcPr>
          <w:p w14:paraId="5A8B765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w:t>
            </w:r>
          </w:p>
        </w:tc>
        <w:tc>
          <w:tcPr>
            <w:tcW w:w="284" w:type="pct"/>
            <w:tcBorders>
              <w:top w:val="nil"/>
              <w:left w:val="nil"/>
              <w:bottom w:val="single" w:sz="4" w:space="0" w:color="512F73"/>
              <w:right w:val="single" w:sz="4" w:space="0" w:color="512F73"/>
            </w:tcBorders>
            <w:shd w:val="clear" w:color="auto" w:fill="auto"/>
            <w:noWrap/>
            <w:vAlign w:val="center"/>
            <w:hideMark/>
          </w:tcPr>
          <w:p w14:paraId="3348724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w:t>
            </w:r>
          </w:p>
        </w:tc>
        <w:tc>
          <w:tcPr>
            <w:tcW w:w="284" w:type="pct"/>
            <w:tcBorders>
              <w:top w:val="nil"/>
              <w:left w:val="nil"/>
              <w:bottom w:val="single" w:sz="4" w:space="0" w:color="512F73"/>
              <w:right w:val="single" w:sz="4" w:space="0" w:color="512F73"/>
            </w:tcBorders>
            <w:shd w:val="clear" w:color="auto" w:fill="auto"/>
            <w:noWrap/>
            <w:vAlign w:val="center"/>
            <w:hideMark/>
          </w:tcPr>
          <w:p w14:paraId="7D54D2E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w:t>
            </w:r>
          </w:p>
        </w:tc>
        <w:tc>
          <w:tcPr>
            <w:tcW w:w="291" w:type="pct"/>
            <w:tcBorders>
              <w:top w:val="nil"/>
              <w:left w:val="nil"/>
              <w:bottom w:val="single" w:sz="4" w:space="0" w:color="512F73"/>
              <w:right w:val="single" w:sz="4" w:space="0" w:color="512F73"/>
            </w:tcBorders>
            <w:shd w:val="clear" w:color="auto" w:fill="auto"/>
            <w:noWrap/>
            <w:vAlign w:val="center"/>
            <w:hideMark/>
          </w:tcPr>
          <w:p w14:paraId="3A2AC75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w:t>
            </w:r>
          </w:p>
        </w:tc>
        <w:tc>
          <w:tcPr>
            <w:tcW w:w="284" w:type="pct"/>
            <w:tcBorders>
              <w:top w:val="nil"/>
              <w:left w:val="nil"/>
              <w:bottom w:val="single" w:sz="4" w:space="0" w:color="512F73"/>
              <w:right w:val="single" w:sz="4" w:space="0" w:color="512F73"/>
            </w:tcBorders>
            <w:shd w:val="clear" w:color="auto" w:fill="auto"/>
            <w:noWrap/>
            <w:vAlign w:val="center"/>
            <w:hideMark/>
          </w:tcPr>
          <w:p w14:paraId="162E716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w:t>
            </w:r>
          </w:p>
        </w:tc>
        <w:tc>
          <w:tcPr>
            <w:tcW w:w="284" w:type="pct"/>
            <w:tcBorders>
              <w:top w:val="nil"/>
              <w:left w:val="nil"/>
              <w:bottom w:val="single" w:sz="4" w:space="0" w:color="512F73"/>
              <w:right w:val="single" w:sz="4" w:space="0" w:color="512F73"/>
            </w:tcBorders>
            <w:shd w:val="clear" w:color="auto" w:fill="auto"/>
            <w:noWrap/>
            <w:vAlign w:val="center"/>
            <w:hideMark/>
          </w:tcPr>
          <w:p w14:paraId="0EC2697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w:t>
            </w:r>
          </w:p>
        </w:tc>
        <w:tc>
          <w:tcPr>
            <w:tcW w:w="284" w:type="pct"/>
            <w:tcBorders>
              <w:top w:val="nil"/>
              <w:left w:val="nil"/>
              <w:bottom w:val="single" w:sz="4" w:space="0" w:color="512F73"/>
              <w:right w:val="single" w:sz="4" w:space="0" w:color="512F73"/>
            </w:tcBorders>
            <w:shd w:val="clear" w:color="auto" w:fill="auto"/>
            <w:noWrap/>
            <w:vAlign w:val="center"/>
            <w:hideMark/>
          </w:tcPr>
          <w:p w14:paraId="5354F8A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w:t>
            </w:r>
          </w:p>
        </w:tc>
        <w:tc>
          <w:tcPr>
            <w:tcW w:w="307" w:type="pct"/>
            <w:tcBorders>
              <w:top w:val="nil"/>
              <w:left w:val="nil"/>
              <w:bottom w:val="single" w:sz="4" w:space="0" w:color="512F73"/>
              <w:right w:val="single" w:sz="4" w:space="0" w:color="512F73"/>
            </w:tcBorders>
            <w:shd w:val="clear" w:color="auto" w:fill="auto"/>
            <w:vAlign w:val="center"/>
            <w:hideMark/>
          </w:tcPr>
          <w:p w14:paraId="7DD3491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8,928</w:t>
            </w:r>
          </w:p>
        </w:tc>
      </w:tr>
      <w:tr w:rsidR="00872508" w:rsidRPr="00872508" w14:paraId="12CEFB02"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28D252FA"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27C61B56"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Storage</w:t>
            </w:r>
          </w:p>
        </w:tc>
        <w:tc>
          <w:tcPr>
            <w:tcW w:w="284" w:type="pct"/>
            <w:tcBorders>
              <w:top w:val="nil"/>
              <w:left w:val="nil"/>
              <w:bottom w:val="single" w:sz="4" w:space="0" w:color="512F73"/>
              <w:right w:val="single" w:sz="4" w:space="0" w:color="512F73"/>
            </w:tcBorders>
            <w:shd w:val="clear" w:color="auto" w:fill="auto"/>
            <w:noWrap/>
            <w:vAlign w:val="center"/>
            <w:hideMark/>
          </w:tcPr>
          <w:p w14:paraId="761375E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1,054</w:t>
            </w:r>
          </w:p>
        </w:tc>
        <w:tc>
          <w:tcPr>
            <w:tcW w:w="284" w:type="pct"/>
            <w:tcBorders>
              <w:top w:val="nil"/>
              <w:left w:val="nil"/>
              <w:bottom w:val="single" w:sz="4" w:space="0" w:color="512F73"/>
              <w:right w:val="single" w:sz="4" w:space="0" w:color="512F73"/>
            </w:tcBorders>
            <w:shd w:val="clear" w:color="auto" w:fill="auto"/>
            <w:noWrap/>
            <w:vAlign w:val="center"/>
            <w:hideMark/>
          </w:tcPr>
          <w:p w14:paraId="639EF99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1,069</w:t>
            </w:r>
          </w:p>
        </w:tc>
        <w:tc>
          <w:tcPr>
            <w:tcW w:w="284" w:type="pct"/>
            <w:tcBorders>
              <w:top w:val="nil"/>
              <w:left w:val="nil"/>
              <w:bottom w:val="single" w:sz="4" w:space="0" w:color="512F73"/>
              <w:right w:val="single" w:sz="4" w:space="0" w:color="512F73"/>
            </w:tcBorders>
            <w:shd w:val="clear" w:color="auto" w:fill="auto"/>
            <w:noWrap/>
            <w:vAlign w:val="center"/>
            <w:hideMark/>
          </w:tcPr>
          <w:p w14:paraId="64D99AE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1,084</w:t>
            </w:r>
          </w:p>
        </w:tc>
        <w:tc>
          <w:tcPr>
            <w:tcW w:w="284" w:type="pct"/>
            <w:tcBorders>
              <w:top w:val="nil"/>
              <w:left w:val="nil"/>
              <w:bottom w:val="single" w:sz="4" w:space="0" w:color="512F73"/>
              <w:right w:val="single" w:sz="4" w:space="0" w:color="512F73"/>
            </w:tcBorders>
            <w:shd w:val="clear" w:color="auto" w:fill="auto"/>
            <w:noWrap/>
            <w:vAlign w:val="center"/>
            <w:hideMark/>
          </w:tcPr>
          <w:p w14:paraId="0B1763B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1,098</w:t>
            </w:r>
          </w:p>
        </w:tc>
        <w:tc>
          <w:tcPr>
            <w:tcW w:w="284" w:type="pct"/>
            <w:tcBorders>
              <w:top w:val="nil"/>
              <w:left w:val="nil"/>
              <w:bottom w:val="single" w:sz="4" w:space="0" w:color="512F73"/>
              <w:right w:val="single" w:sz="4" w:space="0" w:color="512F73"/>
            </w:tcBorders>
            <w:shd w:val="clear" w:color="auto" w:fill="auto"/>
            <w:noWrap/>
            <w:vAlign w:val="center"/>
            <w:hideMark/>
          </w:tcPr>
          <w:p w14:paraId="1B59ED6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1,113</w:t>
            </w:r>
          </w:p>
        </w:tc>
        <w:tc>
          <w:tcPr>
            <w:tcW w:w="284" w:type="pct"/>
            <w:tcBorders>
              <w:top w:val="nil"/>
              <w:left w:val="nil"/>
              <w:bottom w:val="single" w:sz="4" w:space="0" w:color="512F73"/>
              <w:right w:val="single" w:sz="4" w:space="0" w:color="512F73"/>
            </w:tcBorders>
            <w:shd w:val="clear" w:color="auto" w:fill="auto"/>
            <w:noWrap/>
            <w:vAlign w:val="center"/>
            <w:hideMark/>
          </w:tcPr>
          <w:p w14:paraId="63F5548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1,128</w:t>
            </w:r>
          </w:p>
        </w:tc>
        <w:tc>
          <w:tcPr>
            <w:tcW w:w="284" w:type="pct"/>
            <w:tcBorders>
              <w:top w:val="nil"/>
              <w:left w:val="nil"/>
              <w:bottom w:val="single" w:sz="4" w:space="0" w:color="512F73"/>
              <w:right w:val="single" w:sz="4" w:space="0" w:color="512F73"/>
            </w:tcBorders>
            <w:shd w:val="clear" w:color="auto" w:fill="auto"/>
            <w:noWrap/>
            <w:vAlign w:val="center"/>
            <w:hideMark/>
          </w:tcPr>
          <w:p w14:paraId="55B9475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995</w:t>
            </w:r>
          </w:p>
        </w:tc>
        <w:tc>
          <w:tcPr>
            <w:tcW w:w="284" w:type="pct"/>
            <w:tcBorders>
              <w:top w:val="nil"/>
              <w:left w:val="nil"/>
              <w:bottom w:val="single" w:sz="4" w:space="0" w:color="512F73"/>
              <w:right w:val="single" w:sz="4" w:space="0" w:color="512F73"/>
            </w:tcBorders>
            <w:shd w:val="clear" w:color="auto" w:fill="auto"/>
            <w:noWrap/>
            <w:vAlign w:val="center"/>
            <w:hideMark/>
          </w:tcPr>
          <w:p w14:paraId="3FF1BAB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1,010</w:t>
            </w:r>
          </w:p>
        </w:tc>
        <w:tc>
          <w:tcPr>
            <w:tcW w:w="291" w:type="pct"/>
            <w:tcBorders>
              <w:top w:val="nil"/>
              <w:left w:val="nil"/>
              <w:bottom w:val="single" w:sz="4" w:space="0" w:color="512F73"/>
              <w:right w:val="single" w:sz="4" w:space="0" w:color="512F73"/>
            </w:tcBorders>
            <w:shd w:val="clear" w:color="auto" w:fill="auto"/>
            <w:noWrap/>
            <w:vAlign w:val="center"/>
            <w:hideMark/>
          </w:tcPr>
          <w:p w14:paraId="379461C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6,274</w:t>
            </w:r>
          </w:p>
        </w:tc>
        <w:tc>
          <w:tcPr>
            <w:tcW w:w="284" w:type="pct"/>
            <w:tcBorders>
              <w:top w:val="nil"/>
              <w:left w:val="nil"/>
              <w:bottom w:val="single" w:sz="4" w:space="0" w:color="512F73"/>
              <w:right w:val="single" w:sz="4" w:space="0" w:color="512F73"/>
            </w:tcBorders>
            <w:shd w:val="clear" w:color="auto" w:fill="auto"/>
            <w:noWrap/>
            <w:vAlign w:val="center"/>
            <w:hideMark/>
          </w:tcPr>
          <w:p w14:paraId="5278200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6,289</w:t>
            </w:r>
          </w:p>
        </w:tc>
        <w:tc>
          <w:tcPr>
            <w:tcW w:w="284" w:type="pct"/>
            <w:tcBorders>
              <w:top w:val="nil"/>
              <w:left w:val="nil"/>
              <w:bottom w:val="single" w:sz="4" w:space="0" w:color="512F73"/>
              <w:right w:val="single" w:sz="4" w:space="0" w:color="512F73"/>
            </w:tcBorders>
            <w:shd w:val="clear" w:color="auto" w:fill="auto"/>
            <w:noWrap/>
            <w:vAlign w:val="center"/>
            <w:hideMark/>
          </w:tcPr>
          <w:p w14:paraId="6572903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6,304</w:t>
            </w:r>
          </w:p>
        </w:tc>
        <w:tc>
          <w:tcPr>
            <w:tcW w:w="284" w:type="pct"/>
            <w:tcBorders>
              <w:top w:val="nil"/>
              <w:left w:val="nil"/>
              <w:bottom w:val="single" w:sz="4" w:space="0" w:color="512F73"/>
              <w:right w:val="single" w:sz="4" w:space="0" w:color="512F73"/>
            </w:tcBorders>
            <w:shd w:val="clear" w:color="auto" w:fill="auto"/>
            <w:noWrap/>
            <w:vAlign w:val="center"/>
            <w:hideMark/>
          </w:tcPr>
          <w:p w14:paraId="7713E46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3,404</w:t>
            </w:r>
          </w:p>
        </w:tc>
        <w:tc>
          <w:tcPr>
            <w:tcW w:w="307" w:type="pct"/>
            <w:tcBorders>
              <w:top w:val="nil"/>
              <w:left w:val="nil"/>
              <w:bottom w:val="single" w:sz="4" w:space="0" w:color="512F73"/>
              <w:right w:val="single" w:sz="4" w:space="0" w:color="512F73"/>
            </w:tcBorders>
            <w:shd w:val="clear" w:color="auto" w:fill="auto"/>
            <w:vAlign w:val="center"/>
            <w:hideMark/>
          </w:tcPr>
          <w:p w14:paraId="512EFDE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30,822</w:t>
            </w:r>
          </w:p>
        </w:tc>
      </w:tr>
      <w:tr w:rsidR="00872508" w:rsidRPr="00872508" w14:paraId="487D60A6" w14:textId="77777777" w:rsidTr="00A267B4">
        <w:trPr>
          <w:trHeight w:val="300"/>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298033C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Route 53</w:t>
            </w:r>
          </w:p>
        </w:tc>
        <w:tc>
          <w:tcPr>
            <w:tcW w:w="841" w:type="pct"/>
            <w:tcBorders>
              <w:top w:val="nil"/>
              <w:left w:val="nil"/>
              <w:bottom w:val="single" w:sz="4" w:space="0" w:color="512F73"/>
              <w:right w:val="single" w:sz="4" w:space="0" w:color="512F73"/>
            </w:tcBorders>
            <w:shd w:val="clear" w:color="auto" w:fill="auto"/>
            <w:vAlign w:val="center"/>
            <w:hideMark/>
          </w:tcPr>
          <w:p w14:paraId="364F07AD"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Queries</w:t>
            </w:r>
          </w:p>
        </w:tc>
        <w:tc>
          <w:tcPr>
            <w:tcW w:w="284" w:type="pct"/>
            <w:tcBorders>
              <w:top w:val="nil"/>
              <w:left w:val="nil"/>
              <w:bottom w:val="single" w:sz="4" w:space="0" w:color="512F73"/>
              <w:right w:val="single" w:sz="4" w:space="0" w:color="512F73"/>
            </w:tcBorders>
            <w:shd w:val="clear" w:color="auto" w:fill="auto"/>
            <w:noWrap/>
            <w:vAlign w:val="center"/>
            <w:hideMark/>
          </w:tcPr>
          <w:p w14:paraId="10E63C0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926,000</w:t>
            </w:r>
          </w:p>
        </w:tc>
        <w:tc>
          <w:tcPr>
            <w:tcW w:w="284" w:type="pct"/>
            <w:tcBorders>
              <w:top w:val="nil"/>
              <w:left w:val="nil"/>
              <w:bottom w:val="single" w:sz="4" w:space="0" w:color="512F73"/>
              <w:right w:val="single" w:sz="4" w:space="0" w:color="512F73"/>
            </w:tcBorders>
            <w:shd w:val="clear" w:color="auto" w:fill="auto"/>
            <w:noWrap/>
            <w:vAlign w:val="center"/>
            <w:hideMark/>
          </w:tcPr>
          <w:p w14:paraId="6B99E3F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926,000</w:t>
            </w:r>
          </w:p>
        </w:tc>
        <w:tc>
          <w:tcPr>
            <w:tcW w:w="284" w:type="pct"/>
            <w:tcBorders>
              <w:top w:val="nil"/>
              <w:left w:val="nil"/>
              <w:bottom w:val="single" w:sz="4" w:space="0" w:color="512F73"/>
              <w:right w:val="single" w:sz="4" w:space="0" w:color="512F73"/>
            </w:tcBorders>
            <w:shd w:val="clear" w:color="auto" w:fill="auto"/>
            <w:noWrap/>
            <w:vAlign w:val="center"/>
            <w:hideMark/>
          </w:tcPr>
          <w:p w14:paraId="09CC15A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926,000</w:t>
            </w:r>
          </w:p>
        </w:tc>
        <w:tc>
          <w:tcPr>
            <w:tcW w:w="284" w:type="pct"/>
            <w:tcBorders>
              <w:top w:val="nil"/>
              <w:left w:val="nil"/>
              <w:bottom w:val="single" w:sz="4" w:space="0" w:color="512F73"/>
              <w:right w:val="single" w:sz="4" w:space="0" w:color="512F73"/>
            </w:tcBorders>
            <w:shd w:val="clear" w:color="auto" w:fill="auto"/>
            <w:noWrap/>
            <w:vAlign w:val="center"/>
            <w:hideMark/>
          </w:tcPr>
          <w:p w14:paraId="7567C96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926,000</w:t>
            </w:r>
          </w:p>
        </w:tc>
        <w:tc>
          <w:tcPr>
            <w:tcW w:w="284" w:type="pct"/>
            <w:tcBorders>
              <w:top w:val="nil"/>
              <w:left w:val="nil"/>
              <w:bottom w:val="single" w:sz="4" w:space="0" w:color="512F73"/>
              <w:right w:val="single" w:sz="4" w:space="0" w:color="512F73"/>
            </w:tcBorders>
            <w:shd w:val="clear" w:color="auto" w:fill="auto"/>
            <w:noWrap/>
            <w:vAlign w:val="center"/>
            <w:hideMark/>
          </w:tcPr>
          <w:p w14:paraId="29A7ADB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926,000</w:t>
            </w:r>
          </w:p>
        </w:tc>
        <w:tc>
          <w:tcPr>
            <w:tcW w:w="284" w:type="pct"/>
            <w:tcBorders>
              <w:top w:val="nil"/>
              <w:left w:val="nil"/>
              <w:bottom w:val="single" w:sz="4" w:space="0" w:color="512F73"/>
              <w:right w:val="single" w:sz="4" w:space="0" w:color="512F73"/>
            </w:tcBorders>
            <w:shd w:val="clear" w:color="auto" w:fill="auto"/>
            <w:noWrap/>
            <w:vAlign w:val="center"/>
            <w:hideMark/>
          </w:tcPr>
          <w:p w14:paraId="20C14D2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926,000</w:t>
            </w:r>
          </w:p>
        </w:tc>
        <w:tc>
          <w:tcPr>
            <w:tcW w:w="284" w:type="pct"/>
            <w:tcBorders>
              <w:top w:val="nil"/>
              <w:left w:val="nil"/>
              <w:bottom w:val="single" w:sz="4" w:space="0" w:color="512F73"/>
              <w:right w:val="single" w:sz="4" w:space="0" w:color="512F73"/>
            </w:tcBorders>
            <w:shd w:val="clear" w:color="auto" w:fill="auto"/>
            <w:noWrap/>
            <w:vAlign w:val="center"/>
            <w:hideMark/>
          </w:tcPr>
          <w:p w14:paraId="32B8D58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926,000</w:t>
            </w:r>
          </w:p>
        </w:tc>
        <w:tc>
          <w:tcPr>
            <w:tcW w:w="284" w:type="pct"/>
            <w:tcBorders>
              <w:top w:val="nil"/>
              <w:left w:val="nil"/>
              <w:bottom w:val="single" w:sz="4" w:space="0" w:color="512F73"/>
              <w:right w:val="single" w:sz="4" w:space="0" w:color="512F73"/>
            </w:tcBorders>
            <w:shd w:val="clear" w:color="auto" w:fill="auto"/>
            <w:noWrap/>
            <w:vAlign w:val="center"/>
            <w:hideMark/>
          </w:tcPr>
          <w:p w14:paraId="77E4CDD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926,000</w:t>
            </w:r>
          </w:p>
        </w:tc>
        <w:tc>
          <w:tcPr>
            <w:tcW w:w="291" w:type="pct"/>
            <w:tcBorders>
              <w:top w:val="nil"/>
              <w:left w:val="nil"/>
              <w:bottom w:val="single" w:sz="4" w:space="0" w:color="512F73"/>
              <w:right w:val="single" w:sz="4" w:space="0" w:color="512F73"/>
            </w:tcBorders>
            <w:shd w:val="clear" w:color="auto" w:fill="auto"/>
            <w:noWrap/>
            <w:vAlign w:val="center"/>
            <w:hideMark/>
          </w:tcPr>
          <w:p w14:paraId="1FB9D8F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3,176,000</w:t>
            </w:r>
          </w:p>
        </w:tc>
        <w:tc>
          <w:tcPr>
            <w:tcW w:w="284" w:type="pct"/>
            <w:tcBorders>
              <w:top w:val="nil"/>
              <w:left w:val="nil"/>
              <w:bottom w:val="single" w:sz="4" w:space="0" w:color="512F73"/>
              <w:right w:val="single" w:sz="4" w:space="0" w:color="512F73"/>
            </w:tcBorders>
            <w:shd w:val="clear" w:color="auto" w:fill="auto"/>
            <w:noWrap/>
            <w:vAlign w:val="center"/>
            <w:hideMark/>
          </w:tcPr>
          <w:p w14:paraId="37C490F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3,176,000</w:t>
            </w:r>
          </w:p>
        </w:tc>
        <w:tc>
          <w:tcPr>
            <w:tcW w:w="284" w:type="pct"/>
            <w:tcBorders>
              <w:top w:val="nil"/>
              <w:left w:val="nil"/>
              <w:bottom w:val="single" w:sz="4" w:space="0" w:color="512F73"/>
              <w:right w:val="single" w:sz="4" w:space="0" w:color="512F73"/>
            </w:tcBorders>
            <w:shd w:val="clear" w:color="auto" w:fill="auto"/>
            <w:noWrap/>
            <w:vAlign w:val="center"/>
            <w:hideMark/>
          </w:tcPr>
          <w:p w14:paraId="0AF9E71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3,176,000</w:t>
            </w:r>
          </w:p>
        </w:tc>
        <w:tc>
          <w:tcPr>
            <w:tcW w:w="284" w:type="pct"/>
            <w:tcBorders>
              <w:top w:val="nil"/>
              <w:left w:val="nil"/>
              <w:bottom w:val="single" w:sz="4" w:space="0" w:color="512F73"/>
              <w:right w:val="single" w:sz="4" w:space="0" w:color="512F73"/>
            </w:tcBorders>
            <w:shd w:val="clear" w:color="auto" w:fill="auto"/>
            <w:noWrap/>
            <w:vAlign w:val="center"/>
            <w:hideMark/>
          </w:tcPr>
          <w:p w14:paraId="3022256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2,301,000</w:t>
            </w:r>
          </w:p>
        </w:tc>
        <w:tc>
          <w:tcPr>
            <w:tcW w:w="307" w:type="pct"/>
            <w:tcBorders>
              <w:top w:val="nil"/>
              <w:left w:val="nil"/>
              <w:bottom w:val="single" w:sz="4" w:space="0" w:color="512F73"/>
              <w:right w:val="single" w:sz="4" w:space="0" w:color="512F73"/>
            </w:tcBorders>
            <w:shd w:val="clear" w:color="auto" w:fill="auto"/>
            <w:vAlign w:val="center"/>
            <w:hideMark/>
          </w:tcPr>
          <w:p w14:paraId="2901E36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19,237,000</w:t>
            </w:r>
          </w:p>
        </w:tc>
      </w:tr>
      <w:tr w:rsidR="00872508" w:rsidRPr="00872508" w14:paraId="72EDF4B4"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0CF19AAC"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2BC76E36"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Hosted Zone</w:t>
            </w:r>
          </w:p>
        </w:tc>
        <w:tc>
          <w:tcPr>
            <w:tcW w:w="284" w:type="pct"/>
            <w:tcBorders>
              <w:top w:val="nil"/>
              <w:left w:val="nil"/>
              <w:bottom w:val="single" w:sz="4" w:space="0" w:color="512F73"/>
              <w:right w:val="single" w:sz="4" w:space="0" w:color="512F73"/>
            </w:tcBorders>
            <w:shd w:val="clear" w:color="auto" w:fill="auto"/>
            <w:noWrap/>
            <w:vAlign w:val="center"/>
            <w:hideMark/>
          </w:tcPr>
          <w:p w14:paraId="1CDBCA2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36E757B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641DED7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6B2CA99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2B7366F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0540F7E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2873364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66F6281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91" w:type="pct"/>
            <w:tcBorders>
              <w:top w:val="nil"/>
              <w:left w:val="nil"/>
              <w:bottom w:val="single" w:sz="4" w:space="0" w:color="512F73"/>
              <w:right w:val="single" w:sz="4" w:space="0" w:color="512F73"/>
            </w:tcBorders>
            <w:shd w:val="clear" w:color="auto" w:fill="auto"/>
            <w:noWrap/>
            <w:vAlign w:val="center"/>
            <w:hideMark/>
          </w:tcPr>
          <w:p w14:paraId="0C6C120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28FD82E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2094576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75EAB33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307" w:type="pct"/>
            <w:tcBorders>
              <w:top w:val="nil"/>
              <w:left w:val="nil"/>
              <w:bottom w:val="single" w:sz="4" w:space="0" w:color="512F73"/>
              <w:right w:val="single" w:sz="4" w:space="0" w:color="512F73"/>
            </w:tcBorders>
            <w:shd w:val="clear" w:color="auto" w:fill="auto"/>
            <w:vAlign w:val="center"/>
            <w:hideMark/>
          </w:tcPr>
          <w:p w14:paraId="47E9E47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w:t>
            </w:r>
          </w:p>
        </w:tc>
      </w:tr>
      <w:tr w:rsidR="00872508" w:rsidRPr="00872508" w14:paraId="089DC8AA" w14:textId="77777777" w:rsidTr="00A267B4">
        <w:trPr>
          <w:trHeight w:val="302"/>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2DD190E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Simple Notification Service</w:t>
            </w:r>
          </w:p>
        </w:tc>
        <w:tc>
          <w:tcPr>
            <w:tcW w:w="841" w:type="pct"/>
            <w:tcBorders>
              <w:top w:val="nil"/>
              <w:left w:val="nil"/>
              <w:bottom w:val="single" w:sz="4" w:space="0" w:color="512F73"/>
              <w:right w:val="single" w:sz="4" w:space="0" w:color="512F73"/>
            </w:tcBorders>
            <w:shd w:val="clear" w:color="auto" w:fill="auto"/>
            <w:vAlign w:val="center"/>
            <w:hideMark/>
          </w:tcPr>
          <w:p w14:paraId="5BB1D7E5"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SNS Email/Email-JSON</w:t>
            </w:r>
          </w:p>
        </w:tc>
        <w:tc>
          <w:tcPr>
            <w:tcW w:w="284" w:type="pct"/>
            <w:tcBorders>
              <w:top w:val="nil"/>
              <w:left w:val="nil"/>
              <w:bottom w:val="single" w:sz="4" w:space="0" w:color="512F73"/>
              <w:right w:val="single" w:sz="4" w:space="0" w:color="512F73"/>
            </w:tcBorders>
            <w:shd w:val="clear" w:color="auto" w:fill="auto"/>
            <w:noWrap/>
            <w:vAlign w:val="center"/>
            <w:hideMark/>
          </w:tcPr>
          <w:p w14:paraId="50B4597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w:t>
            </w:r>
          </w:p>
        </w:tc>
        <w:tc>
          <w:tcPr>
            <w:tcW w:w="284" w:type="pct"/>
            <w:tcBorders>
              <w:top w:val="nil"/>
              <w:left w:val="nil"/>
              <w:bottom w:val="single" w:sz="4" w:space="0" w:color="512F73"/>
              <w:right w:val="single" w:sz="4" w:space="0" w:color="512F73"/>
            </w:tcBorders>
            <w:shd w:val="clear" w:color="auto" w:fill="auto"/>
            <w:noWrap/>
            <w:vAlign w:val="center"/>
            <w:hideMark/>
          </w:tcPr>
          <w:p w14:paraId="31D7F11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w:t>
            </w:r>
          </w:p>
        </w:tc>
        <w:tc>
          <w:tcPr>
            <w:tcW w:w="284" w:type="pct"/>
            <w:tcBorders>
              <w:top w:val="nil"/>
              <w:left w:val="nil"/>
              <w:bottom w:val="single" w:sz="4" w:space="0" w:color="512F73"/>
              <w:right w:val="single" w:sz="4" w:space="0" w:color="512F73"/>
            </w:tcBorders>
            <w:shd w:val="clear" w:color="auto" w:fill="auto"/>
            <w:noWrap/>
            <w:vAlign w:val="center"/>
            <w:hideMark/>
          </w:tcPr>
          <w:p w14:paraId="444892D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w:t>
            </w:r>
          </w:p>
        </w:tc>
        <w:tc>
          <w:tcPr>
            <w:tcW w:w="284" w:type="pct"/>
            <w:tcBorders>
              <w:top w:val="nil"/>
              <w:left w:val="nil"/>
              <w:bottom w:val="single" w:sz="4" w:space="0" w:color="512F73"/>
              <w:right w:val="single" w:sz="4" w:space="0" w:color="512F73"/>
            </w:tcBorders>
            <w:shd w:val="clear" w:color="auto" w:fill="auto"/>
            <w:noWrap/>
            <w:vAlign w:val="center"/>
            <w:hideMark/>
          </w:tcPr>
          <w:p w14:paraId="2F35FE4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w:t>
            </w:r>
          </w:p>
        </w:tc>
        <w:tc>
          <w:tcPr>
            <w:tcW w:w="284" w:type="pct"/>
            <w:tcBorders>
              <w:top w:val="nil"/>
              <w:left w:val="nil"/>
              <w:bottom w:val="single" w:sz="4" w:space="0" w:color="512F73"/>
              <w:right w:val="single" w:sz="4" w:space="0" w:color="512F73"/>
            </w:tcBorders>
            <w:shd w:val="clear" w:color="auto" w:fill="auto"/>
            <w:noWrap/>
            <w:vAlign w:val="center"/>
            <w:hideMark/>
          </w:tcPr>
          <w:p w14:paraId="456897C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w:t>
            </w:r>
          </w:p>
        </w:tc>
        <w:tc>
          <w:tcPr>
            <w:tcW w:w="284" w:type="pct"/>
            <w:tcBorders>
              <w:top w:val="nil"/>
              <w:left w:val="nil"/>
              <w:bottom w:val="single" w:sz="4" w:space="0" w:color="512F73"/>
              <w:right w:val="single" w:sz="4" w:space="0" w:color="512F73"/>
            </w:tcBorders>
            <w:shd w:val="clear" w:color="auto" w:fill="auto"/>
            <w:noWrap/>
            <w:vAlign w:val="center"/>
            <w:hideMark/>
          </w:tcPr>
          <w:p w14:paraId="58945B2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w:t>
            </w:r>
          </w:p>
        </w:tc>
        <w:tc>
          <w:tcPr>
            <w:tcW w:w="284" w:type="pct"/>
            <w:tcBorders>
              <w:top w:val="nil"/>
              <w:left w:val="nil"/>
              <w:bottom w:val="single" w:sz="4" w:space="0" w:color="512F73"/>
              <w:right w:val="single" w:sz="4" w:space="0" w:color="512F73"/>
            </w:tcBorders>
            <w:shd w:val="clear" w:color="auto" w:fill="auto"/>
            <w:noWrap/>
            <w:vAlign w:val="center"/>
            <w:hideMark/>
          </w:tcPr>
          <w:p w14:paraId="4E7AC70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w:t>
            </w:r>
          </w:p>
        </w:tc>
        <w:tc>
          <w:tcPr>
            <w:tcW w:w="284" w:type="pct"/>
            <w:tcBorders>
              <w:top w:val="nil"/>
              <w:left w:val="nil"/>
              <w:bottom w:val="single" w:sz="4" w:space="0" w:color="512F73"/>
              <w:right w:val="single" w:sz="4" w:space="0" w:color="512F73"/>
            </w:tcBorders>
            <w:shd w:val="clear" w:color="auto" w:fill="auto"/>
            <w:noWrap/>
            <w:vAlign w:val="center"/>
            <w:hideMark/>
          </w:tcPr>
          <w:p w14:paraId="5732572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w:t>
            </w:r>
          </w:p>
        </w:tc>
        <w:tc>
          <w:tcPr>
            <w:tcW w:w="291" w:type="pct"/>
            <w:tcBorders>
              <w:top w:val="nil"/>
              <w:left w:val="nil"/>
              <w:bottom w:val="single" w:sz="4" w:space="0" w:color="512F73"/>
              <w:right w:val="single" w:sz="4" w:space="0" w:color="512F73"/>
            </w:tcBorders>
            <w:shd w:val="clear" w:color="auto" w:fill="auto"/>
            <w:noWrap/>
            <w:vAlign w:val="center"/>
            <w:hideMark/>
          </w:tcPr>
          <w:p w14:paraId="41460D1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27,500</w:t>
            </w:r>
          </w:p>
        </w:tc>
        <w:tc>
          <w:tcPr>
            <w:tcW w:w="284" w:type="pct"/>
            <w:tcBorders>
              <w:top w:val="nil"/>
              <w:left w:val="nil"/>
              <w:bottom w:val="single" w:sz="4" w:space="0" w:color="512F73"/>
              <w:right w:val="single" w:sz="4" w:space="0" w:color="512F73"/>
            </w:tcBorders>
            <w:shd w:val="clear" w:color="auto" w:fill="auto"/>
            <w:noWrap/>
            <w:vAlign w:val="center"/>
            <w:hideMark/>
          </w:tcPr>
          <w:p w14:paraId="377125B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27,500</w:t>
            </w:r>
          </w:p>
        </w:tc>
        <w:tc>
          <w:tcPr>
            <w:tcW w:w="284" w:type="pct"/>
            <w:tcBorders>
              <w:top w:val="nil"/>
              <w:left w:val="nil"/>
              <w:bottom w:val="single" w:sz="4" w:space="0" w:color="512F73"/>
              <w:right w:val="single" w:sz="4" w:space="0" w:color="512F73"/>
            </w:tcBorders>
            <w:shd w:val="clear" w:color="auto" w:fill="auto"/>
            <w:noWrap/>
            <w:vAlign w:val="center"/>
            <w:hideMark/>
          </w:tcPr>
          <w:p w14:paraId="0AC0A8B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27,500</w:t>
            </w:r>
          </w:p>
        </w:tc>
        <w:tc>
          <w:tcPr>
            <w:tcW w:w="284" w:type="pct"/>
            <w:tcBorders>
              <w:top w:val="nil"/>
              <w:left w:val="nil"/>
              <w:bottom w:val="single" w:sz="4" w:space="0" w:color="512F73"/>
              <w:right w:val="single" w:sz="4" w:space="0" w:color="512F73"/>
            </w:tcBorders>
            <w:shd w:val="clear" w:color="auto" w:fill="auto"/>
            <w:noWrap/>
            <w:vAlign w:val="center"/>
            <w:hideMark/>
          </w:tcPr>
          <w:p w14:paraId="1C150FA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13,000</w:t>
            </w:r>
          </w:p>
        </w:tc>
        <w:tc>
          <w:tcPr>
            <w:tcW w:w="307" w:type="pct"/>
            <w:tcBorders>
              <w:top w:val="nil"/>
              <w:left w:val="nil"/>
              <w:bottom w:val="single" w:sz="4" w:space="0" w:color="512F73"/>
              <w:right w:val="single" w:sz="4" w:space="0" w:color="512F73"/>
            </w:tcBorders>
            <w:shd w:val="clear" w:color="auto" w:fill="auto"/>
            <w:vAlign w:val="center"/>
            <w:hideMark/>
          </w:tcPr>
          <w:p w14:paraId="6F075D9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103,500</w:t>
            </w:r>
          </w:p>
        </w:tc>
      </w:tr>
      <w:tr w:rsidR="00872508" w:rsidRPr="00872508" w14:paraId="69E7751B"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2827E9C4"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1E3FCD09"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API Requests</w:t>
            </w:r>
          </w:p>
        </w:tc>
        <w:tc>
          <w:tcPr>
            <w:tcW w:w="284" w:type="pct"/>
            <w:tcBorders>
              <w:top w:val="nil"/>
              <w:left w:val="nil"/>
              <w:bottom w:val="single" w:sz="4" w:space="0" w:color="512F73"/>
              <w:right w:val="single" w:sz="4" w:space="0" w:color="512F73"/>
            </w:tcBorders>
            <w:shd w:val="clear" w:color="auto" w:fill="auto"/>
            <w:noWrap/>
            <w:vAlign w:val="center"/>
            <w:hideMark/>
          </w:tcPr>
          <w:p w14:paraId="10A99B0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w:t>
            </w:r>
          </w:p>
        </w:tc>
        <w:tc>
          <w:tcPr>
            <w:tcW w:w="284" w:type="pct"/>
            <w:tcBorders>
              <w:top w:val="nil"/>
              <w:left w:val="nil"/>
              <w:bottom w:val="single" w:sz="4" w:space="0" w:color="512F73"/>
              <w:right w:val="single" w:sz="4" w:space="0" w:color="512F73"/>
            </w:tcBorders>
            <w:shd w:val="clear" w:color="auto" w:fill="auto"/>
            <w:noWrap/>
            <w:vAlign w:val="center"/>
            <w:hideMark/>
          </w:tcPr>
          <w:p w14:paraId="55AD1D5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w:t>
            </w:r>
          </w:p>
        </w:tc>
        <w:tc>
          <w:tcPr>
            <w:tcW w:w="284" w:type="pct"/>
            <w:tcBorders>
              <w:top w:val="nil"/>
              <w:left w:val="nil"/>
              <w:bottom w:val="single" w:sz="4" w:space="0" w:color="512F73"/>
              <w:right w:val="single" w:sz="4" w:space="0" w:color="512F73"/>
            </w:tcBorders>
            <w:shd w:val="clear" w:color="auto" w:fill="auto"/>
            <w:noWrap/>
            <w:vAlign w:val="center"/>
            <w:hideMark/>
          </w:tcPr>
          <w:p w14:paraId="6D4B0BC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w:t>
            </w:r>
          </w:p>
        </w:tc>
        <w:tc>
          <w:tcPr>
            <w:tcW w:w="284" w:type="pct"/>
            <w:tcBorders>
              <w:top w:val="nil"/>
              <w:left w:val="nil"/>
              <w:bottom w:val="single" w:sz="4" w:space="0" w:color="512F73"/>
              <w:right w:val="single" w:sz="4" w:space="0" w:color="512F73"/>
            </w:tcBorders>
            <w:shd w:val="clear" w:color="auto" w:fill="auto"/>
            <w:noWrap/>
            <w:vAlign w:val="center"/>
            <w:hideMark/>
          </w:tcPr>
          <w:p w14:paraId="731009E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w:t>
            </w:r>
          </w:p>
        </w:tc>
        <w:tc>
          <w:tcPr>
            <w:tcW w:w="284" w:type="pct"/>
            <w:tcBorders>
              <w:top w:val="nil"/>
              <w:left w:val="nil"/>
              <w:bottom w:val="single" w:sz="4" w:space="0" w:color="512F73"/>
              <w:right w:val="single" w:sz="4" w:space="0" w:color="512F73"/>
            </w:tcBorders>
            <w:shd w:val="clear" w:color="auto" w:fill="auto"/>
            <w:noWrap/>
            <w:vAlign w:val="center"/>
            <w:hideMark/>
          </w:tcPr>
          <w:p w14:paraId="4959456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w:t>
            </w:r>
          </w:p>
        </w:tc>
        <w:tc>
          <w:tcPr>
            <w:tcW w:w="284" w:type="pct"/>
            <w:tcBorders>
              <w:top w:val="nil"/>
              <w:left w:val="nil"/>
              <w:bottom w:val="single" w:sz="4" w:space="0" w:color="512F73"/>
              <w:right w:val="single" w:sz="4" w:space="0" w:color="512F73"/>
            </w:tcBorders>
            <w:shd w:val="clear" w:color="auto" w:fill="auto"/>
            <w:noWrap/>
            <w:vAlign w:val="center"/>
            <w:hideMark/>
          </w:tcPr>
          <w:p w14:paraId="00C9445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w:t>
            </w:r>
          </w:p>
        </w:tc>
        <w:tc>
          <w:tcPr>
            <w:tcW w:w="284" w:type="pct"/>
            <w:tcBorders>
              <w:top w:val="nil"/>
              <w:left w:val="nil"/>
              <w:bottom w:val="single" w:sz="4" w:space="0" w:color="512F73"/>
              <w:right w:val="single" w:sz="4" w:space="0" w:color="512F73"/>
            </w:tcBorders>
            <w:shd w:val="clear" w:color="auto" w:fill="auto"/>
            <w:noWrap/>
            <w:vAlign w:val="center"/>
            <w:hideMark/>
          </w:tcPr>
          <w:p w14:paraId="444F53A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w:t>
            </w:r>
          </w:p>
        </w:tc>
        <w:tc>
          <w:tcPr>
            <w:tcW w:w="284" w:type="pct"/>
            <w:tcBorders>
              <w:top w:val="nil"/>
              <w:left w:val="nil"/>
              <w:bottom w:val="single" w:sz="4" w:space="0" w:color="512F73"/>
              <w:right w:val="single" w:sz="4" w:space="0" w:color="512F73"/>
            </w:tcBorders>
            <w:shd w:val="clear" w:color="auto" w:fill="auto"/>
            <w:noWrap/>
            <w:vAlign w:val="center"/>
            <w:hideMark/>
          </w:tcPr>
          <w:p w14:paraId="3248572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75</w:t>
            </w:r>
          </w:p>
        </w:tc>
        <w:tc>
          <w:tcPr>
            <w:tcW w:w="291" w:type="pct"/>
            <w:tcBorders>
              <w:top w:val="nil"/>
              <w:left w:val="nil"/>
              <w:bottom w:val="single" w:sz="4" w:space="0" w:color="512F73"/>
              <w:right w:val="single" w:sz="4" w:space="0" w:color="512F73"/>
            </w:tcBorders>
            <w:shd w:val="clear" w:color="auto" w:fill="auto"/>
            <w:noWrap/>
            <w:vAlign w:val="center"/>
            <w:hideMark/>
          </w:tcPr>
          <w:p w14:paraId="1C4353C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200</w:t>
            </w:r>
          </w:p>
        </w:tc>
        <w:tc>
          <w:tcPr>
            <w:tcW w:w="284" w:type="pct"/>
            <w:tcBorders>
              <w:top w:val="nil"/>
              <w:left w:val="nil"/>
              <w:bottom w:val="single" w:sz="4" w:space="0" w:color="512F73"/>
              <w:right w:val="single" w:sz="4" w:space="0" w:color="512F73"/>
            </w:tcBorders>
            <w:shd w:val="clear" w:color="auto" w:fill="auto"/>
            <w:noWrap/>
            <w:vAlign w:val="center"/>
            <w:hideMark/>
          </w:tcPr>
          <w:p w14:paraId="5DF2858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200</w:t>
            </w:r>
          </w:p>
        </w:tc>
        <w:tc>
          <w:tcPr>
            <w:tcW w:w="284" w:type="pct"/>
            <w:tcBorders>
              <w:top w:val="nil"/>
              <w:left w:val="nil"/>
              <w:bottom w:val="single" w:sz="4" w:space="0" w:color="512F73"/>
              <w:right w:val="single" w:sz="4" w:space="0" w:color="512F73"/>
            </w:tcBorders>
            <w:shd w:val="clear" w:color="auto" w:fill="auto"/>
            <w:noWrap/>
            <w:vAlign w:val="center"/>
            <w:hideMark/>
          </w:tcPr>
          <w:p w14:paraId="3BF9BD1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200</w:t>
            </w:r>
          </w:p>
        </w:tc>
        <w:tc>
          <w:tcPr>
            <w:tcW w:w="284" w:type="pct"/>
            <w:tcBorders>
              <w:top w:val="nil"/>
              <w:left w:val="nil"/>
              <w:bottom w:val="single" w:sz="4" w:space="0" w:color="512F73"/>
              <w:right w:val="single" w:sz="4" w:space="0" w:color="512F73"/>
            </w:tcBorders>
            <w:shd w:val="clear" w:color="auto" w:fill="auto"/>
            <w:noWrap/>
            <w:vAlign w:val="center"/>
            <w:hideMark/>
          </w:tcPr>
          <w:p w14:paraId="76D84A3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134</w:t>
            </w:r>
          </w:p>
        </w:tc>
        <w:tc>
          <w:tcPr>
            <w:tcW w:w="307" w:type="pct"/>
            <w:tcBorders>
              <w:top w:val="nil"/>
              <w:left w:val="nil"/>
              <w:bottom w:val="single" w:sz="4" w:space="0" w:color="512F73"/>
              <w:right w:val="single" w:sz="4" w:space="0" w:color="512F73"/>
            </w:tcBorders>
            <w:shd w:val="clear" w:color="auto" w:fill="auto"/>
            <w:vAlign w:val="center"/>
            <w:hideMark/>
          </w:tcPr>
          <w:p w14:paraId="62A4DE0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1,334</w:t>
            </w:r>
          </w:p>
        </w:tc>
      </w:tr>
      <w:tr w:rsidR="00872508" w:rsidRPr="00872508" w14:paraId="6D8917F5" w14:textId="77777777" w:rsidTr="00A267B4">
        <w:trPr>
          <w:trHeight w:val="278"/>
        </w:trPr>
        <w:tc>
          <w:tcPr>
            <w:tcW w:w="440" w:type="pct"/>
            <w:vMerge/>
            <w:tcBorders>
              <w:top w:val="nil"/>
              <w:left w:val="single" w:sz="4" w:space="0" w:color="512F73"/>
              <w:bottom w:val="single" w:sz="4" w:space="0" w:color="512F73"/>
              <w:right w:val="single" w:sz="4" w:space="0" w:color="512F73"/>
            </w:tcBorders>
            <w:vAlign w:val="center"/>
            <w:hideMark/>
          </w:tcPr>
          <w:p w14:paraId="6F848B96"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4AEBE038"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SQS Standard requests</w:t>
            </w:r>
          </w:p>
        </w:tc>
        <w:tc>
          <w:tcPr>
            <w:tcW w:w="284" w:type="pct"/>
            <w:tcBorders>
              <w:top w:val="nil"/>
              <w:left w:val="nil"/>
              <w:bottom w:val="single" w:sz="4" w:space="0" w:color="512F73"/>
              <w:right w:val="single" w:sz="4" w:space="0" w:color="512F73"/>
            </w:tcBorders>
            <w:shd w:val="clear" w:color="auto" w:fill="auto"/>
            <w:noWrap/>
            <w:vAlign w:val="center"/>
            <w:hideMark/>
          </w:tcPr>
          <w:p w14:paraId="56059F6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30C040A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5A7E110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31600DC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4CFCD1F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1A10190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769CAD4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73B1770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w:t>
            </w:r>
          </w:p>
        </w:tc>
        <w:tc>
          <w:tcPr>
            <w:tcW w:w="291" w:type="pct"/>
            <w:tcBorders>
              <w:top w:val="nil"/>
              <w:left w:val="nil"/>
              <w:bottom w:val="single" w:sz="4" w:space="0" w:color="512F73"/>
              <w:right w:val="single" w:sz="4" w:space="0" w:color="512F73"/>
            </w:tcBorders>
            <w:shd w:val="clear" w:color="auto" w:fill="auto"/>
            <w:noWrap/>
            <w:vAlign w:val="center"/>
            <w:hideMark/>
          </w:tcPr>
          <w:p w14:paraId="7A3044B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550</w:t>
            </w:r>
          </w:p>
        </w:tc>
        <w:tc>
          <w:tcPr>
            <w:tcW w:w="284" w:type="pct"/>
            <w:tcBorders>
              <w:top w:val="nil"/>
              <w:left w:val="nil"/>
              <w:bottom w:val="single" w:sz="4" w:space="0" w:color="512F73"/>
              <w:right w:val="single" w:sz="4" w:space="0" w:color="512F73"/>
            </w:tcBorders>
            <w:shd w:val="clear" w:color="auto" w:fill="auto"/>
            <w:noWrap/>
            <w:vAlign w:val="center"/>
            <w:hideMark/>
          </w:tcPr>
          <w:p w14:paraId="28CA414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550</w:t>
            </w:r>
          </w:p>
        </w:tc>
        <w:tc>
          <w:tcPr>
            <w:tcW w:w="284" w:type="pct"/>
            <w:tcBorders>
              <w:top w:val="nil"/>
              <w:left w:val="nil"/>
              <w:bottom w:val="single" w:sz="4" w:space="0" w:color="512F73"/>
              <w:right w:val="single" w:sz="4" w:space="0" w:color="512F73"/>
            </w:tcBorders>
            <w:shd w:val="clear" w:color="auto" w:fill="auto"/>
            <w:noWrap/>
            <w:vAlign w:val="center"/>
            <w:hideMark/>
          </w:tcPr>
          <w:p w14:paraId="7238392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550</w:t>
            </w:r>
          </w:p>
        </w:tc>
        <w:tc>
          <w:tcPr>
            <w:tcW w:w="284" w:type="pct"/>
            <w:tcBorders>
              <w:top w:val="nil"/>
              <w:left w:val="nil"/>
              <w:bottom w:val="single" w:sz="4" w:space="0" w:color="512F73"/>
              <w:right w:val="single" w:sz="4" w:space="0" w:color="512F73"/>
            </w:tcBorders>
            <w:shd w:val="clear" w:color="auto" w:fill="auto"/>
            <w:noWrap/>
            <w:vAlign w:val="center"/>
            <w:hideMark/>
          </w:tcPr>
          <w:p w14:paraId="71F59BF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200</w:t>
            </w:r>
          </w:p>
        </w:tc>
        <w:tc>
          <w:tcPr>
            <w:tcW w:w="307" w:type="pct"/>
            <w:tcBorders>
              <w:top w:val="nil"/>
              <w:left w:val="nil"/>
              <w:bottom w:val="single" w:sz="4" w:space="0" w:color="512F73"/>
              <w:right w:val="single" w:sz="4" w:space="0" w:color="512F73"/>
            </w:tcBorders>
            <w:shd w:val="clear" w:color="auto" w:fill="auto"/>
            <w:vAlign w:val="center"/>
            <w:hideMark/>
          </w:tcPr>
          <w:p w14:paraId="766DCE1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2,251</w:t>
            </w:r>
          </w:p>
        </w:tc>
      </w:tr>
      <w:tr w:rsidR="00872508" w:rsidRPr="00872508" w14:paraId="2106CCBF" w14:textId="77777777" w:rsidTr="00A267B4">
        <w:trPr>
          <w:trHeight w:val="510"/>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3F6901B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Simple Queue Service</w:t>
            </w:r>
          </w:p>
        </w:tc>
        <w:tc>
          <w:tcPr>
            <w:tcW w:w="841" w:type="pct"/>
            <w:tcBorders>
              <w:top w:val="nil"/>
              <w:left w:val="nil"/>
              <w:bottom w:val="single" w:sz="4" w:space="0" w:color="512F73"/>
              <w:right w:val="single" w:sz="4" w:space="0" w:color="512F73"/>
            </w:tcBorders>
            <w:shd w:val="clear" w:color="auto" w:fill="auto"/>
            <w:vAlign w:val="center"/>
            <w:hideMark/>
          </w:tcPr>
          <w:p w14:paraId="3A73E974"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SQS standard requests</w:t>
            </w:r>
          </w:p>
        </w:tc>
        <w:tc>
          <w:tcPr>
            <w:tcW w:w="284" w:type="pct"/>
            <w:tcBorders>
              <w:top w:val="nil"/>
              <w:left w:val="nil"/>
              <w:bottom w:val="single" w:sz="4" w:space="0" w:color="512F73"/>
              <w:right w:val="single" w:sz="4" w:space="0" w:color="512F73"/>
            </w:tcBorders>
            <w:shd w:val="clear" w:color="auto" w:fill="auto"/>
            <w:noWrap/>
            <w:vAlign w:val="center"/>
            <w:hideMark/>
          </w:tcPr>
          <w:p w14:paraId="0BCFD96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50,000</w:t>
            </w:r>
          </w:p>
        </w:tc>
        <w:tc>
          <w:tcPr>
            <w:tcW w:w="284" w:type="pct"/>
            <w:tcBorders>
              <w:top w:val="nil"/>
              <w:left w:val="nil"/>
              <w:bottom w:val="single" w:sz="4" w:space="0" w:color="512F73"/>
              <w:right w:val="single" w:sz="4" w:space="0" w:color="512F73"/>
            </w:tcBorders>
            <w:shd w:val="clear" w:color="auto" w:fill="auto"/>
            <w:noWrap/>
            <w:vAlign w:val="center"/>
            <w:hideMark/>
          </w:tcPr>
          <w:p w14:paraId="3FD47BE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50,000</w:t>
            </w:r>
          </w:p>
        </w:tc>
        <w:tc>
          <w:tcPr>
            <w:tcW w:w="284" w:type="pct"/>
            <w:tcBorders>
              <w:top w:val="nil"/>
              <w:left w:val="nil"/>
              <w:bottom w:val="single" w:sz="4" w:space="0" w:color="512F73"/>
              <w:right w:val="single" w:sz="4" w:space="0" w:color="512F73"/>
            </w:tcBorders>
            <w:shd w:val="clear" w:color="auto" w:fill="auto"/>
            <w:noWrap/>
            <w:vAlign w:val="center"/>
            <w:hideMark/>
          </w:tcPr>
          <w:p w14:paraId="55A2B9F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50,000</w:t>
            </w:r>
          </w:p>
        </w:tc>
        <w:tc>
          <w:tcPr>
            <w:tcW w:w="284" w:type="pct"/>
            <w:tcBorders>
              <w:top w:val="nil"/>
              <w:left w:val="nil"/>
              <w:bottom w:val="single" w:sz="4" w:space="0" w:color="512F73"/>
              <w:right w:val="single" w:sz="4" w:space="0" w:color="512F73"/>
            </w:tcBorders>
            <w:shd w:val="clear" w:color="auto" w:fill="auto"/>
            <w:noWrap/>
            <w:vAlign w:val="center"/>
            <w:hideMark/>
          </w:tcPr>
          <w:p w14:paraId="5EC6140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50,000</w:t>
            </w:r>
          </w:p>
        </w:tc>
        <w:tc>
          <w:tcPr>
            <w:tcW w:w="284" w:type="pct"/>
            <w:tcBorders>
              <w:top w:val="nil"/>
              <w:left w:val="nil"/>
              <w:bottom w:val="single" w:sz="4" w:space="0" w:color="512F73"/>
              <w:right w:val="single" w:sz="4" w:space="0" w:color="512F73"/>
            </w:tcBorders>
            <w:shd w:val="clear" w:color="auto" w:fill="auto"/>
            <w:noWrap/>
            <w:vAlign w:val="center"/>
            <w:hideMark/>
          </w:tcPr>
          <w:p w14:paraId="6FFB005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50,000</w:t>
            </w:r>
          </w:p>
        </w:tc>
        <w:tc>
          <w:tcPr>
            <w:tcW w:w="284" w:type="pct"/>
            <w:tcBorders>
              <w:top w:val="nil"/>
              <w:left w:val="nil"/>
              <w:bottom w:val="single" w:sz="4" w:space="0" w:color="512F73"/>
              <w:right w:val="single" w:sz="4" w:space="0" w:color="512F73"/>
            </w:tcBorders>
            <w:shd w:val="clear" w:color="auto" w:fill="auto"/>
            <w:noWrap/>
            <w:vAlign w:val="center"/>
            <w:hideMark/>
          </w:tcPr>
          <w:p w14:paraId="0B492BD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50,000</w:t>
            </w:r>
          </w:p>
        </w:tc>
        <w:tc>
          <w:tcPr>
            <w:tcW w:w="284" w:type="pct"/>
            <w:tcBorders>
              <w:top w:val="nil"/>
              <w:left w:val="nil"/>
              <w:bottom w:val="single" w:sz="4" w:space="0" w:color="512F73"/>
              <w:right w:val="single" w:sz="4" w:space="0" w:color="512F73"/>
            </w:tcBorders>
            <w:shd w:val="clear" w:color="auto" w:fill="auto"/>
            <w:noWrap/>
            <w:vAlign w:val="center"/>
            <w:hideMark/>
          </w:tcPr>
          <w:p w14:paraId="1123213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50,000</w:t>
            </w:r>
          </w:p>
        </w:tc>
        <w:tc>
          <w:tcPr>
            <w:tcW w:w="284" w:type="pct"/>
            <w:tcBorders>
              <w:top w:val="nil"/>
              <w:left w:val="nil"/>
              <w:bottom w:val="single" w:sz="4" w:space="0" w:color="512F73"/>
              <w:right w:val="single" w:sz="4" w:space="0" w:color="512F73"/>
            </w:tcBorders>
            <w:shd w:val="clear" w:color="auto" w:fill="auto"/>
            <w:noWrap/>
            <w:vAlign w:val="center"/>
            <w:hideMark/>
          </w:tcPr>
          <w:p w14:paraId="0BBEBDA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50,000</w:t>
            </w:r>
          </w:p>
        </w:tc>
        <w:tc>
          <w:tcPr>
            <w:tcW w:w="291" w:type="pct"/>
            <w:tcBorders>
              <w:top w:val="nil"/>
              <w:left w:val="nil"/>
              <w:bottom w:val="single" w:sz="4" w:space="0" w:color="512F73"/>
              <w:right w:val="single" w:sz="4" w:space="0" w:color="512F73"/>
            </w:tcBorders>
            <w:shd w:val="clear" w:color="auto" w:fill="auto"/>
            <w:noWrap/>
            <w:vAlign w:val="center"/>
            <w:hideMark/>
          </w:tcPr>
          <w:p w14:paraId="2F7DCA9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550,000</w:t>
            </w:r>
          </w:p>
        </w:tc>
        <w:tc>
          <w:tcPr>
            <w:tcW w:w="284" w:type="pct"/>
            <w:tcBorders>
              <w:top w:val="nil"/>
              <w:left w:val="nil"/>
              <w:bottom w:val="single" w:sz="4" w:space="0" w:color="512F73"/>
              <w:right w:val="single" w:sz="4" w:space="0" w:color="512F73"/>
            </w:tcBorders>
            <w:shd w:val="clear" w:color="auto" w:fill="auto"/>
            <w:noWrap/>
            <w:vAlign w:val="center"/>
            <w:hideMark/>
          </w:tcPr>
          <w:p w14:paraId="07D1DB6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550,000</w:t>
            </w:r>
          </w:p>
        </w:tc>
        <w:tc>
          <w:tcPr>
            <w:tcW w:w="284" w:type="pct"/>
            <w:tcBorders>
              <w:top w:val="nil"/>
              <w:left w:val="nil"/>
              <w:bottom w:val="single" w:sz="4" w:space="0" w:color="512F73"/>
              <w:right w:val="single" w:sz="4" w:space="0" w:color="512F73"/>
            </w:tcBorders>
            <w:shd w:val="clear" w:color="auto" w:fill="auto"/>
            <w:noWrap/>
            <w:vAlign w:val="center"/>
            <w:hideMark/>
          </w:tcPr>
          <w:p w14:paraId="18DB8C8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550,000</w:t>
            </w:r>
          </w:p>
        </w:tc>
        <w:tc>
          <w:tcPr>
            <w:tcW w:w="284" w:type="pct"/>
            <w:tcBorders>
              <w:top w:val="nil"/>
              <w:left w:val="nil"/>
              <w:bottom w:val="single" w:sz="4" w:space="0" w:color="512F73"/>
              <w:right w:val="single" w:sz="4" w:space="0" w:color="512F73"/>
            </w:tcBorders>
            <w:shd w:val="clear" w:color="auto" w:fill="auto"/>
            <w:noWrap/>
            <w:vAlign w:val="center"/>
            <w:hideMark/>
          </w:tcPr>
          <w:p w14:paraId="39AB367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200,000</w:t>
            </w:r>
          </w:p>
        </w:tc>
        <w:tc>
          <w:tcPr>
            <w:tcW w:w="307" w:type="pct"/>
            <w:tcBorders>
              <w:top w:val="nil"/>
              <w:left w:val="nil"/>
              <w:bottom w:val="single" w:sz="4" w:space="0" w:color="512F73"/>
              <w:right w:val="single" w:sz="4" w:space="0" w:color="512F73"/>
            </w:tcBorders>
            <w:shd w:val="clear" w:color="auto" w:fill="auto"/>
            <w:vAlign w:val="center"/>
            <w:hideMark/>
          </w:tcPr>
          <w:p w14:paraId="785647A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2,250,000</w:t>
            </w:r>
          </w:p>
        </w:tc>
      </w:tr>
      <w:tr w:rsidR="00872508" w:rsidRPr="00872508" w14:paraId="3CC7EB51" w14:textId="77777777" w:rsidTr="00A267B4">
        <w:trPr>
          <w:trHeight w:val="510"/>
        </w:trPr>
        <w:tc>
          <w:tcPr>
            <w:tcW w:w="440" w:type="pct"/>
            <w:vMerge/>
            <w:tcBorders>
              <w:top w:val="nil"/>
              <w:left w:val="single" w:sz="4" w:space="0" w:color="512F73"/>
              <w:bottom w:val="single" w:sz="4" w:space="0" w:color="512F73"/>
              <w:right w:val="single" w:sz="4" w:space="0" w:color="512F73"/>
            </w:tcBorders>
            <w:vAlign w:val="center"/>
            <w:hideMark/>
          </w:tcPr>
          <w:p w14:paraId="1CE98C89"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46C132BE"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SQS FIFO requests</w:t>
            </w:r>
          </w:p>
        </w:tc>
        <w:tc>
          <w:tcPr>
            <w:tcW w:w="284" w:type="pct"/>
            <w:tcBorders>
              <w:top w:val="nil"/>
              <w:left w:val="nil"/>
              <w:bottom w:val="single" w:sz="4" w:space="0" w:color="512F73"/>
              <w:right w:val="single" w:sz="4" w:space="0" w:color="512F73"/>
            </w:tcBorders>
            <w:shd w:val="clear" w:color="auto" w:fill="auto"/>
            <w:noWrap/>
            <w:vAlign w:val="center"/>
            <w:hideMark/>
          </w:tcPr>
          <w:p w14:paraId="7CC48E1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166,666</w:t>
            </w:r>
          </w:p>
        </w:tc>
        <w:tc>
          <w:tcPr>
            <w:tcW w:w="284" w:type="pct"/>
            <w:tcBorders>
              <w:top w:val="nil"/>
              <w:left w:val="nil"/>
              <w:bottom w:val="single" w:sz="4" w:space="0" w:color="512F73"/>
              <w:right w:val="single" w:sz="4" w:space="0" w:color="512F73"/>
            </w:tcBorders>
            <w:shd w:val="clear" w:color="auto" w:fill="auto"/>
            <w:noWrap/>
            <w:vAlign w:val="center"/>
            <w:hideMark/>
          </w:tcPr>
          <w:p w14:paraId="1B8C1E3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166,666</w:t>
            </w:r>
          </w:p>
        </w:tc>
        <w:tc>
          <w:tcPr>
            <w:tcW w:w="284" w:type="pct"/>
            <w:tcBorders>
              <w:top w:val="nil"/>
              <w:left w:val="nil"/>
              <w:bottom w:val="single" w:sz="4" w:space="0" w:color="512F73"/>
              <w:right w:val="single" w:sz="4" w:space="0" w:color="512F73"/>
            </w:tcBorders>
            <w:shd w:val="clear" w:color="auto" w:fill="auto"/>
            <w:noWrap/>
            <w:vAlign w:val="center"/>
            <w:hideMark/>
          </w:tcPr>
          <w:p w14:paraId="696FE23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166,666</w:t>
            </w:r>
          </w:p>
        </w:tc>
        <w:tc>
          <w:tcPr>
            <w:tcW w:w="284" w:type="pct"/>
            <w:tcBorders>
              <w:top w:val="nil"/>
              <w:left w:val="nil"/>
              <w:bottom w:val="single" w:sz="4" w:space="0" w:color="512F73"/>
              <w:right w:val="single" w:sz="4" w:space="0" w:color="512F73"/>
            </w:tcBorders>
            <w:shd w:val="clear" w:color="auto" w:fill="auto"/>
            <w:noWrap/>
            <w:vAlign w:val="center"/>
            <w:hideMark/>
          </w:tcPr>
          <w:p w14:paraId="0447628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166,666</w:t>
            </w:r>
          </w:p>
        </w:tc>
        <w:tc>
          <w:tcPr>
            <w:tcW w:w="284" w:type="pct"/>
            <w:tcBorders>
              <w:top w:val="nil"/>
              <w:left w:val="nil"/>
              <w:bottom w:val="single" w:sz="4" w:space="0" w:color="512F73"/>
              <w:right w:val="single" w:sz="4" w:space="0" w:color="512F73"/>
            </w:tcBorders>
            <w:shd w:val="clear" w:color="auto" w:fill="auto"/>
            <w:noWrap/>
            <w:vAlign w:val="center"/>
            <w:hideMark/>
          </w:tcPr>
          <w:p w14:paraId="419CA8F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166,668</w:t>
            </w:r>
          </w:p>
        </w:tc>
        <w:tc>
          <w:tcPr>
            <w:tcW w:w="284" w:type="pct"/>
            <w:tcBorders>
              <w:top w:val="nil"/>
              <w:left w:val="nil"/>
              <w:bottom w:val="single" w:sz="4" w:space="0" w:color="512F73"/>
              <w:right w:val="single" w:sz="4" w:space="0" w:color="512F73"/>
            </w:tcBorders>
            <w:shd w:val="clear" w:color="auto" w:fill="auto"/>
            <w:noWrap/>
            <w:vAlign w:val="center"/>
            <w:hideMark/>
          </w:tcPr>
          <w:p w14:paraId="320BF61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166,668</w:t>
            </w:r>
          </w:p>
        </w:tc>
        <w:tc>
          <w:tcPr>
            <w:tcW w:w="284" w:type="pct"/>
            <w:tcBorders>
              <w:top w:val="nil"/>
              <w:left w:val="nil"/>
              <w:bottom w:val="single" w:sz="4" w:space="0" w:color="512F73"/>
              <w:right w:val="single" w:sz="4" w:space="0" w:color="512F73"/>
            </w:tcBorders>
            <w:shd w:val="clear" w:color="auto" w:fill="auto"/>
            <w:noWrap/>
            <w:vAlign w:val="center"/>
            <w:hideMark/>
          </w:tcPr>
          <w:p w14:paraId="0FEC6D5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166,668</w:t>
            </w:r>
          </w:p>
        </w:tc>
        <w:tc>
          <w:tcPr>
            <w:tcW w:w="284" w:type="pct"/>
            <w:tcBorders>
              <w:top w:val="nil"/>
              <w:left w:val="nil"/>
              <w:bottom w:val="single" w:sz="4" w:space="0" w:color="512F73"/>
              <w:right w:val="single" w:sz="4" w:space="0" w:color="512F73"/>
            </w:tcBorders>
            <w:shd w:val="clear" w:color="auto" w:fill="auto"/>
            <w:noWrap/>
            <w:vAlign w:val="center"/>
            <w:hideMark/>
          </w:tcPr>
          <w:p w14:paraId="7C2BFAD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166,668</w:t>
            </w:r>
          </w:p>
        </w:tc>
        <w:tc>
          <w:tcPr>
            <w:tcW w:w="291" w:type="pct"/>
            <w:tcBorders>
              <w:top w:val="nil"/>
              <w:left w:val="nil"/>
              <w:bottom w:val="single" w:sz="4" w:space="0" w:color="512F73"/>
              <w:right w:val="single" w:sz="4" w:space="0" w:color="512F73"/>
            </w:tcBorders>
            <w:shd w:val="clear" w:color="auto" w:fill="auto"/>
            <w:noWrap/>
            <w:vAlign w:val="center"/>
            <w:hideMark/>
          </w:tcPr>
          <w:p w14:paraId="3E4338E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166,666</w:t>
            </w:r>
          </w:p>
        </w:tc>
        <w:tc>
          <w:tcPr>
            <w:tcW w:w="284" w:type="pct"/>
            <w:tcBorders>
              <w:top w:val="nil"/>
              <w:left w:val="nil"/>
              <w:bottom w:val="single" w:sz="4" w:space="0" w:color="512F73"/>
              <w:right w:val="single" w:sz="4" w:space="0" w:color="512F73"/>
            </w:tcBorders>
            <w:shd w:val="clear" w:color="auto" w:fill="auto"/>
            <w:noWrap/>
            <w:vAlign w:val="center"/>
            <w:hideMark/>
          </w:tcPr>
          <w:p w14:paraId="33EB3A0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166,666</w:t>
            </w:r>
          </w:p>
        </w:tc>
        <w:tc>
          <w:tcPr>
            <w:tcW w:w="284" w:type="pct"/>
            <w:tcBorders>
              <w:top w:val="nil"/>
              <w:left w:val="nil"/>
              <w:bottom w:val="single" w:sz="4" w:space="0" w:color="512F73"/>
              <w:right w:val="single" w:sz="4" w:space="0" w:color="512F73"/>
            </w:tcBorders>
            <w:shd w:val="clear" w:color="auto" w:fill="auto"/>
            <w:noWrap/>
            <w:vAlign w:val="center"/>
            <w:hideMark/>
          </w:tcPr>
          <w:p w14:paraId="621D1FC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166,666</w:t>
            </w:r>
          </w:p>
        </w:tc>
        <w:tc>
          <w:tcPr>
            <w:tcW w:w="284" w:type="pct"/>
            <w:tcBorders>
              <w:top w:val="nil"/>
              <w:left w:val="nil"/>
              <w:bottom w:val="single" w:sz="4" w:space="0" w:color="512F73"/>
              <w:right w:val="single" w:sz="4" w:space="0" w:color="512F73"/>
            </w:tcBorders>
            <w:shd w:val="clear" w:color="auto" w:fill="auto"/>
            <w:noWrap/>
            <w:vAlign w:val="center"/>
            <w:hideMark/>
          </w:tcPr>
          <w:p w14:paraId="12586F2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166,666</w:t>
            </w:r>
          </w:p>
        </w:tc>
        <w:tc>
          <w:tcPr>
            <w:tcW w:w="307" w:type="pct"/>
            <w:tcBorders>
              <w:top w:val="nil"/>
              <w:left w:val="nil"/>
              <w:bottom w:val="single" w:sz="4" w:space="0" w:color="512F73"/>
              <w:right w:val="single" w:sz="4" w:space="0" w:color="512F73"/>
            </w:tcBorders>
            <w:shd w:val="clear" w:color="auto" w:fill="auto"/>
            <w:vAlign w:val="center"/>
            <w:hideMark/>
          </w:tcPr>
          <w:p w14:paraId="65AD19E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2,000,000</w:t>
            </w:r>
          </w:p>
        </w:tc>
      </w:tr>
      <w:tr w:rsidR="00872508" w:rsidRPr="00872508" w14:paraId="120CB61E" w14:textId="77777777" w:rsidTr="00A267B4">
        <w:trPr>
          <w:trHeight w:val="510"/>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5C9B5CF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 Simple Storage Service</w:t>
            </w:r>
          </w:p>
        </w:tc>
        <w:tc>
          <w:tcPr>
            <w:tcW w:w="841" w:type="pct"/>
            <w:tcBorders>
              <w:top w:val="nil"/>
              <w:left w:val="nil"/>
              <w:bottom w:val="single" w:sz="4" w:space="0" w:color="512F73"/>
              <w:right w:val="single" w:sz="4" w:space="0" w:color="512F73"/>
            </w:tcBorders>
            <w:shd w:val="clear" w:color="auto" w:fill="auto"/>
            <w:vAlign w:val="center"/>
            <w:hideMark/>
          </w:tcPr>
          <w:p w14:paraId="4F494D36"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GET and all other requests</w:t>
            </w:r>
          </w:p>
        </w:tc>
        <w:tc>
          <w:tcPr>
            <w:tcW w:w="284" w:type="pct"/>
            <w:tcBorders>
              <w:top w:val="nil"/>
              <w:left w:val="nil"/>
              <w:bottom w:val="single" w:sz="4" w:space="0" w:color="512F73"/>
              <w:right w:val="single" w:sz="4" w:space="0" w:color="512F73"/>
            </w:tcBorders>
            <w:shd w:val="clear" w:color="auto" w:fill="auto"/>
            <w:noWrap/>
            <w:vAlign w:val="center"/>
            <w:hideMark/>
          </w:tcPr>
          <w:p w14:paraId="4A23EB4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16,050</w:t>
            </w:r>
          </w:p>
        </w:tc>
        <w:tc>
          <w:tcPr>
            <w:tcW w:w="284" w:type="pct"/>
            <w:tcBorders>
              <w:top w:val="nil"/>
              <w:left w:val="nil"/>
              <w:bottom w:val="single" w:sz="4" w:space="0" w:color="512F73"/>
              <w:right w:val="single" w:sz="4" w:space="0" w:color="512F73"/>
            </w:tcBorders>
            <w:shd w:val="clear" w:color="auto" w:fill="auto"/>
            <w:noWrap/>
            <w:vAlign w:val="center"/>
            <w:hideMark/>
          </w:tcPr>
          <w:p w14:paraId="5F05FAC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17,430</w:t>
            </w:r>
          </w:p>
        </w:tc>
        <w:tc>
          <w:tcPr>
            <w:tcW w:w="284" w:type="pct"/>
            <w:tcBorders>
              <w:top w:val="nil"/>
              <w:left w:val="nil"/>
              <w:bottom w:val="single" w:sz="4" w:space="0" w:color="512F73"/>
              <w:right w:val="single" w:sz="4" w:space="0" w:color="512F73"/>
            </w:tcBorders>
            <w:shd w:val="clear" w:color="auto" w:fill="auto"/>
            <w:noWrap/>
            <w:vAlign w:val="center"/>
            <w:hideMark/>
          </w:tcPr>
          <w:p w14:paraId="0371908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18,820</w:t>
            </w:r>
          </w:p>
        </w:tc>
        <w:tc>
          <w:tcPr>
            <w:tcW w:w="284" w:type="pct"/>
            <w:tcBorders>
              <w:top w:val="nil"/>
              <w:left w:val="nil"/>
              <w:bottom w:val="single" w:sz="4" w:space="0" w:color="512F73"/>
              <w:right w:val="single" w:sz="4" w:space="0" w:color="512F73"/>
            </w:tcBorders>
            <w:shd w:val="clear" w:color="auto" w:fill="auto"/>
            <w:noWrap/>
            <w:vAlign w:val="center"/>
            <w:hideMark/>
          </w:tcPr>
          <w:p w14:paraId="36C2AA1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20,200</w:t>
            </w:r>
          </w:p>
        </w:tc>
        <w:tc>
          <w:tcPr>
            <w:tcW w:w="284" w:type="pct"/>
            <w:tcBorders>
              <w:top w:val="nil"/>
              <w:left w:val="nil"/>
              <w:bottom w:val="single" w:sz="4" w:space="0" w:color="512F73"/>
              <w:right w:val="single" w:sz="4" w:space="0" w:color="512F73"/>
            </w:tcBorders>
            <w:shd w:val="clear" w:color="auto" w:fill="auto"/>
            <w:noWrap/>
            <w:vAlign w:val="center"/>
            <w:hideMark/>
          </w:tcPr>
          <w:p w14:paraId="65050C4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21,590</w:t>
            </w:r>
          </w:p>
        </w:tc>
        <w:tc>
          <w:tcPr>
            <w:tcW w:w="284" w:type="pct"/>
            <w:tcBorders>
              <w:top w:val="nil"/>
              <w:left w:val="nil"/>
              <w:bottom w:val="single" w:sz="4" w:space="0" w:color="512F73"/>
              <w:right w:val="single" w:sz="4" w:space="0" w:color="512F73"/>
            </w:tcBorders>
            <w:shd w:val="clear" w:color="auto" w:fill="auto"/>
            <w:noWrap/>
            <w:vAlign w:val="center"/>
            <w:hideMark/>
          </w:tcPr>
          <w:p w14:paraId="0DB4CF4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23,000</w:t>
            </w:r>
          </w:p>
        </w:tc>
        <w:tc>
          <w:tcPr>
            <w:tcW w:w="284" w:type="pct"/>
            <w:tcBorders>
              <w:top w:val="nil"/>
              <w:left w:val="nil"/>
              <w:bottom w:val="single" w:sz="4" w:space="0" w:color="512F73"/>
              <w:right w:val="single" w:sz="4" w:space="0" w:color="512F73"/>
            </w:tcBorders>
            <w:shd w:val="clear" w:color="auto" w:fill="auto"/>
            <w:noWrap/>
            <w:vAlign w:val="center"/>
            <w:hideMark/>
          </w:tcPr>
          <w:p w14:paraId="6C813F5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10,530</w:t>
            </w:r>
          </w:p>
        </w:tc>
        <w:tc>
          <w:tcPr>
            <w:tcW w:w="284" w:type="pct"/>
            <w:tcBorders>
              <w:top w:val="nil"/>
              <w:left w:val="nil"/>
              <w:bottom w:val="single" w:sz="4" w:space="0" w:color="512F73"/>
              <w:right w:val="single" w:sz="4" w:space="0" w:color="512F73"/>
            </w:tcBorders>
            <w:shd w:val="clear" w:color="auto" w:fill="auto"/>
            <w:noWrap/>
            <w:vAlign w:val="center"/>
            <w:hideMark/>
          </w:tcPr>
          <w:p w14:paraId="3568F22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11,920</w:t>
            </w:r>
          </w:p>
        </w:tc>
        <w:tc>
          <w:tcPr>
            <w:tcW w:w="291" w:type="pct"/>
            <w:tcBorders>
              <w:top w:val="nil"/>
              <w:left w:val="nil"/>
              <w:bottom w:val="single" w:sz="4" w:space="0" w:color="512F73"/>
              <w:right w:val="single" w:sz="4" w:space="0" w:color="512F73"/>
            </w:tcBorders>
            <w:shd w:val="clear" w:color="auto" w:fill="auto"/>
            <w:noWrap/>
            <w:vAlign w:val="center"/>
            <w:hideMark/>
          </w:tcPr>
          <w:p w14:paraId="161ECFD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13,500</w:t>
            </w:r>
          </w:p>
        </w:tc>
        <w:tc>
          <w:tcPr>
            <w:tcW w:w="284" w:type="pct"/>
            <w:tcBorders>
              <w:top w:val="nil"/>
              <w:left w:val="nil"/>
              <w:bottom w:val="single" w:sz="4" w:space="0" w:color="512F73"/>
              <w:right w:val="single" w:sz="4" w:space="0" w:color="512F73"/>
            </w:tcBorders>
            <w:shd w:val="clear" w:color="auto" w:fill="auto"/>
            <w:noWrap/>
            <w:vAlign w:val="center"/>
            <w:hideMark/>
          </w:tcPr>
          <w:p w14:paraId="3718F0E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14,880</w:t>
            </w:r>
          </w:p>
        </w:tc>
        <w:tc>
          <w:tcPr>
            <w:tcW w:w="284" w:type="pct"/>
            <w:tcBorders>
              <w:top w:val="nil"/>
              <w:left w:val="nil"/>
              <w:bottom w:val="single" w:sz="4" w:space="0" w:color="512F73"/>
              <w:right w:val="single" w:sz="4" w:space="0" w:color="512F73"/>
            </w:tcBorders>
            <w:shd w:val="clear" w:color="auto" w:fill="auto"/>
            <w:noWrap/>
            <w:vAlign w:val="center"/>
            <w:hideMark/>
          </w:tcPr>
          <w:p w14:paraId="52DEC0C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16,260</w:t>
            </w:r>
          </w:p>
        </w:tc>
        <w:tc>
          <w:tcPr>
            <w:tcW w:w="284" w:type="pct"/>
            <w:tcBorders>
              <w:top w:val="nil"/>
              <w:left w:val="nil"/>
              <w:bottom w:val="single" w:sz="4" w:space="0" w:color="512F73"/>
              <w:right w:val="single" w:sz="4" w:space="0" w:color="512F73"/>
            </w:tcBorders>
            <w:shd w:val="clear" w:color="auto" w:fill="auto"/>
            <w:noWrap/>
            <w:vAlign w:val="center"/>
            <w:hideMark/>
          </w:tcPr>
          <w:p w14:paraId="4696A3F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17,545</w:t>
            </w:r>
          </w:p>
        </w:tc>
        <w:tc>
          <w:tcPr>
            <w:tcW w:w="307" w:type="pct"/>
            <w:tcBorders>
              <w:top w:val="nil"/>
              <w:left w:val="nil"/>
              <w:bottom w:val="single" w:sz="4" w:space="0" w:color="512F73"/>
              <w:right w:val="single" w:sz="4" w:space="0" w:color="512F73"/>
            </w:tcBorders>
            <w:shd w:val="clear" w:color="auto" w:fill="auto"/>
            <w:vAlign w:val="center"/>
            <w:hideMark/>
          </w:tcPr>
          <w:p w14:paraId="1C1CA5A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201,725</w:t>
            </w:r>
          </w:p>
        </w:tc>
      </w:tr>
      <w:tr w:rsidR="00872508" w:rsidRPr="00872508" w14:paraId="0E43E218" w14:textId="77777777" w:rsidTr="00A267B4">
        <w:trPr>
          <w:trHeight w:val="531"/>
        </w:trPr>
        <w:tc>
          <w:tcPr>
            <w:tcW w:w="440" w:type="pct"/>
            <w:vMerge/>
            <w:tcBorders>
              <w:top w:val="nil"/>
              <w:left w:val="single" w:sz="4" w:space="0" w:color="512F73"/>
              <w:bottom w:val="single" w:sz="4" w:space="0" w:color="512F73"/>
              <w:right w:val="single" w:sz="4" w:space="0" w:color="512F73"/>
            </w:tcBorders>
            <w:vAlign w:val="center"/>
            <w:hideMark/>
          </w:tcPr>
          <w:p w14:paraId="0CB34F54"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55F7065B"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PUT, COPY, POST, or LIST requests</w:t>
            </w:r>
          </w:p>
        </w:tc>
        <w:tc>
          <w:tcPr>
            <w:tcW w:w="284" w:type="pct"/>
            <w:tcBorders>
              <w:top w:val="nil"/>
              <w:left w:val="nil"/>
              <w:bottom w:val="single" w:sz="4" w:space="0" w:color="512F73"/>
              <w:right w:val="single" w:sz="4" w:space="0" w:color="512F73"/>
            </w:tcBorders>
            <w:shd w:val="clear" w:color="auto" w:fill="auto"/>
            <w:noWrap/>
            <w:vAlign w:val="center"/>
            <w:hideMark/>
          </w:tcPr>
          <w:p w14:paraId="00BBBDC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23,483</w:t>
            </w:r>
          </w:p>
        </w:tc>
        <w:tc>
          <w:tcPr>
            <w:tcW w:w="284" w:type="pct"/>
            <w:tcBorders>
              <w:top w:val="nil"/>
              <w:left w:val="nil"/>
              <w:bottom w:val="single" w:sz="4" w:space="0" w:color="512F73"/>
              <w:right w:val="single" w:sz="4" w:space="0" w:color="512F73"/>
            </w:tcBorders>
            <w:shd w:val="clear" w:color="auto" w:fill="auto"/>
            <w:noWrap/>
            <w:vAlign w:val="center"/>
            <w:hideMark/>
          </w:tcPr>
          <w:p w14:paraId="3D6C6AA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26,810</w:t>
            </w:r>
          </w:p>
        </w:tc>
        <w:tc>
          <w:tcPr>
            <w:tcW w:w="284" w:type="pct"/>
            <w:tcBorders>
              <w:top w:val="nil"/>
              <w:left w:val="nil"/>
              <w:bottom w:val="single" w:sz="4" w:space="0" w:color="512F73"/>
              <w:right w:val="single" w:sz="4" w:space="0" w:color="512F73"/>
            </w:tcBorders>
            <w:shd w:val="clear" w:color="auto" w:fill="auto"/>
            <w:noWrap/>
            <w:vAlign w:val="center"/>
            <w:hideMark/>
          </w:tcPr>
          <w:p w14:paraId="0343C5E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30,152</w:t>
            </w:r>
          </w:p>
        </w:tc>
        <w:tc>
          <w:tcPr>
            <w:tcW w:w="284" w:type="pct"/>
            <w:tcBorders>
              <w:top w:val="nil"/>
              <w:left w:val="nil"/>
              <w:bottom w:val="single" w:sz="4" w:space="0" w:color="512F73"/>
              <w:right w:val="single" w:sz="4" w:space="0" w:color="512F73"/>
            </w:tcBorders>
            <w:shd w:val="clear" w:color="auto" w:fill="auto"/>
            <w:noWrap/>
            <w:vAlign w:val="center"/>
            <w:hideMark/>
          </w:tcPr>
          <w:p w14:paraId="5A0C40A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33,479</w:t>
            </w:r>
          </w:p>
        </w:tc>
        <w:tc>
          <w:tcPr>
            <w:tcW w:w="284" w:type="pct"/>
            <w:tcBorders>
              <w:top w:val="nil"/>
              <w:left w:val="nil"/>
              <w:bottom w:val="single" w:sz="4" w:space="0" w:color="512F73"/>
              <w:right w:val="single" w:sz="4" w:space="0" w:color="512F73"/>
            </w:tcBorders>
            <w:shd w:val="clear" w:color="auto" w:fill="auto"/>
            <w:noWrap/>
            <w:vAlign w:val="center"/>
            <w:hideMark/>
          </w:tcPr>
          <w:p w14:paraId="23192BA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36,805</w:t>
            </w:r>
          </w:p>
        </w:tc>
        <w:tc>
          <w:tcPr>
            <w:tcW w:w="284" w:type="pct"/>
            <w:tcBorders>
              <w:top w:val="nil"/>
              <w:left w:val="nil"/>
              <w:bottom w:val="single" w:sz="4" w:space="0" w:color="512F73"/>
              <w:right w:val="single" w:sz="4" w:space="0" w:color="512F73"/>
            </w:tcBorders>
            <w:shd w:val="clear" w:color="auto" w:fill="auto"/>
            <w:noWrap/>
            <w:vAlign w:val="center"/>
            <w:hideMark/>
          </w:tcPr>
          <w:p w14:paraId="17AD50A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40,474</w:t>
            </w:r>
          </w:p>
        </w:tc>
        <w:tc>
          <w:tcPr>
            <w:tcW w:w="284" w:type="pct"/>
            <w:tcBorders>
              <w:top w:val="nil"/>
              <w:left w:val="nil"/>
              <w:bottom w:val="single" w:sz="4" w:space="0" w:color="512F73"/>
              <w:right w:val="single" w:sz="4" w:space="0" w:color="512F73"/>
            </w:tcBorders>
            <w:shd w:val="clear" w:color="auto" w:fill="auto"/>
            <w:noWrap/>
            <w:vAlign w:val="center"/>
            <w:hideMark/>
          </w:tcPr>
          <w:p w14:paraId="6EFB26F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10,356</w:t>
            </w:r>
          </w:p>
        </w:tc>
        <w:tc>
          <w:tcPr>
            <w:tcW w:w="284" w:type="pct"/>
            <w:tcBorders>
              <w:top w:val="nil"/>
              <w:left w:val="nil"/>
              <w:bottom w:val="single" w:sz="4" w:space="0" w:color="512F73"/>
              <w:right w:val="single" w:sz="4" w:space="0" w:color="512F73"/>
            </w:tcBorders>
            <w:shd w:val="clear" w:color="auto" w:fill="auto"/>
            <w:noWrap/>
            <w:vAlign w:val="center"/>
            <w:hideMark/>
          </w:tcPr>
          <w:p w14:paraId="341218C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13,682</w:t>
            </w:r>
          </w:p>
        </w:tc>
        <w:tc>
          <w:tcPr>
            <w:tcW w:w="291" w:type="pct"/>
            <w:tcBorders>
              <w:top w:val="nil"/>
              <w:left w:val="nil"/>
              <w:bottom w:val="single" w:sz="4" w:space="0" w:color="512F73"/>
              <w:right w:val="single" w:sz="4" w:space="0" w:color="512F73"/>
            </w:tcBorders>
            <w:shd w:val="clear" w:color="auto" w:fill="auto"/>
            <w:noWrap/>
            <w:vAlign w:val="center"/>
            <w:hideMark/>
          </w:tcPr>
          <w:p w14:paraId="354DAF1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23,759</w:t>
            </w:r>
          </w:p>
        </w:tc>
        <w:tc>
          <w:tcPr>
            <w:tcW w:w="284" w:type="pct"/>
            <w:tcBorders>
              <w:top w:val="nil"/>
              <w:left w:val="nil"/>
              <w:bottom w:val="single" w:sz="4" w:space="0" w:color="512F73"/>
              <w:right w:val="single" w:sz="4" w:space="0" w:color="512F73"/>
            </w:tcBorders>
            <w:shd w:val="clear" w:color="auto" w:fill="auto"/>
            <w:noWrap/>
            <w:vAlign w:val="center"/>
            <w:hideMark/>
          </w:tcPr>
          <w:p w14:paraId="0041BCB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27,085</w:t>
            </w:r>
          </w:p>
        </w:tc>
        <w:tc>
          <w:tcPr>
            <w:tcW w:w="284" w:type="pct"/>
            <w:tcBorders>
              <w:top w:val="nil"/>
              <w:left w:val="nil"/>
              <w:bottom w:val="single" w:sz="4" w:space="0" w:color="512F73"/>
              <w:right w:val="single" w:sz="4" w:space="0" w:color="512F73"/>
            </w:tcBorders>
            <w:shd w:val="clear" w:color="auto" w:fill="auto"/>
            <w:noWrap/>
            <w:vAlign w:val="center"/>
            <w:hideMark/>
          </w:tcPr>
          <w:p w14:paraId="74F0E83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30,412</w:t>
            </w:r>
          </w:p>
        </w:tc>
        <w:tc>
          <w:tcPr>
            <w:tcW w:w="284" w:type="pct"/>
            <w:tcBorders>
              <w:top w:val="nil"/>
              <w:left w:val="nil"/>
              <w:bottom w:val="single" w:sz="4" w:space="0" w:color="512F73"/>
              <w:right w:val="single" w:sz="4" w:space="0" w:color="512F73"/>
            </w:tcBorders>
            <w:shd w:val="clear" w:color="auto" w:fill="auto"/>
            <w:noWrap/>
            <w:vAlign w:val="center"/>
            <w:hideMark/>
          </w:tcPr>
          <w:p w14:paraId="590A0B0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33,738</w:t>
            </w:r>
          </w:p>
        </w:tc>
        <w:tc>
          <w:tcPr>
            <w:tcW w:w="307" w:type="pct"/>
            <w:tcBorders>
              <w:top w:val="nil"/>
              <w:left w:val="nil"/>
              <w:bottom w:val="single" w:sz="4" w:space="0" w:color="512F73"/>
              <w:right w:val="single" w:sz="4" w:space="0" w:color="512F73"/>
            </w:tcBorders>
            <w:shd w:val="clear" w:color="auto" w:fill="auto"/>
            <w:vAlign w:val="center"/>
            <w:hideMark/>
          </w:tcPr>
          <w:p w14:paraId="715613D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330,236</w:t>
            </w:r>
          </w:p>
        </w:tc>
      </w:tr>
      <w:tr w:rsidR="00872508" w:rsidRPr="00872508" w14:paraId="3470195C"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5D45752E"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4CAD43F8"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Storage used</w:t>
            </w:r>
          </w:p>
        </w:tc>
        <w:tc>
          <w:tcPr>
            <w:tcW w:w="284" w:type="pct"/>
            <w:tcBorders>
              <w:top w:val="nil"/>
              <w:left w:val="nil"/>
              <w:bottom w:val="single" w:sz="4" w:space="0" w:color="512F73"/>
              <w:right w:val="single" w:sz="4" w:space="0" w:color="512F73"/>
            </w:tcBorders>
            <w:shd w:val="clear" w:color="auto" w:fill="auto"/>
            <w:noWrap/>
            <w:vAlign w:val="center"/>
            <w:hideMark/>
          </w:tcPr>
          <w:p w14:paraId="2E156E4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1,500</w:t>
            </w:r>
          </w:p>
        </w:tc>
        <w:tc>
          <w:tcPr>
            <w:tcW w:w="284" w:type="pct"/>
            <w:tcBorders>
              <w:top w:val="nil"/>
              <w:left w:val="nil"/>
              <w:bottom w:val="single" w:sz="4" w:space="0" w:color="512F73"/>
              <w:right w:val="single" w:sz="4" w:space="0" w:color="512F73"/>
            </w:tcBorders>
            <w:shd w:val="clear" w:color="auto" w:fill="auto"/>
            <w:noWrap/>
            <w:vAlign w:val="center"/>
            <w:hideMark/>
          </w:tcPr>
          <w:p w14:paraId="0733F32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1,500</w:t>
            </w:r>
          </w:p>
        </w:tc>
        <w:tc>
          <w:tcPr>
            <w:tcW w:w="284" w:type="pct"/>
            <w:tcBorders>
              <w:top w:val="nil"/>
              <w:left w:val="nil"/>
              <w:bottom w:val="single" w:sz="4" w:space="0" w:color="512F73"/>
              <w:right w:val="single" w:sz="4" w:space="0" w:color="512F73"/>
            </w:tcBorders>
            <w:shd w:val="clear" w:color="auto" w:fill="auto"/>
            <w:noWrap/>
            <w:vAlign w:val="center"/>
            <w:hideMark/>
          </w:tcPr>
          <w:p w14:paraId="6F031D5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1,500</w:t>
            </w:r>
          </w:p>
        </w:tc>
        <w:tc>
          <w:tcPr>
            <w:tcW w:w="284" w:type="pct"/>
            <w:tcBorders>
              <w:top w:val="nil"/>
              <w:left w:val="nil"/>
              <w:bottom w:val="single" w:sz="4" w:space="0" w:color="512F73"/>
              <w:right w:val="single" w:sz="4" w:space="0" w:color="512F73"/>
            </w:tcBorders>
            <w:shd w:val="clear" w:color="auto" w:fill="auto"/>
            <w:noWrap/>
            <w:vAlign w:val="center"/>
            <w:hideMark/>
          </w:tcPr>
          <w:p w14:paraId="65888E9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1,500</w:t>
            </w:r>
          </w:p>
        </w:tc>
        <w:tc>
          <w:tcPr>
            <w:tcW w:w="284" w:type="pct"/>
            <w:tcBorders>
              <w:top w:val="nil"/>
              <w:left w:val="nil"/>
              <w:bottom w:val="single" w:sz="4" w:space="0" w:color="512F73"/>
              <w:right w:val="single" w:sz="4" w:space="0" w:color="512F73"/>
            </w:tcBorders>
            <w:shd w:val="clear" w:color="auto" w:fill="auto"/>
            <w:noWrap/>
            <w:vAlign w:val="center"/>
            <w:hideMark/>
          </w:tcPr>
          <w:p w14:paraId="42D2C22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1,500</w:t>
            </w:r>
          </w:p>
        </w:tc>
        <w:tc>
          <w:tcPr>
            <w:tcW w:w="284" w:type="pct"/>
            <w:tcBorders>
              <w:top w:val="nil"/>
              <w:left w:val="nil"/>
              <w:bottom w:val="single" w:sz="4" w:space="0" w:color="512F73"/>
              <w:right w:val="single" w:sz="4" w:space="0" w:color="512F73"/>
            </w:tcBorders>
            <w:shd w:val="clear" w:color="auto" w:fill="auto"/>
            <w:noWrap/>
            <w:vAlign w:val="center"/>
            <w:hideMark/>
          </w:tcPr>
          <w:p w14:paraId="2A6FD5D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1,500</w:t>
            </w:r>
          </w:p>
        </w:tc>
        <w:tc>
          <w:tcPr>
            <w:tcW w:w="284" w:type="pct"/>
            <w:tcBorders>
              <w:top w:val="nil"/>
              <w:left w:val="nil"/>
              <w:bottom w:val="single" w:sz="4" w:space="0" w:color="512F73"/>
              <w:right w:val="single" w:sz="4" w:space="0" w:color="512F73"/>
            </w:tcBorders>
            <w:shd w:val="clear" w:color="auto" w:fill="auto"/>
            <w:noWrap/>
            <w:vAlign w:val="center"/>
            <w:hideMark/>
          </w:tcPr>
          <w:p w14:paraId="1F6C953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1,702</w:t>
            </w:r>
          </w:p>
        </w:tc>
        <w:tc>
          <w:tcPr>
            <w:tcW w:w="284" w:type="pct"/>
            <w:tcBorders>
              <w:top w:val="nil"/>
              <w:left w:val="nil"/>
              <w:bottom w:val="single" w:sz="4" w:space="0" w:color="512F73"/>
              <w:right w:val="single" w:sz="4" w:space="0" w:color="512F73"/>
            </w:tcBorders>
            <w:shd w:val="clear" w:color="auto" w:fill="auto"/>
            <w:noWrap/>
            <w:vAlign w:val="center"/>
            <w:hideMark/>
          </w:tcPr>
          <w:p w14:paraId="23A54A9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1,689</w:t>
            </w:r>
          </w:p>
        </w:tc>
        <w:tc>
          <w:tcPr>
            <w:tcW w:w="291" w:type="pct"/>
            <w:tcBorders>
              <w:top w:val="nil"/>
              <w:left w:val="nil"/>
              <w:bottom w:val="single" w:sz="4" w:space="0" w:color="512F73"/>
              <w:right w:val="single" w:sz="4" w:space="0" w:color="512F73"/>
            </w:tcBorders>
            <w:shd w:val="clear" w:color="auto" w:fill="auto"/>
            <w:noWrap/>
            <w:vAlign w:val="center"/>
            <w:hideMark/>
          </w:tcPr>
          <w:p w14:paraId="172AE35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1,689</w:t>
            </w:r>
          </w:p>
        </w:tc>
        <w:tc>
          <w:tcPr>
            <w:tcW w:w="284" w:type="pct"/>
            <w:tcBorders>
              <w:top w:val="nil"/>
              <w:left w:val="nil"/>
              <w:bottom w:val="single" w:sz="4" w:space="0" w:color="512F73"/>
              <w:right w:val="single" w:sz="4" w:space="0" w:color="512F73"/>
            </w:tcBorders>
            <w:shd w:val="clear" w:color="auto" w:fill="auto"/>
            <w:noWrap/>
            <w:vAlign w:val="center"/>
            <w:hideMark/>
          </w:tcPr>
          <w:p w14:paraId="635F3BD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1,689</w:t>
            </w:r>
          </w:p>
        </w:tc>
        <w:tc>
          <w:tcPr>
            <w:tcW w:w="284" w:type="pct"/>
            <w:tcBorders>
              <w:top w:val="nil"/>
              <w:left w:val="nil"/>
              <w:bottom w:val="single" w:sz="4" w:space="0" w:color="512F73"/>
              <w:right w:val="single" w:sz="4" w:space="0" w:color="512F73"/>
            </w:tcBorders>
            <w:shd w:val="clear" w:color="auto" w:fill="auto"/>
            <w:noWrap/>
            <w:vAlign w:val="center"/>
            <w:hideMark/>
          </w:tcPr>
          <w:p w14:paraId="5787A7C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1,689</w:t>
            </w:r>
          </w:p>
        </w:tc>
        <w:tc>
          <w:tcPr>
            <w:tcW w:w="284" w:type="pct"/>
            <w:tcBorders>
              <w:top w:val="nil"/>
              <w:left w:val="nil"/>
              <w:bottom w:val="single" w:sz="4" w:space="0" w:color="512F73"/>
              <w:right w:val="single" w:sz="4" w:space="0" w:color="512F73"/>
            </w:tcBorders>
            <w:shd w:val="clear" w:color="auto" w:fill="auto"/>
            <w:noWrap/>
            <w:vAlign w:val="center"/>
            <w:hideMark/>
          </w:tcPr>
          <w:p w14:paraId="0A3B929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1,689</w:t>
            </w:r>
          </w:p>
        </w:tc>
        <w:tc>
          <w:tcPr>
            <w:tcW w:w="307" w:type="pct"/>
            <w:tcBorders>
              <w:top w:val="nil"/>
              <w:left w:val="nil"/>
              <w:bottom w:val="single" w:sz="4" w:space="0" w:color="512F73"/>
              <w:right w:val="single" w:sz="4" w:space="0" w:color="512F73"/>
            </w:tcBorders>
            <w:shd w:val="clear" w:color="auto" w:fill="auto"/>
            <w:vAlign w:val="center"/>
            <w:hideMark/>
          </w:tcPr>
          <w:p w14:paraId="2A73B83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19,147</w:t>
            </w:r>
          </w:p>
        </w:tc>
      </w:tr>
      <w:tr w:rsidR="00872508" w:rsidRPr="00872508" w14:paraId="272623DF" w14:textId="77777777" w:rsidTr="00A267B4">
        <w:trPr>
          <w:trHeight w:val="250"/>
        </w:trPr>
        <w:tc>
          <w:tcPr>
            <w:tcW w:w="440" w:type="pct"/>
            <w:tcBorders>
              <w:top w:val="nil"/>
              <w:left w:val="single" w:sz="4" w:space="0" w:color="512F73"/>
              <w:bottom w:val="single" w:sz="4" w:space="0" w:color="512F73"/>
              <w:right w:val="single" w:sz="4" w:space="0" w:color="512F73"/>
            </w:tcBorders>
            <w:shd w:val="clear" w:color="auto" w:fill="auto"/>
            <w:vAlign w:val="center"/>
            <w:hideMark/>
          </w:tcPr>
          <w:p w14:paraId="4B89BB6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Elemental MediaLive</w:t>
            </w:r>
          </w:p>
        </w:tc>
        <w:tc>
          <w:tcPr>
            <w:tcW w:w="841" w:type="pct"/>
            <w:tcBorders>
              <w:top w:val="nil"/>
              <w:left w:val="nil"/>
              <w:bottom w:val="single" w:sz="4" w:space="0" w:color="512F73"/>
              <w:right w:val="single" w:sz="4" w:space="0" w:color="512F73"/>
            </w:tcBorders>
            <w:shd w:val="clear" w:color="auto" w:fill="auto"/>
            <w:vAlign w:val="center"/>
            <w:hideMark/>
          </w:tcPr>
          <w:p w14:paraId="7DE76E94"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Input and outputs for channel</w:t>
            </w:r>
          </w:p>
        </w:tc>
        <w:tc>
          <w:tcPr>
            <w:tcW w:w="284" w:type="pct"/>
            <w:tcBorders>
              <w:top w:val="nil"/>
              <w:left w:val="nil"/>
              <w:bottom w:val="single" w:sz="4" w:space="0" w:color="512F73"/>
              <w:right w:val="single" w:sz="4" w:space="0" w:color="512F73"/>
            </w:tcBorders>
            <w:shd w:val="clear" w:color="auto" w:fill="auto"/>
            <w:noWrap/>
            <w:vAlign w:val="center"/>
            <w:hideMark/>
          </w:tcPr>
          <w:p w14:paraId="328A0FE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w:t>
            </w:r>
          </w:p>
        </w:tc>
        <w:tc>
          <w:tcPr>
            <w:tcW w:w="284" w:type="pct"/>
            <w:tcBorders>
              <w:top w:val="nil"/>
              <w:left w:val="nil"/>
              <w:bottom w:val="single" w:sz="4" w:space="0" w:color="512F73"/>
              <w:right w:val="single" w:sz="4" w:space="0" w:color="512F73"/>
            </w:tcBorders>
            <w:shd w:val="clear" w:color="auto" w:fill="auto"/>
            <w:noWrap/>
            <w:vAlign w:val="center"/>
            <w:hideMark/>
          </w:tcPr>
          <w:p w14:paraId="7590557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w:t>
            </w:r>
          </w:p>
        </w:tc>
        <w:tc>
          <w:tcPr>
            <w:tcW w:w="284" w:type="pct"/>
            <w:tcBorders>
              <w:top w:val="nil"/>
              <w:left w:val="nil"/>
              <w:bottom w:val="single" w:sz="4" w:space="0" w:color="512F73"/>
              <w:right w:val="single" w:sz="4" w:space="0" w:color="512F73"/>
            </w:tcBorders>
            <w:shd w:val="clear" w:color="auto" w:fill="auto"/>
            <w:noWrap/>
            <w:vAlign w:val="center"/>
            <w:hideMark/>
          </w:tcPr>
          <w:p w14:paraId="3D2CE7C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w:t>
            </w:r>
          </w:p>
        </w:tc>
        <w:tc>
          <w:tcPr>
            <w:tcW w:w="284" w:type="pct"/>
            <w:tcBorders>
              <w:top w:val="nil"/>
              <w:left w:val="nil"/>
              <w:bottom w:val="single" w:sz="4" w:space="0" w:color="512F73"/>
              <w:right w:val="single" w:sz="4" w:space="0" w:color="512F73"/>
            </w:tcBorders>
            <w:shd w:val="clear" w:color="auto" w:fill="auto"/>
            <w:noWrap/>
            <w:vAlign w:val="center"/>
            <w:hideMark/>
          </w:tcPr>
          <w:p w14:paraId="7EC4232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w:t>
            </w:r>
          </w:p>
        </w:tc>
        <w:tc>
          <w:tcPr>
            <w:tcW w:w="284" w:type="pct"/>
            <w:tcBorders>
              <w:top w:val="nil"/>
              <w:left w:val="nil"/>
              <w:bottom w:val="single" w:sz="4" w:space="0" w:color="512F73"/>
              <w:right w:val="single" w:sz="4" w:space="0" w:color="512F73"/>
            </w:tcBorders>
            <w:shd w:val="clear" w:color="auto" w:fill="auto"/>
            <w:noWrap/>
            <w:vAlign w:val="center"/>
            <w:hideMark/>
          </w:tcPr>
          <w:p w14:paraId="45850D3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w:t>
            </w:r>
          </w:p>
        </w:tc>
        <w:tc>
          <w:tcPr>
            <w:tcW w:w="284" w:type="pct"/>
            <w:tcBorders>
              <w:top w:val="nil"/>
              <w:left w:val="nil"/>
              <w:bottom w:val="single" w:sz="4" w:space="0" w:color="512F73"/>
              <w:right w:val="single" w:sz="4" w:space="0" w:color="512F73"/>
            </w:tcBorders>
            <w:shd w:val="clear" w:color="auto" w:fill="auto"/>
            <w:noWrap/>
            <w:vAlign w:val="center"/>
            <w:hideMark/>
          </w:tcPr>
          <w:p w14:paraId="1C5901F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w:t>
            </w:r>
          </w:p>
        </w:tc>
        <w:tc>
          <w:tcPr>
            <w:tcW w:w="284" w:type="pct"/>
            <w:tcBorders>
              <w:top w:val="nil"/>
              <w:left w:val="nil"/>
              <w:bottom w:val="single" w:sz="4" w:space="0" w:color="512F73"/>
              <w:right w:val="single" w:sz="4" w:space="0" w:color="512F73"/>
            </w:tcBorders>
            <w:shd w:val="clear" w:color="auto" w:fill="auto"/>
            <w:noWrap/>
            <w:vAlign w:val="center"/>
            <w:hideMark/>
          </w:tcPr>
          <w:p w14:paraId="1DAD852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w:t>
            </w:r>
          </w:p>
        </w:tc>
        <w:tc>
          <w:tcPr>
            <w:tcW w:w="284" w:type="pct"/>
            <w:tcBorders>
              <w:top w:val="nil"/>
              <w:left w:val="nil"/>
              <w:bottom w:val="single" w:sz="4" w:space="0" w:color="512F73"/>
              <w:right w:val="single" w:sz="4" w:space="0" w:color="512F73"/>
            </w:tcBorders>
            <w:shd w:val="clear" w:color="auto" w:fill="auto"/>
            <w:noWrap/>
            <w:vAlign w:val="center"/>
            <w:hideMark/>
          </w:tcPr>
          <w:p w14:paraId="24D8E40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w:t>
            </w:r>
          </w:p>
        </w:tc>
        <w:tc>
          <w:tcPr>
            <w:tcW w:w="291" w:type="pct"/>
            <w:tcBorders>
              <w:top w:val="nil"/>
              <w:left w:val="nil"/>
              <w:bottom w:val="single" w:sz="4" w:space="0" w:color="512F73"/>
              <w:right w:val="single" w:sz="4" w:space="0" w:color="512F73"/>
            </w:tcBorders>
            <w:shd w:val="clear" w:color="auto" w:fill="auto"/>
            <w:noWrap/>
            <w:vAlign w:val="center"/>
            <w:hideMark/>
          </w:tcPr>
          <w:p w14:paraId="2FB0E4B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w:t>
            </w:r>
          </w:p>
        </w:tc>
        <w:tc>
          <w:tcPr>
            <w:tcW w:w="284" w:type="pct"/>
            <w:tcBorders>
              <w:top w:val="nil"/>
              <w:left w:val="nil"/>
              <w:bottom w:val="single" w:sz="4" w:space="0" w:color="512F73"/>
              <w:right w:val="single" w:sz="4" w:space="0" w:color="512F73"/>
            </w:tcBorders>
            <w:shd w:val="clear" w:color="auto" w:fill="auto"/>
            <w:noWrap/>
            <w:vAlign w:val="center"/>
            <w:hideMark/>
          </w:tcPr>
          <w:p w14:paraId="30432A3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w:t>
            </w:r>
          </w:p>
        </w:tc>
        <w:tc>
          <w:tcPr>
            <w:tcW w:w="284" w:type="pct"/>
            <w:tcBorders>
              <w:top w:val="nil"/>
              <w:left w:val="nil"/>
              <w:bottom w:val="single" w:sz="4" w:space="0" w:color="512F73"/>
              <w:right w:val="single" w:sz="4" w:space="0" w:color="512F73"/>
            </w:tcBorders>
            <w:shd w:val="clear" w:color="auto" w:fill="auto"/>
            <w:noWrap/>
            <w:vAlign w:val="center"/>
            <w:hideMark/>
          </w:tcPr>
          <w:p w14:paraId="1BB6F20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w:t>
            </w:r>
          </w:p>
        </w:tc>
        <w:tc>
          <w:tcPr>
            <w:tcW w:w="284" w:type="pct"/>
            <w:tcBorders>
              <w:top w:val="nil"/>
              <w:left w:val="nil"/>
              <w:bottom w:val="single" w:sz="4" w:space="0" w:color="512F73"/>
              <w:right w:val="single" w:sz="4" w:space="0" w:color="512F73"/>
            </w:tcBorders>
            <w:shd w:val="clear" w:color="auto" w:fill="auto"/>
            <w:noWrap/>
            <w:vAlign w:val="center"/>
            <w:hideMark/>
          </w:tcPr>
          <w:p w14:paraId="5470721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w:t>
            </w:r>
          </w:p>
        </w:tc>
        <w:tc>
          <w:tcPr>
            <w:tcW w:w="307" w:type="pct"/>
            <w:tcBorders>
              <w:top w:val="nil"/>
              <w:left w:val="nil"/>
              <w:bottom w:val="single" w:sz="4" w:space="0" w:color="512F73"/>
              <w:right w:val="single" w:sz="4" w:space="0" w:color="512F73"/>
            </w:tcBorders>
            <w:shd w:val="clear" w:color="auto" w:fill="auto"/>
            <w:vAlign w:val="center"/>
            <w:hideMark/>
          </w:tcPr>
          <w:p w14:paraId="78D53A2F"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48</w:t>
            </w:r>
          </w:p>
        </w:tc>
      </w:tr>
      <w:tr w:rsidR="00872508" w:rsidRPr="00872508" w14:paraId="4F96EC57" w14:textId="77777777" w:rsidTr="00A267B4">
        <w:trPr>
          <w:trHeight w:val="411"/>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7D3AF32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lastRenderedPageBreak/>
              <w:t>Amazon Virtual Private Cloud</w:t>
            </w:r>
          </w:p>
        </w:tc>
        <w:tc>
          <w:tcPr>
            <w:tcW w:w="841" w:type="pct"/>
            <w:tcBorders>
              <w:top w:val="nil"/>
              <w:left w:val="nil"/>
              <w:bottom w:val="single" w:sz="4" w:space="0" w:color="512F73"/>
              <w:right w:val="single" w:sz="4" w:space="0" w:color="512F73"/>
            </w:tcBorders>
            <w:shd w:val="clear" w:color="auto" w:fill="auto"/>
            <w:vAlign w:val="center"/>
            <w:hideMark/>
          </w:tcPr>
          <w:p w14:paraId="598F3ADE"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Data Processed by VPC Endpoints</w:t>
            </w:r>
          </w:p>
        </w:tc>
        <w:tc>
          <w:tcPr>
            <w:tcW w:w="284" w:type="pct"/>
            <w:tcBorders>
              <w:top w:val="nil"/>
              <w:left w:val="nil"/>
              <w:bottom w:val="single" w:sz="4" w:space="0" w:color="512F73"/>
              <w:right w:val="single" w:sz="4" w:space="0" w:color="512F73"/>
            </w:tcBorders>
            <w:shd w:val="clear" w:color="auto" w:fill="auto"/>
            <w:noWrap/>
            <w:vAlign w:val="center"/>
            <w:hideMark/>
          </w:tcPr>
          <w:p w14:paraId="66D241D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2B35DF1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4CBBDEA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5E59851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2B535D5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3831470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557E784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6FD970D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91" w:type="pct"/>
            <w:tcBorders>
              <w:top w:val="nil"/>
              <w:left w:val="nil"/>
              <w:bottom w:val="single" w:sz="4" w:space="0" w:color="512F73"/>
              <w:right w:val="single" w:sz="4" w:space="0" w:color="512F73"/>
            </w:tcBorders>
            <w:shd w:val="clear" w:color="auto" w:fill="auto"/>
            <w:noWrap/>
            <w:vAlign w:val="center"/>
            <w:hideMark/>
          </w:tcPr>
          <w:p w14:paraId="03C9FC2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76DA881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38A35E6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6E69681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307" w:type="pct"/>
            <w:tcBorders>
              <w:top w:val="nil"/>
              <w:left w:val="nil"/>
              <w:bottom w:val="single" w:sz="4" w:space="0" w:color="512F73"/>
              <w:right w:val="single" w:sz="4" w:space="0" w:color="512F73"/>
            </w:tcBorders>
            <w:shd w:val="clear" w:color="auto" w:fill="auto"/>
            <w:vAlign w:val="center"/>
            <w:hideMark/>
          </w:tcPr>
          <w:p w14:paraId="5CCA151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r>
      <w:tr w:rsidR="00872508" w:rsidRPr="00872508" w14:paraId="26807BE9" w14:textId="77777777" w:rsidTr="00A267B4">
        <w:trPr>
          <w:trHeight w:val="510"/>
        </w:trPr>
        <w:tc>
          <w:tcPr>
            <w:tcW w:w="440" w:type="pct"/>
            <w:vMerge/>
            <w:tcBorders>
              <w:top w:val="nil"/>
              <w:left w:val="single" w:sz="4" w:space="0" w:color="512F73"/>
              <w:bottom w:val="single" w:sz="4" w:space="0" w:color="512F73"/>
              <w:right w:val="single" w:sz="4" w:space="0" w:color="512F73"/>
            </w:tcBorders>
            <w:vAlign w:val="center"/>
            <w:hideMark/>
          </w:tcPr>
          <w:p w14:paraId="6BF5A42A"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49A7C1F0"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VPC Endpoint Hour</w:t>
            </w:r>
          </w:p>
        </w:tc>
        <w:tc>
          <w:tcPr>
            <w:tcW w:w="284" w:type="pct"/>
            <w:tcBorders>
              <w:top w:val="nil"/>
              <w:left w:val="nil"/>
              <w:bottom w:val="single" w:sz="4" w:space="0" w:color="512F73"/>
              <w:right w:val="single" w:sz="4" w:space="0" w:color="512F73"/>
            </w:tcBorders>
            <w:shd w:val="clear" w:color="auto" w:fill="auto"/>
            <w:noWrap/>
            <w:vAlign w:val="center"/>
            <w:hideMark/>
          </w:tcPr>
          <w:p w14:paraId="43C7F69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2,160</w:t>
            </w:r>
          </w:p>
        </w:tc>
        <w:tc>
          <w:tcPr>
            <w:tcW w:w="284" w:type="pct"/>
            <w:tcBorders>
              <w:top w:val="nil"/>
              <w:left w:val="nil"/>
              <w:bottom w:val="single" w:sz="4" w:space="0" w:color="512F73"/>
              <w:right w:val="single" w:sz="4" w:space="0" w:color="512F73"/>
            </w:tcBorders>
            <w:shd w:val="clear" w:color="auto" w:fill="auto"/>
            <w:noWrap/>
            <w:vAlign w:val="center"/>
            <w:hideMark/>
          </w:tcPr>
          <w:p w14:paraId="694B057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2,160</w:t>
            </w:r>
          </w:p>
        </w:tc>
        <w:tc>
          <w:tcPr>
            <w:tcW w:w="284" w:type="pct"/>
            <w:tcBorders>
              <w:top w:val="nil"/>
              <w:left w:val="nil"/>
              <w:bottom w:val="single" w:sz="4" w:space="0" w:color="512F73"/>
              <w:right w:val="single" w:sz="4" w:space="0" w:color="512F73"/>
            </w:tcBorders>
            <w:shd w:val="clear" w:color="auto" w:fill="auto"/>
            <w:noWrap/>
            <w:vAlign w:val="center"/>
            <w:hideMark/>
          </w:tcPr>
          <w:p w14:paraId="7E1DC2E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2,160</w:t>
            </w:r>
          </w:p>
        </w:tc>
        <w:tc>
          <w:tcPr>
            <w:tcW w:w="284" w:type="pct"/>
            <w:tcBorders>
              <w:top w:val="nil"/>
              <w:left w:val="nil"/>
              <w:bottom w:val="single" w:sz="4" w:space="0" w:color="512F73"/>
              <w:right w:val="single" w:sz="4" w:space="0" w:color="512F73"/>
            </w:tcBorders>
            <w:shd w:val="clear" w:color="auto" w:fill="auto"/>
            <w:noWrap/>
            <w:vAlign w:val="center"/>
            <w:hideMark/>
          </w:tcPr>
          <w:p w14:paraId="56CB10D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2,160</w:t>
            </w:r>
          </w:p>
        </w:tc>
        <w:tc>
          <w:tcPr>
            <w:tcW w:w="284" w:type="pct"/>
            <w:tcBorders>
              <w:top w:val="nil"/>
              <w:left w:val="nil"/>
              <w:bottom w:val="single" w:sz="4" w:space="0" w:color="512F73"/>
              <w:right w:val="single" w:sz="4" w:space="0" w:color="512F73"/>
            </w:tcBorders>
            <w:shd w:val="clear" w:color="auto" w:fill="auto"/>
            <w:noWrap/>
            <w:vAlign w:val="center"/>
            <w:hideMark/>
          </w:tcPr>
          <w:p w14:paraId="47525BA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2,160</w:t>
            </w:r>
          </w:p>
        </w:tc>
        <w:tc>
          <w:tcPr>
            <w:tcW w:w="284" w:type="pct"/>
            <w:tcBorders>
              <w:top w:val="nil"/>
              <w:left w:val="nil"/>
              <w:bottom w:val="single" w:sz="4" w:space="0" w:color="512F73"/>
              <w:right w:val="single" w:sz="4" w:space="0" w:color="512F73"/>
            </w:tcBorders>
            <w:shd w:val="clear" w:color="auto" w:fill="auto"/>
            <w:noWrap/>
            <w:vAlign w:val="center"/>
            <w:hideMark/>
          </w:tcPr>
          <w:p w14:paraId="3D92009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2,160</w:t>
            </w:r>
          </w:p>
        </w:tc>
        <w:tc>
          <w:tcPr>
            <w:tcW w:w="284" w:type="pct"/>
            <w:tcBorders>
              <w:top w:val="nil"/>
              <w:left w:val="nil"/>
              <w:bottom w:val="single" w:sz="4" w:space="0" w:color="512F73"/>
              <w:right w:val="single" w:sz="4" w:space="0" w:color="512F73"/>
            </w:tcBorders>
            <w:shd w:val="clear" w:color="auto" w:fill="auto"/>
            <w:noWrap/>
            <w:vAlign w:val="center"/>
            <w:hideMark/>
          </w:tcPr>
          <w:p w14:paraId="252C5C5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2,160</w:t>
            </w:r>
          </w:p>
        </w:tc>
        <w:tc>
          <w:tcPr>
            <w:tcW w:w="284" w:type="pct"/>
            <w:tcBorders>
              <w:top w:val="nil"/>
              <w:left w:val="nil"/>
              <w:bottom w:val="single" w:sz="4" w:space="0" w:color="512F73"/>
              <w:right w:val="single" w:sz="4" w:space="0" w:color="512F73"/>
            </w:tcBorders>
            <w:shd w:val="clear" w:color="auto" w:fill="auto"/>
            <w:noWrap/>
            <w:vAlign w:val="center"/>
            <w:hideMark/>
          </w:tcPr>
          <w:p w14:paraId="31DE7E9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2,160</w:t>
            </w:r>
          </w:p>
        </w:tc>
        <w:tc>
          <w:tcPr>
            <w:tcW w:w="291" w:type="pct"/>
            <w:tcBorders>
              <w:top w:val="nil"/>
              <w:left w:val="nil"/>
              <w:bottom w:val="single" w:sz="4" w:space="0" w:color="512F73"/>
              <w:right w:val="single" w:sz="4" w:space="0" w:color="512F73"/>
            </w:tcBorders>
            <w:shd w:val="clear" w:color="auto" w:fill="auto"/>
            <w:noWrap/>
            <w:vAlign w:val="center"/>
            <w:hideMark/>
          </w:tcPr>
          <w:p w14:paraId="3FAC628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2,160</w:t>
            </w:r>
          </w:p>
        </w:tc>
        <w:tc>
          <w:tcPr>
            <w:tcW w:w="284" w:type="pct"/>
            <w:tcBorders>
              <w:top w:val="nil"/>
              <w:left w:val="nil"/>
              <w:bottom w:val="single" w:sz="4" w:space="0" w:color="512F73"/>
              <w:right w:val="single" w:sz="4" w:space="0" w:color="512F73"/>
            </w:tcBorders>
            <w:shd w:val="clear" w:color="auto" w:fill="auto"/>
            <w:noWrap/>
            <w:vAlign w:val="center"/>
            <w:hideMark/>
          </w:tcPr>
          <w:p w14:paraId="534C4A1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2,160</w:t>
            </w:r>
          </w:p>
        </w:tc>
        <w:tc>
          <w:tcPr>
            <w:tcW w:w="284" w:type="pct"/>
            <w:tcBorders>
              <w:top w:val="nil"/>
              <w:left w:val="nil"/>
              <w:bottom w:val="single" w:sz="4" w:space="0" w:color="512F73"/>
              <w:right w:val="single" w:sz="4" w:space="0" w:color="512F73"/>
            </w:tcBorders>
            <w:shd w:val="clear" w:color="auto" w:fill="auto"/>
            <w:noWrap/>
            <w:vAlign w:val="center"/>
            <w:hideMark/>
          </w:tcPr>
          <w:p w14:paraId="30C3B3B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2,160</w:t>
            </w:r>
          </w:p>
        </w:tc>
        <w:tc>
          <w:tcPr>
            <w:tcW w:w="284" w:type="pct"/>
            <w:tcBorders>
              <w:top w:val="nil"/>
              <w:left w:val="nil"/>
              <w:bottom w:val="single" w:sz="4" w:space="0" w:color="512F73"/>
              <w:right w:val="single" w:sz="4" w:space="0" w:color="512F73"/>
            </w:tcBorders>
            <w:shd w:val="clear" w:color="auto" w:fill="auto"/>
            <w:noWrap/>
            <w:vAlign w:val="center"/>
            <w:hideMark/>
          </w:tcPr>
          <w:p w14:paraId="5ED25F6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2,160</w:t>
            </w:r>
          </w:p>
        </w:tc>
        <w:tc>
          <w:tcPr>
            <w:tcW w:w="307" w:type="pct"/>
            <w:tcBorders>
              <w:top w:val="nil"/>
              <w:left w:val="nil"/>
              <w:bottom w:val="single" w:sz="4" w:space="0" w:color="512F73"/>
              <w:right w:val="single" w:sz="4" w:space="0" w:color="512F73"/>
            </w:tcBorders>
            <w:shd w:val="clear" w:color="auto" w:fill="auto"/>
            <w:vAlign w:val="center"/>
            <w:hideMark/>
          </w:tcPr>
          <w:p w14:paraId="47A1D54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25,920</w:t>
            </w:r>
          </w:p>
        </w:tc>
      </w:tr>
      <w:tr w:rsidR="00872508" w:rsidRPr="00872508" w14:paraId="6643159F"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2A1E4F12"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67CC2C92"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VPN Site to Site</w:t>
            </w:r>
          </w:p>
        </w:tc>
        <w:tc>
          <w:tcPr>
            <w:tcW w:w="284" w:type="pct"/>
            <w:tcBorders>
              <w:top w:val="nil"/>
              <w:left w:val="nil"/>
              <w:bottom w:val="single" w:sz="4" w:space="0" w:color="512F73"/>
              <w:right w:val="single" w:sz="4" w:space="0" w:color="512F73"/>
            </w:tcBorders>
            <w:shd w:val="clear" w:color="auto" w:fill="auto"/>
            <w:noWrap/>
            <w:vAlign w:val="center"/>
            <w:hideMark/>
          </w:tcPr>
          <w:p w14:paraId="1ED6BE6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2F521A7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7BCE9D9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4080EA4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2CA8444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4E50A1F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0661C3A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6F9C292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91" w:type="pct"/>
            <w:tcBorders>
              <w:top w:val="nil"/>
              <w:left w:val="nil"/>
              <w:bottom w:val="single" w:sz="4" w:space="0" w:color="512F73"/>
              <w:right w:val="single" w:sz="4" w:space="0" w:color="512F73"/>
            </w:tcBorders>
            <w:shd w:val="clear" w:color="auto" w:fill="auto"/>
            <w:noWrap/>
            <w:vAlign w:val="center"/>
            <w:hideMark/>
          </w:tcPr>
          <w:p w14:paraId="54E463B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58D2182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0EF5849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7BED127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307" w:type="pct"/>
            <w:tcBorders>
              <w:top w:val="nil"/>
              <w:left w:val="nil"/>
              <w:bottom w:val="single" w:sz="4" w:space="0" w:color="512F73"/>
              <w:right w:val="single" w:sz="4" w:space="0" w:color="512F73"/>
            </w:tcBorders>
            <w:shd w:val="clear" w:color="auto" w:fill="auto"/>
            <w:vAlign w:val="center"/>
            <w:hideMark/>
          </w:tcPr>
          <w:p w14:paraId="50EB19A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120</w:t>
            </w:r>
          </w:p>
        </w:tc>
      </w:tr>
      <w:tr w:rsidR="00872508" w:rsidRPr="00872508" w14:paraId="69D56597" w14:textId="77777777" w:rsidTr="00A267B4">
        <w:trPr>
          <w:trHeight w:val="300"/>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36A1505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AmazonCloudWatch</w:t>
            </w:r>
          </w:p>
        </w:tc>
        <w:tc>
          <w:tcPr>
            <w:tcW w:w="841" w:type="pct"/>
            <w:tcBorders>
              <w:top w:val="nil"/>
              <w:left w:val="nil"/>
              <w:bottom w:val="single" w:sz="4" w:space="0" w:color="512F73"/>
              <w:right w:val="single" w:sz="4" w:space="0" w:color="512F73"/>
            </w:tcBorders>
            <w:shd w:val="clear" w:color="auto" w:fill="auto"/>
            <w:vAlign w:val="center"/>
            <w:hideMark/>
          </w:tcPr>
          <w:p w14:paraId="659358A4"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xml:space="preserve">metric updates </w:t>
            </w:r>
          </w:p>
        </w:tc>
        <w:tc>
          <w:tcPr>
            <w:tcW w:w="284" w:type="pct"/>
            <w:tcBorders>
              <w:top w:val="nil"/>
              <w:left w:val="nil"/>
              <w:bottom w:val="single" w:sz="4" w:space="0" w:color="512F73"/>
              <w:right w:val="single" w:sz="4" w:space="0" w:color="512F73"/>
            </w:tcBorders>
            <w:shd w:val="clear" w:color="auto" w:fill="auto"/>
            <w:noWrap/>
            <w:vAlign w:val="center"/>
            <w:hideMark/>
          </w:tcPr>
          <w:p w14:paraId="60BC794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91,121</w:t>
            </w:r>
          </w:p>
        </w:tc>
        <w:tc>
          <w:tcPr>
            <w:tcW w:w="284" w:type="pct"/>
            <w:tcBorders>
              <w:top w:val="nil"/>
              <w:left w:val="nil"/>
              <w:bottom w:val="single" w:sz="4" w:space="0" w:color="512F73"/>
              <w:right w:val="single" w:sz="4" w:space="0" w:color="512F73"/>
            </w:tcBorders>
            <w:shd w:val="clear" w:color="auto" w:fill="auto"/>
            <w:noWrap/>
            <w:vAlign w:val="center"/>
            <w:hideMark/>
          </w:tcPr>
          <w:p w14:paraId="3985494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91,121</w:t>
            </w:r>
          </w:p>
        </w:tc>
        <w:tc>
          <w:tcPr>
            <w:tcW w:w="284" w:type="pct"/>
            <w:tcBorders>
              <w:top w:val="nil"/>
              <w:left w:val="nil"/>
              <w:bottom w:val="single" w:sz="4" w:space="0" w:color="512F73"/>
              <w:right w:val="single" w:sz="4" w:space="0" w:color="512F73"/>
            </w:tcBorders>
            <w:shd w:val="clear" w:color="auto" w:fill="auto"/>
            <w:noWrap/>
            <w:vAlign w:val="center"/>
            <w:hideMark/>
          </w:tcPr>
          <w:p w14:paraId="4958C9E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91,121</w:t>
            </w:r>
          </w:p>
        </w:tc>
        <w:tc>
          <w:tcPr>
            <w:tcW w:w="284" w:type="pct"/>
            <w:tcBorders>
              <w:top w:val="nil"/>
              <w:left w:val="nil"/>
              <w:bottom w:val="single" w:sz="4" w:space="0" w:color="512F73"/>
              <w:right w:val="single" w:sz="4" w:space="0" w:color="512F73"/>
            </w:tcBorders>
            <w:shd w:val="clear" w:color="auto" w:fill="auto"/>
            <w:noWrap/>
            <w:vAlign w:val="center"/>
            <w:hideMark/>
          </w:tcPr>
          <w:p w14:paraId="6E46D46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91,121</w:t>
            </w:r>
          </w:p>
        </w:tc>
        <w:tc>
          <w:tcPr>
            <w:tcW w:w="284" w:type="pct"/>
            <w:tcBorders>
              <w:top w:val="nil"/>
              <w:left w:val="nil"/>
              <w:bottom w:val="single" w:sz="4" w:space="0" w:color="512F73"/>
              <w:right w:val="single" w:sz="4" w:space="0" w:color="512F73"/>
            </w:tcBorders>
            <w:shd w:val="clear" w:color="auto" w:fill="auto"/>
            <w:noWrap/>
            <w:vAlign w:val="center"/>
            <w:hideMark/>
          </w:tcPr>
          <w:p w14:paraId="2E5018D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91,121</w:t>
            </w:r>
          </w:p>
        </w:tc>
        <w:tc>
          <w:tcPr>
            <w:tcW w:w="284" w:type="pct"/>
            <w:tcBorders>
              <w:top w:val="nil"/>
              <w:left w:val="nil"/>
              <w:bottom w:val="single" w:sz="4" w:space="0" w:color="512F73"/>
              <w:right w:val="single" w:sz="4" w:space="0" w:color="512F73"/>
            </w:tcBorders>
            <w:shd w:val="clear" w:color="auto" w:fill="auto"/>
            <w:noWrap/>
            <w:vAlign w:val="center"/>
            <w:hideMark/>
          </w:tcPr>
          <w:p w14:paraId="51D5AF4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91,121</w:t>
            </w:r>
          </w:p>
        </w:tc>
        <w:tc>
          <w:tcPr>
            <w:tcW w:w="284" w:type="pct"/>
            <w:tcBorders>
              <w:top w:val="nil"/>
              <w:left w:val="nil"/>
              <w:bottom w:val="single" w:sz="4" w:space="0" w:color="512F73"/>
              <w:right w:val="single" w:sz="4" w:space="0" w:color="512F73"/>
            </w:tcBorders>
            <w:shd w:val="clear" w:color="auto" w:fill="auto"/>
            <w:noWrap/>
            <w:vAlign w:val="center"/>
            <w:hideMark/>
          </w:tcPr>
          <w:p w14:paraId="0DB1C8A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91,121</w:t>
            </w:r>
          </w:p>
        </w:tc>
        <w:tc>
          <w:tcPr>
            <w:tcW w:w="284" w:type="pct"/>
            <w:tcBorders>
              <w:top w:val="nil"/>
              <w:left w:val="nil"/>
              <w:bottom w:val="single" w:sz="4" w:space="0" w:color="512F73"/>
              <w:right w:val="single" w:sz="4" w:space="0" w:color="512F73"/>
            </w:tcBorders>
            <w:shd w:val="clear" w:color="auto" w:fill="auto"/>
            <w:noWrap/>
            <w:vAlign w:val="center"/>
            <w:hideMark/>
          </w:tcPr>
          <w:p w14:paraId="786A84C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91,121</w:t>
            </w:r>
          </w:p>
        </w:tc>
        <w:tc>
          <w:tcPr>
            <w:tcW w:w="291" w:type="pct"/>
            <w:tcBorders>
              <w:top w:val="nil"/>
              <w:left w:val="nil"/>
              <w:bottom w:val="single" w:sz="4" w:space="0" w:color="512F73"/>
              <w:right w:val="single" w:sz="4" w:space="0" w:color="512F73"/>
            </w:tcBorders>
            <w:shd w:val="clear" w:color="auto" w:fill="auto"/>
            <w:noWrap/>
            <w:vAlign w:val="center"/>
            <w:hideMark/>
          </w:tcPr>
          <w:p w14:paraId="2975B52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91,346</w:t>
            </w:r>
          </w:p>
        </w:tc>
        <w:tc>
          <w:tcPr>
            <w:tcW w:w="284" w:type="pct"/>
            <w:tcBorders>
              <w:top w:val="nil"/>
              <w:left w:val="nil"/>
              <w:bottom w:val="single" w:sz="4" w:space="0" w:color="512F73"/>
              <w:right w:val="single" w:sz="4" w:space="0" w:color="512F73"/>
            </w:tcBorders>
            <w:shd w:val="clear" w:color="auto" w:fill="auto"/>
            <w:noWrap/>
            <w:vAlign w:val="center"/>
            <w:hideMark/>
          </w:tcPr>
          <w:p w14:paraId="23B30BE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91,346</w:t>
            </w:r>
          </w:p>
        </w:tc>
        <w:tc>
          <w:tcPr>
            <w:tcW w:w="284" w:type="pct"/>
            <w:tcBorders>
              <w:top w:val="nil"/>
              <w:left w:val="nil"/>
              <w:bottom w:val="single" w:sz="4" w:space="0" w:color="512F73"/>
              <w:right w:val="single" w:sz="4" w:space="0" w:color="512F73"/>
            </w:tcBorders>
            <w:shd w:val="clear" w:color="auto" w:fill="auto"/>
            <w:noWrap/>
            <w:vAlign w:val="center"/>
            <w:hideMark/>
          </w:tcPr>
          <w:p w14:paraId="26DC975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91,346</w:t>
            </w:r>
          </w:p>
        </w:tc>
        <w:tc>
          <w:tcPr>
            <w:tcW w:w="284" w:type="pct"/>
            <w:tcBorders>
              <w:top w:val="nil"/>
              <w:left w:val="nil"/>
              <w:bottom w:val="single" w:sz="4" w:space="0" w:color="512F73"/>
              <w:right w:val="single" w:sz="4" w:space="0" w:color="512F73"/>
            </w:tcBorders>
            <w:shd w:val="clear" w:color="auto" w:fill="auto"/>
            <w:noWrap/>
            <w:vAlign w:val="center"/>
            <w:hideMark/>
          </w:tcPr>
          <w:p w14:paraId="77A729E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91,222</w:t>
            </w:r>
          </w:p>
        </w:tc>
        <w:tc>
          <w:tcPr>
            <w:tcW w:w="307" w:type="pct"/>
            <w:tcBorders>
              <w:top w:val="nil"/>
              <w:left w:val="nil"/>
              <w:bottom w:val="single" w:sz="4" w:space="0" w:color="512F73"/>
              <w:right w:val="single" w:sz="4" w:space="0" w:color="512F73"/>
            </w:tcBorders>
            <w:shd w:val="clear" w:color="auto" w:fill="auto"/>
            <w:vAlign w:val="center"/>
            <w:hideMark/>
          </w:tcPr>
          <w:p w14:paraId="62FEF3A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1,094,228</w:t>
            </w:r>
          </w:p>
        </w:tc>
      </w:tr>
      <w:tr w:rsidR="00872508" w:rsidRPr="00872508" w14:paraId="14FB3D71" w14:textId="77777777" w:rsidTr="00A267B4">
        <w:trPr>
          <w:trHeight w:val="427"/>
        </w:trPr>
        <w:tc>
          <w:tcPr>
            <w:tcW w:w="440" w:type="pct"/>
            <w:vMerge/>
            <w:tcBorders>
              <w:top w:val="nil"/>
              <w:left w:val="single" w:sz="4" w:space="0" w:color="512F73"/>
              <w:bottom w:val="single" w:sz="4" w:space="0" w:color="512F73"/>
              <w:right w:val="single" w:sz="4" w:space="0" w:color="512F73"/>
            </w:tcBorders>
            <w:vAlign w:val="center"/>
            <w:hideMark/>
          </w:tcPr>
          <w:p w14:paraId="3AA74698"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3E4C0EE9"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xml:space="preserve">alarm metric (standard resolution) </w:t>
            </w:r>
          </w:p>
        </w:tc>
        <w:tc>
          <w:tcPr>
            <w:tcW w:w="284" w:type="pct"/>
            <w:tcBorders>
              <w:top w:val="nil"/>
              <w:left w:val="nil"/>
              <w:bottom w:val="single" w:sz="4" w:space="0" w:color="512F73"/>
              <w:right w:val="single" w:sz="4" w:space="0" w:color="512F73"/>
            </w:tcBorders>
            <w:shd w:val="clear" w:color="auto" w:fill="auto"/>
            <w:noWrap/>
            <w:vAlign w:val="center"/>
            <w:hideMark/>
          </w:tcPr>
          <w:p w14:paraId="06E4C46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w:t>
            </w:r>
          </w:p>
        </w:tc>
        <w:tc>
          <w:tcPr>
            <w:tcW w:w="284" w:type="pct"/>
            <w:tcBorders>
              <w:top w:val="nil"/>
              <w:left w:val="nil"/>
              <w:bottom w:val="single" w:sz="4" w:space="0" w:color="512F73"/>
              <w:right w:val="single" w:sz="4" w:space="0" w:color="512F73"/>
            </w:tcBorders>
            <w:shd w:val="clear" w:color="auto" w:fill="auto"/>
            <w:noWrap/>
            <w:vAlign w:val="center"/>
            <w:hideMark/>
          </w:tcPr>
          <w:p w14:paraId="114E9ED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w:t>
            </w:r>
          </w:p>
        </w:tc>
        <w:tc>
          <w:tcPr>
            <w:tcW w:w="284" w:type="pct"/>
            <w:tcBorders>
              <w:top w:val="nil"/>
              <w:left w:val="nil"/>
              <w:bottom w:val="single" w:sz="4" w:space="0" w:color="512F73"/>
              <w:right w:val="single" w:sz="4" w:space="0" w:color="512F73"/>
            </w:tcBorders>
            <w:shd w:val="clear" w:color="auto" w:fill="auto"/>
            <w:noWrap/>
            <w:vAlign w:val="center"/>
            <w:hideMark/>
          </w:tcPr>
          <w:p w14:paraId="10319E7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w:t>
            </w:r>
          </w:p>
        </w:tc>
        <w:tc>
          <w:tcPr>
            <w:tcW w:w="284" w:type="pct"/>
            <w:tcBorders>
              <w:top w:val="nil"/>
              <w:left w:val="nil"/>
              <w:bottom w:val="single" w:sz="4" w:space="0" w:color="512F73"/>
              <w:right w:val="single" w:sz="4" w:space="0" w:color="512F73"/>
            </w:tcBorders>
            <w:shd w:val="clear" w:color="auto" w:fill="auto"/>
            <w:noWrap/>
            <w:vAlign w:val="center"/>
            <w:hideMark/>
          </w:tcPr>
          <w:p w14:paraId="5A99F43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w:t>
            </w:r>
          </w:p>
        </w:tc>
        <w:tc>
          <w:tcPr>
            <w:tcW w:w="284" w:type="pct"/>
            <w:tcBorders>
              <w:top w:val="nil"/>
              <w:left w:val="nil"/>
              <w:bottom w:val="single" w:sz="4" w:space="0" w:color="512F73"/>
              <w:right w:val="single" w:sz="4" w:space="0" w:color="512F73"/>
            </w:tcBorders>
            <w:shd w:val="clear" w:color="auto" w:fill="auto"/>
            <w:noWrap/>
            <w:vAlign w:val="center"/>
            <w:hideMark/>
          </w:tcPr>
          <w:p w14:paraId="5F3A641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33</w:t>
            </w:r>
          </w:p>
        </w:tc>
        <w:tc>
          <w:tcPr>
            <w:tcW w:w="284" w:type="pct"/>
            <w:tcBorders>
              <w:top w:val="nil"/>
              <w:left w:val="nil"/>
              <w:bottom w:val="single" w:sz="4" w:space="0" w:color="512F73"/>
              <w:right w:val="single" w:sz="4" w:space="0" w:color="512F73"/>
            </w:tcBorders>
            <w:shd w:val="clear" w:color="auto" w:fill="auto"/>
            <w:noWrap/>
            <w:vAlign w:val="center"/>
            <w:hideMark/>
          </w:tcPr>
          <w:p w14:paraId="5E1E306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33</w:t>
            </w:r>
          </w:p>
        </w:tc>
        <w:tc>
          <w:tcPr>
            <w:tcW w:w="284" w:type="pct"/>
            <w:tcBorders>
              <w:top w:val="nil"/>
              <w:left w:val="nil"/>
              <w:bottom w:val="single" w:sz="4" w:space="0" w:color="512F73"/>
              <w:right w:val="single" w:sz="4" w:space="0" w:color="512F73"/>
            </w:tcBorders>
            <w:shd w:val="clear" w:color="auto" w:fill="auto"/>
            <w:noWrap/>
            <w:vAlign w:val="center"/>
            <w:hideMark/>
          </w:tcPr>
          <w:p w14:paraId="4733B0C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w:t>
            </w:r>
          </w:p>
        </w:tc>
        <w:tc>
          <w:tcPr>
            <w:tcW w:w="284" w:type="pct"/>
            <w:tcBorders>
              <w:top w:val="nil"/>
              <w:left w:val="nil"/>
              <w:bottom w:val="single" w:sz="4" w:space="0" w:color="512F73"/>
              <w:right w:val="single" w:sz="4" w:space="0" w:color="512F73"/>
            </w:tcBorders>
            <w:shd w:val="clear" w:color="auto" w:fill="auto"/>
            <w:noWrap/>
            <w:vAlign w:val="center"/>
            <w:hideMark/>
          </w:tcPr>
          <w:p w14:paraId="2512194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w:t>
            </w:r>
          </w:p>
        </w:tc>
        <w:tc>
          <w:tcPr>
            <w:tcW w:w="291" w:type="pct"/>
            <w:tcBorders>
              <w:top w:val="nil"/>
              <w:left w:val="nil"/>
              <w:bottom w:val="single" w:sz="4" w:space="0" w:color="512F73"/>
              <w:right w:val="single" w:sz="4" w:space="0" w:color="512F73"/>
            </w:tcBorders>
            <w:shd w:val="clear" w:color="auto" w:fill="auto"/>
            <w:noWrap/>
            <w:vAlign w:val="center"/>
            <w:hideMark/>
          </w:tcPr>
          <w:p w14:paraId="425FFE0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w:t>
            </w:r>
          </w:p>
        </w:tc>
        <w:tc>
          <w:tcPr>
            <w:tcW w:w="284" w:type="pct"/>
            <w:tcBorders>
              <w:top w:val="nil"/>
              <w:left w:val="nil"/>
              <w:bottom w:val="single" w:sz="4" w:space="0" w:color="512F73"/>
              <w:right w:val="single" w:sz="4" w:space="0" w:color="512F73"/>
            </w:tcBorders>
            <w:shd w:val="clear" w:color="auto" w:fill="auto"/>
            <w:noWrap/>
            <w:vAlign w:val="center"/>
            <w:hideMark/>
          </w:tcPr>
          <w:p w14:paraId="77A202F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w:t>
            </w:r>
          </w:p>
        </w:tc>
        <w:tc>
          <w:tcPr>
            <w:tcW w:w="284" w:type="pct"/>
            <w:tcBorders>
              <w:top w:val="nil"/>
              <w:left w:val="nil"/>
              <w:bottom w:val="single" w:sz="4" w:space="0" w:color="512F73"/>
              <w:right w:val="single" w:sz="4" w:space="0" w:color="512F73"/>
            </w:tcBorders>
            <w:shd w:val="clear" w:color="auto" w:fill="auto"/>
            <w:noWrap/>
            <w:vAlign w:val="center"/>
            <w:hideMark/>
          </w:tcPr>
          <w:p w14:paraId="1D590AE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w:t>
            </w:r>
          </w:p>
        </w:tc>
        <w:tc>
          <w:tcPr>
            <w:tcW w:w="284" w:type="pct"/>
            <w:tcBorders>
              <w:top w:val="nil"/>
              <w:left w:val="nil"/>
              <w:bottom w:val="single" w:sz="4" w:space="0" w:color="512F73"/>
              <w:right w:val="single" w:sz="4" w:space="0" w:color="512F73"/>
            </w:tcBorders>
            <w:shd w:val="clear" w:color="auto" w:fill="auto"/>
            <w:noWrap/>
            <w:vAlign w:val="center"/>
            <w:hideMark/>
          </w:tcPr>
          <w:p w14:paraId="7C0366D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w:t>
            </w:r>
          </w:p>
        </w:tc>
        <w:tc>
          <w:tcPr>
            <w:tcW w:w="307" w:type="pct"/>
            <w:tcBorders>
              <w:top w:val="nil"/>
              <w:left w:val="nil"/>
              <w:bottom w:val="single" w:sz="4" w:space="0" w:color="512F73"/>
              <w:right w:val="single" w:sz="4" w:space="0" w:color="512F73"/>
            </w:tcBorders>
            <w:shd w:val="clear" w:color="auto" w:fill="auto"/>
            <w:vAlign w:val="center"/>
            <w:hideMark/>
          </w:tcPr>
          <w:p w14:paraId="298CADF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386</w:t>
            </w:r>
          </w:p>
        </w:tc>
      </w:tr>
      <w:tr w:rsidR="00872508" w:rsidRPr="00872508" w14:paraId="2C059970"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0570E7EE"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577E3AB3"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metric</w:t>
            </w:r>
          </w:p>
        </w:tc>
        <w:tc>
          <w:tcPr>
            <w:tcW w:w="284" w:type="pct"/>
            <w:tcBorders>
              <w:top w:val="nil"/>
              <w:left w:val="nil"/>
              <w:bottom w:val="single" w:sz="4" w:space="0" w:color="512F73"/>
              <w:right w:val="single" w:sz="4" w:space="0" w:color="512F73"/>
            </w:tcBorders>
            <w:shd w:val="clear" w:color="auto" w:fill="auto"/>
            <w:noWrap/>
            <w:vAlign w:val="center"/>
            <w:hideMark/>
          </w:tcPr>
          <w:p w14:paraId="209EC96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9,121</w:t>
            </w:r>
          </w:p>
        </w:tc>
        <w:tc>
          <w:tcPr>
            <w:tcW w:w="284" w:type="pct"/>
            <w:tcBorders>
              <w:top w:val="nil"/>
              <w:left w:val="nil"/>
              <w:bottom w:val="single" w:sz="4" w:space="0" w:color="512F73"/>
              <w:right w:val="single" w:sz="4" w:space="0" w:color="512F73"/>
            </w:tcBorders>
            <w:shd w:val="clear" w:color="auto" w:fill="auto"/>
            <w:noWrap/>
            <w:vAlign w:val="center"/>
            <w:hideMark/>
          </w:tcPr>
          <w:p w14:paraId="06A26A1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9,121</w:t>
            </w:r>
          </w:p>
        </w:tc>
        <w:tc>
          <w:tcPr>
            <w:tcW w:w="284" w:type="pct"/>
            <w:tcBorders>
              <w:top w:val="nil"/>
              <w:left w:val="nil"/>
              <w:bottom w:val="single" w:sz="4" w:space="0" w:color="512F73"/>
              <w:right w:val="single" w:sz="4" w:space="0" w:color="512F73"/>
            </w:tcBorders>
            <w:shd w:val="clear" w:color="auto" w:fill="auto"/>
            <w:noWrap/>
            <w:vAlign w:val="center"/>
            <w:hideMark/>
          </w:tcPr>
          <w:p w14:paraId="1FCCA1C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9,221</w:t>
            </w:r>
          </w:p>
        </w:tc>
        <w:tc>
          <w:tcPr>
            <w:tcW w:w="284" w:type="pct"/>
            <w:tcBorders>
              <w:top w:val="nil"/>
              <w:left w:val="nil"/>
              <w:bottom w:val="single" w:sz="4" w:space="0" w:color="512F73"/>
              <w:right w:val="single" w:sz="4" w:space="0" w:color="512F73"/>
            </w:tcBorders>
            <w:shd w:val="clear" w:color="auto" w:fill="auto"/>
            <w:noWrap/>
            <w:vAlign w:val="center"/>
            <w:hideMark/>
          </w:tcPr>
          <w:p w14:paraId="0866928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9,221</w:t>
            </w:r>
          </w:p>
        </w:tc>
        <w:tc>
          <w:tcPr>
            <w:tcW w:w="284" w:type="pct"/>
            <w:tcBorders>
              <w:top w:val="nil"/>
              <w:left w:val="nil"/>
              <w:bottom w:val="single" w:sz="4" w:space="0" w:color="512F73"/>
              <w:right w:val="single" w:sz="4" w:space="0" w:color="512F73"/>
            </w:tcBorders>
            <w:shd w:val="clear" w:color="auto" w:fill="auto"/>
            <w:noWrap/>
            <w:vAlign w:val="center"/>
            <w:hideMark/>
          </w:tcPr>
          <w:p w14:paraId="621012F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9,221</w:t>
            </w:r>
          </w:p>
        </w:tc>
        <w:tc>
          <w:tcPr>
            <w:tcW w:w="284" w:type="pct"/>
            <w:tcBorders>
              <w:top w:val="nil"/>
              <w:left w:val="nil"/>
              <w:bottom w:val="single" w:sz="4" w:space="0" w:color="512F73"/>
              <w:right w:val="single" w:sz="4" w:space="0" w:color="512F73"/>
            </w:tcBorders>
            <w:shd w:val="clear" w:color="auto" w:fill="auto"/>
            <w:noWrap/>
            <w:vAlign w:val="center"/>
            <w:hideMark/>
          </w:tcPr>
          <w:p w14:paraId="1DB48A5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9,221</w:t>
            </w:r>
          </w:p>
        </w:tc>
        <w:tc>
          <w:tcPr>
            <w:tcW w:w="284" w:type="pct"/>
            <w:tcBorders>
              <w:top w:val="nil"/>
              <w:left w:val="nil"/>
              <w:bottom w:val="single" w:sz="4" w:space="0" w:color="512F73"/>
              <w:right w:val="single" w:sz="4" w:space="0" w:color="512F73"/>
            </w:tcBorders>
            <w:shd w:val="clear" w:color="auto" w:fill="auto"/>
            <w:noWrap/>
            <w:vAlign w:val="center"/>
            <w:hideMark/>
          </w:tcPr>
          <w:p w14:paraId="322BE1B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9,221</w:t>
            </w:r>
          </w:p>
        </w:tc>
        <w:tc>
          <w:tcPr>
            <w:tcW w:w="284" w:type="pct"/>
            <w:tcBorders>
              <w:top w:val="nil"/>
              <w:left w:val="nil"/>
              <w:bottom w:val="single" w:sz="4" w:space="0" w:color="512F73"/>
              <w:right w:val="single" w:sz="4" w:space="0" w:color="512F73"/>
            </w:tcBorders>
            <w:shd w:val="clear" w:color="auto" w:fill="auto"/>
            <w:noWrap/>
            <w:vAlign w:val="center"/>
            <w:hideMark/>
          </w:tcPr>
          <w:p w14:paraId="587E95C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9,125</w:t>
            </w:r>
          </w:p>
        </w:tc>
        <w:tc>
          <w:tcPr>
            <w:tcW w:w="291" w:type="pct"/>
            <w:tcBorders>
              <w:top w:val="nil"/>
              <w:left w:val="nil"/>
              <w:bottom w:val="single" w:sz="4" w:space="0" w:color="512F73"/>
              <w:right w:val="single" w:sz="4" w:space="0" w:color="512F73"/>
            </w:tcBorders>
            <w:shd w:val="clear" w:color="auto" w:fill="auto"/>
            <w:noWrap/>
            <w:vAlign w:val="center"/>
            <w:hideMark/>
          </w:tcPr>
          <w:p w14:paraId="0B44AF8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9,141</w:t>
            </w:r>
          </w:p>
        </w:tc>
        <w:tc>
          <w:tcPr>
            <w:tcW w:w="284" w:type="pct"/>
            <w:tcBorders>
              <w:top w:val="nil"/>
              <w:left w:val="nil"/>
              <w:bottom w:val="single" w:sz="4" w:space="0" w:color="512F73"/>
              <w:right w:val="single" w:sz="4" w:space="0" w:color="512F73"/>
            </w:tcBorders>
            <w:shd w:val="clear" w:color="auto" w:fill="auto"/>
            <w:noWrap/>
            <w:vAlign w:val="center"/>
            <w:hideMark/>
          </w:tcPr>
          <w:p w14:paraId="650EF61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9,141</w:t>
            </w:r>
          </w:p>
        </w:tc>
        <w:tc>
          <w:tcPr>
            <w:tcW w:w="284" w:type="pct"/>
            <w:tcBorders>
              <w:top w:val="nil"/>
              <w:left w:val="nil"/>
              <w:bottom w:val="single" w:sz="4" w:space="0" w:color="512F73"/>
              <w:right w:val="single" w:sz="4" w:space="0" w:color="512F73"/>
            </w:tcBorders>
            <w:shd w:val="clear" w:color="auto" w:fill="auto"/>
            <w:noWrap/>
            <w:vAlign w:val="center"/>
            <w:hideMark/>
          </w:tcPr>
          <w:p w14:paraId="0A0453C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9,141</w:t>
            </w:r>
          </w:p>
        </w:tc>
        <w:tc>
          <w:tcPr>
            <w:tcW w:w="284" w:type="pct"/>
            <w:tcBorders>
              <w:top w:val="nil"/>
              <w:left w:val="nil"/>
              <w:bottom w:val="single" w:sz="4" w:space="0" w:color="512F73"/>
              <w:right w:val="single" w:sz="4" w:space="0" w:color="512F73"/>
            </w:tcBorders>
            <w:shd w:val="clear" w:color="auto" w:fill="auto"/>
            <w:noWrap/>
            <w:vAlign w:val="center"/>
            <w:hideMark/>
          </w:tcPr>
          <w:p w14:paraId="630E0D2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9,128</w:t>
            </w:r>
          </w:p>
        </w:tc>
        <w:tc>
          <w:tcPr>
            <w:tcW w:w="307" w:type="pct"/>
            <w:tcBorders>
              <w:top w:val="nil"/>
              <w:left w:val="nil"/>
              <w:bottom w:val="single" w:sz="4" w:space="0" w:color="512F73"/>
              <w:right w:val="single" w:sz="4" w:space="0" w:color="512F73"/>
            </w:tcBorders>
            <w:shd w:val="clear" w:color="auto" w:fill="auto"/>
            <w:vAlign w:val="center"/>
            <w:hideMark/>
          </w:tcPr>
          <w:p w14:paraId="2D1C26B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110,026</w:t>
            </w:r>
          </w:p>
        </w:tc>
      </w:tr>
      <w:tr w:rsidR="00872508" w:rsidRPr="00872508" w14:paraId="76D08666"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6DDC338E"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33B2AE92"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log data scanned</w:t>
            </w:r>
          </w:p>
        </w:tc>
        <w:tc>
          <w:tcPr>
            <w:tcW w:w="284" w:type="pct"/>
            <w:tcBorders>
              <w:top w:val="nil"/>
              <w:left w:val="nil"/>
              <w:bottom w:val="single" w:sz="4" w:space="0" w:color="512F73"/>
              <w:right w:val="single" w:sz="4" w:space="0" w:color="512F73"/>
            </w:tcBorders>
            <w:shd w:val="clear" w:color="auto" w:fill="auto"/>
            <w:noWrap/>
            <w:vAlign w:val="center"/>
            <w:hideMark/>
          </w:tcPr>
          <w:p w14:paraId="68DFE4B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w:t>
            </w:r>
          </w:p>
        </w:tc>
        <w:tc>
          <w:tcPr>
            <w:tcW w:w="284" w:type="pct"/>
            <w:tcBorders>
              <w:top w:val="nil"/>
              <w:left w:val="nil"/>
              <w:bottom w:val="single" w:sz="4" w:space="0" w:color="512F73"/>
              <w:right w:val="single" w:sz="4" w:space="0" w:color="512F73"/>
            </w:tcBorders>
            <w:shd w:val="clear" w:color="auto" w:fill="auto"/>
            <w:noWrap/>
            <w:vAlign w:val="center"/>
            <w:hideMark/>
          </w:tcPr>
          <w:p w14:paraId="70570E5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11</w:t>
            </w:r>
          </w:p>
        </w:tc>
        <w:tc>
          <w:tcPr>
            <w:tcW w:w="284" w:type="pct"/>
            <w:tcBorders>
              <w:top w:val="nil"/>
              <w:left w:val="nil"/>
              <w:bottom w:val="single" w:sz="4" w:space="0" w:color="512F73"/>
              <w:right w:val="single" w:sz="4" w:space="0" w:color="512F73"/>
            </w:tcBorders>
            <w:shd w:val="clear" w:color="auto" w:fill="auto"/>
            <w:noWrap/>
            <w:vAlign w:val="center"/>
            <w:hideMark/>
          </w:tcPr>
          <w:p w14:paraId="56CEC83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w:t>
            </w:r>
          </w:p>
        </w:tc>
        <w:tc>
          <w:tcPr>
            <w:tcW w:w="284" w:type="pct"/>
            <w:tcBorders>
              <w:top w:val="nil"/>
              <w:left w:val="nil"/>
              <w:bottom w:val="single" w:sz="4" w:space="0" w:color="512F73"/>
              <w:right w:val="single" w:sz="4" w:space="0" w:color="512F73"/>
            </w:tcBorders>
            <w:shd w:val="clear" w:color="auto" w:fill="auto"/>
            <w:noWrap/>
            <w:vAlign w:val="center"/>
            <w:hideMark/>
          </w:tcPr>
          <w:p w14:paraId="55E4F73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w:t>
            </w:r>
          </w:p>
        </w:tc>
        <w:tc>
          <w:tcPr>
            <w:tcW w:w="284" w:type="pct"/>
            <w:tcBorders>
              <w:top w:val="nil"/>
              <w:left w:val="nil"/>
              <w:bottom w:val="single" w:sz="4" w:space="0" w:color="512F73"/>
              <w:right w:val="single" w:sz="4" w:space="0" w:color="512F73"/>
            </w:tcBorders>
            <w:shd w:val="clear" w:color="auto" w:fill="auto"/>
            <w:noWrap/>
            <w:vAlign w:val="center"/>
            <w:hideMark/>
          </w:tcPr>
          <w:p w14:paraId="4BED137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w:t>
            </w:r>
          </w:p>
        </w:tc>
        <w:tc>
          <w:tcPr>
            <w:tcW w:w="284" w:type="pct"/>
            <w:tcBorders>
              <w:top w:val="nil"/>
              <w:left w:val="nil"/>
              <w:bottom w:val="single" w:sz="4" w:space="0" w:color="512F73"/>
              <w:right w:val="single" w:sz="4" w:space="0" w:color="512F73"/>
            </w:tcBorders>
            <w:shd w:val="clear" w:color="auto" w:fill="auto"/>
            <w:noWrap/>
            <w:vAlign w:val="center"/>
            <w:hideMark/>
          </w:tcPr>
          <w:p w14:paraId="6111445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w:t>
            </w:r>
          </w:p>
        </w:tc>
        <w:tc>
          <w:tcPr>
            <w:tcW w:w="284" w:type="pct"/>
            <w:tcBorders>
              <w:top w:val="nil"/>
              <w:left w:val="nil"/>
              <w:bottom w:val="single" w:sz="4" w:space="0" w:color="512F73"/>
              <w:right w:val="single" w:sz="4" w:space="0" w:color="512F73"/>
            </w:tcBorders>
            <w:shd w:val="clear" w:color="auto" w:fill="auto"/>
            <w:noWrap/>
            <w:vAlign w:val="center"/>
            <w:hideMark/>
          </w:tcPr>
          <w:p w14:paraId="6E78156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22</w:t>
            </w:r>
          </w:p>
        </w:tc>
        <w:tc>
          <w:tcPr>
            <w:tcW w:w="284" w:type="pct"/>
            <w:tcBorders>
              <w:top w:val="nil"/>
              <w:left w:val="nil"/>
              <w:bottom w:val="single" w:sz="4" w:space="0" w:color="512F73"/>
              <w:right w:val="single" w:sz="4" w:space="0" w:color="512F73"/>
            </w:tcBorders>
            <w:shd w:val="clear" w:color="auto" w:fill="auto"/>
            <w:noWrap/>
            <w:vAlign w:val="center"/>
            <w:hideMark/>
          </w:tcPr>
          <w:p w14:paraId="0FD9C8B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w:t>
            </w:r>
          </w:p>
        </w:tc>
        <w:tc>
          <w:tcPr>
            <w:tcW w:w="291" w:type="pct"/>
            <w:tcBorders>
              <w:top w:val="nil"/>
              <w:left w:val="nil"/>
              <w:bottom w:val="single" w:sz="4" w:space="0" w:color="512F73"/>
              <w:right w:val="single" w:sz="4" w:space="0" w:color="512F73"/>
            </w:tcBorders>
            <w:shd w:val="clear" w:color="auto" w:fill="auto"/>
            <w:noWrap/>
            <w:vAlign w:val="center"/>
            <w:hideMark/>
          </w:tcPr>
          <w:p w14:paraId="30F4F1A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22</w:t>
            </w:r>
          </w:p>
        </w:tc>
        <w:tc>
          <w:tcPr>
            <w:tcW w:w="284" w:type="pct"/>
            <w:tcBorders>
              <w:top w:val="nil"/>
              <w:left w:val="nil"/>
              <w:bottom w:val="single" w:sz="4" w:space="0" w:color="512F73"/>
              <w:right w:val="single" w:sz="4" w:space="0" w:color="512F73"/>
            </w:tcBorders>
            <w:shd w:val="clear" w:color="auto" w:fill="auto"/>
            <w:noWrap/>
            <w:vAlign w:val="center"/>
            <w:hideMark/>
          </w:tcPr>
          <w:p w14:paraId="3FE7C58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22</w:t>
            </w:r>
          </w:p>
        </w:tc>
        <w:tc>
          <w:tcPr>
            <w:tcW w:w="284" w:type="pct"/>
            <w:tcBorders>
              <w:top w:val="nil"/>
              <w:left w:val="nil"/>
              <w:bottom w:val="single" w:sz="4" w:space="0" w:color="512F73"/>
              <w:right w:val="single" w:sz="4" w:space="0" w:color="512F73"/>
            </w:tcBorders>
            <w:shd w:val="clear" w:color="auto" w:fill="auto"/>
            <w:noWrap/>
            <w:vAlign w:val="center"/>
            <w:hideMark/>
          </w:tcPr>
          <w:p w14:paraId="39926DF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22</w:t>
            </w:r>
          </w:p>
        </w:tc>
        <w:tc>
          <w:tcPr>
            <w:tcW w:w="284" w:type="pct"/>
            <w:tcBorders>
              <w:top w:val="nil"/>
              <w:left w:val="nil"/>
              <w:bottom w:val="single" w:sz="4" w:space="0" w:color="512F73"/>
              <w:right w:val="single" w:sz="4" w:space="0" w:color="512F73"/>
            </w:tcBorders>
            <w:shd w:val="clear" w:color="auto" w:fill="auto"/>
            <w:noWrap/>
            <w:vAlign w:val="center"/>
            <w:hideMark/>
          </w:tcPr>
          <w:p w14:paraId="4190877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w:t>
            </w:r>
          </w:p>
        </w:tc>
        <w:tc>
          <w:tcPr>
            <w:tcW w:w="307" w:type="pct"/>
            <w:tcBorders>
              <w:top w:val="nil"/>
              <w:left w:val="nil"/>
              <w:bottom w:val="single" w:sz="4" w:space="0" w:color="512F73"/>
              <w:right w:val="single" w:sz="4" w:space="0" w:color="512F73"/>
            </w:tcBorders>
            <w:shd w:val="clear" w:color="auto" w:fill="auto"/>
            <w:vAlign w:val="center"/>
            <w:hideMark/>
          </w:tcPr>
          <w:p w14:paraId="60AA0D6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212</w:t>
            </w:r>
          </w:p>
        </w:tc>
      </w:tr>
      <w:tr w:rsidR="00872508" w:rsidRPr="00872508" w14:paraId="53B2DA3E"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38C0E56D"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5B2E4F80"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log storage</w:t>
            </w:r>
          </w:p>
        </w:tc>
        <w:tc>
          <w:tcPr>
            <w:tcW w:w="284" w:type="pct"/>
            <w:tcBorders>
              <w:top w:val="nil"/>
              <w:left w:val="nil"/>
              <w:bottom w:val="single" w:sz="4" w:space="0" w:color="512F73"/>
              <w:right w:val="single" w:sz="4" w:space="0" w:color="512F73"/>
            </w:tcBorders>
            <w:shd w:val="clear" w:color="auto" w:fill="auto"/>
            <w:noWrap/>
            <w:vAlign w:val="center"/>
            <w:hideMark/>
          </w:tcPr>
          <w:p w14:paraId="1AACD79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w:t>
            </w:r>
          </w:p>
        </w:tc>
        <w:tc>
          <w:tcPr>
            <w:tcW w:w="284" w:type="pct"/>
            <w:tcBorders>
              <w:top w:val="nil"/>
              <w:left w:val="nil"/>
              <w:bottom w:val="single" w:sz="4" w:space="0" w:color="512F73"/>
              <w:right w:val="single" w:sz="4" w:space="0" w:color="512F73"/>
            </w:tcBorders>
            <w:shd w:val="clear" w:color="auto" w:fill="auto"/>
            <w:noWrap/>
            <w:vAlign w:val="center"/>
            <w:hideMark/>
          </w:tcPr>
          <w:p w14:paraId="73D7798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w:t>
            </w:r>
          </w:p>
        </w:tc>
        <w:tc>
          <w:tcPr>
            <w:tcW w:w="284" w:type="pct"/>
            <w:tcBorders>
              <w:top w:val="nil"/>
              <w:left w:val="nil"/>
              <w:bottom w:val="single" w:sz="4" w:space="0" w:color="512F73"/>
              <w:right w:val="single" w:sz="4" w:space="0" w:color="512F73"/>
            </w:tcBorders>
            <w:shd w:val="clear" w:color="auto" w:fill="auto"/>
            <w:noWrap/>
            <w:vAlign w:val="center"/>
            <w:hideMark/>
          </w:tcPr>
          <w:p w14:paraId="2C5DCFF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w:t>
            </w:r>
          </w:p>
        </w:tc>
        <w:tc>
          <w:tcPr>
            <w:tcW w:w="284" w:type="pct"/>
            <w:tcBorders>
              <w:top w:val="nil"/>
              <w:left w:val="nil"/>
              <w:bottom w:val="single" w:sz="4" w:space="0" w:color="512F73"/>
              <w:right w:val="single" w:sz="4" w:space="0" w:color="512F73"/>
            </w:tcBorders>
            <w:shd w:val="clear" w:color="auto" w:fill="auto"/>
            <w:noWrap/>
            <w:vAlign w:val="center"/>
            <w:hideMark/>
          </w:tcPr>
          <w:p w14:paraId="25FFF8E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w:t>
            </w:r>
          </w:p>
        </w:tc>
        <w:tc>
          <w:tcPr>
            <w:tcW w:w="284" w:type="pct"/>
            <w:tcBorders>
              <w:top w:val="nil"/>
              <w:left w:val="nil"/>
              <w:bottom w:val="single" w:sz="4" w:space="0" w:color="512F73"/>
              <w:right w:val="single" w:sz="4" w:space="0" w:color="512F73"/>
            </w:tcBorders>
            <w:shd w:val="clear" w:color="auto" w:fill="auto"/>
            <w:noWrap/>
            <w:vAlign w:val="center"/>
            <w:hideMark/>
          </w:tcPr>
          <w:p w14:paraId="67FC2B9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w:t>
            </w:r>
          </w:p>
        </w:tc>
        <w:tc>
          <w:tcPr>
            <w:tcW w:w="284" w:type="pct"/>
            <w:tcBorders>
              <w:top w:val="nil"/>
              <w:left w:val="nil"/>
              <w:bottom w:val="single" w:sz="4" w:space="0" w:color="512F73"/>
              <w:right w:val="single" w:sz="4" w:space="0" w:color="512F73"/>
            </w:tcBorders>
            <w:shd w:val="clear" w:color="auto" w:fill="auto"/>
            <w:noWrap/>
            <w:vAlign w:val="center"/>
            <w:hideMark/>
          </w:tcPr>
          <w:p w14:paraId="5020A40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w:t>
            </w:r>
          </w:p>
        </w:tc>
        <w:tc>
          <w:tcPr>
            <w:tcW w:w="284" w:type="pct"/>
            <w:tcBorders>
              <w:top w:val="nil"/>
              <w:left w:val="nil"/>
              <w:bottom w:val="single" w:sz="4" w:space="0" w:color="512F73"/>
              <w:right w:val="single" w:sz="4" w:space="0" w:color="512F73"/>
            </w:tcBorders>
            <w:shd w:val="clear" w:color="auto" w:fill="auto"/>
            <w:noWrap/>
            <w:vAlign w:val="center"/>
            <w:hideMark/>
          </w:tcPr>
          <w:p w14:paraId="0F429E6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30</w:t>
            </w:r>
          </w:p>
        </w:tc>
        <w:tc>
          <w:tcPr>
            <w:tcW w:w="284" w:type="pct"/>
            <w:tcBorders>
              <w:top w:val="nil"/>
              <w:left w:val="nil"/>
              <w:bottom w:val="single" w:sz="4" w:space="0" w:color="512F73"/>
              <w:right w:val="single" w:sz="4" w:space="0" w:color="512F73"/>
            </w:tcBorders>
            <w:shd w:val="clear" w:color="auto" w:fill="auto"/>
            <w:noWrap/>
            <w:vAlign w:val="center"/>
            <w:hideMark/>
          </w:tcPr>
          <w:p w14:paraId="09C2BB4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30</w:t>
            </w:r>
          </w:p>
        </w:tc>
        <w:tc>
          <w:tcPr>
            <w:tcW w:w="291" w:type="pct"/>
            <w:tcBorders>
              <w:top w:val="nil"/>
              <w:left w:val="nil"/>
              <w:bottom w:val="single" w:sz="4" w:space="0" w:color="512F73"/>
              <w:right w:val="single" w:sz="4" w:space="0" w:color="512F73"/>
            </w:tcBorders>
            <w:shd w:val="clear" w:color="auto" w:fill="auto"/>
            <w:noWrap/>
            <w:vAlign w:val="center"/>
            <w:hideMark/>
          </w:tcPr>
          <w:p w14:paraId="0E97EDB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45</w:t>
            </w:r>
          </w:p>
        </w:tc>
        <w:tc>
          <w:tcPr>
            <w:tcW w:w="284" w:type="pct"/>
            <w:tcBorders>
              <w:top w:val="nil"/>
              <w:left w:val="nil"/>
              <w:bottom w:val="single" w:sz="4" w:space="0" w:color="512F73"/>
              <w:right w:val="single" w:sz="4" w:space="0" w:color="512F73"/>
            </w:tcBorders>
            <w:shd w:val="clear" w:color="auto" w:fill="auto"/>
            <w:noWrap/>
            <w:vAlign w:val="center"/>
            <w:hideMark/>
          </w:tcPr>
          <w:p w14:paraId="758815B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45</w:t>
            </w:r>
          </w:p>
        </w:tc>
        <w:tc>
          <w:tcPr>
            <w:tcW w:w="284" w:type="pct"/>
            <w:tcBorders>
              <w:top w:val="nil"/>
              <w:left w:val="nil"/>
              <w:bottom w:val="single" w:sz="4" w:space="0" w:color="512F73"/>
              <w:right w:val="single" w:sz="4" w:space="0" w:color="512F73"/>
            </w:tcBorders>
            <w:shd w:val="clear" w:color="auto" w:fill="auto"/>
            <w:noWrap/>
            <w:vAlign w:val="center"/>
            <w:hideMark/>
          </w:tcPr>
          <w:p w14:paraId="00B523B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w:t>
            </w:r>
          </w:p>
        </w:tc>
        <w:tc>
          <w:tcPr>
            <w:tcW w:w="284" w:type="pct"/>
            <w:tcBorders>
              <w:top w:val="nil"/>
              <w:left w:val="nil"/>
              <w:bottom w:val="single" w:sz="4" w:space="0" w:color="512F73"/>
              <w:right w:val="single" w:sz="4" w:space="0" w:color="512F73"/>
            </w:tcBorders>
            <w:shd w:val="clear" w:color="auto" w:fill="auto"/>
            <w:noWrap/>
            <w:vAlign w:val="center"/>
            <w:hideMark/>
          </w:tcPr>
          <w:p w14:paraId="4026B82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47</w:t>
            </w:r>
          </w:p>
        </w:tc>
        <w:tc>
          <w:tcPr>
            <w:tcW w:w="307" w:type="pct"/>
            <w:tcBorders>
              <w:top w:val="nil"/>
              <w:left w:val="nil"/>
              <w:bottom w:val="single" w:sz="4" w:space="0" w:color="512F73"/>
              <w:right w:val="single" w:sz="4" w:space="0" w:color="512F73"/>
            </w:tcBorders>
            <w:shd w:val="clear" w:color="auto" w:fill="auto"/>
            <w:vAlign w:val="center"/>
            <w:hideMark/>
          </w:tcPr>
          <w:p w14:paraId="2872B5B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376</w:t>
            </w:r>
          </w:p>
        </w:tc>
      </w:tr>
      <w:tr w:rsidR="00872508" w:rsidRPr="00872508" w14:paraId="39FEDD40"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0F6B5A69"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2478387A"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xml:space="preserve">Log data ingested </w:t>
            </w:r>
          </w:p>
        </w:tc>
        <w:tc>
          <w:tcPr>
            <w:tcW w:w="284" w:type="pct"/>
            <w:tcBorders>
              <w:top w:val="nil"/>
              <w:left w:val="nil"/>
              <w:bottom w:val="single" w:sz="4" w:space="0" w:color="512F73"/>
              <w:right w:val="single" w:sz="4" w:space="0" w:color="512F73"/>
            </w:tcBorders>
            <w:shd w:val="clear" w:color="auto" w:fill="auto"/>
            <w:noWrap/>
            <w:vAlign w:val="center"/>
            <w:hideMark/>
          </w:tcPr>
          <w:p w14:paraId="331B5AF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w:t>
            </w:r>
          </w:p>
        </w:tc>
        <w:tc>
          <w:tcPr>
            <w:tcW w:w="284" w:type="pct"/>
            <w:tcBorders>
              <w:top w:val="nil"/>
              <w:left w:val="nil"/>
              <w:bottom w:val="single" w:sz="4" w:space="0" w:color="512F73"/>
              <w:right w:val="single" w:sz="4" w:space="0" w:color="512F73"/>
            </w:tcBorders>
            <w:shd w:val="clear" w:color="auto" w:fill="auto"/>
            <w:noWrap/>
            <w:vAlign w:val="center"/>
            <w:hideMark/>
          </w:tcPr>
          <w:p w14:paraId="3B7E7E5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w:t>
            </w:r>
          </w:p>
        </w:tc>
        <w:tc>
          <w:tcPr>
            <w:tcW w:w="284" w:type="pct"/>
            <w:tcBorders>
              <w:top w:val="nil"/>
              <w:left w:val="nil"/>
              <w:bottom w:val="single" w:sz="4" w:space="0" w:color="512F73"/>
              <w:right w:val="single" w:sz="4" w:space="0" w:color="512F73"/>
            </w:tcBorders>
            <w:shd w:val="clear" w:color="auto" w:fill="auto"/>
            <w:noWrap/>
            <w:vAlign w:val="center"/>
            <w:hideMark/>
          </w:tcPr>
          <w:p w14:paraId="7EC2A98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w:t>
            </w:r>
          </w:p>
        </w:tc>
        <w:tc>
          <w:tcPr>
            <w:tcW w:w="284" w:type="pct"/>
            <w:tcBorders>
              <w:top w:val="nil"/>
              <w:left w:val="nil"/>
              <w:bottom w:val="single" w:sz="4" w:space="0" w:color="512F73"/>
              <w:right w:val="single" w:sz="4" w:space="0" w:color="512F73"/>
            </w:tcBorders>
            <w:shd w:val="clear" w:color="auto" w:fill="auto"/>
            <w:noWrap/>
            <w:vAlign w:val="center"/>
            <w:hideMark/>
          </w:tcPr>
          <w:p w14:paraId="0CEF520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w:t>
            </w:r>
          </w:p>
        </w:tc>
        <w:tc>
          <w:tcPr>
            <w:tcW w:w="284" w:type="pct"/>
            <w:tcBorders>
              <w:top w:val="nil"/>
              <w:left w:val="nil"/>
              <w:bottom w:val="single" w:sz="4" w:space="0" w:color="512F73"/>
              <w:right w:val="single" w:sz="4" w:space="0" w:color="512F73"/>
            </w:tcBorders>
            <w:shd w:val="clear" w:color="auto" w:fill="auto"/>
            <w:noWrap/>
            <w:vAlign w:val="center"/>
            <w:hideMark/>
          </w:tcPr>
          <w:p w14:paraId="542B8FA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w:t>
            </w:r>
          </w:p>
        </w:tc>
        <w:tc>
          <w:tcPr>
            <w:tcW w:w="284" w:type="pct"/>
            <w:tcBorders>
              <w:top w:val="nil"/>
              <w:left w:val="nil"/>
              <w:bottom w:val="single" w:sz="4" w:space="0" w:color="512F73"/>
              <w:right w:val="single" w:sz="4" w:space="0" w:color="512F73"/>
            </w:tcBorders>
            <w:shd w:val="clear" w:color="auto" w:fill="auto"/>
            <w:noWrap/>
            <w:vAlign w:val="center"/>
            <w:hideMark/>
          </w:tcPr>
          <w:p w14:paraId="26336FE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w:t>
            </w:r>
          </w:p>
        </w:tc>
        <w:tc>
          <w:tcPr>
            <w:tcW w:w="284" w:type="pct"/>
            <w:tcBorders>
              <w:top w:val="nil"/>
              <w:left w:val="nil"/>
              <w:bottom w:val="single" w:sz="4" w:space="0" w:color="512F73"/>
              <w:right w:val="single" w:sz="4" w:space="0" w:color="512F73"/>
            </w:tcBorders>
            <w:shd w:val="clear" w:color="auto" w:fill="auto"/>
            <w:noWrap/>
            <w:vAlign w:val="center"/>
            <w:hideMark/>
          </w:tcPr>
          <w:p w14:paraId="1E5805F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w:t>
            </w:r>
          </w:p>
        </w:tc>
        <w:tc>
          <w:tcPr>
            <w:tcW w:w="284" w:type="pct"/>
            <w:tcBorders>
              <w:top w:val="nil"/>
              <w:left w:val="nil"/>
              <w:bottom w:val="single" w:sz="4" w:space="0" w:color="512F73"/>
              <w:right w:val="single" w:sz="4" w:space="0" w:color="512F73"/>
            </w:tcBorders>
            <w:shd w:val="clear" w:color="auto" w:fill="auto"/>
            <w:noWrap/>
            <w:vAlign w:val="center"/>
            <w:hideMark/>
          </w:tcPr>
          <w:p w14:paraId="31EAD9C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w:t>
            </w:r>
          </w:p>
        </w:tc>
        <w:tc>
          <w:tcPr>
            <w:tcW w:w="291" w:type="pct"/>
            <w:tcBorders>
              <w:top w:val="nil"/>
              <w:left w:val="nil"/>
              <w:bottom w:val="single" w:sz="4" w:space="0" w:color="512F73"/>
              <w:right w:val="single" w:sz="4" w:space="0" w:color="512F73"/>
            </w:tcBorders>
            <w:shd w:val="clear" w:color="auto" w:fill="auto"/>
            <w:noWrap/>
            <w:vAlign w:val="center"/>
            <w:hideMark/>
          </w:tcPr>
          <w:p w14:paraId="19B0C45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38</w:t>
            </w:r>
          </w:p>
        </w:tc>
        <w:tc>
          <w:tcPr>
            <w:tcW w:w="284" w:type="pct"/>
            <w:tcBorders>
              <w:top w:val="nil"/>
              <w:left w:val="nil"/>
              <w:bottom w:val="single" w:sz="4" w:space="0" w:color="512F73"/>
              <w:right w:val="single" w:sz="4" w:space="0" w:color="512F73"/>
            </w:tcBorders>
            <w:shd w:val="clear" w:color="auto" w:fill="auto"/>
            <w:noWrap/>
            <w:vAlign w:val="center"/>
            <w:hideMark/>
          </w:tcPr>
          <w:p w14:paraId="2D680CE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38</w:t>
            </w:r>
          </w:p>
        </w:tc>
        <w:tc>
          <w:tcPr>
            <w:tcW w:w="284" w:type="pct"/>
            <w:tcBorders>
              <w:top w:val="nil"/>
              <w:left w:val="nil"/>
              <w:bottom w:val="single" w:sz="4" w:space="0" w:color="512F73"/>
              <w:right w:val="single" w:sz="4" w:space="0" w:color="512F73"/>
            </w:tcBorders>
            <w:shd w:val="clear" w:color="auto" w:fill="auto"/>
            <w:noWrap/>
            <w:vAlign w:val="center"/>
            <w:hideMark/>
          </w:tcPr>
          <w:p w14:paraId="0BC4AE1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38</w:t>
            </w:r>
          </w:p>
        </w:tc>
        <w:tc>
          <w:tcPr>
            <w:tcW w:w="284" w:type="pct"/>
            <w:tcBorders>
              <w:top w:val="nil"/>
              <w:left w:val="nil"/>
              <w:bottom w:val="single" w:sz="4" w:space="0" w:color="512F73"/>
              <w:right w:val="single" w:sz="4" w:space="0" w:color="512F73"/>
            </w:tcBorders>
            <w:shd w:val="clear" w:color="auto" w:fill="auto"/>
            <w:noWrap/>
            <w:vAlign w:val="center"/>
            <w:hideMark/>
          </w:tcPr>
          <w:p w14:paraId="1357D24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26</w:t>
            </w:r>
          </w:p>
        </w:tc>
        <w:tc>
          <w:tcPr>
            <w:tcW w:w="307" w:type="pct"/>
            <w:tcBorders>
              <w:top w:val="nil"/>
              <w:left w:val="nil"/>
              <w:bottom w:val="single" w:sz="4" w:space="0" w:color="512F73"/>
              <w:right w:val="single" w:sz="4" w:space="0" w:color="512F73"/>
            </w:tcBorders>
            <w:shd w:val="clear" w:color="auto" w:fill="auto"/>
            <w:vAlign w:val="center"/>
            <w:hideMark/>
          </w:tcPr>
          <w:p w14:paraId="2B2B5F9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284</w:t>
            </w:r>
          </w:p>
        </w:tc>
      </w:tr>
      <w:tr w:rsidR="00872508" w:rsidRPr="00872508" w14:paraId="2B231D61"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017ABF57"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5D0B0CF9"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Dashboard</w:t>
            </w:r>
          </w:p>
        </w:tc>
        <w:tc>
          <w:tcPr>
            <w:tcW w:w="284" w:type="pct"/>
            <w:tcBorders>
              <w:top w:val="nil"/>
              <w:left w:val="nil"/>
              <w:bottom w:val="single" w:sz="4" w:space="0" w:color="512F73"/>
              <w:right w:val="single" w:sz="4" w:space="0" w:color="512F73"/>
            </w:tcBorders>
            <w:shd w:val="clear" w:color="auto" w:fill="auto"/>
            <w:noWrap/>
            <w:vAlign w:val="center"/>
            <w:hideMark/>
          </w:tcPr>
          <w:p w14:paraId="0BFD984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w:t>
            </w:r>
          </w:p>
        </w:tc>
        <w:tc>
          <w:tcPr>
            <w:tcW w:w="284" w:type="pct"/>
            <w:tcBorders>
              <w:top w:val="nil"/>
              <w:left w:val="nil"/>
              <w:bottom w:val="single" w:sz="4" w:space="0" w:color="512F73"/>
              <w:right w:val="single" w:sz="4" w:space="0" w:color="512F73"/>
            </w:tcBorders>
            <w:shd w:val="clear" w:color="auto" w:fill="auto"/>
            <w:noWrap/>
            <w:vAlign w:val="center"/>
            <w:hideMark/>
          </w:tcPr>
          <w:p w14:paraId="1AC7CFB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w:t>
            </w:r>
          </w:p>
        </w:tc>
        <w:tc>
          <w:tcPr>
            <w:tcW w:w="284" w:type="pct"/>
            <w:tcBorders>
              <w:top w:val="nil"/>
              <w:left w:val="nil"/>
              <w:bottom w:val="single" w:sz="4" w:space="0" w:color="512F73"/>
              <w:right w:val="single" w:sz="4" w:space="0" w:color="512F73"/>
            </w:tcBorders>
            <w:shd w:val="clear" w:color="auto" w:fill="auto"/>
            <w:noWrap/>
            <w:vAlign w:val="center"/>
            <w:hideMark/>
          </w:tcPr>
          <w:p w14:paraId="7E782C8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20</w:t>
            </w:r>
          </w:p>
        </w:tc>
        <w:tc>
          <w:tcPr>
            <w:tcW w:w="284" w:type="pct"/>
            <w:tcBorders>
              <w:top w:val="nil"/>
              <w:left w:val="nil"/>
              <w:bottom w:val="single" w:sz="4" w:space="0" w:color="512F73"/>
              <w:right w:val="single" w:sz="4" w:space="0" w:color="512F73"/>
            </w:tcBorders>
            <w:shd w:val="clear" w:color="auto" w:fill="auto"/>
            <w:noWrap/>
            <w:vAlign w:val="center"/>
            <w:hideMark/>
          </w:tcPr>
          <w:p w14:paraId="6350B50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w:t>
            </w:r>
          </w:p>
        </w:tc>
        <w:tc>
          <w:tcPr>
            <w:tcW w:w="284" w:type="pct"/>
            <w:tcBorders>
              <w:top w:val="nil"/>
              <w:left w:val="nil"/>
              <w:bottom w:val="single" w:sz="4" w:space="0" w:color="512F73"/>
              <w:right w:val="single" w:sz="4" w:space="0" w:color="512F73"/>
            </w:tcBorders>
            <w:shd w:val="clear" w:color="auto" w:fill="auto"/>
            <w:noWrap/>
            <w:vAlign w:val="center"/>
            <w:hideMark/>
          </w:tcPr>
          <w:p w14:paraId="2A3D5E6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w:t>
            </w:r>
          </w:p>
        </w:tc>
        <w:tc>
          <w:tcPr>
            <w:tcW w:w="284" w:type="pct"/>
            <w:tcBorders>
              <w:top w:val="nil"/>
              <w:left w:val="nil"/>
              <w:bottom w:val="single" w:sz="4" w:space="0" w:color="512F73"/>
              <w:right w:val="single" w:sz="4" w:space="0" w:color="512F73"/>
            </w:tcBorders>
            <w:shd w:val="clear" w:color="auto" w:fill="auto"/>
            <w:noWrap/>
            <w:vAlign w:val="center"/>
            <w:hideMark/>
          </w:tcPr>
          <w:p w14:paraId="0F5B6A3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w:t>
            </w:r>
          </w:p>
        </w:tc>
        <w:tc>
          <w:tcPr>
            <w:tcW w:w="284" w:type="pct"/>
            <w:tcBorders>
              <w:top w:val="nil"/>
              <w:left w:val="nil"/>
              <w:bottom w:val="single" w:sz="4" w:space="0" w:color="512F73"/>
              <w:right w:val="single" w:sz="4" w:space="0" w:color="512F73"/>
            </w:tcBorders>
            <w:shd w:val="clear" w:color="auto" w:fill="auto"/>
            <w:noWrap/>
            <w:vAlign w:val="center"/>
            <w:hideMark/>
          </w:tcPr>
          <w:p w14:paraId="4107715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24</w:t>
            </w:r>
          </w:p>
        </w:tc>
        <w:tc>
          <w:tcPr>
            <w:tcW w:w="284" w:type="pct"/>
            <w:tcBorders>
              <w:top w:val="nil"/>
              <w:left w:val="nil"/>
              <w:bottom w:val="single" w:sz="4" w:space="0" w:color="512F73"/>
              <w:right w:val="single" w:sz="4" w:space="0" w:color="512F73"/>
            </w:tcBorders>
            <w:shd w:val="clear" w:color="auto" w:fill="auto"/>
            <w:noWrap/>
            <w:vAlign w:val="center"/>
            <w:hideMark/>
          </w:tcPr>
          <w:p w14:paraId="5592EB0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24</w:t>
            </w:r>
          </w:p>
        </w:tc>
        <w:tc>
          <w:tcPr>
            <w:tcW w:w="291" w:type="pct"/>
            <w:tcBorders>
              <w:top w:val="nil"/>
              <w:left w:val="nil"/>
              <w:bottom w:val="single" w:sz="4" w:space="0" w:color="512F73"/>
              <w:right w:val="single" w:sz="4" w:space="0" w:color="512F73"/>
            </w:tcBorders>
            <w:shd w:val="clear" w:color="auto" w:fill="auto"/>
            <w:noWrap/>
            <w:vAlign w:val="center"/>
            <w:hideMark/>
          </w:tcPr>
          <w:p w14:paraId="004EFA4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84</w:t>
            </w:r>
          </w:p>
        </w:tc>
        <w:tc>
          <w:tcPr>
            <w:tcW w:w="284" w:type="pct"/>
            <w:tcBorders>
              <w:top w:val="nil"/>
              <w:left w:val="nil"/>
              <w:bottom w:val="single" w:sz="4" w:space="0" w:color="512F73"/>
              <w:right w:val="single" w:sz="4" w:space="0" w:color="512F73"/>
            </w:tcBorders>
            <w:shd w:val="clear" w:color="auto" w:fill="auto"/>
            <w:noWrap/>
            <w:vAlign w:val="center"/>
            <w:hideMark/>
          </w:tcPr>
          <w:p w14:paraId="70E553D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84</w:t>
            </w:r>
          </w:p>
        </w:tc>
        <w:tc>
          <w:tcPr>
            <w:tcW w:w="284" w:type="pct"/>
            <w:tcBorders>
              <w:top w:val="nil"/>
              <w:left w:val="nil"/>
              <w:bottom w:val="single" w:sz="4" w:space="0" w:color="512F73"/>
              <w:right w:val="single" w:sz="4" w:space="0" w:color="512F73"/>
            </w:tcBorders>
            <w:shd w:val="clear" w:color="auto" w:fill="auto"/>
            <w:noWrap/>
            <w:vAlign w:val="center"/>
            <w:hideMark/>
          </w:tcPr>
          <w:p w14:paraId="28CEEA6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84</w:t>
            </w:r>
          </w:p>
        </w:tc>
        <w:tc>
          <w:tcPr>
            <w:tcW w:w="284" w:type="pct"/>
            <w:tcBorders>
              <w:top w:val="nil"/>
              <w:left w:val="nil"/>
              <w:bottom w:val="single" w:sz="4" w:space="0" w:color="512F73"/>
              <w:right w:val="single" w:sz="4" w:space="0" w:color="512F73"/>
            </w:tcBorders>
            <w:shd w:val="clear" w:color="auto" w:fill="auto"/>
            <w:noWrap/>
            <w:vAlign w:val="center"/>
            <w:hideMark/>
          </w:tcPr>
          <w:p w14:paraId="250249C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49</w:t>
            </w:r>
          </w:p>
        </w:tc>
        <w:tc>
          <w:tcPr>
            <w:tcW w:w="307" w:type="pct"/>
            <w:tcBorders>
              <w:top w:val="nil"/>
              <w:left w:val="nil"/>
              <w:bottom w:val="single" w:sz="4" w:space="0" w:color="512F73"/>
              <w:right w:val="single" w:sz="4" w:space="0" w:color="512F73"/>
            </w:tcBorders>
            <w:shd w:val="clear" w:color="auto" w:fill="auto"/>
            <w:vAlign w:val="center"/>
            <w:hideMark/>
          </w:tcPr>
          <w:p w14:paraId="63D6310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482</w:t>
            </w:r>
          </w:p>
        </w:tc>
      </w:tr>
      <w:tr w:rsidR="00872508" w:rsidRPr="00872508" w14:paraId="3773368D" w14:textId="77777777" w:rsidTr="00A267B4">
        <w:trPr>
          <w:trHeight w:val="246"/>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7D2ACB2E"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Config</w:t>
            </w:r>
          </w:p>
        </w:tc>
        <w:tc>
          <w:tcPr>
            <w:tcW w:w="841" w:type="pct"/>
            <w:tcBorders>
              <w:top w:val="nil"/>
              <w:left w:val="nil"/>
              <w:bottom w:val="single" w:sz="4" w:space="0" w:color="512F73"/>
              <w:right w:val="single" w:sz="4" w:space="0" w:color="512F73"/>
            </w:tcBorders>
            <w:shd w:val="clear" w:color="auto" w:fill="auto"/>
            <w:vAlign w:val="center"/>
            <w:hideMark/>
          </w:tcPr>
          <w:p w14:paraId="6DC1A5B6"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Evaluations</w:t>
            </w:r>
          </w:p>
        </w:tc>
        <w:tc>
          <w:tcPr>
            <w:tcW w:w="284" w:type="pct"/>
            <w:tcBorders>
              <w:top w:val="nil"/>
              <w:left w:val="nil"/>
              <w:bottom w:val="single" w:sz="4" w:space="0" w:color="512F73"/>
              <w:right w:val="single" w:sz="4" w:space="0" w:color="512F73"/>
            </w:tcBorders>
            <w:shd w:val="clear" w:color="auto" w:fill="auto"/>
            <w:noWrap/>
            <w:vAlign w:val="center"/>
            <w:hideMark/>
          </w:tcPr>
          <w:p w14:paraId="38FF16A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72,050</w:t>
            </w:r>
          </w:p>
        </w:tc>
        <w:tc>
          <w:tcPr>
            <w:tcW w:w="284" w:type="pct"/>
            <w:tcBorders>
              <w:top w:val="nil"/>
              <w:left w:val="nil"/>
              <w:bottom w:val="single" w:sz="4" w:space="0" w:color="512F73"/>
              <w:right w:val="single" w:sz="4" w:space="0" w:color="512F73"/>
            </w:tcBorders>
            <w:shd w:val="clear" w:color="auto" w:fill="auto"/>
            <w:noWrap/>
            <w:vAlign w:val="center"/>
            <w:hideMark/>
          </w:tcPr>
          <w:p w14:paraId="2D14CEE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72,050</w:t>
            </w:r>
          </w:p>
        </w:tc>
        <w:tc>
          <w:tcPr>
            <w:tcW w:w="284" w:type="pct"/>
            <w:tcBorders>
              <w:top w:val="nil"/>
              <w:left w:val="nil"/>
              <w:bottom w:val="single" w:sz="4" w:space="0" w:color="512F73"/>
              <w:right w:val="single" w:sz="4" w:space="0" w:color="512F73"/>
            </w:tcBorders>
            <w:shd w:val="clear" w:color="auto" w:fill="auto"/>
            <w:noWrap/>
            <w:vAlign w:val="center"/>
            <w:hideMark/>
          </w:tcPr>
          <w:p w14:paraId="12530DC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72,050</w:t>
            </w:r>
          </w:p>
        </w:tc>
        <w:tc>
          <w:tcPr>
            <w:tcW w:w="284" w:type="pct"/>
            <w:tcBorders>
              <w:top w:val="nil"/>
              <w:left w:val="nil"/>
              <w:bottom w:val="single" w:sz="4" w:space="0" w:color="512F73"/>
              <w:right w:val="single" w:sz="4" w:space="0" w:color="512F73"/>
            </w:tcBorders>
            <w:shd w:val="clear" w:color="auto" w:fill="auto"/>
            <w:noWrap/>
            <w:vAlign w:val="center"/>
            <w:hideMark/>
          </w:tcPr>
          <w:p w14:paraId="174531B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72,050</w:t>
            </w:r>
          </w:p>
        </w:tc>
        <w:tc>
          <w:tcPr>
            <w:tcW w:w="284" w:type="pct"/>
            <w:tcBorders>
              <w:top w:val="nil"/>
              <w:left w:val="nil"/>
              <w:bottom w:val="single" w:sz="4" w:space="0" w:color="512F73"/>
              <w:right w:val="single" w:sz="4" w:space="0" w:color="512F73"/>
            </w:tcBorders>
            <w:shd w:val="clear" w:color="auto" w:fill="auto"/>
            <w:noWrap/>
            <w:vAlign w:val="center"/>
            <w:hideMark/>
          </w:tcPr>
          <w:p w14:paraId="548FF9F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72,050</w:t>
            </w:r>
          </w:p>
        </w:tc>
        <w:tc>
          <w:tcPr>
            <w:tcW w:w="284" w:type="pct"/>
            <w:tcBorders>
              <w:top w:val="nil"/>
              <w:left w:val="nil"/>
              <w:bottom w:val="single" w:sz="4" w:space="0" w:color="512F73"/>
              <w:right w:val="single" w:sz="4" w:space="0" w:color="512F73"/>
            </w:tcBorders>
            <w:shd w:val="clear" w:color="auto" w:fill="auto"/>
            <w:noWrap/>
            <w:vAlign w:val="center"/>
            <w:hideMark/>
          </w:tcPr>
          <w:p w14:paraId="3275481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72,050</w:t>
            </w:r>
          </w:p>
        </w:tc>
        <w:tc>
          <w:tcPr>
            <w:tcW w:w="284" w:type="pct"/>
            <w:tcBorders>
              <w:top w:val="nil"/>
              <w:left w:val="nil"/>
              <w:bottom w:val="single" w:sz="4" w:space="0" w:color="512F73"/>
              <w:right w:val="single" w:sz="4" w:space="0" w:color="512F73"/>
            </w:tcBorders>
            <w:shd w:val="clear" w:color="auto" w:fill="auto"/>
            <w:noWrap/>
            <w:vAlign w:val="center"/>
            <w:hideMark/>
          </w:tcPr>
          <w:p w14:paraId="585B0ED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72,050</w:t>
            </w:r>
          </w:p>
        </w:tc>
        <w:tc>
          <w:tcPr>
            <w:tcW w:w="284" w:type="pct"/>
            <w:tcBorders>
              <w:top w:val="nil"/>
              <w:left w:val="nil"/>
              <w:bottom w:val="single" w:sz="4" w:space="0" w:color="512F73"/>
              <w:right w:val="single" w:sz="4" w:space="0" w:color="512F73"/>
            </w:tcBorders>
            <w:shd w:val="clear" w:color="auto" w:fill="auto"/>
            <w:noWrap/>
            <w:vAlign w:val="center"/>
            <w:hideMark/>
          </w:tcPr>
          <w:p w14:paraId="385442D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72,050</w:t>
            </w:r>
          </w:p>
        </w:tc>
        <w:tc>
          <w:tcPr>
            <w:tcW w:w="291" w:type="pct"/>
            <w:tcBorders>
              <w:top w:val="nil"/>
              <w:left w:val="nil"/>
              <w:bottom w:val="single" w:sz="4" w:space="0" w:color="512F73"/>
              <w:right w:val="single" w:sz="4" w:space="0" w:color="512F73"/>
            </w:tcBorders>
            <w:shd w:val="clear" w:color="auto" w:fill="auto"/>
            <w:noWrap/>
            <w:vAlign w:val="center"/>
            <w:hideMark/>
          </w:tcPr>
          <w:p w14:paraId="13940C1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72,050</w:t>
            </w:r>
          </w:p>
        </w:tc>
        <w:tc>
          <w:tcPr>
            <w:tcW w:w="284" w:type="pct"/>
            <w:tcBorders>
              <w:top w:val="nil"/>
              <w:left w:val="nil"/>
              <w:bottom w:val="single" w:sz="4" w:space="0" w:color="512F73"/>
              <w:right w:val="single" w:sz="4" w:space="0" w:color="512F73"/>
            </w:tcBorders>
            <w:shd w:val="clear" w:color="auto" w:fill="auto"/>
            <w:noWrap/>
            <w:vAlign w:val="center"/>
            <w:hideMark/>
          </w:tcPr>
          <w:p w14:paraId="319FAE3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72,050</w:t>
            </w:r>
          </w:p>
        </w:tc>
        <w:tc>
          <w:tcPr>
            <w:tcW w:w="284" w:type="pct"/>
            <w:tcBorders>
              <w:top w:val="nil"/>
              <w:left w:val="nil"/>
              <w:bottom w:val="single" w:sz="4" w:space="0" w:color="512F73"/>
              <w:right w:val="single" w:sz="4" w:space="0" w:color="512F73"/>
            </w:tcBorders>
            <w:shd w:val="clear" w:color="auto" w:fill="auto"/>
            <w:noWrap/>
            <w:vAlign w:val="center"/>
            <w:hideMark/>
          </w:tcPr>
          <w:p w14:paraId="55EC074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72,050</w:t>
            </w:r>
          </w:p>
        </w:tc>
        <w:tc>
          <w:tcPr>
            <w:tcW w:w="284" w:type="pct"/>
            <w:tcBorders>
              <w:top w:val="nil"/>
              <w:left w:val="nil"/>
              <w:bottom w:val="single" w:sz="4" w:space="0" w:color="512F73"/>
              <w:right w:val="single" w:sz="4" w:space="0" w:color="512F73"/>
            </w:tcBorders>
            <w:shd w:val="clear" w:color="auto" w:fill="auto"/>
            <w:noWrap/>
            <w:vAlign w:val="center"/>
            <w:hideMark/>
          </w:tcPr>
          <w:p w14:paraId="5ADFA2E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72,050</w:t>
            </w:r>
          </w:p>
        </w:tc>
        <w:tc>
          <w:tcPr>
            <w:tcW w:w="307" w:type="pct"/>
            <w:tcBorders>
              <w:top w:val="nil"/>
              <w:left w:val="nil"/>
              <w:bottom w:val="single" w:sz="4" w:space="0" w:color="512F73"/>
              <w:right w:val="single" w:sz="4" w:space="0" w:color="512F73"/>
            </w:tcBorders>
            <w:shd w:val="clear" w:color="auto" w:fill="auto"/>
            <w:vAlign w:val="center"/>
            <w:hideMark/>
          </w:tcPr>
          <w:p w14:paraId="5078702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864,594</w:t>
            </w:r>
          </w:p>
        </w:tc>
      </w:tr>
      <w:tr w:rsidR="00872508" w:rsidRPr="00872508" w14:paraId="0A665A0F" w14:textId="77777777" w:rsidTr="00A267B4">
        <w:trPr>
          <w:trHeight w:val="406"/>
        </w:trPr>
        <w:tc>
          <w:tcPr>
            <w:tcW w:w="440" w:type="pct"/>
            <w:vMerge/>
            <w:tcBorders>
              <w:top w:val="nil"/>
              <w:left w:val="single" w:sz="4" w:space="0" w:color="512F73"/>
              <w:bottom w:val="single" w:sz="4" w:space="0" w:color="512F73"/>
              <w:right w:val="single" w:sz="4" w:space="0" w:color="512F73"/>
            </w:tcBorders>
            <w:vAlign w:val="center"/>
            <w:hideMark/>
          </w:tcPr>
          <w:p w14:paraId="5A008368"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60BE11DC"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 xml:space="preserve">Configuration Item recorded </w:t>
            </w:r>
          </w:p>
        </w:tc>
        <w:tc>
          <w:tcPr>
            <w:tcW w:w="284" w:type="pct"/>
            <w:tcBorders>
              <w:top w:val="nil"/>
              <w:left w:val="nil"/>
              <w:bottom w:val="single" w:sz="4" w:space="0" w:color="512F73"/>
              <w:right w:val="single" w:sz="4" w:space="0" w:color="512F73"/>
            </w:tcBorders>
            <w:shd w:val="clear" w:color="auto" w:fill="auto"/>
            <w:noWrap/>
            <w:vAlign w:val="center"/>
            <w:hideMark/>
          </w:tcPr>
          <w:p w14:paraId="76C0000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18,860</w:t>
            </w:r>
          </w:p>
        </w:tc>
        <w:tc>
          <w:tcPr>
            <w:tcW w:w="284" w:type="pct"/>
            <w:tcBorders>
              <w:top w:val="nil"/>
              <w:left w:val="nil"/>
              <w:bottom w:val="single" w:sz="4" w:space="0" w:color="512F73"/>
              <w:right w:val="single" w:sz="4" w:space="0" w:color="512F73"/>
            </w:tcBorders>
            <w:shd w:val="clear" w:color="auto" w:fill="auto"/>
            <w:noWrap/>
            <w:vAlign w:val="center"/>
            <w:hideMark/>
          </w:tcPr>
          <w:p w14:paraId="3ECE2E5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18,860</w:t>
            </w:r>
          </w:p>
        </w:tc>
        <w:tc>
          <w:tcPr>
            <w:tcW w:w="284" w:type="pct"/>
            <w:tcBorders>
              <w:top w:val="nil"/>
              <w:left w:val="nil"/>
              <w:bottom w:val="single" w:sz="4" w:space="0" w:color="512F73"/>
              <w:right w:val="single" w:sz="4" w:space="0" w:color="512F73"/>
            </w:tcBorders>
            <w:shd w:val="clear" w:color="auto" w:fill="auto"/>
            <w:noWrap/>
            <w:vAlign w:val="center"/>
            <w:hideMark/>
          </w:tcPr>
          <w:p w14:paraId="06D3933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18,860</w:t>
            </w:r>
          </w:p>
        </w:tc>
        <w:tc>
          <w:tcPr>
            <w:tcW w:w="284" w:type="pct"/>
            <w:tcBorders>
              <w:top w:val="nil"/>
              <w:left w:val="nil"/>
              <w:bottom w:val="single" w:sz="4" w:space="0" w:color="512F73"/>
              <w:right w:val="single" w:sz="4" w:space="0" w:color="512F73"/>
            </w:tcBorders>
            <w:shd w:val="clear" w:color="auto" w:fill="auto"/>
            <w:noWrap/>
            <w:vAlign w:val="center"/>
            <w:hideMark/>
          </w:tcPr>
          <w:p w14:paraId="7DC2C0B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18,860</w:t>
            </w:r>
          </w:p>
        </w:tc>
        <w:tc>
          <w:tcPr>
            <w:tcW w:w="284" w:type="pct"/>
            <w:tcBorders>
              <w:top w:val="nil"/>
              <w:left w:val="nil"/>
              <w:bottom w:val="single" w:sz="4" w:space="0" w:color="512F73"/>
              <w:right w:val="single" w:sz="4" w:space="0" w:color="512F73"/>
            </w:tcBorders>
            <w:shd w:val="clear" w:color="auto" w:fill="auto"/>
            <w:noWrap/>
            <w:vAlign w:val="center"/>
            <w:hideMark/>
          </w:tcPr>
          <w:p w14:paraId="3368781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18,860</w:t>
            </w:r>
          </w:p>
        </w:tc>
        <w:tc>
          <w:tcPr>
            <w:tcW w:w="284" w:type="pct"/>
            <w:tcBorders>
              <w:top w:val="nil"/>
              <w:left w:val="nil"/>
              <w:bottom w:val="single" w:sz="4" w:space="0" w:color="512F73"/>
              <w:right w:val="single" w:sz="4" w:space="0" w:color="512F73"/>
            </w:tcBorders>
            <w:shd w:val="clear" w:color="auto" w:fill="auto"/>
            <w:noWrap/>
            <w:vAlign w:val="center"/>
            <w:hideMark/>
          </w:tcPr>
          <w:p w14:paraId="49D2C53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18,860</w:t>
            </w:r>
          </w:p>
        </w:tc>
        <w:tc>
          <w:tcPr>
            <w:tcW w:w="284" w:type="pct"/>
            <w:tcBorders>
              <w:top w:val="nil"/>
              <w:left w:val="nil"/>
              <w:bottom w:val="single" w:sz="4" w:space="0" w:color="512F73"/>
              <w:right w:val="single" w:sz="4" w:space="0" w:color="512F73"/>
            </w:tcBorders>
            <w:shd w:val="clear" w:color="auto" w:fill="auto"/>
            <w:noWrap/>
            <w:vAlign w:val="center"/>
            <w:hideMark/>
          </w:tcPr>
          <w:p w14:paraId="35E4D32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18,860</w:t>
            </w:r>
          </w:p>
        </w:tc>
        <w:tc>
          <w:tcPr>
            <w:tcW w:w="284" w:type="pct"/>
            <w:tcBorders>
              <w:top w:val="nil"/>
              <w:left w:val="nil"/>
              <w:bottom w:val="single" w:sz="4" w:space="0" w:color="512F73"/>
              <w:right w:val="single" w:sz="4" w:space="0" w:color="512F73"/>
            </w:tcBorders>
            <w:shd w:val="clear" w:color="auto" w:fill="auto"/>
            <w:noWrap/>
            <w:vAlign w:val="center"/>
            <w:hideMark/>
          </w:tcPr>
          <w:p w14:paraId="268568E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18,860</w:t>
            </w:r>
          </w:p>
        </w:tc>
        <w:tc>
          <w:tcPr>
            <w:tcW w:w="291" w:type="pct"/>
            <w:tcBorders>
              <w:top w:val="nil"/>
              <w:left w:val="nil"/>
              <w:bottom w:val="single" w:sz="4" w:space="0" w:color="512F73"/>
              <w:right w:val="single" w:sz="4" w:space="0" w:color="512F73"/>
            </w:tcBorders>
            <w:shd w:val="clear" w:color="auto" w:fill="auto"/>
            <w:noWrap/>
            <w:vAlign w:val="center"/>
            <w:hideMark/>
          </w:tcPr>
          <w:p w14:paraId="6715D7F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18,860</w:t>
            </w:r>
          </w:p>
        </w:tc>
        <w:tc>
          <w:tcPr>
            <w:tcW w:w="284" w:type="pct"/>
            <w:tcBorders>
              <w:top w:val="nil"/>
              <w:left w:val="nil"/>
              <w:bottom w:val="single" w:sz="4" w:space="0" w:color="512F73"/>
              <w:right w:val="single" w:sz="4" w:space="0" w:color="512F73"/>
            </w:tcBorders>
            <w:shd w:val="clear" w:color="auto" w:fill="auto"/>
            <w:noWrap/>
            <w:vAlign w:val="center"/>
            <w:hideMark/>
          </w:tcPr>
          <w:p w14:paraId="4C0B9A4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18,860</w:t>
            </w:r>
          </w:p>
        </w:tc>
        <w:tc>
          <w:tcPr>
            <w:tcW w:w="284" w:type="pct"/>
            <w:tcBorders>
              <w:top w:val="nil"/>
              <w:left w:val="nil"/>
              <w:bottom w:val="single" w:sz="4" w:space="0" w:color="512F73"/>
              <w:right w:val="single" w:sz="4" w:space="0" w:color="512F73"/>
            </w:tcBorders>
            <w:shd w:val="clear" w:color="auto" w:fill="auto"/>
            <w:noWrap/>
            <w:vAlign w:val="center"/>
            <w:hideMark/>
          </w:tcPr>
          <w:p w14:paraId="7429F39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18,860</w:t>
            </w:r>
          </w:p>
        </w:tc>
        <w:tc>
          <w:tcPr>
            <w:tcW w:w="284" w:type="pct"/>
            <w:tcBorders>
              <w:top w:val="nil"/>
              <w:left w:val="nil"/>
              <w:bottom w:val="single" w:sz="4" w:space="0" w:color="512F73"/>
              <w:right w:val="single" w:sz="4" w:space="0" w:color="512F73"/>
            </w:tcBorders>
            <w:shd w:val="clear" w:color="auto" w:fill="auto"/>
            <w:noWrap/>
            <w:vAlign w:val="center"/>
            <w:hideMark/>
          </w:tcPr>
          <w:p w14:paraId="0874219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18,860</w:t>
            </w:r>
          </w:p>
        </w:tc>
        <w:tc>
          <w:tcPr>
            <w:tcW w:w="307" w:type="pct"/>
            <w:tcBorders>
              <w:top w:val="nil"/>
              <w:left w:val="nil"/>
              <w:bottom w:val="single" w:sz="4" w:space="0" w:color="512F73"/>
              <w:right w:val="single" w:sz="4" w:space="0" w:color="512F73"/>
            </w:tcBorders>
            <w:shd w:val="clear" w:color="auto" w:fill="auto"/>
            <w:vAlign w:val="center"/>
            <w:hideMark/>
          </w:tcPr>
          <w:p w14:paraId="6A383C1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226,315</w:t>
            </w:r>
          </w:p>
        </w:tc>
      </w:tr>
      <w:tr w:rsidR="00872508" w:rsidRPr="00872508" w14:paraId="3FFD185F" w14:textId="77777777" w:rsidTr="00A267B4">
        <w:trPr>
          <w:trHeight w:val="283"/>
        </w:trPr>
        <w:tc>
          <w:tcPr>
            <w:tcW w:w="440" w:type="pct"/>
            <w:tcBorders>
              <w:top w:val="nil"/>
              <w:left w:val="single" w:sz="4" w:space="0" w:color="512F73"/>
              <w:bottom w:val="single" w:sz="4" w:space="0" w:color="512F73"/>
              <w:right w:val="single" w:sz="4" w:space="0" w:color="512F73"/>
            </w:tcBorders>
            <w:shd w:val="clear" w:color="auto" w:fill="auto"/>
            <w:vAlign w:val="center"/>
            <w:hideMark/>
          </w:tcPr>
          <w:p w14:paraId="1399B62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Glue</w:t>
            </w:r>
          </w:p>
        </w:tc>
        <w:tc>
          <w:tcPr>
            <w:tcW w:w="841" w:type="pct"/>
            <w:tcBorders>
              <w:top w:val="nil"/>
              <w:left w:val="nil"/>
              <w:bottom w:val="single" w:sz="4" w:space="0" w:color="512F73"/>
              <w:right w:val="single" w:sz="4" w:space="0" w:color="512F73"/>
            </w:tcBorders>
            <w:shd w:val="clear" w:color="auto" w:fill="auto"/>
            <w:vAlign w:val="center"/>
            <w:hideMark/>
          </w:tcPr>
          <w:p w14:paraId="0AEE0C07"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Data Processing for AWS Glue crawler</w:t>
            </w:r>
          </w:p>
        </w:tc>
        <w:tc>
          <w:tcPr>
            <w:tcW w:w="284" w:type="pct"/>
            <w:tcBorders>
              <w:top w:val="nil"/>
              <w:left w:val="nil"/>
              <w:bottom w:val="single" w:sz="4" w:space="0" w:color="512F73"/>
              <w:right w:val="single" w:sz="4" w:space="0" w:color="512F73"/>
            </w:tcBorders>
            <w:shd w:val="clear" w:color="auto" w:fill="auto"/>
            <w:noWrap/>
            <w:vAlign w:val="center"/>
            <w:hideMark/>
          </w:tcPr>
          <w:p w14:paraId="695026C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2,774</w:t>
            </w:r>
          </w:p>
        </w:tc>
        <w:tc>
          <w:tcPr>
            <w:tcW w:w="284" w:type="pct"/>
            <w:tcBorders>
              <w:top w:val="nil"/>
              <w:left w:val="nil"/>
              <w:bottom w:val="single" w:sz="4" w:space="0" w:color="512F73"/>
              <w:right w:val="single" w:sz="4" w:space="0" w:color="512F73"/>
            </w:tcBorders>
            <w:shd w:val="clear" w:color="auto" w:fill="auto"/>
            <w:noWrap/>
            <w:vAlign w:val="center"/>
            <w:hideMark/>
          </w:tcPr>
          <w:p w14:paraId="42EDAAD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2,774</w:t>
            </w:r>
          </w:p>
        </w:tc>
        <w:tc>
          <w:tcPr>
            <w:tcW w:w="284" w:type="pct"/>
            <w:tcBorders>
              <w:top w:val="nil"/>
              <w:left w:val="nil"/>
              <w:bottom w:val="single" w:sz="4" w:space="0" w:color="512F73"/>
              <w:right w:val="single" w:sz="4" w:space="0" w:color="512F73"/>
            </w:tcBorders>
            <w:shd w:val="clear" w:color="auto" w:fill="auto"/>
            <w:noWrap/>
            <w:vAlign w:val="center"/>
            <w:hideMark/>
          </w:tcPr>
          <w:p w14:paraId="32C0CE0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2,774</w:t>
            </w:r>
          </w:p>
        </w:tc>
        <w:tc>
          <w:tcPr>
            <w:tcW w:w="284" w:type="pct"/>
            <w:tcBorders>
              <w:top w:val="nil"/>
              <w:left w:val="nil"/>
              <w:bottom w:val="single" w:sz="4" w:space="0" w:color="512F73"/>
              <w:right w:val="single" w:sz="4" w:space="0" w:color="512F73"/>
            </w:tcBorders>
            <w:shd w:val="clear" w:color="auto" w:fill="auto"/>
            <w:noWrap/>
            <w:vAlign w:val="center"/>
            <w:hideMark/>
          </w:tcPr>
          <w:p w14:paraId="29ADCCE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2,774</w:t>
            </w:r>
          </w:p>
        </w:tc>
        <w:tc>
          <w:tcPr>
            <w:tcW w:w="284" w:type="pct"/>
            <w:tcBorders>
              <w:top w:val="nil"/>
              <w:left w:val="nil"/>
              <w:bottom w:val="single" w:sz="4" w:space="0" w:color="512F73"/>
              <w:right w:val="single" w:sz="4" w:space="0" w:color="512F73"/>
            </w:tcBorders>
            <w:shd w:val="clear" w:color="auto" w:fill="auto"/>
            <w:noWrap/>
            <w:vAlign w:val="center"/>
            <w:hideMark/>
          </w:tcPr>
          <w:p w14:paraId="0B9A56E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2,774</w:t>
            </w:r>
          </w:p>
        </w:tc>
        <w:tc>
          <w:tcPr>
            <w:tcW w:w="284" w:type="pct"/>
            <w:tcBorders>
              <w:top w:val="nil"/>
              <w:left w:val="nil"/>
              <w:bottom w:val="single" w:sz="4" w:space="0" w:color="512F73"/>
              <w:right w:val="single" w:sz="4" w:space="0" w:color="512F73"/>
            </w:tcBorders>
            <w:shd w:val="clear" w:color="auto" w:fill="auto"/>
            <w:noWrap/>
            <w:vAlign w:val="center"/>
            <w:hideMark/>
          </w:tcPr>
          <w:p w14:paraId="3B05342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2,774</w:t>
            </w:r>
          </w:p>
        </w:tc>
        <w:tc>
          <w:tcPr>
            <w:tcW w:w="284" w:type="pct"/>
            <w:tcBorders>
              <w:top w:val="nil"/>
              <w:left w:val="nil"/>
              <w:bottom w:val="single" w:sz="4" w:space="0" w:color="512F73"/>
              <w:right w:val="single" w:sz="4" w:space="0" w:color="512F73"/>
            </w:tcBorders>
            <w:shd w:val="clear" w:color="auto" w:fill="auto"/>
            <w:noWrap/>
            <w:vAlign w:val="center"/>
            <w:hideMark/>
          </w:tcPr>
          <w:p w14:paraId="51AEEAF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2,774</w:t>
            </w:r>
          </w:p>
        </w:tc>
        <w:tc>
          <w:tcPr>
            <w:tcW w:w="284" w:type="pct"/>
            <w:tcBorders>
              <w:top w:val="nil"/>
              <w:left w:val="nil"/>
              <w:bottom w:val="single" w:sz="4" w:space="0" w:color="512F73"/>
              <w:right w:val="single" w:sz="4" w:space="0" w:color="512F73"/>
            </w:tcBorders>
            <w:shd w:val="clear" w:color="auto" w:fill="auto"/>
            <w:noWrap/>
            <w:vAlign w:val="center"/>
            <w:hideMark/>
          </w:tcPr>
          <w:p w14:paraId="3E7949B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2,774</w:t>
            </w:r>
          </w:p>
        </w:tc>
        <w:tc>
          <w:tcPr>
            <w:tcW w:w="291" w:type="pct"/>
            <w:tcBorders>
              <w:top w:val="nil"/>
              <w:left w:val="nil"/>
              <w:bottom w:val="single" w:sz="4" w:space="0" w:color="512F73"/>
              <w:right w:val="single" w:sz="4" w:space="0" w:color="512F73"/>
            </w:tcBorders>
            <w:shd w:val="clear" w:color="auto" w:fill="auto"/>
            <w:noWrap/>
            <w:vAlign w:val="center"/>
            <w:hideMark/>
          </w:tcPr>
          <w:p w14:paraId="4E0EDE7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2,774</w:t>
            </w:r>
          </w:p>
        </w:tc>
        <w:tc>
          <w:tcPr>
            <w:tcW w:w="284" w:type="pct"/>
            <w:tcBorders>
              <w:top w:val="nil"/>
              <w:left w:val="nil"/>
              <w:bottom w:val="single" w:sz="4" w:space="0" w:color="512F73"/>
              <w:right w:val="single" w:sz="4" w:space="0" w:color="512F73"/>
            </w:tcBorders>
            <w:shd w:val="clear" w:color="auto" w:fill="auto"/>
            <w:noWrap/>
            <w:vAlign w:val="center"/>
            <w:hideMark/>
          </w:tcPr>
          <w:p w14:paraId="2B78FF9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2,774</w:t>
            </w:r>
          </w:p>
        </w:tc>
        <w:tc>
          <w:tcPr>
            <w:tcW w:w="284" w:type="pct"/>
            <w:tcBorders>
              <w:top w:val="nil"/>
              <w:left w:val="nil"/>
              <w:bottom w:val="single" w:sz="4" w:space="0" w:color="512F73"/>
              <w:right w:val="single" w:sz="4" w:space="0" w:color="512F73"/>
            </w:tcBorders>
            <w:shd w:val="clear" w:color="auto" w:fill="auto"/>
            <w:noWrap/>
            <w:vAlign w:val="center"/>
            <w:hideMark/>
          </w:tcPr>
          <w:p w14:paraId="5BF198C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2,774</w:t>
            </w:r>
          </w:p>
        </w:tc>
        <w:tc>
          <w:tcPr>
            <w:tcW w:w="284" w:type="pct"/>
            <w:tcBorders>
              <w:top w:val="nil"/>
              <w:left w:val="nil"/>
              <w:bottom w:val="single" w:sz="4" w:space="0" w:color="512F73"/>
              <w:right w:val="single" w:sz="4" w:space="0" w:color="512F73"/>
            </w:tcBorders>
            <w:shd w:val="clear" w:color="auto" w:fill="auto"/>
            <w:noWrap/>
            <w:vAlign w:val="center"/>
            <w:hideMark/>
          </w:tcPr>
          <w:p w14:paraId="5E7EACC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2,774</w:t>
            </w:r>
          </w:p>
        </w:tc>
        <w:tc>
          <w:tcPr>
            <w:tcW w:w="307" w:type="pct"/>
            <w:tcBorders>
              <w:top w:val="nil"/>
              <w:left w:val="nil"/>
              <w:bottom w:val="single" w:sz="4" w:space="0" w:color="512F73"/>
              <w:right w:val="single" w:sz="4" w:space="0" w:color="512F73"/>
            </w:tcBorders>
            <w:shd w:val="clear" w:color="auto" w:fill="auto"/>
            <w:vAlign w:val="center"/>
            <w:hideMark/>
          </w:tcPr>
          <w:p w14:paraId="3CB67D9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33,292</w:t>
            </w:r>
          </w:p>
        </w:tc>
      </w:tr>
      <w:tr w:rsidR="00872508" w:rsidRPr="00872508" w14:paraId="5439E43D" w14:textId="77777777" w:rsidTr="00A267B4">
        <w:trPr>
          <w:trHeight w:val="300"/>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6B9CBA6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Key Management Service</w:t>
            </w:r>
          </w:p>
        </w:tc>
        <w:tc>
          <w:tcPr>
            <w:tcW w:w="841" w:type="pct"/>
            <w:tcBorders>
              <w:top w:val="nil"/>
              <w:left w:val="nil"/>
              <w:bottom w:val="single" w:sz="4" w:space="0" w:color="512F73"/>
              <w:right w:val="single" w:sz="4" w:space="0" w:color="512F73"/>
            </w:tcBorders>
            <w:shd w:val="clear" w:color="auto" w:fill="auto"/>
            <w:vAlign w:val="center"/>
            <w:hideMark/>
          </w:tcPr>
          <w:p w14:paraId="76A886C4"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KMS requests</w:t>
            </w:r>
          </w:p>
        </w:tc>
        <w:tc>
          <w:tcPr>
            <w:tcW w:w="284" w:type="pct"/>
            <w:tcBorders>
              <w:top w:val="nil"/>
              <w:left w:val="nil"/>
              <w:bottom w:val="single" w:sz="4" w:space="0" w:color="512F73"/>
              <w:right w:val="single" w:sz="4" w:space="0" w:color="512F73"/>
            </w:tcBorders>
            <w:shd w:val="clear" w:color="auto" w:fill="auto"/>
            <w:noWrap/>
            <w:vAlign w:val="center"/>
            <w:hideMark/>
          </w:tcPr>
          <w:p w14:paraId="3A46FC9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1,750</w:t>
            </w:r>
          </w:p>
        </w:tc>
        <w:tc>
          <w:tcPr>
            <w:tcW w:w="284" w:type="pct"/>
            <w:tcBorders>
              <w:top w:val="nil"/>
              <w:left w:val="nil"/>
              <w:bottom w:val="single" w:sz="4" w:space="0" w:color="512F73"/>
              <w:right w:val="single" w:sz="4" w:space="0" w:color="512F73"/>
            </w:tcBorders>
            <w:shd w:val="clear" w:color="auto" w:fill="auto"/>
            <w:noWrap/>
            <w:vAlign w:val="center"/>
            <w:hideMark/>
          </w:tcPr>
          <w:p w14:paraId="50563D7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1,750</w:t>
            </w:r>
          </w:p>
        </w:tc>
        <w:tc>
          <w:tcPr>
            <w:tcW w:w="284" w:type="pct"/>
            <w:tcBorders>
              <w:top w:val="nil"/>
              <w:left w:val="nil"/>
              <w:bottom w:val="single" w:sz="4" w:space="0" w:color="512F73"/>
              <w:right w:val="single" w:sz="4" w:space="0" w:color="512F73"/>
            </w:tcBorders>
            <w:shd w:val="clear" w:color="auto" w:fill="auto"/>
            <w:noWrap/>
            <w:vAlign w:val="center"/>
            <w:hideMark/>
          </w:tcPr>
          <w:p w14:paraId="178213E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1,750</w:t>
            </w:r>
          </w:p>
        </w:tc>
        <w:tc>
          <w:tcPr>
            <w:tcW w:w="284" w:type="pct"/>
            <w:tcBorders>
              <w:top w:val="nil"/>
              <w:left w:val="nil"/>
              <w:bottom w:val="single" w:sz="4" w:space="0" w:color="512F73"/>
              <w:right w:val="single" w:sz="4" w:space="0" w:color="512F73"/>
            </w:tcBorders>
            <w:shd w:val="clear" w:color="auto" w:fill="auto"/>
            <w:noWrap/>
            <w:vAlign w:val="center"/>
            <w:hideMark/>
          </w:tcPr>
          <w:p w14:paraId="7441FB1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1,750</w:t>
            </w:r>
          </w:p>
        </w:tc>
        <w:tc>
          <w:tcPr>
            <w:tcW w:w="284" w:type="pct"/>
            <w:tcBorders>
              <w:top w:val="nil"/>
              <w:left w:val="nil"/>
              <w:bottom w:val="single" w:sz="4" w:space="0" w:color="512F73"/>
              <w:right w:val="single" w:sz="4" w:space="0" w:color="512F73"/>
            </w:tcBorders>
            <w:shd w:val="clear" w:color="auto" w:fill="auto"/>
            <w:noWrap/>
            <w:vAlign w:val="center"/>
            <w:hideMark/>
          </w:tcPr>
          <w:p w14:paraId="224AF62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1,750</w:t>
            </w:r>
          </w:p>
        </w:tc>
        <w:tc>
          <w:tcPr>
            <w:tcW w:w="284" w:type="pct"/>
            <w:tcBorders>
              <w:top w:val="nil"/>
              <w:left w:val="nil"/>
              <w:bottom w:val="single" w:sz="4" w:space="0" w:color="512F73"/>
              <w:right w:val="single" w:sz="4" w:space="0" w:color="512F73"/>
            </w:tcBorders>
            <w:shd w:val="clear" w:color="auto" w:fill="auto"/>
            <w:noWrap/>
            <w:vAlign w:val="center"/>
            <w:hideMark/>
          </w:tcPr>
          <w:p w14:paraId="30D20A9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1,750</w:t>
            </w:r>
          </w:p>
        </w:tc>
        <w:tc>
          <w:tcPr>
            <w:tcW w:w="284" w:type="pct"/>
            <w:tcBorders>
              <w:top w:val="nil"/>
              <w:left w:val="nil"/>
              <w:bottom w:val="single" w:sz="4" w:space="0" w:color="512F73"/>
              <w:right w:val="single" w:sz="4" w:space="0" w:color="512F73"/>
            </w:tcBorders>
            <w:shd w:val="clear" w:color="auto" w:fill="auto"/>
            <w:noWrap/>
            <w:vAlign w:val="center"/>
            <w:hideMark/>
          </w:tcPr>
          <w:p w14:paraId="04EDF7B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1,750</w:t>
            </w:r>
          </w:p>
        </w:tc>
        <w:tc>
          <w:tcPr>
            <w:tcW w:w="284" w:type="pct"/>
            <w:tcBorders>
              <w:top w:val="nil"/>
              <w:left w:val="nil"/>
              <w:bottom w:val="single" w:sz="4" w:space="0" w:color="512F73"/>
              <w:right w:val="single" w:sz="4" w:space="0" w:color="512F73"/>
            </w:tcBorders>
            <w:shd w:val="clear" w:color="auto" w:fill="auto"/>
            <w:noWrap/>
            <w:vAlign w:val="center"/>
            <w:hideMark/>
          </w:tcPr>
          <w:p w14:paraId="3844D05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1,750</w:t>
            </w:r>
          </w:p>
        </w:tc>
        <w:tc>
          <w:tcPr>
            <w:tcW w:w="291" w:type="pct"/>
            <w:tcBorders>
              <w:top w:val="nil"/>
              <w:left w:val="nil"/>
              <w:bottom w:val="single" w:sz="4" w:space="0" w:color="512F73"/>
              <w:right w:val="single" w:sz="4" w:space="0" w:color="512F73"/>
            </w:tcBorders>
            <w:shd w:val="clear" w:color="auto" w:fill="auto"/>
            <w:noWrap/>
            <w:vAlign w:val="center"/>
            <w:hideMark/>
          </w:tcPr>
          <w:p w14:paraId="42F88D0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6,250</w:t>
            </w:r>
          </w:p>
        </w:tc>
        <w:tc>
          <w:tcPr>
            <w:tcW w:w="284" w:type="pct"/>
            <w:tcBorders>
              <w:top w:val="nil"/>
              <w:left w:val="nil"/>
              <w:bottom w:val="single" w:sz="4" w:space="0" w:color="512F73"/>
              <w:right w:val="single" w:sz="4" w:space="0" w:color="512F73"/>
            </w:tcBorders>
            <w:shd w:val="clear" w:color="auto" w:fill="auto"/>
            <w:noWrap/>
            <w:vAlign w:val="center"/>
            <w:hideMark/>
          </w:tcPr>
          <w:p w14:paraId="54479BC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6,250</w:t>
            </w:r>
          </w:p>
        </w:tc>
        <w:tc>
          <w:tcPr>
            <w:tcW w:w="284" w:type="pct"/>
            <w:tcBorders>
              <w:top w:val="nil"/>
              <w:left w:val="nil"/>
              <w:bottom w:val="single" w:sz="4" w:space="0" w:color="512F73"/>
              <w:right w:val="single" w:sz="4" w:space="0" w:color="512F73"/>
            </w:tcBorders>
            <w:shd w:val="clear" w:color="auto" w:fill="auto"/>
            <w:noWrap/>
            <w:vAlign w:val="center"/>
            <w:hideMark/>
          </w:tcPr>
          <w:p w14:paraId="5A2F6D9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6,250</w:t>
            </w:r>
          </w:p>
        </w:tc>
        <w:tc>
          <w:tcPr>
            <w:tcW w:w="284" w:type="pct"/>
            <w:tcBorders>
              <w:top w:val="nil"/>
              <w:left w:val="nil"/>
              <w:bottom w:val="single" w:sz="4" w:space="0" w:color="512F73"/>
              <w:right w:val="single" w:sz="4" w:space="0" w:color="512F73"/>
            </w:tcBorders>
            <w:shd w:val="clear" w:color="auto" w:fill="auto"/>
            <w:noWrap/>
            <w:vAlign w:val="center"/>
            <w:hideMark/>
          </w:tcPr>
          <w:p w14:paraId="688C2D5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4,500</w:t>
            </w:r>
          </w:p>
        </w:tc>
        <w:tc>
          <w:tcPr>
            <w:tcW w:w="307" w:type="pct"/>
            <w:tcBorders>
              <w:top w:val="nil"/>
              <w:left w:val="nil"/>
              <w:bottom w:val="single" w:sz="4" w:space="0" w:color="512F73"/>
              <w:right w:val="single" w:sz="4" w:space="0" w:color="512F73"/>
            </w:tcBorders>
            <w:shd w:val="clear" w:color="auto" w:fill="auto"/>
            <w:vAlign w:val="center"/>
            <w:hideMark/>
          </w:tcPr>
          <w:p w14:paraId="64B3791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37,250</w:t>
            </w:r>
          </w:p>
        </w:tc>
      </w:tr>
      <w:tr w:rsidR="00872508" w:rsidRPr="00872508" w14:paraId="51BF2A3A" w14:textId="77777777" w:rsidTr="00A267B4">
        <w:trPr>
          <w:trHeight w:val="384"/>
        </w:trPr>
        <w:tc>
          <w:tcPr>
            <w:tcW w:w="440" w:type="pct"/>
            <w:vMerge/>
            <w:tcBorders>
              <w:top w:val="nil"/>
              <w:left w:val="single" w:sz="4" w:space="0" w:color="512F73"/>
              <w:bottom w:val="single" w:sz="4" w:space="0" w:color="512F73"/>
              <w:right w:val="single" w:sz="4" w:space="0" w:color="512F73"/>
            </w:tcBorders>
            <w:vAlign w:val="center"/>
            <w:hideMark/>
          </w:tcPr>
          <w:p w14:paraId="4BF5D36C"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30BCB937"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Customer managed KMS key version</w:t>
            </w:r>
          </w:p>
        </w:tc>
        <w:tc>
          <w:tcPr>
            <w:tcW w:w="284" w:type="pct"/>
            <w:tcBorders>
              <w:top w:val="nil"/>
              <w:left w:val="nil"/>
              <w:bottom w:val="single" w:sz="4" w:space="0" w:color="512F73"/>
              <w:right w:val="single" w:sz="4" w:space="0" w:color="512F73"/>
            </w:tcBorders>
            <w:shd w:val="clear" w:color="auto" w:fill="auto"/>
            <w:noWrap/>
            <w:vAlign w:val="center"/>
            <w:hideMark/>
          </w:tcPr>
          <w:p w14:paraId="531A4AC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125</w:t>
            </w:r>
          </w:p>
        </w:tc>
        <w:tc>
          <w:tcPr>
            <w:tcW w:w="284" w:type="pct"/>
            <w:tcBorders>
              <w:top w:val="nil"/>
              <w:left w:val="nil"/>
              <w:bottom w:val="single" w:sz="4" w:space="0" w:color="512F73"/>
              <w:right w:val="single" w:sz="4" w:space="0" w:color="512F73"/>
            </w:tcBorders>
            <w:shd w:val="clear" w:color="auto" w:fill="auto"/>
            <w:noWrap/>
            <w:vAlign w:val="center"/>
            <w:hideMark/>
          </w:tcPr>
          <w:p w14:paraId="32B4497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125</w:t>
            </w:r>
          </w:p>
        </w:tc>
        <w:tc>
          <w:tcPr>
            <w:tcW w:w="284" w:type="pct"/>
            <w:tcBorders>
              <w:top w:val="nil"/>
              <w:left w:val="nil"/>
              <w:bottom w:val="single" w:sz="4" w:space="0" w:color="512F73"/>
              <w:right w:val="single" w:sz="4" w:space="0" w:color="512F73"/>
            </w:tcBorders>
            <w:shd w:val="clear" w:color="auto" w:fill="auto"/>
            <w:noWrap/>
            <w:vAlign w:val="center"/>
            <w:hideMark/>
          </w:tcPr>
          <w:p w14:paraId="4972BCB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125</w:t>
            </w:r>
          </w:p>
        </w:tc>
        <w:tc>
          <w:tcPr>
            <w:tcW w:w="284" w:type="pct"/>
            <w:tcBorders>
              <w:top w:val="nil"/>
              <w:left w:val="nil"/>
              <w:bottom w:val="single" w:sz="4" w:space="0" w:color="512F73"/>
              <w:right w:val="single" w:sz="4" w:space="0" w:color="512F73"/>
            </w:tcBorders>
            <w:shd w:val="clear" w:color="auto" w:fill="auto"/>
            <w:noWrap/>
            <w:vAlign w:val="center"/>
            <w:hideMark/>
          </w:tcPr>
          <w:p w14:paraId="51BE563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125</w:t>
            </w:r>
          </w:p>
        </w:tc>
        <w:tc>
          <w:tcPr>
            <w:tcW w:w="284" w:type="pct"/>
            <w:tcBorders>
              <w:top w:val="nil"/>
              <w:left w:val="nil"/>
              <w:bottom w:val="single" w:sz="4" w:space="0" w:color="512F73"/>
              <w:right w:val="single" w:sz="4" w:space="0" w:color="512F73"/>
            </w:tcBorders>
            <w:shd w:val="clear" w:color="auto" w:fill="auto"/>
            <w:noWrap/>
            <w:vAlign w:val="center"/>
            <w:hideMark/>
          </w:tcPr>
          <w:p w14:paraId="0DFECD2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125</w:t>
            </w:r>
          </w:p>
        </w:tc>
        <w:tc>
          <w:tcPr>
            <w:tcW w:w="284" w:type="pct"/>
            <w:tcBorders>
              <w:top w:val="nil"/>
              <w:left w:val="nil"/>
              <w:bottom w:val="single" w:sz="4" w:space="0" w:color="512F73"/>
              <w:right w:val="single" w:sz="4" w:space="0" w:color="512F73"/>
            </w:tcBorders>
            <w:shd w:val="clear" w:color="auto" w:fill="auto"/>
            <w:noWrap/>
            <w:vAlign w:val="center"/>
            <w:hideMark/>
          </w:tcPr>
          <w:p w14:paraId="03123CF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125</w:t>
            </w:r>
          </w:p>
        </w:tc>
        <w:tc>
          <w:tcPr>
            <w:tcW w:w="284" w:type="pct"/>
            <w:tcBorders>
              <w:top w:val="nil"/>
              <w:left w:val="nil"/>
              <w:bottom w:val="single" w:sz="4" w:space="0" w:color="512F73"/>
              <w:right w:val="single" w:sz="4" w:space="0" w:color="512F73"/>
            </w:tcBorders>
            <w:shd w:val="clear" w:color="auto" w:fill="auto"/>
            <w:noWrap/>
            <w:vAlign w:val="center"/>
            <w:hideMark/>
          </w:tcPr>
          <w:p w14:paraId="6DB8E49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125</w:t>
            </w:r>
          </w:p>
        </w:tc>
        <w:tc>
          <w:tcPr>
            <w:tcW w:w="284" w:type="pct"/>
            <w:tcBorders>
              <w:top w:val="nil"/>
              <w:left w:val="nil"/>
              <w:bottom w:val="single" w:sz="4" w:space="0" w:color="512F73"/>
              <w:right w:val="single" w:sz="4" w:space="0" w:color="512F73"/>
            </w:tcBorders>
            <w:shd w:val="clear" w:color="auto" w:fill="auto"/>
            <w:noWrap/>
            <w:vAlign w:val="center"/>
            <w:hideMark/>
          </w:tcPr>
          <w:p w14:paraId="69260BB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125</w:t>
            </w:r>
          </w:p>
        </w:tc>
        <w:tc>
          <w:tcPr>
            <w:tcW w:w="291" w:type="pct"/>
            <w:tcBorders>
              <w:top w:val="nil"/>
              <w:left w:val="nil"/>
              <w:bottom w:val="single" w:sz="4" w:space="0" w:color="512F73"/>
              <w:right w:val="single" w:sz="4" w:space="0" w:color="512F73"/>
            </w:tcBorders>
            <w:shd w:val="clear" w:color="auto" w:fill="auto"/>
            <w:noWrap/>
            <w:vAlign w:val="center"/>
            <w:hideMark/>
          </w:tcPr>
          <w:p w14:paraId="739C1EF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w:t>
            </w:r>
          </w:p>
        </w:tc>
        <w:tc>
          <w:tcPr>
            <w:tcW w:w="284" w:type="pct"/>
            <w:tcBorders>
              <w:top w:val="nil"/>
              <w:left w:val="nil"/>
              <w:bottom w:val="single" w:sz="4" w:space="0" w:color="512F73"/>
              <w:right w:val="single" w:sz="4" w:space="0" w:color="512F73"/>
            </w:tcBorders>
            <w:shd w:val="clear" w:color="auto" w:fill="auto"/>
            <w:noWrap/>
            <w:vAlign w:val="center"/>
            <w:hideMark/>
          </w:tcPr>
          <w:p w14:paraId="475C6EA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w:t>
            </w:r>
          </w:p>
        </w:tc>
        <w:tc>
          <w:tcPr>
            <w:tcW w:w="284" w:type="pct"/>
            <w:tcBorders>
              <w:top w:val="nil"/>
              <w:left w:val="nil"/>
              <w:bottom w:val="single" w:sz="4" w:space="0" w:color="512F73"/>
              <w:right w:val="single" w:sz="4" w:space="0" w:color="512F73"/>
            </w:tcBorders>
            <w:shd w:val="clear" w:color="auto" w:fill="auto"/>
            <w:noWrap/>
            <w:vAlign w:val="center"/>
            <w:hideMark/>
          </w:tcPr>
          <w:p w14:paraId="400EBC6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w:t>
            </w:r>
          </w:p>
        </w:tc>
        <w:tc>
          <w:tcPr>
            <w:tcW w:w="284" w:type="pct"/>
            <w:tcBorders>
              <w:top w:val="nil"/>
              <w:left w:val="nil"/>
              <w:bottom w:val="single" w:sz="4" w:space="0" w:color="512F73"/>
              <w:right w:val="single" w:sz="4" w:space="0" w:color="512F73"/>
            </w:tcBorders>
            <w:shd w:val="clear" w:color="auto" w:fill="auto"/>
            <w:noWrap/>
            <w:vAlign w:val="center"/>
            <w:hideMark/>
          </w:tcPr>
          <w:p w14:paraId="105DFE2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w:t>
            </w:r>
          </w:p>
        </w:tc>
        <w:tc>
          <w:tcPr>
            <w:tcW w:w="307" w:type="pct"/>
            <w:tcBorders>
              <w:top w:val="nil"/>
              <w:left w:val="nil"/>
              <w:bottom w:val="single" w:sz="4" w:space="0" w:color="512F73"/>
              <w:right w:val="single" w:sz="4" w:space="0" w:color="512F73"/>
            </w:tcBorders>
            <w:shd w:val="clear" w:color="auto" w:fill="auto"/>
            <w:vAlign w:val="center"/>
            <w:hideMark/>
          </w:tcPr>
          <w:p w14:paraId="00EAFB8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w:t>
            </w:r>
          </w:p>
        </w:tc>
      </w:tr>
      <w:tr w:rsidR="00872508" w:rsidRPr="00872508" w14:paraId="7A484A50" w14:textId="77777777" w:rsidTr="00A267B4">
        <w:trPr>
          <w:trHeight w:val="510"/>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2DC3CCE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Lambda</w:t>
            </w:r>
          </w:p>
        </w:tc>
        <w:tc>
          <w:tcPr>
            <w:tcW w:w="841" w:type="pct"/>
            <w:tcBorders>
              <w:top w:val="nil"/>
              <w:left w:val="nil"/>
              <w:bottom w:val="single" w:sz="4" w:space="0" w:color="512F73"/>
              <w:right w:val="single" w:sz="4" w:space="0" w:color="512F73"/>
            </w:tcBorders>
            <w:shd w:val="clear" w:color="auto" w:fill="auto"/>
            <w:vAlign w:val="center"/>
            <w:hideMark/>
          </w:tcPr>
          <w:p w14:paraId="4B98E3C8"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GB / Segundo AWS Lambda</w:t>
            </w:r>
          </w:p>
        </w:tc>
        <w:tc>
          <w:tcPr>
            <w:tcW w:w="284" w:type="pct"/>
            <w:tcBorders>
              <w:top w:val="nil"/>
              <w:left w:val="nil"/>
              <w:bottom w:val="single" w:sz="4" w:space="0" w:color="512F73"/>
              <w:right w:val="single" w:sz="4" w:space="0" w:color="512F73"/>
            </w:tcBorders>
            <w:shd w:val="clear" w:color="auto" w:fill="auto"/>
            <w:noWrap/>
            <w:vAlign w:val="center"/>
            <w:hideMark/>
          </w:tcPr>
          <w:p w14:paraId="4367410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4,481,204</w:t>
            </w:r>
          </w:p>
        </w:tc>
        <w:tc>
          <w:tcPr>
            <w:tcW w:w="284" w:type="pct"/>
            <w:tcBorders>
              <w:top w:val="nil"/>
              <w:left w:val="nil"/>
              <w:bottom w:val="single" w:sz="4" w:space="0" w:color="512F73"/>
              <w:right w:val="single" w:sz="4" w:space="0" w:color="512F73"/>
            </w:tcBorders>
            <w:shd w:val="clear" w:color="auto" w:fill="auto"/>
            <w:noWrap/>
            <w:vAlign w:val="center"/>
            <w:hideMark/>
          </w:tcPr>
          <w:p w14:paraId="6B368D6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4,481,444</w:t>
            </w:r>
          </w:p>
        </w:tc>
        <w:tc>
          <w:tcPr>
            <w:tcW w:w="284" w:type="pct"/>
            <w:tcBorders>
              <w:top w:val="nil"/>
              <w:left w:val="nil"/>
              <w:bottom w:val="single" w:sz="4" w:space="0" w:color="512F73"/>
              <w:right w:val="single" w:sz="4" w:space="0" w:color="512F73"/>
            </w:tcBorders>
            <w:shd w:val="clear" w:color="auto" w:fill="auto"/>
            <w:noWrap/>
            <w:vAlign w:val="center"/>
            <w:hideMark/>
          </w:tcPr>
          <w:p w14:paraId="26DC46F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4,481,685</w:t>
            </w:r>
          </w:p>
        </w:tc>
        <w:tc>
          <w:tcPr>
            <w:tcW w:w="284" w:type="pct"/>
            <w:tcBorders>
              <w:top w:val="nil"/>
              <w:left w:val="nil"/>
              <w:bottom w:val="single" w:sz="4" w:space="0" w:color="512F73"/>
              <w:right w:val="single" w:sz="4" w:space="0" w:color="512F73"/>
            </w:tcBorders>
            <w:shd w:val="clear" w:color="auto" w:fill="auto"/>
            <w:noWrap/>
            <w:vAlign w:val="center"/>
            <w:hideMark/>
          </w:tcPr>
          <w:p w14:paraId="6B9A7C2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4,481,926</w:t>
            </w:r>
          </w:p>
        </w:tc>
        <w:tc>
          <w:tcPr>
            <w:tcW w:w="284" w:type="pct"/>
            <w:tcBorders>
              <w:top w:val="nil"/>
              <w:left w:val="nil"/>
              <w:bottom w:val="single" w:sz="4" w:space="0" w:color="512F73"/>
              <w:right w:val="single" w:sz="4" w:space="0" w:color="512F73"/>
            </w:tcBorders>
            <w:shd w:val="clear" w:color="auto" w:fill="auto"/>
            <w:noWrap/>
            <w:vAlign w:val="center"/>
            <w:hideMark/>
          </w:tcPr>
          <w:p w14:paraId="209A57B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4,482,166</w:t>
            </w:r>
          </w:p>
        </w:tc>
        <w:tc>
          <w:tcPr>
            <w:tcW w:w="284" w:type="pct"/>
            <w:tcBorders>
              <w:top w:val="nil"/>
              <w:left w:val="nil"/>
              <w:bottom w:val="single" w:sz="4" w:space="0" w:color="512F73"/>
              <w:right w:val="single" w:sz="4" w:space="0" w:color="512F73"/>
            </w:tcBorders>
            <w:shd w:val="clear" w:color="auto" w:fill="auto"/>
            <w:noWrap/>
            <w:vAlign w:val="center"/>
            <w:hideMark/>
          </w:tcPr>
          <w:p w14:paraId="5C22BB4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4,482,407</w:t>
            </w:r>
          </w:p>
        </w:tc>
        <w:tc>
          <w:tcPr>
            <w:tcW w:w="284" w:type="pct"/>
            <w:tcBorders>
              <w:top w:val="nil"/>
              <w:left w:val="nil"/>
              <w:bottom w:val="single" w:sz="4" w:space="0" w:color="512F73"/>
              <w:right w:val="single" w:sz="4" w:space="0" w:color="512F73"/>
            </w:tcBorders>
            <w:shd w:val="clear" w:color="auto" w:fill="auto"/>
            <w:noWrap/>
            <w:vAlign w:val="center"/>
            <w:hideMark/>
          </w:tcPr>
          <w:p w14:paraId="3B7853F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4,480,241</w:t>
            </w:r>
          </w:p>
        </w:tc>
        <w:tc>
          <w:tcPr>
            <w:tcW w:w="284" w:type="pct"/>
            <w:tcBorders>
              <w:top w:val="nil"/>
              <w:left w:val="nil"/>
              <w:bottom w:val="single" w:sz="4" w:space="0" w:color="512F73"/>
              <w:right w:val="single" w:sz="4" w:space="0" w:color="512F73"/>
            </w:tcBorders>
            <w:shd w:val="clear" w:color="auto" w:fill="auto"/>
            <w:noWrap/>
            <w:vAlign w:val="center"/>
            <w:hideMark/>
          </w:tcPr>
          <w:p w14:paraId="1238E54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7,680,482</w:t>
            </w:r>
          </w:p>
        </w:tc>
        <w:tc>
          <w:tcPr>
            <w:tcW w:w="291" w:type="pct"/>
            <w:tcBorders>
              <w:top w:val="nil"/>
              <w:left w:val="nil"/>
              <w:bottom w:val="single" w:sz="4" w:space="0" w:color="512F73"/>
              <w:right w:val="single" w:sz="4" w:space="0" w:color="512F73"/>
            </w:tcBorders>
            <w:shd w:val="clear" w:color="auto" w:fill="auto"/>
            <w:noWrap/>
            <w:vAlign w:val="center"/>
            <w:hideMark/>
          </w:tcPr>
          <w:p w14:paraId="2BC1568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10,240,722</w:t>
            </w:r>
          </w:p>
        </w:tc>
        <w:tc>
          <w:tcPr>
            <w:tcW w:w="284" w:type="pct"/>
            <w:tcBorders>
              <w:top w:val="nil"/>
              <w:left w:val="nil"/>
              <w:bottom w:val="single" w:sz="4" w:space="0" w:color="512F73"/>
              <w:right w:val="single" w:sz="4" w:space="0" w:color="512F73"/>
            </w:tcBorders>
            <w:shd w:val="clear" w:color="auto" w:fill="auto"/>
            <w:noWrap/>
            <w:vAlign w:val="center"/>
            <w:hideMark/>
          </w:tcPr>
          <w:p w14:paraId="33220CB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10,240,963</w:t>
            </w:r>
          </w:p>
        </w:tc>
        <w:tc>
          <w:tcPr>
            <w:tcW w:w="284" w:type="pct"/>
            <w:tcBorders>
              <w:top w:val="nil"/>
              <w:left w:val="nil"/>
              <w:bottom w:val="single" w:sz="4" w:space="0" w:color="512F73"/>
              <w:right w:val="single" w:sz="4" w:space="0" w:color="512F73"/>
            </w:tcBorders>
            <w:shd w:val="clear" w:color="auto" w:fill="auto"/>
            <w:noWrap/>
            <w:vAlign w:val="center"/>
            <w:hideMark/>
          </w:tcPr>
          <w:p w14:paraId="3C4E390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9,601,204</w:t>
            </w:r>
          </w:p>
        </w:tc>
        <w:tc>
          <w:tcPr>
            <w:tcW w:w="284" w:type="pct"/>
            <w:tcBorders>
              <w:top w:val="nil"/>
              <w:left w:val="nil"/>
              <w:bottom w:val="single" w:sz="4" w:space="0" w:color="512F73"/>
              <w:right w:val="single" w:sz="4" w:space="0" w:color="512F73"/>
            </w:tcBorders>
            <w:shd w:val="clear" w:color="auto" w:fill="auto"/>
            <w:noWrap/>
            <w:vAlign w:val="center"/>
            <w:hideMark/>
          </w:tcPr>
          <w:p w14:paraId="1FEF4B2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1,665,444</w:t>
            </w:r>
          </w:p>
        </w:tc>
        <w:tc>
          <w:tcPr>
            <w:tcW w:w="307" w:type="pct"/>
            <w:tcBorders>
              <w:top w:val="nil"/>
              <w:left w:val="nil"/>
              <w:bottom w:val="single" w:sz="4" w:space="0" w:color="512F73"/>
              <w:right w:val="single" w:sz="4" w:space="0" w:color="512F73"/>
            </w:tcBorders>
            <w:shd w:val="clear" w:color="auto" w:fill="auto"/>
            <w:vAlign w:val="center"/>
            <w:hideMark/>
          </w:tcPr>
          <w:p w14:paraId="3A2360E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70,799,889</w:t>
            </w:r>
          </w:p>
        </w:tc>
      </w:tr>
      <w:tr w:rsidR="00872508" w:rsidRPr="00872508" w14:paraId="05B8DEAF"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4257D034"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3DDB3F85"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Requests</w:t>
            </w:r>
          </w:p>
        </w:tc>
        <w:tc>
          <w:tcPr>
            <w:tcW w:w="284" w:type="pct"/>
            <w:tcBorders>
              <w:top w:val="nil"/>
              <w:left w:val="nil"/>
              <w:bottom w:val="single" w:sz="4" w:space="0" w:color="512F73"/>
              <w:right w:val="single" w:sz="4" w:space="0" w:color="512F73"/>
            </w:tcBorders>
            <w:shd w:val="clear" w:color="auto" w:fill="auto"/>
            <w:noWrap/>
            <w:vAlign w:val="center"/>
            <w:hideMark/>
          </w:tcPr>
          <w:p w14:paraId="1F20A8F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85,850</w:t>
            </w:r>
          </w:p>
        </w:tc>
        <w:tc>
          <w:tcPr>
            <w:tcW w:w="284" w:type="pct"/>
            <w:tcBorders>
              <w:top w:val="nil"/>
              <w:left w:val="nil"/>
              <w:bottom w:val="single" w:sz="4" w:space="0" w:color="512F73"/>
              <w:right w:val="single" w:sz="4" w:space="0" w:color="512F73"/>
            </w:tcBorders>
            <w:shd w:val="clear" w:color="auto" w:fill="auto"/>
            <w:noWrap/>
            <w:vAlign w:val="center"/>
            <w:hideMark/>
          </w:tcPr>
          <w:p w14:paraId="42FF92F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102,490</w:t>
            </w:r>
          </w:p>
        </w:tc>
        <w:tc>
          <w:tcPr>
            <w:tcW w:w="284" w:type="pct"/>
            <w:tcBorders>
              <w:top w:val="nil"/>
              <w:left w:val="nil"/>
              <w:bottom w:val="single" w:sz="4" w:space="0" w:color="512F73"/>
              <w:right w:val="single" w:sz="4" w:space="0" w:color="512F73"/>
            </w:tcBorders>
            <w:shd w:val="clear" w:color="auto" w:fill="auto"/>
            <w:noWrap/>
            <w:vAlign w:val="center"/>
            <w:hideMark/>
          </w:tcPr>
          <w:p w14:paraId="61B5787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119,130</w:t>
            </w:r>
          </w:p>
        </w:tc>
        <w:tc>
          <w:tcPr>
            <w:tcW w:w="284" w:type="pct"/>
            <w:tcBorders>
              <w:top w:val="nil"/>
              <w:left w:val="nil"/>
              <w:bottom w:val="single" w:sz="4" w:space="0" w:color="512F73"/>
              <w:right w:val="single" w:sz="4" w:space="0" w:color="512F73"/>
            </w:tcBorders>
            <w:shd w:val="clear" w:color="auto" w:fill="auto"/>
            <w:noWrap/>
            <w:vAlign w:val="center"/>
            <w:hideMark/>
          </w:tcPr>
          <w:p w14:paraId="09DABD8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135,770</w:t>
            </w:r>
          </w:p>
        </w:tc>
        <w:tc>
          <w:tcPr>
            <w:tcW w:w="284" w:type="pct"/>
            <w:tcBorders>
              <w:top w:val="nil"/>
              <w:left w:val="nil"/>
              <w:bottom w:val="single" w:sz="4" w:space="0" w:color="512F73"/>
              <w:right w:val="single" w:sz="4" w:space="0" w:color="512F73"/>
            </w:tcBorders>
            <w:shd w:val="clear" w:color="auto" w:fill="auto"/>
            <w:noWrap/>
            <w:vAlign w:val="center"/>
            <w:hideMark/>
          </w:tcPr>
          <w:p w14:paraId="27A4BCA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152,410</w:t>
            </w:r>
          </w:p>
        </w:tc>
        <w:tc>
          <w:tcPr>
            <w:tcW w:w="284" w:type="pct"/>
            <w:tcBorders>
              <w:top w:val="nil"/>
              <w:left w:val="nil"/>
              <w:bottom w:val="single" w:sz="4" w:space="0" w:color="512F73"/>
              <w:right w:val="single" w:sz="4" w:space="0" w:color="512F73"/>
            </w:tcBorders>
            <w:shd w:val="clear" w:color="auto" w:fill="auto"/>
            <w:noWrap/>
            <w:vAlign w:val="center"/>
            <w:hideMark/>
          </w:tcPr>
          <w:p w14:paraId="75E634B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169,050</w:t>
            </w:r>
          </w:p>
        </w:tc>
        <w:tc>
          <w:tcPr>
            <w:tcW w:w="284" w:type="pct"/>
            <w:tcBorders>
              <w:top w:val="nil"/>
              <w:left w:val="nil"/>
              <w:bottom w:val="single" w:sz="4" w:space="0" w:color="512F73"/>
              <w:right w:val="single" w:sz="4" w:space="0" w:color="512F73"/>
            </w:tcBorders>
            <w:shd w:val="clear" w:color="auto" w:fill="auto"/>
            <w:noWrap/>
            <w:vAlign w:val="center"/>
            <w:hideMark/>
          </w:tcPr>
          <w:p w14:paraId="1B827AA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19,360</w:t>
            </w:r>
          </w:p>
        </w:tc>
        <w:tc>
          <w:tcPr>
            <w:tcW w:w="284" w:type="pct"/>
            <w:tcBorders>
              <w:top w:val="nil"/>
              <w:left w:val="nil"/>
              <w:bottom w:val="single" w:sz="4" w:space="0" w:color="512F73"/>
              <w:right w:val="single" w:sz="4" w:space="0" w:color="512F73"/>
            </w:tcBorders>
            <w:shd w:val="clear" w:color="auto" w:fill="auto"/>
            <w:noWrap/>
            <w:vAlign w:val="center"/>
            <w:hideMark/>
          </w:tcPr>
          <w:p w14:paraId="77A8F8E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37,180</w:t>
            </w:r>
          </w:p>
        </w:tc>
        <w:tc>
          <w:tcPr>
            <w:tcW w:w="291" w:type="pct"/>
            <w:tcBorders>
              <w:top w:val="nil"/>
              <w:left w:val="nil"/>
              <w:bottom w:val="single" w:sz="4" w:space="0" w:color="512F73"/>
              <w:right w:val="single" w:sz="4" w:space="0" w:color="512F73"/>
            </w:tcBorders>
            <w:shd w:val="clear" w:color="auto" w:fill="auto"/>
            <w:noWrap/>
            <w:vAlign w:val="center"/>
            <w:hideMark/>
          </w:tcPr>
          <w:p w14:paraId="2862207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54,820</w:t>
            </w:r>
          </w:p>
        </w:tc>
        <w:tc>
          <w:tcPr>
            <w:tcW w:w="284" w:type="pct"/>
            <w:tcBorders>
              <w:top w:val="nil"/>
              <w:left w:val="nil"/>
              <w:bottom w:val="single" w:sz="4" w:space="0" w:color="512F73"/>
              <w:right w:val="single" w:sz="4" w:space="0" w:color="512F73"/>
            </w:tcBorders>
            <w:shd w:val="clear" w:color="auto" w:fill="auto"/>
            <w:noWrap/>
            <w:vAlign w:val="center"/>
            <w:hideMark/>
          </w:tcPr>
          <w:p w14:paraId="57837D9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71,460</w:t>
            </w:r>
          </w:p>
        </w:tc>
        <w:tc>
          <w:tcPr>
            <w:tcW w:w="284" w:type="pct"/>
            <w:tcBorders>
              <w:top w:val="nil"/>
              <w:left w:val="nil"/>
              <w:bottom w:val="single" w:sz="4" w:space="0" w:color="512F73"/>
              <w:right w:val="single" w:sz="4" w:space="0" w:color="512F73"/>
            </w:tcBorders>
            <w:shd w:val="clear" w:color="auto" w:fill="auto"/>
            <w:noWrap/>
            <w:vAlign w:val="center"/>
            <w:hideMark/>
          </w:tcPr>
          <w:p w14:paraId="6A7520C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87,850</w:t>
            </w:r>
          </w:p>
        </w:tc>
        <w:tc>
          <w:tcPr>
            <w:tcW w:w="284" w:type="pct"/>
            <w:tcBorders>
              <w:top w:val="nil"/>
              <w:left w:val="nil"/>
              <w:bottom w:val="single" w:sz="4" w:space="0" w:color="512F73"/>
              <w:right w:val="single" w:sz="4" w:space="0" w:color="512F73"/>
            </w:tcBorders>
            <w:shd w:val="clear" w:color="auto" w:fill="auto"/>
            <w:noWrap/>
            <w:vAlign w:val="center"/>
            <w:hideMark/>
          </w:tcPr>
          <w:p w14:paraId="2A7865B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101,390</w:t>
            </w:r>
          </w:p>
        </w:tc>
        <w:tc>
          <w:tcPr>
            <w:tcW w:w="307" w:type="pct"/>
            <w:tcBorders>
              <w:top w:val="nil"/>
              <w:left w:val="nil"/>
              <w:bottom w:val="single" w:sz="4" w:space="0" w:color="512F73"/>
              <w:right w:val="single" w:sz="4" w:space="0" w:color="512F73"/>
            </w:tcBorders>
            <w:shd w:val="clear" w:color="auto" w:fill="auto"/>
            <w:vAlign w:val="center"/>
            <w:hideMark/>
          </w:tcPr>
          <w:p w14:paraId="67E2E00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1,136,760</w:t>
            </w:r>
          </w:p>
        </w:tc>
      </w:tr>
      <w:tr w:rsidR="00872508" w:rsidRPr="00872508" w14:paraId="75053A58" w14:textId="77777777" w:rsidTr="00A267B4">
        <w:trPr>
          <w:trHeight w:val="300"/>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2043A24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Secrets Manager</w:t>
            </w:r>
          </w:p>
        </w:tc>
        <w:tc>
          <w:tcPr>
            <w:tcW w:w="841" w:type="pct"/>
            <w:tcBorders>
              <w:top w:val="nil"/>
              <w:left w:val="nil"/>
              <w:bottom w:val="single" w:sz="4" w:space="0" w:color="512F73"/>
              <w:right w:val="single" w:sz="4" w:space="0" w:color="512F73"/>
            </w:tcBorders>
            <w:shd w:val="clear" w:color="auto" w:fill="auto"/>
            <w:vAlign w:val="center"/>
            <w:hideMark/>
          </w:tcPr>
          <w:p w14:paraId="5DB4B124"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API Requests</w:t>
            </w:r>
          </w:p>
        </w:tc>
        <w:tc>
          <w:tcPr>
            <w:tcW w:w="284" w:type="pct"/>
            <w:tcBorders>
              <w:top w:val="nil"/>
              <w:left w:val="nil"/>
              <w:bottom w:val="single" w:sz="4" w:space="0" w:color="512F73"/>
              <w:right w:val="single" w:sz="4" w:space="0" w:color="512F73"/>
            </w:tcBorders>
            <w:shd w:val="clear" w:color="auto" w:fill="auto"/>
            <w:noWrap/>
            <w:vAlign w:val="center"/>
            <w:hideMark/>
          </w:tcPr>
          <w:p w14:paraId="77FC92E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96,304</w:t>
            </w:r>
          </w:p>
        </w:tc>
        <w:tc>
          <w:tcPr>
            <w:tcW w:w="284" w:type="pct"/>
            <w:tcBorders>
              <w:top w:val="nil"/>
              <w:left w:val="nil"/>
              <w:bottom w:val="single" w:sz="4" w:space="0" w:color="512F73"/>
              <w:right w:val="single" w:sz="4" w:space="0" w:color="512F73"/>
            </w:tcBorders>
            <w:shd w:val="clear" w:color="auto" w:fill="auto"/>
            <w:noWrap/>
            <w:vAlign w:val="center"/>
            <w:hideMark/>
          </w:tcPr>
          <w:p w14:paraId="2F9BDC0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112,942</w:t>
            </w:r>
          </w:p>
        </w:tc>
        <w:tc>
          <w:tcPr>
            <w:tcW w:w="284" w:type="pct"/>
            <w:tcBorders>
              <w:top w:val="nil"/>
              <w:left w:val="nil"/>
              <w:bottom w:val="single" w:sz="4" w:space="0" w:color="512F73"/>
              <w:right w:val="single" w:sz="4" w:space="0" w:color="512F73"/>
            </w:tcBorders>
            <w:shd w:val="clear" w:color="auto" w:fill="auto"/>
            <w:noWrap/>
            <w:vAlign w:val="center"/>
            <w:hideMark/>
          </w:tcPr>
          <w:p w14:paraId="09545F4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129,581</w:t>
            </w:r>
          </w:p>
        </w:tc>
        <w:tc>
          <w:tcPr>
            <w:tcW w:w="284" w:type="pct"/>
            <w:tcBorders>
              <w:top w:val="nil"/>
              <w:left w:val="nil"/>
              <w:bottom w:val="single" w:sz="4" w:space="0" w:color="512F73"/>
              <w:right w:val="single" w:sz="4" w:space="0" w:color="512F73"/>
            </w:tcBorders>
            <w:shd w:val="clear" w:color="auto" w:fill="auto"/>
            <w:noWrap/>
            <w:vAlign w:val="center"/>
            <w:hideMark/>
          </w:tcPr>
          <w:p w14:paraId="04D891E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146,220</w:t>
            </w:r>
          </w:p>
        </w:tc>
        <w:tc>
          <w:tcPr>
            <w:tcW w:w="284" w:type="pct"/>
            <w:tcBorders>
              <w:top w:val="nil"/>
              <w:left w:val="nil"/>
              <w:bottom w:val="single" w:sz="4" w:space="0" w:color="512F73"/>
              <w:right w:val="single" w:sz="4" w:space="0" w:color="512F73"/>
            </w:tcBorders>
            <w:shd w:val="clear" w:color="auto" w:fill="auto"/>
            <w:noWrap/>
            <w:vAlign w:val="center"/>
            <w:hideMark/>
          </w:tcPr>
          <w:p w14:paraId="0362BDC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162,858</w:t>
            </w:r>
          </w:p>
        </w:tc>
        <w:tc>
          <w:tcPr>
            <w:tcW w:w="284" w:type="pct"/>
            <w:tcBorders>
              <w:top w:val="nil"/>
              <w:left w:val="nil"/>
              <w:bottom w:val="single" w:sz="4" w:space="0" w:color="512F73"/>
              <w:right w:val="single" w:sz="4" w:space="0" w:color="512F73"/>
            </w:tcBorders>
            <w:shd w:val="clear" w:color="auto" w:fill="auto"/>
            <w:noWrap/>
            <w:vAlign w:val="center"/>
            <w:hideMark/>
          </w:tcPr>
          <w:p w14:paraId="7E16B01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179,509</w:t>
            </w:r>
          </w:p>
        </w:tc>
        <w:tc>
          <w:tcPr>
            <w:tcW w:w="284" w:type="pct"/>
            <w:tcBorders>
              <w:top w:val="nil"/>
              <w:left w:val="nil"/>
              <w:bottom w:val="single" w:sz="4" w:space="0" w:color="512F73"/>
              <w:right w:val="single" w:sz="4" w:space="0" w:color="512F73"/>
            </w:tcBorders>
            <w:shd w:val="clear" w:color="auto" w:fill="auto"/>
            <w:noWrap/>
            <w:vAlign w:val="center"/>
            <w:hideMark/>
          </w:tcPr>
          <w:p w14:paraId="476D47E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29,756</w:t>
            </w:r>
          </w:p>
        </w:tc>
        <w:tc>
          <w:tcPr>
            <w:tcW w:w="284" w:type="pct"/>
            <w:tcBorders>
              <w:top w:val="nil"/>
              <w:left w:val="nil"/>
              <w:bottom w:val="single" w:sz="4" w:space="0" w:color="512F73"/>
              <w:right w:val="single" w:sz="4" w:space="0" w:color="512F73"/>
            </w:tcBorders>
            <w:shd w:val="clear" w:color="auto" w:fill="auto"/>
            <w:noWrap/>
            <w:vAlign w:val="center"/>
            <w:hideMark/>
          </w:tcPr>
          <w:p w14:paraId="466D418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46,394</w:t>
            </w:r>
          </w:p>
        </w:tc>
        <w:tc>
          <w:tcPr>
            <w:tcW w:w="291" w:type="pct"/>
            <w:tcBorders>
              <w:top w:val="nil"/>
              <w:left w:val="nil"/>
              <w:bottom w:val="single" w:sz="4" w:space="0" w:color="512F73"/>
              <w:right w:val="single" w:sz="4" w:space="0" w:color="512F73"/>
            </w:tcBorders>
            <w:shd w:val="clear" w:color="auto" w:fill="auto"/>
            <w:noWrap/>
            <w:vAlign w:val="center"/>
            <w:hideMark/>
          </w:tcPr>
          <w:p w14:paraId="6877267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99,033</w:t>
            </w:r>
          </w:p>
        </w:tc>
        <w:tc>
          <w:tcPr>
            <w:tcW w:w="284" w:type="pct"/>
            <w:tcBorders>
              <w:top w:val="nil"/>
              <w:left w:val="nil"/>
              <w:bottom w:val="single" w:sz="4" w:space="0" w:color="512F73"/>
              <w:right w:val="single" w:sz="4" w:space="0" w:color="512F73"/>
            </w:tcBorders>
            <w:shd w:val="clear" w:color="auto" w:fill="auto"/>
            <w:noWrap/>
            <w:vAlign w:val="center"/>
            <w:hideMark/>
          </w:tcPr>
          <w:p w14:paraId="3E0A8D7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115,671</w:t>
            </w:r>
          </w:p>
        </w:tc>
        <w:tc>
          <w:tcPr>
            <w:tcW w:w="284" w:type="pct"/>
            <w:tcBorders>
              <w:top w:val="nil"/>
              <w:left w:val="nil"/>
              <w:bottom w:val="single" w:sz="4" w:space="0" w:color="512F73"/>
              <w:right w:val="single" w:sz="4" w:space="0" w:color="512F73"/>
            </w:tcBorders>
            <w:shd w:val="clear" w:color="auto" w:fill="auto"/>
            <w:noWrap/>
            <w:vAlign w:val="center"/>
            <w:hideMark/>
          </w:tcPr>
          <w:p w14:paraId="35E14AC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132,310</w:t>
            </w:r>
          </w:p>
        </w:tc>
        <w:tc>
          <w:tcPr>
            <w:tcW w:w="284" w:type="pct"/>
            <w:tcBorders>
              <w:top w:val="nil"/>
              <w:left w:val="nil"/>
              <w:bottom w:val="single" w:sz="4" w:space="0" w:color="512F73"/>
              <w:right w:val="single" w:sz="4" w:space="0" w:color="512F73"/>
            </w:tcBorders>
            <w:shd w:val="clear" w:color="auto" w:fill="auto"/>
            <w:noWrap/>
            <w:vAlign w:val="center"/>
            <w:hideMark/>
          </w:tcPr>
          <w:p w14:paraId="1EFF3BA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128,948</w:t>
            </w:r>
          </w:p>
        </w:tc>
        <w:tc>
          <w:tcPr>
            <w:tcW w:w="307" w:type="pct"/>
            <w:tcBorders>
              <w:top w:val="nil"/>
              <w:left w:val="nil"/>
              <w:bottom w:val="single" w:sz="4" w:space="0" w:color="512F73"/>
              <w:right w:val="single" w:sz="4" w:space="0" w:color="512F73"/>
            </w:tcBorders>
            <w:shd w:val="clear" w:color="auto" w:fill="auto"/>
            <w:vAlign w:val="center"/>
            <w:hideMark/>
          </w:tcPr>
          <w:p w14:paraId="40A0D481"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1,379,525</w:t>
            </w:r>
          </w:p>
        </w:tc>
      </w:tr>
      <w:tr w:rsidR="00872508" w:rsidRPr="00872508" w14:paraId="77CF989B"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649C27DF"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55B2710C"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Per Secret</w:t>
            </w:r>
          </w:p>
        </w:tc>
        <w:tc>
          <w:tcPr>
            <w:tcW w:w="284" w:type="pct"/>
            <w:tcBorders>
              <w:top w:val="nil"/>
              <w:left w:val="nil"/>
              <w:bottom w:val="single" w:sz="4" w:space="0" w:color="512F73"/>
              <w:right w:val="single" w:sz="4" w:space="0" w:color="512F73"/>
            </w:tcBorders>
            <w:shd w:val="clear" w:color="auto" w:fill="auto"/>
            <w:noWrap/>
            <w:vAlign w:val="center"/>
            <w:hideMark/>
          </w:tcPr>
          <w:p w14:paraId="39A7CDC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533</w:t>
            </w:r>
          </w:p>
        </w:tc>
        <w:tc>
          <w:tcPr>
            <w:tcW w:w="284" w:type="pct"/>
            <w:tcBorders>
              <w:top w:val="nil"/>
              <w:left w:val="nil"/>
              <w:bottom w:val="single" w:sz="4" w:space="0" w:color="512F73"/>
              <w:right w:val="single" w:sz="4" w:space="0" w:color="512F73"/>
            </w:tcBorders>
            <w:shd w:val="clear" w:color="auto" w:fill="auto"/>
            <w:noWrap/>
            <w:vAlign w:val="center"/>
            <w:hideMark/>
          </w:tcPr>
          <w:p w14:paraId="758EEF4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533</w:t>
            </w:r>
          </w:p>
        </w:tc>
        <w:tc>
          <w:tcPr>
            <w:tcW w:w="284" w:type="pct"/>
            <w:tcBorders>
              <w:top w:val="nil"/>
              <w:left w:val="nil"/>
              <w:bottom w:val="single" w:sz="4" w:space="0" w:color="512F73"/>
              <w:right w:val="single" w:sz="4" w:space="0" w:color="512F73"/>
            </w:tcBorders>
            <w:shd w:val="clear" w:color="auto" w:fill="auto"/>
            <w:noWrap/>
            <w:vAlign w:val="center"/>
            <w:hideMark/>
          </w:tcPr>
          <w:p w14:paraId="077EBE1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533</w:t>
            </w:r>
          </w:p>
        </w:tc>
        <w:tc>
          <w:tcPr>
            <w:tcW w:w="284" w:type="pct"/>
            <w:tcBorders>
              <w:top w:val="nil"/>
              <w:left w:val="nil"/>
              <w:bottom w:val="single" w:sz="4" w:space="0" w:color="512F73"/>
              <w:right w:val="single" w:sz="4" w:space="0" w:color="512F73"/>
            </w:tcBorders>
            <w:shd w:val="clear" w:color="auto" w:fill="auto"/>
            <w:noWrap/>
            <w:vAlign w:val="center"/>
            <w:hideMark/>
          </w:tcPr>
          <w:p w14:paraId="244FCB9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533</w:t>
            </w:r>
          </w:p>
        </w:tc>
        <w:tc>
          <w:tcPr>
            <w:tcW w:w="284" w:type="pct"/>
            <w:tcBorders>
              <w:top w:val="nil"/>
              <w:left w:val="nil"/>
              <w:bottom w:val="single" w:sz="4" w:space="0" w:color="512F73"/>
              <w:right w:val="single" w:sz="4" w:space="0" w:color="512F73"/>
            </w:tcBorders>
            <w:shd w:val="clear" w:color="auto" w:fill="auto"/>
            <w:noWrap/>
            <w:vAlign w:val="center"/>
            <w:hideMark/>
          </w:tcPr>
          <w:p w14:paraId="2441C85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533</w:t>
            </w:r>
          </w:p>
        </w:tc>
        <w:tc>
          <w:tcPr>
            <w:tcW w:w="284" w:type="pct"/>
            <w:tcBorders>
              <w:top w:val="nil"/>
              <w:left w:val="nil"/>
              <w:bottom w:val="single" w:sz="4" w:space="0" w:color="512F73"/>
              <w:right w:val="single" w:sz="4" w:space="0" w:color="512F73"/>
            </w:tcBorders>
            <w:shd w:val="clear" w:color="auto" w:fill="auto"/>
            <w:noWrap/>
            <w:vAlign w:val="center"/>
            <w:hideMark/>
          </w:tcPr>
          <w:p w14:paraId="0AAF170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535</w:t>
            </w:r>
          </w:p>
        </w:tc>
        <w:tc>
          <w:tcPr>
            <w:tcW w:w="284" w:type="pct"/>
            <w:tcBorders>
              <w:top w:val="nil"/>
              <w:left w:val="nil"/>
              <w:bottom w:val="single" w:sz="4" w:space="0" w:color="512F73"/>
              <w:right w:val="single" w:sz="4" w:space="0" w:color="512F73"/>
            </w:tcBorders>
            <w:shd w:val="clear" w:color="auto" w:fill="auto"/>
            <w:noWrap/>
            <w:vAlign w:val="center"/>
            <w:hideMark/>
          </w:tcPr>
          <w:p w14:paraId="7A126F0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534</w:t>
            </w:r>
          </w:p>
        </w:tc>
        <w:tc>
          <w:tcPr>
            <w:tcW w:w="284" w:type="pct"/>
            <w:tcBorders>
              <w:top w:val="nil"/>
              <w:left w:val="nil"/>
              <w:bottom w:val="single" w:sz="4" w:space="0" w:color="512F73"/>
              <w:right w:val="single" w:sz="4" w:space="0" w:color="512F73"/>
            </w:tcBorders>
            <w:shd w:val="clear" w:color="auto" w:fill="auto"/>
            <w:noWrap/>
            <w:vAlign w:val="center"/>
            <w:hideMark/>
          </w:tcPr>
          <w:p w14:paraId="303B694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534</w:t>
            </w:r>
          </w:p>
        </w:tc>
        <w:tc>
          <w:tcPr>
            <w:tcW w:w="291" w:type="pct"/>
            <w:tcBorders>
              <w:top w:val="nil"/>
              <w:left w:val="nil"/>
              <w:bottom w:val="single" w:sz="4" w:space="0" w:color="512F73"/>
              <w:right w:val="single" w:sz="4" w:space="0" w:color="512F73"/>
            </w:tcBorders>
            <w:shd w:val="clear" w:color="auto" w:fill="auto"/>
            <w:noWrap/>
            <w:vAlign w:val="center"/>
            <w:hideMark/>
          </w:tcPr>
          <w:p w14:paraId="724329C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534</w:t>
            </w:r>
          </w:p>
        </w:tc>
        <w:tc>
          <w:tcPr>
            <w:tcW w:w="284" w:type="pct"/>
            <w:tcBorders>
              <w:top w:val="nil"/>
              <w:left w:val="nil"/>
              <w:bottom w:val="single" w:sz="4" w:space="0" w:color="512F73"/>
              <w:right w:val="single" w:sz="4" w:space="0" w:color="512F73"/>
            </w:tcBorders>
            <w:shd w:val="clear" w:color="auto" w:fill="auto"/>
            <w:noWrap/>
            <w:vAlign w:val="center"/>
            <w:hideMark/>
          </w:tcPr>
          <w:p w14:paraId="15A7893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534</w:t>
            </w:r>
          </w:p>
        </w:tc>
        <w:tc>
          <w:tcPr>
            <w:tcW w:w="284" w:type="pct"/>
            <w:tcBorders>
              <w:top w:val="nil"/>
              <w:left w:val="nil"/>
              <w:bottom w:val="single" w:sz="4" w:space="0" w:color="512F73"/>
              <w:right w:val="single" w:sz="4" w:space="0" w:color="512F73"/>
            </w:tcBorders>
            <w:shd w:val="clear" w:color="auto" w:fill="auto"/>
            <w:noWrap/>
            <w:vAlign w:val="center"/>
            <w:hideMark/>
          </w:tcPr>
          <w:p w14:paraId="57480AF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534</w:t>
            </w:r>
          </w:p>
        </w:tc>
        <w:tc>
          <w:tcPr>
            <w:tcW w:w="284" w:type="pct"/>
            <w:tcBorders>
              <w:top w:val="nil"/>
              <w:left w:val="nil"/>
              <w:bottom w:val="single" w:sz="4" w:space="0" w:color="512F73"/>
              <w:right w:val="single" w:sz="4" w:space="0" w:color="512F73"/>
            </w:tcBorders>
            <w:shd w:val="clear" w:color="auto" w:fill="auto"/>
            <w:noWrap/>
            <w:vAlign w:val="center"/>
            <w:hideMark/>
          </w:tcPr>
          <w:p w14:paraId="01D9E64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534</w:t>
            </w:r>
          </w:p>
        </w:tc>
        <w:tc>
          <w:tcPr>
            <w:tcW w:w="307" w:type="pct"/>
            <w:tcBorders>
              <w:top w:val="nil"/>
              <w:left w:val="nil"/>
              <w:bottom w:val="single" w:sz="4" w:space="0" w:color="512F73"/>
              <w:right w:val="single" w:sz="4" w:space="0" w:color="512F73"/>
            </w:tcBorders>
            <w:shd w:val="clear" w:color="auto" w:fill="auto"/>
            <w:vAlign w:val="center"/>
            <w:hideMark/>
          </w:tcPr>
          <w:p w14:paraId="1F64C46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6,404</w:t>
            </w:r>
          </w:p>
        </w:tc>
      </w:tr>
      <w:tr w:rsidR="00872508" w:rsidRPr="00872508" w14:paraId="05DA4EA3" w14:textId="77777777" w:rsidTr="00A267B4">
        <w:trPr>
          <w:trHeight w:val="300"/>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721E667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Security Hub</w:t>
            </w:r>
          </w:p>
        </w:tc>
        <w:tc>
          <w:tcPr>
            <w:tcW w:w="841" w:type="pct"/>
            <w:tcBorders>
              <w:top w:val="nil"/>
              <w:left w:val="nil"/>
              <w:bottom w:val="single" w:sz="4" w:space="0" w:color="512F73"/>
              <w:right w:val="single" w:sz="4" w:space="0" w:color="512F73"/>
            </w:tcBorders>
            <w:shd w:val="clear" w:color="auto" w:fill="auto"/>
            <w:vAlign w:val="center"/>
            <w:hideMark/>
          </w:tcPr>
          <w:p w14:paraId="134D123C"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For check</w:t>
            </w:r>
          </w:p>
        </w:tc>
        <w:tc>
          <w:tcPr>
            <w:tcW w:w="284" w:type="pct"/>
            <w:tcBorders>
              <w:top w:val="nil"/>
              <w:left w:val="nil"/>
              <w:bottom w:val="single" w:sz="4" w:space="0" w:color="512F73"/>
              <w:right w:val="single" w:sz="4" w:space="0" w:color="512F73"/>
            </w:tcBorders>
            <w:shd w:val="clear" w:color="auto" w:fill="auto"/>
            <w:noWrap/>
            <w:vAlign w:val="center"/>
            <w:hideMark/>
          </w:tcPr>
          <w:p w14:paraId="0EC1542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323,971</w:t>
            </w:r>
          </w:p>
        </w:tc>
        <w:tc>
          <w:tcPr>
            <w:tcW w:w="284" w:type="pct"/>
            <w:tcBorders>
              <w:top w:val="nil"/>
              <w:left w:val="nil"/>
              <w:bottom w:val="single" w:sz="4" w:space="0" w:color="512F73"/>
              <w:right w:val="single" w:sz="4" w:space="0" w:color="512F73"/>
            </w:tcBorders>
            <w:shd w:val="clear" w:color="auto" w:fill="auto"/>
            <w:noWrap/>
            <w:vAlign w:val="center"/>
            <w:hideMark/>
          </w:tcPr>
          <w:p w14:paraId="29C6132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323,971</w:t>
            </w:r>
          </w:p>
        </w:tc>
        <w:tc>
          <w:tcPr>
            <w:tcW w:w="284" w:type="pct"/>
            <w:tcBorders>
              <w:top w:val="nil"/>
              <w:left w:val="nil"/>
              <w:bottom w:val="single" w:sz="4" w:space="0" w:color="512F73"/>
              <w:right w:val="single" w:sz="4" w:space="0" w:color="512F73"/>
            </w:tcBorders>
            <w:shd w:val="clear" w:color="auto" w:fill="auto"/>
            <w:noWrap/>
            <w:vAlign w:val="center"/>
            <w:hideMark/>
          </w:tcPr>
          <w:p w14:paraId="2EDA188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323,971</w:t>
            </w:r>
          </w:p>
        </w:tc>
        <w:tc>
          <w:tcPr>
            <w:tcW w:w="284" w:type="pct"/>
            <w:tcBorders>
              <w:top w:val="nil"/>
              <w:left w:val="nil"/>
              <w:bottom w:val="single" w:sz="4" w:space="0" w:color="512F73"/>
              <w:right w:val="single" w:sz="4" w:space="0" w:color="512F73"/>
            </w:tcBorders>
            <w:shd w:val="clear" w:color="auto" w:fill="auto"/>
            <w:noWrap/>
            <w:vAlign w:val="center"/>
            <w:hideMark/>
          </w:tcPr>
          <w:p w14:paraId="7FEC174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323,971</w:t>
            </w:r>
          </w:p>
        </w:tc>
        <w:tc>
          <w:tcPr>
            <w:tcW w:w="284" w:type="pct"/>
            <w:tcBorders>
              <w:top w:val="nil"/>
              <w:left w:val="nil"/>
              <w:bottom w:val="single" w:sz="4" w:space="0" w:color="512F73"/>
              <w:right w:val="single" w:sz="4" w:space="0" w:color="512F73"/>
            </w:tcBorders>
            <w:shd w:val="clear" w:color="auto" w:fill="auto"/>
            <w:noWrap/>
            <w:vAlign w:val="center"/>
            <w:hideMark/>
          </w:tcPr>
          <w:p w14:paraId="1F462B5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323,971</w:t>
            </w:r>
          </w:p>
        </w:tc>
        <w:tc>
          <w:tcPr>
            <w:tcW w:w="284" w:type="pct"/>
            <w:tcBorders>
              <w:top w:val="nil"/>
              <w:left w:val="nil"/>
              <w:bottom w:val="single" w:sz="4" w:space="0" w:color="512F73"/>
              <w:right w:val="single" w:sz="4" w:space="0" w:color="512F73"/>
            </w:tcBorders>
            <w:shd w:val="clear" w:color="auto" w:fill="auto"/>
            <w:noWrap/>
            <w:vAlign w:val="center"/>
            <w:hideMark/>
          </w:tcPr>
          <w:p w14:paraId="61FA01D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323,971</w:t>
            </w:r>
          </w:p>
        </w:tc>
        <w:tc>
          <w:tcPr>
            <w:tcW w:w="284" w:type="pct"/>
            <w:tcBorders>
              <w:top w:val="nil"/>
              <w:left w:val="nil"/>
              <w:bottom w:val="single" w:sz="4" w:space="0" w:color="512F73"/>
              <w:right w:val="single" w:sz="4" w:space="0" w:color="512F73"/>
            </w:tcBorders>
            <w:shd w:val="clear" w:color="auto" w:fill="auto"/>
            <w:noWrap/>
            <w:vAlign w:val="center"/>
            <w:hideMark/>
          </w:tcPr>
          <w:p w14:paraId="4F24C53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323,971</w:t>
            </w:r>
          </w:p>
        </w:tc>
        <w:tc>
          <w:tcPr>
            <w:tcW w:w="284" w:type="pct"/>
            <w:tcBorders>
              <w:top w:val="nil"/>
              <w:left w:val="nil"/>
              <w:bottom w:val="single" w:sz="4" w:space="0" w:color="512F73"/>
              <w:right w:val="single" w:sz="4" w:space="0" w:color="512F73"/>
            </w:tcBorders>
            <w:shd w:val="clear" w:color="auto" w:fill="auto"/>
            <w:noWrap/>
            <w:vAlign w:val="center"/>
            <w:hideMark/>
          </w:tcPr>
          <w:p w14:paraId="50AF508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323,971</w:t>
            </w:r>
          </w:p>
        </w:tc>
        <w:tc>
          <w:tcPr>
            <w:tcW w:w="291" w:type="pct"/>
            <w:tcBorders>
              <w:top w:val="nil"/>
              <w:left w:val="nil"/>
              <w:bottom w:val="single" w:sz="4" w:space="0" w:color="512F73"/>
              <w:right w:val="single" w:sz="4" w:space="0" w:color="512F73"/>
            </w:tcBorders>
            <w:shd w:val="clear" w:color="auto" w:fill="auto"/>
            <w:noWrap/>
            <w:vAlign w:val="center"/>
            <w:hideMark/>
          </w:tcPr>
          <w:p w14:paraId="70B0708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323,971</w:t>
            </w:r>
          </w:p>
        </w:tc>
        <w:tc>
          <w:tcPr>
            <w:tcW w:w="284" w:type="pct"/>
            <w:tcBorders>
              <w:top w:val="nil"/>
              <w:left w:val="nil"/>
              <w:bottom w:val="single" w:sz="4" w:space="0" w:color="512F73"/>
              <w:right w:val="single" w:sz="4" w:space="0" w:color="512F73"/>
            </w:tcBorders>
            <w:shd w:val="clear" w:color="auto" w:fill="auto"/>
            <w:noWrap/>
            <w:vAlign w:val="center"/>
            <w:hideMark/>
          </w:tcPr>
          <w:p w14:paraId="3BD9DB1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323,971</w:t>
            </w:r>
          </w:p>
        </w:tc>
        <w:tc>
          <w:tcPr>
            <w:tcW w:w="284" w:type="pct"/>
            <w:tcBorders>
              <w:top w:val="nil"/>
              <w:left w:val="nil"/>
              <w:bottom w:val="single" w:sz="4" w:space="0" w:color="512F73"/>
              <w:right w:val="single" w:sz="4" w:space="0" w:color="512F73"/>
            </w:tcBorders>
            <w:shd w:val="clear" w:color="auto" w:fill="auto"/>
            <w:noWrap/>
            <w:vAlign w:val="center"/>
            <w:hideMark/>
          </w:tcPr>
          <w:p w14:paraId="2FB5BD9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323,971</w:t>
            </w:r>
          </w:p>
        </w:tc>
        <w:tc>
          <w:tcPr>
            <w:tcW w:w="284" w:type="pct"/>
            <w:tcBorders>
              <w:top w:val="nil"/>
              <w:left w:val="nil"/>
              <w:bottom w:val="single" w:sz="4" w:space="0" w:color="512F73"/>
              <w:right w:val="single" w:sz="4" w:space="0" w:color="512F73"/>
            </w:tcBorders>
            <w:shd w:val="clear" w:color="auto" w:fill="auto"/>
            <w:noWrap/>
            <w:vAlign w:val="center"/>
            <w:hideMark/>
          </w:tcPr>
          <w:p w14:paraId="6A364BD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323,971</w:t>
            </w:r>
          </w:p>
        </w:tc>
        <w:tc>
          <w:tcPr>
            <w:tcW w:w="307" w:type="pct"/>
            <w:tcBorders>
              <w:top w:val="nil"/>
              <w:left w:val="nil"/>
              <w:bottom w:val="single" w:sz="4" w:space="0" w:color="512F73"/>
              <w:right w:val="single" w:sz="4" w:space="0" w:color="512F73"/>
            </w:tcBorders>
            <w:shd w:val="clear" w:color="auto" w:fill="auto"/>
            <w:vAlign w:val="center"/>
            <w:hideMark/>
          </w:tcPr>
          <w:p w14:paraId="4007C9E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3,887,650</w:t>
            </w:r>
          </w:p>
        </w:tc>
      </w:tr>
      <w:tr w:rsidR="00872508" w:rsidRPr="00872508" w14:paraId="7A42643C"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230765E9"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6DDD52F0"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For event</w:t>
            </w:r>
          </w:p>
        </w:tc>
        <w:tc>
          <w:tcPr>
            <w:tcW w:w="284" w:type="pct"/>
            <w:tcBorders>
              <w:top w:val="nil"/>
              <w:left w:val="nil"/>
              <w:bottom w:val="single" w:sz="4" w:space="0" w:color="512F73"/>
              <w:right w:val="single" w:sz="4" w:space="0" w:color="512F73"/>
            </w:tcBorders>
            <w:shd w:val="clear" w:color="auto" w:fill="auto"/>
            <w:noWrap/>
            <w:vAlign w:val="center"/>
            <w:hideMark/>
          </w:tcPr>
          <w:p w14:paraId="5EC3C35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653,798</w:t>
            </w:r>
          </w:p>
        </w:tc>
        <w:tc>
          <w:tcPr>
            <w:tcW w:w="284" w:type="pct"/>
            <w:tcBorders>
              <w:top w:val="nil"/>
              <w:left w:val="nil"/>
              <w:bottom w:val="single" w:sz="4" w:space="0" w:color="512F73"/>
              <w:right w:val="single" w:sz="4" w:space="0" w:color="512F73"/>
            </w:tcBorders>
            <w:shd w:val="clear" w:color="auto" w:fill="auto"/>
            <w:noWrap/>
            <w:vAlign w:val="center"/>
            <w:hideMark/>
          </w:tcPr>
          <w:p w14:paraId="1729A7B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653,798</w:t>
            </w:r>
          </w:p>
        </w:tc>
        <w:tc>
          <w:tcPr>
            <w:tcW w:w="284" w:type="pct"/>
            <w:tcBorders>
              <w:top w:val="nil"/>
              <w:left w:val="nil"/>
              <w:bottom w:val="single" w:sz="4" w:space="0" w:color="512F73"/>
              <w:right w:val="single" w:sz="4" w:space="0" w:color="512F73"/>
            </w:tcBorders>
            <w:shd w:val="clear" w:color="auto" w:fill="auto"/>
            <w:noWrap/>
            <w:vAlign w:val="center"/>
            <w:hideMark/>
          </w:tcPr>
          <w:p w14:paraId="3413D96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653,798</w:t>
            </w:r>
          </w:p>
        </w:tc>
        <w:tc>
          <w:tcPr>
            <w:tcW w:w="284" w:type="pct"/>
            <w:tcBorders>
              <w:top w:val="nil"/>
              <w:left w:val="nil"/>
              <w:bottom w:val="single" w:sz="4" w:space="0" w:color="512F73"/>
              <w:right w:val="single" w:sz="4" w:space="0" w:color="512F73"/>
            </w:tcBorders>
            <w:shd w:val="clear" w:color="auto" w:fill="auto"/>
            <w:noWrap/>
            <w:vAlign w:val="center"/>
            <w:hideMark/>
          </w:tcPr>
          <w:p w14:paraId="7888B1B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653,798</w:t>
            </w:r>
          </w:p>
        </w:tc>
        <w:tc>
          <w:tcPr>
            <w:tcW w:w="284" w:type="pct"/>
            <w:tcBorders>
              <w:top w:val="nil"/>
              <w:left w:val="nil"/>
              <w:bottom w:val="single" w:sz="4" w:space="0" w:color="512F73"/>
              <w:right w:val="single" w:sz="4" w:space="0" w:color="512F73"/>
            </w:tcBorders>
            <w:shd w:val="clear" w:color="auto" w:fill="auto"/>
            <w:noWrap/>
            <w:vAlign w:val="center"/>
            <w:hideMark/>
          </w:tcPr>
          <w:p w14:paraId="2F169D2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653,798</w:t>
            </w:r>
          </w:p>
        </w:tc>
        <w:tc>
          <w:tcPr>
            <w:tcW w:w="284" w:type="pct"/>
            <w:tcBorders>
              <w:top w:val="nil"/>
              <w:left w:val="nil"/>
              <w:bottom w:val="single" w:sz="4" w:space="0" w:color="512F73"/>
              <w:right w:val="single" w:sz="4" w:space="0" w:color="512F73"/>
            </w:tcBorders>
            <w:shd w:val="clear" w:color="auto" w:fill="auto"/>
            <w:noWrap/>
            <w:vAlign w:val="center"/>
            <w:hideMark/>
          </w:tcPr>
          <w:p w14:paraId="119711A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653,798</w:t>
            </w:r>
          </w:p>
        </w:tc>
        <w:tc>
          <w:tcPr>
            <w:tcW w:w="284" w:type="pct"/>
            <w:tcBorders>
              <w:top w:val="nil"/>
              <w:left w:val="nil"/>
              <w:bottom w:val="single" w:sz="4" w:space="0" w:color="512F73"/>
              <w:right w:val="single" w:sz="4" w:space="0" w:color="512F73"/>
            </w:tcBorders>
            <w:shd w:val="clear" w:color="auto" w:fill="auto"/>
            <w:noWrap/>
            <w:vAlign w:val="center"/>
            <w:hideMark/>
          </w:tcPr>
          <w:p w14:paraId="6B8DB1A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653,798</w:t>
            </w:r>
          </w:p>
        </w:tc>
        <w:tc>
          <w:tcPr>
            <w:tcW w:w="284" w:type="pct"/>
            <w:tcBorders>
              <w:top w:val="nil"/>
              <w:left w:val="nil"/>
              <w:bottom w:val="single" w:sz="4" w:space="0" w:color="512F73"/>
              <w:right w:val="single" w:sz="4" w:space="0" w:color="512F73"/>
            </w:tcBorders>
            <w:shd w:val="clear" w:color="auto" w:fill="auto"/>
            <w:noWrap/>
            <w:vAlign w:val="center"/>
            <w:hideMark/>
          </w:tcPr>
          <w:p w14:paraId="35E60A8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653,798</w:t>
            </w:r>
          </w:p>
        </w:tc>
        <w:tc>
          <w:tcPr>
            <w:tcW w:w="291" w:type="pct"/>
            <w:tcBorders>
              <w:top w:val="nil"/>
              <w:left w:val="nil"/>
              <w:bottom w:val="single" w:sz="4" w:space="0" w:color="512F73"/>
              <w:right w:val="single" w:sz="4" w:space="0" w:color="512F73"/>
            </w:tcBorders>
            <w:shd w:val="clear" w:color="auto" w:fill="auto"/>
            <w:noWrap/>
            <w:vAlign w:val="center"/>
            <w:hideMark/>
          </w:tcPr>
          <w:p w14:paraId="552F687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653,798</w:t>
            </w:r>
          </w:p>
        </w:tc>
        <w:tc>
          <w:tcPr>
            <w:tcW w:w="284" w:type="pct"/>
            <w:tcBorders>
              <w:top w:val="nil"/>
              <w:left w:val="nil"/>
              <w:bottom w:val="single" w:sz="4" w:space="0" w:color="512F73"/>
              <w:right w:val="single" w:sz="4" w:space="0" w:color="512F73"/>
            </w:tcBorders>
            <w:shd w:val="clear" w:color="auto" w:fill="auto"/>
            <w:noWrap/>
            <w:vAlign w:val="center"/>
            <w:hideMark/>
          </w:tcPr>
          <w:p w14:paraId="16C75B4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653,798</w:t>
            </w:r>
          </w:p>
        </w:tc>
        <w:tc>
          <w:tcPr>
            <w:tcW w:w="284" w:type="pct"/>
            <w:tcBorders>
              <w:top w:val="nil"/>
              <w:left w:val="nil"/>
              <w:bottom w:val="single" w:sz="4" w:space="0" w:color="512F73"/>
              <w:right w:val="single" w:sz="4" w:space="0" w:color="512F73"/>
            </w:tcBorders>
            <w:shd w:val="clear" w:color="auto" w:fill="auto"/>
            <w:noWrap/>
            <w:vAlign w:val="center"/>
            <w:hideMark/>
          </w:tcPr>
          <w:p w14:paraId="79054F3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653,798</w:t>
            </w:r>
          </w:p>
        </w:tc>
        <w:tc>
          <w:tcPr>
            <w:tcW w:w="284" w:type="pct"/>
            <w:tcBorders>
              <w:top w:val="nil"/>
              <w:left w:val="nil"/>
              <w:bottom w:val="single" w:sz="4" w:space="0" w:color="512F73"/>
              <w:right w:val="single" w:sz="4" w:space="0" w:color="512F73"/>
            </w:tcBorders>
            <w:shd w:val="clear" w:color="auto" w:fill="auto"/>
            <w:noWrap/>
            <w:vAlign w:val="center"/>
            <w:hideMark/>
          </w:tcPr>
          <w:p w14:paraId="5BBBDE9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653,798</w:t>
            </w:r>
          </w:p>
        </w:tc>
        <w:tc>
          <w:tcPr>
            <w:tcW w:w="307" w:type="pct"/>
            <w:tcBorders>
              <w:top w:val="nil"/>
              <w:left w:val="nil"/>
              <w:bottom w:val="single" w:sz="4" w:space="0" w:color="512F73"/>
              <w:right w:val="single" w:sz="4" w:space="0" w:color="512F73"/>
            </w:tcBorders>
            <w:shd w:val="clear" w:color="auto" w:fill="auto"/>
            <w:vAlign w:val="center"/>
            <w:hideMark/>
          </w:tcPr>
          <w:p w14:paraId="515663E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7,845,578</w:t>
            </w:r>
          </w:p>
        </w:tc>
      </w:tr>
      <w:tr w:rsidR="00872508" w:rsidRPr="00872508" w14:paraId="1DC3E2BE" w14:textId="77777777" w:rsidTr="00A267B4">
        <w:trPr>
          <w:trHeight w:val="300"/>
        </w:trPr>
        <w:tc>
          <w:tcPr>
            <w:tcW w:w="440" w:type="pct"/>
            <w:tcBorders>
              <w:top w:val="nil"/>
              <w:left w:val="single" w:sz="4" w:space="0" w:color="512F73"/>
              <w:bottom w:val="single" w:sz="4" w:space="0" w:color="512F73"/>
              <w:right w:val="single" w:sz="4" w:space="0" w:color="512F73"/>
            </w:tcBorders>
            <w:shd w:val="clear" w:color="auto" w:fill="auto"/>
            <w:vAlign w:val="center"/>
            <w:hideMark/>
          </w:tcPr>
          <w:p w14:paraId="600C462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Shield</w:t>
            </w:r>
          </w:p>
        </w:tc>
        <w:tc>
          <w:tcPr>
            <w:tcW w:w="841" w:type="pct"/>
            <w:tcBorders>
              <w:top w:val="nil"/>
              <w:left w:val="nil"/>
              <w:bottom w:val="single" w:sz="4" w:space="0" w:color="512F73"/>
              <w:right w:val="single" w:sz="4" w:space="0" w:color="512F73"/>
            </w:tcBorders>
            <w:shd w:val="clear" w:color="auto" w:fill="auto"/>
            <w:vAlign w:val="center"/>
            <w:hideMark/>
          </w:tcPr>
          <w:p w14:paraId="51EC702E"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Shield Advanced</w:t>
            </w:r>
          </w:p>
        </w:tc>
        <w:tc>
          <w:tcPr>
            <w:tcW w:w="284" w:type="pct"/>
            <w:tcBorders>
              <w:top w:val="nil"/>
              <w:left w:val="nil"/>
              <w:bottom w:val="single" w:sz="4" w:space="0" w:color="512F73"/>
              <w:right w:val="single" w:sz="4" w:space="0" w:color="512F73"/>
            </w:tcBorders>
            <w:shd w:val="clear" w:color="auto" w:fill="auto"/>
            <w:noWrap/>
            <w:vAlign w:val="center"/>
            <w:hideMark/>
          </w:tcPr>
          <w:p w14:paraId="7698740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51A7BF7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2B68A4A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68824B0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69851EA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32F53DE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055506A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29ED544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91" w:type="pct"/>
            <w:tcBorders>
              <w:top w:val="nil"/>
              <w:left w:val="nil"/>
              <w:bottom w:val="single" w:sz="4" w:space="0" w:color="512F73"/>
              <w:right w:val="single" w:sz="4" w:space="0" w:color="512F73"/>
            </w:tcBorders>
            <w:shd w:val="clear" w:color="auto" w:fill="auto"/>
            <w:noWrap/>
            <w:vAlign w:val="center"/>
            <w:hideMark/>
          </w:tcPr>
          <w:p w14:paraId="10C68A8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2BBC032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66D1C0E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17E2B15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307" w:type="pct"/>
            <w:tcBorders>
              <w:top w:val="nil"/>
              <w:left w:val="nil"/>
              <w:bottom w:val="single" w:sz="4" w:space="0" w:color="512F73"/>
              <w:right w:val="single" w:sz="4" w:space="0" w:color="512F73"/>
            </w:tcBorders>
            <w:shd w:val="clear" w:color="auto" w:fill="auto"/>
            <w:vAlign w:val="center"/>
            <w:hideMark/>
          </w:tcPr>
          <w:p w14:paraId="6EBB2D40"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w:t>
            </w:r>
          </w:p>
        </w:tc>
      </w:tr>
      <w:tr w:rsidR="00872508" w:rsidRPr="00872508" w14:paraId="006B63C5" w14:textId="77777777" w:rsidTr="00A267B4">
        <w:trPr>
          <w:trHeight w:val="313"/>
        </w:trPr>
        <w:tc>
          <w:tcPr>
            <w:tcW w:w="440" w:type="pct"/>
            <w:tcBorders>
              <w:top w:val="nil"/>
              <w:left w:val="single" w:sz="4" w:space="0" w:color="512F73"/>
              <w:bottom w:val="single" w:sz="4" w:space="0" w:color="512F73"/>
              <w:right w:val="single" w:sz="4" w:space="0" w:color="512F73"/>
            </w:tcBorders>
            <w:shd w:val="clear" w:color="auto" w:fill="auto"/>
            <w:vAlign w:val="center"/>
            <w:hideMark/>
          </w:tcPr>
          <w:p w14:paraId="7EDE5B7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Firewall Manager</w:t>
            </w:r>
          </w:p>
        </w:tc>
        <w:tc>
          <w:tcPr>
            <w:tcW w:w="841" w:type="pct"/>
            <w:tcBorders>
              <w:top w:val="nil"/>
              <w:left w:val="nil"/>
              <w:bottom w:val="single" w:sz="4" w:space="0" w:color="512F73"/>
              <w:right w:val="single" w:sz="4" w:space="0" w:color="512F73"/>
            </w:tcBorders>
            <w:shd w:val="clear" w:color="auto" w:fill="auto"/>
            <w:vAlign w:val="center"/>
            <w:hideMark/>
          </w:tcPr>
          <w:p w14:paraId="336849F6"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Per web ACL created</w:t>
            </w:r>
          </w:p>
        </w:tc>
        <w:tc>
          <w:tcPr>
            <w:tcW w:w="284" w:type="pct"/>
            <w:tcBorders>
              <w:top w:val="nil"/>
              <w:left w:val="nil"/>
              <w:bottom w:val="single" w:sz="4" w:space="0" w:color="512F73"/>
              <w:right w:val="single" w:sz="4" w:space="0" w:color="512F73"/>
            </w:tcBorders>
            <w:shd w:val="clear" w:color="auto" w:fill="auto"/>
            <w:noWrap/>
            <w:vAlign w:val="center"/>
            <w:hideMark/>
          </w:tcPr>
          <w:p w14:paraId="42EA38E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w:t>
            </w:r>
          </w:p>
        </w:tc>
        <w:tc>
          <w:tcPr>
            <w:tcW w:w="284" w:type="pct"/>
            <w:tcBorders>
              <w:top w:val="nil"/>
              <w:left w:val="nil"/>
              <w:bottom w:val="single" w:sz="4" w:space="0" w:color="512F73"/>
              <w:right w:val="single" w:sz="4" w:space="0" w:color="512F73"/>
            </w:tcBorders>
            <w:shd w:val="clear" w:color="auto" w:fill="auto"/>
            <w:noWrap/>
            <w:vAlign w:val="center"/>
            <w:hideMark/>
          </w:tcPr>
          <w:p w14:paraId="2E96149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w:t>
            </w:r>
          </w:p>
        </w:tc>
        <w:tc>
          <w:tcPr>
            <w:tcW w:w="284" w:type="pct"/>
            <w:tcBorders>
              <w:top w:val="nil"/>
              <w:left w:val="nil"/>
              <w:bottom w:val="single" w:sz="4" w:space="0" w:color="512F73"/>
              <w:right w:val="single" w:sz="4" w:space="0" w:color="512F73"/>
            </w:tcBorders>
            <w:shd w:val="clear" w:color="auto" w:fill="auto"/>
            <w:noWrap/>
            <w:vAlign w:val="center"/>
            <w:hideMark/>
          </w:tcPr>
          <w:p w14:paraId="4EA1C04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w:t>
            </w:r>
          </w:p>
        </w:tc>
        <w:tc>
          <w:tcPr>
            <w:tcW w:w="284" w:type="pct"/>
            <w:tcBorders>
              <w:top w:val="nil"/>
              <w:left w:val="nil"/>
              <w:bottom w:val="single" w:sz="4" w:space="0" w:color="512F73"/>
              <w:right w:val="single" w:sz="4" w:space="0" w:color="512F73"/>
            </w:tcBorders>
            <w:shd w:val="clear" w:color="auto" w:fill="auto"/>
            <w:noWrap/>
            <w:vAlign w:val="center"/>
            <w:hideMark/>
          </w:tcPr>
          <w:p w14:paraId="2E5B07B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w:t>
            </w:r>
          </w:p>
        </w:tc>
        <w:tc>
          <w:tcPr>
            <w:tcW w:w="284" w:type="pct"/>
            <w:tcBorders>
              <w:top w:val="nil"/>
              <w:left w:val="nil"/>
              <w:bottom w:val="single" w:sz="4" w:space="0" w:color="512F73"/>
              <w:right w:val="single" w:sz="4" w:space="0" w:color="512F73"/>
            </w:tcBorders>
            <w:shd w:val="clear" w:color="auto" w:fill="auto"/>
            <w:noWrap/>
            <w:vAlign w:val="center"/>
            <w:hideMark/>
          </w:tcPr>
          <w:p w14:paraId="7543C4B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w:t>
            </w:r>
          </w:p>
        </w:tc>
        <w:tc>
          <w:tcPr>
            <w:tcW w:w="284" w:type="pct"/>
            <w:tcBorders>
              <w:top w:val="nil"/>
              <w:left w:val="nil"/>
              <w:bottom w:val="single" w:sz="4" w:space="0" w:color="512F73"/>
              <w:right w:val="single" w:sz="4" w:space="0" w:color="512F73"/>
            </w:tcBorders>
            <w:shd w:val="clear" w:color="auto" w:fill="auto"/>
            <w:noWrap/>
            <w:vAlign w:val="center"/>
            <w:hideMark/>
          </w:tcPr>
          <w:p w14:paraId="43DF1E3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w:t>
            </w:r>
          </w:p>
        </w:tc>
        <w:tc>
          <w:tcPr>
            <w:tcW w:w="284" w:type="pct"/>
            <w:tcBorders>
              <w:top w:val="nil"/>
              <w:left w:val="nil"/>
              <w:bottom w:val="single" w:sz="4" w:space="0" w:color="512F73"/>
              <w:right w:val="single" w:sz="4" w:space="0" w:color="512F73"/>
            </w:tcBorders>
            <w:shd w:val="clear" w:color="auto" w:fill="auto"/>
            <w:noWrap/>
            <w:vAlign w:val="center"/>
            <w:hideMark/>
          </w:tcPr>
          <w:p w14:paraId="6195F2C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w:t>
            </w:r>
          </w:p>
        </w:tc>
        <w:tc>
          <w:tcPr>
            <w:tcW w:w="284" w:type="pct"/>
            <w:tcBorders>
              <w:top w:val="nil"/>
              <w:left w:val="nil"/>
              <w:bottom w:val="single" w:sz="4" w:space="0" w:color="512F73"/>
              <w:right w:val="single" w:sz="4" w:space="0" w:color="512F73"/>
            </w:tcBorders>
            <w:shd w:val="clear" w:color="auto" w:fill="auto"/>
            <w:noWrap/>
            <w:vAlign w:val="center"/>
            <w:hideMark/>
          </w:tcPr>
          <w:p w14:paraId="508F7FE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w:t>
            </w:r>
          </w:p>
        </w:tc>
        <w:tc>
          <w:tcPr>
            <w:tcW w:w="291" w:type="pct"/>
            <w:tcBorders>
              <w:top w:val="nil"/>
              <w:left w:val="nil"/>
              <w:bottom w:val="single" w:sz="4" w:space="0" w:color="512F73"/>
              <w:right w:val="single" w:sz="4" w:space="0" w:color="512F73"/>
            </w:tcBorders>
            <w:shd w:val="clear" w:color="auto" w:fill="auto"/>
            <w:noWrap/>
            <w:vAlign w:val="center"/>
            <w:hideMark/>
          </w:tcPr>
          <w:p w14:paraId="2C29AE6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w:t>
            </w:r>
          </w:p>
        </w:tc>
        <w:tc>
          <w:tcPr>
            <w:tcW w:w="284" w:type="pct"/>
            <w:tcBorders>
              <w:top w:val="nil"/>
              <w:left w:val="nil"/>
              <w:bottom w:val="single" w:sz="4" w:space="0" w:color="512F73"/>
              <w:right w:val="single" w:sz="4" w:space="0" w:color="512F73"/>
            </w:tcBorders>
            <w:shd w:val="clear" w:color="auto" w:fill="auto"/>
            <w:noWrap/>
            <w:vAlign w:val="center"/>
            <w:hideMark/>
          </w:tcPr>
          <w:p w14:paraId="5615AE0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w:t>
            </w:r>
          </w:p>
        </w:tc>
        <w:tc>
          <w:tcPr>
            <w:tcW w:w="284" w:type="pct"/>
            <w:tcBorders>
              <w:top w:val="nil"/>
              <w:left w:val="nil"/>
              <w:bottom w:val="single" w:sz="4" w:space="0" w:color="512F73"/>
              <w:right w:val="single" w:sz="4" w:space="0" w:color="512F73"/>
            </w:tcBorders>
            <w:shd w:val="clear" w:color="auto" w:fill="auto"/>
            <w:noWrap/>
            <w:vAlign w:val="center"/>
            <w:hideMark/>
          </w:tcPr>
          <w:p w14:paraId="18C2AE0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w:t>
            </w:r>
          </w:p>
        </w:tc>
        <w:tc>
          <w:tcPr>
            <w:tcW w:w="284" w:type="pct"/>
            <w:tcBorders>
              <w:top w:val="nil"/>
              <w:left w:val="nil"/>
              <w:bottom w:val="single" w:sz="4" w:space="0" w:color="512F73"/>
              <w:right w:val="single" w:sz="4" w:space="0" w:color="512F73"/>
            </w:tcBorders>
            <w:shd w:val="clear" w:color="auto" w:fill="auto"/>
            <w:noWrap/>
            <w:vAlign w:val="center"/>
            <w:hideMark/>
          </w:tcPr>
          <w:p w14:paraId="7F9BB1D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23</w:t>
            </w:r>
          </w:p>
        </w:tc>
        <w:tc>
          <w:tcPr>
            <w:tcW w:w="307" w:type="pct"/>
            <w:tcBorders>
              <w:top w:val="nil"/>
              <w:left w:val="nil"/>
              <w:bottom w:val="single" w:sz="4" w:space="0" w:color="512F73"/>
              <w:right w:val="single" w:sz="4" w:space="0" w:color="512F73"/>
            </w:tcBorders>
            <w:shd w:val="clear" w:color="auto" w:fill="auto"/>
            <w:vAlign w:val="center"/>
            <w:hideMark/>
          </w:tcPr>
          <w:p w14:paraId="13034B4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276</w:t>
            </w:r>
          </w:p>
        </w:tc>
      </w:tr>
      <w:tr w:rsidR="00872508" w:rsidRPr="00872508" w14:paraId="3150133C" w14:textId="77777777" w:rsidTr="00A267B4">
        <w:trPr>
          <w:trHeight w:val="510"/>
        </w:trPr>
        <w:tc>
          <w:tcPr>
            <w:tcW w:w="440" w:type="pct"/>
            <w:tcBorders>
              <w:top w:val="nil"/>
              <w:left w:val="single" w:sz="4" w:space="0" w:color="512F73"/>
              <w:bottom w:val="single" w:sz="4" w:space="0" w:color="512F73"/>
              <w:right w:val="single" w:sz="4" w:space="0" w:color="512F73"/>
            </w:tcBorders>
            <w:shd w:val="clear" w:color="auto" w:fill="auto"/>
            <w:noWrap/>
            <w:vAlign w:val="center"/>
            <w:hideMark/>
          </w:tcPr>
          <w:p w14:paraId="32DF3DE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CloudTrail</w:t>
            </w:r>
          </w:p>
        </w:tc>
        <w:tc>
          <w:tcPr>
            <w:tcW w:w="841" w:type="pct"/>
            <w:tcBorders>
              <w:top w:val="nil"/>
              <w:left w:val="nil"/>
              <w:bottom w:val="single" w:sz="4" w:space="0" w:color="512F73"/>
              <w:right w:val="single" w:sz="4" w:space="0" w:color="512F73"/>
            </w:tcBorders>
            <w:shd w:val="clear" w:color="auto" w:fill="auto"/>
            <w:vAlign w:val="center"/>
            <w:hideMark/>
          </w:tcPr>
          <w:p w14:paraId="3956AFBF"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Data event recorder</w:t>
            </w:r>
          </w:p>
        </w:tc>
        <w:tc>
          <w:tcPr>
            <w:tcW w:w="284" w:type="pct"/>
            <w:tcBorders>
              <w:top w:val="nil"/>
              <w:left w:val="nil"/>
              <w:bottom w:val="single" w:sz="4" w:space="0" w:color="512F73"/>
              <w:right w:val="single" w:sz="4" w:space="0" w:color="512F73"/>
            </w:tcBorders>
            <w:shd w:val="clear" w:color="auto" w:fill="auto"/>
            <w:noWrap/>
            <w:vAlign w:val="center"/>
            <w:hideMark/>
          </w:tcPr>
          <w:p w14:paraId="4DA0F5C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44,985,552</w:t>
            </w:r>
          </w:p>
        </w:tc>
        <w:tc>
          <w:tcPr>
            <w:tcW w:w="284" w:type="pct"/>
            <w:tcBorders>
              <w:top w:val="nil"/>
              <w:left w:val="nil"/>
              <w:bottom w:val="single" w:sz="4" w:space="0" w:color="512F73"/>
              <w:right w:val="single" w:sz="4" w:space="0" w:color="512F73"/>
            </w:tcBorders>
            <w:shd w:val="clear" w:color="auto" w:fill="auto"/>
            <w:noWrap/>
            <w:vAlign w:val="center"/>
            <w:hideMark/>
          </w:tcPr>
          <w:p w14:paraId="3301F57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44,985,552</w:t>
            </w:r>
          </w:p>
        </w:tc>
        <w:tc>
          <w:tcPr>
            <w:tcW w:w="284" w:type="pct"/>
            <w:tcBorders>
              <w:top w:val="nil"/>
              <w:left w:val="nil"/>
              <w:bottom w:val="single" w:sz="4" w:space="0" w:color="512F73"/>
              <w:right w:val="single" w:sz="4" w:space="0" w:color="512F73"/>
            </w:tcBorders>
            <w:shd w:val="clear" w:color="auto" w:fill="auto"/>
            <w:noWrap/>
            <w:vAlign w:val="center"/>
            <w:hideMark/>
          </w:tcPr>
          <w:p w14:paraId="6D31A63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44,985,552</w:t>
            </w:r>
          </w:p>
        </w:tc>
        <w:tc>
          <w:tcPr>
            <w:tcW w:w="284" w:type="pct"/>
            <w:tcBorders>
              <w:top w:val="nil"/>
              <w:left w:val="nil"/>
              <w:bottom w:val="single" w:sz="4" w:space="0" w:color="512F73"/>
              <w:right w:val="single" w:sz="4" w:space="0" w:color="512F73"/>
            </w:tcBorders>
            <w:shd w:val="clear" w:color="auto" w:fill="auto"/>
            <w:noWrap/>
            <w:vAlign w:val="center"/>
            <w:hideMark/>
          </w:tcPr>
          <w:p w14:paraId="24C2BF1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44,985,552</w:t>
            </w:r>
          </w:p>
        </w:tc>
        <w:tc>
          <w:tcPr>
            <w:tcW w:w="284" w:type="pct"/>
            <w:tcBorders>
              <w:top w:val="nil"/>
              <w:left w:val="nil"/>
              <w:bottom w:val="single" w:sz="4" w:space="0" w:color="512F73"/>
              <w:right w:val="single" w:sz="4" w:space="0" w:color="512F73"/>
            </w:tcBorders>
            <w:shd w:val="clear" w:color="auto" w:fill="auto"/>
            <w:noWrap/>
            <w:vAlign w:val="center"/>
            <w:hideMark/>
          </w:tcPr>
          <w:p w14:paraId="5E28811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44,985,552</w:t>
            </w:r>
          </w:p>
        </w:tc>
        <w:tc>
          <w:tcPr>
            <w:tcW w:w="284" w:type="pct"/>
            <w:tcBorders>
              <w:top w:val="nil"/>
              <w:left w:val="nil"/>
              <w:bottom w:val="single" w:sz="4" w:space="0" w:color="512F73"/>
              <w:right w:val="single" w:sz="4" w:space="0" w:color="512F73"/>
            </w:tcBorders>
            <w:shd w:val="clear" w:color="auto" w:fill="auto"/>
            <w:noWrap/>
            <w:vAlign w:val="center"/>
            <w:hideMark/>
          </w:tcPr>
          <w:p w14:paraId="52ECEC4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44,985,552</w:t>
            </w:r>
          </w:p>
        </w:tc>
        <w:tc>
          <w:tcPr>
            <w:tcW w:w="284" w:type="pct"/>
            <w:tcBorders>
              <w:top w:val="nil"/>
              <w:left w:val="nil"/>
              <w:bottom w:val="single" w:sz="4" w:space="0" w:color="512F73"/>
              <w:right w:val="single" w:sz="4" w:space="0" w:color="512F73"/>
            </w:tcBorders>
            <w:shd w:val="clear" w:color="auto" w:fill="auto"/>
            <w:noWrap/>
            <w:vAlign w:val="center"/>
            <w:hideMark/>
          </w:tcPr>
          <w:p w14:paraId="66313DF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44,985,552</w:t>
            </w:r>
          </w:p>
        </w:tc>
        <w:tc>
          <w:tcPr>
            <w:tcW w:w="284" w:type="pct"/>
            <w:tcBorders>
              <w:top w:val="nil"/>
              <w:left w:val="nil"/>
              <w:bottom w:val="single" w:sz="4" w:space="0" w:color="512F73"/>
              <w:right w:val="single" w:sz="4" w:space="0" w:color="512F73"/>
            </w:tcBorders>
            <w:shd w:val="clear" w:color="auto" w:fill="auto"/>
            <w:noWrap/>
            <w:vAlign w:val="center"/>
            <w:hideMark/>
          </w:tcPr>
          <w:p w14:paraId="0A23860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44,985,552</w:t>
            </w:r>
          </w:p>
        </w:tc>
        <w:tc>
          <w:tcPr>
            <w:tcW w:w="291" w:type="pct"/>
            <w:tcBorders>
              <w:top w:val="nil"/>
              <w:left w:val="nil"/>
              <w:bottom w:val="single" w:sz="4" w:space="0" w:color="512F73"/>
              <w:right w:val="single" w:sz="4" w:space="0" w:color="512F73"/>
            </w:tcBorders>
            <w:shd w:val="clear" w:color="auto" w:fill="auto"/>
            <w:noWrap/>
            <w:vAlign w:val="center"/>
            <w:hideMark/>
          </w:tcPr>
          <w:p w14:paraId="0FD964B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44,985,552</w:t>
            </w:r>
          </w:p>
        </w:tc>
        <w:tc>
          <w:tcPr>
            <w:tcW w:w="284" w:type="pct"/>
            <w:tcBorders>
              <w:top w:val="nil"/>
              <w:left w:val="nil"/>
              <w:bottom w:val="single" w:sz="4" w:space="0" w:color="512F73"/>
              <w:right w:val="single" w:sz="4" w:space="0" w:color="512F73"/>
            </w:tcBorders>
            <w:shd w:val="clear" w:color="auto" w:fill="auto"/>
            <w:noWrap/>
            <w:vAlign w:val="center"/>
            <w:hideMark/>
          </w:tcPr>
          <w:p w14:paraId="21FA178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44,985,552</w:t>
            </w:r>
          </w:p>
        </w:tc>
        <w:tc>
          <w:tcPr>
            <w:tcW w:w="284" w:type="pct"/>
            <w:tcBorders>
              <w:top w:val="nil"/>
              <w:left w:val="nil"/>
              <w:bottom w:val="single" w:sz="4" w:space="0" w:color="512F73"/>
              <w:right w:val="single" w:sz="4" w:space="0" w:color="512F73"/>
            </w:tcBorders>
            <w:shd w:val="clear" w:color="auto" w:fill="auto"/>
            <w:noWrap/>
            <w:vAlign w:val="center"/>
            <w:hideMark/>
          </w:tcPr>
          <w:p w14:paraId="1265555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44,985,552</w:t>
            </w:r>
          </w:p>
        </w:tc>
        <w:tc>
          <w:tcPr>
            <w:tcW w:w="284" w:type="pct"/>
            <w:tcBorders>
              <w:top w:val="nil"/>
              <w:left w:val="nil"/>
              <w:bottom w:val="single" w:sz="4" w:space="0" w:color="512F73"/>
              <w:right w:val="single" w:sz="4" w:space="0" w:color="512F73"/>
            </w:tcBorders>
            <w:shd w:val="clear" w:color="auto" w:fill="auto"/>
            <w:noWrap/>
            <w:vAlign w:val="center"/>
            <w:hideMark/>
          </w:tcPr>
          <w:p w14:paraId="5488708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44,985,552</w:t>
            </w:r>
          </w:p>
        </w:tc>
        <w:tc>
          <w:tcPr>
            <w:tcW w:w="307" w:type="pct"/>
            <w:tcBorders>
              <w:top w:val="nil"/>
              <w:left w:val="nil"/>
              <w:bottom w:val="single" w:sz="4" w:space="0" w:color="512F73"/>
              <w:right w:val="single" w:sz="4" w:space="0" w:color="512F73"/>
            </w:tcBorders>
            <w:shd w:val="clear" w:color="auto" w:fill="auto"/>
            <w:vAlign w:val="center"/>
            <w:hideMark/>
          </w:tcPr>
          <w:p w14:paraId="1152D207"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539,826,625</w:t>
            </w:r>
          </w:p>
        </w:tc>
      </w:tr>
      <w:tr w:rsidR="00872508" w:rsidRPr="00872508" w14:paraId="52ABA009" w14:textId="77777777" w:rsidTr="00A267B4">
        <w:trPr>
          <w:trHeight w:val="510"/>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67FEC39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X-Ray</w:t>
            </w:r>
          </w:p>
        </w:tc>
        <w:tc>
          <w:tcPr>
            <w:tcW w:w="841" w:type="pct"/>
            <w:tcBorders>
              <w:top w:val="nil"/>
              <w:left w:val="nil"/>
              <w:bottom w:val="single" w:sz="4" w:space="0" w:color="512F73"/>
              <w:right w:val="single" w:sz="4" w:space="0" w:color="512F73"/>
            </w:tcBorders>
            <w:shd w:val="clear" w:color="auto" w:fill="auto"/>
            <w:vAlign w:val="center"/>
            <w:hideMark/>
          </w:tcPr>
          <w:p w14:paraId="33A1FC5A"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Traces Accessed</w:t>
            </w:r>
          </w:p>
        </w:tc>
        <w:tc>
          <w:tcPr>
            <w:tcW w:w="284" w:type="pct"/>
            <w:tcBorders>
              <w:top w:val="nil"/>
              <w:left w:val="nil"/>
              <w:bottom w:val="single" w:sz="4" w:space="0" w:color="512F73"/>
              <w:right w:val="single" w:sz="4" w:space="0" w:color="512F73"/>
            </w:tcBorders>
            <w:shd w:val="clear" w:color="auto" w:fill="auto"/>
            <w:noWrap/>
            <w:vAlign w:val="center"/>
            <w:hideMark/>
          </w:tcPr>
          <w:p w14:paraId="685ADEA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8,320</w:t>
            </w:r>
          </w:p>
        </w:tc>
        <w:tc>
          <w:tcPr>
            <w:tcW w:w="284" w:type="pct"/>
            <w:tcBorders>
              <w:top w:val="nil"/>
              <w:left w:val="nil"/>
              <w:bottom w:val="single" w:sz="4" w:space="0" w:color="512F73"/>
              <w:right w:val="single" w:sz="4" w:space="0" w:color="512F73"/>
            </w:tcBorders>
            <w:shd w:val="clear" w:color="auto" w:fill="auto"/>
            <w:noWrap/>
            <w:vAlign w:val="center"/>
            <w:hideMark/>
          </w:tcPr>
          <w:p w14:paraId="011BFA2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9,980</w:t>
            </w:r>
          </w:p>
        </w:tc>
        <w:tc>
          <w:tcPr>
            <w:tcW w:w="284" w:type="pct"/>
            <w:tcBorders>
              <w:top w:val="nil"/>
              <w:left w:val="nil"/>
              <w:bottom w:val="single" w:sz="4" w:space="0" w:color="512F73"/>
              <w:right w:val="single" w:sz="4" w:space="0" w:color="512F73"/>
            </w:tcBorders>
            <w:shd w:val="clear" w:color="auto" w:fill="auto"/>
            <w:noWrap/>
            <w:vAlign w:val="center"/>
            <w:hideMark/>
          </w:tcPr>
          <w:p w14:paraId="29590D2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11,640</w:t>
            </w:r>
          </w:p>
        </w:tc>
        <w:tc>
          <w:tcPr>
            <w:tcW w:w="284" w:type="pct"/>
            <w:tcBorders>
              <w:top w:val="nil"/>
              <w:left w:val="nil"/>
              <w:bottom w:val="single" w:sz="4" w:space="0" w:color="512F73"/>
              <w:right w:val="single" w:sz="4" w:space="0" w:color="512F73"/>
            </w:tcBorders>
            <w:shd w:val="clear" w:color="auto" w:fill="auto"/>
            <w:noWrap/>
            <w:vAlign w:val="center"/>
            <w:hideMark/>
          </w:tcPr>
          <w:p w14:paraId="585965B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13,310</w:t>
            </w:r>
          </w:p>
        </w:tc>
        <w:tc>
          <w:tcPr>
            <w:tcW w:w="284" w:type="pct"/>
            <w:tcBorders>
              <w:top w:val="nil"/>
              <w:left w:val="nil"/>
              <w:bottom w:val="single" w:sz="4" w:space="0" w:color="512F73"/>
              <w:right w:val="single" w:sz="4" w:space="0" w:color="512F73"/>
            </w:tcBorders>
            <w:shd w:val="clear" w:color="auto" w:fill="auto"/>
            <w:noWrap/>
            <w:vAlign w:val="center"/>
            <w:hideMark/>
          </w:tcPr>
          <w:p w14:paraId="78A0ABD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14,970</w:t>
            </w:r>
          </w:p>
        </w:tc>
        <w:tc>
          <w:tcPr>
            <w:tcW w:w="284" w:type="pct"/>
            <w:tcBorders>
              <w:top w:val="nil"/>
              <w:left w:val="nil"/>
              <w:bottom w:val="single" w:sz="4" w:space="0" w:color="512F73"/>
              <w:right w:val="single" w:sz="4" w:space="0" w:color="512F73"/>
            </w:tcBorders>
            <w:shd w:val="clear" w:color="auto" w:fill="auto"/>
            <w:noWrap/>
            <w:vAlign w:val="center"/>
            <w:hideMark/>
          </w:tcPr>
          <w:p w14:paraId="46EDEEE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16,680</w:t>
            </w:r>
          </w:p>
        </w:tc>
        <w:tc>
          <w:tcPr>
            <w:tcW w:w="284" w:type="pct"/>
            <w:tcBorders>
              <w:top w:val="nil"/>
              <w:left w:val="nil"/>
              <w:bottom w:val="single" w:sz="4" w:space="0" w:color="512F73"/>
              <w:right w:val="single" w:sz="4" w:space="0" w:color="512F73"/>
            </w:tcBorders>
            <w:shd w:val="clear" w:color="auto" w:fill="auto"/>
            <w:noWrap/>
            <w:vAlign w:val="center"/>
            <w:hideMark/>
          </w:tcPr>
          <w:p w14:paraId="30F25DE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1,660</w:t>
            </w:r>
          </w:p>
        </w:tc>
        <w:tc>
          <w:tcPr>
            <w:tcW w:w="284" w:type="pct"/>
            <w:tcBorders>
              <w:top w:val="nil"/>
              <w:left w:val="nil"/>
              <w:bottom w:val="single" w:sz="4" w:space="0" w:color="512F73"/>
              <w:right w:val="single" w:sz="4" w:space="0" w:color="512F73"/>
            </w:tcBorders>
            <w:shd w:val="clear" w:color="auto" w:fill="auto"/>
            <w:noWrap/>
            <w:vAlign w:val="center"/>
            <w:hideMark/>
          </w:tcPr>
          <w:p w14:paraId="5D08F57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3,320</w:t>
            </w:r>
          </w:p>
        </w:tc>
        <w:tc>
          <w:tcPr>
            <w:tcW w:w="291" w:type="pct"/>
            <w:tcBorders>
              <w:top w:val="nil"/>
              <w:left w:val="nil"/>
              <w:bottom w:val="single" w:sz="4" w:space="0" w:color="512F73"/>
              <w:right w:val="single" w:sz="4" w:space="0" w:color="512F73"/>
            </w:tcBorders>
            <w:shd w:val="clear" w:color="auto" w:fill="auto"/>
            <w:noWrap/>
            <w:vAlign w:val="center"/>
            <w:hideMark/>
          </w:tcPr>
          <w:p w14:paraId="3BBD461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4,990</w:t>
            </w:r>
          </w:p>
        </w:tc>
        <w:tc>
          <w:tcPr>
            <w:tcW w:w="284" w:type="pct"/>
            <w:tcBorders>
              <w:top w:val="nil"/>
              <w:left w:val="nil"/>
              <w:bottom w:val="single" w:sz="4" w:space="0" w:color="512F73"/>
              <w:right w:val="single" w:sz="4" w:space="0" w:color="512F73"/>
            </w:tcBorders>
            <w:shd w:val="clear" w:color="auto" w:fill="auto"/>
            <w:noWrap/>
            <w:vAlign w:val="center"/>
            <w:hideMark/>
          </w:tcPr>
          <w:p w14:paraId="6737EB1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6,650</w:t>
            </w:r>
          </w:p>
        </w:tc>
        <w:tc>
          <w:tcPr>
            <w:tcW w:w="284" w:type="pct"/>
            <w:tcBorders>
              <w:top w:val="nil"/>
              <w:left w:val="nil"/>
              <w:bottom w:val="single" w:sz="4" w:space="0" w:color="512F73"/>
              <w:right w:val="single" w:sz="4" w:space="0" w:color="512F73"/>
            </w:tcBorders>
            <w:shd w:val="clear" w:color="auto" w:fill="auto"/>
            <w:noWrap/>
            <w:vAlign w:val="center"/>
            <w:hideMark/>
          </w:tcPr>
          <w:p w14:paraId="6742339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8,320</w:t>
            </w:r>
          </w:p>
        </w:tc>
        <w:tc>
          <w:tcPr>
            <w:tcW w:w="284" w:type="pct"/>
            <w:tcBorders>
              <w:top w:val="nil"/>
              <w:left w:val="nil"/>
              <w:bottom w:val="single" w:sz="4" w:space="0" w:color="512F73"/>
              <w:right w:val="single" w:sz="4" w:space="0" w:color="512F73"/>
            </w:tcBorders>
            <w:shd w:val="clear" w:color="auto" w:fill="auto"/>
            <w:noWrap/>
            <w:vAlign w:val="center"/>
            <w:hideMark/>
          </w:tcPr>
          <w:p w14:paraId="71C2BD3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9,980</w:t>
            </w:r>
          </w:p>
        </w:tc>
        <w:tc>
          <w:tcPr>
            <w:tcW w:w="307" w:type="pct"/>
            <w:tcBorders>
              <w:top w:val="nil"/>
              <w:left w:val="nil"/>
              <w:bottom w:val="single" w:sz="4" w:space="0" w:color="512F73"/>
              <w:right w:val="single" w:sz="4" w:space="0" w:color="512F73"/>
            </w:tcBorders>
            <w:shd w:val="clear" w:color="auto" w:fill="auto"/>
            <w:vAlign w:val="center"/>
            <w:hideMark/>
          </w:tcPr>
          <w:p w14:paraId="56E2B7A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109,820</w:t>
            </w:r>
          </w:p>
        </w:tc>
      </w:tr>
      <w:tr w:rsidR="00872508" w:rsidRPr="00872508" w14:paraId="62D49EE7" w14:textId="77777777" w:rsidTr="00A267B4">
        <w:trPr>
          <w:trHeight w:val="510"/>
        </w:trPr>
        <w:tc>
          <w:tcPr>
            <w:tcW w:w="440" w:type="pct"/>
            <w:vMerge/>
            <w:tcBorders>
              <w:top w:val="nil"/>
              <w:left w:val="single" w:sz="4" w:space="0" w:color="512F73"/>
              <w:bottom w:val="single" w:sz="4" w:space="0" w:color="512F73"/>
              <w:right w:val="single" w:sz="4" w:space="0" w:color="512F73"/>
            </w:tcBorders>
            <w:vAlign w:val="center"/>
            <w:hideMark/>
          </w:tcPr>
          <w:p w14:paraId="1D275F79"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vAlign w:val="center"/>
            <w:hideMark/>
          </w:tcPr>
          <w:p w14:paraId="0A867582"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Traces Stored</w:t>
            </w:r>
          </w:p>
        </w:tc>
        <w:tc>
          <w:tcPr>
            <w:tcW w:w="284" w:type="pct"/>
            <w:tcBorders>
              <w:top w:val="nil"/>
              <w:left w:val="nil"/>
              <w:bottom w:val="single" w:sz="4" w:space="0" w:color="512F73"/>
              <w:right w:val="single" w:sz="4" w:space="0" w:color="512F73"/>
            </w:tcBorders>
            <w:shd w:val="clear" w:color="auto" w:fill="auto"/>
            <w:noWrap/>
            <w:vAlign w:val="center"/>
            <w:hideMark/>
          </w:tcPr>
          <w:p w14:paraId="6356B9D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832</w:t>
            </w:r>
          </w:p>
        </w:tc>
        <w:tc>
          <w:tcPr>
            <w:tcW w:w="284" w:type="pct"/>
            <w:tcBorders>
              <w:top w:val="nil"/>
              <w:left w:val="nil"/>
              <w:bottom w:val="single" w:sz="4" w:space="0" w:color="512F73"/>
              <w:right w:val="single" w:sz="4" w:space="0" w:color="512F73"/>
            </w:tcBorders>
            <w:shd w:val="clear" w:color="auto" w:fill="auto"/>
            <w:noWrap/>
            <w:vAlign w:val="center"/>
            <w:hideMark/>
          </w:tcPr>
          <w:p w14:paraId="11236C9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998</w:t>
            </w:r>
          </w:p>
        </w:tc>
        <w:tc>
          <w:tcPr>
            <w:tcW w:w="284" w:type="pct"/>
            <w:tcBorders>
              <w:top w:val="nil"/>
              <w:left w:val="nil"/>
              <w:bottom w:val="single" w:sz="4" w:space="0" w:color="512F73"/>
              <w:right w:val="single" w:sz="4" w:space="0" w:color="512F73"/>
            </w:tcBorders>
            <w:shd w:val="clear" w:color="auto" w:fill="auto"/>
            <w:noWrap/>
            <w:vAlign w:val="center"/>
            <w:hideMark/>
          </w:tcPr>
          <w:p w14:paraId="170A3C7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1,165</w:t>
            </w:r>
          </w:p>
        </w:tc>
        <w:tc>
          <w:tcPr>
            <w:tcW w:w="284" w:type="pct"/>
            <w:tcBorders>
              <w:top w:val="nil"/>
              <w:left w:val="nil"/>
              <w:bottom w:val="single" w:sz="4" w:space="0" w:color="512F73"/>
              <w:right w:val="single" w:sz="4" w:space="0" w:color="512F73"/>
            </w:tcBorders>
            <w:shd w:val="clear" w:color="auto" w:fill="auto"/>
            <w:noWrap/>
            <w:vAlign w:val="center"/>
            <w:hideMark/>
          </w:tcPr>
          <w:p w14:paraId="7EBD957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1,331</w:t>
            </w:r>
          </w:p>
        </w:tc>
        <w:tc>
          <w:tcPr>
            <w:tcW w:w="284" w:type="pct"/>
            <w:tcBorders>
              <w:top w:val="nil"/>
              <w:left w:val="nil"/>
              <w:bottom w:val="single" w:sz="4" w:space="0" w:color="512F73"/>
              <w:right w:val="single" w:sz="4" w:space="0" w:color="512F73"/>
            </w:tcBorders>
            <w:shd w:val="clear" w:color="auto" w:fill="auto"/>
            <w:noWrap/>
            <w:vAlign w:val="center"/>
            <w:hideMark/>
          </w:tcPr>
          <w:p w14:paraId="4A1CBF7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1,498</w:t>
            </w:r>
          </w:p>
        </w:tc>
        <w:tc>
          <w:tcPr>
            <w:tcW w:w="284" w:type="pct"/>
            <w:tcBorders>
              <w:top w:val="nil"/>
              <w:left w:val="nil"/>
              <w:bottom w:val="single" w:sz="4" w:space="0" w:color="512F73"/>
              <w:right w:val="single" w:sz="4" w:space="0" w:color="512F73"/>
            </w:tcBorders>
            <w:shd w:val="clear" w:color="auto" w:fill="auto"/>
            <w:noWrap/>
            <w:vAlign w:val="center"/>
            <w:hideMark/>
          </w:tcPr>
          <w:p w14:paraId="4BEA172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1,664</w:t>
            </w:r>
          </w:p>
        </w:tc>
        <w:tc>
          <w:tcPr>
            <w:tcW w:w="284" w:type="pct"/>
            <w:tcBorders>
              <w:top w:val="nil"/>
              <w:left w:val="nil"/>
              <w:bottom w:val="single" w:sz="4" w:space="0" w:color="512F73"/>
              <w:right w:val="single" w:sz="4" w:space="0" w:color="512F73"/>
            </w:tcBorders>
            <w:shd w:val="clear" w:color="auto" w:fill="auto"/>
            <w:noWrap/>
            <w:vAlign w:val="center"/>
            <w:hideMark/>
          </w:tcPr>
          <w:p w14:paraId="6E87856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166</w:t>
            </w:r>
          </w:p>
        </w:tc>
        <w:tc>
          <w:tcPr>
            <w:tcW w:w="284" w:type="pct"/>
            <w:tcBorders>
              <w:top w:val="nil"/>
              <w:left w:val="nil"/>
              <w:bottom w:val="single" w:sz="4" w:space="0" w:color="512F73"/>
              <w:right w:val="single" w:sz="4" w:space="0" w:color="512F73"/>
            </w:tcBorders>
            <w:shd w:val="clear" w:color="auto" w:fill="auto"/>
            <w:noWrap/>
            <w:vAlign w:val="center"/>
            <w:hideMark/>
          </w:tcPr>
          <w:p w14:paraId="6016279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333</w:t>
            </w:r>
          </w:p>
        </w:tc>
        <w:tc>
          <w:tcPr>
            <w:tcW w:w="291" w:type="pct"/>
            <w:tcBorders>
              <w:top w:val="nil"/>
              <w:left w:val="nil"/>
              <w:bottom w:val="single" w:sz="4" w:space="0" w:color="512F73"/>
              <w:right w:val="single" w:sz="4" w:space="0" w:color="512F73"/>
            </w:tcBorders>
            <w:shd w:val="clear" w:color="auto" w:fill="auto"/>
            <w:noWrap/>
            <w:vAlign w:val="center"/>
            <w:hideMark/>
          </w:tcPr>
          <w:p w14:paraId="4CF8F3D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499</w:t>
            </w:r>
          </w:p>
        </w:tc>
        <w:tc>
          <w:tcPr>
            <w:tcW w:w="284" w:type="pct"/>
            <w:tcBorders>
              <w:top w:val="nil"/>
              <w:left w:val="nil"/>
              <w:bottom w:val="single" w:sz="4" w:space="0" w:color="512F73"/>
              <w:right w:val="single" w:sz="4" w:space="0" w:color="512F73"/>
            </w:tcBorders>
            <w:shd w:val="clear" w:color="auto" w:fill="auto"/>
            <w:noWrap/>
            <w:vAlign w:val="center"/>
            <w:hideMark/>
          </w:tcPr>
          <w:p w14:paraId="05AE625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666</w:t>
            </w:r>
          </w:p>
        </w:tc>
        <w:tc>
          <w:tcPr>
            <w:tcW w:w="284" w:type="pct"/>
            <w:tcBorders>
              <w:top w:val="nil"/>
              <w:left w:val="nil"/>
              <w:bottom w:val="single" w:sz="4" w:space="0" w:color="512F73"/>
              <w:right w:val="single" w:sz="4" w:space="0" w:color="512F73"/>
            </w:tcBorders>
            <w:shd w:val="clear" w:color="auto" w:fill="auto"/>
            <w:noWrap/>
            <w:vAlign w:val="center"/>
            <w:hideMark/>
          </w:tcPr>
          <w:p w14:paraId="0E00173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832</w:t>
            </w:r>
          </w:p>
        </w:tc>
        <w:tc>
          <w:tcPr>
            <w:tcW w:w="284" w:type="pct"/>
            <w:tcBorders>
              <w:top w:val="nil"/>
              <w:left w:val="nil"/>
              <w:bottom w:val="single" w:sz="4" w:space="0" w:color="512F73"/>
              <w:right w:val="single" w:sz="4" w:space="0" w:color="512F73"/>
            </w:tcBorders>
            <w:shd w:val="clear" w:color="auto" w:fill="auto"/>
            <w:noWrap/>
            <w:vAlign w:val="center"/>
            <w:hideMark/>
          </w:tcPr>
          <w:p w14:paraId="3486C6B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998</w:t>
            </w:r>
          </w:p>
        </w:tc>
        <w:tc>
          <w:tcPr>
            <w:tcW w:w="307" w:type="pct"/>
            <w:tcBorders>
              <w:top w:val="nil"/>
              <w:left w:val="nil"/>
              <w:bottom w:val="single" w:sz="4" w:space="0" w:color="512F73"/>
              <w:right w:val="single" w:sz="4" w:space="0" w:color="512F73"/>
            </w:tcBorders>
            <w:shd w:val="clear" w:color="auto" w:fill="auto"/>
            <w:vAlign w:val="center"/>
            <w:hideMark/>
          </w:tcPr>
          <w:p w14:paraId="3181FD0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10,982</w:t>
            </w:r>
          </w:p>
        </w:tc>
      </w:tr>
      <w:tr w:rsidR="00872508" w:rsidRPr="00872508" w14:paraId="5FDF5453" w14:textId="77777777" w:rsidTr="00A267B4">
        <w:trPr>
          <w:trHeight w:val="498"/>
        </w:trPr>
        <w:tc>
          <w:tcPr>
            <w:tcW w:w="440" w:type="pct"/>
            <w:tcBorders>
              <w:top w:val="nil"/>
              <w:left w:val="single" w:sz="4" w:space="0" w:color="512F73"/>
              <w:bottom w:val="single" w:sz="4" w:space="0" w:color="512F73"/>
              <w:right w:val="single" w:sz="4" w:space="0" w:color="512F73"/>
            </w:tcBorders>
            <w:shd w:val="clear" w:color="auto" w:fill="auto"/>
            <w:vAlign w:val="center"/>
            <w:hideMark/>
          </w:tcPr>
          <w:p w14:paraId="11E0E7F3"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Elastic Load Balancing</w:t>
            </w:r>
          </w:p>
        </w:tc>
        <w:tc>
          <w:tcPr>
            <w:tcW w:w="841" w:type="pct"/>
            <w:tcBorders>
              <w:top w:val="nil"/>
              <w:left w:val="nil"/>
              <w:bottom w:val="single" w:sz="4" w:space="0" w:color="512F73"/>
              <w:right w:val="single" w:sz="4" w:space="0" w:color="512F73"/>
            </w:tcBorders>
            <w:shd w:val="clear" w:color="auto" w:fill="auto"/>
            <w:vAlign w:val="center"/>
            <w:hideMark/>
          </w:tcPr>
          <w:p w14:paraId="7C2F1B8F"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Per Application LoadBalancer-hour</w:t>
            </w:r>
          </w:p>
        </w:tc>
        <w:tc>
          <w:tcPr>
            <w:tcW w:w="284" w:type="pct"/>
            <w:tcBorders>
              <w:top w:val="nil"/>
              <w:left w:val="nil"/>
              <w:bottom w:val="single" w:sz="4" w:space="0" w:color="512F73"/>
              <w:right w:val="single" w:sz="4" w:space="0" w:color="512F73"/>
            </w:tcBorders>
            <w:shd w:val="clear" w:color="auto" w:fill="auto"/>
            <w:noWrap/>
            <w:vAlign w:val="center"/>
            <w:hideMark/>
          </w:tcPr>
          <w:p w14:paraId="3641255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7C41BC0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00D7B22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6DD9AEC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5312B56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0FC5FCC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397EEEE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55A0E06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91" w:type="pct"/>
            <w:tcBorders>
              <w:top w:val="nil"/>
              <w:left w:val="nil"/>
              <w:bottom w:val="single" w:sz="4" w:space="0" w:color="512F73"/>
              <w:right w:val="single" w:sz="4" w:space="0" w:color="512F73"/>
            </w:tcBorders>
            <w:shd w:val="clear" w:color="auto" w:fill="auto"/>
            <w:noWrap/>
            <w:vAlign w:val="center"/>
            <w:hideMark/>
          </w:tcPr>
          <w:p w14:paraId="17CC9A6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1F4BCE2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3A30E0F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284" w:type="pct"/>
            <w:tcBorders>
              <w:top w:val="nil"/>
              <w:left w:val="nil"/>
              <w:bottom w:val="single" w:sz="4" w:space="0" w:color="512F73"/>
              <w:right w:val="single" w:sz="4" w:space="0" w:color="512F73"/>
            </w:tcBorders>
            <w:shd w:val="clear" w:color="auto" w:fill="auto"/>
            <w:noWrap/>
            <w:vAlign w:val="center"/>
            <w:hideMark/>
          </w:tcPr>
          <w:p w14:paraId="00328CE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7,440</w:t>
            </w:r>
          </w:p>
        </w:tc>
        <w:tc>
          <w:tcPr>
            <w:tcW w:w="307" w:type="pct"/>
            <w:tcBorders>
              <w:top w:val="nil"/>
              <w:left w:val="nil"/>
              <w:bottom w:val="single" w:sz="4" w:space="0" w:color="512F73"/>
              <w:right w:val="single" w:sz="4" w:space="0" w:color="512F73"/>
            </w:tcBorders>
            <w:shd w:val="clear" w:color="auto" w:fill="auto"/>
            <w:vAlign w:val="center"/>
            <w:hideMark/>
          </w:tcPr>
          <w:p w14:paraId="2E53CCA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89,280</w:t>
            </w:r>
          </w:p>
        </w:tc>
      </w:tr>
      <w:tr w:rsidR="00872508" w:rsidRPr="00872508" w14:paraId="58E6ABC1" w14:textId="77777777" w:rsidTr="00A267B4">
        <w:trPr>
          <w:trHeight w:val="300"/>
        </w:trPr>
        <w:tc>
          <w:tcPr>
            <w:tcW w:w="440" w:type="pct"/>
            <w:tcBorders>
              <w:top w:val="nil"/>
              <w:left w:val="single" w:sz="4" w:space="0" w:color="512F73"/>
              <w:bottom w:val="single" w:sz="4" w:space="0" w:color="512F73"/>
              <w:right w:val="single" w:sz="4" w:space="0" w:color="512F73"/>
            </w:tcBorders>
            <w:shd w:val="clear" w:color="auto" w:fill="auto"/>
            <w:vAlign w:val="center"/>
            <w:hideMark/>
          </w:tcPr>
          <w:p w14:paraId="15B2CFB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Soporte Técnico</w:t>
            </w:r>
          </w:p>
        </w:tc>
        <w:tc>
          <w:tcPr>
            <w:tcW w:w="841" w:type="pct"/>
            <w:tcBorders>
              <w:top w:val="nil"/>
              <w:left w:val="nil"/>
              <w:bottom w:val="single" w:sz="4" w:space="0" w:color="512F73"/>
              <w:right w:val="single" w:sz="4" w:space="0" w:color="512F73"/>
            </w:tcBorders>
            <w:shd w:val="clear" w:color="auto" w:fill="auto"/>
            <w:noWrap/>
            <w:vAlign w:val="center"/>
            <w:hideMark/>
          </w:tcPr>
          <w:p w14:paraId="07D777F9"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Servicio</w:t>
            </w:r>
          </w:p>
        </w:tc>
        <w:tc>
          <w:tcPr>
            <w:tcW w:w="284" w:type="pct"/>
            <w:tcBorders>
              <w:top w:val="nil"/>
              <w:left w:val="nil"/>
              <w:bottom w:val="single" w:sz="4" w:space="0" w:color="512F73"/>
              <w:right w:val="single" w:sz="4" w:space="0" w:color="512F73"/>
            </w:tcBorders>
            <w:shd w:val="clear" w:color="auto" w:fill="auto"/>
            <w:noWrap/>
            <w:vAlign w:val="center"/>
            <w:hideMark/>
          </w:tcPr>
          <w:p w14:paraId="702252C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6FCEE63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6F6306A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450213F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7BC4137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2C2A987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7926D82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623E42D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91" w:type="pct"/>
            <w:tcBorders>
              <w:top w:val="nil"/>
              <w:left w:val="nil"/>
              <w:bottom w:val="single" w:sz="4" w:space="0" w:color="512F73"/>
              <w:right w:val="single" w:sz="4" w:space="0" w:color="512F73"/>
            </w:tcBorders>
            <w:shd w:val="clear" w:color="auto" w:fill="auto"/>
            <w:noWrap/>
            <w:vAlign w:val="center"/>
            <w:hideMark/>
          </w:tcPr>
          <w:p w14:paraId="09978F8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1669B17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6FCAEFE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284" w:type="pct"/>
            <w:tcBorders>
              <w:top w:val="nil"/>
              <w:left w:val="nil"/>
              <w:bottom w:val="single" w:sz="4" w:space="0" w:color="512F73"/>
              <w:right w:val="single" w:sz="4" w:space="0" w:color="512F73"/>
            </w:tcBorders>
            <w:shd w:val="clear" w:color="auto" w:fill="auto"/>
            <w:noWrap/>
            <w:vAlign w:val="center"/>
            <w:hideMark/>
          </w:tcPr>
          <w:p w14:paraId="5761AB6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w:t>
            </w:r>
          </w:p>
        </w:tc>
        <w:tc>
          <w:tcPr>
            <w:tcW w:w="307" w:type="pct"/>
            <w:tcBorders>
              <w:top w:val="nil"/>
              <w:left w:val="nil"/>
              <w:bottom w:val="single" w:sz="4" w:space="0" w:color="512F73"/>
              <w:right w:val="single" w:sz="4" w:space="0" w:color="512F73"/>
            </w:tcBorders>
            <w:shd w:val="clear" w:color="auto" w:fill="auto"/>
            <w:vAlign w:val="center"/>
            <w:hideMark/>
          </w:tcPr>
          <w:p w14:paraId="58F8B93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12</w:t>
            </w:r>
          </w:p>
        </w:tc>
      </w:tr>
      <w:tr w:rsidR="00872508" w:rsidRPr="00872508" w14:paraId="2DCC7B38" w14:textId="77777777" w:rsidTr="00A267B4">
        <w:trPr>
          <w:trHeight w:val="510"/>
        </w:trPr>
        <w:tc>
          <w:tcPr>
            <w:tcW w:w="440" w:type="pct"/>
            <w:tcBorders>
              <w:top w:val="nil"/>
              <w:left w:val="single" w:sz="4" w:space="0" w:color="512F73"/>
              <w:bottom w:val="single" w:sz="4" w:space="0" w:color="512F73"/>
              <w:right w:val="single" w:sz="4" w:space="0" w:color="512F73"/>
            </w:tcBorders>
            <w:shd w:val="clear" w:color="auto" w:fill="auto"/>
            <w:vAlign w:val="center"/>
            <w:hideMark/>
          </w:tcPr>
          <w:p w14:paraId="2457E21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lastRenderedPageBreak/>
              <w:t>AWS Step functions</w:t>
            </w:r>
          </w:p>
        </w:tc>
        <w:tc>
          <w:tcPr>
            <w:tcW w:w="841" w:type="pct"/>
            <w:tcBorders>
              <w:top w:val="nil"/>
              <w:left w:val="nil"/>
              <w:bottom w:val="single" w:sz="4" w:space="0" w:color="512F73"/>
              <w:right w:val="single" w:sz="4" w:space="0" w:color="512F73"/>
            </w:tcBorders>
            <w:shd w:val="clear" w:color="auto" w:fill="auto"/>
            <w:noWrap/>
            <w:vAlign w:val="center"/>
            <w:hideMark/>
          </w:tcPr>
          <w:p w14:paraId="5A89FB3A"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Workflow requests</w:t>
            </w:r>
          </w:p>
        </w:tc>
        <w:tc>
          <w:tcPr>
            <w:tcW w:w="284" w:type="pct"/>
            <w:tcBorders>
              <w:top w:val="nil"/>
              <w:left w:val="nil"/>
              <w:bottom w:val="single" w:sz="4" w:space="0" w:color="512F73"/>
              <w:right w:val="single" w:sz="4" w:space="0" w:color="512F73"/>
            </w:tcBorders>
            <w:shd w:val="clear" w:color="auto" w:fill="auto"/>
            <w:noWrap/>
            <w:vAlign w:val="center"/>
            <w:hideMark/>
          </w:tcPr>
          <w:p w14:paraId="7A77BC9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w:t>
            </w:r>
          </w:p>
        </w:tc>
        <w:tc>
          <w:tcPr>
            <w:tcW w:w="284" w:type="pct"/>
            <w:tcBorders>
              <w:top w:val="nil"/>
              <w:left w:val="nil"/>
              <w:bottom w:val="single" w:sz="4" w:space="0" w:color="512F73"/>
              <w:right w:val="single" w:sz="4" w:space="0" w:color="512F73"/>
            </w:tcBorders>
            <w:shd w:val="clear" w:color="auto" w:fill="auto"/>
            <w:noWrap/>
            <w:vAlign w:val="center"/>
            <w:hideMark/>
          </w:tcPr>
          <w:p w14:paraId="5E8B6CA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w:t>
            </w:r>
          </w:p>
        </w:tc>
        <w:tc>
          <w:tcPr>
            <w:tcW w:w="284" w:type="pct"/>
            <w:tcBorders>
              <w:top w:val="nil"/>
              <w:left w:val="nil"/>
              <w:bottom w:val="single" w:sz="4" w:space="0" w:color="512F73"/>
              <w:right w:val="single" w:sz="4" w:space="0" w:color="512F73"/>
            </w:tcBorders>
            <w:shd w:val="clear" w:color="auto" w:fill="auto"/>
            <w:noWrap/>
            <w:vAlign w:val="center"/>
            <w:hideMark/>
          </w:tcPr>
          <w:p w14:paraId="25D46E0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w:t>
            </w:r>
          </w:p>
        </w:tc>
        <w:tc>
          <w:tcPr>
            <w:tcW w:w="284" w:type="pct"/>
            <w:tcBorders>
              <w:top w:val="nil"/>
              <w:left w:val="nil"/>
              <w:bottom w:val="single" w:sz="4" w:space="0" w:color="512F73"/>
              <w:right w:val="single" w:sz="4" w:space="0" w:color="512F73"/>
            </w:tcBorders>
            <w:shd w:val="clear" w:color="auto" w:fill="auto"/>
            <w:noWrap/>
            <w:vAlign w:val="center"/>
            <w:hideMark/>
          </w:tcPr>
          <w:p w14:paraId="618DEC3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w:t>
            </w:r>
          </w:p>
        </w:tc>
        <w:tc>
          <w:tcPr>
            <w:tcW w:w="284" w:type="pct"/>
            <w:tcBorders>
              <w:top w:val="nil"/>
              <w:left w:val="nil"/>
              <w:bottom w:val="single" w:sz="4" w:space="0" w:color="512F73"/>
              <w:right w:val="single" w:sz="4" w:space="0" w:color="512F73"/>
            </w:tcBorders>
            <w:shd w:val="clear" w:color="auto" w:fill="auto"/>
            <w:noWrap/>
            <w:vAlign w:val="center"/>
            <w:hideMark/>
          </w:tcPr>
          <w:p w14:paraId="1CAAF1F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w:t>
            </w:r>
          </w:p>
        </w:tc>
        <w:tc>
          <w:tcPr>
            <w:tcW w:w="284" w:type="pct"/>
            <w:tcBorders>
              <w:top w:val="nil"/>
              <w:left w:val="nil"/>
              <w:bottom w:val="single" w:sz="4" w:space="0" w:color="512F73"/>
              <w:right w:val="single" w:sz="4" w:space="0" w:color="512F73"/>
            </w:tcBorders>
            <w:shd w:val="clear" w:color="auto" w:fill="auto"/>
            <w:noWrap/>
            <w:vAlign w:val="center"/>
            <w:hideMark/>
          </w:tcPr>
          <w:p w14:paraId="651236B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w:t>
            </w:r>
          </w:p>
        </w:tc>
        <w:tc>
          <w:tcPr>
            <w:tcW w:w="284" w:type="pct"/>
            <w:tcBorders>
              <w:top w:val="nil"/>
              <w:left w:val="nil"/>
              <w:bottom w:val="single" w:sz="4" w:space="0" w:color="512F73"/>
              <w:right w:val="single" w:sz="4" w:space="0" w:color="512F73"/>
            </w:tcBorders>
            <w:shd w:val="clear" w:color="auto" w:fill="auto"/>
            <w:noWrap/>
            <w:vAlign w:val="center"/>
            <w:hideMark/>
          </w:tcPr>
          <w:p w14:paraId="06CB344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w:t>
            </w:r>
          </w:p>
        </w:tc>
        <w:tc>
          <w:tcPr>
            <w:tcW w:w="284" w:type="pct"/>
            <w:tcBorders>
              <w:top w:val="nil"/>
              <w:left w:val="nil"/>
              <w:bottom w:val="single" w:sz="4" w:space="0" w:color="512F73"/>
              <w:right w:val="single" w:sz="4" w:space="0" w:color="512F73"/>
            </w:tcBorders>
            <w:shd w:val="clear" w:color="auto" w:fill="auto"/>
            <w:noWrap/>
            <w:vAlign w:val="center"/>
            <w:hideMark/>
          </w:tcPr>
          <w:p w14:paraId="3CA22B9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5,000</w:t>
            </w:r>
          </w:p>
        </w:tc>
        <w:tc>
          <w:tcPr>
            <w:tcW w:w="291" w:type="pct"/>
            <w:tcBorders>
              <w:top w:val="nil"/>
              <w:left w:val="nil"/>
              <w:bottom w:val="single" w:sz="4" w:space="0" w:color="512F73"/>
              <w:right w:val="single" w:sz="4" w:space="0" w:color="512F73"/>
            </w:tcBorders>
            <w:shd w:val="clear" w:color="auto" w:fill="auto"/>
            <w:noWrap/>
            <w:vAlign w:val="center"/>
            <w:hideMark/>
          </w:tcPr>
          <w:p w14:paraId="346E18F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1,500,000</w:t>
            </w:r>
          </w:p>
        </w:tc>
        <w:tc>
          <w:tcPr>
            <w:tcW w:w="284" w:type="pct"/>
            <w:tcBorders>
              <w:top w:val="nil"/>
              <w:left w:val="nil"/>
              <w:bottom w:val="single" w:sz="4" w:space="0" w:color="512F73"/>
              <w:right w:val="single" w:sz="4" w:space="0" w:color="512F73"/>
            </w:tcBorders>
            <w:shd w:val="clear" w:color="auto" w:fill="auto"/>
            <w:noWrap/>
            <w:vAlign w:val="center"/>
            <w:hideMark/>
          </w:tcPr>
          <w:p w14:paraId="7EC18E6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1,500,000</w:t>
            </w:r>
          </w:p>
        </w:tc>
        <w:tc>
          <w:tcPr>
            <w:tcW w:w="284" w:type="pct"/>
            <w:tcBorders>
              <w:top w:val="nil"/>
              <w:left w:val="nil"/>
              <w:bottom w:val="single" w:sz="4" w:space="0" w:color="512F73"/>
              <w:right w:val="single" w:sz="4" w:space="0" w:color="512F73"/>
            </w:tcBorders>
            <w:shd w:val="clear" w:color="auto" w:fill="auto"/>
            <w:noWrap/>
            <w:vAlign w:val="center"/>
            <w:hideMark/>
          </w:tcPr>
          <w:p w14:paraId="6281063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1,500,000</w:t>
            </w:r>
          </w:p>
        </w:tc>
        <w:tc>
          <w:tcPr>
            <w:tcW w:w="284" w:type="pct"/>
            <w:tcBorders>
              <w:top w:val="nil"/>
              <w:left w:val="nil"/>
              <w:bottom w:val="single" w:sz="4" w:space="0" w:color="512F73"/>
              <w:right w:val="single" w:sz="4" w:space="0" w:color="512F73"/>
            </w:tcBorders>
            <w:shd w:val="clear" w:color="auto" w:fill="auto"/>
            <w:noWrap/>
            <w:vAlign w:val="center"/>
            <w:hideMark/>
          </w:tcPr>
          <w:p w14:paraId="0AD8757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1,500,000</w:t>
            </w:r>
          </w:p>
        </w:tc>
        <w:tc>
          <w:tcPr>
            <w:tcW w:w="307" w:type="pct"/>
            <w:tcBorders>
              <w:top w:val="nil"/>
              <w:left w:val="nil"/>
              <w:bottom w:val="single" w:sz="4" w:space="0" w:color="512F73"/>
              <w:right w:val="single" w:sz="4" w:space="0" w:color="512F73"/>
            </w:tcBorders>
            <w:shd w:val="clear" w:color="auto" w:fill="auto"/>
            <w:vAlign w:val="center"/>
            <w:hideMark/>
          </w:tcPr>
          <w:p w14:paraId="2D1F88B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6,040,000</w:t>
            </w:r>
          </w:p>
        </w:tc>
      </w:tr>
      <w:tr w:rsidR="00872508" w:rsidRPr="00872508" w14:paraId="1978BAE7" w14:textId="77777777" w:rsidTr="00A267B4">
        <w:trPr>
          <w:trHeight w:val="300"/>
        </w:trPr>
        <w:tc>
          <w:tcPr>
            <w:tcW w:w="440" w:type="pct"/>
            <w:tcBorders>
              <w:top w:val="nil"/>
              <w:left w:val="single" w:sz="4" w:space="0" w:color="512F73"/>
              <w:bottom w:val="single" w:sz="4" w:space="0" w:color="512F73"/>
              <w:right w:val="single" w:sz="4" w:space="0" w:color="512F73"/>
            </w:tcBorders>
            <w:shd w:val="clear" w:color="auto" w:fill="auto"/>
            <w:vAlign w:val="center"/>
            <w:hideMark/>
          </w:tcPr>
          <w:p w14:paraId="189FE9AA"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CodePipeline</w:t>
            </w:r>
          </w:p>
        </w:tc>
        <w:tc>
          <w:tcPr>
            <w:tcW w:w="841" w:type="pct"/>
            <w:tcBorders>
              <w:top w:val="nil"/>
              <w:left w:val="nil"/>
              <w:bottom w:val="single" w:sz="4" w:space="0" w:color="512F73"/>
              <w:right w:val="single" w:sz="4" w:space="0" w:color="512F73"/>
            </w:tcBorders>
            <w:shd w:val="clear" w:color="auto" w:fill="auto"/>
            <w:noWrap/>
            <w:vAlign w:val="center"/>
            <w:hideMark/>
          </w:tcPr>
          <w:p w14:paraId="49D3DBD3"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Pipeline activos</w:t>
            </w:r>
          </w:p>
        </w:tc>
        <w:tc>
          <w:tcPr>
            <w:tcW w:w="284" w:type="pct"/>
            <w:tcBorders>
              <w:top w:val="nil"/>
              <w:left w:val="nil"/>
              <w:bottom w:val="single" w:sz="4" w:space="0" w:color="512F73"/>
              <w:right w:val="single" w:sz="4" w:space="0" w:color="512F73"/>
            </w:tcBorders>
            <w:shd w:val="clear" w:color="auto" w:fill="auto"/>
            <w:noWrap/>
            <w:vAlign w:val="center"/>
            <w:hideMark/>
          </w:tcPr>
          <w:p w14:paraId="5FA508E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84" w:type="pct"/>
            <w:tcBorders>
              <w:top w:val="nil"/>
              <w:left w:val="nil"/>
              <w:bottom w:val="single" w:sz="4" w:space="0" w:color="512F73"/>
              <w:right w:val="single" w:sz="4" w:space="0" w:color="512F73"/>
            </w:tcBorders>
            <w:shd w:val="clear" w:color="auto" w:fill="auto"/>
            <w:noWrap/>
            <w:vAlign w:val="center"/>
            <w:hideMark/>
          </w:tcPr>
          <w:p w14:paraId="5953DBF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84" w:type="pct"/>
            <w:tcBorders>
              <w:top w:val="nil"/>
              <w:left w:val="nil"/>
              <w:bottom w:val="single" w:sz="4" w:space="0" w:color="512F73"/>
              <w:right w:val="single" w:sz="4" w:space="0" w:color="512F73"/>
            </w:tcBorders>
            <w:shd w:val="clear" w:color="auto" w:fill="auto"/>
            <w:noWrap/>
            <w:vAlign w:val="center"/>
            <w:hideMark/>
          </w:tcPr>
          <w:p w14:paraId="012B50B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84" w:type="pct"/>
            <w:tcBorders>
              <w:top w:val="nil"/>
              <w:left w:val="nil"/>
              <w:bottom w:val="single" w:sz="4" w:space="0" w:color="512F73"/>
              <w:right w:val="single" w:sz="4" w:space="0" w:color="512F73"/>
            </w:tcBorders>
            <w:shd w:val="clear" w:color="auto" w:fill="auto"/>
            <w:noWrap/>
            <w:vAlign w:val="center"/>
            <w:hideMark/>
          </w:tcPr>
          <w:p w14:paraId="75C4C4E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84" w:type="pct"/>
            <w:tcBorders>
              <w:top w:val="nil"/>
              <w:left w:val="nil"/>
              <w:bottom w:val="single" w:sz="4" w:space="0" w:color="512F73"/>
              <w:right w:val="single" w:sz="4" w:space="0" w:color="512F73"/>
            </w:tcBorders>
            <w:shd w:val="clear" w:color="auto" w:fill="auto"/>
            <w:noWrap/>
            <w:vAlign w:val="center"/>
            <w:hideMark/>
          </w:tcPr>
          <w:p w14:paraId="18C31A9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84" w:type="pct"/>
            <w:tcBorders>
              <w:top w:val="nil"/>
              <w:left w:val="nil"/>
              <w:bottom w:val="single" w:sz="4" w:space="0" w:color="512F73"/>
              <w:right w:val="single" w:sz="4" w:space="0" w:color="512F73"/>
            </w:tcBorders>
            <w:shd w:val="clear" w:color="auto" w:fill="auto"/>
            <w:noWrap/>
            <w:vAlign w:val="center"/>
            <w:hideMark/>
          </w:tcPr>
          <w:p w14:paraId="0FDF6F6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84" w:type="pct"/>
            <w:tcBorders>
              <w:top w:val="nil"/>
              <w:left w:val="nil"/>
              <w:bottom w:val="single" w:sz="4" w:space="0" w:color="512F73"/>
              <w:right w:val="single" w:sz="4" w:space="0" w:color="512F73"/>
            </w:tcBorders>
            <w:shd w:val="clear" w:color="auto" w:fill="auto"/>
            <w:noWrap/>
            <w:vAlign w:val="center"/>
            <w:hideMark/>
          </w:tcPr>
          <w:p w14:paraId="09C2129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84" w:type="pct"/>
            <w:tcBorders>
              <w:top w:val="nil"/>
              <w:left w:val="nil"/>
              <w:bottom w:val="single" w:sz="4" w:space="0" w:color="512F73"/>
              <w:right w:val="single" w:sz="4" w:space="0" w:color="512F73"/>
            </w:tcBorders>
            <w:shd w:val="clear" w:color="auto" w:fill="auto"/>
            <w:noWrap/>
            <w:vAlign w:val="center"/>
            <w:hideMark/>
          </w:tcPr>
          <w:p w14:paraId="754F357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91" w:type="pct"/>
            <w:tcBorders>
              <w:top w:val="nil"/>
              <w:left w:val="nil"/>
              <w:bottom w:val="single" w:sz="4" w:space="0" w:color="512F73"/>
              <w:right w:val="single" w:sz="4" w:space="0" w:color="512F73"/>
            </w:tcBorders>
            <w:shd w:val="clear" w:color="auto" w:fill="auto"/>
            <w:noWrap/>
            <w:vAlign w:val="center"/>
            <w:hideMark/>
          </w:tcPr>
          <w:p w14:paraId="7AC2180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84" w:type="pct"/>
            <w:tcBorders>
              <w:top w:val="nil"/>
              <w:left w:val="nil"/>
              <w:bottom w:val="single" w:sz="4" w:space="0" w:color="512F73"/>
              <w:right w:val="single" w:sz="4" w:space="0" w:color="512F73"/>
            </w:tcBorders>
            <w:shd w:val="clear" w:color="auto" w:fill="auto"/>
            <w:noWrap/>
            <w:vAlign w:val="center"/>
            <w:hideMark/>
          </w:tcPr>
          <w:p w14:paraId="0321891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84" w:type="pct"/>
            <w:tcBorders>
              <w:top w:val="nil"/>
              <w:left w:val="nil"/>
              <w:bottom w:val="single" w:sz="4" w:space="0" w:color="512F73"/>
              <w:right w:val="single" w:sz="4" w:space="0" w:color="512F73"/>
            </w:tcBorders>
            <w:shd w:val="clear" w:color="auto" w:fill="auto"/>
            <w:noWrap/>
            <w:vAlign w:val="center"/>
            <w:hideMark/>
          </w:tcPr>
          <w:p w14:paraId="3893D24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84" w:type="pct"/>
            <w:tcBorders>
              <w:top w:val="nil"/>
              <w:left w:val="nil"/>
              <w:bottom w:val="single" w:sz="4" w:space="0" w:color="512F73"/>
              <w:right w:val="single" w:sz="4" w:space="0" w:color="512F73"/>
            </w:tcBorders>
            <w:shd w:val="clear" w:color="auto" w:fill="auto"/>
            <w:noWrap/>
            <w:vAlign w:val="center"/>
            <w:hideMark/>
          </w:tcPr>
          <w:p w14:paraId="19F7A34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307" w:type="pct"/>
            <w:tcBorders>
              <w:top w:val="nil"/>
              <w:left w:val="nil"/>
              <w:bottom w:val="single" w:sz="4" w:space="0" w:color="512F73"/>
              <w:right w:val="single" w:sz="4" w:space="0" w:color="512F73"/>
            </w:tcBorders>
            <w:shd w:val="clear" w:color="auto" w:fill="auto"/>
            <w:vAlign w:val="center"/>
            <w:hideMark/>
          </w:tcPr>
          <w:p w14:paraId="4C3E9F79"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3,000</w:t>
            </w:r>
          </w:p>
        </w:tc>
      </w:tr>
      <w:tr w:rsidR="00872508" w:rsidRPr="00872508" w14:paraId="5DA0CDEE" w14:textId="77777777" w:rsidTr="00A267B4">
        <w:trPr>
          <w:trHeight w:val="300"/>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47A6F082"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AWS Cloud Formation</w:t>
            </w:r>
          </w:p>
        </w:tc>
        <w:tc>
          <w:tcPr>
            <w:tcW w:w="841" w:type="pct"/>
            <w:tcBorders>
              <w:top w:val="nil"/>
              <w:left w:val="nil"/>
              <w:bottom w:val="single" w:sz="4" w:space="0" w:color="512F73"/>
              <w:right w:val="single" w:sz="4" w:space="0" w:color="512F73"/>
            </w:tcBorders>
            <w:shd w:val="clear" w:color="auto" w:fill="auto"/>
            <w:noWrap/>
            <w:vAlign w:val="center"/>
            <w:hideMark/>
          </w:tcPr>
          <w:p w14:paraId="6A6574BB"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Number of third-party extensions managed</w:t>
            </w:r>
          </w:p>
        </w:tc>
        <w:tc>
          <w:tcPr>
            <w:tcW w:w="284" w:type="pct"/>
            <w:tcBorders>
              <w:top w:val="nil"/>
              <w:left w:val="nil"/>
              <w:bottom w:val="single" w:sz="4" w:space="0" w:color="512F73"/>
              <w:right w:val="single" w:sz="4" w:space="0" w:color="512F73"/>
            </w:tcBorders>
            <w:shd w:val="clear" w:color="auto" w:fill="auto"/>
            <w:noWrap/>
            <w:vAlign w:val="center"/>
            <w:hideMark/>
          </w:tcPr>
          <w:p w14:paraId="513C0B0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84" w:type="pct"/>
            <w:tcBorders>
              <w:top w:val="nil"/>
              <w:left w:val="nil"/>
              <w:bottom w:val="single" w:sz="4" w:space="0" w:color="512F73"/>
              <w:right w:val="single" w:sz="4" w:space="0" w:color="512F73"/>
            </w:tcBorders>
            <w:shd w:val="clear" w:color="auto" w:fill="auto"/>
            <w:noWrap/>
            <w:vAlign w:val="center"/>
            <w:hideMark/>
          </w:tcPr>
          <w:p w14:paraId="0780681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84" w:type="pct"/>
            <w:tcBorders>
              <w:top w:val="nil"/>
              <w:left w:val="nil"/>
              <w:bottom w:val="single" w:sz="4" w:space="0" w:color="512F73"/>
              <w:right w:val="single" w:sz="4" w:space="0" w:color="512F73"/>
            </w:tcBorders>
            <w:shd w:val="clear" w:color="auto" w:fill="auto"/>
            <w:noWrap/>
            <w:vAlign w:val="center"/>
            <w:hideMark/>
          </w:tcPr>
          <w:p w14:paraId="6424D0B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84" w:type="pct"/>
            <w:tcBorders>
              <w:top w:val="nil"/>
              <w:left w:val="nil"/>
              <w:bottom w:val="single" w:sz="4" w:space="0" w:color="512F73"/>
              <w:right w:val="single" w:sz="4" w:space="0" w:color="512F73"/>
            </w:tcBorders>
            <w:shd w:val="clear" w:color="auto" w:fill="auto"/>
            <w:noWrap/>
            <w:vAlign w:val="center"/>
            <w:hideMark/>
          </w:tcPr>
          <w:p w14:paraId="7368622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84" w:type="pct"/>
            <w:tcBorders>
              <w:top w:val="nil"/>
              <w:left w:val="nil"/>
              <w:bottom w:val="single" w:sz="4" w:space="0" w:color="512F73"/>
              <w:right w:val="single" w:sz="4" w:space="0" w:color="512F73"/>
            </w:tcBorders>
            <w:shd w:val="clear" w:color="auto" w:fill="auto"/>
            <w:noWrap/>
            <w:vAlign w:val="center"/>
            <w:hideMark/>
          </w:tcPr>
          <w:p w14:paraId="0689A82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84" w:type="pct"/>
            <w:tcBorders>
              <w:top w:val="nil"/>
              <w:left w:val="nil"/>
              <w:bottom w:val="single" w:sz="4" w:space="0" w:color="512F73"/>
              <w:right w:val="single" w:sz="4" w:space="0" w:color="512F73"/>
            </w:tcBorders>
            <w:shd w:val="clear" w:color="auto" w:fill="auto"/>
            <w:noWrap/>
            <w:vAlign w:val="center"/>
            <w:hideMark/>
          </w:tcPr>
          <w:p w14:paraId="6A04353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84" w:type="pct"/>
            <w:tcBorders>
              <w:top w:val="nil"/>
              <w:left w:val="nil"/>
              <w:bottom w:val="single" w:sz="4" w:space="0" w:color="512F73"/>
              <w:right w:val="single" w:sz="4" w:space="0" w:color="512F73"/>
            </w:tcBorders>
            <w:shd w:val="clear" w:color="auto" w:fill="auto"/>
            <w:noWrap/>
            <w:vAlign w:val="center"/>
            <w:hideMark/>
          </w:tcPr>
          <w:p w14:paraId="3E7B159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84" w:type="pct"/>
            <w:tcBorders>
              <w:top w:val="nil"/>
              <w:left w:val="nil"/>
              <w:bottom w:val="single" w:sz="4" w:space="0" w:color="512F73"/>
              <w:right w:val="single" w:sz="4" w:space="0" w:color="512F73"/>
            </w:tcBorders>
            <w:shd w:val="clear" w:color="auto" w:fill="auto"/>
            <w:noWrap/>
            <w:vAlign w:val="center"/>
            <w:hideMark/>
          </w:tcPr>
          <w:p w14:paraId="12F71C3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250</w:t>
            </w:r>
          </w:p>
        </w:tc>
        <w:tc>
          <w:tcPr>
            <w:tcW w:w="291" w:type="pct"/>
            <w:tcBorders>
              <w:top w:val="nil"/>
              <w:left w:val="nil"/>
              <w:bottom w:val="single" w:sz="4" w:space="0" w:color="512F73"/>
              <w:right w:val="single" w:sz="4" w:space="0" w:color="512F73"/>
            </w:tcBorders>
            <w:shd w:val="clear" w:color="auto" w:fill="auto"/>
            <w:noWrap/>
            <w:vAlign w:val="center"/>
            <w:hideMark/>
          </w:tcPr>
          <w:p w14:paraId="2D01465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w:t>
            </w:r>
          </w:p>
        </w:tc>
        <w:tc>
          <w:tcPr>
            <w:tcW w:w="284" w:type="pct"/>
            <w:tcBorders>
              <w:top w:val="nil"/>
              <w:left w:val="nil"/>
              <w:bottom w:val="single" w:sz="4" w:space="0" w:color="512F73"/>
              <w:right w:val="single" w:sz="4" w:space="0" w:color="512F73"/>
            </w:tcBorders>
            <w:shd w:val="clear" w:color="auto" w:fill="auto"/>
            <w:noWrap/>
            <w:vAlign w:val="center"/>
            <w:hideMark/>
          </w:tcPr>
          <w:p w14:paraId="24F4367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w:t>
            </w:r>
          </w:p>
        </w:tc>
        <w:tc>
          <w:tcPr>
            <w:tcW w:w="284" w:type="pct"/>
            <w:tcBorders>
              <w:top w:val="nil"/>
              <w:left w:val="nil"/>
              <w:bottom w:val="single" w:sz="4" w:space="0" w:color="512F73"/>
              <w:right w:val="single" w:sz="4" w:space="0" w:color="512F73"/>
            </w:tcBorders>
            <w:shd w:val="clear" w:color="auto" w:fill="auto"/>
            <w:noWrap/>
            <w:vAlign w:val="center"/>
            <w:hideMark/>
          </w:tcPr>
          <w:p w14:paraId="47DA82A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w:t>
            </w:r>
          </w:p>
        </w:tc>
        <w:tc>
          <w:tcPr>
            <w:tcW w:w="284" w:type="pct"/>
            <w:tcBorders>
              <w:top w:val="nil"/>
              <w:left w:val="nil"/>
              <w:bottom w:val="single" w:sz="4" w:space="0" w:color="512F73"/>
              <w:right w:val="single" w:sz="4" w:space="0" w:color="512F73"/>
            </w:tcBorders>
            <w:shd w:val="clear" w:color="auto" w:fill="auto"/>
            <w:noWrap/>
            <w:vAlign w:val="center"/>
            <w:hideMark/>
          </w:tcPr>
          <w:p w14:paraId="24D2C0B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500</w:t>
            </w:r>
          </w:p>
        </w:tc>
        <w:tc>
          <w:tcPr>
            <w:tcW w:w="307" w:type="pct"/>
            <w:tcBorders>
              <w:top w:val="nil"/>
              <w:left w:val="nil"/>
              <w:bottom w:val="single" w:sz="4" w:space="0" w:color="512F73"/>
              <w:right w:val="single" w:sz="4" w:space="0" w:color="512F73"/>
            </w:tcBorders>
            <w:shd w:val="clear" w:color="auto" w:fill="auto"/>
            <w:vAlign w:val="center"/>
            <w:hideMark/>
          </w:tcPr>
          <w:p w14:paraId="443919D5"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4,000</w:t>
            </w:r>
          </w:p>
        </w:tc>
      </w:tr>
      <w:tr w:rsidR="00872508" w:rsidRPr="00872508" w14:paraId="30DED074"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7D08FD39"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noWrap/>
            <w:vAlign w:val="center"/>
            <w:hideMark/>
          </w:tcPr>
          <w:p w14:paraId="5CE764C6"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Total number of operations per extension</w:t>
            </w:r>
          </w:p>
        </w:tc>
        <w:tc>
          <w:tcPr>
            <w:tcW w:w="284" w:type="pct"/>
            <w:tcBorders>
              <w:top w:val="nil"/>
              <w:left w:val="nil"/>
              <w:bottom w:val="single" w:sz="4" w:space="0" w:color="512F73"/>
              <w:right w:val="single" w:sz="4" w:space="0" w:color="512F73"/>
            </w:tcBorders>
            <w:shd w:val="clear" w:color="auto" w:fill="auto"/>
            <w:noWrap/>
            <w:vAlign w:val="center"/>
            <w:hideMark/>
          </w:tcPr>
          <w:p w14:paraId="3411DD8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2C6BE5C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425AA81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2AEF0E9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300F6BF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5AAE4DB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6BE7E43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3A2A9BB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91" w:type="pct"/>
            <w:tcBorders>
              <w:top w:val="nil"/>
              <w:left w:val="nil"/>
              <w:bottom w:val="single" w:sz="4" w:space="0" w:color="512F73"/>
              <w:right w:val="single" w:sz="4" w:space="0" w:color="512F73"/>
            </w:tcBorders>
            <w:shd w:val="clear" w:color="auto" w:fill="auto"/>
            <w:noWrap/>
            <w:vAlign w:val="center"/>
            <w:hideMark/>
          </w:tcPr>
          <w:p w14:paraId="0FA4D35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414D516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4E37D1B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284" w:type="pct"/>
            <w:tcBorders>
              <w:top w:val="nil"/>
              <w:left w:val="nil"/>
              <w:bottom w:val="single" w:sz="4" w:space="0" w:color="512F73"/>
              <w:right w:val="single" w:sz="4" w:space="0" w:color="512F73"/>
            </w:tcBorders>
            <w:shd w:val="clear" w:color="auto" w:fill="auto"/>
            <w:noWrap/>
            <w:vAlign w:val="center"/>
            <w:hideMark/>
          </w:tcPr>
          <w:p w14:paraId="4E759E1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50</w:t>
            </w:r>
          </w:p>
        </w:tc>
        <w:tc>
          <w:tcPr>
            <w:tcW w:w="307" w:type="pct"/>
            <w:tcBorders>
              <w:top w:val="nil"/>
              <w:left w:val="nil"/>
              <w:bottom w:val="single" w:sz="4" w:space="0" w:color="512F73"/>
              <w:right w:val="single" w:sz="4" w:space="0" w:color="512F73"/>
            </w:tcBorders>
            <w:shd w:val="clear" w:color="auto" w:fill="auto"/>
            <w:vAlign w:val="center"/>
            <w:hideMark/>
          </w:tcPr>
          <w:p w14:paraId="113ECA2D"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600</w:t>
            </w:r>
          </w:p>
        </w:tc>
      </w:tr>
      <w:tr w:rsidR="00872508" w:rsidRPr="00872508" w14:paraId="22F2DB7D" w14:textId="77777777" w:rsidTr="00A267B4">
        <w:trPr>
          <w:trHeight w:val="300"/>
        </w:trPr>
        <w:tc>
          <w:tcPr>
            <w:tcW w:w="440" w:type="pct"/>
            <w:vMerge w:val="restart"/>
            <w:tcBorders>
              <w:top w:val="nil"/>
              <w:left w:val="single" w:sz="4" w:space="0" w:color="512F73"/>
              <w:bottom w:val="single" w:sz="4" w:space="0" w:color="512F73"/>
              <w:right w:val="single" w:sz="4" w:space="0" w:color="512F73"/>
            </w:tcBorders>
            <w:shd w:val="clear" w:color="auto" w:fill="auto"/>
            <w:vAlign w:val="center"/>
            <w:hideMark/>
          </w:tcPr>
          <w:p w14:paraId="6EEFBD24"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Event Bridge</w:t>
            </w:r>
          </w:p>
        </w:tc>
        <w:tc>
          <w:tcPr>
            <w:tcW w:w="841" w:type="pct"/>
            <w:tcBorders>
              <w:top w:val="nil"/>
              <w:left w:val="nil"/>
              <w:bottom w:val="single" w:sz="4" w:space="0" w:color="512F73"/>
              <w:right w:val="single" w:sz="4" w:space="0" w:color="512F73"/>
            </w:tcBorders>
            <w:shd w:val="clear" w:color="auto" w:fill="auto"/>
            <w:noWrap/>
            <w:vAlign w:val="center"/>
            <w:hideMark/>
          </w:tcPr>
          <w:p w14:paraId="7E380775"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Payload Size</w:t>
            </w:r>
          </w:p>
        </w:tc>
        <w:tc>
          <w:tcPr>
            <w:tcW w:w="284" w:type="pct"/>
            <w:tcBorders>
              <w:top w:val="nil"/>
              <w:left w:val="nil"/>
              <w:bottom w:val="single" w:sz="4" w:space="0" w:color="512F73"/>
              <w:right w:val="single" w:sz="4" w:space="0" w:color="512F73"/>
            </w:tcBorders>
            <w:shd w:val="clear" w:color="auto" w:fill="auto"/>
            <w:noWrap/>
            <w:vAlign w:val="center"/>
            <w:hideMark/>
          </w:tcPr>
          <w:p w14:paraId="46831D9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512</w:t>
            </w:r>
          </w:p>
        </w:tc>
        <w:tc>
          <w:tcPr>
            <w:tcW w:w="284" w:type="pct"/>
            <w:tcBorders>
              <w:top w:val="nil"/>
              <w:left w:val="nil"/>
              <w:bottom w:val="single" w:sz="4" w:space="0" w:color="512F73"/>
              <w:right w:val="single" w:sz="4" w:space="0" w:color="512F73"/>
            </w:tcBorders>
            <w:shd w:val="clear" w:color="auto" w:fill="auto"/>
            <w:noWrap/>
            <w:vAlign w:val="center"/>
            <w:hideMark/>
          </w:tcPr>
          <w:p w14:paraId="2F13476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512</w:t>
            </w:r>
          </w:p>
        </w:tc>
        <w:tc>
          <w:tcPr>
            <w:tcW w:w="284" w:type="pct"/>
            <w:tcBorders>
              <w:top w:val="nil"/>
              <w:left w:val="nil"/>
              <w:bottom w:val="single" w:sz="4" w:space="0" w:color="512F73"/>
              <w:right w:val="single" w:sz="4" w:space="0" w:color="512F73"/>
            </w:tcBorders>
            <w:shd w:val="clear" w:color="auto" w:fill="auto"/>
            <w:noWrap/>
            <w:vAlign w:val="center"/>
            <w:hideMark/>
          </w:tcPr>
          <w:p w14:paraId="11A8206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512</w:t>
            </w:r>
          </w:p>
        </w:tc>
        <w:tc>
          <w:tcPr>
            <w:tcW w:w="284" w:type="pct"/>
            <w:tcBorders>
              <w:top w:val="nil"/>
              <w:left w:val="nil"/>
              <w:bottom w:val="single" w:sz="4" w:space="0" w:color="512F73"/>
              <w:right w:val="single" w:sz="4" w:space="0" w:color="512F73"/>
            </w:tcBorders>
            <w:shd w:val="clear" w:color="auto" w:fill="auto"/>
            <w:noWrap/>
            <w:vAlign w:val="center"/>
            <w:hideMark/>
          </w:tcPr>
          <w:p w14:paraId="79F0CAC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512</w:t>
            </w:r>
          </w:p>
        </w:tc>
        <w:tc>
          <w:tcPr>
            <w:tcW w:w="284" w:type="pct"/>
            <w:tcBorders>
              <w:top w:val="nil"/>
              <w:left w:val="nil"/>
              <w:bottom w:val="single" w:sz="4" w:space="0" w:color="512F73"/>
              <w:right w:val="single" w:sz="4" w:space="0" w:color="512F73"/>
            </w:tcBorders>
            <w:shd w:val="clear" w:color="auto" w:fill="auto"/>
            <w:noWrap/>
            <w:vAlign w:val="center"/>
            <w:hideMark/>
          </w:tcPr>
          <w:p w14:paraId="25A0956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512</w:t>
            </w:r>
          </w:p>
        </w:tc>
        <w:tc>
          <w:tcPr>
            <w:tcW w:w="284" w:type="pct"/>
            <w:tcBorders>
              <w:top w:val="nil"/>
              <w:left w:val="nil"/>
              <w:bottom w:val="single" w:sz="4" w:space="0" w:color="512F73"/>
              <w:right w:val="single" w:sz="4" w:space="0" w:color="512F73"/>
            </w:tcBorders>
            <w:shd w:val="clear" w:color="auto" w:fill="auto"/>
            <w:noWrap/>
            <w:vAlign w:val="center"/>
            <w:hideMark/>
          </w:tcPr>
          <w:p w14:paraId="1C8F769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512</w:t>
            </w:r>
          </w:p>
        </w:tc>
        <w:tc>
          <w:tcPr>
            <w:tcW w:w="284" w:type="pct"/>
            <w:tcBorders>
              <w:top w:val="nil"/>
              <w:left w:val="nil"/>
              <w:bottom w:val="single" w:sz="4" w:space="0" w:color="512F73"/>
              <w:right w:val="single" w:sz="4" w:space="0" w:color="512F73"/>
            </w:tcBorders>
            <w:shd w:val="clear" w:color="auto" w:fill="auto"/>
            <w:noWrap/>
            <w:vAlign w:val="center"/>
            <w:hideMark/>
          </w:tcPr>
          <w:p w14:paraId="46C55C3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512</w:t>
            </w:r>
          </w:p>
        </w:tc>
        <w:tc>
          <w:tcPr>
            <w:tcW w:w="284" w:type="pct"/>
            <w:tcBorders>
              <w:top w:val="nil"/>
              <w:left w:val="nil"/>
              <w:bottom w:val="single" w:sz="4" w:space="0" w:color="512F73"/>
              <w:right w:val="single" w:sz="4" w:space="0" w:color="512F73"/>
            </w:tcBorders>
            <w:shd w:val="clear" w:color="auto" w:fill="auto"/>
            <w:noWrap/>
            <w:vAlign w:val="center"/>
            <w:hideMark/>
          </w:tcPr>
          <w:p w14:paraId="1C6F904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512</w:t>
            </w:r>
          </w:p>
        </w:tc>
        <w:tc>
          <w:tcPr>
            <w:tcW w:w="291" w:type="pct"/>
            <w:tcBorders>
              <w:top w:val="nil"/>
              <w:left w:val="nil"/>
              <w:bottom w:val="single" w:sz="4" w:space="0" w:color="512F73"/>
              <w:right w:val="single" w:sz="4" w:space="0" w:color="512F73"/>
            </w:tcBorders>
            <w:shd w:val="clear" w:color="auto" w:fill="auto"/>
            <w:noWrap/>
            <w:vAlign w:val="center"/>
            <w:hideMark/>
          </w:tcPr>
          <w:p w14:paraId="7EFE0B7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512</w:t>
            </w:r>
          </w:p>
        </w:tc>
        <w:tc>
          <w:tcPr>
            <w:tcW w:w="284" w:type="pct"/>
            <w:tcBorders>
              <w:top w:val="nil"/>
              <w:left w:val="nil"/>
              <w:bottom w:val="single" w:sz="4" w:space="0" w:color="512F73"/>
              <w:right w:val="single" w:sz="4" w:space="0" w:color="512F73"/>
            </w:tcBorders>
            <w:shd w:val="clear" w:color="auto" w:fill="auto"/>
            <w:noWrap/>
            <w:vAlign w:val="center"/>
            <w:hideMark/>
          </w:tcPr>
          <w:p w14:paraId="730BC09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512</w:t>
            </w:r>
          </w:p>
        </w:tc>
        <w:tc>
          <w:tcPr>
            <w:tcW w:w="284" w:type="pct"/>
            <w:tcBorders>
              <w:top w:val="nil"/>
              <w:left w:val="nil"/>
              <w:bottom w:val="single" w:sz="4" w:space="0" w:color="512F73"/>
              <w:right w:val="single" w:sz="4" w:space="0" w:color="512F73"/>
            </w:tcBorders>
            <w:shd w:val="clear" w:color="auto" w:fill="auto"/>
            <w:noWrap/>
            <w:vAlign w:val="center"/>
            <w:hideMark/>
          </w:tcPr>
          <w:p w14:paraId="24E8E07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512</w:t>
            </w:r>
          </w:p>
        </w:tc>
        <w:tc>
          <w:tcPr>
            <w:tcW w:w="284" w:type="pct"/>
            <w:tcBorders>
              <w:top w:val="nil"/>
              <w:left w:val="nil"/>
              <w:bottom w:val="single" w:sz="4" w:space="0" w:color="512F73"/>
              <w:right w:val="single" w:sz="4" w:space="0" w:color="512F73"/>
            </w:tcBorders>
            <w:shd w:val="clear" w:color="auto" w:fill="auto"/>
            <w:noWrap/>
            <w:vAlign w:val="center"/>
            <w:hideMark/>
          </w:tcPr>
          <w:p w14:paraId="14F6F25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512</w:t>
            </w:r>
          </w:p>
        </w:tc>
        <w:tc>
          <w:tcPr>
            <w:tcW w:w="307" w:type="pct"/>
            <w:tcBorders>
              <w:top w:val="nil"/>
              <w:left w:val="nil"/>
              <w:bottom w:val="single" w:sz="4" w:space="0" w:color="512F73"/>
              <w:right w:val="single" w:sz="4" w:space="0" w:color="512F73"/>
            </w:tcBorders>
            <w:shd w:val="clear" w:color="auto" w:fill="auto"/>
            <w:vAlign w:val="center"/>
            <w:hideMark/>
          </w:tcPr>
          <w:p w14:paraId="60BBE2A6"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6,144</w:t>
            </w:r>
          </w:p>
        </w:tc>
      </w:tr>
      <w:tr w:rsidR="00872508" w:rsidRPr="00872508" w14:paraId="28F6A53F"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59DB1470"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noWrap/>
            <w:vAlign w:val="center"/>
            <w:hideMark/>
          </w:tcPr>
          <w:p w14:paraId="44ABF836"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Number of custom events</w:t>
            </w:r>
          </w:p>
        </w:tc>
        <w:tc>
          <w:tcPr>
            <w:tcW w:w="284" w:type="pct"/>
            <w:tcBorders>
              <w:top w:val="nil"/>
              <w:left w:val="nil"/>
              <w:bottom w:val="single" w:sz="4" w:space="0" w:color="512F73"/>
              <w:right w:val="single" w:sz="4" w:space="0" w:color="512F73"/>
            </w:tcBorders>
            <w:shd w:val="clear" w:color="auto" w:fill="auto"/>
            <w:noWrap/>
            <w:vAlign w:val="center"/>
            <w:hideMark/>
          </w:tcPr>
          <w:p w14:paraId="145DFC3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74A0D61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5941241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1,300,000</w:t>
            </w:r>
          </w:p>
        </w:tc>
        <w:tc>
          <w:tcPr>
            <w:tcW w:w="284" w:type="pct"/>
            <w:tcBorders>
              <w:top w:val="nil"/>
              <w:left w:val="nil"/>
              <w:bottom w:val="single" w:sz="4" w:space="0" w:color="512F73"/>
              <w:right w:val="single" w:sz="4" w:space="0" w:color="512F73"/>
            </w:tcBorders>
            <w:shd w:val="clear" w:color="auto" w:fill="auto"/>
            <w:noWrap/>
            <w:vAlign w:val="center"/>
            <w:hideMark/>
          </w:tcPr>
          <w:p w14:paraId="33125EFF"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1,300,000</w:t>
            </w:r>
          </w:p>
        </w:tc>
        <w:tc>
          <w:tcPr>
            <w:tcW w:w="284" w:type="pct"/>
            <w:tcBorders>
              <w:top w:val="nil"/>
              <w:left w:val="nil"/>
              <w:bottom w:val="single" w:sz="4" w:space="0" w:color="512F73"/>
              <w:right w:val="single" w:sz="4" w:space="0" w:color="512F73"/>
            </w:tcBorders>
            <w:shd w:val="clear" w:color="auto" w:fill="auto"/>
            <w:noWrap/>
            <w:vAlign w:val="center"/>
            <w:hideMark/>
          </w:tcPr>
          <w:p w14:paraId="62D331E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1,500,000</w:t>
            </w:r>
          </w:p>
        </w:tc>
        <w:tc>
          <w:tcPr>
            <w:tcW w:w="284" w:type="pct"/>
            <w:tcBorders>
              <w:top w:val="nil"/>
              <w:left w:val="nil"/>
              <w:bottom w:val="single" w:sz="4" w:space="0" w:color="512F73"/>
              <w:right w:val="single" w:sz="4" w:space="0" w:color="512F73"/>
            </w:tcBorders>
            <w:shd w:val="clear" w:color="auto" w:fill="auto"/>
            <w:noWrap/>
            <w:vAlign w:val="center"/>
            <w:hideMark/>
          </w:tcPr>
          <w:p w14:paraId="5B2E5FE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1,500,000</w:t>
            </w:r>
          </w:p>
        </w:tc>
        <w:tc>
          <w:tcPr>
            <w:tcW w:w="284" w:type="pct"/>
            <w:tcBorders>
              <w:top w:val="nil"/>
              <w:left w:val="nil"/>
              <w:bottom w:val="single" w:sz="4" w:space="0" w:color="512F73"/>
              <w:right w:val="single" w:sz="4" w:space="0" w:color="512F73"/>
            </w:tcBorders>
            <w:shd w:val="clear" w:color="auto" w:fill="auto"/>
            <w:noWrap/>
            <w:vAlign w:val="center"/>
            <w:hideMark/>
          </w:tcPr>
          <w:p w14:paraId="1D21295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1C3B7F9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91" w:type="pct"/>
            <w:tcBorders>
              <w:top w:val="nil"/>
              <w:left w:val="nil"/>
              <w:bottom w:val="single" w:sz="4" w:space="0" w:color="512F73"/>
              <w:right w:val="single" w:sz="4" w:space="0" w:color="512F73"/>
            </w:tcBorders>
            <w:shd w:val="clear" w:color="auto" w:fill="auto"/>
            <w:noWrap/>
            <w:vAlign w:val="center"/>
            <w:hideMark/>
          </w:tcPr>
          <w:p w14:paraId="319B8CCB"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37750AA8"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2026B0B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0757171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307" w:type="pct"/>
            <w:tcBorders>
              <w:top w:val="nil"/>
              <w:left w:val="nil"/>
              <w:bottom w:val="single" w:sz="4" w:space="0" w:color="512F73"/>
              <w:right w:val="single" w:sz="4" w:space="0" w:color="512F73"/>
            </w:tcBorders>
            <w:shd w:val="clear" w:color="auto" w:fill="auto"/>
            <w:vAlign w:val="center"/>
            <w:hideMark/>
          </w:tcPr>
          <w:p w14:paraId="331E357C"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6,400,000</w:t>
            </w:r>
          </w:p>
        </w:tc>
      </w:tr>
      <w:tr w:rsidR="00872508" w:rsidRPr="00872508" w14:paraId="76A14C6C"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192E3B81"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noWrap/>
            <w:vAlign w:val="center"/>
            <w:hideMark/>
          </w:tcPr>
          <w:p w14:paraId="1DAD80A2" w14:textId="77777777" w:rsidR="00872508" w:rsidRPr="00872508" w:rsidRDefault="00872508" w:rsidP="00872508">
            <w:pP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Number of parthner events</w:t>
            </w:r>
          </w:p>
        </w:tc>
        <w:tc>
          <w:tcPr>
            <w:tcW w:w="284" w:type="pct"/>
            <w:tcBorders>
              <w:top w:val="nil"/>
              <w:left w:val="nil"/>
              <w:bottom w:val="single" w:sz="4" w:space="0" w:color="512F73"/>
              <w:right w:val="single" w:sz="4" w:space="0" w:color="512F73"/>
            </w:tcBorders>
            <w:shd w:val="clear" w:color="auto" w:fill="auto"/>
            <w:noWrap/>
            <w:vAlign w:val="center"/>
            <w:hideMark/>
          </w:tcPr>
          <w:p w14:paraId="242C863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5B26C5A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79786170"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1,300,000</w:t>
            </w:r>
          </w:p>
        </w:tc>
        <w:tc>
          <w:tcPr>
            <w:tcW w:w="284" w:type="pct"/>
            <w:tcBorders>
              <w:top w:val="nil"/>
              <w:left w:val="nil"/>
              <w:bottom w:val="single" w:sz="4" w:space="0" w:color="512F73"/>
              <w:right w:val="single" w:sz="4" w:space="0" w:color="512F73"/>
            </w:tcBorders>
            <w:shd w:val="clear" w:color="auto" w:fill="auto"/>
            <w:noWrap/>
            <w:vAlign w:val="center"/>
            <w:hideMark/>
          </w:tcPr>
          <w:p w14:paraId="1A3F0F7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1,300,000</w:t>
            </w:r>
          </w:p>
        </w:tc>
        <w:tc>
          <w:tcPr>
            <w:tcW w:w="284" w:type="pct"/>
            <w:tcBorders>
              <w:top w:val="nil"/>
              <w:left w:val="nil"/>
              <w:bottom w:val="single" w:sz="4" w:space="0" w:color="512F73"/>
              <w:right w:val="single" w:sz="4" w:space="0" w:color="512F73"/>
            </w:tcBorders>
            <w:shd w:val="clear" w:color="auto" w:fill="auto"/>
            <w:noWrap/>
            <w:vAlign w:val="center"/>
            <w:hideMark/>
          </w:tcPr>
          <w:p w14:paraId="0041BD0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1,500,000</w:t>
            </w:r>
          </w:p>
        </w:tc>
        <w:tc>
          <w:tcPr>
            <w:tcW w:w="284" w:type="pct"/>
            <w:tcBorders>
              <w:top w:val="nil"/>
              <w:left w:val="nil"/>
              <w:bottom w:val="single" w:sz="4" w:space="0" w:color="512F73"/>
              <w:right w:val="single" w:sz="4" w:space="0" w:color="512F73"/>
            </w:tcBorders>
            <w:shd w:val="clear" w:color="auto" w:fill="auto"/>
            <w:noWrap/>
            <w:vAlign w:val="center"/>
            <w:hideMark/>
          </w:tcPr>
          <w:p w14:paraId="74FD52C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1,500,000</w:t>
            </w:r>
          </w:p>
        </w:tc>
        <w:tc>
          <w:tcPr>
            <w:tcW w:w="284" w:type="pct"/>
            <w:tcBorders>
              <w:top w:val="nil"/>
              <w:left w:val="nil"/>
              <w:bottom w:val="single" w:sz="4" w:space="0" w:color="512F73"/>
              <w:right w:val="single" w:sz="4" w:space="0" w:color="512F73"/>
            </w:tcBorders>
            <w:shd w:val="clear" w:color="auto" w:fill="auto"/>
            <w:noWrap/>
            <w:vAlign w:val="center"/>
            <w:hideMark/>
          </w:tcPr>
          <w:p w14:paraId="355CFCE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4B5EE7BC"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91" w:type="pct"/>
            <w:tcBorders>
              <w:top w:val="nil"/>
              <w:left w:val="nil"/>
              <w:bottom w:val="single" w:sz="4" w:space="0" w:color="512F73"/>
              <w:right w:val="single" w:sz="4" w:space="0" w:color="512F73"/>
            </w:tcBorders>
            <w:shd w:val="clear" w:color="auto" w:fill="auto"/>
            <w:noWrap/>
            <w:vAlign w:val="center"/>
            <w:hideMark/>
          </w:tcPr>
          <w:p w14:paraId="12ECEB8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26140717"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6960B28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3DAECA1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307" w:type="pct"/>
            <w:tcBorders>
              <w:top w:val="nil"/>
              <w:left w:val="nil"/>
              <w:bottom w:val="single" w:sz="4" w:space="0" w:color="512F73"/>
              <w:right w:val="single" w:sz="4" w:space="0" w:color="512F73"/>
            </w:tcBorders>
            <w:shd w:val="clear" w:color="auto" w:fill="auto"/>
            <w:vAlign w:val="center"/>
            <w:hideMark/>
          </w:tcPr>
          <w:p w14:paraId="758B2898"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6,400,000</w:t>
            </w:r>
          </w:p>
        </w:tc>
      </w:tr>
      <w:tr w:rsidR="00872508" w:rsidRPr="00872508" w14:paraId="23191C0B" w14:textId="77777777" w:rsidTr="00A267B4">
        <w:trPr>
          <w:trHeight w:val="300"/>
        </w:trPr>
        <w:tc>
          <w:tcPr>
            <w:tcW w:w="440" w:type="pct"/>
            <w:vMerge/>
            <w:tcBorders>
              <w:top w:val="nil"/>
              <w:left w:val="single" w:sz="4" w:space="0" w:color="512F73"/>
              <w:bottom w:val="single" w:sz="4" w:space="0" w:color="512F73"/>
              <w:right w:val="single" w:sz="4" w:space="0" w:color="512F73"/>
            </w:tcBorders>
            <w:vAlign w:val="center"/>
            <w:hideMark/>
          </w:tcPr>
          <w:p w14:paraId="24FDB928" w14:textId="77777777" w:rsidR="00872508" w:rsidRPr="00872508" w:rsidRDefault="00872508" w:rsidP="00872508">
            <w:pPr>
              <w:rPr>
                <w:rFonts w:ascii="Arial Narrow" w:hAnsi="Arial Narrow" w:cs="Calibri"/>
                <w:color w:val="000000"/>
                <w:sz w:val="16"/>
                <w:szCs w:val="16"/>
                <w:lang w:eastAsia="es-MX"/>
              </w:rPr>
            </w:pPr>
          </w:p>
        </w:tc>
        <w:tc>
          <w:tcPr>
            <w:tcW w:w="841" w:type="pct"/>
            <w:tcBorders>
              <w:top w:val="nil"/>
              <w:left w:val="nil"/>
              <w:bottom w:val="single" w:sz="4" w:space="0" w:color="512F73"/>
              <w:right w:val="single" w:sz="4" w:space="0" w:color="512F73"/>
            </w:tcBorders>
            <w:shd w:val="clear" w:color="auto" w:fill="auto"/>
            <w:noWrap/>
            <w:vAlign w:val="center"/>
            <w:hideMark/>
          </w:tcPr>
          <w:p w14:paraId="34B4F8FE" w14:textId="77777777" w:rsidR="00872508" w:rsidRPr="00872508" w:rsidRDefault="00872508" w:rsidP="00872508">
            <w:pPr>
              <w:rPr>
                <w:rFonts w:ascii="Arial Narrow" w:hAnsi="Arial Narrow" w:cs="Calibri"/>
                <w:color w:val="000000"/>
                <w:sz w:val="16"/>
                <w:szCs w:val="16"/>
                <w:lang w:val="en-US" w:eastAsia="es-MX"/>
              </w:rPr>
            </w:pPr>
            <w:r w:rsidRPr="00872508">
              <w:rPr>
                <w:rFonts w:ascii="Arial Narrow" w:hAnsi="Arial Narrow" w:cs="Calibri"/>
                <w:color w:val="000000"/>
                <w:sz w:val="16"/>
                <w:szCs w:val="16"/>
                <w:lang w:val="en-US" w:eastAsia="es-MX"/>
              </w:rPr>
              <w:t>Number of cross region events</w:t>
            </w:r>
          </w:p>
        </w:tc>
        <w:tc>
          <w:tcPr>
            <w:tcW w:w="284" w:type="pct"/>
            <w:tcBorders>
              <w:top w:val="nil"/>
              <w:left w:val="nil"/>
              <w:bottom w:val="single" w:sz="4" w:space="0" w:color="512F73"/>
              <w:right w:val="single" w:sz="4" w:space="0" w:color="512F73"/>
            </w:tcBorders>
            <w:shd w:val="clear" w:color="auto" w:fill="auto"/>
            <w:noWrap/>
            <w:vAlign w:val="center"/>
            <w:hideMark/>
          </w:tcPr>
          <w:p w14:paraId="1DC0EA5D"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0CEBAD35"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48607F4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1,300,000</w:t>
            </w:r>
          </w:p>
        </w:tc>
        <w:tc>
          <w:tcPr>
            <w:tcW w:w="284" w:type="pct"/>
            <w:tcBorders>
              <w:top w:val="nil"/>
              <w:left w:val="nil"/>
              <w:bottom w:val="single" w:sz="4" w:space="0" w:color="512F73"/>
              <w:right w:val="single" w:sz="4" w:space="0" w:color="512F73"/>
            </w:tcBorders>
            <w:shd w:val="clear" w:color="auto" w:fill="auto"/>
            <w:noWrap/>
            <w:vAlign w:val="center"/>
            <w:hideMark/>
          </w:tcPr>
          <w:p w14:paraId="39009DE4"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1,300,000</w:t>
            </w:r>
          </w:p>
        </w:tc>
        <w:tc>
          <w:tcPr>
            <w:tcW w:w="284" w:type="pct"/>
            <w:tcBorders>
              <w:top w:val="nil"/>
              <w:left w:val="nil"/>
              <w:bottom w:val="single" w:sz="4" w:space="0" w:color="512F73"/>
              <w:right w:val="single" w:sz="4" w:space="0" w:color="512F73"/>
            </w:tcBorders>
            <w:shd w:val="clear" w:color="auto" w:fill="auto"/>
            <w:noWrap/>
            <w:vAlign w:val="center"/>
            <w:hideMark/>
          </w:tcPr>
          <w:p w14:paraId="67B60366"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1,500,000</w:t>
            </w:r>
          </w:p>
        </w:tc>
        <w:tc>
          <w:tcPr>
            <w:tcW w:w="284" w:type="pct"/>
            <w:tcBorders>
              <w:top w:val="nil"/>
              <w:left w:val="nil"/>
              <w:bottom w:val="single" w:sz="4" w:space="0" w:color="512F73"/>
              <w:right w:val="single" w:sz="4" w:space="0" w:color="512F73"/>
            </w:tcBorders>
            <w:shd w:val="clear" w:color="auto" w:fill="auto"/>
            <w:noWrap/>
            <w:vAlign w:val="center"/>
            <w:hideMark/>
          </w:tcPr>
          <w:p w14:paraId="4CAD5C83"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1,500,000</w:t>
            </w:r>
          </w:p>
        </w:tc>
        <w:tc>
          <w:tcPr>
            <w:tcW w:w="284" w:type="pct"/>
            <w:tcBorders>
              <w:top w:val="nil"/>
              <w:left w:val="nil"/>
              <w:bottom w:val="single" w:sz="4" w:space="0" w:color="512F73"/>
              <w:right w:val="single" w:sz="4" w:space="0" w:color="512F73"/>
            </w:tcBorders>
            <w:shd w:val="clear" w:color="auto" w:fill="auto"/>
            <w:noWrap/>
            <w:vAlign w:val="center"/>
            <w:hideMark/>
          </w:tcPr>
          <w:p w14:paraId="31C2DC1E"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1B832C2A"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91" w:type="pct"/>
            <w:tcBorders>
              <w:top w:val="nil"/>
              <w:left w:val="nil"/>
              <w:bottom w:val="single" w:sz="4" w:space="0" w:color="512F73"/>
              <w:right w:val="single" w:sz="4" w:space="0" w:color="512F73"/>
            </w:tcBorders>
            <w:shd w:val="clear" w:color="auto" w:fill="auto"/>
            <w:noWrap/>
            <w:vAlign w:val="center"/>
            <w:hideMark/>
          </w:tcPr>
          <w:p w14:paraId="124202C1"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09706222"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377178C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284" w:type="pct"/>
            <w:tcBorders>
              <w:top w:val="nil"/>
              <w:left w:val="nil"/>
              <w:bottom w:val="single" w:sz="4" w:space="0" w:color="512F73"/>
              <w:right w:val="single" w:sz="4" w:space="0" w:color="512F73"/>
            </w:tcBorders>
            <w:shd w:val="clear" w:color="auto" w:fill="auto"/>
            <w:noWrap/>
            <w:vAlign w:val="center"/>
            <w:hideMark/>
          </w:tcPr>
          <w:p w14:paraId="173386F9" w14:textId="77777777" w:rsidR="00872508" w:rsidRPr="00872508" w:rsidRDefault="00872508" w:rsidP="00872508">
            <w:pPr>
              <w:jc w:val="right"/>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100,000</w:t>
            </w:r>
          </w:p>
        </w:tc>
        <w:tc>
          <w:tcPr>
            <w:tcW w:w="307" w:type="pct"/>
            <w:tcBorders>
              <w:top w:val="nil"/>
              <w:left w:val="nil"/>
              <w:bottom w:val="single" w:sz="4" w:space="0" w:color="512F73"/>
              <w:right w:val="single" w:sz="4" w:space="0" w:color="512F73"/>
            </w:tcBorders>
            <w:shd w:val="clear" w:color="auto" w:fill="auto"/>
            <w:vAlign w:val="center"/>
            <w:hideMark/>
          </w:tcPr>
          <w:p w14:paraId="2ECDAAAB" w14:textId="77777777" w:rsidR="00872508" w:rsidRPr="00872508" w:rsidRDefault="00872508" w:rsidP="00872508">
            <w:pPr>
              <w:jc w:val="center"/>
              <w:rPr>
                <w:rFonts w:ascii="Arial Narrow" w:hAnsi="Arial Narrow" w:cs="Calibri"/>
                <w:color w:val="000000"/>
                <w:sz w:val="16"/>
                <w:szCs w:val="16"/>
                <w:lang w:eastAsia="es-MX"/>
              </w:rPr>
            </w:pPr>
            <w:r w:rsidRPr="00872508">
              <w:rPr>
                <w:rFonts w:ascii="Arial Narrow" w:hAnsi="Arial Narrow" w:cs="Calibri"/>
                <w:color w:val="000000"/>
                <w:sz w:val="16"/>
                <w:szCs w:val="16"/>
                <w:lang w:eastAsia="es-MX"/>
              </w:rPr>
              <w:t>6,400,000</w:t>
            </w:r>
          </w:p>
        </w:tc>
      </w:tr>
    </w:tbl>
    <w:p w14:paraId="352DB31C" w14:textId="6FB2A36A" w:rsidR="006F584D" w:rsidRPr="00F03789" w:rsidRDefault="00630FB0" w:rsidP="00F03789">
      <w:pPr>
        <w:rPr>
          <w:rFonts w:ascii="Myriad Pro Cond" w:hAnsi="Myriad Pro Cond"/>
          <w:b/>
          <w:color w:val="FFFFFF"/>
          <w:sz w:val="22"/>
        </w:rPr>
      </w:pPr>
      <w:r>
        <w:rPr>
          <w:rFonts w:ascii="Myriad Pro Cond" w:hAnsi="Myriad Pro Cond"/>
          <w:b/>
          <w:color w:val="FFFFFF"/>
        </w:rPr>
        <w:br w:type="page"/>
      </w:r>
    </w:p>
    <w:p w14:paraId="726931C1" w14:textId="7B2A833D" w:rsidR="00CC1403" w:rsidRPr="00EF4A7F" w:rsidRDefault="00624CF1" w:rsidP="0055784E">
      <w:pPr>
        <w:pStyle w:val="Ttulo1"/>
        <w:spacing w:before="240" w:after="60"/>
        <w:rPr>
          <w:rFonts w:cs="Arial"/>
          <w:color w:val="CC0066"/>
          <w:kern w:val="32"/>
          <w:sz w:val="32"/>
          <w:szCs w:val="32"/>
        </w:rPr>
      </w:pPr>
      <w:bookmarkStart w:id="1394" w:name="_Toc149156160"/>
      <w:r w:rsidRPr="00EF4A7F">
        <w:rPr>
          <w:rFonts w:cs="Arial"/>
          <w:color w:val="CC0066"/>
          <w:kern w:val="32"/>
          <w:sz w:val="32"/>
          <w:szCs w:val="32"/>
        </w:rPr>
        <w:lastRenderedPageBreak/>
        <w:t>ANEXO 8</w:t>
      </w:r>
      <w:bookmarkEnd w:id="1393"/>
      <w:bookmarkEnd w:id="1394"/>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696813F"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95"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95"/>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96" w:name="_Toc488428680"/>
      <w:bookmarkStart w:id="1397" w:name="_Toc496883365"/>
      <w:bookmarkStart w:id="1398" w:name="_Toc464498753"/>
      <w:bookmarkStart w:id="1399" w:name="_Toc19704309"/>
      <w:bookmarkStart w:id="1400" w:name="_Toc498523248"/>
      <w:bookmarkStart w:id="1401" w:name="_Toc492377968"/>
      <w:bookmarkStart w:id="1402" w:name="_Toc3539036"/>
      <w:bookmarkStart w:id="1403" w:name="_Toc493501671"/>
      <w:bookmarkStart w:id="1404" w:name="_Toc491181006"/>
      <w:bookmarkStart w:id="1405" w:name="_Toc505704932"/>
      <w:bookmarkStart w:id="1406" w:name="_Toc23958054"/>
      <w:bookmarkStart w:id="1407" w:name="_Toc96092365"/>
      <w:bookmarkStart w:id="1408" w:name="_Toc464498347"/>
      <w:bookmarkStart w:id="1409" w:name="_Toc494211629"/>
      <w:bookmarkStart w:id="1410" w:name="_Toc89112390"/>
      <w:bookmarkStart w:id="1411" w:name="_Toc104199044"/>
      <w:bookmarkStart w:id="1412" w:name="_Toc452121428"/>
      <w:bookmarkStart w:id="1413" w:name="_Toc487209366"/>
      <w:bookmarkStart w:id="1414" w:name="_Toc510612369"/>
      <w:bookmarkStart w:id="1415" w:name="_Toc23410288"/>
      <w:bookmarkStart w:id="1416" w:name="_Toc94701584"/>
      <w:bookmarkStart w:id="1417" w:name="_Toc127378602"/>
      <w:bookmarkStart w:id="1418" w:name="_Toc127981562"/>
      <w:bookmarkStart w:id="1419" w:name="_Toc144317533"/>
      <w:bookmarkStart w:id="1420" w:name="_Toc149156162"/>
      <w:r w:rsidRPr="00EF4A7F">
        <w:rPr>
          <w:rFonts w:cs="Arial"/>
          <w:kern w:val="32"/>
          <w:sz w:val="28"/>
          <w:szCs w:val="32"/>
        </w:rPr>
        <w:t>Tipo y modelo de contrato</w:t>
      </w:r>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21" w:name="_Toc311547470"/>
      <w:bookmarkStart w:id="1422"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23" w:name="_Hlk121330278"/>
      <w:r w:rsidRPr="00EF4A7F">
        <w:rPr>
          <w:rFonts w:ascii="Arial" w:hAnsi="Arial" w:cs="Arial"/>
          <w:sz w:val="18"/>
          <w:szCs w:val="18"/>
        </w:rPr>
        <w:t>Acuerdo número __, tomado en la ___ Sesión ___________ del Comité de Adquisiciones, Arrendamientos y Servicios</w:t>
      </w:r>
      <w:bookmarkEnd w:id="1423"/>
      <w:r w:rsidRPr="00EF4A7F">
        <w:rPr>
          <w:rFonts w:ascii="Arial" w:hAnsi="Arial" w:cs="Arial"/>
          <w:sz w:val="18"/>
          <w:szCs w:val="18"/>
        </w:rPr>
        <w:t xml:space="preserve">, celebrada el ___ de _______ de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el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___ de ____ de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de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de acuerdo a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24" w:name="_Hlk85803249"/>
      <w:r w:rsidRPr="00EF4A7F">
        <w:rPr>
          <w:rFonts w:ascii="Arial" w:hAnsi="Arial" w:cs="Arial"/>
          <w:color w:val="000000" w:themeColor="text1"/>
          <w:sz w:val="18"/>
          <w:szCs w:val="18"/>
        </w:rPr>
        <w:t>en la Cláusula _____ del convenio referido</w:t>
      </w:r>
      <w:bookmarkEnd w:id="1424"/>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4"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La vigencia del presente contrato es del ___ de ___ de ___ al ___</w:t>
      </w:r>
      <w:r w:rsidRPr="00EF4A7F">
        <w:rPr>
          <w:rFonts w:ascii="Arial" w:hAnsi="Arial" w:cs="Arial"/>
          <w:sz w:val="18"/>
          <w:szCs w:val="18"/>
          <w:shd w:val="clear" w:color="auto" w:fill="FFFFFF"/>
          <w:lang w:val="es-ES"/>
        </w:rPr>
        <w:t xml:space="preserve"> de ___ de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lastRenderedPageBreak/>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25"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25"/>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r w:rsidRPr="00EF4A7F">
        <w:rPr>
          <w:rFonts w:ascii="Arial" w:hAnsi="Arial" w:cs="Arial"/>
          <w:color w:val="000000" w:themeColor="text1"/>
          <w:sz w:val="18"/>
          <w:szCs w:val="18"/>
        </w:rPr>
        <w:t>Los montos a deducir,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lX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lastRenderedPageBreak/>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26" w:name="_Toc149156163"/>
      <w:bookmarkStart w:id="1427" w:name="_Hlk100751003"/>
      <w:bookmarkStart w:id="1428"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26"/>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9" w:name="_Toc104199046"/>
      <w:bookmarkStart w:id="1430" w:name="_Toc127378604"/>
      <w:bookmarkStart w:id="1431" w:name="_Toc127981564"/>
      <w:bookmarkStart w:id="1432" w:name="_Toc144317535"/>
      <w:bookmarkStart w:id="1433" w:name="_Toc149156164"/>
      <w:bookmarkEnd w:id="1427"/>
      <w:r w:rsidRPr="00EF4A7F">
        <w:rPr>
          <w:rFonts w:cs="Arial"/>
          <w:kern w:val="32"/>
          <w:sz w:val="28"/>
          <w:szCs w:val="32"/>
        </w:rPr>
        <w:t>Solicitud de expedición de Certificado Digital de usuarios externos</w:t>
      </w:r>
      <w:bookmarkEnd w:id="1429"/>
      <w:bookmarkEnd w:id="1430"/>
      <w:bookmarkEnd w:id="1431"/>
      <w:bookmarkEnd w:id="1432"/>
      <w:bookmarkEnd w:id="1433"/>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Haga Doble Click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 id="_x0000_i1026" type="#_x0000_t75" style="width:75.6pt;height:50.4pt" o:ole="">
                  <v:imagedata r:id="rId45" o:title=""/>
                </v:shape>
                <o:OLEObject Type="Embed" ProgID="Acrobat.Document.DC" ShapeID="_x0000_i1026" DrawAspect="Icon" ObjectID="_1789225918" r:id="rId46"/>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7">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34"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68E20534"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-0</w:t>
                              </w:r>
                              <w:r w:rsidR="001C5578">
                                <w:rPr>
                                  <w:rFonts w:ascii="Arial" w:hAnsi="Arial" w:cs="Arial"/>
                                  <w:b/>
                                  <w:szCs w:val="24"/>
                                </w:rPr>
                                <w:t>29</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68E20534"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-0</w:t>
                        </w:r>
                        <w:r w:rsidR="001C5578">
                          <w:rPr>
                            <w:rFonts w:ascii="Arial" w:hAnsi="Arial" w:cs="Arial"/>
                            <w:b/>
                            <w:szCs w:val="24"/>
                          </w:rPr>
                          <w:t>29</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49" o:title="LG CONTAMXS- INST"/>
                  </v:shape>
                </v:group>
              </v:group>
            </w:pict>
          </mc:Fallback>
        </mc:AlternateContent>
      </w:r>
      <w:r w:rsidRPr="00EF4A7F">
        <w:rPr>
          <w:rFonts w:cs="Arial"/>
          <w:color w:val="CC0066"/>
          <w:kern w:val="32"/>
          <w:sz w:val="32"/>
          <w:szCs w:val="32"/>
        </w:rPr>
        <w:t>ANEXO 1</w:t>
      </w:r>
      <w:bookmarkEnd w:id="1428"/>
      <w:r w:rsidR="005B3A63" w:rsidRPr="00EF4A7F">
        <w:rPr>
          <w:rFonts w:cs="Arial"/>
          <w:color w:val="CC0066"/>
          <w:kern w:val="32"/>
          <w:sz w:val="32"/>
          <w:szCs w:val="32"/>
        </w:rPr>
        <w:t>1</w:t>
      </w:r>
      <w:bookmarkEnd w:id="1434"/>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35" w:name="_Toc492377972"/>
      <w:bookmarkStart w:id="1436" w:name="_Toc3539038"/>
      <w:bookmarkStart w:id="1437" w:name="_Toc464498757"/>
      <w:bookmarkStart w:id="1438" w:name="_Toc23958056"/>
      <w:bookmarkStart w:id="1439" w:name="_Toc96092367"/>
      <w:bookmarkStart w:id="1440" w:name="_Toc505704936"/>
      <w:bookmarkStart w:id="1441" w:name="_Toc94701586"/>
      <w:bookmarkStart w:id="1442" w:name="_Toc493501676"/>
      <w:bookmarkStart w:id="1443" w:name="_Toc494211634"/>
      <w:bookmarkStart w:id="1444" w:name="_Toc496883370"/>
      <w:bookmarkStart w:id="1445" w:name="_Toc498523252"/>
      <w:bookmarkStart w:id="1446" w:name="_Toc452121432"/>
      <w:bookmarkStart w:id="1447" w:name="_Toc491181010"/>
      <w:bookmarkStart w:id="1448" w:name="_Toc89112392"/>
      <w:bookmarkStart w:id="1449" w:name="_Toc487209370"/>
      <w:bookmarkStart w:id="1450" w:name="_Toc488428684"/>
      <w:bookmarkStart w:id="1451" w:name="_Toc23410290"/>
      <w:bookmarkStart w:id="1452" w:name="_Toc510612373"/>
      <w:bookmarkStart w:id="1453" w:name="_Toc464498351"/>
      <w:bookmarkStart w:id="1454" w:name="_Toc104199048"/>
      <w:bookmarkStart w:id="1455" w:name="_Toc127378606"/>
      <w:bookmarkStart w:id="1456" w:name="_Toc127981566"/>
      <w:bookmarkStart w:id="1457" w:name="_Toc144317537"/>
      <w:bookmarkStart w:id="1458" w:name="_Toc149156166"/>
      <w:bookmarkEnd w:id="1421"/>
      <w:bookmarkEnd w:id="1422"/>
      <w:r w:rsidRPr="00EF4A7F">
        <w:rPr>
          <w:rFonts w:cs="Arial"/>
          <w:kern w:val="32"/>
          <w:sz w:val="28"/>
          <w:szCs w:val="32"/>
        </w:rPr>
        <w:t>Registro de participación</w:t>
      </w:r>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0">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9" w:name="_Toc306816242"/>
      <w:bookmarkStart w:id="1460" w:name="_Toc306816243"/>
      <w:bookmarkEnd w:id="1459"/>
      <w:bookmarkEnd w:id="1460"/>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4DADDFCB" w:rsidR="00591A6F" w:rsidRPr="00EF4A7F" w:rsidRDefault="008D7239" w:rsidP="004656AC">
            <w:pPr>
              <w:jc w:val="both"/>
              <w:rPr>
                <w:rFonts w:ascii="Arial" w:hAnsi="Arial" w:cs="Arial"/>
                <w:b/>
                <w:bCs/>
              </w:rPr>
            </w:pPr>
            <w:r w:rsidRPr="008D7239">
              <w:rPr>
                <w:rFonts w:ascii="Arial" w:hAnsi="Arial" w:cs="Arial"/>
                <w:b/>
                <w:bCs/>
              </w:rPr>
              <w:t>Servicios de cómputo en la nube pública de Amazon Web Services</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1" w:history="1">
              <w:r w:rsidR="00624CF1">
                <w:rPr>
                  <w:rStyle w:val="Hipervnculo"/>
                  <w:rFonts w:ascii="Arial" w:hAnsi="Arial" w:cs="Arial"/>
                </w:rPr>
                <w:t>roberto.medina@ine.mx</w:t>
              </w:r>
            </w:hyperlink>
            <w:r w:rsidR="00624CF1">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61" w:name="_Toc127378607"/>
      <w:bookmarkStart w:id="1462"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61"/>
      <w:r w:rsidR="005B3A63" w:rsidRPr="00EF4A7F">
        <w:rPr>
          <w:rFonts w:cs="Arial"/>
          <w:color w:val="CC0066"/>
          <w:kern w:val="32"/>
          <w:sz w:val="32"/>
          <w:szCs w:val="32"/>
        </w:rPr>
        <w:t>2</w:t>
      </w:r>
      <w:bookmarkEnd w:id="1462"/>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63" w:name="_Toc488428688"/>
      <w:bookmarkStart w:id="1464" w:name="_Toc104199050"/>
      <w:bookmarkStart w:id="1465" w:name="_Toc464498759"/>
      <w:bookmarkStart w:id="1466" w:name="_Toc487209372"/>
      <w:bookmarkStart w:id="1467" w:name="_Toc492377974"/>
      <w:bookmarkStart w:id="1468" w:name="_Toc491181012"/>
      <w:bookmarkStart w:id="1469" w:name="_Toc498523254"/>
      <w:bookmarkStart w:id="1470" w:name="_Toc505704938"/>
      <w:bookmarkStart w:id="1471" w:name="_Toc19704313"/>
      <w:bookmarkStart w:id="1472" w:name="_Toc452121434"/>
      <w:bookmarkStart w:id="1473" w:name="_Toc23410292"/>
      <w:bookmarkStart w:id="1474" w:name="_Toc496883372"/>
      <w:bookmarkStart w:id="1475" w:name="_Toc3539040"/>
      <w:bookmarkStart w:id="1476" w:name="_Toc494211636"/>
      <w:bookmarkStart w:id="1477" w:name="_Toc493501678"/>
      <w:bookmarkStart w:id="1478" w:name="_Toc464498353"/>
      <w:bookmarkStart w:id="1479" w:name="_Toc89112394"/>
      <w:bookmarkStart w:id="1480" w:name="_Toc510612375"/>
      <w:bookmarkStart w:id="1481" w:name="_Toc96092369"/>
      <w:bookmarkStart w:id="1482" w:name="_Toc23958058"/>
      <w:bookmarkStart w:id="1483" w:name="_Toc94701588"/>
      <w:bookmarkStart w:id="1484" w:name="_Toc127378608"/>
      <w:bookmarkStart w:id="1485" w:name="_Toc127981568"/>
      <w:bookmarkStart w:id="1486" w:name="_Toc144317539"/>
      <w:bookmarkStart w:id="1487" w:name="_Toc149156168"/>
      <w:r w:rsidRPr="00EF4A7F">
        <w:rPr>
          <w:rFonts w:cs="Arial"/>
          <w:kern w:val="32"/>
          <w:sz w:val="28"/>
          <w:szCs w:val="32"/>
        </w:rPr>
        <w:t>Constancia de recepción de documentos</w:t>
      </w:r>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52"/>
      <w:footerReference w:type="default" r:id="rId53"/>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A86F87" w14:textId="77777777" w:rsidR="006813F3" w:rsidRDefault="006813F3">
      <w:r>
        <w:separator/>
      </w:r>
    </w:p>
  </w:endnote>
  <w:endnote w:type="continuationSeparator" w:id="0">
    <w:p w14:paraId="17D4FBCB" w14:textId="77777777" w:rsidR="006813F3" w:rsidRDefault="006813F3">
      <w:r>
        <w:continuationSeparator/>
      </w:r>
    </w:p>
  </w:endnote>
  <w:endnote w:type="continuationNotice" w:id="1">
    <w:p w14:paraId="1CC165C4" w14:textId="77777777" w:rsidR="006813F3" w:rsidRDefault="006813F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auto"/>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20B0503030403020204"/>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panose1 w:val="020B0603030804020204"/>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Noto Sans Symbols">
    <w:altName w:val="Times New Roman"/>
    <w:charset w:val="00"/>
    <w:family w:val="auto"/>
    <w:pitch w:val="default"/>
  </w:font>
  <w:font w:name="Myriad Pro Cond">
    <w:altName w:val="Segoe UI"/>
    <w:panose1 w:val="020B0506030403020204"/>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6E3D7143"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7A5F48">
      <w:rPr>
        <w:rFonts w:ascii="Arial" w:hAnsi="Arial" w:cs="Arial"/>
        <w:b/>
        <w:bCs/>
      </w:rPr>
      <w:t>70</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08D20DAB"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7A5F48">
              <w:rPr>
                <w:rFonts w:ascii="Arial" w:hAnsi="Arial" w:cs="Arial"/>
                <w:b/>
                <w:bCs/>
              </w:rPr>
              <w:t>70</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3F7F48" w14:textId="77777777" w:rsidR="006813F3" w:rsidRDefault="006813F3">
      <w:r>
        <w:separator/>
      </w:r>
    </w:p>
  </w:footnote>
  <w:footnote w:type="continuationSeparator" w:id="0">
    <w:p w14:paraId="3A4DB724" w14:textId="77777777" w:rsidR="006813F3" w:rsidRDefault="006813F3">
      <w:r>
        <w:continuationSeparator/>
      </w:r>
    </w:p>
  </w:footnote>
  <w:footnote w:type="continuationNotice" w:id="1">
    <w:p w14:paraId="56B6D772" w14:textId="77777777" w:rsidR="006813F3" w:rsidRDefault="006813F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231362B2"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632F5E">
      <w:rPr>
        <w:rFonts w:ascii="Arial" w:hAnsi="Arial" w:cs="Arial"/>
        <w:color w:val="808080"/>
        <w:szCs w:val="22"/>
      </w:rPr>
      <w:t>0</w:t>
    </w:r>
    <w:r w:rsidR="001C5578">
      <w:rPr>
        <w:rFonts w:ascii="Arial" w:hAnsi="Arial" w:cs="Arial"/>
        <w:color w:val="808080"/>
        <w:szCs w:val="22"/>
      </w:rPr>
      <w:t>29</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20C21E71" w:rsidR="00CC1403" w:rsidRDefault="00624CF1">
    <w:pPr>
      <w:pStyle w:val="Encabezado"/>
      <w:jc w:val="right"/>
      <w:rPr>
        <w:rFonts w:ascii="Arial" w:hAnsi="Arial" w:cs="Arial"/>
        <w:color w:val="808080"/>
        <w:szCs w:val="22"/>
      </w:rPr>
    </w:pPr>
    <w:r>
      <w:rPr>
        <w:rFonts w:ascii="Arial" w:hAnsi="Arial" w:cs="Arial"/>
        <w:color w:val="808080"/>
        <w:szCs w:val="22"/>
      </w:rPr>
      <w:t>No. LP-INE-</w:t>
    </w:r>
    <w:r w:rsidR="00290A10">
      <w:rPr>
        <w:rFonts w:ascii="Arial" w:hAnsi="Arial" w:cs="Arial"/>
        <w:color w:val="808080"/>
        <w:szCs w:val="22"/>
      </w:rPr>
      <w:t>0</w:t>
    </w:r>
    <w:r w:rsidR="001C5578">
      <w:rPr>
        <w:rFonts w:ascii="Arial" w:hAnsi="Arial" w:cs="Arial"/>
        <w:color w:val="808080"/>
        <w:szCs w:val="22"/>
      </w:rPr>
      <w:t>29</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31.8pt;height:42pt;visibility:visible" o:bullet="t">
        <v:imagedata r:id="rId1" o:title=""/>
      </v:shape>
    </w:pict>
  </w:numPicBullet>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2326336"/>
    <w:multiLevelType w:val="hybridMultilevel"/>
    <w:tmpl w:val="C9A8D1A2"/>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39F265A"/>
    <w:multiLevelType w:val="hybridMultilevel"/>
    <w:tmpl w:val="E3BA14F8"/>
    <w:lvl w:ilvl="0" w:tplc="C1AC7862">
      <w:start w:val="1"/>
      <w:numFmt w:val="upperLetter"/>
      <w:lvlText w:val="%1)"/>
      <w:lvlJc w:val="left"/>
      <w:pPr>
        <w:ind w:left="567" w:hanging="567"/>
      </w:pPr>
      <w:rPr>
        <w:rFonts w:ascii="Arial" w:eastAsia="Arial" w:hAnsi="Arial" w:cs="Arial" w:hint="default"/>
        <w:spacing w:val="-1"/>
        <w:w w:val="99"/>
        <w:sz w:val="20"/>
        <w:szCs w:val="20"/>
        <w:lang w:val="es-ES" w:eastAsia="es-ES" w:bidi="es-ES"/>
      </w:rPr>
    </w:lvl>
    <w:lvl w:ilvl="1" w:tplc="BB122E58">
      <w:numFmt w:val="bullet"/>
      <w:lvlText w:val="•"/>
      <w:lvlJc w:val="left"/>
      <w:pPr>
        <w:ind w:left="1618" w:hanging="567"/>
      </w:pPr>
      <w:rPr>
        <w:rFonts w:hint="default"/>
        <w:lang w:val="es-ES" w:eastAsia="es-ES" w:bidi="es-ES"/>
      </w:rPr>
    </w:lvl>
    <w:lvl w:ilvl="2" w:tplc="2CE25DF6">
      <w:numFmt w:val="bullet"/>
      <w:lvlText w:val="•"/>
      <w:lvlJc w:val="left"/>
      <w:pPr>
        <w:ind w:left="2659" w:hanging="567"/>
      </w:pPr>
      <w:rPr>
        <w:rFonts w:hint="default"/>
        <w:lang w:val="es-ES" w:eastAsia="es-ES" w:bidi="es-ES"/>
      </w:rPr>
    </w:lvl>
    <w:lvl w:ilvl="3" w:tplc="047EB2B2">
      <w:numFmt w:val="bullet"/>
      <w:lvlText w:val="•"/>
      <w:lvlJc w:val="left"/>
      <w:pPr>
        <w:ind w:left="3700" w:hanging="567"/>
      </w:pPr>
      <w:rPr>
        <w:rFonts w:hint="default"/>
        <w:lang w:val="es-ES" w:eastAsia="es-ES" w:bidi="es-ES"/>
      </w:rPr>
    </w:lvl>
    <w:lvl w:ilvl="4" w:tplc="EA02F1BA">
      <w:numFmt w:val="bullet"/>
      <w:lvlText w:val="•"/>
      <w:lvlJc w:val="left"/>
      <w:pPr>
        <w:ind w:left="4741" w:hanging="567"/>
      </w:pPr>
      <w:rPr>
        <w:rFonts w:hint="default"/>
        <w:lang w:val="es-ES" w:eastAsia="es-ES" w:bidi="es-ES"/>
      </w:rPr>
    </w:lvl>
    <w:lvl w:ilvl="5" w:tplc="EF4CB8B4">
      <w:numFmt w:val="bullet"/>
      <w:lvlText w:val="•"/>
      <w:lvlJc w:val="left"/>
      <w:pPr>
        <w:ind w:left="5782" w:hanging="567"/>
      </w:pPr>
      <w:rPr>
        <w:rFonts w:hint="default"/>
        <w:lang w:val="es-ES" w:eastAsia="es-ES" w:bidi="es-ES"/>
      </w:rPr>
    </w:lvl>
    <w:lvl w:ilvl="6" w:tplc="8196CF92">
      <w:numFmt w:val="bullet"/>
      <w:lvlText w:val="•"/>
      <w:lvlJc w:val="left"/>
      <w:pPr>
        <w:ind w:left="6823" w:hanging="567"/>
      </w:pPr>
      <w:rPr>
        <w:rFonts w:hint="default"/>
        <w:lang w:val="es-ES" w:eastAsia="es-ES" w:bidi="es-ES"/>
      </w:rPr>
    </w:lvl>
    <w:lvl w:ilvl="7" w:tplc="BF0A583A">
      <w:numFmt w:val="bullet"/>
      <w:lvlText w:val="•"/>
      <w:lvlJc w:val="left"/>
      <w:pPr>
        <w:ind w:left="7864" w:hanging="567"/>
      </w:pPr>
      <w:rPr>
        <w:rFonts w:hint="default"/>
        <w:lang w:val="es-ES" w:eastAsia="es-ES" w:bidi="es-ES"/>
      </w:rPr>
    </w:lvl>
    <w:lvl w:ilvl="8" w:tplc="34D4371C">
      <w:numFmt w:val="bullet"/>
      <w:lvlText w:val="•"/>
      <w:lvlJc w:val="left"/>
      <w:pPr>
        <w:ind w:left="8905" w:hanging="567"/>
      </w:pPr>
      <w:rPr>
        <w:rFonts w:hint="default"/>
        <w:lang w:val="es-ES" w:eastAsia="es-ES" w:bidi="es-ES"/>
      </w:rPr>
    </w:lvl>
  </w:abstractNum>
  <w:abstractNum w:abstractNumId="14" w15:restartNumberingAfterBreak="0">
    <w:nsid w:val="06D36A91"/>
    <w:multiLevelType w:val="hybridMultilevel"/>
    <w:tmpl w:val="0734AB00"/>
    <w:lvl w:ilvl="0" w:tplc="96326F7E">
      <w:start w:val="1"/>
      <w:numFmt w:val="upperLetter"/>
      <w:lvlText w:val="%1)."/>
      <w:lvlJc w:val="left"/>
      <w:pPr>
        <w:ind w:left="360" w:hanging="360"/>
      </w:pPr>
      <w:rPr>
        <w:rFonts w:ascii="Arial" w:eastAsia="Arial" w:hAnsi="Arial" w:cs="Arial" w:hint="default"/>
        <w:b/>
        <w:bCs/>
        <w:spacing w:val="-6"/>
        <w:w w:val="100"/>
        <w:sz w:val="22"/>
        <w:szCs w:val="22"/>
        <w:lang w:val="es-ES" w:eastAsia="es-ES" w:bidi="es-ES"/>
      </w:rPr>
    </w:lvl>
    <w:lvl w:ilvl="1" w:tplc="90A800D0">
      <w:start w:val="1"/>
      <w:numFmt w:val="upperRoman"/>
      <w:lvlText w:val="%2."/>
      <w:lvlJc w:val="left"/>
      <w:pPr>
        <w:ind w:left="1080" w:hanging="447"/>
        <w:jc w:val="right"/>
      </w:pPr>
      <w:rPr>
        <w:rFonts w:ascii="Arial" w:eastAsia="Arial" w:hAnsi="Arial" w:cs="Arial" w:hint="default"/>
        <w:spacing w:val="-1"/>
        <w:w w:val="99"/>
        <w:sz w:val="20"/>
        <w:szCs w:val="20"/>
        <w:lang w:val="es-ES" w:eastAsia="es-ES" w:bidi="es-ES"/>
      </w:rPr>
    </w:lvl>
    <w:lvl w:ilvl="2" w:tplc="AAB2F348">
      <w:numFmt w:val="bullet"/>
      <w:lvlText w:val="•"/>
      <w:lvlJc w:val="left"/>
      <w:pPr>
        <w:ind w:left="2183" w:hanging="447"/>
      </w:pPr>
      <w:rPr>
        <w:rFonts w:hint="default"/>
        <w:lang w:val="es-ES" w:eastAsia="es-ES" w:bidi="es-ES"/>
      </w:rPr>
    </w:lvl>
    <w:lvl w:ilvl="3" w:tplc="93629F72">
      <w:numFmt w:val="bullet"/>
      <w:lvlText w:val="•"/>
      <w:lvlJc w:val="left"/>
      <w:pPr>
        <w:ind w:left="3277" w:hanging="447"/>
      </w:pPr>
      <w:rPr>
        <w:rFonts w:hint="default"/>
        <w:lang w:val="es-ES" w:eastAsia="es-ES" w:bidi="es-ES"/>
      </w:rPr>
    </w:lvl>
    <w:lvl w:ilvl="4" w:tplc="6700CF94">
      <w:numFmt w:val="bullet"/>
      <w:lvlText w:val="•"/>
      <w:lvlJc w:val="left"/>
      <w:pPr>
        <w:ind w:left="4372" w:hanging="447"/>
      </w:pPr>
      <w:rPr>
        <w:rFonts w:hint="default"/>
        <w:lang w:val="es-ES" w:eastAsia="es-ES" w:bidi="es-ES"/>
      </w:rPr>
    </w:lvl>
    <w:lvl w:ilvl="5" w:tplc="0F42C36C">
      <w:numFmt w:val="bullet"/>
      <w:lvlText w:val="•"/>
      <w:lvlJc w:val="left"/>
      <w:pPr>
        <w:ind w:left="5466" w:hanging="447"/>
      </w:pPr>
      <w:rPr>
        <w:rFonts w:hint="default"/>
        <w:lang w:val="es-ES" w:eastAsia="es-ES" w:bidi="es-ES"/>
      </w:rPr>
    </w:lvl>
    <w:lvl w:ilvl="6" w:tplc="96AA7EFA">
      <w:numFmt w:val="bullet"/>
      <w:lvlText w:val="•"/>
      <w:lvlJc w:val="left"/>
      <w:pPr>
        <w:ind w:left="6561" w:hanging="447"/>
      </w:pPr>
      <w:rPr>
        <w:rFonts w:hint="default"/>
        <w:lang w:val="es-ES" w:eastAsia="es-ES" w:bidi="es-ES"/>
      </w:rPr>
    </w:lvl>
    <w:lvl w:ilvl="7" w:tplc="BC325CB6">
      <w:numFmt w:val="bullet"/>
      <w:lvlText w:val="•"/>
      <w:lvlJc w:val="left"/>
      <w:pPr>
        <w:ind w:left="7655" w:hanging="447"/>
      </w:pPr>
      <w:rPr>
        <w:rFonts w:hint="default"/>
        <w:lang w:val="es-ES" w:eastAsia="es-ES" w:bidi="es-ES"/>
      </w:rPr>
    </w:lvl>
    <w:lvl w:ilvl="8" w:tplc="4BCE8756">
      <w:numFmt w:val="bullet"/>
      <w:lvlText w:val="•"/>
      <w:lvlJc w:val="left"/>
      <w:pPr>
        <w:ind w:left="8750" w:hanging="447"/>
      </w:pPr>
      <w:rPr>
        <w:rFonts w:hint="default"/>
        <w:lang w:val="es-ES" w:eastAsia="es-ES" w:bidi="es-ES"/>
      </w:rPr>
    </w:lvl>
  </w:abstractNum>
  <w:abstractNum w:abstractNumId="15" w15:restartNumberingAfterBreak="0">
    <w:nsid w:val="06EA5ED6"/>
    <w:multiLevelType w:val="hybridMultilevel"/>
    <w:tmpl w:val="E8B6177E"/>
    <w:lvl w:ilvl="0" w:tplc="BEA6749C">
      <w:start w:val="1"/>
      <w:numFmt w:val="upperLetter"/>
      <w:lvlText w:val="%1."/>
      <w:lvlJc w:val="left"/>
      <w:pPr>
        <w:ind w:left="939" w:hanging="361"/>
      </w:pPr>
      <w:rPr>
        <w:rFonts w:ascii="Arial" w:eastAsia="Arial" w:hAnsi="Arial" w:cs="Arial" w:hint="default"/>
        <w:spacing w:val="-1"/>
        <w:w w:val="100"/>
        <w:sz w:val="22"/>
        <w:szCs w:val="22"/>
        <w:lang w:val="es-ES" w:eastAsia="es-ES" w:bidi="es-ES"/>
      </w:rPr>
    </w:lvl>
    <w:lvl w:ilvl="1" w:tplc="F07AFE66">
      <w:numFmt w:val="bullet"/>
      <w:lvlText w:val="•"/>
      <w:lvlJc w:val="left"/>
      <w:pPr>
        <w:ind w:left="1993" w:hanging="361"/>
      </w:pPr>
      <w:rPr>
        <w:rFonts w:hint="default"/>
        <w:lang w:val="es-ES" w:eastAsia="es-ES" w:bidi="es-ES"/>
      </w:rPr>
    </w:lvl>
    <w:lvl w:ilvl="2" w:tplc="3DBE1284">
      <w:numFmt w:val="bullet"/>
      <w:lvlText w:val="•"/>
      <w:lvlJc w:val="left"/>
      <w:pPr>
        <w:ind w:left="3046" w:hanging="361"/>
      </w:pPr>
      <w:rPr>
        <w:rFonts w:hint="default"/>
        <w:lang w:val="es-ES" w:eastAsia="es-ES" w:bidi="es-ES"/>
      </w:rPr>
    </w:lvl>
    <w:lvl w:ilvl="3" w:tplc="B3288C82">
      <w:numFmt w:val="bullet"/>
      <w:lvlText w:val="•"/>
      <w:lvlJc w:val="left"/>
      <w:pPr>
        <w:ind w:left="4099" w:hanging="361"/>
      </w:pPr>
      <w:rPr>
        <w:rFonts w:hint="default"/>
        <w:lang w:val="es-ES" w:eastAsia="es-ES" w:bidi="es-ES"/>
      </w:rPr>
    </w:lvl>
    <w:lvl w:ilvl="4" w:tplc="BB88EBC2">
      <w:numFmt w:val="bullet"/>
      <w:lvlText w:val="•"/>
      <w:lvlJc w:val="left"/>
      <w:pPr>
        <w:ind w:left="5152" w:hanging="361"/>
      </w:pPr>
      <w:rPr>
        <w:rFonts w:hint="default"/>
        <w:lang w:val="es-ES" w:eastAsia="es-ES" w:bidi="es-ES"/>
      </w:rPr>
    </w:lvl>
    <w:lvl w:ilvl="5" w:tplc="27FC63EE">
      <w:numFmt w:val="bullet"/>
      <w:lvlText w:val="•"/>
      <w:lvlJc w:val="left"/>
      <w:pPr>
        <w:ind w:left="6205" w:hanging="361"/>
      </w:pPr>
      <w:rPr>
        <w:rFonts w:hint="default"/>
        <w:lang w:val="es-ES" w:eastAsia="es-ES" w:bidi="es-ES"/>
      </w:rPr>
    </w:lvl>
    <w:lvl w:ilvl="6" w:tplc="3F92570C">
      <w:numFmt w:val="bullet"/>
      <w:lvlText w:val="•"/>
      <w:lvlJc w:val="left"/>
      <w:pPr>
        <w:ind w:left="7258" w:hanging="361"/>
      </w:pPr>
      <w:rPr>
        <w:rFonts w:hint="default"/>
        <w:lang w:val="es-ES" w:eastAsia="es-ES" w:bidi="es-ES"/>
      </w:rPr>
    </w:lvl>
    <w:lvl w:ilvl="7" w:tplc="C1AEDA48">
      <w:numFmt w:val="bullet"/>
      <w:lvlText w:val="•"/>
      <w:lvlJc w:val="left"/>
      <w:pPr>
        <w:ind w:left="8311" w:hanging="361"/>
      </w:pPr>
      <w:rPr>
        <w:rFonts w:hint="default"/>
        <w:lang w:val="es-ES" w:eastAsia="es-ES" w:bidi="es-ES"/>
      </w:rPr>
    </w:lvl>
    <w:lvl w:ilvl="8" w:tplc="8B9C5CFE">
      <w:numFmt w:val="bullet"/>
      <w:lvlText w:val="•"/>
      <w:lvlJc w:val="left"/>
      <w:pPr>
        <w:ind w:left="9364" w:hanging="361"/>
      </w:pPr>
      <w:rPr>
        <w:rFonts w:hint="default"/>
        <w:lang w:val="es-ES" w:eastAsia="es-ES" w:bidi="es-ES"/>
      </w:rPr>
    </w:lvl>
  </w:abstractNum>
  <w:abstractNum w:abstractNumId="16"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7"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8"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9" w15:restartNumberingAfterBreak="0">
    <w:nsid w:val="0A854906"/>
    <w:multiLevelType w:val="hybridMultilevel"/>
    <w:tmpl w:val="4A74C4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21"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22" w15:restartNumberingAfterBreak="0">
    <w:nsid w:val="0BB00E79"/>
    <w:multiLevelType w:val="multilevel"/>
    <w:tmpl w:val="58CCE9FC"/>
    <w:lvl w:ilvl="0">
      <w:start w:val="2"/>
      <w:numFmt w:val="decimal"/>
      <w:lvlText w:val="%1."/>
      <w:lvlJc w:val="left"/>
      <w:pPr>
        <w:ind w:left="540" w:hanging="540"/>
      </w:pPr>
      <w:rPr>
        <w:rFonts w:hint="default"/>
      </w:rPr>
    </w:lvl>
    <w:lvl w:ilvl="1">
      <w:start w:val="2"/>
      <w:numFmt w:val="decimal"/>
      <w:lvlText w:val="%1.%2."/>
      <w:lvlJc w:val="left"/>
      <w:pPr>
        <w:ind w:left="961" w:hanging="720"/>
      </w:pPr>
      <w:rPr>
        <w:rFonts w:hint="default"/>
      </w:rPr>
    </w:lvl>
    <w:lvl w:ilvl="2">
      <w:start w:val="1"/>
      <w:numFmt w:val="decimal"/>
      <w:lvlText w:val="%1.%2.%3."/>
      <w:lvlJc w:val="left"/>
      <w:pPr>
        <w:ind w:left="1202" w:hanging="720"/>
      </w:pPr>
      <w:rPr>
        <w:rFonts w:hint="default"/>
        <w:b w:val="0"/>
      </w:rPr>
    </w:lvl>
    <w:lvl w:ilvl="3">
      <w:start w:val="1"/>
      <w:numFmt w:val="decimal"/>
      <w:lvlText w:val="%1.%2.%3.%4."/>
      <w:lvlJc w:val="left"/>
      <w:pPr>
        <w:ind w:left="1803" w:hanging="1080"/>
      </w:pPr>
      <w:rPr>
        <w:rFonts w:hint="default"/>
      </w:rPr>
    </w:lvl>
    <w:lvl w:ilvl="4">
      <w:start w:val="1"/>
      <w:numFmt w:val="decimal"/>
      <w:lvlText w:val="%1.%2.%3.%4.%5."/>
      <w:lvlJc w:val="left"/>
      <w:pPr>
        <w:ind w:left="2044" w:hanging="1080"/>
      </w:pPr>
      <w:rPr>
        <w:rFonts w:hint="default"/>
      </w:rPr>
    </w:lvl>
    <w:lvl w:ilvl="5">
      <w:start w:val="1"/>
      <w:numFmt w:val="decimal"/>
      <w:lvlText w:val="%1.%2.%3.%4.%5.%6."/>
      <w:lvlJc w:val="left"/>
      <w:pPr>
        <w:ind w:left="2645" w:hanging="1440"/>
      </w:pPr>
      <w:rPr>
        <w:rFonts w:hint="default"/>
      </w:rPr>
    </w:lvl>
    <w:lvl w:ilvl="6">
      <w:start w:val="1"/>
      <w:numFmt w:val="decimal"/>
      <w:lvlText w:val="%1.%2.%3.%4.%5.%6.%7."/>
      <w:lvlJc w:val="left"/>
      <w:pPr>
        <w:ind w:left="2886" w:hanging="1440"/>
      </w:pPr>
      <w:rPr>
        <w:rFonts w:hint="default"/>
      </w:rPr>
    </w:lvl>
    <w:lvl w:ilvl="7">
      <w:start w:val="1"/>
      <w:numFmt w:val="decimal"/>
      <w:lvlText w:val="%1.%2.%3.%4.%5.%6.%7.%8."/>
      <w:lvlJc w:val="left"/>
      <w:pPr>
        <w:ind w:left="3487" w:hanging="1800"/>
      </w:pPr>
      <w:rPr>
        <w:rFonts w:hint="default"/>
      </w:rPr>
    </w:lvl>
    <w:lvl w:ilvl="8">
      <w:start w:val="1"/>
      <w:numFmt w:val="decimal"/>
      <w:lvlText w:val="%1.%2.%3.%4.%5.%6.%7.%8.%9."/>
      <w:lvlJc w:val="left"/>
      <w:pPr>
        <w:ind w:left="3728" w:hanging="1800"/>
      </w:pPr>
      <w:rPr>
        <w:rFonts w:hint="default"/>
      </w:rPr>
    </w:lvl>
  </w:abstractNum>
  <w:abstractNum w:abstractNumId="23"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4" w15:restartNumberingAfterBreak="0">
    <w:nsid w:val="0D3270C2"/>
    <w:multiLevelType w:val="hybridMultilevel"/>
    <w:tmpl w:val="3EFE2964"/>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0DAA5515"/>
    <w:multiLevelType w:val="hybridMultilevel"/>
    <w:tmpl w:val="9C3C1478"/>
    <w:lvl w:ilvl="0" w:tplc="9CA033A6">
      <w:start w:val="2"/>
      <w:numFmt w:val="decimal"/>
      <w:lvlText w:val="%1."/>
      <w:lvlJc w:val="left"/>
      <w:pPr>
        <w:ind w:left="418" w:hanging="248"/>
      </w:pPr>
      <w:rPr>
        <w:rFonts w:ascii="Arial" w:eastAsia="Arial" w:hAnsi="Arial" w:cs="Arial" w:hint="default"/>
        <w:b/>
        <w:bCs/>
        <w:w w:val="100"/>
        <w:sz w:val="22"/>
        <w:szCs w:val="22"/>
        <w:lang w:val="es-ES" w:eastAsia="es-ES" w:bidi="es-ES"/>
      </w:rPr>
    </w:lvl>
    <w:lvl w:ilvl="1" w:tplc="D7D2526A">
      <w:numFmt w:val="bullet"/>
      <w:lvlText w:val="•"/>
      <w:lvlJc w:val="left"/>
      <w:pPr>
        <w:ind w:left="1525" w:hanging="248"/>
      </w:pPr>
      <w:rPr>
        <w:rFonts w:hint="default"/>
        <w:lang w:val="es-ES" w:eastAsia="es-ES" w:bidi="es-ES"/>
      </w:rPr>
    </w:lvl>
    <w:lvl w:ilvl="2" w:tplc="1D2EB24E">
      <w:numFmt w:val="bullet"/>
      <w:lvlText w:val="•"/>
      <w:lvlJc w:val="left"/>
      <w:pPr>
        <w:ind w:left="2630" w:hanging="248"/>
      </w:pPr>
      <w:rPr>
        <w:rFonts w:hint="default"/>
        <w:lang w:val="es-ES" w:eastAsia="es-ES" w:bidi="es-ES"/>
      </w:rPr>
    </w:lvl>
    <w:lvl w:ilvl="3" w:tplc="0380C2CC">
      <w:numFmt w:val="bullet"/>
      <w:lvlText w:val="•"/>
      <w:lvlJc w:val="left"/>
      <w:pPr>
        <w:ind w:left="3735" w:hanging="248"/>
      </w:pPr>
      <w:rPr>
        <w:rFonts w:hint="default"/>
        <w:lang w:val="es-ES" w:eastAsia="es-ES" w:bidi="es-ES"/>
      </w:rPr>
    </w:lvl>
    <w:lvl w:ilvl="4" w:tplc="A61CEF70">
      <w:numFmt w:val="bullet"/>
      <w:lvlText w:val="•"/>
      <w:lvlJc w:val="left"/>
      <w:pPr>
        <w:ind w:left="4840" w:hanging="248"/>
      </w:pPr>
      <w:rPr>
        <w:rFonts w:hint="default"/>
        <w:lang w:val="es-ES" w:eastAsia="es-ES" w:bidi="es-ES"/>
      </w:rPr>
    </w:lvl>
    <w:lvl w:ilvl="5" w:tplc="4DA88016">
      <w:numFmt w:val="bullet"/>
      <w:lvlText w:val="•"/>
      <w:lvlJc w:val="left"/>
      <w:pPr>
        <w:ind w:left="5945" w:hanging="248"/>
      </w:pPr>
      <w:rPr>
        <w:rFonts w:hint="default"/>
        <w:lang w:val="es-ES" w:eastAsia="es-ES" w:bidi="es-ES"/>
      </w:rPr>
    </w:lvl>
    <w:lvl w:ilvl="6" w:tplc="2A3ED05E">
      <w:numFmt w:val="bullet"/>
      <w:lvlText w:val="•"/>
      <w:lvlJc w:val="left"/>
      <w:pPr>
        <w:ind w:left="7050" w:hanging="248"/>
      </w:pPr>
      <w:rPr>
        <w:rFonts w:hint="default"/>
        <w:lang w:val="es-ES" w:eastAsia="es-ES" w:bidi="es-ES"/>
      </w:rPr>
    </w:lvl>
    <w:lvl w:ilvl="7" w:tplc="524A71A2">
      <w:numFmt w:val="bullet"/>
      <w:lvlText w:val="•"/>
      <w:lvlJc w:val="left"/>
      <w:pPr>
        <w:ind w:left="8155" w:hanging="248"/>
      </w:pPr>
      <w:rPr>
        <w:rFonts w:hint="default"/>
        <w:lang w:val="es-ES" w:eastAsia="es-ES" w:bidi="es-ES"/>
      </w:rPr>
    </w:lvl>
    <w:lvl w:ilvl="8" w:tplc="F43AFE1E">
      <w:numFmt w:val="bullet"/>
      <w:lvlText w:val="•"/>
      <w:lvlJc w:val="left"/>
      <w:pPr>
        <w:ind w:left="9260" w:hanging="248"/>
      </w:pPr>
      <w:rPr>
        <w:rFonts w:hint="default"/>
        <w:lang w:val="es-ES" w:eastAsia="es-ES" w:bidi="es-ES"/>
      </w:rPr>
    </w:lvl>
  </w:abstractNum>
  <w:abstractNum w:abstractNumId="26" w15:restartNumberingAfterBreak="0">
    <w:nsid w:val="0DCA311C"/>
    <w:multiLevelType w:val="multilevel"/>
    <w:tmpl w:val="7C72C0C0"/>
    <w:lvl w:ilvl="0">
      <w:start w:val="1"/>
      <w:numFmt w:val="decimal"/>
      <w:lvlText w:val="%1."/>
      <w:lvlJc w:val="left"/>
      <w:pPr>
        <w:ind w:left="360" w:hanging="360"/>
      </w:pPr>
      <w:rPr>
        <w:rFonts w:hint="default"/>
      </w:rPr>
    </w:lvl>
    <w:lvl w:ilvl="1">
      <w:start w:val="4"/>
      <w:numFmt w:val="decimal"/>
      <w:isLgl/>
      <w:lvlText w:val="%1.%2."/>
      <w:lvlJc w:val="left"/>
      <w:pPr>
        <w:ind w:left="360" w:hanging="360"/>
      </w:pPr>
      <w:rPr>
        <w:rFonts w:hint="default"/>
      </w:rPr>
    </w:lvl>
    <w:lvl w:ilvl="2">
      <w:start w:val="1"/>
      <w:numFmt w:val="upperLetter"/>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7" w15:restartNumberingAfterBreak="0">
    <w:nsid w:val="0DCF6537"/>
    <w:multiLevelType w:val="hybridMultilevel"/>
    <w:tmpl w:val="77E02A48"/>
    <w:lvl w:ilvl="0" w:tplc="610A20B4">
      <w:start w:val="6"/>
      <w:numFmt w:val="upperLetter"/>
      <w:lvlText w:val="%1)"/>
      <w:lvlJc w:val="left"/>
      <w:pPr>
        <w:ind w:left="795" w:hanging="567"/>
      </w:pPr>
      <w:rPr>
        <w:rFonts w:hint="default"/>
        <w:spacing w:val="-1"/>
        <w:w w:val="100"/>
        <w:lang w:val="es-ES" w:eastAsia="es-ES" w:bidi="es-ES"/>
      </w:rPr>
    </w:lvl>
    <w:lvl w:ilvl="1" w:tplc="1516562C">
      <w:start w:val="1"/>
      <w:numFmt w:val="upperLetter"/>
      <w:lvlText w:val="%2)"/>
      <w:lvlJc w:val="left"/>
      <w:pPr>
        <w:ind w:left="1165" w:hanging="428"/>
      </w:pPr>
      <w:rPr>
        <w:rFonts w:ascii="Arial" w:eastAsia="Arial" w:hAnsi="Arial" w:cs="Arial" w:hint="default"/>
        <w:spacing w:val="-1"/>
        <w:w w:val="99"/>
        <w:sz w:val="20"/>
        <w:szCs w:val="20"/>
        <w:lang w:val="es-ES" w:eastAsia="es-ES" w:bidi="es-ES"/>
      </w:rPr>
    </w:lvl>
    <w:lvl w:ilvl="2" w:tplc="49442980">
      <w:numFmt w:val="bullet"/>
      <w:lvlText w:val="•"/>
      <w:lvlJc w:val="left"/>
      <w:pPr>
        <w:ind w:left="2305" w:hanging="428"/>
      </w:pPr>
      <w:rPr>
        <w:rFonts w:hint="default"/>
        <w:lang w:val="es-ES" w:eastAsia="es-ES" w:bidi="es-ES"/>
      </w:rPr>
    </w:lvl>
    <w:lvl w:ilvl="3" w:tplc="596036B2">
      <w:numFmt w:val="bullet"/>
      <w:lvlText w:val="•"/>
      <w:lvlJc w:val="left"/>
      <w:pPr>
        <w:ind w:left="3451" w:hanging="428"/>
      </w:pPr>
      <w:rPr>
        <w:rFonts w:hint="default"/>
        <w:lang w:val="es-ES" w:eastAsia="es-ES" w:bidi="es-ES"/>
      </w:rPr>
    </w:lvl>
    <w:lvl w:ilvl="4" w:tplc="DC3C9BDA">
      <w:numFmt w:val="bullet"/>
      <w:lvlText w:val="•"/>
      <w:lvlJc w:val="left"/>
      <w:pPr>
        <w:ind w:left="4596" w:hanging="428"/>
      </w:pPr>
      <w:rPr>
        <w:rFonts w:hint="default"/>
        <w:lang w:val="es-ES" w:eastAsia="es-ES" w:bidi="es-ES"/>
      </w:rPr>
    </w:lvl>
    <w:lvl w:ilvl="5" w:tplc="5FF4AB7A">
      <w:numFmt w:val="bullet"/>
      <w:lvlText w:val="•"/>
      <w:lvlJc w:val="left"/>
      <w:pPr>
        <w:ind w:left="5742" w:hanging="428"/>
      </w:pPr>
      <w:rPr>
        <w:rFonts w:hint="default"/>
        <w:lang w:val="es-ES" w:eastAsia="es-ES" w:bidi="es-ES"/>
      </w:rPr>
    </w:lvl>
    <w:lvl w:ilvl="6" w:tplc="04708396">
      <w:numFmt w:val="bullet"/>
      <w:lvlText w:val="•"/>
      <w:lvlJc w:val="left"/>
      <w:pPr>
        <w:ind w:left="6887" w:hanging="428"/>
      </w:pPr>
      <w:rPr>
        <w:rFonts w:hint="default"/>
        <w:lang w:val="es-ES" w:eastAsia="es-ES" w:bidi="es-ES"/>
      </w:rPr>
    </w:lvl>
    <w:lvl w:ilvl="7" w:tplc="BB7C062A">
      <w:numFmt w:val="bullet"/>
      <w:lvlText w:val="•"/>
      <w:lvlJc w:val="left"/>
      <w:pPr>
        <w:ind w:left="8033" w:hanging="428"/>
      </w:pPr>
      <w:rPr>
        <w:rFonts w:hint="default"/>
        <w:lang w:val="es-ES" w:eastAsia="es-ES" w:bidi="es-ES"/>
      </w:rPr>
    </w:lvl>
    <w:lvl w:ilvl="8" w:tplc="DBB6529E">
      <w:numFmt w:val="bullet"/>
      <w:lvlText w:val="•"/>
      <w:lvlJc w:val="left"/>
      <w:pPr>
        <w:ind w:left="9178" w:hanging="428"/>
      </w:pPr>
      <w:rPr>
        <w:rFonts w:hint="default"/>
        <w:lang w:val="es-ES" w:eastAsia="es-ES" w:bidi="es-ES"/>
      </w:rPr>
    </w:lvl>
  </w:abstractNum>
  <w:abstractNum w:abstractNumId="28"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9" w15:restartNumberingAfterBreak="0">
    <w:nsid w:val="0E1979DA"/>
    <w:multiLevelType w:val="hybridMultilevel"/>
    <w:tmpl w:val="C9E88290"/>
    <w:lvl w:ilvl="0" w:tplc="57A48F1E">
      <w:start w:val="1"/>
      <w:numFmt w:val="upperLetter"/>
      <w:lvlText w:val="%1)"/>
      <w:lvlJc w:val="left"/>
      <w:pPr>
        <w:ind w:left="1160" w:hanging="282"/>
      </w:pPr>
      <w:rPr>
        <w:rFonts w:ascii="Arial" w:eastAsia="Arial" w:hAnsi="Arial" w:cs="Arial" w:hint="default"/>
        <w:spacing w:val="-1"/>
        <w:w w:val="100"/>
        <w:sz w:val="22"/>
        <w:szCs w:val="22"/>
        <w:lang w:val="es-ES" w:eastAsia="es-ES" w:bidi="es-ES"/>
      </w:rPr>
    </w:lvl>
    <w:lvl w:ilvl="1" w:tplc="0848158C">
      <w:numFmt w:val="bullet"/>
      <w:lvlText w:val="•"/>
      <w:lvlJc w:val="left"/>
      <w:pPr>
        <w:ind w:left="2191" w:hanging="282"/>
      </w:pPr>
      <w:rPr>
        <w:rFonts w:hint="default"/>
        <w:lang w:val="es-ES" w:eastAsia="es-ES" w:bidi="es-ES"/>
      </w:rPr>
    </w:lvl>
    <w:lvl w:ilvl="2" w:tplc="0F8CAE20">
      <w:numFmt w:val="bullet"/>
      <w:lvlText w:val="•"/>
      <w:lvlJc w:val="left"/>
      <w:pPr>
        <w:ind w:left="3222" w:hanging="282"/>
      </w:pPr>
      <w:rPr>
        <w:rFonts w:hint="default"/>
        <w:lang w:val="es-ES" w:eastAsia="es-ES" w:bidi="es-ES"/>
      </w:rPr>
    </w:lvl>
    <w:lvl w:ilvl="3" w:tplc="A9E2B4A6">
      <w:numFmt w:val="bullet"/>
      <w:lvlText w:val="•"/>
      <w:lvlJc w:val="left"/>
      <w:pPr>
        <w:ind w:left="4253" w:hanging="282"/>
      </w:pPr>
      <w:rPr>
        <w:rFonts w:hint="default"/>
        <w:lang w:val="es-ES" w:eastAsia="es-ES" w:bidi="es-ES"/>
      </w:rPr>
    </w:lvl>
    <w:lvl w:ilvl="4" w:tplc="BFFCA578">
      <w:numFmt w:val="bullet"/>
      <w:lvlText w:val="•"/>
      <w:lvlJc w:val="left"/>
      <w:pPr>
        <w:ind w:left="5284" w:hanging="282"/>
      </w:pPr>
      <w:rPr>
        <w:rFonts w:hint="default"/>
        <w:lang w:val="es-ES" w:eastAsia="es-ES" w:bidi="es-ES"/>
      </w:rPr>
    </w:lvl>
    <w:lvl w:ilvl="5" w:tplc="669E315E">
      <w:numFmt w:val="bullet"/>
      <w:lvlText w:val="•"/>
      <w:lvlJc w:val="left"/>
      <w:pPr>
        <w:ind w:left="6315" w:hanging="282"/>
      </w:pPr>
      <w:rPr>
        <w:rFonts w:hint="default"/>
        <w:lang w:val="es-ES" w:eastAsia="es-ES" w:bidi="es-ES"/>
      </w:rPr>
    </w:lvl>
    <w:lvl w:ilvl="6" w:tplc="529EEBAE">
      <w:numFmt w:val="bullet"/>
      <w:lvlText w:val="•"/>
      <w:lvlJc w:val="left"/>
      <w:pPr>
        <w:ind w:left="7346" w:hanging="282"/>
      </w:pPr>
      <w:rPr>
        <w:rFonts w:hint="default"/>
        <w:lang w:val="es-ES" w:eastAsia="es-ES" w:bidi="es-ES"/>
      </w:rPr>
    </w:lvl>
    <w:lvl w:ilvl="7" w:tplc="104C82CA">
      <w:numFmt w:val="bullet"/>
      <w:lvlText w:val="•"/>
      <w:lvlJc w:val="left"/>
      <w:pPr>
        <w:ind w:left="8377" w:hanging="282"/>
      </w:pPr>
      <w:rPr>
        <w:rFonts w:hint="default"/>
        <w:lang w:val="es-ES" w:eastAsia="es-ES" w:bidi="es-ES"/>
      </w:rPr>
    </w:lvl>
    <w:lvl w:ilvl="8" w:tplc="FC84027E">
      <w:numFmt w:val="bullet"/>
      <w:lvlText w:val="•"/>
      <w:lvlJc w:val="left"/>
      <w:pPr>
        <w:ind w:left="9408" w:hanging="282"/>
      </w:pPr>
      <w:rPr>
        <w:rFonts w:hint="default"/>
        <w:lang w:val="es-ES" w:eastAsia="es-ES" w:bidi="es-ES"/>
      </w:rPr>
    </w:lvl>
  </w:abstractNum>
  <w:abstractNum w:abstractNumId="3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0F4A29B8"/>
    <w:multiLevelType w:val="hybridMultilevel"/>
    <w:tmpl w:val="C4AEBF48"/>
    <w:lvl w:ilvl="0" w:tplc="637266CA">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0FFD2234"/>
    <w:multiLevelType w:val="hybridMultilevel"/>
    <w:tmpl w:val="C4D48738"/>
    <w:lvl w:ilvl="0" w:tplc="0CCC700E">
      <w:start w:val="1"/>
      <w:numFmt w:val="upperLetter"/>
      <w:lvlText w:val="%1)"/>
      <w:lvlJc w:val="left"/>
      <w:pPr>
        <w:ind w:left="1362" w:hanging="567"/>
      </w:pPr>
      <w:rPr>
        <w:rFonts w:ascii="Arial" w:eastAsia="Arial" w:hAnsi="Arial" w:cs="Arial" w:hint="default"/>
        <w:spacing w:val="-1"/>
        <w:w w:val="99"/>
        <w:sz w:val="20"/>
        <w:szCs w:val="20"/>
        <w:lang w:val="es-ES" w:eastAsia="es-ES" w:bidi="es-ES"/>
      </w:rPr>
    </w:lvl>
    <w:lvl w:ilvl="1" w:tplc="52C60D76">
      <w:numFmt w:val="bullet"/>
      <w:lvlText w:val="•"/>
      <w:lvlJc w:val="left"/>
      <w:pPr>
        <w:ind w:left="2371" w:hanging="567"/>
      </w:pPr>
      <w:rPr>
        <w:rFonts w:hint="default"/>
        <w:lang w:val="es-ES" w:eastAsia="es-ES" w:bidi="es-ES"/>
      </w:rPr>
    </w:lvl>
    <w:lvl w:ilvl="2" w:tplc="A7584BB4">
      <w:numFmt w:val="bullet"/>
      <w:lvlText w:val="•"/>
      <w:lvlJc w:val="left"/>
      <w:pPr>
        <w:ind w:left="3382" w:hanging="567"/>
      </w:pPr>
      <w:rPr>
        <w:rFonts w:hint="default"/>
        <w:lang w:val="es-ES" w:eastAsia="es-ES" w:bidi="es-ES"/>
      </w:rPr>
    </w:lvl>
    <w:lvl w:ilvl="3" w:tplc="B93E1C26">
      <w:numFmt w:val="bullet"/>
      <w:lvlText w:val="•"/>
      <w:lvlJc w:val="left"/>
      <w:pPr>
        <w:ind w:left="4393" w:hanging="567"/>
      </w:pPr>
      <w:rPr>
        <w:rFonts w:hint="default"/>
        <w:lang w:val="es-ES" w:eastAsia="es-ES" w:bidi="es-ES"/>
      </w:rPr>
    </w:lvl>
    <w:lvl w:ilvl="4" w:tplc="429263BA">
      <w:numFmt w:val="bullet"/>
      <w:lvlText w:val="•"/>
      <w:lvlJc w:val="left"/>
      <w:pPr>
        <w:ind w:left="5404" w:hanging="567"/>
      </w:pPr>
      <w:rPr>
        <w:rFonts w:hint="default"/>
        <w:lang w:val="es-ES" w:eastAsia="es-ES" w:bidi="es-ES"/>
      </w:rPr>
    </w:lvl>
    <w:lvl w:ilvl="5" w:tplc="46FA324C">
      <w:numFmt w:val="bullet"/>
      <w:lvlText w:val="•"/>
      <w:lvlJc w:val="left"/>
      <w:pPr>
        <w:ind w:left="6415" w:hanging="567"/>
      </w:pPr>
      <w:rPr>
        <w:rFonts w:hint="default"/>
        <w:lang w:val="es-ES" w:eastAsia="es-ES" w:bidi="es-ES"/>
      </w:rPr>
    </w:lvl>
    <w:lvl w:ilvl="6" w:tplc="18C821EA">
      <w:numFmt w:val="bullet"/>
      <w:lvlText w:val="•"/>
      <w:lvlJc w:val="left"/>
      <w:pPr>
        <w:ind w:left="7426" w:hanging="567"/>
      </w:pPr>
      <w:rPr>
        <w:rFonts w:hint="default"/>
        <w:lang w:val="es-ES" w:eastAsia="es-ES" w:bidi="es-ES"/>
      </w:rPr>
    </w:lvl>
    <w:lvl w:ilvl="7" w:tplc="81064674">
      <w:numFmt w:val="bullet"/>
      <w:lvlText w:val="•"/>
      <w:lvlJc w:val="left"/>
      <w:pPr>
        <w:ind w:left="8437" w:hanging="567"/>
      </w:pPr>
      <w:rPr>
        <w:rFonts w:hint="default"/>
        <w:lang w:val="es-ES" w:eastAsia="es-ES" w:bidi="es-ES"/>
      </w:rPr>
    </w:lvl>
    <w:lvl w:ilvl="8" w:tplc="4C8A9EE6">
      <w:numFmt w:val="bullet"/>
      <w:lvlText w:val="•"/>
      <w:lvlJc w:val="left"/>
      <w:pPr>
        <w:ind w:left="9448" w:hanging="567"/>
      </w:pPr>
      <w:rPr>
        <w:rFonts w:hint="default"/>
        <w:lang w:val="es-ES" w:eastAsia="es-ES" w:bidi="es-ES"/>
      </w:rPr>
    </w:lvl>
  </w:abstractNum>
  <w:abstractNum w:abstractNumId="33" w15:restartNumberingAfterBreak="0">
    <w:nsid w:val="10DB6169"/>
    <w:multiLevelType w:val="multilevel"/>
    <w:tmpl w:val="A14EC248"/>
    <w:lvl w:ilvl="0">
      <w:start w:val="2"/>
      <w:numFmt w:val="decimal"/>
      <w:lvlText w:val="%1"/>
      <w:lvlJc w:val="left"/>
      <w:pPr>
        <w:ind w:left="1087" w:hanging="492"/>
      </w:pPr>
      <w:rPr>
        <w:rFonts w:hint="default"/>
        <w:lang w:val="es-ES" w:eastAsia="es-ES" w:bidi="es-ES"/>
      </w:rPr>
    </w:lvl>
    <w:lvl w:ilvl="1">
      <w:start w:val="1"/>
      <w:numFmt w:val="decimal"/>
      <w:lvlText w:val="%1.%2"/>
      <w:lvlJc w:val="left"/>
      <w:pPr>
        <w:ind w:left="1627" w:hanging="492"/>
      </w:pPr>
      <w:rPr>
        <w:rFonts w:ascii="Arial" w:eastAsia="Arial" w:hAnsi="Arial" w:cs="Arial" w:hint="default"/>
        <w:b/>
        <w:bCs/>
        <w:w w:val="100"/>
        <w:sz w:val="22"/>
        <w:szCs w:val="22"/>
        <w:lang w:val="es-ES" w:eastAsia="es-ES" w:bidi="es-ES"/>
      </w:rPr>
    </w:lvl>
    <w:lvl w:ilvl="2">
      <w:numFmt w:val="bullet"/>
      <w:lvlText w:val="•"/>
      <w:lvlJc w:val="left"/>
      <w:pPr>
        <w:ind w:left="3158" w:hanging="492"/>
      </w:pPr>
      <w:rPr>
        <w:rFonts w:hint="default"/>
        <w:lang w:val="es-ES" w:eastAsia="es-ES" w:bidi="es-ES"/>
      </w:rPr>
    </w:lvl>
    <w:lvl w:ilvl="3">
      <w:numFmt w:val="bullet"/>
      <w:lvlText w:val="•"/>
      <w:lvlJc w:val="left"/>
      <w:pPr>
        <w:ind w:left="4197" w:hanging="492"/>
      </w:pPr>
      <w:rPr>
        <w:rFonts w:hint="default"/>
        <w:lang w:val="es-ES" w:eastAsia="es-ES" w:bidi="es-ES"/>
      </w:rPr>
    </w:lvl>
    <w:lvl w:ilvl="4">
      <w:numFmt w:val="bullet"/>
      <w:lvlText w:val="•"/>
      <w:lvlJc w:val="left"/>
      <w:pPr>
        <w:ind w:left="5236" w:hanging="492"/>
      </w:pPr>
      <w:rPr>
        <w:rFonts w:hint="default"/>
        <w:lang w:val="es-ES" w:eastAsia="es-ES" w:bidi="es-ES"/>
      </w:rPr>
    </w:lvl>
    <w:lvl w:ilvl="5">
      <w:numFmt w:val="bullet"/>
      <w:lvlText w:val="•"/>
      <w:lvlJc w:val="left"/>
      <w:pPr>
        <w:ind w:left="6275" w:hanging="492"/>
      </w:pPr>
      <w:rPr>
        <w:rFonts w:hint="default"/>
        <w:lang w:val="es-ES" w:eastAsia="es-ES" w:bidi="es-ES"/>
      </w:rPr>
    </w:lvl>
    <w:lvl w:ilvl="6">
      <w:numFmt w:val="bullet"/>
      <w:lvlText w:val="•"/>
      <w:lvlJc w:val="left"/>
      <w:pPr>
        <w:ind w:left="7314" w:hanging="492"/>
      </w:pPr>
      <w:rPr>
        <w:rFonts w:hint="default"/>
        <w:lang w:val="es-ES" w:eastAsia="es-ES" w:bidi="es-ES"/>
      </w:rPr>
    </w:lvl>
    <w:lvl w:ilvl="7">
      <w:numFmt w:val="bullet"/>
      <w:lvlText w:val="•"/>
      <w:lvlJc w:val="left"/>
      <w:pPr>
        <w:ind w:left="8353" w:hanging="492"/>
      </w:pPr>
      <w:rPr>
        <w:rFonts w:hint="default"/>
        <w:lang w:val="es-ES" w:eastAsia="es-ES" w:bidi="es-ES"/>
      </w:rPr>
    </w:lvl>
    <w:lvl w:ilvl="8">
      <w:numFmt w:val="bullet"/>
      <w:lvlText w:val="•"/>
      <w:lvlJc w:val="left"/>
      <w:pPr>
        <w:ind w:left="9392" w:hanging="492"/>
      </w:pPr>
      <w:rPr>
        <w:rFonts w:hint="default"/>
        <w:lang w:val="es-ES" w:eastAsia="es-ES" w:bidi="es-ES"/>
      </w:rPr>
    </w:lvl>
  </w:abstractNum>
  <w:abstractNum w:abstractNumId="34"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35"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36" w15:restartNumberingAfterBreak="0">
    <w:nsid w:val="119F2C70"/>
    <w:multiLevelType w:val="multilevel"/>
    <w:tmpl w:val="16DE8E50"/>
    <w:lvl w:ilvl="0">
      <w:start w:val="1"/>
      <w:numFmt w:val="decimal"/>
      <w:lvlText w:val="%1"/>
      <w:lvlJc w:val="left"/>
      <w:pPr>
        <w:ind w:left="562" w:hanging="392"/>
      </w:pPr>
      <w:rPr>
        <w:rFonts w:hint="default"/>
        <w:lang w:val="es-ES" w:eastAsia="es-ES" w:bidi="es-ES"/>
      </w:rPr>
    </w:lvl>
    <w:lvl w:ilvl="1">
      <w:start w:val="2"/>
      <w:numFmt w:val="decimal"/>
      <w:lvlText w:val="%1.%2."/>
      <w:lvlJc w:val="left"/>
      <w:pPr>
        <w:ind w:left="562" w:hanging="392"/>
      </w:pPr>
      <w:rPr>
        <w:rFonts w:ascii="Arial" w:eastAsia="Arial" w:hAnsi="Arial" w:cs="Arial" w:hint="default"/>
        <w:w w:val="100"/>
        <w:sz w:val="22"/>
        <w:szCs w:val="22"/>
        <w:lang w:val="es-ES" w:eastAsia="es-ES" w:bidi="es-ES"/>
      </w:rPr>
    </w:lvl>
    <w:lvl w:ilvl="2">
      <w:start w:val="1"/>
      <w:numFmt w:val="upperLetter"/>
      <w:lvlText w:val="%3)"/>
      <w:lvlJc w:val="left"/>
      <w:pPr>
        <w:ind w:left="1023" w:hanging="570"/>
        <w:jc w:val="right"/>
      </w:pPr>
      <w:rPr>
        <w:rFonts w:ascii="Arial" w:eastAsia="Arial" w:hAnsi="Arial" w:cs="Arial" w:hint="default"/>
        <w:spacing w:val="-1"/>
        <w:w w:val="100"/>
        <w:sz w:val="22"/>
        <w:szCs w:val="22"/>
        <w:lang w:val="es-ES" w:eastAsia="es-ES" w:bidi="es-ES"/>
      </w:rPr>
    </w:lvl>
    <w:lvl w:ilvl="3">
      <w:numFmt w:val="bullet"/>
      <w:lvlText w:val="•"/>
      <w:lvlJc w:val="left"/>
      <w:pPr>
        <w:ind w:left="3342" w:hanging="570"/>
      </w:pPr>
      <w:rPr>
        <w:rFonts w:hint="default"/>
        <w:lang w:val="es-ES" w:eastAsia="es-ES" w:bidi="es-ES"/>
      </w:rPr>
    </w:lvl>
    <w:lvl w:ilvl="4">
      <w:numFmt w:val="bullet"/>
      <w:lvlText w:val="•"/>
      <w:lvlJc w:val="left"/>
      <w:pPr>
        <w:ind w:left="4503" w:hanging="570"/>
      </w:pPr>
      <w:rPr>
        <w:rFonts w:hint="default"/>
        <w:lang w:val="es-ES" w:eastAsia="es-ES" w:bidi="es-ES"/>
      </w:rPr>
    </w:lvl>
    <w:lvl w:ilvl="5">
      <w:numFmt w:val="bullet"/>
      <w:lvlText w:val="•"/>
      <w:lvlJc w:val="left"/>
      <w:pPr>
        <w:ind w:left="5664" w:hanging="570"/>
      </w:pPr>
      <w:rPr>
        <w:rFonts w:hint="default"/>
        <w:lang w:val="es-ES" w:eastAsia="es-ES" w:bidi="es-ES"/>
      </w:rPr>
    </w:lvl>
    <w:lvl w:ilvl="6">
      <w:numFmt w:val="bullet"/>
      <w:lvlText w:val="•"/>
      <w:lvlJc w:val="left"/>
      <w:pPr>
        <w:ind w:left="6825" w:hanging="570"/>
      </w:pPr>
      <w:rPr>
        <w:rFonts w:hint="default"/>
        <w:lang w:val="es-ES" w:eastAsia="es-ES" w:bidi="es-ES"/>
      </w:rPr>
    </w:lvl>
    <w:lvl w:ilvl="7">
      <w:numFmt w:val="bullet"/>
      <w:lvlText w:val="•"/>
      <w:lvlJc w:val="left"/>
      <w:pPr>
        <w:ind w:left="7986" w:hanging="570"/>
      </w:pPr>
      <w:rPr>
        <w:rFonts w:hint="default"/>
        <w:lang w:val="es-ES" w:eastAsia="es-ES" w:bidi="es-ES"/>
      </w:rPr>
    </w:lvl>
    <w:lvl w:ilvl="8">
      <w:numFmt w:val="bullet"/>
      <w:lvlText w:val="•"/>
      <w:lvlJc w:val="left"/>
      <w:pPr>
        <w:ind w:left="9147" w:hanging="570"/>
      </w:pPr>
      <w:rPr>
        <w:rFonts w:hint="default"/>
        <w:lang w:val="es-ES" w:eastAsia="es-ES" w:bidi="es-ES"/>
      </w:rPr>
    </w:lvl>
  </w:abstractNum>
  <w:abstractNum w:abstractNumId="37"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8"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39"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41" w15:restartNumberingAfterBreak="0">
    <w:nsid w:val="14B46B2C"/>
    <w:multiLevelType w:val="hybridMultilevel"/>
    <w:tmpl w:val="0466FE88"/>
    <w:lvl w:ilvl="0" w:tplc="68BA0864">
      <w:start w:val="1"/>
      <w:numFmt w:val="lowerLetter"/>
      <w:lvlText w:val="%1."/>
      <w:lvlJc w:val="left"/>
      <w:pPr>
        <w:ind w:left="1211" w:hanging="360"/>
      </w:pPr>
      <w:rPr>
        <w:rFonts w:hint="default"/>
        <w:b w:val="0"/>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42"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43"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44" w15:restartNumberingAfterBreak="0">
    <w:nsid w:val="15DC48A2"/>
    <w:multiLevelType w:val="hybridMultilevel"/>
    <w:tmpl w:val="575CCE9A"/>
    <w:lvl w:ilvl="0" w:tplc="80B068D2">
      <w:start w:val="1"/>
      <w:numFmt w:val="upperLetter"/>
      <w:lvlText w:val="%1)"/>
      <w:lvlJc w:val="left"/>
      <w:pPr>
        <w:ind w:left="1165" w:hanging="428"/>
      </w:pPr>
      <w:rPr>
        <w:rFonts w:ascii="Arial" w:eastAsia="Arial" w:hAnsi="Arial" w:cs="Arial" w:hint="default"/>
        <w:spacing w:val="-1"/>
        <w:w w:val="99"/>
        <w:sz w:val="20"/>
        <w:szCs w:val="20"/>
        <w:lang w:val="es-ES" w:eastAsia="es-ES" w:bidi="es-ES"/>
      </w:rPr>
    </w:lvl>
    <w:lvl w:ilvl="1" w:tplc="9808F436">
      <w:numFmt w:val="bullet"/>
      <w:lvlText w:val="•"/>
      <w:lvlJc w:val="left"/>
      <w:pPr>
        <w:ind w:left="2191" w:hanging="428"/>
      </w:pPr>
      <w:rPr>
        <w:rFonts w:hint="default"/>
        <w:lang w:val="es-ES" w:eastAsia="es-ES" w:bidi="es-ES"/>
      </w:rPr>
    </w:lvl>
    <w:lvl w:ilvl="2" w:tplc="6CDEE61C">
      <w:numFmt w:val="bullet"/>
      <w:lvlText w:val="•"/>
      <w:lvlJc w:val="left"/>
      <w:pPr>
        <w:ind w:left="3222" w:hanging="428"/>
      </w:pPr>
      <w:rPr>
        <w:rFonts w:hint="default"/>
        <w:lang w:val="es-ES" w:eastAsia="es-ES" w:bidi="es-ES"/>
      </w:rPr>
    </w:lvl>
    <w:lvl w:ilvl="3" w:tplc="64404070">
      <w:numFmt w:val="bullet"/>
      <w:lvlText w:val="•"/>
      <w:lvlJc w:val="left"/>
      <w:pPr>
        <w:ind w:left="4253" w:hanging="428"/>
      </w:pPr>
      <w:rPr>
        <w:rFonts w:hint="default"/>
        <w:lang w:val="es-ES" w:eastAsia="es-ES" w:bidi="es-ES"/>
      </w:rPr>
    </w:lvl>
    <w:lvl w:ilvl="4" w:tplc="87DA4AF4">
      <w:numFmt w:val="bullet"/>
      <w:lvlText w:val="•"/>
      <w:lvlJc w:val="left"/>
      <w:pPr>
        <w:ind w:left="5284" w:hanging="428"/>
      </w:pPr>
      <w:rPr>
        <w:rFonts w:hint="default"/>
        <w:lang w:val="es-ES" w:eastAsia="es-ES" w:bidi="es-ES"/>
      </w:rPr>
    </w:lvl>
    <w:lvl w:ilvl="5" w:tplc="D6CA9310">
      <w:numFmt w:val="bullet"/>
      <w:lvlText w:val="•"/>
      <w:lvlJc w:val="left"/>
      <w:pPr>
        <w:ind w:left="6315" w:hanging="428"/>
      </w:pPr>
      <w:rPr>
        <w:rFonts w:hint="default"/>
        <w:lang w:val="es-ES" w:eastAsia="es-ES" w:bidi="es-ES"/>
      </w:rPr>
    </w:lvl>
    <w:lvl w:ilvl="6" w:tplc="4C46ABA0">
      <w:numFmt w:val="bullet"/>
      <w:lvlText w:val="•"/>
      <w:lvlJc w:val="left"/>
      <w:pPr>
        <w:ind w:left="7346" w:hanging="428"/>
      </w:pPr>
      <w:rPr>
        <w:rFonts w:hint="default"/>
        <w:lang w:val="es-ES" w:eastAsia="es-ES" w:bidi="es-ES"/>
      </w:rPr>
    </w:lvl>
    <w:lvl w:ilvl="7" w:tplc="BE14BEA6">
      <w:numFmt w:val="bullet"/>
      <w:lvlText w:val="•"/>
      <w:lvlJc w:val="left"/>
      <w:pPr>
        <w:ind w:left="8377" w:hanging="428"/>
      </w:pPr>
      <w:rPr>
        <w:rFonts w:hint="default"/>
        <w:lang w:val="es-ES" w:eastAsia="es-ES" w:bidi="es-ES"/>
      </w:rPr>
    </w:lvl>
    <w:lvl w:ilvl="8" w:tplc="7D385E54">
      <w:numFmt w:val="bullet"/>
      <w:lvlText w:val="•"/>
      <w:lvlJc w:val="left"/>
      <w:pPr>
        <w:ind w:left="9408" w:hanging="428"/>
      </w:pPr>
      <w:rPr>
        <w:rFonts w:hint="default"/>
        <w:lang w:val="es-ES" w:eastAsia="es-ES" w:bidi="es-ES"/>
      </w:rPr>
    </w:lvl>
  </w:abstractNum>
  <w:abstractNum w:abstractNumId="45"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46"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47"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48" w15:restartNumberingAfterBreak="0">
    <w:nsid w:val="17F54821"/>
    <w:multiLevelType w:val="hybridMultilevel"/>
    <w:tmpl w:val="C5F4C4DE"/>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9"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18D31CE3"/>
    <w:multiLevelType w:val="hybridMultilevel"/>
    <w:tmpl w:val="A8C8939A"/>
    <w:lvl w:ilvl="0" w:tplc="080A0013">
      <w:start w:val="1"/>
      <w:numFmt w:val="upperRoman"/>
      <w:lvlText w:val="%1."/>
      <w:lvlJc w:val="right"/>
      <w:pPr>
        <w:ind w:left="360" w:hanging="360"/>
      </w:pPr>
      <w:rPr>
        <w:rFonts w:hint="default"/>
      </w:rPr>
    </w:lvl>
    <w:lvl w:ilvl="1" w:tplc="080A0003">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51" w15:restartNumberingAfterBreak="0">
    <w:nsid w:val="19853416"/>
    <w:multiLevelType w:val="multilevel"/>
    <w:tmpl w:val="26420AA6"/>
    <w:lvl w:ilvl="0">
      <w:start w:val="2"/>
      <w:numFmt w:val="decimal"/>
      <w:lvlText w:val="%1-"/>
      <w:lvlJc w:val="left"/>
      <w:pPr>
        <w:ind w:left="430" w:hanging="260"/>
      </w:pPr>
      <w:rPr>
        <w:rFonts w:ascii="Arial" w:eastAsia="Arial" w:hAnsi="Arial" w:cs="Arial" w:hint="default"/>
        <w:b/>
        <w:bCs/>
        <w:spacing w:val="-1"/>
        <w:w w:val="100"/>
        <w:sz w:val="22"/>
        <w:szCs w:val="22"/>
        <w:lang w:val="es-ES" w:eastAsia="es-ES" w:bidi="es-ES"/>
      </w:rPr>
    </w:lvl>
    <w:lvl w:ilvl="1">
      <w:start w:val="1"/>
      <w:numFmt w:val="decimal"/>
      <w:lvlText w:val="%1.%2"/>
      <w:lvlJc w:val="left"/>
      <w:pPr>
        <w:ind w:left="814" w:hanging="332"/>
      </w:pPr>
      <w:rPr>
        <w:rFonts w:ascii="Arial" w:eastAsia="Arial" w:hAnsi="Arial" w:cs="Arial" w:hint="default"/>
        <w:b/>
        <w:bCs/>
        <w:w w:val="99"/>
        <w:sz w:val="20"/>
        <w:szCs w:val="20"/>
        <w:lang w:val="es-ES" w:eastAsia="es-ES" w:bidi="es-ES"/>
      </w:rPr>
    </w:lvl>
    <w:lvl w:ilvl="2">
      <w:start w:val="1"/>
      <w:numFmt w:val="decimal"/>
      <w:lvlText w:val="%1.%2.%3."/>
      <w:lvlJc w:val="left"/>
      <w:pPr>
        <w:ind w:left="983" w:hanging="501"/>
      </w:pPr>
      <w:rPr>
        <w:rFonts w:hint="default"/>
        <w:spacing w:val="-1"/>
        <w:w w:val="99"/>
        <w:lang w:val="es-ES" w:eastAsia="es-ES" w:bidi="es-ES"/>
      </w:rPr>
    </w:lvl>
    <w:lvl w:ilvl="3">
      <w:numFmt w:val="bullet"/>
      <w:lvlText w:val="•"/>
      <w:lvlJc w:val="left"/>
      <w:pPr>
        <w:ind w:left="2291" w:hanging="501"/>
      </w:pPr>
      <w:rPr>
        <w:rFonts w:hint="default"/>
        <w:lang w:val="es-ES" w:eastAsia="es-ES" w:bidi="es-ES"/>
      </w:rPr>
    </w:lvl>
    <w:lvl w:ilvl="4">
      <w:numFmt w:val="bullet"/>
      <w:lvlText w:val="•"/>
      <w:lvlJc w:val="left"/>
      <w:pPr>
        <w:ind w:left="3602" w:hanging="501"/>
      </w:pPr>
      <w:rPr>
        <w:rFonts w:hint="default"/>
        <w:lang w:val="es-ES" w:eastAsia="es-ES" w:bidi="es-ES"/>
      </w:rPr>
    </w:lvl>
    <w:lvl w:ilvl="5">
      <w:numFmt w:val="bullet"/>
      <w:lvlText w:val="•"/>
      <w:lvlJc w:val="left"/>
      <w:pPr>
        <w:ind w:left="4913" w:hanging="501"/>
      </w:pPr>
      <w:rPr>
        <w:rFonts w:hint="default"/>
        <w:lang w:val="es-ES" w:eastAsia="es-ES" w:bidi="es-ES"/>
      </w:rPr>
    </w:lvl>
    <w:lvl w:ilvl="6">
      <w:numFmt w:val="bullet"/>
      <w:lvlText w:val="•"/>
      <w:lvlJc w:val="left"/>
      <w:pPr>
        <w:ind w:left="6225" w:hanging="501"/>
      </w:pPr>
      <w:rPr>
        <w:rFonts w:hint="default"/>
        <w:lang w:val="es-ES" w:eastAsia="es-ES" w:bidi="es-ES"/>
      </w:rPr>
    </w:lvl>
    <w:lvl w:ilvl="7">
      <w:numFmt w:val="bullet"/>
      <w:lvlText w:val="•"/>
      <w:lvlJc w:val="left"/>
      <w:pPr>
        <w:ind w:left="7536" w:hanging="501"/>
      </w:pPr>
      <w:rPr>
        <w:rFonts w:hint="default"/>
        <w:lang w:val="es-ES" w:eastAsia="es-ES" w:bidi="es-ES"/>
      </w:rPr>
    </w:lvl>
    <w:lvl w:ilvl="8">
      <w:numFmt w:val="bullet"/>
      <w:lvlText w:val="•"/>
      <w:lvlJc w:val="left"/>
      <w:pPr>
        <w:ind w:left="8847" w:hanging="501"/>
      </w:pPr>
      <w:rPr>
        <w:rFonts w:hint="default"/>
        <w:lang w:val="es-ES" w:eastAsia="es-ES" w:bidi="es-ES"/>
      </w:rPr>
    </w:lvl>
  </w:abstractNum>
  <w:abstractNum w:abstractNumId="52"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3" w15:restartNumberingAfterBreak="0">
    <w:nsid w:val="1C2F72EA"/>
    <w:multiLevelType w:val="hybridMultilevel"/>
    <w:tmpl w:val="7B642A4C"/>
    <w:lvl w:ilvl="0" w:tplc="05DE5010">
      <w:start w:val="1"/>
      <w:numFmt w:val="upperLetter"/>
      <w:lvlText w:val="%1)"/>
      <w:lvlJc w:val="left"/>
      <w:pPr>
        <w:ind w:left="603" w:hanging="375"/>
      </w:pPr>
      <w:rPr>
        <w:rFonts w:ascii="Arial" w:eastAsia="Arial" w:hAnsi="Arial" w:cs="Arial" w:hint="default"/>
        <w:spacing w:val="-1"/>
        <w:w w:val="100"/>
        <w:sz w:val="22"/>
        <w:szCs w:val="22"/>
        <w:lang w:val="es-ES" w:eastAsia="es-ES" w:bidi="es-ES"/>
      </w:rPr>
    </w:lvl>
    <w:lvl w:ilvl="1" w:tplc="CC22E828">
      <w:numFmt w:val="bullet"/>
      <w:lvlText w:val="•"/>
      <w:lvlJc w:val="left"/>
      <w:pPr>
        <w:ind w:left="1687" w:hanging="375"/>
      </w:pPr>
      <w:rPr>
        <w:rFonts w:hint="default"/>
        <w:lang w:val="es-ES" w:eastAsia="es-ES" w:bidi="es-ES"/>
      </w:rPr>
    </w:lvl>
    <w:lvl w:ilvl="2" w:tplc="C8FAC86E">
      <w:numFmt w:val="bullet"/>
      <w:lvlText w:val="•"/>
      <w:lvlJc w:val="left"/>
      <w:pPr>
        <w:ind w:left="2774" w:hanging="375"/>
      </w:pPr>
      <w:rPr>
        <w:rFonts w:hint="default"/>
        <w:lang w:val="es-ES" w:eastAsia="es-ES" w:bidi="es-ES"/>
      </w:rPr>
    </w:lvl>
    <w:lvl w:ilvl="3" w:tplc="D3EA638E">
      <w:numFmt w:val="bullet"/>
      <w:lvlText w:val="•"/>
      <w:lvlJc w:val="left"/>
      <w:pPr>
        <w:ind w:left="3861" w:hanging="375"/>
      </w:pPr>
      <w:rPr>
        <w:rFonts w:hint="default"/>
        <w:lang w:val="es-ES" w:eastAsia="es-ES" w:bidi="es-ES"/>
      </w:rPr>
    </w:lvl>
    <w:lvl w:ilvl="4" w:tplc="ADFC074C">
      <w:numFmt w:val="bullet"/>
      <w:lvlText w:val="•"/>
      <w:lvlJc w:val="left"/>
      <w:pPr>
        <w:ind w:left="4948" w:hanging="375"/>
      </w:pPr>
      <w:rPr>
        <w:rFonts w:hint="default"/>
        <w:lang w:val="es-ES" w:eastAsia="es-ES" w:bidi="es-ES"/>
      </w:rPr>
    </w:lvl>
    <w:lvl w:ilvl="5" w:tplc="66368E1C">
      <w:numFmt w:val="bullet"/>
      <w:lvlText w:val="•"/>
      <w:lvlJc w:val="left"/>
      <w:pPr>
        <w:ind w:left="6035" w:hanging="375"/>
      </w:pPr>
      <w:rPr>
        <w:rFonts w:hint="default"/>
        <w:lang w:val="es-ES" w:eastAsia="es-ES" w:bidi="es-ES"/>
      </w:rPr>
    </w:lvl>
    <w:lvl w:ilvl="6" w:tplc="66903FC0">
      <w:numFmt w:val="bullet"/>
      <w:lvlText w:val="•"/>
      <w:lvlJc w:val="left"/>
      <w:pPr>
        <w:ind w:left="7122" w:hanging="375"/>
      </w:pPr>
      <w:rPr>
        <w:rFonts w:hint="default"/>
        <w:lang w:val="es-ES" w:eastAsia="es-ES" w:bidi="es-ES"/>
      </w:rPr>
    </w:lvl>
    <w:lvl w:ilvl="7" w:tplc="F9D4F794">
      <w:numFmt w:val="bullet"/>
      <w:lvlText w:val="•"/>
      <w:lvlJc w:val="left"/>
      <w:pPr>
        <w:ind w:left="8209" w:hanging="375"/>
      </w:pPr>
      <w:rPr>
        <w:rFonts w:hint="default"/>
        <w:lang w:val="es-ES" w:eastAsia="es-ES" w:bidi="es-ES"/>
      </w:rPr>
    </w:lvl>
    <w:lvl w:ilvl="8" w:tplc="AB28875E">
      <w:numFmt w:val="bullet"/>
      <w:lvlText w:val="•"/>
      <w:lvlJc w:val="left"/>
      <w:pPr>
        <w:ind w:left="9296" w:hanging="375"/>
      </w:pPr>
      <w:rPr>
        <w:rFonts w:hint="default"/>
        <w:lang w:val="es-ES" w:eastAsia="es-ES" w:bidi="es-ES"/>
      </w:rPr>
    </w:lvl>
  </w:abstractNum>
  <w:abstractNum w:abstractNumId="54" w15:restartNumberingAfterBreak="0">
    <w:nsid w:val="1CE1126E"/>
    <w:multiLevelType w:val="hybridMultilevel"/>
    <w:tmpl w:val="4FEC7674"/>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1D6722D4"/>
    <w:multiLevelType w:val="hybridMultilevel"/>
    <w:tmpl w:val="A2B4527E"/>
    <w:lvl w:ilvl="0" w:tplc="29CCFD58">
      <w:start w:val="9"/>
      <w:numFmt w:val="upperLetter"/>
      <w:lvlText w:val="%1)"/>
      <w:lvlJc w:val="left"/>
      <w:pPr>
        <w:ind w:left="891" w:hanging="360"/>
      </w:pPr>
      <w:rPr>
        <w:rFonts w:ascii="Arial" w:eastAsia="Arial" w:hAnsi="Arial" w:cs="Arial" w:hint="default"/>
        <w:spacing w:val="0"/>
        <w:w w:val="100"/>
        <w:sz w:val="22"/>
        <w:szCs w:val="22"/>
        <w:lang w:val="es-ES" w:eastAsia="es-ES" w:bidi="es-ES"/>
      </w:rPr>
    </w:lvl>
    <w:lvl w:ilvl="1" w:tplc="CF5A67AE">
      <w:numFmt w:val="bullet"/>
      <w:lvlText w:val="•"/>
      <w:lvlJc w:val="left"/>
      <w:pPr>
        <w:ind w:left="1957" w:hanging="360"/>
      </w:pPr>
      <w:rPr>
        <w:rFonts w:hint="default"/>
        <w:lang w:val="es-ES" w:eastAsia="es-ES" w:bidi="es-ES"/>
      </w:rPr>
    </w:lvl>
    <w:lvl w:ilvl="2" w:tplc="FEFEED16">
      <w:numFmt w:val="bullet"/>
      <w:lvlText w:val="•"/>
      <w:lvlJc w:val="left"/>
      <w:pPr>
        <w:ind w:left="3014" w:hanging="360"/>
      </w:pPr>
      <w:rPr>
        <w:rFonts w:hint="default"/>
        <w:lang w:val="es-ES" w:eastAsia="es-ES" w:bidi="es-ES"/>
      </w:rPr>
    </w:lvl>
    <w:lvl w:ilvl="3" w:tplc="FCC0D9F4">
      <w:numFmt w:val="bullet"/>
      <w:lvlText w:val="•"/>
      <w:lvlJc w:val="left"/>
      <w:pPr>
        <w:ind w:left="4071" w:hanging="360"/>
      </w:pPr>
      <w:rPr>
        <w:rFonts w:hint="default"/>
        <w:lang w:val="es-ES" w:eastAsia="es-ES" w:bidi="es-ES"/>
      </w:rPr>
    </w:lvl>
    <w:lvl w:ilvl="4" w:tplc="EE302C12">
      <w:numFmt w:val="bullet"/>
      <w:lvlText w:val="•"/>
      <w:lvlJc w:val="left"/>
      <w:pPr>
        <w:ind w:left="5128" w:hanging="360"/>
      </w:pPr>
      <w:rPr>
        <w:rFonts w:hint="default"/>
        <w:lang w:val="es-ES" w:eastAsia="es-ES" w:bidi="es-ES"/>
      </w:rPr>
    </w:lvl>
    <w:lvl w:ilvl="5" w:tplc="17E295FA">
      <w:numFmt w:val="bullet"/>
      <w:lvlText w:val="•"/>
      <w:lvlJc w:val="left"/>
      <w:pPr>
        <w:ind w:left="6185" w:hanging="360"/>
      </w:pPr>
      <w:rPr>
        <w:rFonts w:hint="default"/>
        <w:lang w:val="es-ES" w:eastAsia="es-ES" w:bidi="es-ES"/>
      </w:rPr>
    </w:lvl>
    <w:lvl w:ilvl="6" w:tplc="290280B0">
      <w:numFmt w:val="bullet"/>
      <w:lvlText w:val="•"/>
      <w:lvlJc w:val="left"/>
      <w:pPr>
        <w:ind w:left="7242" w:hanging="360"/>
      </w:pPr>
      <w:rPr>
        <w:rFonts w:hint="default"/>
        <w:lang w:val="es-ES" w:eastAsia="es-ES" w:bidi="es-ES"/>
      </w:rPr>
    </w:lvl>
    <w:lvl w:ilvl="7" w:tplc="49C21704">
      <w:numFmt w:val="bullet"/>
      <w:lvlText w:val="•"/>
      <w:lvlJc w:val="left"/>
      <w:pPr>
        <w:ind w:left="8299" w:hanging="360"/>
      </w:pPr>
      <w:rPr>
        <w:rFonts w:hint="default"/>
        <w:lang w:val="es-ES" w:eastAsia="es-ES" w:bidi="es-ES"/>
      </w:rPr>
    </w:lvl>
    <w:lvl w:ilvl="8" w:tplc="5A42F6F0">
      <w:numFmt w:val="bullet"/>
      <w:lvlText w:val="•"/>
      <w:lvlJc w:val="left"/>
      <w:pPr>
        <w:ind w:left="9356" w:hanging="360"/>
      </w:pPr>
      <w:rPr>
        <w:rFonts w:hint="default"/>
        <w:lang w:val="es-ES" w:eastAsia="es-ES" w:bidi="es-ES"/>
      </w:rPr>
    </w:lvl>
  </w:abstractNum>
  <w:abstractNum w:abstractNumId="56"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57"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58"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9"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60"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61"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62" w15:restartNumberingAfterBreak="0">
    <w:nsid w:val="23CB6879"/>
    <w:multiLevelType w:val="hybridMultilevel"/>
    <w:tmpl w:val="5DA88116"/>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3"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64"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65" w15:restartNumberingAfterBreak="0">
    <w:nsid w:val="257112C6"/>
    <w:multiLevelType w:val="multilevel"/>
    <w:tmpl w:val="040A74FA"/>
    <w:lvl w:ilvl="0">
      <w:start w:val="1"/>
      <w:numFmt w:val="bullet"/>
      <w:lvlText w:val=""/>
      <w:lvlJc w:val="left"/>
      <w:rPr>
        <w:rFonts w:ascii="Wingdings" w:hAnsi="Wingding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68"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9" w15:restartNumberingAfterBreak="0">
    <w:nsid w:val="29D46D4E"/>
    <w:multiLevelType w:val="hybridMultilevel"/>
    <w:tmpl w:val="24A09638"/>
    <w:lvl w:ilvl="0" w:tplc="5AF4DC26">
      <w:start w:val="1"/>
      <w:numFmt w:val="upperLetter"/>
      <w:lvlText w:val="%1)"/>
      <w:lvlJc w:val="left"/>
      <w:pPr>
        <w:ind w:left="1304" w:hanging="567"/>
      </w:pPr>
      <w:rPr>
        <w:rFonts w:ascii="Arial" w:eastAsia="Arial" w:hAnsi="Arial" w:cs="Arial" w:hint="default"/>
        <w:spacing w:val="-1"/>
        <w:w w:val="100"/>
        <w:sz w:val="22"/>
        <w:szCs w:val="22"/>
        <w:lang w:val="es-ES" w:eastAsia="es-ES" w:bidi="es-ES"/>
      </w:rPr>
    </w:lvl>
    <w:lvl w:ilvl="1" w:tplc="289070A4">
      <w:numFmt w:val="bullet"/>
      <w:lvlText w:val="•"/>
      <w:lvlJc w:val="left"/>
      <w:pPr>
        <w:ind w:left="2317" w:hanging="567"/>
      </w:pPr>
      <w:rPr>
        <w:rFonts w:hint="default"/>
        <w:lang w:val="es-ES" w:eastAsia="es-ES" w:bidi="es-ES"/>
      </w:rPr>
    </w:lvl>
    <w:lvl w:ilvl="2" w:tplc="C074B010">
      <w:numFmt w:val="bullet"/>
      <w:lvlText w:val="•"/>
      <w:lvlJc w:val="left"/>
      <w:pPr>
        <w:ind w:left="3334" w:hanging="567"/>
      </w:pPr>
      <w:rPr>
        <w:rFonts w:hint="default"/>
        <w:lang w:val="es-ES" w:eastAsia="es-ES" w:bidi="es-ES"/>
      </w:rPr>
    </w:lvl>
    <w:lvl w:ilvl="3" w:tplc="FCBA3454">
      <w:numFmt w:val="bullet"/>
      <w:lvlText w:val="•"/>
      <w:lvlJc w:val="left"/>
      <w:pPr>
        <w:ind w:left="4351" w:hanging="567"/>
      </w:pPr>
      <w:rPr>
        <w:rFonts w:hint="default"/>
        <w:lang w:val="es-ES" w:eastAsia="es-ES" w:bidi="es-ES"/>
      </w:rPr>
    </w:lvl>
    <w:lvl w:ilvl="4" w:tplc="C8E216F8">
      <w:numFmt w:val="bullet"/>
      <w:lvlText w:val="•"/>
      <w:lvlJc w:val="left"/>
      <w:pPr>
        <w:ind w:left="5368" w:hanging="567"/>
      </w:pPr>
      <w:rPr>
        <w:rFonts w:hint="default"/>
        <w:lang w:val="es-ES" w:eastAsia="es-ES" w:bidi="es-ES"/>
      </w:rPr>
    </w:lvl>
    <w:lvl w:ilvl="5" w:tplc="8E7CD720">
      <w:numFmt w:val="bullet"/>
      <w:lvlText w:val="•"/>
      <w:lvlJc w:val="left"/>
      <w:pPr>
        <w:ind w:left="6385" w:hanging="567"/>
      </w:pPr>
      <w:rPr>
        <w:rFonts w:hint="default"/>
        <w:lang w:val="es-ES" w:eastAsia="es-ES" w:bidi="es-ES"/>
      </w:rPr>
    </w:lvl>
    <w:lvl w:ilvl="6" w:tplc="82E408F6">
      <w:numFmt w:val="bullet"/>
      <w:lvlText w:val="•"/>
      <w:lvlJc w:val="left"/>
      <w:pPr>
        <w:ind w:left="7402" w:hanging="567"/>
      </w:pPr>
      <w:rPr>
        <w:rFonts w:hint="default"/>
        <w:lang w:val="es-ES" w:eastAsia="es-ES" w:bidi="es-ES"/>
      </w:rPr>
    </w:lvl>
    <w:lvl w:ilvl="7" w:tplc="38A0A0B2">
      <w:numFmt w:val="bullet"/>
      <w:lvlText w:val="•"/>
      <w:lvlJc w:val="left"/>
      <w:pPr>
        <w:ind w:left="8419" w:hanging="567"/>
      </w:pPr>
      <w:rPr>
        <w:rFonts w:hint="default"/>
        <w:lang w:val="es-ES" w:eastAsia="es-ES" w:bidi="es-ES"/>
      </w:rPr>
    </w:lvl>
    <w:lvl w:ilvl="8" w:tplc="7D34A6B0">
      <w:numFmt w:val="bullet"/>
      <w:lvlText w:val="•"/>
      <w:lvlJc w:val="left"/>
      <w:pPr>
        <w:ind w:left="9436" w:hanging="567"/>
      </w:pPr>
      <w:rPr>
        <w:rFonts w:hint="default"/>
        <w:lang w:val="es-ES" w:eastAsia="es-ES" w:bidi="es-ES"/>
      </w:rPr>
    </w:lvl>
  </w:abstractNum>
  <w:abstractNum w:abstractNumId="70" w15:restartNumberingAfterBreak="0">
    <w:nsid w:val="2A0416F7"/>
    <w:multiLevelType w:val="multilevel"/>
    <w:tmpl w:val="5310FDD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1" w15:restartNumberingAfterBreak="0">
    <w:nsid w:val="2B3B2FB5"/>
    <w:multiLevelType w:val="hybridMultilevel"/>
    <w:tmpl w:val="C854DABA"/>
    <w:lvl w:ilvl="0" w:tplc="080A0001">
      <w:start w:val="1"/>
      <w:numFmt w:val="bullet"/>
      <w:lvlText w:val=""/>
      <w:lvlJc w:val="left"/>
      <w:pPr>
        <w:ind w:left="1486" w:hanging="360"/>
      </w:pPr>
      <w:rPr>
        <w:rFonts w:ascii="Symbol" w:hAnsi="Symbol" w:hint="default"/>
      </w:rPr>
    </w:lvl>
    <w:lvl w:ilvl="1" w:tplc="080A0003" w:tentative="1">
      <w:start w:val="1"/>
      <w:numFmt w:val="bullet"/>
      <w:lvlText w:val="o"/>
      <w:lvlJc w:val="left"/>
      <w:pPr>
        <w:ind w:left="2206" w:hanging="360"/>
      </w:pPr>
      <w:rPr>
        <w:rFonts w:ascii="Courier New" w:hAnsi="Courier New" w:cs="Courier New" w:hint="default"/>
      </w:rPr>
    </w:lvl>
    <w:lvl w:ilvl="2" w:tplc="080A0005" w:tentative="1">
      <w:start w:val="1"/>
      <w:numFmt w:val="bullet"/>
      <w:lvlText w:val=""/>
      <w:lvlJc w:val="left"/>
      <w:pPr>
        <w:ind w:left="2926" w:hanging="360"/>
      </w:pPr>
      <w:rPr>
        <w:rFonts w:ascii="Wingdings" w:hAnsi="Wingdings" w:hint="default"/>
      </w:rPr>
    </w:lvl>
    <w:lvl w:ilvl="3" w:tplc="080A0001" w:tentative="1">
      <w:start w:val="1"/>
      <w:numFmt w:val="bullet"/>
      <w:lvlText w:val=""/>
      <w:lvlJc w:val="left"/>
      <w:pPr>
        <w:ind w:left="3646" w:hanging="360"/>
      </w:pPr>
      <w:rPr>
        <w:rFonts w:ascii="Symbol" w:hAnsi="Symbol" w:hint="default"/>
      </w:rPr>
    </w:lvl>
    <w:lvl w:ilvl="4" w:tplc="080A0003" w:tentative="1">
      <w:start w:val="1"/>
      <w:numFmt w:val="bullet"/>
      <w:lvlText w:val="o"/>
      <w:lvlJc w:val="left"/>
      <w:pPr>
        <w:ind w:left="4366" w:hanging="360"/>
      </w:pPr>
      <w:rPr>
        <w:rFonts w:ascii="Courier New" w:hAnsi="Courier New" w:cs="Courier New" w:hint="default"/>
      </w:rPr>
    </w:lvl>
    <w:lvl w:ilvl="5" w:tplc="080A0005" w:tentative="1">
      <w:start w:val="1"/>
      <w:numFmt w:val="bullet"/>
      <w:lvlText w:val=""/>
      <w:lvlJc w:val="left"/>
      <w:pPr>
        <w:ind w:left="5086" w:hanging="360"/>
      </w:pPr>
      <w:rPr>
        <w:rFonts w:ascii="Wingdings" w:hAnsi="Wingdings" w:hint="default"/>
      </w:rPr>
    </w:lvl>
    <w:lvl w:ilvl="6" w:tplc="080A0001" w:tentative="1">
      <w:start w:val="1"/>
      <w:numFmt w:val="bullet"/>
      <w:lvlText w:val=""/>
      <w:lvlJc w:val="left"/>
      <w:pPr>
        <w:ind w:left="5806" w:hanging="360"/>
      </w:pPr>
      <w:rPr>
        <w:rFonts w:ascii="Symbol" w:hAnsi="Symbol" w:hint="default"/>
      </w:rPr>
    </w:lvl>
    <w:lvl w:ilvl="7" w:tplc="080A0003" w:tentative="1">
      <w:start w:val="1"/>
      <w:numFmt w:val="bullet"/>
      <w:lvlText w:val="o"/>
      <w:lvlJc w:val="left"/>
      <w:pPr>
        <w:ind w:left="6526" w:hanging="360"/>
      </w:pPr>
      <w:rPr>
        <w:rFonts w:ascii="Courier New" w:hAnsi="Courier New" w:cs="Courier New" w:hint="default"/>
      </w:rPr>
    </w:lvl>
    <w:lvl w:ilvl="8" w:tplc="080A0005" w:tentative="1">
      <w:start w:val="1"/>
      <w:numFmt w:val="bullet"/>
      <w:lvlText w:val=""/>
      <w:lvlJc w:val="left"/>
      <w:pPr>
        <w:ind w:left="7246" w:hanging="360"/>
      </w:pPr>
      <w:rPr>
        <w:rFonts w:ascii="Wingdings" w:hAnsi="Wingdings" w:hint="default"/>
      </w:rPr>
    </w:lvl>
  </w:abstractNum>
  <w:abstractNum w:abstractNumId="72"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3"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74"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75"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76" w15:restartNumberingAfterBreak="0">
    <w:nsid w:val="2E3B5640"/>
    <w:multiLevelType w:val="hybridMultilevel"/>
    <w:tmpl w:val="240EACC6"/>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7"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78"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79" w15:restartNumberingAfterBreak="0">
    <w:nsid w:val="306A0567"/>
    <w:multiLevelType w:val="multilevel"/>
    <w:tmpl w:val="018A6476"/>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80"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81" w15:restartNumberingAfterBreak="0">
    <w:nsid w:val="30DB7EC4"/>
    <w:multiLevelType w:val="hybridMultilevel"/>
    <w:tmpl w:val="09D0BD5E"/>
    <w:lvl w:ilvl="0" w:tplc="7A523B86">
      <w:start w:val="3"/>
      <w:numFmt w:val="decimal"/>
      <w:lvlText w:val="%1."/>
      <w:lvlJc w:val="left"/>
      <w:pPr>
        <w:ind w:left="562" w:hanging="392"/>
      </w:pPr>
      <w:rPr>
        <w:rFonts w:ascii="Arial" w:eastAsia="Arial" w:hAnsi="Arial" w:cs="Arial" w:hint="default"/>
        <w:b/>
        <w:bCs/>
        <w:spacing w:val="-1"/>
        <w:w w:val="99"/>
        <w:sz w:val="20"/>
        <w:szCs w:val="20"/>
        <w:lang w:val="es-ES" w:eastAsia="es-ES" w:bidi="es-ES"/>
      </w:rPr>
    </w:lvl>
    <w:lvl w:ilvl="1" w:tplc="DEDA14EE">
      <w:start w:val="1"/>
      <w:numFmt w:val="upperLetter"/>
      <w:lvlText w:val="%2)"/>
      <w:lvlJc w:val="left"/>
      <w:pPr>
        <w:ind w:left="891" w:hanging="360"/>
      </w:pPr>
      <w:rPr>
        <w:rFonts w:ascii="Arial" w:eastAsia="Arial" w:hAnsi="Arial" w:cs="Arial" w:hint="default"/>
        <w:spacing w:val="-1"/>
        <w:w w:val="100"/>
        <w:sz w:val="22"/>
        <w:szCs w:val="22"/>
        <w:lang w:val="es-ES" w:eastAsia="es-ES" w:bidi="es-ES"/>
      </w:rPr>
    </w:lvl>
    <w:lvl w:ilvl="2" w:tplc="4762116C">
      <w:numFmt w:val="bullet"/>
      <w:lvlText w:val="•"/>
      <w:lvlJc w:val="left"/>
      <w:pPr>
        <w:ind w:left="2074" w:hanging="360"/>
      </w:pPr>
      <w:rPr>
        <w:rFonts w:hint="default"/>
        <w:lang w:val="es-ES" w:eastAsia="es-ES" w:bidi="es-ES"/>
      </w:rPr>
    </w:lvl>
    <w:lvl w:ilvl="3" w:tplc="9FD439CE">
      <w:numFmt w:val="bullet"/>
      <w:lvlText w:val="•"/>
      <w:lvlJc w:val="left"/>
      <w:pPr>
        <w:ind w:left="3248" w:hanging="360"/>
      </w:pPr>
      <w:rPr>
        <w:rFonts w:hint="default"/>
        <w:lang w:val="es-ES" w:eastAsia="es-ES" w:bidi="es-ES"/>
      </w:rPr>
    </w:lvl>
    <w:lvl w:ilvl="4" w:tplc="DFEA998E">
      <w:numFmt w:val="bullet"/>
      <w:lvlText w:val="•"/>
      <w:lvlJc w:val="left"/>
      <w:pPr>
        <w:ind w:left="4423" w:hanging="360"/>
      </w:pPr>
      <w:rPr>
        <w:rFonts w:hint="default"/>
        <w:lang w:val="es-ES" w:eastAsia="es-ES" w:bidi="es-ES"/>
      </w:rPr>
    </w:lvl>
    <w:lvl w:ilvl="5" w:tplc="40C89958">
      <w:numFmt w:val="bullet"/>
      <w:lvlText w:val="•"/>
      <w:lvlJc w:val="left"/>
      <w:pPr>
        <w:ind w:left="5597" w:hanging="360"/>
      </w:pPr>
      <w:rPr>
        <w:rFonts w:hint="default"/>
        <w:lang w:val="es-ES" w:eastAsia="es-ES" w:bidi="es-ES"/>
      </w:rPr>
    </w:lvl>
    <w:lvl w:ilvl="6" w:tplc="3718158C">
      <w:numFmt w:val="bullet"/>
      <w:lvlText w:val="•"/>
      <w:lvlJc w:val="left"/>
      <w:pPr>
        <w:ind w:left="6772" w:hanging="360"/>
      </w:pPr>
      <w:rPr>
        <w:rFonts w:hint="default"/>
        <w:lang w:val="es-ES" w:eastAsia="es-ES" w:bidi="es-ES"/>
      </w:rPr>
    </w:lvl>
    <w:lvl w:ilvl="7" w:tplc="EBD4E6C0">
      <w:numFmt w:val="bullet"/>
      <w:lvlText w:val="•"/>
      <w:lvlJc w:val="left"/>
      <w:pPr>
        <w:ind w:left="7946" w:hanging="360"/>
      </w:pPr>
      <w:rPr>
        <w:rFonts w:hint="default"/>
        <w:lang w:val="es-ES" w:eastAsia="es-ES" w:bidi="es-ES"/>
      </w:rPr>
    </w:lvl>
    <w:lvl w:ilvl="8" w:tplc="0AA254A2">
      <w:numFmt w:val="bullet"/>
      <w:lvlText w:val="•"/>
      <w:lvlJc w:val="left"/>
      <w:pPr>
        <w:ind w:left="9121" w:hanging="360"/>
      </w:pPr>
      <w:rPr>
        <w:rFonts w:hint="default"/>
        <w:lang w:val="es-ES" w:eastAsia="es-ES" w:bidi="es-ES"/>
      </w:rPr>
    </w:lvl>
  </w:abstractNum>
  <w:abstractNum w:abstractNumId="82" w15:restartNumberingAfterBreak="0">
    <w:nsid w:val="30E0514B"/>
    <w:multiLevelType w:val="multilevel"/>
    <w:tmpl w:val="64768188"/>
    <w:lvl w:ilvl="0">
      <w:start w:val="1"/>
      <w:numFmt w:val="decimal"/>
      <w:lvlText w:val="%1."/>
      <w:lvlJc w:val="left"/>
      <w:pPr>
        <w:ind w:left="562" w:hanging="392"/>
      </w:pPr>
      <w:rPr>
        <w:rFonts w:ascii="Arial" w:eastAsia="Arial" w:hAnsi="Arial" w:cs="Arial" w:hint="default"/>
        <w:b/>
        <w:bCs/>
        <w:spacing w:val="-1"/>
        <w:w w:val="99"/>
        <w:sz w:val="20"/>
        <w:szCs w:val="20"/>
        <w:lang w:val="es-ES" w:eastAsia="es-ES" w:bidi="es-ES"/>
      </w:rPr>
    </w:lvl>
    <w:lvl w:ilvl="1">
      <w:start w:val="1"/>
      <w:numFmt w:val="upperLetter"/>
      <w:lvlText w:val="%2)"/>
      <w:lvlJc w:val="left"/>
      <w:pPr>
        <w:ind w:left="879" w:hanging="317"/>
      </w:pPr>
      <w:rPr>
        <w:rFonts w:ascii="Arial" w:eastAsia="Arial" w:hAnsi="Arial" w:cs="Arial" w:hint="default"/>
        <w:b/>
        <w:bCs/>
        <w:spacing w:val="-5"/>
        <w:w w:val="99"/>
        <w:sz w:val="20"/>
        <w:szCs w:val="20"/>
        <w:lang w:val="es-ES" w:eastAsia="es-ES" w:bidi="es-ES"/>
      </w:rPr>
    </w:lvl>
    <w:lvl w:ilvl="2">
      <w:start w:val="1"/>
      <w:numFmt w:val="decimal"/>
      <w:lvlText w:val="%3."/>
      <w:lvlJc w:val="left"/>
      <w:pPr>
        <w:ind w:left="1419" w:hanging="541"/>
      </w:pPr>
      <w:rPr>
        <w:rFonts w:ascii="Arial" w:eastAsia="Arial" w:hAnsi="Arial" w:cs="Arial" w:hint="default"/>
        <w:b/>
        <w:bCs/>
        <w:spacing w:val="-1"/>
        <w:w w:val="100"/>
        <w:sz w:val="22"/>
        <w:szCs w:val="22"/>
        <w:lang w:val="es-ES" w:eastAsia="es-ES" w:bidi="es-ES"/>
      </w:rPr>
    </w:lvl>
    <w:lvl w:ilvl="3">
      <w:start w:val="1"/>
      <w:numFmt w:val="decimal"/>
      <w:lvlText w:val="%3.%4."/>
      <w:lvlJc w:val="left"/>
      <w:pPr>
        <w:ind w:left="1448" w:hanging="432"/>
      </w:pPr>
      <w:rPr>
        <w:rFonts w:ascii="Arial" w:eastAsia="Arial" w:hAnsi="Arial" w:cs="Arial" w:hint="default"/>
        <w:w w:val="100"/>
        <w:sz w:val="22"/>
        <w:szCs w:val="22"/>
        <w:lang w:val="es-ES" w:eastAsia="es-ES" w:bidi="es-ES"/>
      </w:rPr>
    </w:lvl>
    <w:lvl w:ilvl="4">
      <w:numFmt w:val="bullet"/>
      <w:lvlText w:val="•"/>
      <w:lvlJc w:val="left"/>
      <w:pPr>
        <w:ind w:left="2872" w:hanging="432"/>
      </w:pPr>
      <w:rPr>
        <w:rFonts w:hint="default"/>
        <w:lang w:val="es-ES" w:eastAsia="es-ES" w:bidi="es-ES"/>
      </w:rPr>
    </w:lvl>
    <w:lvl w:ilvl="5">
      <w:numFmt w:val="bullet"/>
      <w:lvlText w:val="•"/>
      <w:lvlJc w:val="left"/>
      <w:pPr>
        <w:ind w:left="4305" w:hanging="432"/>
      </w:pPr>
      <w:rPr>
        <w:rFonts w:hint="default"/>
        <w:lang w:val="es-ES" w:eastAsia="es-ES" w:bidi="es-ES"/>
      </w:rPr>
    </w:lvl>
    <w:lvl w:ilvl="6">
      <w:numFmt w:val="bullet"/>
      <w:lvlText w:val="•"/>
      <w:lvlJc w:val="left"/>
      <w:pPr>
        <w:ind w:left="5738" w:hanging="432"/>
      </w:pPr>
      <w:rPr>
        <w:rFonts w:hint="default"/>
        <w:lang w:val="es-ES" w:eastAsia="es-ES" w:bidi="es-ES"/>
      </w:rPr>
    </w:lvl>
    <w:lvl w:ilvl="7">
      <w:numFmt w:val="bullet"/>
      <w:lvlText w:val="•"/>
      <w:lvlJc w:val="left"/>
      <w:pPr>
        <w:ind w:left="7171" w:hanging="432"/>
      </w:pPr>
      <w:rPr>
        <w:rFonts w:hint="default"/>
        <w:lang w:val="es-ES" w:eastAsia="es-ES" w:bidi="es-ES"/>
      </w:rPr>
    </w:lvl>
    <w:lvl w:ilvl="8">
      <w:numFmt w:val="bullet"/>
      <w:lvlText w:val="•"/>
      <w:lvlJc w:val="left"/>
      <w:pPr>
        <w:ind w:left="8604" w:hanging="432"/>
      </w:pPr>
      <w:rPr>
        <w:rFonts w:hint="default"/>
        <w:lang w:val="es-ES" w:eastAsia="es-ES" w:bidi="es-ES"/>
      </w:rPr>
    </w:lvl>
  </w:abstractNum>
  <w:abstractNum w:abstractNumId="83" w15:restartNumberingAfterBreak="0">
    <w:nsid w:val="315F4891"/>
    <w:multiLevelType w:val="hybridMultilevel"/>
    <w:tmpl w:val="0B72707E"/>
    <w:lvl w:ilvl="0" w:tplc="651E856C">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4" w15:restartNumberingAfterBreak="0">
    <w:nsid w:val="31996DA2"/>
    <w:multiLevelType w:val="hybridMultilevel"/>
    <w:tmpl w:val="57ACB5F6"/>
    <w:lvl w:ilvl="0" w:tplc="48728D24">
      <w:start w:val="1"/>
      <w:numFmt w:val="upperLetter"/>
      <w:lvlText w:val="%1)"/>
      <w:lvlJc w:val="left"/>
      <w:pPr>
        <w:ind w:left="567" w:hanging="567"/>
      </w:pPr>
      <w:rPr>
        <w:rFonts w:ascii="Arial" w:eastAsia="Arial" w:hAnsi="Arial" w:cs="Arial" w:hint="default"/>
        <w:b/>
        <w:bCs/>
        <w:spacing w:val="-6"/>
        <w:w w:val="100"/>
        <w:sz w:val="22"/>
        <w:szCs w:val="22"/>
        <w:lang w:val="es-ES" w:eastAsia="es-ES" w:bidi="es-ES"/>
      </w:rPr>
    </w:lvl>
    <w:lvl w:ilvl="1" w:tplc="34E82522">
      <w:numFmt w:val="bullet"/>
      <w:lvlText w:val="•"/>
      <w:lvlJc w:val="left"/>
      <w:pPr>
        <w:ind w:left="1588" w:hanging="567"/>
      </w:pPr>
      <w:rPr>
        <w:rFonts w:hint="default"/>
        <w:lang w:val="es-ES" w:eastAsia="es-ES" w:bidi="es-ES"/>
      </w:rPr>
    </w:lvl>
    <w:lvl w:ilvl="2" w:tplc="00889A36">
      <w:numFmt w:val="bullet"/>
      <w:lvlText w:val="•"/>
      <w:lvlJc w:val="left"/>
      <w:pPr>
        <w:ind w:left="2607" w:hanging="567"/>
      </w:pPr>
      <w:rPr>
        <w:rFonts w:hint="default"/>
        <w:lang w:val="es-ES" w:eastAsia="es-ES" w:bidi="es-ES"/>
      </w:rPr>
    </w:lvl>
    <w:lvl w:ilvl="3" w:tplc="96DE2F10">
      <w:numFmt w:val="bullet"/>
      <w:lvlText w:val="•"/>
      <w:lvlJc w:val="left"/>
      <w:pPr>
        <w:ind w:left="3626" w:hanging="567"/>
      </w:pPr>
      <w:rPr>
        <w:rFonts w:hint="default"/>
        <w:lang w:val="es-ES" w:eastAsia="es-ES" w:bidi="es-ES"/>
      </w:rPr>
    </w:lvl>
    <w:lvl w:ilvl="4" w:tplc="EFB20540">
      <w:numFmt w:val="bullet"/>
      <w:lvlText w:val="•"/>
      <w:lvlJc w:val="left"/>
      <w:pPr>
        <w:ind w:left="4645" w:hanging="567"/>
      </w:pPr>
      <w:rPr>
        <w:rFonts w:hint="default"/>
        <w:lang w:val="es-ES" w:eastAsia="es-ES" w:bidi="es-ES"/>
      </w:rPr>
    </w:lvl>
    <w:lvl w:ilvl="5" w:tplc="C472DDDA">
      <w:numFmt w:val="bullet"/>
      <w:lvlText w:val="•"/>
      <w:lvlJc w:val="left"/>
      <w:pPr>
        <w:ind w:left="5664" w:hanging="567"/>
      </w:pPr>
      <w:rPr>
        <w:rFonts w:hint="default"/>
        <w:lang w:val="es-ES" w:eastAsia="es-ES" w:bidi="es-ES"/>
      </w:rPr>
    </w:lvl>
    <w:lvl w:ilvl="6" w:tplc="B36CC0AE">
      <w:numFmt w:val="bullet"/>
      <w:lvlText w:val="•"/>
      <w:lvlJc w:val="left"/>
      <w:pPr>
        <w:ind w:left="6683" w:hanging="567"/>
      </w:pPr>
      <w:rPr>
        <w:rFonts w:hint="default"/>
        <w:lang w:val="es-ES" w:eastAsia="es-ES" w:bidi="es-ES"/>
      </w:rPr>
    </w:lvl>
    <w:lvl w:ilvl="7" w:tplc="89842D2E">
      <w:numFmt w:val="bullet"/>
      <w:lvlText w:val="•"/>
      <w:lvlJc w:val="left"/>
      <w:pPr>
        <w:ind w:left="7702" w:hanging="567"/>
      </w:pPr>
      <w:rPr>
        <w:rFonts w:hint="default"/>
        <w:lang w:val="es-ES" w:eastAsia="es-ES" w:bidi="es-ES"/>
      </w:rPr>
    </w:lvl>
    <w:lvl w:ilvl="8" w:tplc="AEACAEBC">
      <w:numFmt w:val="bullet"/>
      <w:lvlText w:val="•"/>
      <w:lvlJc w:val="left"/>
      <w:pPr>
        <w:ind w:left="8721" w:hanging="567"/>
      </w:pPr>
      <w:rPr>
        <w:rFonts w:hint="default"/>
        <w:lang w:val="es-ES" w:eastAsia="es-ES" w:bidi="es-ES"/>
      </w:rPr>
    </w:lvl>
  </w:abstractNum>
  <w:abstractNum w:abstractNumId="85"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6"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87"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8"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9" w15:restartNumberingAfterBreak="0">
    <w:nsid w:val="352878BC"/>
    <w:multiLevelType w:val="hybridMultilevel"/>
    <w:tmpl w:val="203047BC"/>
    <w:lvl w:ilvl="0" w:tplc="7812EE4C">
      <w:start w:val="1"/>
      <w:numFmt w:val="upperLetter"/>
      <w:lvlText w:val="%1)"/>
      <w:lvlJc w:val="left"/>
      <w:pPr>
        <w:ind w:left="396" w:hanging="396"/>
      </w:pPr>
      <w:rPr>
        <w:rFonts w:ascii="Arial" w:eastAsia="Arial" w:hAnsi="Arial" w:cs="Arial" w:hint="default"/>
        <w:spacing w:val="-1"/>
        <w:w w:val="99"/>
        <w:sz w:val="20"/>
        <w:szCs w:val="20"/>
        <w:lang w:val="es-ES" w:eastAsia="es-ES" w:bidi="es-ES"/>
      </w:rPr>
    </w:lvl>
    <w:lvl w:ilvl="1" w:tplc="92B83A2A">
      <w:numFmt w:val="bullet"/>
      <w:lvlText w:val="•"/>
      <w:lvlJc w:val="left"/>
      <w:pPr>
        <w:ind w:left="1456" w:hanging="396"/>
      </w:pPr>
      <w:rPr>
        <w:rFonts w:hint="default"/>
        <w:lang w:val="es-ES" w:eastAsia="es-ES" w:bidi="es-ES"/>
      </w:rPr>
    </w:lvl>
    <w:lvl w:ilvl="2" w:tplc="B5E82D58">
      <w:numFmt w:val="bullet"/>
      <w:lvlText w:val="•"/>
      <w:lvlJc w:val="left"/>
      <w:pPr>
        <w:ind w:left="2515" w:hanging="396"/>
      </w:pPr>
      <w:rPr>
        <w:rFonts w:hint="default"/>
        <w:lang w:val="es-ES" w:eastAsia="es-ES" w:bidi="es-ES"/>
      </w:rPr>
    </w:lvl>
    <w:lvl w:ilvl="3" w:tplc="FE3261C2">
      <w:numFmt w:val="bullet"/>
      <w:lvlText w:val="•"/>
      <w:lvlJc w:val="left"/>
      <w:pPr>
        <w:ind w:left="3574" w:hanging="396"/>
      </w:pPr>
      <w:rPr>
        <w:rFonts w:hint="default"/>
        <w:lang w:val="es-ES" w:eastAsia="es-ES" w:bidi="es-ES"/>
      </w:rPr>
    </w:lvl>
    <w:lvl w:ilvl="4" w:tplc="DB4EE2BA">
      <w:numFmt w:val="bullet"/>
      <w:lvlText w:val="•"/>
      <w:lvlJc w:val="left"/>
      <w:pPr>
        <w:ind w:left="4633" w:hanging="396"/>
      </w:pPr>
      <w:rPr>
        <w:rFonts w:hint="default"/>
        <w:lang w:val="es-ES" w:eastAsia="es-ES" w:bidi="es-ES"/>
      </w:rPr>
    </w:lvl>
    <w:lvl w:ilvl="5" w:tplc="93FCD646">
      <w:numFmt w:val="bullet"/>
      <w:lvlText w:val="•"/>
      <w:lvlJc w:val="left"/>
      <w:pPr>
        <w:ind w:left="5692" w:hanging="396"/>
      </w:pPr>
      <w:rPr>
        <w:rFonts w:hint="default"/>
        <w:lang w:val="es-ES" w:eastAsia="es-ES" w:bidi="es-ES"/>
      </w:rPr>
    </w:lvl>
    <w:lvl w:ilvl="6" w:tplc="CC9AD77A">
      <w:numFmt w:val="bullet"/>
      <w:lvlText w:val="•"/>
      <w:lvlJc w:val="left"/>
      <w:pPr>
        <w:ind w:left="6751" w:hanging="396"/>
      </w:pPr>
      <w:rPr>
        <w:rFonts w:hint="default"/>
        <w:lang w:val="es-ES" w:eastAsia="es-ES" w:bidi="es-ES"/>
      </w:rPr>
    </w:lvl>
    <w:lvl w:ilvl="7" w:tplc="FA0671BE">
      <w:numFmt w:val="bullet"/>
      <w:lvlText w:val="•"/>
      <w:lvlJc w:val="left"/>
      <w:pPr>
        <w:ind w:left="7810" w:hanging="396"/>
      </w:pPr>
      <w:rPr>
        <w:rFonts w:hint="default"/>
        <w:lang w:val="es-ES" w:eastAsia="es-ES" w:bidi="es-ES"/>
      </w:rPr>
    </w:lvl>
    <w:lvl w:ilvl="8" w:tplc="239EBDEC">
      <w:numFmt w:val="bullet"/>
      <w:lvlText w:val="•"/>
      <w:lvlJc w:val="left"/>
      <w:pPr>
        <w:ind w:left="8869" w:hanging="396"/>
      </w:pPr>
      <w:rPr>
        <w:rFonts w:hint="default"/>
        <w:lang w:val="es-ES" w:eastAsia="es-ES" w:bidi="es-ES"/>
      </w:rPr>
    </w:lvl>
  </w:abstractNum>
  <w:abstractNum w:abstractNumId="90" w15:restartNumberingAfterBreak="0">
    <w:nsid w:val="37224530"/>
    <w:multiLevelType w:val="hybridMultilevel"/>
    <w:tmpl w:val="F17227AC"/>
    <w:lvl w:ilvl="0" w:tplc="5CBC08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1A9C4AA6">
      <w:numFmt w:val="bullet"/>
      <w:lvlText w:val="•"/>
      <w:lvlJc w:val="left"/>
      <w:pPr>
        <w:ind w:left="2173" w:hanging="567"/>
      </w:pPr>
      <w:rPr>
        <w:rFonts w:hint="default"/>
        <w:lang w:val="es-ES" w:eastAsia="es-ES" w:bidi="es-ES"/>
      </w:rPr>
    </w:lvl>
    <w:lvl w:ilvl="2" w:tplc="5AB43C54">
      <w:numFmt w:val="bullet"/>
      <w:lvlText w:val="•"/>
      <w:lvlJc w:val="left"/>
      <w:pPr>
        <w:ind w:left="3206" w:hanging="567"/>
      </w:pPr>
      <w:rPr>
        <w:rFonts w:hint="default"/>
        <w:lang w:val="es-ES" w:eastAsia="es-ES" w:bidi="es-ES"/>
      </w:rPr>
    </w:lvl>
    <w:lvl w:ilvl="3" w:tplc="C65C654C">
      <w:numFmt w:val="bullet"/>
      <w:lvlText w:val="•"/>
      <w:lvlJc w:val="left"/>
      <w:pPr>
        <w:ind w:left="4239" w:hanging="567"/>
      </w:pPr>
      <w:rPr>
        <w:rFonts w:hint="default"/>
        <w:lang w:val="es-ES" w:eastAsia="es-ES" w:bidi="es-ES"/>
      </w:rPr>
    </w:lvl>
    <w:lvl w:ilvl="4" w:tplc="6E74B0BA">
      <w:numFmt w:val="bullet"/>
      <w:lvlText w:val="•"/>
      <w:lvlJc w:val="left"/>
      <w:pPr>
        <w:ind w:left="5272" w:hanging="567"/>
      </w:pPr>
      <w:rPr>
        <w:rFonts w:hint="default"/>
        <w:lang w:val="es-ES" w:eastAsia="es-ES" w:bidi="es-ES"/>
      </w:rPr>
    </w:lvl>
    <w:lvl w:ilvl="5" w:tplc="71B836E8">
      <w:numFmt w:val="bullet"/>
      <w:lvlText w:val="•"/>
      <w:lvlJc w:val="left"/>
      <w:pPr>
        <w:ind w:left="6305" w:hanging="567"/>
      </w:pPr>
      <w:rPr>
        <w:rFonts w:hint="default"/>
        <w:lang w:val="es-ES" w:eastAsia="es-ES" w:bidi="es-ES"/>
      </w:rPr>
    </w:lvl>
    <w:lvl w:ilvl="6" w:tplc="CB809770">
      <w:numFmt w:val="bullet"/>
      <w:lvlText w:val="•"/>
      <w:lvlJc w:val="left"/>
      <w:pPr>
        <w:ind w:left="7338" w:hanging="567"/>
      </w:pPr>
      <w:rPr>
        <w:rFonts w:hint="default"/>
        <w:lang w:val="es-ES" w:eastAsia="es-ES" w:bidi="es-ES"/>
      </w:rPr>
    </w:lvl>
    <w:lvl w:ilvl="7" w:tplc="3F0655D0">
      <w:numFmt w:val="bullet"/>
      <w:lvlText w:val="•"/>
      <w:lvlJc w:val="left"/>
      <w:pPr>
        <w:ind w:left="8371" w:hanging="567"/>
      </w:pPr>
      <w:rPr>
        <w:rFonts w:hint="default"/>
        <w:lang w:val="es-ES" w:eastAsia="es-ES" w:bidi="es-ES"/>
      </w:rPr>
    </w:lvl>
    <w:lvl w:ilvl="8" w:tplc="66A40236">
      <w:numFmt w:val="bullet"/>
      <w:lvlText w:val="•"/>
      <w:lvlJc w:val="left"/>
      <w:pPr>
        <w:ind w:left="9404" w:hanging="567"/>
      </w:pPr>
      <w:rPr>
        <w:rFonts w:hint="default"/>
        <w:lang w:val="es-ES" w:eastAsia="es-ES" w:bidi="es-ES"/>
      </w:rPr>
    </w:lvl>
  </w:abstractNum>
  <w:abstractNum w:abstractNumId="91"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92"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3"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94" w15:restartNumberingAfterBreak="0">
    <w:nsid w:val="389D2DC5"/>
    <w:multiLevelType w:val="hybridMultilevel"/>
    <w:tmpl w:val="56A8D94E"/>
    <w:lvl w:ilvl="0" w:tplc="04EAF8C0">
      <w:start w:val="1"/>
      <w:numFmt w:val="lowerLetter"/>
      <w:lvlText w:val="%1)"/>
      <w:lvlJc w:val="left"/>
      <w:pPr>
        <w:ind w:left="1587" w:hanging="360"/>
      </w:pPr>
      <w:rPr>
        <w:rFonts w:ascii="Arial" w:eastAsia="Arial" w:hAnsi="Arial" w:cs="Arial" w:hint="default"/>
        <w:spacing w:val="-1"/>
        <w:w w:val="100"/>
        <w:sz w:val="22"/>
        <w:szCs w:val="22"/>
        <w:lang w:val="es-ES" w:eastAsia="es-ES" w:bidi="es-ES"/>
      </w:rPr>
    </w:lvl>
    <w:lvl w:ilvl="1" w:tplc="8FC2995A">
      <w:numFmt w:val="bullet"/>
      <w:lvlText w:val="•"/>
      <w:lvlJc w:val="left"/>
      <w:pPr>
        <w:ind w:left="2569" w:hanging="360"/>
      </w:pPr>
      <w:rPr>
        <w:rFonts w:hint="default"/>
        <w:lang w:val="es-ES" w:eastAsia="es-ES" w:bidi="es-ES"/>
      </w:rPr>
    </w:lvl>
    <w:lvl w:ilvl="2" w:tplc="B5B6782C">
      <w:numFmt w:val="bullet"/>
      <w:lvlText w:val="•"/>
      <w:lvlJc w:val="left"/>
      <w:pPr>
        <w:ind w:left="3558" w:hanging="360"/>
      </w:pPr>
      <w:rPr>
        <w:rFonts w:hint="default"/>
        <w:lang w:val="es-ES" w:eastAsia="es-ES" w:bidi="es-ES"/>
      </w:rPr>
    </w:lvl>
    <w:lvl w:ilvl="3" w:tplc="96B04694">
      <w:numFmt w:val="bullet"/>
      <w:lvlText w:val="•"/>
      <w:lvlJc w:val="left"/>
      <w:pPr>
        <w:ind w:left="4547" w:hanging="360"/>
      </w:pPr>
      <w:rPr>
        <w:rFonts w:hint="default"/>
        <w:lang w:val="es-ES" w:eastAsia="es-ES" w:bidi="es-ES"/>
      </w:rPr>
    </w:lvl>
    <w:lvl w:ilvl="4" w:tplc="2CB446C8">
      <w:numFmt w:val="bullet"/>
      <w:lvlText w:val="•"/>
      <w:lvlJc w:val="left"/>
      <w:pPr>
        <w:ind w:left="5536" w:hanging="360"/>
      </w:pPr>
      <w:rPr>
        <w:rFonts w:hint="default"/>
        <w:lang w:val="es-ES" w:eastAsia="es-ES" w:bidi="es-ES"/>
      </w:rPr>
    </w:lvl>
    <w:lvl w:ilvl="5" w:tplc="D47AF23E">
      <w:numFmt w:val="bullet"/>
      <w:lvlText w:val="•"/>
      <w:lvlJc w:val="left"/>
      <w:pPr>
        <w:ind w:left="6525" w:hanging="360"/>
      </w:pPr>
      <w:rPr>
        <w:rFonts w:hint="default"/>
        <w:lang w:val="es-ES" w:eastAsia="es-ES" w:bidi="es-ES"/>
      </w:rPr>
    </w:lvl>
    <w:lvl w:ilvl="6" w:tplc="FE3289E2">
      <w:numFmt w:val="bullet"/>
      <w:lvlText w:val="•"/>
      <w:lvlJc w:val="left"/>
      <w:pPr>
        <w:ind w:left="7514" w:hanging="360"/>
      </w:pPr>
      <w:rPr>
        <w:rFonts w:hint="default"/>
        <w:lang w:val="es-ES" w:eastAsia="es-ES" w:bidi="es-ES"/>
      </w:rPr>
    </w:lvl>
    <w:lvl w:ilvl="7" w:tplc="47061ABE">
      <w:numFmt w:val="bullet"/>
      <w:lvlText w:val="•"/>
      <w:lvlJc w:val="left"/>
      <w:pPr>
        <w:ind w:left="8503" w:hanging="360"/>
      </w:pPr>
      <w:rPr>
        <w:rFonts w:hint="default"/>
        <w:lang w:val="es-ES" w:eastAsia="es-ES" w:bidi="es-ES"/>
      </w:rPr>
    </w:lvl>
    <w:lvl w:ilvl="8" w:tplc="2BCA5CFA">
      <w:numFmt w:val="bullet"/>
      <w:lvlText w:val="•"/>
      <w:lvlJc w:val="left"/>
      <w:pPr>
        <w:ind w:left="9492" w:hanging="360"/>
      </w:pPr>
      <w:rPr>
        <w:rFonts w:hint="default"/>
        <w:lang w:val="es-ES" w:eastAsia="es-ES" w:bidi="es-ES"/>
      </w:rPr>
    </w:lvl>
  </w:abstractNum>
  <w:abstractNum w:abstractNumId="95" w15:restartNumberingAfterBreak="0">
    <w:nsid w:val="3AD952D3"/>
    <w:multiLevelType w:val="hybridMultilevel"/>
    <w:tmpl w:val="A62A0856"/>
    <w:lvl w:ilvl="0" w:tplc="214A7D9E">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6"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97"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98"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99" w15:restartNumberingAfterBreak="0">
    <w:nsid w:val="3CF5552F"/>
    <w:multiLevelType w:val="hybridMultilevel"/>
    <w:tmpl w:val="48569E1C"/>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0"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01" w15:restartNumberingAfterBreak="0">
    <w:nsid w:val="40F13261"/>
    <w:multiLevelType w:val="hybridMultilevel"/>
    <w:tmpl w:val="D8AA6FEC"/>
    <w:lvl w:ilvl="0" w:tplc="4F4CB106">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E1F049B4">
      <w:numFmt w:val="bullet"/>
      <w:lvlText w:val="•"/>
      <w:lvlJc w:val="left"/>
      <w:pPr>
        <w:ind w:left="1564" w:hanging="567"/>
      </w:pPr>
      <w:rPr>
        <w:rFonts w:hint="default"/>
        <w:lang w:val="es-ES" w:eastAsia="es-ES" w:bidi="es-ES"/>
      </w:rPr>
    </w:lvl>
    <w:lvl w:ilvl="2" w:tplc="D69CAC30">
      <w:numFmt w:val="bullet"/>
      <w:lvlText w:val="•"/>
      <w:lvlJc w:val="left"/>
      <w:pPr>
        <w:ind w:left="2567" w:hanging="567"/>
      </w:pPr>
      <w:rPr>
        <w:rFonts w:hint="default"/>
        <w:lang w:val="es-ES" w:eastAsia="es-ES" w:bidi="es-ES"/>
      </w:rPr>
    </w:lvl>
    <w:lvl w:ilvl="3" w:tplc="41804B7C">
      <w:numFmt w:val="bullet"/>
      <w:lvlText w:val="•"/>
      <w:lvlJc w:val="left"/>
      <w:pPr>
        <w:ind w:left="3570" w:hanging="567"/>
      </w:pPr>
      <w:rPr>
        <w:rFonts w:hint="default"/>
        <w:lang w:val="es-ES" w:eastAsia="es-ES" w:bidi="es-ES"/>
      </w:rPr>
    </w:lvl>
    <w:lvl w:ilvl="4" w:tplc="4F968532">
      <w:numFmt w:val="bullet"/>
      <w:lvlText w:val="•"/>
      <w:lvlJc w:val="left"/>
      <w:pPr>
        <w:ind w:left="4573" w:hanging="567"/>
      </w:pPr>
      <w:rPr>
        <w:rFonts w:hint="default"/>
        <w:lang w:val="es-ES" w:eastAsia="es-ES" w:bidi="es-ES"/>
      </w:rPr>
    </w:lvl>
    <w:lvl w:ilvl="5" w:tplc="7550D78E">
      <w:numFmt w:val="bullet"/>
      <w:lvlText w:val="•"/>
      <w:lvlJc w:val="left"/>
      <w:pPr>
        <w:ind w:left="5576" w:hanging="567"/>
      </w:pPr>
      <w:rPr>
        <w:rFonts w:hint="default"/>
        <w:lang w:val="es-ES" w:eastAsia="es-ES" w:bidi="es-ES"/>
      </w:rPr>
    </w:lvl>
    <w:lvl w:ilvl="6" w:tplc="12CED716">
      <w:numFmt w:val="bullet"/>
      <w:lvlText w:val="•"/>
      <w:lvlJc w:val="left"/>
      <w:pPr>
        <w:ind w:left="6579" w:hanging="567"/>
      </w:pPr>
      <w:rPr>
        <w:rFonts w:hint="default"/>
        <w:lang w:val="es-ES" w:eastAsia="es-ES" w:bidi="es-ES"/>
      </w:rPr>
    </w:lvl>
    <w:lvl w:ilvl="7" w:tplc="EEF6ECA4">
      <w:numFmt w:val="bullet"/>
      <w:lvlText w:val="•"/>
      <w:lvlJc w:val="left"/>
      <w:pPr>
        <w:ind w:left="7582" w:hanging="567"/>
      </w:pPr>
      <w:rPr>
        <w:rFonts w:hint="default"/>
        <w:lang w:val="es-ES" w:eastAsia="es-ES" w:bidi="es-ES"/>
      </w:rPr>
    </w:lvl>
    <w:lvl w:ilvl="8" w:tplc="FCBC46A6">
      <w:numFmt w:val="bullet"/>
      <w:lvlText w:val="•"/>
      <w:lvlJc w:val="left"/>
      <w:pPr>
        <w:ind w:left="8585" w:hanging="567"/>
      </w:pPr>
      <w:rPr>
        <w:rFonts w:hint="default"/>
        <w:lang w:val="es-ES" w:eastAsia="es-ES" w:bidi="es-ES"/>
      </w:rPr>
    </w:lvl>
  </w:abstractNum>
  <w:abstractNum w:abstractNumId="102"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103"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104" w15:restartNumberingAfterBreak="0">
    <w:nsid w:val="438B5C90"/>
    <w:multiLevelType w:val="hybridMultilevel"/>
    <w:tmpl w:val="86AACF64"/>
    <w:lvl w:ilvl="0" w:tplc="BF8C0A9C">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790A1266">
      <w:start w:val="1"/>
      <w:numFmt w:val="decimal"/>
      <w:lvlText w:val="%2."/>
      <w:lvlJc w:val="left"/>
      <w:pPr>
        <w:ind w:left="1947" w:hanging="360"/>
      </w:pPr>
      <w:rPr>
        <w:rFonts w:ascii="Arial" w:eastAsia="Arial" w:hAnsi="Arial" w:cs="Arial" w:hint="default"/>
        <w:spacing w:val="-1"/>
        <w:w w:val="100"/>
        <w:sz w:val="22"/>
        <w:szCs w:val="22"/>
        <w:lang w:val="es-ES" w:eastAsia="es-ES" w:bidi="es-ES"/>
      </w:rPr>
    </w:lvl>
    <w:lvl w:ilvl="2" w:tplc="1BD4F710">
      <w:numFmt w:val="bullet"/>
      <w:lvlText w:val="•"/>
      <w:lvlJc w:val="left"/>
      <w:pPr>
        <w:ind w:left="2998" w:hanging="360"/>
      </w:pPr>
      <w:rPr>
        <w:rFonts w:hint="default"/>
        <w:lang w:val="es-ES" w:eastAsia="es-ES" w:bidi="es-ES"/>
      </w:rPr>
    </w:lvl>
    <w:lvl w:ilvl="3" w:tplc="B4BAD7C0">
      <w:numFmt w:val="bullet"/>
      <w:lvlText w:val="•"/>
      <w:lvlJc w:val="left"/>
      <w:pPr>
        <w:ind w:left="4057" w:hanging="360"/>
      </w:pPr>
      <w:rPr>
        <w:rFonts w:hint="default"/>
        <w:lang w:val="es-ES" w:eastAsia="es-ES" w:bidi="es-ES"/>
      </w:rPr>
    </w:lvl>
    <w:lvl w:ilvl="4" w:tplc="765C2C70">
      <w:numFmt w:val="bullet"/>
      <w:lvlText w:val="•"/>
      <w:lvlJc w:val="left"/>
      <w:pPr>
        <w:ind w:left="5116" w:hanging="360"/>
      </w:pPr>
      <w:rPr>
        <w:rFonts w:hint="default"/>
        <w:lang w:val="es-ES" w:eastAsia="es-ES" w:bidi="es-ES"/>
      </w:rPr>
    </w:lvl>
    <w:lvl w:ilvl="5" w:tplc="54942656">
      <w:numFmt w:val="bullet"/>
      <w:lvlText w:val="•"/>
      <w:lvlJc w:val="left"/>
      <w:pPr>
        <w:ind w:left="6175" w:hanging="360"/>
      </w:pPr>
      <w:rPr>
        <w:rFonts w:hint="default"/>
        <w:lang w:val="es-ES" w:eastAsia="es-ES" w:bidi="es-ES"/>
      </w:rPr>
    </w:lvl>
    <w:lvl w:ilvl="6" w:tplc="0B46FEEE">
      <w:numFmt w:val="bullet"/>
      <w:lvlText w:val="•"/>
      <w:lvlJc w:val="left"/>
      <w:pPr>
        <w:ind w:left="7234" w:hanging="360"/>
      </w:pPr>
      <w:rPr>
        <w:rFonts w:hint="default"/>
        <w:lang w:val="es-ES" w:eastAsia="es-ES" w:bidi="es-ES"/>
      </w:rPr>
    </w:lvl>
    <w:lvl w:ilvl="7" w:tplc="B99ABC2E">
      <w:numFmt w:val="bullet"/>
      <w:lvlText w:val="•"/>
      <w:lvlJc w:val="left"/>
      <w:pPr>
        <w:ind w:left="8293" w:hanging="360"/>
      </w:pPr>
      <w:rPr>
        <w:rFonts w:hint="default"/>
        <w:lang w:val="es-ES" w:eastAsia="es-ES" w:bidi="es-ES"/>
      </w:rPr>
    </w:lvl>
    <w:lvl w:ilvl="8" w:tplc="AC4213AE">
      <w:numFmt w:val="bullet"/>
      <w:lvlText w:val="•"/>
      <w:lvlJc w:val="left"/>
      <w:pPr>
        <w:ind w:left="9352" w:hanging="360"/>
      </w:pPr>
      <w:rPr>
        <w:rFonts w:hint="default"/>
        <w:lang w:val="es-ES" w:eastAsia="es-ES" w:bidi="es-ES"/>
      </w:rPr>
    </w:lvl>
  </w:abstractNum>
  <w:abstractNum w:abstractNumId="105" w15:restartNumberingAfterBreak="0">
    <w:nsid w:val="441A69AC"/>
    <w:multiLevelType w:val="hybridMultilevel"/>
    <w:tmpl w:val="559A7F30"/>
    <w:lvl w:ilvl="0" w:tplc="080A0001">
      <w:start w:val="1"/>
      <w:numFmt w:val="bullet"/>
      <w:lvlText w:val=""/>
      <w:lvlJc w:val="left"/>
      <w:pPr>
        <w:ind w:left="1571" w:hanging="360"/>
      </w:pPr>
      <w:rPr>
        <w:rFonts w:ascii="Symbol" w:hAnsi="Symbol" w:hint="default"/>
      </w:rPr>
    </w:lvl>
    <w:lvl w:ilvl="1" w:tplc="080A0003" w:tentative="1">
      <w:start w:val="1"/>
      <w:numFmt w:val="bullet"/>
      <w:lvlText w:val="o"/>
      <w:lvlJc w:val="left"/>
      <w:pPr>
        <w:ind w:left="2291" w:hanging="360"/>
      </w:pPr>
      <w:rPr>
        <w:rFonts w:ascii="Courier New" w:hAnsi="Courier New" w:cs="Courier New" w:hint="default"/>
      </w:rPr>
    </w:lvl>
    <w:lvl w:ilvl="2" w:tplc="080A0005" w:tentative="1">
      <w:start w:val="1"/>
      <w:numFmt w:val="bullet"/>
      <w:lvlText w:val=""/>
      <w:lvlJc w:val="left"/>
      <w:pPr>
        <w:ind w:left="3011" w:hanging="360"/>
      </w:pPr>
      <w:rPr>
        <w:rFonts w:ascii="Wingdings" w:hAnsi="Wingdings" w:hint="default"/>
      </w:rPr>
    </w:lvl>
    <w:lvl w:ilvl="3" w:tplc="080A0001" w:tentative="1">
      <w:start w:val="1"/>
      <w:numFmt w:val="bullet"/>
      <w:lvlText w:val=""/>
      <w:lvlJc w:val="left"/>
      <w:pPr>
        <w:ind w:left="3731" w:hanging="360"/>
      </w:pPr>
      <w:rPr>
        <w:rFonts w:ascii="Symbol" w:hAnsi="Symbol" w:hint="default"/>
      </w:rPr>
    </w:lvl>
    <w:lvl w:ilvl="4" w:tplc="080A0003" w:tentative="1">
      <w:start w:val="1"/>
      <w:numFmt w:val="bullet"/>
      <w:lvlText w:val="o"/>
      <w:lvlJc w:val="left"/>
      <w:pPr>
        <w:ind w:left="4451" w:hanging="360"/>
      </w:pPr>
      <w:rPr>
        <w:rFonts w:ascii="Courier New" w:hAnsi="Courier New" w:cs="Courier New" w:hint="default"/>
      </w:rPr>
    </w:lvl>
    <w:lvl w:ilvl="5" w:tplc="080A0005" w:tentative="1">
      <w:start w:val="1"/>
      <w:numFmt w:val="bullet"/>
      <w:lvlText w:val=""/>
      <w:lvlJc w:val="left"/>
      <w:pPr>
        <w:ind w:left="5171" w:hanging="360"/>
      </w:pPr>
      <w:rPr>
        <w:rFonts w:ascii="Wingdings" w:hAnsi="Wingdings" w:hint="default"/>
      </w:rPr>
    </w:lvl>
    <w:lvl w:ilvl="6" w:tplc="080A0001" w:tentative="1">
      <w:start w:val="1"/>
      <w:numFmt w:val="bullet"/>
      <w:lvlText w:val=""/>
      <w:lvlJc w:val="left"/>
      <w:pPr>
        <w:ind w:left="5891" w:hanging="360"/>
      </w:pPr>
      <w:rPr>
        <w:rFonts w:ascii="Symbol" w:hAnsi="Symbol" w:hint="default"/>
      </w:rPr>
    </w:lvl>
    <w:lvl w:ilvl="7" w:tplc="080A0003" w:tentative="1">
      <w:start w:val="1"/>
      <w:numFmt w:val="bullet"/>
      <w:lvlText w:val="o"/>
      <w:lvlJc w:val="left"/>
      <w:pPr>
        <w:ind w:left="6611" w:hanging="360"/>
      </w:pPr>
      <w:rPr>
        <w:rFonts w:ascii="Courier New" w:hAnsi="Courier New" w:cs="Courier New" w:hint="default"/>
      </w:rPr>
    </w:lvl>
    <w:lvl w:ilvl="8" w:tplc="080A0005" w:tentative="1">
      <w:start w:val="1"/>
      <w:numFmt w:val="bullet"/>
      <w:lvlText w:val=""/>
      <w:lvlJc w:val="left"/>
      <w:pPr>
        <w:ind w:left="7331" w:hanging="360"/>
      </w:pPr>
      <w:rPr>
        <w:rFonts w:ascii="Wingdings" w:hAnsi="Wingdings" w:hint="default"/>
      </w:rPr>
    </w:lvl>
  </w:abstractNum>
  <w:abstractNum w:abstractNumId="106"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107" w15:restartNumberingAfterBreak="0">
    <w:nsid w:val="44385635"/>
    <w:multiLevelType w:val="hybridMultilevel"/>
    <w:tmpl w:val="F39AF36E"/>
    <w:lvl w:ilvl="0" w:tplc="5524BC10">
      <w:start w:val="1"/>
      <w:numFmt w:val="decimal"/>
      <w:lvlText w:val="%1)"/>
      <w:lvlJc w:val="left"/>
      <w:pPr>
        <w:ind w:left="1429" w:hanging="360"/>
      </w:pPr>
      <w:rPr>
        <w:b/>
      </w:rPr>
    </w:lvl>
    <w:lvl w:ilvl="1" w:tplc="080A0019">
      <w:start w:val="1"/>
      <w:numFmt w:val="lowerLetter"/>
      <w:lvlText w:val="%2."/>
      <w:lvlJc w:val="left"/>
      <w:pPr>
        <w:ind w:left="2149" w:hanging="360"/>
      </w:pPr>
    </w:lvl>
    <w:lvl w:ilvl="2" w:tplc="080A001B">
      <w:start w:val="1"/>
      <w:numFmt w:val="lowerRoman"/>
      <w:lvlText w:val="%3."/>
      <w:lvlJc w:val="right"/>
      <w:pPr>
        <w:ind w:left="2869" w:hanging="180"/>
      </w:pPr>
    </w:lvl>
    <w:lvl w:ilvl="3" w:tplc="080A000F">
      <w:start w:val="1"/>
      <w:numFmt w:val="decimal"/>
      <w:lvlText w:val="%4."/>
      <w:lvlJc w:val="left"/>
      <w:pPr>
        <w:ind w:left="3589" w:hanging="360"/>
      </w:pPr>
    </w:lvl>
    <w:lvl w:ilvl="4" w:tplc="080A0019">
      <w:start w:val="1"/>
      <w:numFmt w:val="lowerLetter"/>
      <w:lvlText w:val="%5."/>
      <w:lvlJc w:val="left"/>
      <w:pPr>
        <w:ind w:left="4309" w:hanging="360"/>
      </w:pPr>
    </w:lvl>
    <w:lvl w:ilvl="5" w:tplc="080A001B">
      <w:start w:val="1"/>
      <w:numFmt w:val="lowerRoman"/>
      <w:lvlText w:val="%6."/>
      <w:lvlJc w:val="right"/>
      <w:pPr>
        <w:ind w:left="5029" w:hanging="180"/>
      </w:pPr>
    </w:lvl>
    <w:lvl w:ilvl="6" w:tplc="080A000F">
      <w:start w:val="1"/>
      <w:numFmt w:val="decimal"/>
      <w:lvlText w:val="%7."/>
      <w:lvlJc w:val="left"/>
      <w:pPr>
        <w:ind w:left="5749" w:hanging="360"/>
      </w:pPr>
    </w:lvl>
    <w:lvl w:ilvl="7" w:tplc="080A0019">
      <w:start w:val="1"/>
      <w:numFmt w:val="lowerLetter"/>
      <w:lvlText w:val="%8."/>
      <w:lvlJc w:val="left"/>
      <w:pPr>
        <w:ind w:left="6469" w:hanging="360"/>
      </w:pPr>
    </w:lvl>
    <w:lvl w:ilvl="8" w:tplc="080A001B">
      <w:start w:val="1"/>
      <w:numFmt w:val="lowerRoman"/>
      <w:lvlText w:val="%9."/>
      <w:lvlJc w:val="right"/>
      <w:pPr>
        <w:ind w:left="7189" w:hanging="180"/>
      </w:pPr>
    </w:lvl>
  </w:abstractNum>
  <w:abstractNum w:abstractNumId="108" w15:restartNumberingAfterBreak="0">
    <w:nsid w:val="44F411C2"/>
    <w:multiLevelType w:val="hybridMultilevel"/>
    <w:tmpl w:val="F6F4A51E"/>
    <w:lvl w:ilvl="0" w:tplc="DC0AFF1A">
      <w:start w:val="1"/>
      <w:numFmt w:val="upperLetter"/>
      <w:lvlText w:val="%1)"/>
      <w:lvlJc w:val="left"/>
      <w:pPr>
        <w:ind w:left="1587" w:hanging="709"/>
      </w:pPr>
      <w:rPr>
        <w:rFonts w:ascii="Arial" w:eastAsia="Arial" w:hAnsi="Arial" w:cs="Arial" w:hint="default"/>
        <w:spacing w:val="-1"/>
        <w:w w:val="100"/>
        <w:sz w:val="22"/>
        <w:szCs w:val="22"/>
        <w:lang w:val="es-ES" w:eastAsia="es-ES" w:bidi="es-ES"/>
      </w:rPr>
    </w:lvl>
    <w:lvl w:ilvl="1" w:tplc="227EC7CC">
      <w:numFmt w:val="bullet"/>
      <w:lvlText w:val="•"/>
      <w:lvlJc w:val="left"/>
      <w:pPr>
        <w:ind w:left="2569" w:hanging="709"/>
      </w:pPr>
      <w:rPr>
        <w:rFonts w:hint="default"/>
        <w:lang w:val="es-ES" w:eastAsia="es-ES" w:bidi="es-ES"/>
      </w:rPr>
    </w:lvl>
    <w:lvl w:ilvl="2" w:tplc="61A0AE9C">
      <w:numFmt w:val="bullet"/>
      <w:lvlText w:val="•"/>
      <w:lvlJc w:val="left"/>
      <w:pPr>
        <w:ind w:left="3558" w:hanging="709"/>
      </w:pPr>
      <w:rPr>
        <w:rFonts w:hint="default"/>
        <w:lang w:val="es-ES" w:eastAsia="es-ES" w:bidi="es-ES"/>
      </w:rPr>
    </w:lvl>
    <w:lvl w:ilvl="3" w:tplc="3C2A73E2">
      <w:numFmt w:val="bullet"/>
      <w:lvlText w:val="•"/>
      <w:lvlJc w:val="left"/>
      <w:pPr>
        <w:ind w:left="4547" w:hanging="709"/>
      </w:pPr>
      <w:rPr>
        <w:rFonts w:hint="default"/>
        <w:lang w:val="es-ES" w:eastAsia="es-ES" w:bidi="es-ES"/>
      </w:rPr>
    </w:lvl>
    <w:lvl w:ilvl="4" w:tplc="4512145E">
      <w:numFmt w:val="bullet"/>
      <w:lvlText w:val="•"/>
      <w:lvlJc w:val="left"/>
      <w:pPr>
        <w:ind w:left="5536" w:hanging="709"/>
      </w:pPr>
      <w:rPr>
        <w:rFonts w:hint="default"/>
        <w:lang w:val="es-ES" w:eastAsia="es-ES" w:bidi="es-ES"/>
      </w:rPr>
    </w:lvl>
    <w:lvl w:ilvl="5" w:tplc="C3F4162A">
      <w:numFmt w:val="bullet"/>
      <w:lvlText w:val="•"/>
      <w:lvlJc w:val="left"/>
      <w:pPr>
        <w:ind w:left="6525" w:hanging="709"/>
      </w:pPr>
      <w:rPr>
        <w:rFonts w:hint="default"/>
        <w:lang w:val="es-ES" w:eastAsia="es-ES" w:bidi="es-ES"/>
      </w:rPr>
    </w:lvl>
    <w:lvl w:ilvl="6" w:tplc="B098616C">
      <w:numFmt w:val="bullet"/>
      <w:lvlText w:val="•"/>
      <w:lvlJc w:val="left"/>
      <w:pPr>
        <w:ind w:left="7514" w:hanging="709"/>
      </w:pPr>
      <w:rPr>
        <w:rFonts w:hint="default"/>
        <w:lang w:val="es-ES" w:eastAsia="es-ES" w:bidi="es-ES"/>
      </w:rPr>
    </w:lvl>
    <w:lvl w:ilvl="7" w:tplc="E7A66426">
      <w:numFmt w:val="bullet"/>
      <w:lvlText w:val="•"/>
      <w:lvlJc w:val="left"/>
      <w:pPr>
        <w:ind w:left="8503" w:hanging="709"/>
      </w:pPr>
      <w:rPr>
        <w:rFonts w:hint="default"/>
        <w:lang w:val="es-ES" w:eastAsia="es-ES" w:bidi="es-ES"/>
      </w:rPr>
    </w:lvl>
    <w:lvl w:ilvl="8" w:tplc="9ABC845A">
      <w:numFmt w:val="bullet"/>
      <w:lvlText w:val="•"/>
      <w:lvlJc w:val="left"/>
      <w:pPr>
        <w:ind w:left="9492" w:hanging="709"/>
      </w:pPr>
      <w:rPr>
        <w:rFonts w:hint="default"/>
        <w:lang w:val="es-ES" w:eastAsia="es-ES" w:bidi="es-ES"/>
      </w:rPr>
    </w:lvl>
  </w:abstractNum>
  <w:abstractNum w:abstractNumId="109"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110" w15:restartNumberingAfterBreak="0">
    <w:nsid w:val="45D36A88"/>
    <w:multiLevelType w:val="hybridMultilevel"/>
    <w:tmpl w:val="4B321EC4"/>
    <w:lvl w:ilvl="0" w:tplc="9AD8F4C2">
      <w:start w:val="6"/>
      <w:numFmt w:val="upperLetter"/>
      <w:lvlText w:val="%1)"/>
      <w:lvlJc w:val="left"/>
      <w:pPr>
        <w:ind w:left="891" w:hanging="360"/>
      </w:pPr>
      <w:rPr>
        <w:rFonts w:ascii="Arial" w:eastAsia="Arial" w:hAnsi="Arial" w:cs="Arial" w:hint="default"/>
        <w:spacing w:val="-1"/>
        <w:w w:val="100"/>
        <w:sz w:val="22"/>
        <w:szCs w:val="22"/>
        <w:lang w:val="es-ES" w:eastAsia="es-ES" w:bidi="es-ES"/>
      </w:rPr>
    </w:lvl>
    <w:lvl w:ilvl="1" w:tplc="4F9EC260">
      <w:numFmt w:val="bullet"/>
      <w:lvlText w:val="•"/>
      <w:lvlJc w:val="left"/>
      <w:pPr>
        <w:ind w:left="1957" w:hanging="360"/>
      </w:pPr>
      <w:rPr>
        <w:rFonts w:hint="default"/>
        <w:lang w:val="es-ES" w:eastAsia="es-ES" w:bidi="es-ES"/>
      </w:rPr>
    </w:lvl>
    <w:lvl w:ilvl="2" w:tplc="5A96B414">
      <w:numFmt w:val="bullet"/>
      <w:lvlText w:val="•"/>
      <w:lvlJc w:val="left"/>
      <w:pPr>
        <w:ind w:left="3014" w:hanging="360"/>
      </w:pPr>
      <w:rPr>
        <w:rFonts w:hint="default"/>
        <w:lang w:val="es-ES" w:eastAsia="es-ES" w:bidi="es-ES"/>
      </w:rPr>
    </w:lvl>
    <w:lvl w:ilvl="3" w:tplc="F404E236">
      <w:numFmt w:val="bullet"/>
      <w:lvlText w:val="•"/>
      <w:lvlJc w:val="left"/>
      <w:pPr>
        <w:ind w:left="4071" w:hanging="360"/>
      </w:pPr>
      <w:rPr>
        <w:rFonts w:hint="default"/>
        <w:lang w:val="es-ES" w:eastAsia="es-ES" w:bidi="es-ES"/>
      </w:rPr>
    </w:lvl>
    <w:lvl w:ilvl="4" w:tplc="B656B1D8">
      <w:numFmt w:val="bullet"/>
      <w:lvlText w:val="•"/>
      <w:lvlJc w:val="left"/>
      <w:pPr>
        <w:ind w:left="5128" w:hanging="360"/>
      </w:pPr>
      <w:rPr>
        <w:rFonts w:hint="default"/>
        <w:lang w:val="es-ES" w:eastAsia="es-ES" w:bidi="es-ES"/>
      </w:rPr>
    </w:lvl>
    <w:lvl w:ilvl="5" w:tplc="4E3EEE86">
      <w:numFmt w:val="bullet"/>
      <w:lvlText w:val="•"/>
      <w:lvlJc w:val="left"/>
      <w:pPr>
        <w:ind w:left="6185" w:hanging="360"/>
      </w:pPr>
      <w:rPr>
        <w:rFonts w:hint="default"/>
        <w:lang w:val="es-ES" w:eastAsia="es-ES" w:bidi="es-ES"/>
      </w:rPr>
    </w:lvl>
    <w:lvl w:ilvl="6" w:tplc="4F1C6F00">
      <w:numFmt w:val="bullet"/>
      <w:lvlText w:val="•"/>
      <w:lvlJc w:val="left"/>
      <w:pPr>
        <w:ind w:left="7242" w:hanging="360"/>
      </w:pPr>
      <w:rPr>
        <w:rFonts w:hint="default"/>
        <w:lang w:val="es-ES" w:eastAsia="es-ES" w:bidi="es-ES"/>
      </w:rPr>
    </w:lvl>
    <w:lvl w:ilvl="7" w:tplc="BCAC924C">
      <w:numFmt w:val="bullet"/>
      <w:lvlText w:val="•"/>
      <w:lvlJc w:val="left"/>
      <w:pPr>
        <w:ind w:left="8299" w:hanging="360"/>
      </w:pPr>
      <w:rPr>
        <w:rFonts w:hint="default"/>
        <w:lang w:val="es-ES" w:eastAsia="es-ES" w:bidi="es-ES"/>
      </w:rPr>
    </w:lvl>
    <w:lvl w:ilvl="8" w:tplc="0642653E">
      <w:numFmt w:val="bullet"/>
      <w:lvlText w:val="•"/>
      <w:lvlJc w:val="left"/>
      <w:pPr>
        <w:ind w:left="9356" w:hanging="360"/>
      </w:pPr>
      <w:rPr>
        <w:rFonts w:hint="default"/>
        <w:lang w:val="es-ES" w:eastAsia="es-ES" w:bidi="es-ES"/>
      </w:rPr>
    </w:lvl>
  </w:abstractNum>
  <w:abstractNum w:abstractNumId="111"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112"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3" w15:restartNumberingAfterBreak="0">
    <w:nsid w:val="470B38D5"/>
    <w:multiLevelType w:val="hybridMultilevel"/>
    <w:tmpl w:val="1CECCC88"/>
    <w:lvl w:ilvl="0" w:tplc="CB7E5A52">
      <w:start w:val="9"/>
      <w:numFmt w:val="upperLetter"/>
      <w:lvlText w:val="%1)"/>
      <w:lvlJc w:val="left"/>
      <w:pPr>
        <w:ind w:left="360" w:hanging="360"/>
      </w:pPr>
      <w:rPr>
        <w:rFonts w:hint="default"/>
        <w:b/>
        <w:bCs/>
        <w:spacing w:val="-5"/>
        <w:w w:val="99"/>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4" w15:restartNumberingAfterBreak="0">
    <w:nsid w:val="47874BF7"/>
    <w:multiLevelType w:val="hybridMultilevel"/>
    <w:tmpl w:val="F1BC7364"/>
    <w:lvl w:ilvl="0" w:tplc="3A089560">
      <w:start w:val="5"/>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49CBC02">
      <w:numFmt w:val="bullet"/>
      <w:lvlText w:val="•"/>
      <w:lvlJc w:val="left"/>
      <w:pPr>
        <w:ind w:left="1564" w:hanging="567"/>
      </w:pPr>
      <w:rPr>
        <w:rFonts w:hint="default"/>
        <w:lang w:val="es-ES" w:eastAsia="es-ES" w:bidi="es-ES"/>
      </w:rPr>
    </w:lvl>
    <w:lvl w:ilvl="2" w:tplc="10DE517A">
      <w:numFmt w:val="bullet"/>
      <w:lvlText w:val="•"/>
      <w:lvlJc w:val="left"/>
      <w:pPr>
        <w:ind w:left="2567" w:hanging="567"/>
      </w:pPr>
      <w:rPr>
        <w:rFonts w:hint="default"/>
        <w:lang w:val="es-ES" w:eastAsia="es-ES" w:bidi="es-ES"/>
      </w:rPr>
    </w:lvl>
    <w:lvl w:ilvl="3" w:tplc="419437EE">
      <w:numFmt w:val="bullet"/>
      <w:lvlText w:val="•"/>
      <w:lvlJc w:val="left"/>
      <w:pPr>
        <w:ind w:left="3570" w:hanging="567"/>
      </w:pPr>
      <w:rPr>
        <w:rFonts w:hint="default"/>
        <w:lang w:val="es-ES" w:eastAsia="es-ES" w:bidi="es-ES"/>
      </w:rPr>
    </w:lvl>
    <w:lvl w:ilvl="4" w:tplc="F63E30EA">
      <w:numFmt w:val="bullet"/>
      <w:lvlText w:val="•"/>
      <w:lvlJc w:val="left"/>
      <w:pPr>
        <w:ind w:left="4573" w:hanging="567"/>
      </w:pPr>
      <w:rPr>
        <w:rFonts w:hint="default"/>
        <w:lang w:val="es-ES" w:eastAsia="es-ES" w:bidi="es-ES"/>
      </w:rPr>
    </w:lvl>
    <w:lvl w:ilvl="5" w:tplc="DC845C3A">
      <w:numFmt w:val="bullet"/>
      <w:lvlText w:val="•"/>
      <w:lvlJc w:val="left"/>
      <w:pPr>
        <w:ind w:left="5576" w:hanging="567"/>
      </w:pPr>
      <w:rPr>
        <w:rFonts w:hint="default"/>
        <w:lang w:val="es-ES" w:eastAsia="es-ES" w:bidi="es-ES"/>
      </w:rPr>
    </w:lvl>
    <w:lvl w:ilvl="6" w:tplc="77E892B4">
      <w:numFmt w:val="bullet"/>
      <w:lvlText w:val="•"/>
      <w:lvlJc w:val="left"/>
      <w:pPr>
        <w:ind w:left="6579" w:hanging="567"/>
      </w:pPr>
      <w:rPr>
        <w:rFonts w:hint="default"/>
        <w:lang w:val="es-ES" w:eastAsia="es-ES" w:bidi="es-ES"/>
      </w:rPr>
    </w:lvl>
    <w:lvl w:ilvl="7" w:tplc="7D465228">
      <w:numFmt w:val="bullet"/>
      <w:lvlText w:val="•"/>
      <w:lvlJc w:val="left"/>
      <w:pPr>
        <w:ind w:left="7582" w:hanging="567"/>
      </w:pPr>
      <w:rPr>
        <w:rFonts w:hint="default"/>
        <w:lang w:val="es-ES" w:eastAsia="es-ES" w:bidi="es-ES"/>
      </w:rPr>
    </w:lvl>
    <w:lvl w:ilvl="8" w:tplc="1EF0623E">
      <w:numFmt w:val="bullet"/>
      <w:lvlText w:val="•"/>
      <w:lvlJc w:val="left"/>
      <w:pPr>
        <w:ind w:left="8585" w:hanging="567"/>
      </w:pPr>
      <w:rPr>
        <w:rFonts w:hint="default"/>
        <w:lang w:val="es-ES" w:eastAsia="es-ES" w:bidi="es-ES"/>
      </w:rPr>
    </w:lvl>
  </w:abstractNum>
  <w:abstractNum w:abstractNumId="115"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116"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7" w15:restartNumberingAfterBreak="0">
    <w:nsid w:val="489B2CF8"/>
    <w:multiLevelType w:val="hybridMultilevel"/>
    <w:tmpl w:val="AEA6940E"/>
    <w:lvl w:ilvl="0" w:tplc="6D4C7E18">
      <w:start w:val="1"/>
      <w:numFmt w:val="upperLetter"/>
      <w:lvlText w:val="%1)"/>
      <w:lvlJc w:val="left"/>
      <w:pPr>
        <w:ind w:left="1362" w:hanging="851"/>
      </w:pPr>
      <w:rPr>
        <w:rFonts w:ascii="Arial" w:eastAsia="Arial" w:hAnsi="Arial" w:cs="Arial" w:hint="default"/>
        <w:spacing w:val="-1"/>
        <w:w w:val="100"/>
        <w:sz w:val="22"/>
        <w:szCs w:val="22"/>
        <w:lang w:val="es-ES" w:eastAsia="es-ES" w:bidi="es-ES"/>
      </w:rPr>
    </w:lvl>
    <w:lvl w:ilvl="1" w:tplc="01265BB2">
      <w:numFmt w:val="bullet"/>
      <w:lvlText w:val="•"/>
      <w:lvlJc w:val="left"/>
      <w:pPr>
        <w:ind w:left="2371" w:hanging="851"/>
      </w:pPr>
      <w:rPr>
        <w:rFonts w:hint="default"/>
        <w:lang w:val="es-ES" w:eastAsia="es-ES" w:bidi="es-ES"/>
      </w:rPr>
    </w:lvl>
    <w:lvl w:ilvl="2" w:tplc="57582F0E">
      <w:numFmt w:val="bullet"/>
      <w:lvlText w:val="•"/>
      <w:lvlJc w:val="left"/>
      <w:pPr>
        <w:ind w:left="3382" w:hanging="851"/>
      </w:pPr>
      <w:rPr>
        <w:rFonts w:hint="default"/>
        <w:lang w:val="es-ES" w:eastAsia="es-ES" w:bidi="es-ES"/>
      </w:rPr>
    </w:lvl>
    <w:lvl w:ilvl="3" w:tplc="A3F2FCC6">
      <w:numFmt w:val="bullet"/>
      <w:lvlText w:val="•"/>
      <w:lvlJc w:val="left"/>
      <w:pPr>
        <w:ind w:left="4393" w:hanging="851"/>
      </w:pPr>
      <w:rPr>
        <w:rFonts w:hint="default"/>
        <w:lang w:val="es-ES" w:eastAsia="es-ES" w:bidi="es-ES"/>
      </w:rPr>
    </w:lvl>
    <w:lvl w:ilvl="4" w:tplc="EC1C79A2">
      <w:numFmt w:val="bullet"/>
      <w:lvlText w:val="•"/>
      <w:lvlJc w:val="left"/>
      <w:pPr>
        <w:ind w:left="5404" w:hanging="851"/>
      </w:pPr>
      <w:rPr>
        <w:rFonts w:hint="default"/>
        <w:lang w:val="es-ES" w:eastAsia="es-ES" w:bidi="es-ES"/>
      </w:rPr>
    </w:lvl>
    <w:lvl w:ilvl="5" w:tplc="A818309A">
      <w:numFmt w:val="bullet"/>
      <w:lvlText w:val="•"/>
      <w:lvlJc w:val="left"/>
      <w:pPr>
        <w:ind w:left="6415" w:hanging="851"/>
      </w:pPr>
      <w:rPr>
        <w:rFonts w:hint="default"/>
        <w:lang w:val="es-ES" w:eastAsia="es-ES" w:bidi="es-ES"/>
      </w:rPr>
    </w:lvl>
    <w:lvl w:ilvl="6" w:tplc="0296B4D6">
      <w:numFmt w:val="bullet"/>
      <w:lvlText w:val="•"/>
      <w:lvlJc w:val="left"/>
      <w:pPr>
        <w:ind w:left="7426" w:hanging="851"/>
      </w:pPr>
      <w:rPr>
        <w:rFonts w:hint="default"/>
        <w:lang w:val="es-ES" w:eastAsia="es-ES" w:bidi="es-ES"/>
      </w:rPr>
    </w:lvl>
    <w:lvl w:ilvl="7" w:tplc="1194E2A0">
      <w:numFmt w:val="bullet"/>
      <w:lvlText w:val="•"/>
      <w:lvlJc w:val="left"/>
      <w:pPr>
        <w:ind w:left="8437" w:hanging="851"/>
      </w:pPr>
      <w:rPr>
        <w:rFonts w:hint="default"/>
        <w:lang w:val="es-ES" w:eastAsia="es-ES" w:bidi="es-ES"/>
      </w:rPr>
    </w:lvl>
    <w:lvl w:ilvl="8" w:tplc="8FD68802">
      <w:numFmt w:val="bullet"/>
      <w:lvlText w:val="•"/>
      <w:lvlJc w:val="left"/>
      <w:pPr>
        <w:ind w:left="9448" w:hanging="851"/>
      </w:pPr>
      <w:rPr>
        <w:rFonts w:hint="default"/>
        <w:lang w:val="es-ES" w:eastAsia="es-ES" w:bidi="es-ES"/>
      </w:rPr>
    </w:lvl>
  </w:abstractNum>
  <w:abstractNum w:abstractNumId="118"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9" w15:restartNumberingAfterBreak="0">
    <w:nsid w:val="4C260D7D"/>
    <w:multiLevelType w:val="multilevel"/>
    <w:tmpl w:val="25EC5532"/>
    <w:lvl w:ilvl="0">
      <w:start w:val="1"/>
      <w:numFmt w:val="bullet"/>
      <w:lvlText w:val=""/>
      <w:lvlJc w:val="left"/>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0" w15:restartNumberingAfterBreak="0">
    <w:nsid w:val="4C95227D"/>
    <w:multiLevelType w:val="hybridMultilevel"/>
    <w:tmpl w:val="A87898C4"/>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21"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2"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23" w15:restartNumberingAfterBreak="0">
    <w:nsid w:val="4D3C3430"/>
    <w:multiLevelType w:val="hybridMultilevel"/>
    <w:tmpl w:val="A518FCA6"/>
    <w:lvl w:ilvl="0" w:tplc="223CBED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F99EE82C">
      <w:numFmt w:val="bullet"/>
      <w:lvlText w:val="•"/>
      <w:lvlJc w:val="left"/>
      <w:pPr>
        <w:ind w:left="2173" w:hanging="567"/>
      </w:pPr>
      <w:rPr>
        <w:rFonts w:hint="default"/>
        <w:lang w:val="es-ES" w:eastAsia="es-ES" w:bidi="es-ES"/>
      </w:rPr>
    </w:lvl>
    <w:lvl w:ilvl="2" w:tplc="5FD6FCB8">
      <w:numFmt w:val="bullet"/>
      <w:lvlText w:val="•"/>
      <w:lvlJc w:val="left"/>
      <w:pPr>
        <w:ind w:left="3206" w:hanging="567"/>
      </w:pPr>
      <w:rPr>
        <w:rFonts w:hint="default"/>
        <w:lang w:val="es-ES" w:eastAsia="es-ES" w:bidi="es-ES"/>
      </w:rPr>
    </w:lvl>
    <w:lvl w:ilvl="3" w:tplc="BC2696A4">
      <w:numFmt w:val="bullet"/>
      <w:lvlText w:val="•"/>
      <w:lvlJc w:val="left"/>
      <w:pPr>
        <w:ind w:left="4239" w:hanging="567"/>
      </w:pPr>
      <w:rPr>
        <w:rFonts w:hint="default"/>
        <w:lang w:val="es-ES" w:eastAsia="es-ES" w:bidi="es-ES"/>
      </w:rPr>
    </w:lvl>
    <w:lvl w:ilvl="4" w:tplc="B0AA1C50">
      <w:numFmt w:val="bullet"/>
      <w:lvlText w:val="•"/>
      <w:lvlJc w:val="left"/>
      <w:pPr>
        <w:ind w:left="5272" w:hanging="567"/>
      </w:pPr>
      <w:rPr>
        <w:rFonts w:hint="default"/>
        <w:lang w:val="es-ES" w:eastAsia="es-ES" w:bidi="es-ES"/>
      </w:rPr>
    </w:lvl>
    <w:lvl w:ilvl="5" w:tplc="ACE2DD9C">
      <w:numFmt w:val="bullet"/>
      <w:lvlText w:val="•"/>
      <w:lvlJc w:val="left"/>
      <w:pPr>
        <w:ind w:left="6305" w:hanging="567"/>
      </w:pPr>
      <w:rPr>
        <w:rFonts w:hint="default"/>
        <w:lang w:val="es-ES" w:eastAsia="es-ES" w:bidi="es-ES"/>
      </w:rPr>
    </w:lvl>
    <w:lvl w:ilvl="6" w:tplc="564E60A4">
      <w:numFmt w:val="bullet"/>
      <w:lvlText w:val="•"/>
      <w:lvlJc w:val="left"/>
      <w:pPr>
        <w:ind w:left="7338" w:hanging="567"/>
      </w:pPr>
      <w:rPr>
        <w:rFonts w:hint="default"/>
        <w:lang w:val="es-ES" w:eastAsia="es-ES" w:bidi="es-ES"/>
      </w:rPr>
    </w:lvl>
    <w:lvl w:ilvl="7" w:tplc="FCC4A58C">
      <w:numFmt w:val="bullet"/>
      <w:lvlText w:val="•"/>
      <w:lvlJc w:val="left"/>
      <w:pPr>
        <w:ind w:left="8371" w:hanging="567"/>
      </w:pPr>
      <w:rPr>
        <w:rFonts w:hint="default"/>
        <w:lang w:val="es-ES" w:eastAsia="es-ES" w:bidi="es-ES"/>
      </w:rPr>
    </w:lvl>
    <w:lvl w:ilvl="8" w:tplc="5F8CDE88">
      <w:numFmt w:val="bullet"/>
      <w:lvlText w:val="•"/>
      <w:lvlJc w:val="left"/>
      <w:pPr>
        <w:ind w:left="9404" w:hanging="567"/>
      </w:pPr>
      <w:rPr>
        <w:rFonts w:hint="default"/>
        <w:lang w:val="es-ES" w:eastAsia="es-ES" w:bidi="es-ES"/>
      </w:rPr>
    </w:lvl>
  </w:abstractNum>
  <w:abstractNum w:abstractNumId="124"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125"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26" w15:restartNumberingAfterBreak="0">
    <w:nsid w:val="4E1F4D71"/>
    <w:multiLevelType w:val="hybridMultilevel"/>
    <w:tmpl w:val="4184B6B8"/>
    <w:lvl w:ilvl="0" w:tplc="F8403E66">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7" w15:restartNumberingAfterBreak="0">
    <w:nsid w:val="4E3474E2"/>
    <w:multiLevelType w:val="hybridMultilevel"/>
    <w:tmpl w:val="2B6085F6"/>
    <w:lvl w:ilvl="0" w:tplc="0406C0E6">
      <w:start w:val="1"/>
      <w:numFmt w:val="upp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28"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130" w15:restartNumberingAfterBreak="0">
    <w:nsid w:val="4FC44F94"/>
    <w:multiLevelType w:val="hybridMultilevel"/>
    <w:tmpl w:val="64B6FD56"/>
    <w:lvl w:ilvl="0" w:tplc="7F1A72F8">
      <w:start w:val="1"/>
      <w:numFmt w:val="upperLetter"/>
      <w:lvlText w:val="%1)"/>
      <w:lvlJc w:val="left"/>
      <w:pPr>
        <w:ind w:left="531" w:hanging="303"/>
      </w:pPr>
      <w:rPr>
        <w:rFonts w:ascii="Arial" w:eastAsia="Arial" w:hAnsi="Arial" w:cs="Arial" w:hint="default"/>
        <w:spacing w:val="-1"/>
        <w:w w:val="100"/>
        <w:sz w:val="22"/>
        <w:szCs w:val="22"/>
        <w:lang w:val="es-ES" w:eastAsia="es-ES" w:bidi="es-ES"/>
      </w:rPr>
    </w:lvl>
    <w:lvl w:ilvl="1" w:tplc="21A6240C">
      <w:numFmt w:val="bullet"/>
      <w:lvlText w:val="•"/>
      <w:lvlJc w:val="left"/>
      <w:pPr>
        <w:ind w:left="1633" w:hanging="303"/>
      </w:pPr>
      <w:rPr>
        <w:rFonts w:hint="default"/>
        <w:lang w:val="es-ES" w:eastAsia="es-ES" w:bidi="es-ES"/>
      </w:rPr>
    </w:lvl>
    <w:lvl w:ilvl="2" w:tplc="68B0B5BA">
      <w:numFmt w:val="bullet"/>
      <w:lvlText w:val="•"/>
      <w:lvlJc w:val="left"/>
      <w:pPr>
        <w:ind w:left="2726" w:hanging="303"/>
      </w:pPr>
      <w:rPr>
        <w:rFonts w:hint="default"/>
        <w:lang w:val="es-ES" w:eastAsia="es-ES" w:bidi="es-ES"/>
      </w:rPr>
    </w:lvl>
    <w:lvl w:ilvl="3" w:tplc="1CD47102">
      <w:numFmt w:val="bullet"/>
      <w:lvlText w:val="•"/>
      <w:lvlJc w:val="left"/>
      <w:pPr>
        <w:ind w:left="3819" w:hanging="303"/>
      </w:pPr>
      <w:rPr>
        <w:rFonts w:hint="default"/>
        <w:lang w:val="es-ES" w:eastAsia="es-ES" w:bidi="es-ES"/>
      </w:rPr>
    </w:lvl>
    <w:lvl w:ilvl="4" w:tplc="C0BED2C0">
      <w:numFmt w:val="bullet"/>
      <w:lvlText w:val="•"/>
      <w:lvlJc w:val="left"/>
      <w:pPr>
        <w:ind w:left="4912" w:hanging="303"/>
      </w:pPr>
      <w:rPr>
        <w:rFonts w:hint="default"/>
        <w:lang w:val="es-ES" w:eastAsia="es-ES" w:bidi="es-ES"/>
      </w:rPr>
    </w:lvl>
    <w:lvl w:ilvl="5" w:tplc="CF2A3188">
      <w:numFmt w:val="bullet"/>
      <w:lvlText w:val="•"/>
      <w:lvlJc w:val="left"/>
      <w:pPr>
        <w:ind w:left="6005" w:hanging="303"/>
      </w:pPr>
      <w:rPr>
        <w:rFonts w:hint="default"/>
        <w:lang w:val="es-ES" w:eastAsia="es-ES" w:bidi="es-ES"/>
      </w:rPr>
    </w:lvl>
    <w:lvl w:ilvl="6" w:tplc="7DB290C0">
      <w:numFmt w:val="bullet"/>
      <w:lvlText w:val="•"/>
      <w:lvlJc w:val="left"/>
      <w:pPr>
        <w:ind w:left="7098" w:hanging="303"/>
      </w:pPr>
      <w:rPr>
        <w:rFonts w:hint="default"/>
        <w:lang w:val="es-ES" w:eastAsia="es-ES" w:bidi="es-ES"/>
      </w:rPr>
    </w:lvl>
    <w:lvl w:ilvl="7" w:tplc="8B4C70B2">
      <w:numFmt w:val="bullet"/>
      <w:lvlText w:val="•"/>
      <w:lvlJc w:val="left"/>
      <w:pPr>
        <w:ind w:left="8191" w:hanging="303"/>
      </w:pPr>
      <w:rPr>
        <w:rFonts w:hint="default"/>
        <w:lang w:val="es-ES" w:eastAsia="es-ES" w:bidi="es-ES"/>
      </w:rPr>
    </w:lvl>
    <w:lvl w:ilvl="8" w:tplc="DBB07698">
      <w:numFmt w:val="bullet"/>
      <w:lvlText w:val="•"/>
      <w:lvlJc w:val="left"/>
      <w:pPr>
        <w:ind w:left="9284" w:hanging="303"/>
      </w:pPr>
      <w:rPr>
        <w:rFonts w:hint="default"/>
        <w:lang w:val="es-ES" w:eastAsia="es-ES" w:bidi="es-ES"/>
      </w:rPr>
    </w:lvl>
  </w:abstractNum>
  <w:abstractNum w:abstractNumId="131"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32" w15:restartNumberingAfterBreak="0">
    <w:nsid w:val="50CE3B3B"/>
    <w:multiLevelType w:val="hybridMultilevel"/>
    <w:tmpl w:val="1C0E94F6"/>
    <w:lvl w:ilvl="0" w:tplc="0810BA76">
      <w:start w:val="1"/>
      <w:numFmt w:val="upperLetter"/>
      <w:lvlText w:val="%1)"/>
      <w:lvlJc w:val="left"/>
      <w:pPr>
        <w:ind w:left="1098" w:hanging="567"/>
      </w:pPr>
      <w:rPr>
        <w:rFonts w:ascii="Arial" w:eastAsia="Arial" w:hAnsi="Arial" w:cs="Arial" w:hint="default"/>
        <w:spacing w:val="-1"/>
        <w:w w:val="100"/>
        <w:sz w:val="22"/>
        <w:szCs w:val="22"/>
        <w:lang w:val="es-ES" w:eastAsia="es-ES" w:bidi="es-ES"/>
      </w:rPr>
    </w:lvl>
    <w:lvl w:ilvl="1" w:tplc="EF669F34">
      <w:numFmt w:val="bullet"/>
      <w:lvlText w:val="•"/>
      <w:lvlJc w:val="left"/>
      <w:pPr>
        <w:ind w:left="2137" w:hanging="567"/>
      </w:pPr>
      <w:rPr>
        <w:rFonts w:hint="default"/>
        <w:lang w:val="es-ES" w:eastAsia="es-ES" w:bidi="es-ES"/>
      </w:rPr>
    </w:lvl>
    <w:lvl w:ilvl="2" w:tplc="26B6671C">
      <w:numFmt w:val="bullet"/>
      <w:lvlText w:val="•"/>
      <w:lvlJc w:val="left"/>
      <w:pPr>
        <w:ind w:left="3174" w:hanging="567"/>
      </w:pPr>
      <w:rPr>
        <w:rFonts w:hint="default"/>
        <w:lang w:val="es-ES" w:eastAsia="es-ES" w:bidi="es-ES"/>
      </w:rPr>
    </w:lvl>
    <w:lvl w:ilvl="3" w:tplc="FC644AFC">
      <w:numFmt w:val="bullet"/>
      <w:lvlText w:val="•"/>
      <w:lvlJc w:val="left"/>
      <w:pPr>
        <w:ind w:left="4211" w:hanging="567"/>
      </w:pPr>
      <w:rPr>
        <w:rFonts w:hint="default"/>
        <w:lang w:val="es-ES" w:eastAsia="es-ES" w:bidi="es-ES"/>
      </w:rPr>
    </w:lvl>
    <w:lvl w:ilvl="4" w:tplc="04E41C30">
      <w:numFmt w:val="bullet"/>
      <w:lvlText w:val="•"/>
      <w:lvlJc w:val="left"/>
      <w:pPr>
        <w:ind w:left="5248" w:hanging="567"/>
      </w:pPr>
      <w:rPr>
        <w:rFonts w:hint="default"/>
        <w:lang w:val="es-ES" w:eastAsia="es-ES" w:bidi="es-ES"/>
      </w:rPr>
    </w:lvl>
    <w:lvl w:ilvl="5" w:tplc="DEC24DE4">
      <w:numFmt w:val="bullet"/>
      <w:lvlText w:val="•"/>
      <w:lvlJc w:val="left"/>
      <w:pPr>
        <w:ind w:left="6285" w:hanging="567"/>
      </w:pPr>
      <w:rPr>
        <w:rFonts w:hint="default"/>
        <w:lang w:val="es-ES" w:eastAsia="es-ES" w:bidi="es-ES"/>
      </w:rPr>
    </w:lvl>
    <w:lvl w:ilvl="6" w:tplc="A0F0B69A">
      <w:numFmt w:val="bullet"/>
      <w:lvlText w:val="•"/>
      <w:lvlJc w:val="left"/>
      <w:pPr>
        <w:ind w:left="7322" w:hanging="567"/>
      </w:pPr>
      <w:rPr>
        <w:rFonts w:hint="default"/>
        <w:lang w:val="es-ES" w:eastAsia="es-ES" w:bidi="es-ES"/>
      </w:rPr>
    </w:lvl>
    <w:lvl w:ilvl="7" w:tplc="E856A912">
      <w:numFmt w:val="bullet"/>
      <w:lvlText w:val="•"/>
      <w:lvlJc w:val="left"/>
      <w:pPr>
        <w:ind w:left="8359" w:hanging="567"/>
      </w:pPr>
      <w:rPr>
        <w:rFonts w:hint="default"/>
        <w:lang w:val="es-ES" w:eastAsia="es-ES" w:bidi="es-ES"/>
      </w:rPr>
    </w:lvl>
    <w:lvl w:ilvl="8" w:tplc="A82C4FEE">
      <w:numFmt w:val="bullet"/>
      <w:lvlText w:val="•"/>
      <w:lvlJc w:val="left"/>
      <w:pPr>
        <w:ind w:left="9396" w:hanging="567"/>
      </w:pPr>
      <w:rPr>
        <w:rFonts w:hint="default"/>
        <w:lang w:val="es-ES" w:eastAsia="es-ES" w:bidi="es-ES"/>
      </w:rPr>
    </w:lvl>
  </w:abstractNum>
  <w:abstractNum w:abstractNumId="133"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4" w15:restartNumberingAfterBreak="0">
    <w:nsid w:val="52B24887"/>
    <w:multiLevelType w:val="hybridMultilevel"/>
    <w:tmpl w:val="445A892E"/>
    <w:lvl w:ilvl="0" w:tplc="0B96F474">
      <w:start w:val="3"/>
      <w:numFmt w:val="upperLetter"/>
      <w:lvlText w:val="%1)"/>
      <w:lvlJc w:val="left"/>
      <w:pPr>
        <w:ind w:left="795" w:hanging="567"/>
      </w:pPr>
      <w:rPr>
        <w:rFonts w:hint="default"/>
        <w:spacing w:val="-2"/>
        <w:w w:val="100"/>
        <w:lang w:val="es-ES" w:eastAsia="es-ES" w:bidi="es-ES"/>
      </w:rPr>
    </w:lvl>
    <w:lvl w:ilvl="1" w:tplc="C73E4D22">
      <w:start w:val="1"/>
      <w:numFmt w:val="upperLetter"/>
      <w:lvlText w:val="%2)"/>
      <w:lvlJc w:val="left"/>
      <w:pPr>
        <w:ind w:left="1050" w:hanging="567"/>
      </w:pPr>
      <w:rPr>
        <w:rFonts w:ascii="Arial" w:eastAsia="Arial" w:hAnsi="Arial" w:cs="Arial" w:hint="default"/>
        <w:spacing w:val="-1"/>
        <w:w w:val="99"/>
        <w:sz w:val="20"/>
        <w:szCs w:val="20"/>
        <w:lang w:val="es-ES" w:eastAsia="es-ES" w:bidi="es-ES"/>
      </w:rPr>
    </w:lvl>
    <w:lvl w:ilvl="2" w:tplc="975293CC">
      <w:numFmt w:val="bullet"/>
      <w:lvlText w:val="•"/>
      <w:lvlJc w:val="left"/>
      <w:pPr>
        <w:ind w:left="2216" w:hanging="567"/>
      </w:pPr>
      <w:rPr>
        <w:rFonts w:hint="default"/>
        <w:lang w:val="es-ES" w:eastAsia="es-ES" w:bidi="es-ES"/>
      </w:rPr>
    </w:lvl>
    <w:lvl w:ilvl="3" w:tplc="71006826">
      <w:numFmt w:val="bullet"/>
      <w:lvlText w:val="•"/>
      <w:lvlJc w:val="left"/>
      <w:pPr>
        <w:ind w:left="3373" w:hanging="567"/>
      </w:pPr>
      <w:rPr>
        <w:rFonts w:hint="default"/>
        <w:lang w:val="es-ES" w:eastAsia="es-ES" w:bidi="es-ES"/>
      </w:rPr>
    </w:lvl>
    <w:lvl w:ilvl="4" w:tplc="137861D4">
      <w:numFmt w:val="bullet"/>
      <w:lvlText w:val="•"/>
      <w:lvlJc w:val="left"/>
      <w:pPr>
        <w:ind w:left="4530" w:hanging="567"/>
      </w:pPr>
      <w:rPr>
        <w:rFonts w:hint="default"/>
        <w:lang w:val="es-ES" w:eastAsia="es-ES" w:bidi="es-ES"/>
      </w:rPr>
    </w:lvl>
    <w:lvl w:ilvl="5" w:tplc="724A17CE">
      <w:numFmt w:val="bullet"/>
      <w:lvlText w:val="•"/>
      <w:lvlJc w:val="left"/>
      <w:pPr>
        <w:ind w:left="5686" w:hanging="567"/>
      </w:pPr>
      <w:rPr>
        <w:rFonts w:hint="default"/>
        <w:lang w:val="es-ES" w:eastAsia="es-ES" w:bidi="es-ES"/>
      </w:rPr>
    </w:lvl>
    <w:lvl w:ilvl="6" w:tplc="86DABC5A">
      <w:numFmt w:val="bullet"/>
      <w:lvlText w:val="•"/>
      <w:lvlJc w:val="left"/>
      <w:pPr>
        <w:ind w:left="6843" w:hanging="567"/>
      </w:pPr>
      <w:rPr>
        <w:rFonts w:hint="default"/>
        <w:lang w:val="es-ES" w:eastAsia="es-ES" w:bidi="es-ES"/>
      </w:rPr>
    </w:lvl>
    <w:lvl w:ilvl="7" w:tplc="7BD868C4">
      <w:numFmt w:val="bullet"/>
      <w:lvlText w:val="•"/>
      <w:lvlJc w:val="left"/>
      <w:pPr>
        <w:ind w:left="8000" w:hanging="567"/>
      </w:pPr>
      <w:rPr>
        <w:rFonts w:hint="default"/>
        <w:lang w:val="es-ES" w:eastAsia="es-ES" w:bidi="es-ES"/>
      </w:rPr>
    </w:lvl>
    <w:lvl w:ilvl="8" w:tplc="8CDEBCB6">
      <w:numFmt w:val="bullet"/>
      <w:lvlText w:val="•"/>
      <w:lvlJc w:val="left"/>
      <w:pPr>
        <w:ind w:left="9156" w:hanging="567"/>
      </w:pPr>
      <w:rPr>
        <w:rFonts w:hint="default"/>
        <w:lang w:val="es-ES" w:eastAsia="es-ES" w:bidi="es-ES"/>
      </w:rPr>
    </w:lvl>
  </w:abstractNum>
  <w:abstractNum w:abstractNumId="135"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6" w15:restartNumberingAfterBreak="0">
    <w:nsid w:val="53D7397B"/>
    <w:multiLevelType w:val="hybridMultilevel"/>
    <w:tmpl w:val="C93EC2DA"/>
    <w:lvl w:ilvl="0" w:tplc="C9240158">
      <w:start w:val="10"/>
      <w:numFmt w:val="upperLetter"/>
      <w:lvlText w:val="%1)"/>
      <w:lvlJc w:val="left"/>
      <w:pPr>
        <w:ind w:left="1143" w:hanging="567"/>
      </w:pPr>
      <w:rPr>
        <w:rFonts w:ascii="Arial" w:eastAsia="Arial" w:hAnsi="Arial" w:cs="Arial" w:hint="default"/>
        <w:w w:val="100"/>
        <w:sz w:val="22"/>
        <w:szCs w:val="22"/>
        <w:lang w:val="es-ES" w:eastAsia="es-ES" w:bidi="es-ES"/>
      </w:rPr>
    </w:lvl>
    <w:lvl w:ilvl="1" w:tplc="DAB031BC">
      <w:start w:val="1"/>
      <w:numFmt w:val="decimal"/>
      <w:lvlText w:val="%2."/>
      <w:lvlJc w:val="left"/>
      <w:pPr>
        <w:ind w:left="1959" w:hanging="360"/>
      </w:pPr>
      <w:rPr>
        <w:rFonts w:ascii="Arial" w:eastAsia="Arial" w:hAnsi="Arial" w:cs="Arial" w:hint="default"/>
        <w:spacing w:val="-1"/>
        <w:w w:val="100"/>
        <w:sz w:val="22"/>
        <w:szCs w:val="22"/>
        <w:lang w:val="es-ES" w:eastAsia="es-ES" w:bidi="es-ES"/>
      </w:rPr>
    </w:lvl>
    <w:lvl w:ilvl="2" w:tplc="634830D4">
      <w:numFmt w:val="bullet"/>
      <w:lvlText w:val="•"/>
      <w:lvlJc w:val="left"/>
      <w:pPr>
        <w:ind w:left="3016" w:hanging="360"/>
      </w:pPr>
      <w:rPr>
        <w:rFonts w:hint="default"/>
        <w:lang w:val="es-ES" w:eastAsia="es-ES" w:bidi="es-ES"/>
      </w:rPr>
    </w:lvl>
    <w:lvl w:ilvl="3" w:tplc="9028D4CE">
      <w:numFmt w:val="bullet"/>
      <w:lvlText w:val="•"/>
      <w:lvlJc w:val="left"/>
      <w:pPr>
        <w:ind w:left="4073" w:hanging="360"/>
      </w:pPr>
      <w:rPr>
        <w:rFonts w:hint="default"/>
        <w:lang w:val="es-ES" w:eastAsia="es-ES" w:bidi="es-ES"/>
      </w:rPr>
    </w:lvl>
    <w:lvl w:ilvl="4" w:tplc="6E8212A6">
      <w:numFmt w:val="bullet"/>
      <w:lvlText w:val="•"/>
      <w:lvlJc w:val="left"/>
      <w:pPr>
        <w:ind w:left="5130" w:hanging="360"/>
      </w:pPr>
      <w:rPr>
        <w:rFonts w:hint="default"/>
        <w:lang w:val="es-ES" w:eastAsia="es-ES" w:bidi="es-ES"/>
      </w:rPr>
    </w:lvl>
    <w:lvl w:ilvl="5" w:tplc="BCEEA730">
      <w:numFmt w:val="bullet"/>
      <w:lvlText w:val="•"/>
      <w:lvlJc w:val="left"/>
      <w:pPr>
        <w:ind w:left="6186" w:hanging="360"/>
      </w:pPr>
      <w:rPr>
        <w:rFonts w:hint="default"/>
        <w:lang w:val="es-ES" w:eastAsia="es-ES" w:bidi="es-ES"/>
      </w:rPr>
    </w:lvl>
    <w:lvl w:ilvl="6" w:tplc="5EE62406">
      <w:numFmt w:val="bullet"/>
      <w:lvlText w:val="•"/>
      <w:lvlJc w:val="left"/>
      <w:pPr>
        <w:ind w:left="7243" w:hanging="360"/>
      </w:pPr>
      <w:rPr>
        <w:rFonts w:hint="default"/>
        <w:lang w:val="es-ES" w:eastAsia="es-ES" w:bidi="es-ES"/>
      </w:rPr>
    </w:lvl>
    <w:lvl w:ilvl="7" w:tplc="5104714E">
      <w:numFmt w:val="bullet"/>
      <w:lvlText w:val="•"/>
      <w:lvlJc w:val="left"/>
      <w:pPr>
        <w:ind w:left="8300" w:hanging="360"/>
      </w:pPr>
      <w:rPr>
        <w:rFonts w:hint="default"/>
        <w:lang w:val="es-ES" w:eastAsia="es-ES" w:bidi="es-ES"/>
      </w:rPr>
    </w:lvl>
    <w:lvl w:ilvl="8" w:tplc="2D6CD282">
      <w:numFmt w:val="bullet"/>
      <w:lvlText w:val="•"/>
      <w:lvlJc w:val="left"/>
      <w:pPr>
        <w:ind w:left="9356" w:hanging="360"/>
      </w:pPr>
      <w:rPr>
        <w:rFonts w:hint="default"/>
        <w:lang w:val="es-ES" w:eastAsia="es-ES" w:bidi="es-ES"/>
      </w:rPr>
    </w:lvl>
  </w:abstractNum>
  <w:abstractNum w:abstractNumId="137"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8"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139"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0"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141"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142" w15:restartNumberingAfterBreak="0">
    <w:nsid w:val="59C77267"/>
    <w:multiLevelType w:val="hybridMultilevel"/>
    <w:tmpl w:val="F3ACC47C"/>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3" w15:restartNumberingAfterBreak="0">
    <w:nsid w:val="59F97C8F"/>
    <w:multiLevelType w:val="hybridMultilevel"/>
    <w:tmpl w:val="A17A5248"/>
    <w:lvl w:ilvl="0" w:tplc="22EC1552">
      <w:start w:val="1"/>
      <w:numFmt w:val="upperLetter"/>
      <w:lvlText w:val="%1)"/>
      <w:lvlJc w:val="left"/>
      <w:pPr>
        <w:ind w:left="360" w:hanging="360"/>
      </w:pPr>
      <w:rPr>
        <w:rFonts w:hint="default"/>
        <w:b/>
        <w:bCs/>
        <w:spacing w:val="-5"/>
        <w:w w:val="99"/>
        <w:lang w:val="es-ES" w:eastAsia="es-ES" w:bidi="es-ES"/>
      </w:rPr>
    </w:lvl>
    <w:lvl w:ilvl="1" w:tplc="5ED48404">
      <w:numFmt w:val="bullet"/>
      <w:lvlText w:val="•"/>
      <w:lvlJc w:val="left"/>
      <w:pPr>
        <w:ind w:left="1436" w:hanging="360"/>
      </w:pPr>
      <w:rPr>
        <w:rFonts w:hint="default"/>
        <w:lang w:val="es-ES" w:eastAsia="es-ES" w:bidi="es-ES"/>
      </w:rPr>
    </w:lvl>
    <w:lvl w:ilvl="2" w:tplc="EF727E76">
      <w:numFmt w:val="bullet"/>
      <w:lvlText w:val="•"/>
      <w:lvlJc w:val="left"/>
      <w:pPr>
        <w:ind w:left="2513" w:hanging="360"/>
      </w:pPr>
      <w:rPr>
        <w:rFonts w:hint="default"/>
        <w:lang w:val="es-ES" w:eastAsia="es-ES" w:bidi="es-ES"/>
      </w:rPr>
    </w:lvl>
    <w:lvl w:ilvl="3" w:tplc="1944C368">
      <w:numFmt w:val="bullet"/>
      <w:lvlText w:val="•"/>
      <w:lvlJc w:val="left"/>
      <w:pPr>
        <w:ind w:left="3590" w:hanging="360"/>
      </w:pPr>
      <w:rPr>
        <w:rFonts w:hint="default"/>
        <w:lang w:val="es-ES" w:eastAsia="es-ES" w:bidi="es-ES"/>
      </w:rPr>
    </w:lvl>
    <w:lvl w:ilvl="4" w:tplc="217ABFEC">
      <w:numFmt w:val="bullet"/>
      <w:lvlText w:val="•"/>
      <w:lvlJc w:val="left"/>
      <w:pPr>
        <w:ind w:left="4667" w:hanging="360"/>
      </w:pPr>
      <w:rPr>
        <w:rFonts w:hint="default"/>
        <w:lang w:val="es-ES" w:eastAsia="es-ES" w:bidi="es-ES"/>
      </w:rPr>
    </w:lvl>
    <w:lvl w:ilvl="5" w:tplc="46E8AE2A">
      <w:numFmt w:val="bullet"/>
      <w:lvlText w:val="•"/>
      <w:lvlJc w:val="left"/>
      <w:pPr>
        <w:ind w:left="5744" w:hanging="360"/>
      </w:pPr>
      <w:rPr>
        <w:rFonts w:hint="default"/>
        <w:lang w:val="es-ES" w:eastAsia="es-ES" w:bidi="es-ES"/>
      </w:rPr>
    </w:lvl>
    <w:lvl w:ilvl="6" w:tplc="09380A1E">
      <w:numFmt w:val="bullet"/>
      <w:lvlText w:val="•"/>
      <w:lvlJc w:val="left"/>
      <w:pPr>
        <w:ind w:left="6821" w:hanging="360"/>
      </w:pPr>
      <w:rPr>
        <w:rFonts w:hint="default"/>
        <w:lang w:val="es-ES" w:eastAsia="es-ES" w:bidi="es-ES"/>
      </w:rPr>
    </w:lvl>
    <w:lvl w:ilvl="7" w:tplc="64580AB8">
      <w:numFmt w:val="bullet"/>
      <w:lvlText w:val="•"/>
      <w:lvlJc w:val="left"/>
      <w:pPr>
        <w:ind w:left="7898" w:hanging="360"/>
      </w:pPr>
      <w:rPr>
        <w:rFonts w:hint="default"/>
        <w:lang w:val="es-ES" w:eastAsia="es-ES" w:bidi="es-ES"/>
      </w:rPr>
    </w:lvl>
    <w:lvl w:ilvl="8" w:tplc="6EAC3BCC">
      <w:numFmt w:val="bullet"/>
      <w:lvlText w:val="•"/>
      <w:lvlJc w:val="left"/>
      <w:pPr>
        <w:ind w:left="8975" w:hanging="360"/>
      </w:pPr>
      <w:rPr>
        <w:rFonts w:hint="default"/>
        <w:lang w:val="es-ES" w:eastAsia="es-ES" w:bidi="es-ES"/>
      </w:rPr>
    </w:lvl>
  </w:abstractNum>
  <w:abstractNum w:abstractNumId="144"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5" w15:restartNumberingAfterBreak="0">
    <w:nsid w:val="5A1A54A0"/>
    <w:multiLevelType w:val="hybridMultilevel"/>
    <w:tmpl w:val="99861154"/>
    <w:lvl w:ilvl="0" w:tplc="204A1B72">
      <w:start w:val="1"/>
      <w:numFmt w:val="upperLetter"/>
      <w:lvlText w:val="%1)"/>
      <w:lvlJc w:val="left"/>
      <w:pPr>
        <w:ind w:left="795" w:hanging="567"/>
      </w:pPr>
      <w:rPr>
        <w:rFonts w:ascii="Arial" w:eastAsia="Arial" w:hAnsi="Arial" w:cs="Arial" w:hint="default"/>
        <w:spacing w:val="-1"/>
        <w:w w:val="100"/>
        <w:sz w:val="22"/>
        <w:szCs w:val="22"/>
        <w:lang w:val="es-ES" w:eastAsia="es-ES" w:bidi="es-ES"/>
      </w:rPr>
    </w:lvl>
    <w:lvl w:ilvl="1" w:tplc="25522A7A">
      <w:numFmt w:val="bullet"/>
      <w:lvlText w:val="•"/>
      <w:lvlJc w:val="left"/>
      <w:pPr>
        <w:ind w:left="1867" w:hanging="567"/>
      </w:pPr>
      <w:rPr>
        <w:rFonts w:hint="default"/>
        <w:lang w:val="es-ES" w:eastAsia="es-ES" w:bidi="es-ES"/>
      </w:rPr>
    </w:lvl>
    <w:lvl w:ilvl="2" w:tplc="D4D0D640">
      <w:numFmt w:val="bullet"/>
      <w:lvlText w:val="•"/>
      <w:lvlJc w:val="left"/>
      <w:pPr>
        <w:ind w:left="2934" w:hanging="567"/>
      </w:pPr>
      <w:rPr>
        <w:rFonts w:hint="default"/>
        <w:lang w:val="es-ES" w:eastAsia="es-ES" w:bidi="es-ES"/>
      </w:rPr>
    </w:lvl>
    <w:lvl w:ilvl="3" w:tplc="D6B684F0">
      <w:numFmt w:val="bullet"/>
      <w:lvlText w:val="•"/>
      <w:lvlJc w:val="left"/>
      <w:pPr>
        <w:ind w:left="4001" w:hanging="567"/>
      </w:pPr>
      <w:rPr>
        <w:rFonts w:hint="default"/>
        <w:lang w:val="es-ES" w:eastAsia="es-ES" w:bidi="es-ES"/>
      </w:rPr>
    </w:lvl>
    <w:lvl w:ilvl="4" w:tplc="92F0682E">
      <w:numFmt w:val="bullet"/>
      <w:lvlText w:val="•"/>
      <w:lvlJc w:val="left"/>
      <w:pPr>
        <w:ind w:left="5068" w:hanging="567"/>
      </w:pPr>
      <w:rPr>
        <w:rFonts w:hint="default"/>
        <w:lang w:val="es-ES" w:eastAsia="es-ES" w:bidi="es-ES"/>
      </w:rPr>
    </w:lvl>
    <w:lvl w:ilvl="5" w:tplc="2C646C1A">
      <w:numFmt w:val="bullet"/>
      <w:lvlText w:val="•"/>
      <w:lvlJc w:val="left"/>
      <w:pPr>
        <w:ind w:left="6135" w:hanging="567"/>
      </w:pPr>
      <w:rPr>
        <w:rFonts w:hint="default"/>
        <w:lang w:val="es-ES" w:eastAsia="es-ES" w:bidi="es-ES"/>
      </w:rPr>
    </w:lvl>
    <w:lvl w:ilvl="6" w:tplc="A838D58A">
      <w:numFmt w:val="bullet"/>
      <w:lvlText w:val="•"/>
      <w:lvlJc w:val="left"/>
      <w:pPr>
        <w:ind w:left="7202" w:hanging="567"/>
      </w:pPr>
      <w:rPr>
        <w:rFonts w:hint="default"/>
        <w:lang w:val="es-ES" w:eastAsia="es-ES" w:bidi="es-ES"/>
      </w:rPr>
    </w:lvl>
    <w:lvl w:ilvl="7" w:tplc="855A401A">
      <w:numFmt w:val="bullet"/>
      <w:lvlText w:val="•"/>
      <w:lvlJc w:val="left"/>
      <w:pPr>
        <w:ind w:left="8269" w:hanging="567"/>
      </w:pPr>
      <w:rPr>
        <w:rFonts w:hint="default"/>
        <w:lang w:val="es-ES" w:eastAsia="es-ES" w:bidi="es-ES"/>
      </w:rPr>
    </w:lvl>
    <w:lvl w:ilvl="8" w:tplc="9614E07E">
      <w:numFmt w:val="bullet"/>
      <w:lvlText w:val="•"/>
      <w:lvlJc w:val="left"/>
      <w:pPr>
        <w:ind w:left="9336" w:hanging="567"/>
      </w:pPr>
      <w:rPr>
        <w:rFonts w:hint="default"/>
        <w:lang w:val="es-ES" w:eastAsia="es-ES" w:bidi="es-ES"/>
      </w:rPr>
    </w:lvl>
  </w:abstractNum>
  <w:abstractNum w:abstractNumId="146" w15:restartNumberingAfterBreak="0">
    <w:nsid w:val="5A71583A"/>
    <w:multiLevelType w:val="multilevel"/>
    <w:tmpl w:val="DD3CE908"/>
    <w:lvl w:ilvl="0">
      <w:start w:val="1"/>
      <w:numFmt w:val="decimal"/>
      <w:lvlText w:val="%1"/>
      <w:lvlJc w:val="left"/>
      <w:pPr>
        <w:ind w:left="360" w:hanging="360"/>
      </w:pPr>
      <w:rPr>
        <w:rFonts w:hint="default"/>
      </w:rPr>
    </w:lvl>
    <w:lvl w:ilvl="1">
      <w:start w:val="1"/>
      <w:numFmt w:val="decimal"/>
      <w:lvlText w:val="%1.%2"/>
      <w:lvlJc w:val="left"/>
      <w:pPr>
        <w:ind w:left="1081" w:hanging="360"/>
      </w:pPr>
      <w:rPr>
        <w:rFonts w:hint="default"/>
      </w:rPr>
    </w:lvl>
    <w:lvl w:ilvl="2">
      <w:start w:val="1"/>
      <w:numFmt w:val="decimal"/>
      <w:lvlText w:val="%1.%2.%3"/>
      <w:lvlJc w:val="left"/>
      <w:pPr>
        <w:ind w:left="2162" w:hanging="720"/>
      </w:pPr>
      <w:rPr>
        <w:rFonts w:hint="default"/>
      </w:rPr>
    </w:lvl>
    <w:lvl w:ilvl="3">
      <w:start w:val="1"/>
      <w:numFmt w:val="decimal"/>
      <w:lvlText w:val="%1.%2.%3.%4"/>
      <w:lvlJc w:val="left"/>
      <w:pPr>
        <w:ind w:left="2883" w:hanging="720"/>
      </w:pPr>
      <w:rPr>
        <w:rFonts w:hint="default"/>
      </w:rPr>
    </w:lvl>
    <w:lvl w:ilvl="4">
      <w:start w:val="1"/>
      <w:numFmt w:val="decimal"/>
      <w:lvlText w:val="%1.%2.%3.%4.%5"/>
      <w:lvlJc w:val="left"/>
      <w:pPr>
        <w:ind w:left="3964" w:hanging="1080"/>
      </w:pPr>
      <w:rPr>
        <w:rFonts w:hint="default"/>
      </w:rPr>
    </w:lvl>
    <w:lvl w:ilvl="5">
      <w:start w:val="1"/>
      <w:numFmt w:val="decimal"/>
      <w:lvlText w:val="%1.%2.%3.%4.%5.%6"/>
      <w:lvlJc w:val="left"/>
      <w:pPr>
        <w:ind w:left="4685" w:hanging="1080"/>
      </w:pPr>
      <w:rPr>
        <w:rFonts w:hint="default"/>
      </w:rPr>
    </w:lvl>
    <w:lvl w:ilvl="6">
      <w:start w:val="1"/>
      <w:numFmt w:val="decimal"/>
      <w:lvlText w:val="%1.%2.%3.%4.%5.%6.%7"/>
      <w:lvlJc w:val="left"/>
      <w:pPr>
        <w:ind w:left="5766" w:hanging="1440"/>
      </w:pPr>
      <w:rPr>
        <w:rFonts w:hint="default"/>
      </w:rPr>
    </w:lvl>
    <w:lvl w:ilvl="7">
      <w:start w:val="1"/>
      <w:numFmt w:val="decimal"/>
      <w:lvlText w:val="%1.%2.%3.%4.%5.%6.%7.%8"/>
      <w:lvlJc w:val="left"/>
      <w:pPr>
        <w:ind w:left="6487" w:hanging="1440"/>
      </w:pPr>
      <w:rPr>
        <w:rFonts w:hint="default"/>
      </w:rPr>
    </w:lvl>
    <w:lvl w:ilvl="8">
      <w:start w:val="1"/>
      <w:numFmt w:val="decimal"/>
      <w:lvlText w:val="%1.%2.%3.%4.%5.%6.%7.%8.%9"/>
      <w:lvlJc w:val="left"/>
      <w:pPr>
        <w:ind w:left="7568" w:hanging="1800"/>
      </w:pPr>
      <w:rPr>
        <w:rFonts w:hint="default"/>
      </w:rPr>
    </w:lvl>
  </w:abstractNum>
  <w:abstractNum w:abstractNumId="147"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8" w15:restartNumberingAfterBreak="0">
    <w:nsid w:val="5CA32685"/>
    <w:multiLevelType w:val="hybridMultilevel"/>
    <w:tmpl w:val="EF4AA4C4"/>
    <w:lvl w:ilvl="0" w:tplc="6AA01BE2">
      <w:start w:val="18"/>
      <w:numFmt w:val="upperLetter"/>
      <w:lvlText w:val="%1."/>
      <w:lvlJc w:val="left"/>
      <w:pPr>
        <w:ind w:left="361" w:hanging="361"/>
      </w:pPr>
      <w:rPr>
        <w:rFonts w:ascii="Arial" w:eastAsia="Arial" w:hAnsi="Arial" w:cs="Arial" w:hint="default"/>
        <w:spacing w:val="-2"/>
        <w:w w:val="100"/>
        <w:sz w:val="22"/>
        <w:szCs w:val="22"/>
        <w:lang w:val="es-ES" w:eastAsia="es-ES" w:bidi="es-ES"/>
      </w:rPr>
    </w:lvl>
    <w:lvl w:ilvl="1" w:tplc="2B40B98E">
      <w:start w:val="1"/>
      <w:numFmt w:val="upperLetter"/>
      <w:lvlText w:val="%2)"/>
      <w:lvlJc w:val="left"/>
      <w:pPr>
        <w:ind w:left="685" w:hanging="390"/>
      </w:pPr>
      <w:rPr>
        <w:rFonts w:ascii="Arial" w:eastAsia="Arial" w:hAnsi="Arial" w:cs="Arial" w:hint="default"/>
        <w:spacing w:val="-1"/>
        <w:w w:val="100"/>
        <w:sz w:val="22"/>
        <w:szCs w:val="22"/>
        <w:lang w:val="es-ES" w:eastAsia="es-ES" w:bidi="es-ES"/>
      </w:rPr>
    </w:lvl>
    <w:lvl w:ilvl="2" w:tplc="126039F6">
      <w:numFmt w:val="bullet"/>
      <w:lvlText w:val="•"/>
      <w:lvlJc w:val="left"/>
      <w:pPr>
        <w:ind w:left="1816" w:hanging="390"/>
      </w:pPr>
      <w:rPr>
        <w:rFonts w:hint="default"/>
        <w:lang w:val="es-ES" w:eastAsia="es-ES" w:bidi="es-ES"/>
      </w:rPr>
    </w:lvl>
    <w:lvl w:ilvl="3" w:tplc="E3B63FB0">
      <w:numFmt w:val="bullet"/>
      <w:lvlText w:val="•"/>
      <w:lvlJc w:val="left"/>
      <w:pPr>
        <w:ind w:left="2950" w:hanging="390"/>
      </w:pPr>
      <w:rPr>
        <w:rFonts w:hint="default"/>
        <w:lang w:val="es-ES" w:eastAsia="es-ES" w:bidi="es-ES"/>
      </w:rPr>
    </w:lvl>
    <w:lvl w:ilvl="4" w:tplc="93A8F7F6">
      <w:numFmt w:val="bullet"/>
      <w:lvlText w:val="•"/>
      <w:lvlJc w:val="left"/>
      <w:pPr>
        <w:ind w:left="4085" w:hanging="390"/>
      </w:pPr>
      <w:rPr>
        <w:rFonts w:hint="default"/>
        <w:lang w:val="es-ES" w:eastAsia="es-ES" w:bidi="es-ES"/>
      </w:rPr>
    </w:lvl>
    <w:lvl w:ilvl="5" w:tplc="4A6CA810">
      <w:numFmt w:val="bullet"/>
      <w:lvlText w:val="•"/>
      <w:lvlJc w:val="left"/>
      <w:pPr>
        <w:ind w:left="5219" w:hanging="390"/>
      </w:pPr>
      <w:rPr>
        <w:rFonts w:hint="default"/>
        <w:lang w:val="es-ES" w:eastAsia="es-ES" w:bidi="es-ES"/>
      </w:rPr>
    </w:lvl>
    <w:lvl w:ilvl="6" w:tplc="F41EA686">
      <w:numFmt w:val="bullet"/>
      <w:lvlText w:val="•"/>
      <w:lvlJc w:val="left"/>
      <w:pPr>
        <w:ind w:left="6354" w:hanging="390"/>
      </w:pPr>
      <w:rPr>
        <w:rFonts w:hint="default"/>
        <w:lang w:val="es-ES" w:eastAsia="es-ES" w:bidi="es-ES"/>
      </w:rPr>
    </w:lvl>
    <w:lvl w:ilvl="7" w:tplc="F2FE7F90">
      <w:numFmt w:val="bullet"/>
      <w:lvlText w:val="•"/>
      <w:lvlJc w:val="left"/>
      <w:pPr>
        <w:ind w:left="7488" w:hanging="390"/>
      </w:pPr>
      <w:rPr>
        <w:rFonts w:hint="default"/>
        <w:lang w:val="es-ES" w:eastAsia="es-ES" w:bidi="es-ES"/>
      </w:rPr>
    </w:lvl>
    <w:lvl w:ilvl="8" w:tplc="27FE832E">
      <w:numFmt w:val="bullet"/>
      <w:lvlText w:val="•"/>
      <w:lvlJc w:val="left"/>
      <w:pPr>
        <w:ind w:left="8623" w:hanging="390"/>
      </w:pPr>
      <w:rPr>
        <w:rFonts w:hint="default"/>
        <w:lang w:val="es-ES" w:eastAsia="es-ES" w:bidi="es-ES"/>
      </w:rPr>
    </w:lvl>
  </w:abstractNum>
  <w:abstractNum w:abstractNumId="149" w15:restartNumberingAfterBreak="0">
    <w:nsid w:val="5CC66C7E"/>
    <w:multiLevelType w:val="hybridMultilevel"/>
    <w:tmpl w:val="CCE62818"/>
    <w:lvl w:ilvl="0" w:tplc="040A0003">
      <w:start w:val="1"/>
      <w:numFmt w:val="bullet"/>
      <w:lvlText w:val="o"/>
      <w:lvlJc w:val="left"/>
      <w:pPr>
        <w:ind w:left="720" w:hanging="360"/>
      </w:pPr>
      <w:rPr>
        <w:rFonts w:ascii="Courier New" w:hAnsi="Courier New" w:cs="Courier New"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cs="Wingdings" w:hint="default"/>
      </w:rPr>
    </w:lvl>
    <w:lvl w:ilvl="3" w:tplc="040A0001" w:tentative="1">
      <w:start w:val="1"/>
      <w:numFmt w:val="bullet"/>
      <w:lvlText w:val=""/>
      <w:lvlJc w:val="left"/>
      <w:pPr>
        <w:ind w:left="2880" w:hanging="360"/>
      </w:pPr>
      <w:rPr>
        <w:rFonts w:ascii="Symbol" w:hAnsi="Symbol" w:cs="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cs="Wingdings" w:hint="default"/>
      </w:rPr>
    </w:lvl>
    <w:lvl w:ilvl="6" w:tplc="040A0001" w:tentative="1">
      <w:start w:val="1"/>
      <w:numFmt w:val="bullet"/>
      <w:lvlText w:val=""/>
      <w:lvlJc w:val="left"/>
      <w:pPr>
        <w:ind w:left="5040" w:hanging="360"/>
      </w:pPr>
      <w:rPr>
        <w:rFonts w:ascii="Symbol" w:hAnsi="Symbol" w:cs="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cs="Wingdings" w:hint="default"/>
      </w:rPr>
    </w:lvl>
  </w:abstractNum>
  <w:abstractNum w:abstractNumId="150"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1" w15:restartNumberingAfterBreak="0">
    <w:nsid w:val="5DC05235"/>
    <w:multiLevelType w:val="hybridMultilevel"/>
    <w:tmpl w:val="0CC8B168"/>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52"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53"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54"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55"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56"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57"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58" w15:restartNumberingAfterBreak="0">
    <w:nsid w:val="64FD111C"/>
    <w:multiLevelType w:val="hybridMultilevel"/>
    <w:tmpl w:val="30385BEC"/>
    <w:lvl w:ilvl="0" w:tplc="DB68B988">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9" w15:restartNumberingAfterBreak="0">
    <w:nsid w:val="65362610"/>
    <w:multiLevelType w:val="hybridMultilevel"/>
    <w:tmpl w:val="E10E7432"/>
    <w:lvl w:ilvl="0" w:tplc="39BA1702">
      <w:start w:val="2"/>
      <w:numFmt w:val="upperLetter"/>
      <w:lvlText w:val="%1)"/>
      <w:lvlJc w:val="left"/>
      <w:pPr>
        <w:ind w:left="297" w:hanging="297"/>
      </w:pPr>
      <w:rPr>
        <w:rFonts w:ascii="Arial" w:eastAsia="Arial" w:hAnsi="Arial" w:cs="Arial" w:hint="default"/>
        <w:b/>
        <w:bCs/>
        <w:spacing w:val="-2"/>
        <w:w w:val="100"/>
        <w:sz w:val="22"/>
        <w:szCs w:val="22"/>
        <w:lang w:val="es-ES" w:eastAsia="es-ES" w:bidi="es-ES"/>
      </w:rPr>
    </w:lvl>
    <w:lvl w:ilvl="1" w:tplc="F8FC6BEA">
      <w:numFmt w:val="bullet"/>
      <w:lvlText w:val="•"/>
      <w:lvlJc w:val="left"/>
      <w:pPr>
        <w:ind w:left="1390" w:hanging="297"/>
      </w:pPr>
      <w:rPr>
        <w:rFonts w:hint="default"/>
        <w:lang w:val="es-ES" w:eastAsia="es-ES" w:bidi="es-ES"/>
      </w:rPr>
    </w:lvl>
    <w:lvl w:ilvl="2" w:tplc="748CBA88">
      <w:numFmt w:val="bullet"/>
      <w:lvlText w:val="•"/>
      <w:lvlJc w:val="left"/>
      <w:pPr>
        <w:ind w:left="2491" w:hanging="297"/>
      </w:pPr>
      <w:rPr>
        <w:rFonts w:hint="default"/>
        <w:lang w:val="es-ES" w:eastAsia="es-ES" w:bidi="es-ES"/>
      </w:rPr>
    </w:lvl>
    <w:lvl w:ilvl="3" w:tplc="69901FE2">
      <w:numFmt w:val="bullet"/>
      <w:lvlText w:val="•"/>
      <w:lvlJc w:val="left"/>
      <w:pPr>
        <w:ind w:left="3592" w:hanging="297"/>
      </w:pPr>
      <w:rPr>
        <w:rFonts w:hint="default"/>
        <w:lang w:val="es-ES" w:eastAsia="es-ES" w:bidi="es-ES"/>
      </w:rPr>
    </w:lvl>
    <w:lvl w:ilvl="4" w:tplc="710C4F40">
      <w:numFmt w:val="bullet"/>
      <w:lvlText w:val="•"/>
      <w:lvlJc w:val="left"/>
      <w:pPr>
        <w:ind w:left="4693" w:hanging="297"/>
      </w:pPr>
      <w:rPr>
        <w:rFonts w:hint="default"/>
        <w:lang w:val="es-ES" w:eastAsia="es-ES" w:bidi="es-ES"/>
      </w:rPr>
    </w:lvl>
    <w:lvl w:ilvl="5" w:tplc="AD401796">
      <w:numFmt w:val="bullet"/>
      <w:lvlText w:val="•"/>
      <w:lvlJc w:val="left"/>
      <w:pPr>
        <w:ind w:left="5794" w:hanging="297"/>
      </w:pPr>
      <w:rPr>
        <w:rFonts w:hint="default"/>
        <w:lang w:val="es-ES" w:eastAsia="es-ES" w:bidi="es-ES"/>
      </w:rPr>
    </w:lvl>
    <w:lvl w:ilvl="6" w:tplc="3386F92A">
      <w:numFmt w:val="bullet"/>
      <w:lvlText w:val="•"/>
      <w:lvlJc w:val="left"/>
      <w:pPr>
        <w:ind w:left="6895" w:hanging="297"/>
      </w:pPr>
      <w:rPr>
        <w:rFonts w:hint="default"/>
        <w:lang w:val="es-ES" w:eastAsia="es-ES" w:bidi="es-ES"/>
      </w:rPr>
    </w:lvl>
    <w:lvl w:ilvl="7" w:tplc="76121CC0">
      <w:numFmt w:val="bullet"/>
      <w:lvlText w:val="•"/>
      <w:lvlJc w:val="left"/>
      <w:pPr>
        <w:ind w:left="7996" w:hanging="297"/>
      </w:pPr>
      <w:rPr>
        <w:rFonts w:hint="default"/>
        <w:lang w:val="es-ES" w:eastAsia="es-ES" w:bidi="es-ES"/>
      </w:rPr>
    </w:lvl>
    <w:lvl w:ilvl="8" w:tplc="7AC07A28">
      <w:numFmt w:val="bullet"/>
      <w:lvlText w:val="•"/>
      <w:lvlJc w:val="left"/>
      <w:pPr>
        <w:ind w:left="9097" w:hanging="297"/>
      </w:pPr>
      <w:rPr>
        <w:rFonts w:hint="default"/>
        <w:lang w:val="es-ES" w:eastAsia="es-ES" w:bidi="es-ES"/>
      </w:rPr>
    </w:lvl>
  </w:abstractNum>
  <w:abstractNum w:abstractNumId="160"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61" w15:restartNumberingAfterBreak="0">
    <w:nsid w:val="65B07015"/>
    <w:multiLevelType w:val="hybridMultilevel"/>
    <w:tmpl w:val="34E8F6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2" w15:restartNumberingAfterBreak="0">
    <w:nsid w:val="66CB43AB"/>
    <w:multiLevelType w:val="hybridMultilevel"/>
    <w:tmpl w:val="975C5080"/>
    <w:lvl w:ilvl="0" w:tplc="98906F9E">
      <w:start w:val="3"/>
      <w:numFmt w:val="lowerLetter"/>
      <w:lvlText w:val="%1)"/>
      <w:lvlJc w:val="left"/>
      <w:pPr>
        <w:ind w:left="891" w:hanging="408"/>
      </w:pPr>
      <w:rPr>
        <w:rFonts w:ascii="Arial" w:eastAsia="Arial" w:hAnsi="Arial" w:cs="Arial" w:hint="default"/>
        <w:spacing w:val="0"/>
        <w:w w:val="99"/>
        <w:sz w:val="22"/>
        <w:szCs w:val="22"/>
        <w:lang w:val="es-ES" w:eastAsia="es-ES" w:bidi="es-ES"/>
      </w:rPr>
    </w:lvl>
    <w:lvl w:ilvl="1" w:tplc="08D0975C">
      <w:numFmt w:val="bullet"/>
      <w:lvlText w:val="•"/>
      <w:lvlJc w:val="left"/>
      <w:pPr>
        <w:ind w:left="1957" w:hanging="408"/>
      </w:pPr>
      <w:rPr>
        <w:rFonts w:hint="default"/>
        <w:lang w:val="es-ES" w:eastAsia="es-ES" w:bidi="es-ES"/>
      </w:rPr>
    </w:lvl>
    <w:lvl w:ilvl="2" w:tplc="0DA85A96">
      <w:numFmt w:val="bullet"/>
      <w:lvlText w:val="•"/>
      <w:lvlJc w:val="left"/>
      <w:pPr>
        <w:ind w:left="3014" w:hanging="408"/>
      </w:pPr>
      <w:rPr>
        <w:rFonts w:hint="default"/>
        <w:lang w:val="es-ES" w:eastAsia="es-ES" w:bidi="es-ES"/>
      </w:rPr>
    </w:lvl>
    <w:lvl w:ilvl="3" w:tplc="B490912A">
      <w:numFmt w:val="bullet"/>
      <w:lvlText w:val="•"/>
      <w:lvlJc w:val="left"/>
      <w:pPr>
        <w:ind w:left="4071" w:hanging="408"/>
      </w:pPr>
      <w:rPr>
        <w:rFonts w:hint="default"/>
        <w:lang w:val="es-ES" w:eastAsia="es-ES" w:bidi="es-ES"/>
      </w:rPr>
    </w:lvl>
    <w:lvl w:ilvl="4" w:tplc="A1501582">
      <w:numFmt w:val="bullet"/>
      <w:lvlText w:val="•"/>
      <w:lvlJc w:val="left"/>
      <w:pPr>
        <w:ind w:left="5128" w:hanging="408"/>
      </w:pPr>
      <w:rPr>
        <w:rFonts w:hint="default"/>
        <w:lang w:val="es-ES" w:eastAsia="es-ES" w:bidi="es-ES"/>
      </w:rPr>
    </w:lvl>
    <w:lvl w:ilvl="5" w:tplc="A1F483D4">
      <w:numFmt w:val="bullet"/>
      <w:lvlText w:val="•"/>
      <w:lvlJc w:val="left"/>
      <w:pPr>
        <w:ind w:left="6185" w:hanging="408"/>
      </w:pPr>
      <w:rPr>
        <w:rFonts w:hint="default"/>
        <w:lang w:val="es-ES" w:eastAsia="es-ES" w:bidi="es-ES"/>
      </w:rPr>
    </w:lvl>
    <w:lvl w:ilvl="6" w:tplc="BE5ED10A">
      <w:numFmt w:val="bullet"/>
      <w:lvlText w:val="•"/>
      <w:lvlJc w:val="left"/>
      <w:pPr>
        <w:ind w:left="7242" w:hanging="408"/>
      </w:pPr>
      <w:rPr>
        <w:rFonts w:hint="default"/>
        <w:lang w:val="es-ES" w:eastAsia="es-ES" w:bidi="es-ES"/>
      </w:rPr>
    </w:lvl>
    <w:lvl w:ilvl="7" w:tplc="00923994">
      <w:numFmt w:val="bullet"/>
      <w:lvlText w:val="•"/>
      <w:lvlJc w:val="left"/>
      <w:pPr>
        <w:ind w:left="8299" w:hanging="408"/>
      </w:pPr>
      <w:rPr>
        <w:rFonts w:hint="default"/>
        <w:lang w:val="es-ES" w:eastAsia="es-ES" w:bidi="es-ES"/>
      </w:rPr>
    </w:lvl>
    <w:lvl w:ilvl="8" w:tplc="71BA8684">
      <w:numFmt w:val="bullet"/>
      <w:lvlText w:val="•"/>
      <w:lvlJc w:val="left"/>
      <w:pPr>
        <w:ind w:left="9356" w:hanging="408"/>
      </w:pPr>
      <w:rPr>
        <w:rFonts w:hint="default"/>
        <w:lang w:val="es-ES" w:eastAsia="es-ES" w:bidi="es-ES"/>
      </w:rPr>
    </w:lvl>
  </w:abstractNum>
  <w:abstractNum w:abstractNumId="163" w15:restartNumberingAfterBreak="0">
    <w:nsid w:val="67225B25"/>
    <w:multiLevelType w:val="hybridMultilevel"/>
    <w:tmpl w:val="C3425C78"/>
    <w:lvl w:ilvl="0" w:tplc="DB224C9E">
      <w:start w:val="8"/>
      <w:numFmt w:val="upperLetter"/>
      <w:lvlText w:val="%1)"/>
      <w:lvlJc w:val="left"/>
      <w:pPr>
        <w:ind w:left="471" w:hanging="471"/>
      </w:pPr>
      <w:rPr>
        <w:rFonts w:ascii="Arial" w:eastAsia="Arial" w:hAnsi="Arial" w:cs="Arial" w:hint="default"/>
        <w:b/>
        <w:bCs/>
        <w:spacing w:val="-2"/>
        <w:w w:val="100"/>
        <w:sz w:val="22"/>
        <w:szCs w:val="22"/>
        <w:lang w:val="es-ES" w:eastAsia="es-ES" w:bidi="es-ES"/>
      </w:rPr>
    </w:lvl>
    <w:lvl w:ilvl="1" w:tplc="E026CE46">
      <w:numFmt w:val="bullet"/>
      <w:lvlText w:val="•"/>
      <w:lvlJc w:val="left"/>
      <w:pPr>
        <w:ind w:left="1543" w:hanging="471"/>
      </w:pPr>
      <w:rPr>
        <w:rFonts w:hint="default"/>
        <w:lang w:val="es-ES" w:eastAsia="es-ES" w:bidi="es-ES"/>
      </w:rPr>
    </w:lvl>
    <w:lvl w:ilvl="2" w:tplc="ED6AAC32">
      <w:numFmt w:val="bullet"/>
      <w:lvlText w:val="•"/>
      <w:lvlJc w:val="left"/>
      <w:pPr>
        <w:ind w:left="2610" w:hanging="471"/>
      </w:pPr>
      <w:rPr>
        <w:rFonts w:hint="default"/>
        <w:lang w:val="es-ES" w:eastAsia="es-ES" w:bidi="es-ES"/>
      </w:rPr>
    </w:lvl>
    <w:lvl w:ilvl="3" w:tplc="A3B876C0">
      <w:numFmt w:val="bullet"/>
      <w:lvlText w:val="•"/>
      <w:lvlJc w:val="left"/>
      <w:pPr>
        <w:ind w:left="3677" w:hanging="471"/>
      </w:pPr>
      <w:rPr>
        <w:rFonts w:hint="default"/>
        <w:lang w:val="es-ES" w:eastAsia="es-ES" w:bidi="es-ES"/>
      </w:rPr>
    </w:lvl>
    <w:lvl w:ilvl="4" w:tplc="347CFAF4">
      <w:numFmt w:val="bullet"/>
      <w:lvlText w:val="•"/>
      <w:lvlJc w:val="left"/>
      <w:pPr>
        <w:ind w:left="4744" w:hanging="471"/>
      </w:pPr>
      <w:rPr>
        <w:rFonts w:hint="default"/>
        <w:lang w:val="es-ES" w:eastAsia="es-ES" w:bidi="es-ES"/>
      </w:rPr>
    </w:lvl>
    <w:lvl w:ilvl="5" w:tplc="0310C720">
      <w:numFmt w:val="bullet"/>
      <w:lvlText w:val="•"/>
      <w:lvlJc w:val="left"/>
      <w:pPr>
        <w:ind w:left="5811" w:hanging="471"/>
      </w:pPr>
      <w:rPr>
        <w:rFonts w:hint="default"/>
        <w:lang w:val="es-ES" w:eastAsia="es-ES" w:bidi="es-ES"/>
      </w:rPr>
    </w:lvl>
    <w:lvl w:ilvl="6" w:tplc="C68EEFD0">
      <w:numFmt w:val="bullet"/>
      <w:lvlText w:val="•"/>
      <w:lvlJc w:val="left"/>
      <w:pPr>
        <w:ind w:left="6878" w:hanging="471"/>
      </w:pPr>
      <w:rPr>
        <w:rFonts w:hint="default"/>
        <w:lang w:val="es-ES" w:eastAsia="es-ES" w:bidi="es-ES"/>
      </w:rPr>
    </w:lvl>
    <w:lvl w:ilvl="7" w:tplc="8C1223AC">
      <w:numFmt w:val="bullet"/>
      <w:lvlText w:val="•"/>
      <w:lvlJc w:val="left"/>
      <w:pPr>
        <w:ind w:left="7945" w:hanging="471"/>
      </w:pPr>
      <w:rPr>
        <w:rFonts w:hint="default"/>
        <w:lang w:val="es-ES" w:eastAsia="es-ES" w:bidi="es-ES"/>
      </w:rPr>
    </w:lvl>
    <w:lvl w:ilvl="8" w:tplc="F02A23E6">
      <w:numFmt w:val="bullet"/>
      <w:lvlText w:val="•"/>
      <w:lvlJc w:val="left"/>
      <w:pPr>
        <w:ind w:left="9012" w:hanging="471"/>
      </w:pPr>
      <w:rPr>
        <w:rFonts w:hint="default"/>
        <w:lang w:val="es-ES" w:eastAsia="es-ES" w:bidi="es-ES"/>
      </w:rPr>
    </w:lvl>
  </w:abstractNum>
  <w:abstractNum w:abstractNumId="164" w15:restartNumberingAfterBreak="0">
    <w:nsid w:val="67491B92"/>
    <w:multiLevelType w:val="hybridMultilevel"/>
    <w:tmpl w:val="E8AEFB1E"/>
    <w:lvl w:ilvl="0" w:tplc="5E86A6A8">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06CC0740">
      <w:numFmt w:val="bullet"/>
      <w:lvlText w:val="•"/>
      <w:lvlJc w:val="left"/>
      <w:pPr>
        <w:ind w:left="2173" w:hanging="567"/>
      </w:pPr>
      <w:rPr>
        <w:rFonts w:hint="default"/>
        <w:lang w:val="es-ES" w:eastAsia="es-ES" w:bidi="es-ES"/>
      </w:rPr>
    </w:lvl>
    <w:lvl w:ilvl="2" w:tplc="709480F4">
      <w:numFmt w:val="bullet"/>
      <w:lvlText w:val="•"/>
      <w:lvlJc w:val="left"/>
      <w:pPr>
        <w:ind w:left="3206" w:hanging="567"/>
      </w:pPr>
      <w:rPr>
        <w:rFonts w:hint="default"/>
        <w:lang w:val="es-ES" w:eastAsia="es-ES" w:bidi="es-ES"/>
      </w:rPr>
    </w:lvl>
    <w:lvl w:ilvl="3" w:tplc="A484D974">
      <w:numFmt w:val="bullet"/>
      <w:lvlText w:val="•"/>
      <w:lvlJc w:val="left"/>
      <w:pPr>
        <w:ind w:left="4239" w:hanging="567"/>
      </w:pPr>
      <w:rPr>
        <w:rFonts w:hint="default"/>
        <w:lang w:val="es-ES" w:eastAsia="es-ES" w:bidi="es-ES"/>
      </w:rPr>
    </w:lvl>
    <w:lvl w:ilvl="4" w:tplc="BAB66E06">
      <w:numFmt w:val="bullet"/>
      <w:lvlText w:val="•"/>
      <w:lvlJc w:val="left"/>
      <w:pPr>
        <w:ind w:left="5272" w:hanging="567"/>
      </w:pPr>
      <w:rPr>
        <w:rFonts w:hint="default"/>
        <w:lang w:val="es-ES" w:eastAsia="es-ES" w:bidi="es-ES"/>
      </w:rPr>
    </w:lvl>
    <w:lvl w:ilvl="5" w:tplc="7AD85070">
      <w:numFmt w:val="bullet"/>
      <w:lvlText w:val="•"/>
      <w:lvlJc w:val="left"/>
      <w:pPr>
        <w:ind w:left="6305" w:hanging="567"/>
      </w:pPr>
      <w:rPr>
        <w:rFonts w:hint="default"/>
        <w:lang w:val="es-ES" w:eastAsia="es-ES" w:bidi="es-ES"/>
      </w:rPr>
    </w:lvl>
    <w:lvl w:ilvl="6" w:tplc="65DC00E8">
      <w:numFmt w:val="bullet"/>
      <w:lvlText w:val="•"/>
      <w:lvlJc w:val="left"/>
      <w:pPr>
        <w:ind w:left="7338" w:hanging="567"/>
      </w:pPr>
      <w:rPr>
        <w:rFonts w:hint="default"/>
        <w:lang w:val="es-ES" w:eastAsia="es-ES" w:bidi="es-ES"/>
      </w:rPr>
    </w:lvl>
    <w:lvl w:ilvl="7" w:tplc="FAFAEEC0">
      <w:numFmt w:val="bullet"/>
      <w:lvlText w:val="•"/>
      <w:lvlJc w:val="left"/>
      <w:pPr>
        <w:ind w:left="8371" w:hanging="567"/>
      </w:pPr>
      <w:rPr>
        <w:rFonts w:hint="default"/>
        <w:lang w:val="es-ES" w:eastAsia="es-ES" w:bidi="es-ES"/>
      </w:rPr>
    </w:lvl>
    <w:lvl w:ilvl="8" w:tplc="C22224EA">
      <w:numFmt w:val="bullet"/>
      <w:lvlText w:val="•"/>
      <w:lvlJc w:val="left"/>
      <w:pPr>
        <w:ind w:left="9404" w:hanging="567"/>
      </w:pPr>
      <w:rPr>
        <w:rFonts w:hint="default"/>
        <w:lang w:val="es-ES" w:eastAsia="es-ES" w:bidi="es-ES"/>
      </w:rPr>
    </w:lvl>
  </w:abstractNum>
  <w:abstractNum w:abstractNumId="165"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66" w15:restartNumberingAfterBreak="0">
    <w:nsid w:val="68264641"/>
    <w:multiLevelType w:val="hybridMultilevel"/>
    <w:tmpl w:val="F50A1DC4"/>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67"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68" w15:restartNumberingAfterBreak="0">
    <w:nsid w:val="697330B9"/>
    <w:multiLevelType w:val="hybridMultilevel"/>
    <w:tmpl w:val="B16E67C4"/>
    <w:lvl w:ilvl="0" w:tplc="378A1566">
      <w:start w:val="1"/>
      <w:numFmt w:val="upperLetter"/>
      <w:lvlText w:val="%1)"/>
      <w:lvlJc w:val="left"/>
      <w:pPr>
        <w:ind w:left="1081" w:hanging="567"/>
      </w:pPr>
      <w:rPr>
        <w:rFonts w:ascii="Arial" w:eastAsia="Arial" w:hAnsi="Arial" w:cs="Arial" w:hint="default"/>
        <w:spacing w:val="-1"/>
        <w:w w:val="100"/>
        <w:sz w:val="22"/>
        <w:szCs w:val="22"/>
        <w:lang w:val="es-ES" w:eastAsia="es-ES" w:bidi="es-ES"/>
      </w:rPr>
    </w:lvl>
    <w:lvl w:ilvl="1" w:tplc="61F09EA4">
      <w:numFmt w:val="bullet"/>
      <w:lvlText w:val="•"/>
      <w:lvlJc w:val="left"/>
      <w:pPr>
        <w:ind w:left="2119" w:hanging="567"/>
      </w:pPr>
      <w:rPr>
        <w:rFonts w:hint="default"/>
        <w:lang w:val="es-ES" w:eastAsia="es-ES" w:bidi="es-ES"/>
      </w:rPr>
    </w:lvl>
    <w:lvl w:ilvl="2" w:tplc="A6F0ADF4">
      <w:numFmt w:val="bullet"/>
      <w:lvlText w:val="•"/>
      <w:lvlJc w:val="left"/>
      <w:pPr>
        <w:ind w:left="3158" w:hanging="567"/>
      </w:pPr>
      <w:rPr>
        <w:rFonts w:hint="default"/>
        <w:lang w:val="es-ES" w:eastAsia="es-ES" w:bidi="es-ES"/>
      </w:rPr>
    </w:lvl>
    <w:lvl w:ilvl="3" w:tplc="E522E6CC">
      <w:numFmt w:val="bullet"/>
      <w:lvlText w:val="•"/>
      <w:lvlJc w:val="left"/>
      <w:pPr>
        <w:ind w:left="4197" w:hanging="567"/>
      </w:pPr>
      <w:rPr>
        <w:rFonts w:hint="default"/>
        <w:lang w:val="es-ES" w:eastAsia="es-ES" w:bidi="es-ES"/>
      </w:rPr>
    </w:lvl>
    <w:lvl w:ilvl="4" w:tplc="C9185550">
      <w:numFmt w:val="bullet"/>
      <w:lvlText w:val="•"/>
      <w:lvlJc w:val="left"/>
      <w:pPr>
        <w:ind w:left="5236" w:hanging="567"/>
      </w:pPr>
      <w:rPr>
        <w:rFonts w:hint="default"/>
        <w:lang w:val="es-ES" w:eastAsia="es-ES" w:bidi="es-ES"/>
      </w:rPr>
    </w:lvl>
    <w:lvl w:ilvl="5" w:tplc="5C327630">
      <w:numFmt w:val="bullet"/>
      <w:lvlText w:val="•"/>
      <w:lvlJc w:val="left"/>
      <w:pPr>
        <w:ind w:left="6275" w:hanging="567"/>
      </w:pPr>
      <w:rPr>
        <w:rFonts w:hint="default"/>
        <w:lang w:val="es-ES" w:eastAsia="es-ES" w:bidi="es-ES"/>
      </w:rPr>
    </w:lvl>
    <w:lvl w:ilvl="6" w:tplc="9C144E44">
      <w:numFmt w:val="bullet"/>
      <w:lvlText w:val="•"/>
      <w:lvlJc w:val="left"/>
      <w:pPr>
        <w:ind w:left="7314" w:hanging="567"/>
      </w:pPr>
      <w:rPr>
        <w:rFonts w:hint="default"/>
        <w:lang w:val="es-ES" w:eastAsia="es-ES" w:bidi="es-ES"/>
      </w:rPr>
    </w:lvl>
    <w:lvl w:ilvl="7" w:tplc="17F0CE68">
      <w:numFmt w:val="bullet"/>
      <w:lvlText w:val="•"/>
      <w:lvlJc w:val="left"/>
      <w:pPr>
        <w:ind w:left="8353" w:hanging="567"/>
      </w:pPr>
      <w:rPr>
        <w:rFonts w:hint="default"/>
        <w:lang w:val="es-ES" w:eastAsia="es-ES" w:bidi="es-ES"/>
      </w:rPr>
    </w:lvl>
    <w:lvl w:ilvl="8" w:tplc="E8DA72D0">
      <w:numFmt w:val="bullet"/>
      <w:lvlText w:val="•"/>
      <w:lvlJc w:val="left"/>
      <w:pPr>
        <w:ind w:left="9392" w:hanging="567"/>
      </w:pPr>
      <w:rPr>
        <w:rFonts w:hint="default"/>
        <w:lang w:val="es-ES" w:eastAsia="es-ES" w:bidi="es-ES"/>
      </w:rPr>
    </w:lvl>
  </w:abstractNum>
  <w:abstractNum w:abstractNumId="169" w15:restartNumberingAfterBreak="0">
    <w:nsid w:val="69995BB5"/>
    <w:multiLevelType w:val="hybridMultilevel"/>
    <w:tmpl w:val="CDCCAF9C"/>
    <w:lvl w:ilvl="0" w:tplc="66789C56">
      <w:start w:val="1"/>
      <w:numFmt w:val="upperLetter"/>
      <w:lvlText w:val="%1)"/>
      <w:lvlJc w:val="left"/>
      <w:pPr>
        <w:ind w:left="891" w:hanging="360"/>
      </w:pPr>
      <w:rPr>
        <w:rFonts w:ascii="Arial" w:eastAsia="Arial" w:hAnsi="Arial" w:cs="Arial" w:hint="default"/>
        <w:spacing w:val="-1"/>
        <w:w w:val="100"/>
        <w:sz w:val="22"/>
        <w:szCs w:val="22"/>
        <w:lang w:val="es-ES" w:eastAsia="es-ES" w:bidi="es-ES"/>
      </w:rPr>
    </w:lvl>
    <w:lvl w:ilvl="1" w:tplc="0A18BAC0">
      <w:numFmt w:val="bullet"/>
      <w:lvlText w:val="•"/>
      <w:lvlJc w:val="left"/>
      <w:pPr>
        <w:ind w:left="1957" w:hanging="360"/>
      </w:pPr>
      <w:rPr>
        <w:rFonts w:hint="default"/>
        <w:lang w:val="es-ES" w:eastAsia="es-ES" w:bidi="es-ES"/>
      </w:rPr>
    </w:lvl>
    <w:lvl w:ilvl="2" w:tplc="05FCE2F0">
      <w:numFmt w:val="bullet"/>
      <w:lvlText w:val="•"/>
      <w:lvlJc w:val="left"/>
      <w:pPr>
        <w:ind w:left="3014" w:hanging="360"/>
      </w:pPr>
      <w:rPr>
        <w:rFonts w:hint="default"/>
        <w:lang w:val="es-ES" w:eastAsia="es-ES" w:bidi="es-ES"/>
      </w:rPr>
    </w:lvl>
    <w:lvl w:ilvl="3" w:tplc="BF129C1A">
      <w:numFmt w:val="bullet"/>
      <w:lvlText w:val="•"/>
      <w:lvlJc w:val="left"/>
      <w:pPr>
        <w:ind w:left="4071" w:hanging="360"/>
      </w:pPr>
      <w:rPr>
        <w:rFonts w:hint="default"/>
        <w:lang w:val="es-ES" w:eastAsia="es-ES" w:bidi="es-ES"/>
      </w:rPr>
    </w:lvl>
    <w:lvl w:ilvl="4" w:tplc="05840438">
      <w:numFmt w:val="bullet"/>
      <w:lvlText w:val="•"/>
      <w:lvlJc w:val="left"/>
      <w:pPr>
        <w:ind w:left="5128" w:hanging="360"/>
      </w:pPr>
      <w:rPr>
        <w:rFonts w:hint="default"/>
        <w:lang w:val="es-ES" w:eastAsia="es-ES" w:bidi="es-ES"/>
      </w:rPr>
    </w:lvl>
    <w:lvl w:ilvl="5" w:tplc="5718A986">
      <w:numFmt w:val="bullet"/>
      <w:lvlText w:val="•"/>
      <w:lvlJc w:val="left"/>
      <w:pPr>
        <w:ind w:left="6185" w:hanging="360"/>
      </w:pPr>
      <w:rPr>
        <w:rFonts w:hint="default"/>
        <w:lang w:val="es-ES" w:eastAsia="es-ES" w:bidi="es-ES"/>
      </w:rPr>
    </w:lvl>
    <w:lvl w:ilvl="6" w:tplc="0542076C">
      <w:numFmt w:val="bullet"/>
      <w:lvlText w:val="•"/>
      <w:lvlJc w:val="left"/>
      <w:pPr>
        <w:ind w:left="7242" w:hanging="360"/>
      </w:pPr>
      <w:rPr>
        <w:rFonts w:hint="default"/>
        <w:lang w:val="es-ES" w:eastAsia="es-ES" w:bidi="es-ES"/>
      </w:rPr>
    </w:lvl>
    <w:lvl w:ilvl="7" w:tplc="0BFE5514">
      <w:numFmt w:val="bullet"/>
      <w:lvlText w:val="•"/>
      <w:lvlJc w:val="left"/>
      <w:pPr>
        <w:ind w:left="8299" w:hanging="360"/>
      </w:pPr>
      <w:rPr>
        <w:rFonts w:hint="default"/>
        <w:lang w:val="es-ES" w:eastAsia="es-ES" w:bidi="es-ES"/>
      </w:rPr>
    </w:lvl>
    <w:lvl w:ilvl="8" w:tplc="428E9EB8">
      <w:numFmt w:val="bullet"/>
      <w:lvlText w:val="•"/>
      <w:lvlJc w:val="left"/>
      <w:pPr>
        <w:ind w:left="9356" w:hanging="360"/>
      </w:pPr>
      <w:rPr>
        <w:rFonts w:hint="default"/>
        <w:lang w:val="es-ES" w:eastAsia="es-ES" w:bidi="es-ES"/>
      </w:rPr>
    </w:lvl>
  </w:abstractNum>
  <w:abstractNum w:abstractNumId="170"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71"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2"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3" w15:restartNumberingAfterBreak="0">
    <w:nsid w:val="6C4433C5"/>
    <w:multiLevelType w:val="hybridMultilevel"/>
    <w:tmpl w:val="B880AE20"/>
    <w:lvl w:ilvl="0" w:tplc="977A9E26">
      <w:start w:val="1"/>
      <w:numFmt w:val="upperLetter"/>
      <w:lvlText w:val="%1)"/>
      <w:lvlJc w:val="left"/>
      <w:pPr>
        <w:ind w:left="1165" w:hanging="428"/>
      </w:pPr>
      <w:rPr>
        <w:rFonts w:ascii="Arial" w:eastAsia="Arial" w:hAnsi="Arial" w:cs="Arial" w:hint="default"/>
        <w:spacing w:val="-1"/>
        <w:w w:val="99"/>
        <w:sz w:val="20"/>
        <w:szCs w:val="20"/>
        <w:lang w:val="es-ES" w:eastAsia="es-ES" w:bidi="es-ES"/>
      </w:rPr>
    </w:lvl>
    <w:lvl w:ilvl="1" w:tplc="AF306B34">
      <w:numFmt w:val="bullet"/>
      <w:lvlText w:val="•"/>
      <w:lvlJc w:val="left"/>
      <w:pPr>
        <w:ind w:left="2191" w:hanging="428"/>
      </w:pPr>
      <w:rPr>
        <w:rFonts w:hint="default"/>
        <w:lang w:val="es-ES" w:eastAsia="es-ES" w:bidi="es-ES"/>
      </w:rPr>
    </w:lvl>
    <w:lvl w:ilvl="2" w:tplc="185CC25E">
      <w:numFmt w:val="bullet"/>
      <w:lvlText w:val="•"/>
      <w:lvlJc w:val="left"/>
      <w:pPr>
        <w:ind w:left="3222" w:hanging="428"/>
      </w:pPr>
      <w:rPr>
        <w:rFonts w:hint="default"/>
        <w:lang w:val="es-ES" w:eastAsia="es-ES" w:bidi="es-ES"/>
      </w:rPr>
    </w:lvl>
    <w:lvl w:ilvl="3" w:tplc="0498A37A">
      <w:numFmt w:val="bullet"/>
      <w:lvlText w:val="•"/>
      <w:lvlJc w:val="left"/>
      <w:pPr>
        <w:ind w:left="4253" w:hanging="428"/>
      </w:pPr>
      <w:rPr>
        <w:rFonts w:hint="default"/>
        <w:lang w:val="es-ES" w:eastAsia="es-ES" w:bidi="es-ES"/>
      </w:rPr>
    </w:lvl>
    <w:lvl w:ilvl="4" w:tplc="18886BC4">
      <w:numFmt w:val="bullet"/>
      <w:lvlText w:val="•"/>
      <w:lvlJc w:val="left"/>
      <w:pPr>
        <w:ind w:left="5284" w:hanging="428"/>
      </w:pPr>
      <w:rPr>
        <w:rFonts w:hint="default"/>
        <w:lang w:val="es-ES" w:eastAsia="es-ES" w:bidi="es-ES"/>
      </w:rPr>
    </w:lvl>
    <w:lvl w:ilvl="5" w:tplc="C7F462C2">
      <w:numFmt w:val="bullet"/>
      <w:lvlText w:val="•"/>
      <w:lvlJc w:val="left"/>
      <w:pPr>
        <w:ind w:left="6315" w:hanging="428"/>
      </w:pPr>
      <w:rPr>
        <w:rFonts w:hint="default"/>
        <w:lang w:val="es-ES" w:eastAsia="es-ES" w:bidi="es-ES"/>
      </w:rPr>
    </w:lvl>
    <w:lvl w:ilvl="6" w:tplc="03D67556">
      <w:numFmt w:val="bullet"/>
      <w:lvlText w:val="•"/>
      <w:lvlJc w:val="left"/>
      <w:pPr>
        <w:ind w:left="7346" w:hanging="428"/>
      </w:pPr>
      <w:rPr>
        <w:rFonts w:hint="default"/>
        <w:lang w:val="es-ES" w:eastAsia="es-ES" w:bidi="es-ES"/>
      </w:rPr>
    </w:lvl>
    <w:lvl w:ilvl="7" w:tplc="F41435B6">
      <w:numFmt w:val="bullet"/>
      <w:lvlText w:val="•"/>
      <w:lvlJc w:val="left"/>
      <w:pPr>
        <w:ind w:left="8377" w:hanging="428"/>
      </w:pPr>
      <w:rPr>
        <w:rFonts w:hint="default"/>
        <w:lang w:val="es-ES" w:eastAsia="es-ES" w:bidi="es-ES"/>
      </w:rPr>
    </w:lvl>
    <w:lvl w:ilvl="8" w:tplc="CDF493EC">
      <w:numFmt w:val="bullet"/>
      <w:lvlText w:val="•"/>
      <w:lvlJc w:val="left"/>
      <w:pPr>
        <w:ind w:left="9408" w:hanging="428"/>
      </w:pPr>
      <w:rPr>
        <w:rFonts w:hint="default"/>
        <w:lang w:val="es-ES" w:eastAsia="es-ES" w:bidi="es-ES"/>
      </w:rPr>
    </w:lvl>
  </w:abstractNum>
  <w:abstractNum w:abstractNumId="174" w15:restartNumberingAfterBreak="0">
    <w:nsid w:val="6C973457"/>
    <w:multiLevelType w:val="multilevel"/>
    <w:tmpl w:val="CD4EA99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5" w15:restartNumberingAfterBreak="0">
    <w:nsid w:val="6CD20991"/>
    <w:multiLevelType w:val="hybridMultilevel"/>
    <w:tmpl w:val="7B1A32E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6" w15:restartNumberingAfterBreak="0">
    <w:nsid w:val="6CE13D6E"/>
    <w:multiLevelType w:val="hybridMultilevel"/>
    <w:tmpl w:val="75ACD4C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7"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78" w15:restartNumberingAfterBreak="0">
    <w:nsid w:val="6E434012"/>
    <w:multiLevelType w:val="hybridMultilevel"/>
    <w:tmpl w:val="5A94566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9" w15:restartNumberingAfterBreak="0">
    <w:nsid w:val="6E684CEE"/>
    <w:multiLevelType w:val="hybridMultilevel"/>
    <w:tmpl w:val="F606E094"/>
    <w:lvl w:ilvl="0" w:tplc="11AC4106">
      <w:start w:val="4"/>
      <w:numFmt w:val="decimal"/>
      <w:lvlText w:val="%1."/>
      <w:lvlJc w:val="left"/>
      <w:pPr>
        <w:ind w:left="418" w:hanging="248"/>
      </w:pPr>
      <w:rPr>
        <w:rFonts w:ascii="Arial" w:eastAsia="Arial" w:hAnsi="Arial" w:cs="Arial" w:hint="default"/>
        <w:b/>
        <w:bCs/>
        <w:w w:val="100"/>
        <w:sz w:val="22"/>
        <w:szCs w:val="22"/>
        <w:lang w:val="es-ES" w:eastAsia="es-ES" w:bidi="es-ES"/>
      </w:rPr>
    </w:lvl>
    <w:lvl w:ilvl="1" w:tplc="D7DA4458">
      <w:start w:val="1"/>
      <w:numFmt w:val="upperLetter"/>
      <w:lvlText w:val="%2)"/>
      <w:lvlJc w:val="left"/>
      <w:pPr>
        <w:ind w:left="795" w:hanging="567"/>
      </w:pPr>
      <w:rPr>
        <w:rFonts w:ascii="Arial" w:eastAsia="Arial" w:hAnsi="Arial" w:cs="Arial" w:hint="default"/>
        <w:spacing w:val="-1"/>
        <w:w w:val="100"/>
        <w:sz w:val="22"/>
        <w:szCs w:val="22"/>
        <w:lang w:val="es-ES" w:eastAsia="es-ES" w:bidi="es-ES"/>
      </w:rPr>
    </w:lvl>
    <w:lvl w:ilvl="2" w:tplc="573E5D76">
      <w:numFmt w:val="bullet"/>
      <w:lvlText w:val="•"/>
      <w:lvlJc w:val="left"/>
      <w:pPr>
        <w:ind w:left="1985" w:hanging="567"/>
      </w:pPr>
      <w:rPr>
        <w:rFonts w:hint="default"/>
        <w:lang w:val="es-ES" w:eastAsia="es-ES" w:bidi="es-ES"/>
      </w:rPr>
    </w:lvl>
    <w:lvl w:ilvl="3" w:tplc="EE4A15B6">
      <w:numFmt w:val="bullet"/>
      <w:lvlText w:val="•"/>
      <w:lvlJc w:val="left"/>
      <w:pPr>
        <w:ind w:left="3171" w:hanging="567"/>
      </w:pPr>
      <w:rPr>
        <w:rFonts w:hint="default"/>
        <w:lang w:val="es-ES" w:eastAsia="es-ES" w:bidi="es-ES"/>
      </w:rPr>
    </w:lvl>
    <w:lvl w:ilvl="4" w:tplc="4DBC8818">
      <w:numFmt w:val="bullet"/>
      <w:lvlText w:val="•"/>
      <w:lvlJc w:val="left"/>
      <w:pPr>
        <w:ind w:left="4356" w:hanging="567"/>
      </w:pPr>
      <w:rPr>
        <w:rFonts w:hint="default"/>
        <w:lang w:val="es-ES" w:eastAsia="es-ES" w:bidi="es-ES"/>
      </w:rPr>
    </w:lvl>
    <w:lvl w:ilvl="5" w:tplc="6AB6568A">
      <w:numFmt w:val="bullet"/>
      <w:lvlText w:val="•"/>
      <w:lvlJc w:val="left"/>
      <w:pPr>
        <w:ind w:left="5542" w:hanging="567"/>
      </w:pPr>
      <w:rPr>
        <w:rFonts w:hint="default"/>
        <w:lang w:val="es-ES" w:eastAsia="es-ES" w:bidi="es-ES"/>
      </w:rPr>
    </w:lvl>
    <w:lvl w:ilvl="6" w:tplc="60C4AB50">
      <w:numFmt w:val="bullet"/>
      <w:lvlText w:val="•"/>
      <w:lvlJc w:val="left"/>
      <w:pPr>
        <w:ind w:left="6727" w:hanging="567"/>
      </w:pPr>
      <w:rPr>
        <w:rFonts w:hint="default"/>
        <w:lang w:val="es-ES" w:eastAsia="es-ES" w:bidi="es-ES"/>
      </w:rPr>
    </w:lvl>
    <w:lvl w:ilvl="7" w:tplc="C7A4513E">
      <w:numFmt w:val="bullet"/>
      <w:lvlText w:val="•"/>
      <w:lvlJc w:val="left"/>
      <w:pPr>
        <w:ind w:left="7913" w:hanging="567"/>
      </w:pPr>
      <w:rPr>
        <w:rFonts w:hint="default"/>
        <w:lang w:val="es-ES" w:eastAsia="es-ES" w:bidi="es-ES"/>
      </w:rPr>
    </w:lvl>
    <w:lvl w:ilvl="8" w:tplc="4A5C2D2A">
      <w:numFmt w:val="bullet"/>
      <w:lvlText w:val="•"/>
      <w:lvlJc w:val="left"/>
      <w:pPr>
        <w:ind w:left="9098" w:hanging="567"/>
      </w:pPr>
      <w:rPr>
        <w:rFonts w:hint="default"/>
        <w:lang w:val="es-ES" w:eastAsia="es-ES" w:bidi="es-ES"/>
      </w:rPr>
    </w:lvl>
  </w:abstractNum>
  <w:abstractNum w:abstractNumId="180"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81"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2" w15:restartNumberingAfterBreak="0">
    <w:nsid w:val="6FA85789"/>
    <w:multiLevelType w:val="hybridMultilevel"/>
    <w:tmpl w:val="EAF2C73A"/>
    <w:lvl w:ilvl="0" w:tplc="080A0001">
      <w:start w:val="1"/>
      <w:numFmt w:val="bullet"/>
      <w:lvlText w:val=""/>
      <w:lvlJc w:val="left"/>
      <w:pPr>
        <w:ind w:left="2276" w:hanging="360"/>
      </w:pPr>
      <w:rPr>
        <w:rFonts w:ascii="Symbol" w:hAnsi="Symbol" w:hint="default"/>
      </w:rPr>
    </w:lvl>
    <w:lvl w:ilvl="1" w:tplc="080A0003" w:tentative="1">
      <w:start w:val="1"/>
      <w:numFmt w:val="bullet"/>
      <w:lvlText w:val="o"/>
      <w:lvlJc w:val="left"/>
      <w:pPr>
        <w:ind w:left="2996" w:hanging="360"/>
      </w:pPr>
      <w:rPr>
        <w:rFonts w:ascii="Courier New" w:hAnsi="Courier New" w:cs="Courier New" w:hint="default"/>
      </w:rPr>
    </w:lvl>
    <w:lvl w:ilvl="2" w:tplc="080A0005" w:tentative="1">
      <w:start w:val="1"/>
      <w:numFmt w:val="bullet"/>
      <w:lvlText w:val=""/>
      <w:lvlJc w:val="left"/>
      <w:pPr>
        <w:ind w:left="3716" w:hanging="360"/>
      </w:pPr>
      <w:rPr>
        <w:rFonts w:ascii="Wingdings" w:hAnsi="Wingdings" w:hint="default"/>
      </w:rPr>
    </w:lvl>
    <w:lvl w:ilvl="3" w:tplc="080A0001" w:tentative="1">
      <w:start w:val="1"/>
      <w:numFmt w:val="bullet"/>
      <w:lvlText w:val=""/>
      <w:lvlJc w:val="left"/>
      <w:pPr>
        <w:ind w:left="4436" w:hanging="360"/>
      </w:pPr>
      <w:rPr>
        <w:rFonts w:ascii="Symbol" w:hAnsi="Symbol" w:hint="default"/>
      </w:rPr>
    </w:lvl>
    <w:lvl w:ilvl="4" w:tplc="080A0003" w:tentative="1">
      <w:start w:val="1"/>
      <w:numFmt w:val="bullet"/>
      <w:lvlText w:val="o"/>
      <w:lvlJc w:val="left"/>
      <w:pPr>
        <w:ind w:left="5156" w:hanging="360"/>
      </w:pPr>
      <w:rPr>
        <w:rFonts w:ascii="Courier New" w:hAnsi="Courier New" w:cs="Courier New" w:hint="default"/>
      </w:rPr>
    </w:lvl>
    <w:lvl w:ilvl="5" w:tplc="080A0005" w:tentative="1">
      <w:start w:val="1"/>
      <w:numFmt w:val="bullet"/>
      <w:lvlText w:val=""/>
      <w:lvlJc w:val="left"/>
      <w:pPr>
        <w:ind w:left="5876" w:hanging="360"/>
      </w:pPr>
      <w:rPr>
        <w:rFonts w:ascii="Wingdings" w:hAnsi="Wingdings" w:hint="default"/>
      </w:rPr>
    </w:lvl>
    <w:lvl w:ilvl="6" w:tplc="080A0001" w:tentative="1">
      <w:start w:val="1"/>
      <w:numFmt w:val="bullet"/>
      <w:lvlText w:val=""/>
      <w:lvlJc w:val="left"/>
      <w:pPr>
        <w:ind w:left="6596" w:hanging="360"/>
      </w:pPr>
      <w:rPr>
        <w:rFonts w:ascii="Symbol" w:hAnsi="Symbol" w:hint="default"/>
      </w:rPr>
    </w:lvl>
    <w:lvl w:ilvl="7" w:tplc="080A0003" w:tentative="1">
      <w:start w:val="1"/>
      <w:numFmt w:val="bullet"/>
      <w:lvlText w:val="o"/>
      <w:lvlJc w:val="left"/>
      <w:pPr>
        <w:ind w:left="7316" w:hanging="360"/>
      </w:pPr>
      <w:rPr>
        <w:rFonts w:ascii="Courier New" w:hAnsi="Courier New" w:cs="Courier New" w:hint="default"/>
      </w:rPr>
    </w:lvl>
    <w:lvl w:ilvl="8" w:tplc="080A0005" w:tentative="1">
      <w:start w:val="1"/>
      <w:numFmt w:val="bullet"/>
      <w:lvlText w:val=""/>
      <w:lvlJc w:val="left"/>
      <w:pPr>
        <w:ind w:left="8036" w:hanging="360"/>
      </w:pPr>
      <w:rPr>
        <w:rFonts w:ascii="Wingdings" w:hAnsi="Wingdings" w:hint="default"/>
      </w:rPr>
    </w:lvl>
  </w:abstractNum>
  <w:abstractNum w:abstractNumId="183" w15:restartNumberingAfterBreak="0">
    <w:nsid w:val="70304081"/>
    <w:multiLevelType w:val="hybridMultilevel"/>
    <w:tmpl w:val="90F201D8"/>
    <w:lvl w:ilvl="0" w:tplc="83CA40FA">
      <w:numFmt w:val="decimal"/>
      <w:lvlText w:val=""/>
      <w:lvlJc w:val="left"/>
    </w:lvl>
    <w:lvl w:ilvl="1" w:tplc="080A0003">
      <w:numFmt w:val="decimal"/>
      <w:lvlText w:val=""/>
      <w:lvlJc w:val="left"/>
    </w:lvl>
    <w:lvl w:ilvl="2" w:tplc="080A0005">
      <w:numFmt w:val="decimal"/>
      <w:lvlText w:val=""/>
      <w:lvlJc w:val="left"/>
    </w:lvl>
    <w:lvl w:ilvl="3" w:tplc="080A0001">
      <w:numFmt w:val="decimal"/>
      <w:lvlText w:val=""/>
      <w:lvlJc w:val="left"/>
    </w:lvl>
    <w:lvl w:ilvl="4" w:tplc="080A0003">
      <w:numFmt w:val="decimal"/>
      <w:lvlText w:val=""/>
      <w:lvlJc w:val="left"/>
    </w:lvl>
    <w:lvl w:ilvl="5" w:tplc="080A0005">
      <w:numFmt w:val="decimal"/>
      <w:lvlText w:val=""/>
      <w:lvlJc w:val="left"/>
    </w:lvl>
    <w:lvl w:ilvl="6" w:tplc="080A0001">
      <w:numFmt w:val="decimal"/>
      <w:lvlText w:val=""/>
      <w:lvlJc w:val="left"/>
    </w:lvl>
    <w:lvl w:ilvl="7" w:tplc="080A0003">
      <w:numFmt w:val="decimal"/>
      <w:lvlText w:val=""/>
      <w:lvlJc w:val="left"/>
    </w:lvl>
    <w:lvl w:ilvl="8" w:tplc="080A0005">
      <w:numFmt w:val="decimal"/>
      <w:lvlText w:val=""/>
      <w:lvlJc w:val="left"/>
    </w:lvl>
  </w:abstractNum>
  <w:abstractNum w:abstractNumId="184" w15:restartNumberingAfterBreak="0">
    <w:nsid w:val="71DD750E"/>
    <w:multiLevelType w:val="hybridMultilevel"/>
    <w:tmpl w:val="CECAD3BC"/>
    <w:lvl w:ilvl="0" w:tplc="91BEA8FA">
      <w:start w:val="1"/>
      <w:numFmt w:val="upperLetter"/>
      <w:lvlText w:val="%1)"/>
      <w:lvlJc w:val="left"/>
      <w:pPr>
        <w:ind w:left="284" w:hanging="284"/>
      </w:pPr>
      <w:rPr>
        <w:rFonts w:ascii="Arial" w:eastAsia="Arial" w:hAnsi="Arial" w:cs="Arial" w:hint="default"/>
        <w:b/>
        <w:bCs/>
        <w:spacing w:val="-6"/>
        <w:w w:val="100"/>
        <w:sz w:val="22"/>
        <w:szCs w:val="22"/>
        <w:lang w:val="es-ES" w:eastAsia="es-ES" w:bidi="es-ES"/>
      </w:rPr>
    </w:lvl>
    <w:lvl w:ilvl="1" w:tplc="E9C02B96">
      <w:numFmt w:val="bullet"/>
      <w:lvlText w:val="•"/>
      <w:lvlJc w:val="left"/>
      <w:pPr>
        <w:ind w:left="1350" w:hanging="284"/>
      </w:pPr>
      <w:rPr>
        <w:rFonts w:hint="default"/>
        <w:lang w:val="es-ES" w:eastAsia="es-ES" w:bidi="es-ES"/>
      </w:rPr>
    </w:lvl>
    <w:lvl w:ilvl="2" w:tplc="97704E8E">
      <w:numFmt w:val="bullet"/>
      <w:lvlText w:val="•"/>
      <w:lvlJc w:val="left"/>
      <w:pPr>
        <w:ind w:left="2407" w:hanging="284"/>
      </w:pPr>
      <w:rPr>
        <w:rFonts w:hint="default"/>
        <w:lang w:val="es-ES" w:eastAsia="es-ES" w:bidi="es-ES"/>
      </w:rPr>
    </w:lvl>
    <w:lvl w:ilvl="3" w:tplc="1F1CFCFC">
      <w:numFmt w:val="bullet"/>
      <w:lvlText w:val="•"/>
      <w:lvlJc w:val="left"/>
      <w:pPr>
        <w:ind w:left="3464" w:hanging="284"/>
      </w:pPr>
      <w:rPr>
        <w:rFonts w:hint="default"/>
        <w:lang w:val="es-ES" w:eastAsia="es-ES" w:bidi="es-ES"/>
      </w:rPr>
    </w:lvl>
    <w:lvl w:ilvl="4" w:tplc="D3946E92">
      <w:numFmt w:val="bullet"/>
      <w:lvlText w:val="•"/>
      <w:lvlJc w:val="left"/>
      <w:pPr>
        <w:ind w:left="4521" w:hanging="284"/>
      </w:pPr>
      <w:rPr>
        <w:rFonts w:hint="default"/>
        <w:lang w:val="es-ES" w:eastAsia="es-ES" w:bidi="es-ES"/>
      </w:rPr>
    </w:lvl>
    <w:lvl w:ilvl="5" w:tplc="722A59AC">
      <w:numFmt w:val="bullet"/>
      <w:lvlText w:val="•"/>
      <w:lvlJc w:val="left"/>
      <w:pPr>
        <w:ind w:left="5578" w:hanging="284"/>
      </w:pPr>
      <w:rPr>
        <w:rFonts w:hint="default"/>
        <w:lang w:val="es-ES" w:eastAsia="es-ES" w:bidi="es-ES"/>
      </w:rPr>
    </w:lvl>
    <w:lvl w:ilvl="6" w:tplc="AAA2B64C">
      <w:numFmt w:val="bullet"/>
      <w:lvlText w:val="•"/>
      <w:lvlJc w:val="left"/>
      <w:pPr>
        <w:ind w:left="6635" w:hanging="284"/>
      </w:pPr>
      <w:rPr>
        <w:rFonts w:hint="default"/>
        <w:lang w:val="es-ES" w:eastAsia="es-ES" w:bidi="es-ES"/>
      </w:rPr>
    </w:lvl>
    <w:lvl w:ilvl="7" w:tplc="36F02710">
      <w:numFmt w:val="bullet"/>
      <w:lvlText w:val="•"/>
      <w:lvlJc w:val="left"/>
      <w:pPr>
        <w:ind w:left="7692" w:hanging="284"/>
      </w:pPr>
      <w:rPr>
        <w:rFonts w:hint="default"/>
        <w:lang w:val="es-ES" w:eastAsia="es-ES" w:bidi="es-ES"/>
      </w:rPr>
    </w:lvl>
    <w:lvl w:ilvl="8" w:tplc="1A8020AC">
      <w:numFmt w:val="bullet"/>
      <w:lvlText w:val="•"/>
      <w:lvlJc w:val="left"/>
      <w:pPr>
        <w:ind w:left="8749" w:hanging="284"/>
      </w:pPr>
      <w:rPr>
        <w:rFonts w:hint="default"/>
        <w:lang w:val="es-ES" w:eastAsia="es-ES" w:bidi="es-ES"/>
      </w:rPr>
    </w:lvl>
  </w:abstractNum>
  <w:abstractNum w:abstractNumId="185" w15:restartNumberingAfterBreak="0">
    <w:nsid w:val="745522E3"/>
    <w:multiLevelType w:val="hybridMultilevel"/>
    <w:tmpl w:val="21C4DBFC"/>
    <w:lvl w:ilvl="0" w:tplc="EC7AA44E">
      <w:start w:val="4"/>
      <w:numFmt w:val="upperLetter"/>
      <w:lvlText w:val="%1)"/>
      <w:lvlJc w:val="left"/>
      <w:pPr>
        <w:ind w:left="284" w:hanging="284"/>
      </w:pPr>
      <w:rPr>
        <w:rFonts w:ascii="Arial" w:eastAsia="Arial" w:hAnsi="Arial" w:cs="Arial" w:hint="default"/>
        <w:b/>
        <w:bCs/>
        <w:spacing w:val="-2"/>
        <w:w w:val="100"/>
        <w:sz w:val="22"/>
        <w:szCs w:val="22"/>
        <w:lang w:val="es-ES" w:eastAsia="es-ES" w:bidi="es-ES"/>
      </w:rPr>
    </w:lvl>
    <w:lvl w:ilvl="1" w:tplc="EAAC58A2">
      <w:start w:val="1"/>
      <w:numFmt w:val="upperLetter"/>
      <w:lvlText w:val="%2)"/>
      <w:lvlJc w:val="left"/>
      <w:pPr>
        <w:ind w:left="716" w:hanging="459"/>
      </w:pPr>
      <w:rPr>
        <w:rFonts w:ascii="Arial" w:eastAsia="Arial" w:hAnsi="Arial" w:cs="Arial" w:hint="default"/>
        <w:spacing w:val="-1"/>
        <w:w w:val="100"/>
        <w:sz w:val="22"/>
        <w:szCs w:val="22"/>
        <w:lang w:val="es-ES" w:eastAsia="es-ES" w:bidi="es-ES"/>
      </w:rPr>
    </w:lvl>
    <w:lvl w:ilvl="2" w:tplc="BCF20326">
      <w:numFmt w:val="bullet"/>
      <w:lvlText w:val="•"/>
      <w:lvlJc w:val="left"/>
      <w:pPr>
        <w:ind w:left="1840" w:hanging="459"/>
      </w:pPr>
      <w:rPr>
        <w:rFonts w:hint="default"/>
        <w:lang w:val="es-ES" w:eastAsia="es-ES" w:bidi="es-ES"/>
      </w:rPr>
    </w:lvl>
    <w:lvl w:ilvl="3" w:tplc="33E6652A">
      <w:numFmt w:val="bullet"/>
      <w:lvlText w:val="•"/>
      <w:lvlJc w:val="left"/>
      <w:pPr>
        <w:ind w:left="2968" w:hanging="459"/>
      </w:pPr>
      <w:rPr>
        <w:rFonts w:hint="default"/>
        <w:lang w:val="es-ES" w:eastAsia="es-ES" w:bidi="es-ES"/>
      </w:rPr>
    </w:lvl>
    <w:lvl w:ilvl="4" w:tplc="9990D2F6">
      <w:numFmt w:val="bullet"/>
      <w:lvlText w:val="•"/>
      <w:lvlJc w:val="left"/>
      <w:pPr>
        <w:ind w:left="4096" w:hanging="459"/>
      </w:pPr>
      <w:rPr>
        <w:rFonts w:hint="default"/>
        <w:lang w:val="es-ES" w:eastAsia="es-ES" w:bidi="es-ES"/>
      </w:rPr>
    </w:lvl>
    <w:lvl w:ilvl="5" w:tplc="A4A608A2">
      <w:numFmt w:val="bullet"/>
      <w:lvlText w:val="•"/>
      <w:lvlJc w:val="left"/>
      <w:pPr>
        <w:ind w:left="5224" w:hanging="459"/>
      </w:pPr>
      <w:rPr>
        <w:rFonts w:hint="default"/>
        <w:lang w:val="es-ES" w:eastAsia="es-ES" w:bidi="es-ES"/>
      </w:rPr>
    </w:lvl>
    <w:lvl w:ilvl="6" w:tplc="6AB28B70">
      <w:numFmt w:val="bullet"/>
      <w:lvlText w:val="•"/>
      <w:lvlJc w:val="left"/>
      <w:pPr>
        <w:ind w:left="6351" w:hanging="459"/>
      </w:pPr>
      <w:rPr>
        <w:rFonts w:hint="default"/>
        <w:lang w:val="es-ES" w:eastAsia="es-ES" w:bidi="es-ES"/>
      </w:rPr>
    </w:lvl>
    <w:lvl w:ilvl="7" w:tplc="CB5E669A">
      <w:numFmt w:val="bullet"/>
      <w:lvlText w:val="•"/>
      <w:lvlJc w:val="left"/>
      <w:pPr>
        <w:ind w:left="7479" w:hanging="459"/>
      </w:pPr>
      <w:rPr>
        <w:rFonts w:hint="default"/>
        <w:lang w:val="es-ES" w:eastAsia="es-ES" w:bidi="es-ES"/>
      </w:rPr>
    </w:lvl>
    <w:lvl w:ilvl="8" w:tplc="A88A5E74">
      <w:numFmt w:val="bullet"/>
      <w:lvlText w:val="•"/>
      <w:lvlJc w:val="left"/>
      <w:pPr>
        <w:ind w:left="8607" w:hanging="459"/>
      </w:pPr>
      <w:rPr>
        <w:rFonts w:hint="default"/>
        <w:lang w:val="es-ES" w:eastAsia="es-ES" w:bidi="es-ES"/>
      </w:rPr>
    </w:lvl>
  </w:abstractNum>
  <w:abstractNum w:abstractNumId="186" w15:restartNumberingAfterBreak="0">
    <w:nsid w:val="747C19EA"/>
    <w:multiLevelType w:val="hybridMultilevel"/>
    <w:tmpl w:val="9A10E312"/>
    <w:lvl w:ilvl="0" w:tplc="E78A2238">
      <w:start w:val="1"/>
      <w:numFmt w:val="upperLetter"/>
      <w:lvlText w:val="%1)"/>
      <w:lvlJc w:val="left"/>
      <w:pPr>
        <w:ind w:left="937" w:hanging="407"/>
      </w:pPr>
      <w:rPr>
        <w:rFonts w:ascii="Arial" w:eastAsia="Arial" w:hAnsi="Arial" w:cs="Arial" w:hint="default"/>
        <w:spacing w:val="-1"/>
        <w:w w:val="100"/>
        <w:sz w:val="22"/>
        <w:szCs w:val="22"/>
        <w:lang w:val="es-ES" w:eastAsia="es-ES" w:bidi="es-ES"/>
      </w:rPr>
    </w:lvl>
    <w:lvl w:ilvl="1" w:tplc="4598490A">
      <w:numFmt w:val="bullet"/>
      <w:lvlText w:val="•"/>
      <w:lvlJc w:val="left"/>
      <w:pPr>
        <w:ind w:left="1993" w:hanging="407"/>
      </w:pPr>
      <w:rPr>
        <w:rFonts w:hint="default"/>
        <w:lang w:val="es-ES" w:eastAsia="es-ES" w:bidi="es-ES"/>
      </w:rPr>
    </w:lvl>
    <w:lvl w:ilvl="2" w:tplc="57C6CA08">
      <w:numFmt w:val="bullet"/>
      <w:lvlText w:val="•"/>
      <w:lvlJc w:val="left"/>
      <w:pPr>
        <w:ind w:left="3046" w:hanging="407"/>
      </w:pPr>
      <w:rPr>
        <w:rFonts w:hint="default"/>
        <w:lang w:val="es-ES" w:eastAsia="es-ES" w:bidi="es-ES"/>
      </w:rPr>
    </w:lvl>
    <w:lvl w:ilvl="3" w:tplc="1FDCA45C">
      <w:numFmt w:val="bullet"/>
      <w:lvlText w:val="•"/>
      <w:lvlJc w:val="left"/>
      <w:pPr>
        <w:ind w:left="4099" w:hanging="407"/>
      </w:pPr>
      <w:rPr>
        <w:rFonts w:hint="default"/>
        <w:lang w:val="es-ES" w:eastAsia="es-ES" w:bidi="es-ES"/>
      </w:rPr>
    </w:lvl>
    <w:lvl w:ilvl="4" w:tplc="DA50E236">
      <w:numFmt w:val="bullet"/>
      <w:lvlText w:val="•"/>
      <w:lvlJc w:val="left"/>
      <w:pPr>
        <w:ind w:left="5152" w:hanging="407"/>
      </w:pPr>
      <w:rPr>
        <w:rFonts w:hint="default"/>
        <w:lang w:val="es-ES" w:eastAsia="es-ES" w:bidi="es-ES"/>
      </w:rPr>
    </w:lvl>
    <w:lvl w:ilvl="5" w:tplc="F2483DDC">
      <w:numFmt w:val="bullet"/>
      <w:lvlText w:val="•"/>
      <w:lvlJc w:val="left"/>
      <w:pPr>
        <w:ind w:left="6205" w:hanging="407"/>
      </w:pPr>
      <w:rPr>
        <w:rFonts w:hint="default"/>
        <w:lang w:val="es-ES" w:eastAsia="es-ES" w:bidi="es-ES"/>
      </w:rPr>
    </w:lvl>
    <w:lvl w:ilvl="6" w:tplc="7BCE3018">
      <w:numFmt w:val="bullet"/>
      <w:lvlText w:val="•"/>
      <w:lvlJc w:val="left"/>
      <w:pPr>
        <w:ind w:left="7258" w:hanging="407"/>
      </w:pPr>
      <w:rPr>
        <w:rFonts w:hint="default"/>
        <w:lang w:val="es-ES" w:eastAsia="es-ES" w:bidi="es-ES"/>
      </w:rPr>
    </w:lvl>
    <w:lvl w:ilvl="7" w:tplc="4DB0ECF2">
      <w:numFmt w:val="bullet"/>
      <w:lvlText w:val="•"/>
      <w:lvlJc w:val="left"/>
      <w:pPr>
        <w:ind w:left="8311" w:hanging="407"/>
      </w:pPr>
      <w:rPr>
        <w:rFonts w:hint="default"/>
        <w:lang w:val="es-ES" w:eastAsia="es-ES" w:bidi="es-ES"/>
      </w:rPr>
    </w:lvl>
    <w:lvl w:ilvl="8" w:tplc="B6FC9426">
      <w:numFmt w:val="bullet"/>
      <w:lvlText w:val="•"/>
      <w:lvlJc w:val="left"/>
      <w:pPr>
        <w:ind w:left="9364" w:hanging="407"/>
      </w:pPr>
      <w:rPr>
        <w:rFonts w:hint="default"/>
        <w:lang w:val="es-ES" w:eastAsia="es-ES" w:bidi="es-ES"/>
      </w:rPr>
    </w:lvl>
  </w:abstractNum>
  <w:abstractNum w:abstractNumId="187" w15:restartNumberingAfterBreak="0">
    <w:nsid w:val="759D617C"/>
    <w:multiLevelType w:val="hybridMultilevel"/>
    <w:tmpl w:val="DF6A5F50"/>
    <w:lvl w:ilvl="0" w:tplc="0302CC62">
      <w:start w:val="1"/>
      <w:numFmt w:val="lowerLetter"/>
      <w:lvlText w:val="%1)"/>
      <w:lvlJc w:val="left"/>
      <w:pPr>
        <w:ind w:left="720" w:hanging="360"/>
      </w:pPr>
      <w:rPr>
        <w:rFonts w:ascii="Arial" w:eastAsia="Arial" w:hAnsi="Arial" w:cs="Arial"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8"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89" w15:restartNumberingAfterBreak="0">
    <w:nsid w:val="76085318"/>
    <w:multiLevelType w:val="hybridMultilevel"/>
    <w:tmpl w:val="230E1B74"/>
    <w:lvl w:ilvl="0" w:tplc="7160E73A">
      <w:start w:val="1"/>
      <w:numFmt w:val="upperLetter"/>
      <w:lvlText w:val="%1)"/>
      <w:lvlJc w:val="left"/>
      <w:pPr>
        <w:ind w:left="1362" w:hanging="567"/>
      </w:pPr>
      <w:rPr>
        <w:rFonts w:ascii="Arial" w:eastAsia="Arial" w:hAnsi="Arial" w:cs="Arial" w:hint="default"/>
        <w:spacing w:val="-1"/>
        <w:w w:val="100"/>
        <w:sz w:val="22"/>
        <w:szCs w:val="22"/>
        <w:lang w:val="es-ES" w:eastAsia="es-ES" w:bidi="es-ES"/>
      </w:rPr>
    </w:lvl>
    <w:lvl w:ilvl="1" w:tplc="344C923C">
      <w:numFmt w:val="bullet"/>
      <w:lvlText w:val="•"/>
      <w:lvlJc w:val="left"/>
      <w:pPr>
        <w:ind w:left="2371" w:hanging="567"/>
      </w:pPr>
      <w:rPr>
        <w:rFonts w:hint="default"/>
        <w:lang w:val="es-ES" w:eastAsia="es-ES" w:bidi="es-ES"/>
      </w:rPr>
    </w:lvl>
    <w:lvl w:ilvl="2" w:tplc="96223ACA">
      <w:numFmt w:val="bullet"/>
      <w:lvlText w:val="•"/>
      <w:lvlJc w:val="left"/>
      <w:pPr>
        <w:ind w:left="3382" w:hanging="567"/>
      </w:pPr>
      <w:rPr>
        <w:rFonts w:hint="default"/>
        <w:lang w:val="es-ES" w:eastAsia="es-ES" w:bidi="es-ES"/>
      </w:rPr>
    </w:lvl>
    <w:lvl w:ilvl="3" w:tplc="A9747072">
      <w:numFmt w:val="bullet"/>
      <w:lvlText w:val="•"/>
      <w:lvlJc w:val="left"/>
      <w:pPr>
        <w:ind w:left="4393" w:hanging="567"/>
      </w:pPr>
      <w:rPr>
        <w:rFonts w:hint="default"/>
        <w:lang w:val="es-ES" w:eastAsia="es-ES" w:bidi="es-ES"/>
      </w:rPr>
    </w:lvl>
    <w:lvl w:ilvl="4" w:tplc="61C681A6">
      <w:numFmt w:val="bullet"/>
      <w:lvlText w:val="•"/>
      <w:lvlJc w:val="left"/>
      <w:pPr>
        <w:ind w:left="5404" w:hanging="567"/>
      </w:pPr>
      <w:rPr>
        <w:rFonts w:hint="default"/>
        <w:lang w:val="es-ES" w:eastAsia="es-ES" w:bidi="es-ES"/>
      </w:rPr>
    </w:lvl>
    <w:lvl w:ilvl="5" w:tplc="3D903CBC">
      <w:numFmt w:val="bullet"/>
      <w:lvlText w:val="•"/>
      <w:lvlJc w:val="left"/>
      <w:pPr>
        <w:ind w:left="6415" w:hanging="567"/>
      </w:pPr>
      <w:rPr>
        <w:rFonts w:hint="default"/>
        <w:lang w:val="es-ES" w:eastAsia="es-ES" w:bidi="es-ES"/>
      </w:rPr>
    </w:lvl>
    <w:lvl w:ilvl="6" w:tplc="6366BF60">
      <w:numFmt w:val="bullet"/>
      <w:lvlText w:val="•"/>
      <w:lvlJc w:val="left"/>
      <w:pPr>
        <w:ind w:left="7426" w:hanging="567"/>
      </w:pPr>
      <w:rPr>
        <w:rFonts w:hint="default"/>
        <w:lang w:val="es-ES" w:eastAsia="es-ES" w:bidi="es-ES"/>
      </w:rPr>
    </w:lvl>
    <w:lvl w:ilvl="7" w:tplc="6A549000">
      <w:numFmt w:val="bullet"/>
      <w:lvlText w:val="•"/>
      <w:lvlJc w:val="left"/>
      <w:pPr>
        <w:ind w:left="8437" w:hanging="567"/>
      </w:pPr>
      <w:rPr>
        <w:rFonts w:hint="default"/>
        <w:lang w:val="es-ES" w:eastAsia="es-ES" w:bidi="es-ES"/>
      </w:rPr>
    </w:lvl>
    <w:lvl w:ilvl="8" w:tplc="C604FC78">
      <w:numFmt w:val="bullet"/>
      <w:lvlText w:val="•"/>
      <w:lvlJc w:val="left"/>
      <w:pPr>
        <w:ind w:left="9448" w:hanging="567"/>
      </w:pPr>
      <w:rPr>
        <w:rFonts w:hint="default"/>
        <w:lang w:val="es-ES" w:eastAsia="es-ES" w:bidi="es-ES"/>
      </w:rPr>
    </w:lvl>
  </w:abstractNum>
  <w:abstractNum w:abstractNumId="190" w15:restartNumberingAfterBreak="0">
    <w:nsid w:val="767F2CE2"/>
    <w:multiLevelType w:val="multilevel"/>
    <w:tmpl w:val="B302D02E"/>
    <w:lvl w:ilvl="0">
      <w:start w:val="6"/>
      <w:numFmt w:val="decimal"/>
      <w:lvlText w:val="%1"/>
      <w:lvlJc w:val="left"/>
      <w:pPr>
        <w:ind w:left="1023" w:hanging="437"/>
      </w:pPr>
      <w:rPr>
        <w:rFonts w:hint="default"/>
        <w:lang w:val="es-ES" w:eastAsia="es-ES" w:bidi="es-ES"/>
      </w:rPr>
    </w:lvl>
    <w:lvl w:ilvl="1">
      <w:start w:val="1"/>
      <w:numFmt w:val="decimal"/>
      <w:lvlText w:val="%1.%2."/>
      <w:lvlJc w:val="left"/>
      <w:pPr>
        <w:ind w:left="1023" w:hanging="437"/>
      </w:pPr>
      <w:rPr>
        <w:rFonts w:ascii="Arial" w:eastAsia="Arial" w:hAnsi="Arial" w:cs="Arial" w:hint="default"/>
        <w:spacing w:val="-1"/>
        <w:w w:val="100"/>
        <w:sz w:val="22"/>
        <w:szCs w:val="22"/>
        <w:lang w:val="es-ES" w:eastAsia="es-ES" w:bidi="es-ES"/>
      </w:rPr>
    </w:lvl>
    <w:lvl w:ilvl="2">
      <w:numFmt w:val="bullet"/>
      <w:lvlText w:val="•"/>
      <w:lvlJc w:val="left"/>
      <w:pPr>
        <w:ind w:left="3110" w:hanging="437"/>
      </w:pPr>
      <w:rPr>
        <w:rFonts w:hint="default"/>
        <w:lang w:val="es-ES" w:eastAsia="es-ES" w:bidi="es-ES"/>
      </w:rPr>
    </w:lvl>
    <w:lvl w:ilvl="3">
      <w:numFmt w:val="bullet"/>
      <w:lvlText w:val="•"/>
      <w:lvlJc w:val="left"/>
      <w:pPr>
        <w:ind w:left="4155" w:hanging="437"/>
      </w:pPr>
      <w:rPr>
        <w:rFonts w:hint="default"/>
        <w:lang w:val="es-ES" w:eastAsia="es-ES" w:bidi="es-ES"/>
      </w:rPr>
    </w:lvl>
    <w:lvl w:ilvl="4">
      <w:numFmt w:val="bullet"/>
      <w:lvlText w:val="•"/>
      <w:lvlJc w:val="left"/>
      <w:pPr>
        <w:ind w:left="5200" w:hanging="437"/>
      </w:pPr>
      <w:rPr>
        <w:rFonts w:hint="default"/>
        <w:lang w:val="es-ES" w:eastAsia="es-ES" w:bidi="es-ES"/>
      </w:rPr>
    </w:lvl>
    <w:lvl w:ilvl="5">
      <w:numFmt w:val="bullet"/>
      <w:lvlText w:val="•"/>
      <w:lvlJc w:val="left"/>
      <w:pPr>
        <w:ind w:left="6245" w:hanging="437"/>
      </w:pPr>
      <w:rPr>
        <w:rFonts w:hint="default"/>
        <w:lang w:val="es-ES" w:eastAsia="es-ES" w:bidi="es-ES"/>
      </w:rPr>
    </w:lvl>
    <w:lvl w:ilvl="6">
      <w:numFmt w:val="bullet"/>
      <w:lvlText w:val="•"/>
      <w:lvlJc w:val="left"/>
      <w:pPr>
        <w:ind w:left="7290" w:hanging="437"/>
      </w:pPr>
      <w:rPr>
        <w:rFonts w:hint="default"/>
        <w:lang w:val="es-ES" w:eastAsia="es-ES" w:bidi="es-ES"/>
      </w:rPr>
    </w:lvl>
    <w:lvl w:ilvl="7">
      <w:numFmt w:val="bullet"/>
      <w:lvlText w:val="•"/>
      <w:lvlJc w:val="left"/>
      <w:pPr>
        <w:ind w:left="8335" w:hanging="437"/>
      </w:pPr>
      <w:rPr>
        <w:rFonts w:hint="default"/>
        <w:lang w:val="es-ES" w:eastAsia="es-ES" w:bidi="es-ES"/>
      </w:rPr>
    </w:lvl>
    <w:lvl w:ilvl="8">
      <w:numFmt w:val="bullet"/>
      <w:lvlText w:val="•"/>
      <w:lvlJc w:val="left"/>
      <w:pPr>
        <w:ind w:left="9380" w:hanging="437"/>
      </w:pPr>
      <w:rPr>
        <w:rFonts w:hint="default"/>
        <w:lang w:val="es-ES" w:eastAsia="es-ES" w:bidi="es-ES"/>
      </w:rPr>
    </w:lvl>
  </w:abstractNum>
  <w:abstractNum w:abstractNumId="191"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92"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93"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94"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95" w15:restartNumberingAfterBreak="0">
    <w:nsid w:val="7A7E001E"/>
    <w:multiLevelType w:val="hybridMultilevel"/>
    <w:tmpl w:val="6A6E7C34"/>
    <w:lvl w:ilvl="0" w:tplc="38FEB5A8">
      <w:start w:val="1"/>
      <w:numFmt w:val="decimal"/>
      <w:lvlText w:val="%1."/>
      <w:lvlJc w:val="left"/>
      <w:pPr>
        <w:ind w:left="720" w:hanging="360"/>
      </w:pPr>
      <w:rPr>
        <w:rFonts w:hint="default"/>
        <w:sz w:val="1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6" w15:restartNumberingAfterBreak="0">
    <w:nsid w:val="7A8A4CF5"/>
    <w:multiLevelType w:val="hybridMultilevel"/>
    <w:tmpl w:val="34446F6E"/>
    <w:lvl w:ilvl="0" w:tplc="9E72F9F0">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7" w15:restartNumberingAfterBreak="0">
    <w:nsid w:val="7A8D42FE"/>
    <w:multiLevelType w:val="hybridMultilevel"/>
    <w:tmpl w:val="E6447B4E"/>
    <w:lvl w:ilvl="0" w:tplc="C5F01764">
      <w:start w:val="1"/>
      <w:numFmt w:val="lowerLetter"/>
      <w:lvlText w:val="%1)"/>
      <w:lvlJc w:val="left"/>
      <w:pPr>
        <w:ind w:left="408" w:hanging="408"/>
      </w:pPr>
      <w:rPr>
        <w:rFonts w:ascii="Arial" w:eastAsia="Arial" w:hAnsi="Arial" w:cs="Arial" w:hint="default"/>
        <w:spacing w:val="-1"/>
        <w:w w:val="99"/>
        <w:sz w:val="22"/>
        <w:szCs w:val="22"/>
        <w:lang w:val="es-ES" w:eastAsia="es-ES" w:bidi="es-ES"/>
      </w:rPr>
    </w:lvl>
    <w:lvl w:ilvl="1" w:tplc="F1422A9E">
      <w:numFmt w:val="bullet"/>
      <w:lvlText w:val="•"/>
      <w:lvlJc w:val="left"/>
      <w:pPr>
        <w:ind w:left="1474" w:hanging="408"/>
      </w:pPr>
      <w:rPr>
        <w:rFonts w:hint="default"/>
        <w:lang w:val="es-ES" w:eastAsia="es-ES" w:bidi="es-ES"/>
      </w:rPr>
    </w:lvl>
    <w:lvl w:ilvl="2" w:tplc="54F6C48A">
      <w:numFmt w:val="bullet"/>
      <w:lvlText w:val="•"/>
      <w:lvlJc w:val="left"/>
      <w:pPr>
        <w:ind w:left="2531" w:hanging="408"/>
      </w:pPr>
      <w:rPr>
        <w:rFonts w:hint="default"/>
        <w:lang w:val="es-ES" w:eastAsia="es-ES" w:bidi="es-ES"/>
      </w:rPr>
    </w:lvl>
    <w:lvl w:ilvl="3" w:tplc="98E8AB4E">
      <w:numFmt w:val="bullet"/>
      <w:lvlText w:val="•"/>
      <w:lvlJc w:val="left"/>
      <w:pPr>
        <w:ind w:left="3588" w:hanging="408"/>
      </w:pPr>
      <w:rPr>
        <w:rFonts w:hint="default"/>
        <w:lang w:val="es-ES" w:eastAsia="es-ES" w:bidi="es-ES"/>
      </w:rPr>
    </w:lvl>
    <w:lvl w:ilvl="4" w:tplc="5222565C">
      <w:numFmt w:val="bullet"/>
      <w:lvlText w:val="•"/>
      <w:lvlJc w:val="left"/>
      <w:pPr>
        <w:ind w:left="4645" w:hanging="408"/>
      </w:pPr>
      <w:rPr>
        <w:rFonts w:hint="default"/>
        <w:lang w:val="es-ES" w:eastAsia="es-ES" w:bidi="es-ES"/>
      </w:rPr>
    </w:lvl>
    <w:lvl w:ilvl="5" w:tplc="93C22380">
      <w:numFmt w:val="bullet"/>
      <w:lvlText w:val="•"/>
      <w:lvlJc w:val="left"/>
      <w:pPr>
        <w:ind w:left="5702" w:hanging="408"/>
      </w:pPr>
      <w:rPr>
        <w:rFonts w:hint="default"/>
        <w:lang w:val="es-ES" w:eastAsia="es-ES" w:bidi="es-ES"/>
      </w:rPr>
    </w:lvl>
    <w:lvl w:ilvl="6" w:tplc="2C6444CE">
      <w:numFmt w:val="bullet"/>
      <w:lvlText w:val="•"/>
      <w:lvlJc w:val="left"/>
      <w:pPr>
        <w:ind w:left="6759" w:hanging="408"/>
      </w:pPr>
      <w:rPr>
        <w:rFonts w:hint="default"/>
        <w:lang w:val="es-ES" w:eastAsia="es-ES" w:bidi="es-ES"/>
      </w:rPr>
    </w:lvl>
    <w:lvl w:ilvl="7" w:tplc="EB1C4B1C">
      <w:numFmt w:val="bullet"/>
      <w:lvlText w:val="•"/>
      <w:lvlJc w:val="left"/>
      <w:pPr>
        <w:ind w:left="7816" w:hanging="408"/>
      </w:pPr>
      <w:rPr>
        <w:rFonts w:hint="default"/>
        <w:lang w:val="es-ES" w:eastAsia="es-ES" w:bidi="es-ES"/>
      </w:rPr>
    </w:lvl>
    <w:lvl w:ilvl="8" w:tplc="C576F39A">
      <w:numFmt w:val="bullet"/>
      <w:lvlText w:val="•"/>
      <w:lvlJc w:val="left"/>
      <w:pPr>
        <w:ind w:left="8873" w:hanging="408"/>
      </w:pPr>
      <w:rPr>
        <w:rFonts w:hint="default"/>
        <w:lang w:val="es-ES" w:eastAsia="es-ES" w:bidi="es-ES"/>
      </w:rPr>
    </w:lvl>
  </w:abstractNum>
  <w:abstractNum w:abstractNumId="198"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9" w15:restartNumberingAfterBreak="0">
    <w:nsid w:val="7B1E01D4"/>
    <w:multiLevelType w:val="hybridMultilevel"/>
    <w:tmpl w:val="93E2CCFA"/>
    <w:lvl w:ilvl="0" w:tplc="46F0FB2C">
      <w:start w:val="1"/>
      <w:numFmt w:val="upperLetter"/>
      <w:lvlText w:val="%1)"/>
      <w:lvlJc w:val="left"/>
      <w:pPr>
        <w:ind w:left="737" w:hanging="509"/>
      </w:pPr>
      <w:rPr>
        <w:rFonts w:ascii="Arial" w:eastAsia="Arial" w:hAnsi="Arial" w:cs="Arial" w:hint="default"/>
        <w:spacing w:val="-1"/>
        <w:w w:val="99"/>
        <w:sz w:val="20"/>
        <w:szCs w:val="20"/>
        <w:lang w:val="es-ES" w:eastAsia="es-ES" w:bidi="es-ES"/>
      </w:rPr>
    </w:lvl>
    <w:lvl w:ilvl="1" w:tplc="5F022DAE">
      <w:numFmt w:val="bullet"/>
      <w:lvlText w:val="•"/>
      <w:lvlJc w:val="left"/>
      <w:pPr>
        <w:ind w:left="1813" w:hanging="509"/>
      </w:pPr>
      <w:rPr>
        <w:rFonts w:hint="default"/>
        <w:lang w:val="es-ES" w:eastAsia="es-ES" w:bidi="es-ES"/>
      </w:rPr>
    </w:lvl>
    <w:lvl w:ilvl="2" w:tplc="EC6A52B6">
      <w:numFmt w:val="bullet"/>
      <w:lvlText w:val="•"/>
      <w:lvlJc w:val="left"/>
      <w:pPr>
        <w:ind w:left="2886" w:hanging="509"/>
      </w:pPr>
      <w:rPr>
        <w:rFonts w:hint="default"/>
        <w:lang w:val="es-ES" w:eastAsia="es-ES" w:bidi="es-ES"/>
      </w:rPr>
    </w:lvl>
    <w:lvl w:ilvl="3" w:tplc="5FF6BC56">
      <w:numFmt w:val="bullet"/>
      <w:lvlText w:val="•"/>
      <w:lvlJc w:val="left"/>
      <w:pPr>
        <w:ind w:left="3959" w:hanging="509"/>
      </w:pPr>
      <w:rPr>
        <w:rFonts w:hint="default"/>
        <w:lang w:val="es-ES" w:eastAsia="es-ES" w:bidi="es-ES"/>
      </w:rPr>
    </w:lvl>
    <w:lvl w:ilvl="4" w:tplc="A70AB5F0">
      <w:numFmt w:val="bullet"/>
      <w:lvlText w:val="•"/>
      <w:lvlJc w:val="left"/>
      <w:pPr>
        <w:ind w:left="5032" w:hanging="509"/>
      </w:pPr>
      <w:rPr>
        <w:rFonts w:hint="default"/>
        <w:lang w:val="es-ES" w:eastAsia="es-ES" w:bidi="es-ES"/>
      </w:rPr>
    </w:lvl>
    <w:lvl w:ilvl="5" w:tplc="2BC6D93A">
      <w:numFmt w:val="bullet"/>
      <w:lvlText w:val="•"/>
      <w:lvlJc w:val="left"/>
      <w:pPr>
        <w:ind w:left="6105" w:hanging="509"/>
      </w:pPr>
      <w:rPr>
        <w:rFonts w:hint="default"/>
        <w:lang w:val="es-ES" w:eastAsia="es-ES" w:bidi="es-ES"/>
      </w:rPr>
    </w:lvl>
    <w:lvl w:ilvl="6" w:tplc="45ECFB5C">
      <w:numFmt w:val="bullet"/>
      <w:lvlText w:val="•"/>
      <w:lvlJc w:val="left"/>
      <w:pPr>
        <w:ind w:left="7178" w:hanging="509"/>
      </w:pPr>
      <w:rPr>
        <w:rFonts w:hint="default"/>
        <w:lang w:val="es-ES" w:eastAsia="es-ES" w:bidi="es-ES"/>
      </w:rPr>
    </w:lvl>
    <w:lvl w:ilvl="7" w:tplc="9B405754">
      <w:numFmt w:val="bullet"/>
      <w:lvlText w:val="•"/>
      <w:lvlJc w:val="left"/>
      <w:pPr>
        <w:ind w:left="8251" w:hanging="509"/>
      </w:pPr>
      <w:rPr>
        <w:rFonts w:hint="default"/>
        <w:lang w:val="es-ES" w:eastAsia="es-ES" w:bidi="es-ES"/>
      </w:rPr>
    </w:lvl>
    <w:lvl w:ilvl="8" w:tplc="C658C2C8">
      <w:numFmt w:val="bullet"/>
      <w:lvlText w:val="•"/>
      <w:lvlJc w:val="left"/>
      <w:pPr>
        <w:ind w:left="9324" w:hanging="509"/>
      </w:pPr>
      <w:rPr>
        <w:rFonts w:hint="default"/>
        <w:lang w:val="es-ES" w:eastAsia="es-ES" w:bidi="es-ES"/>
      </w:rPr>
    </w:lvl>
  </w:abstractNum>
  <w:abstractNum w:abstractNumId="200" w15:restartNumberingAfterBreak="0">
    <w:nsid w:val="7C1A3C37"/>
    <w:multiLevelType w:val="hybridMultilevel"/>
    <w:tmpl w:val="BEC4DFA6"/>
    <w:lvl w:ilvl="0" w:tplc="B8D0A72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1"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02"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203" w15:restartNumberingAfterBreak="0">
    <w:nsid w:val="7D921787"/>
    <w:multiLevelType w:val="hybridMultilevel"/>
    <w:tmpl w:val="A2ECC2A0"/>
    <w:lvl w:ilvl="0" w:tplc="259AF372">
      <w:start w:val="1"/>
      <w:numFmt w:val="upperLetter"/>
      <w:lvlText w:val="%1)"/>
      <w:lvlJc w:val="left"/>
      <w:pPr>
        <w:ind w:left="360" w:hanging="360"/>
      </w:pPr>
      <w:rPr>
        <w:rFonts w:ascii="Arial" w:eastAsia="Arial" w:hAnsi="Arial" w:cs="Arial" w:hint="default"/>
        <w:spacing w:val="-1"/>
        <w:w w:val="100"/>
        <w:sz w:val="22"/>
        <w:szCs w:val="22"/>
        <w:lang w:val="es-ES" w:eastAsia="es-ES" w:bidi="es-ES"/>
      </w:rPr>
    </w:lvl>
    <w:lvl w:ilvl="1" w:tplc="1318E68C">
      <w:numFmt w:val="bullet"/>
      <w:lvlText w:val="•"/>
      <w:lvlJc w:val="left"/>
      <w:pPr>
        <w:ind w:left="1372" w:hanging="360"/>
      </w:pPr>
      <w:rPr>
        <w:rFonts w:hint="default"/>
        <w:lang w:val="es-ES" w:eastAsia="es-ES" w:bidi="es-ES"/>
      </w:rPr>
    </w:lvl>
    <w:lvl w:ilvl="2" w:tplc="12489A0A">
      <w:numFmt w:val="bullet"/>
      <w:lvlText w:val="•"/>
      <w:lvlJc w:val="left"/>
      <w:pPr>
        <w:ind w:left="2375" w:hanging="360"/>
      </w:pPr>
      <w:rPr>
        <w:rFonts w:hint="default"/>
        <w:lang w:val="es-ES" w:eastAsia="es-ES" w:bidi="es-ES"/>
      </w:rPr>
    </w:lvl>
    <w:lvl w:ilvl="3" w:tplc="D916A332">
      <w:numFmt w:val="bullet"/>
      <w:lvlText w:val="•"/>
      <w:lvlJc w:val="left"/>
      <w:pPr>
        <w:ind w:left="3378" w:hanging="360"/>
      </w:pPr>
      <w:rPr>
        <w:rFonts w:hint="default"/>
        <w:lang w:val="es-ES" w:eastAsia="es-ES" w:bidi="es-ES"/>
      </w:rPr>
    </w:lvl>
    <w:lvl w:ilvl="4" w:tplc="57B2CAC0">
      <w:numFmt w:val="bullet"/>
      <w:lvlText w:val="•"/>
      <w:lvlJc w:val="left"/>
      <w:pPr>
        <w:ind w:left="4381" w:hanging="360"/>
      </w:pPr>
      <w:rPr>
        <w:rFonts w:hint="default"/>
        <w:lang w:val="es-ES" w:eastAsia="es-ES" w:bidi="es-ES"/>
      </w:rPr>
    </w:lvl>
    <w:lvl w:ilvl="5" w:tplc="ADCA8C9E">
      <w:numFmt w:val="bullet"/>
      <w:lvlText w:val="•"/>
      <w:lvlJc w:val="left"/>
      <w:pPr>
        <w:ind w:left="5384" w:hanging="360"/>
      </w:pPr>
      <w:rPr>
        <w:rFonts w:hint="default"/>
        <w:lang w:val="es-ES" w:eastAsia="es-ES" w:bidi="es-ES"/>
      </w:rPr>
    </w:lvl>
    <w:lvl w:ilvl="6" w:tplc="099CF25A">
      <w:numFmt w:val="bullet"/>
      <w:lvlText w:val="•"/>
      <w:lvlJc w:val="left"/>
      <w:pPr>
        <w:ind w:left="6387" w:hanging="360"/>
      </w:pPr>
      <w:rPr>
        <w:rFonts w:hint="default"/>
        <w:lang w:val="es-ES" w:eastAsia="es-ES" w:bidi="es-ES"/>
      </w:rPr>
    </w:lvl>
    <w:lvl w:ilvl="7" w:tplc="EE5E10FE">
      <w:numFmt w:val="bullet"/>
      <w:lvlText w:val="•"/>
      <w:lvlJc w:val="left"/>
      <w:pPr>
        <w:ind w:left="7390" w:hanging="360"/>
      </w:pPr>
      <w:rPr>
        <w:rFonts w:hint="default"/>
        <w:lang w:val="es-ES" w:eastAsia="es-ES" w:bidi="es-ES"/>
      </w:rPr>
    </w:lvl>
    <w:lvl w:ilvl="8" w:tplc="279C083E">
      <w:numFmt w:val="bullet"/>
      <w:lvlText w:val="•"/>
      <w:lvlJc w:val="left"/>
      <w:pPr>
        <w:ind w:left="8393" w:hanging="360"/>
      </w:pPr>
      <w:rPr>
        <w:rFonts w:hint="default"/>
        <w:lang w:val="es-ES" w:eastAsia="es-ES" w:bidi="es-ES"/>
      </w:rPr>
    </w:lvl>
  </w:abstractNum>
  <w:abstractNum w:abstractNumId="204"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205"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6" w15:restartNumberingAfterBreak="0">
    <w:nsid w:val="7FFD4EE1"/>
    <w:multiLevelType w:val="hybridMultilevel"/>
    <w:tmpl w:val="30FA7696"/>
    <w:lvl w:ilvl="0" w:tplc="4CACE18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138"/>
  </w:num>
  <w:num w:numId="10" w16cid:durableId="1549564528">
    <w:abstractNumId w:val="35"/>
  </w:num>
  <w:num w:numId="11" w16cid:durableId="833490041">
    <w:abstractNumId w:val="46"/>
  </w:num>
  <w:num w:numId="12" w16cid:durableId="1332637821">
    <w:abstractNumId w:val="6"/>
  </w:num>
  <w:num w:numId="13" w16cid:durableId="383913861">
    <w:abstractNumId w:val="106"/>
  </w:num>
  <w:num w:numId="14" w16cid:durableId="32274235">
    <w:abstractNumId w:val="124"/>
  </w:num>
  <w:num w:numId="15" w16cid:durableId="524833445">
    <w:abstractNumId w:val="129"/>
  </w:num>
  <w:num w:numId="16" w16cid:durableId="1679234043">
    <w:abstractNumId w:val="93"/>
  </w:num>
  <w:num w:numId="17" w16cid:durableId="1994334713">
    <w:abstractNumId w:val="115"/>
  </w:num>
  <w:num w:numId="18" w16cid:durableId="186716028">
    <w:abstractNumId w:val="154"/>
  </w:num>
  <w:num w:numId="19" w16cid:durableId="456264146">
    <w:abstractNumId w:val="10"/>
  </w:num>
  <w:num w:numId="20" w16cid:durableId="1797094439">
    <w:abstractNumId w:val="167"/>
  </w:num>
  <w:num w:numId="21" w16cid:durableId="986469916">
    <w:abstractNumId w:val="156"/>
  </w:num>
  <w:num w:numId="22" w16cid:durableId="1704133519">
    <w:abstractNumId w:val="131"/>
  </w:num>
  <w:num w:numId="23" w16cid:durableId="732777316">
    <w:abstractNumId w:val="191"/>
  </w:num>
  <w:num w:numId="24" w16cid:durableId="422529505">
    <w:abstractNumId w:val="109"/>
  </w:num>
  <w:num w:numId="25" w16cid:durableId="371998402">
    <w:abstractNumId w:val="98"/>
  </w:num>
  <w:num w:numId="26" w16cid:durableId="1336416279">
    <w:abstractNumId w:val="42"/>
  </w:num>
  <w:num w:numId="27" w16cid:durableId="623534982">
    <w:abstractNumId w:val="86"/>
  </w:num>
  <w:num w:numId="28" w16cid:durableId="1020858710">
    <w:abstractNumId w:val="34"/>
  </w:num>
  <w:num w:numId="29" w16cid:durableId="844436855">
    <w:abstractNumId w:val="155"/>
  </w:num>
  <w:num w:numId="30" w16cid:durableId="1023091773">
    <w:abstractNumId w:val="152"/>
  </w:num>
  <w:num w:numId="31" w16cid:durableId="1710913876">
    <w:abstractNumId w:val="97"/>
  </w:num>
  <w:num w:numId="32" w16cid:durableId="726029412">
    <w:abstractNumId w:val="56"/>
  </w:num>
  <w:num w:numId="33" w16cid:durableId="1508403814">
    <w:abstractNumId w:val="17"/>
  </w:num>
  <w:num w:numId="34" w16cid:durableId="454518968">
    <w:abstractNumId w:val="38"/>
  </w:num>
  <w:num w:numId="35" w16cid:durableId="1620338985">
    <w:abstractNumId w:val="141"/>
  </w:num>
  <w:num w:numId="36" w16cid:durableId="1175533695">
    <w:abstractNumId w:val="102"/>
  </w:num>
  <w:num w:numId="37" w16cid:durableId="1943342010">
    <w:abstractNumId w:val="63"/>
  </w:num>
  <w:num w:numId="38" w16cid:durableId="699160266">
    <w:abstractNumId w:val="177"/>
  </w:num>
  <w:num w:numId="39" w16cid:durableId="1459639723">
    <w:abstractNumId w:val="188"/>
  </w:num>
  <w:num w:numId="40" w16cid:durableId="911039880">
    <w:abstractNumId w:val="64"/>
  </w:num>
  <w:num w:numId="41" w16cid:durableId="1548834218">
    <w:abstractNumId w:val="78"/>
  </w:num>
  <w:num w:numId="42" w16cid:durableId="1162235265">
    <w:abstractNumId w:val="160"/>
  </w:num>
  <w:num w:numId="43" w16cid:durableId="1746076017">
    <w:abstractNumId w:val="40"/>
  </w:num>
  <w:num w:numId="44" w16cid:durableId="1672484845">
    <w:abstractNumId w:val="75"/>
  </w:num>
  <w:num w:numId="45" w16cid:durableId="65735822">
    <w:abstractNumId w:val="171"/>
  </w:num>
  <w:num w:numId="46" w16cid:durableId="1279753990">
    <w:abstractNumId w:val="198"/>
  </w:num>
  <w:num w:numId="47" w16cid:durableId="1699546302">
    <w:abstractNumId w:val="181"/>
  </w:num>
  <w:num w:numId="48" w16cid:durableId="607585629">
    <w:abstractNumId w:val="128"/>
  </w:num>
  <w:num w:numId="49" w16cid:durableId="1368218590">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205"/>
  </w:num>
  <w:num w:numId="52" w16cid:durableId="1038512309">
    <w:abstractNumId w:val="72"/>
  </w:num>
  <w:num w:numId="53" w16cid:durableId="98306854">
    <w:abstractNumId w:val="49"/>
  </w:num>
  <w:num w:numId="54" w16cid:durableId="395864393">
    <w:abstractNumId w:val="170"/>
  </w:num>
  <w:num w:numId="55" w16cid:durableId="2046444488">
    <w:abstractNumId w:val="165"/>
  </w:num>
  <w:num w:numId="56" w16cid:durableId="780145165">
    <w:abstractNumId w:val="28"/>
  </w:num>
  <w:num w:numId="57" w16cid:durableId="794715436">
    <w:abstractNumId w:val="103"/>
  </w:num>
  <w:num w:numId="58" w16cid:durableId="1656488063">
    <w:abstractNumId w:val="66"/>
  </w:num>
  <w:num w:numId="59" w16cid:durableId="1890531578">
    <w:abstractNumId w:val="88"/>
  </w:num>
  <w:num w:numId="60" w16cid:durableId="49757331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111"/>
  </w:num>
  <w:num w:numId="62" w16cid:durableId="1118986925">
    <w:abstractNumId w:val="52"/>
  </w:num>
  <w:num w:numId="63" w16cid:durableId="1535731864">
    <w:abstractNumId w:val="58"/>
  </w:num>
  <w:num w:numId="64" w16cid:durableId="1644235730">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68"/>
  </w:num>
  <w:num w:numId="66" w16cid:durableId="1631133976">
    <w:abstractNumId w:val="112"/>
  </w:num>
  <w:num w:numId="67" w16cid:durableId="295599324">
    <w:abstractNumId w:val="133"/>
  </w:num>
  <w:num w:numId="68" w16cid:durableId="132449030">
    <w:abstractNumId w:val="125"/>
  </w:num>
  <w:num w:numId="69" w16cid:durableId="934430">
    <w:abstractNumId w:val="192"/>
  </w:num>
  <w:num w:numId="70" w16cid:durableId="1399403778">
    <w:abstractNumId w:val="60"/>
  </w:num>
  <w:num w:numId="71" w16cid:durableId="1588229956">
    <w:abstractNumId w:val="140"/>
  </w:num>
  <w:num w:numId="72" w16cid:durableId="506486242">
    <w:abstractNumId w:val="202"/>
  </w:num>
  <w:num w:numId="73" w16cid:durableId="9000687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93"/>
  </w:num>
  <w:num w:numId="75" w16cid:durableId="619847765">
    <w:abstractNumId w:val="18"/>
  </w:num>
  <w:num w:numId="76" w16cid:durableId="1374573708">
    <w:abstractNumId w:val="139"/>
  </w:num>
  <w:num w:numId="77" w16cid:durableId="1184051604">
    <w:abstractNumId w:val="137"/>
  </w:num>
  <w:num w:numId="78" w16cid:durableId="891621244">
    <w:abstractNumId w:val="204"/>
  </w:num>
  <w:num w:numId="79" w16cid:durableId="1757822447">
    <w:abstractNumId w:val="39"/>
  </w:num>
  <w:num w:numId="80" w16cid:durableId="14575132">
    <w:abstractNumId w:val="180"/>
  </w:num>
  <w:num w:numId="81" w16cid:durableId="1598974769">
    <w:abstractNumId w:val="67"/>
  </w:num>
  <w:num w:numId="82" w16cid:durableId="1799957455">
    <w:abstractNumId w:val="121"/>
  </w:num>
  <w:num w:numId="83" w16cid:durableId="1550997359">
    <w:abstractNumId w:val="21"/>
  </w:num>
  <w:num w:numId="84" w16cid:durableId="938568083">
    <w:abstractNumId w:val="116"/>
  </w:num>
  <w:num w:numId="85" w16cid:durableId="561209975">
    <w:abstractNumId w:val="201"/>
  </w:num>
  <w:num w:numId="86" w16cid:durableId="1064260078">
    <w:abstractNumId w:val="96"/>
  </w:num>
  <w:num w:numId="87" w16cid:durableId="1661469055">
    <w:abstractNumId w:val="147"/>
  </w:num>
  <w:num w:numId="88" w16cid:durableId="1572158466">
    <w:abstractNumId w:val="45"/>
  </w:num>
  <w:num w:numId="89" w16cid:durableId="1154252141">
    <w:abstractNumId w:val="30"/>
  </w:num>
  <w:num w:numId="90" w16cid:durableId="2118328748">
    <w:abstractNumId w:val="144"/>
  </w:num>
  <w:num w:numId="91" w16cid:durableId="845631265">
    <w:abstractNumId w:val="85"/>
  </w:num>
  <w:num w:numId="92" w16cid:durableId="1923635729">
    <w:abstractNumId w:val="194"/>
  </w:num>
  <w:num w:numId="93" w16cid:durableId="68044232">
    <w:abstractNumId w:val="43"/>
  </w:num>
  <w:num w:numId="94" w16cid:durableId="1237714227">
    <w:abstractNumId w:val="16"/>
  </w:num>
  <w:num w:numId="95" w16cid:durableId="483395588">
    <w:abstractNumId w:val="80"/>
  </w:num>
  <w:num w:numId="96" w16cid:durableId="2103987742">
    <w:abstractNumId w:val="37"/>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153"/>
  </w:num>
  <w:num w:numId="99" w16cid:durableId="1133790181">
    <w:abstractNumId w:val="150"/>
  </w:num>
  <w:num w:numId="100" w16cid:durableId="1248002310">
    <w:abstractNumId w:val="74"/>
  </w:num>
  <w:num w:numId="101" w16cid:durableId="1610358874">
    <w:abstractNumId w:val="118"/>
  </w:num>
  <w:num w:numId="102" w16cid:durableId="404379019">
    <w:abstractNumId w:val="172"/>
  </w:num>
  <w:num w:numId="103" w16cid:durableId="1177115510">
    <w:abstractNumId w:val="23"/>
  </w:num>
  <w:num w:numId="104" w16cid:durableId="599602651">
    <w:abstractNumId w:val="151"/>
  </w:num>
  <w:num w:numId="105" w16cid:durableId="1360156208">
    <w:abstractNumId w:val="26"/>
  </w:num>
  <w:num w:numId="106" w16cid:durableId="1933857563">
    <w:abstractNumId w:val="41"/>
  </w:num>
  <w:num w:numId="107" w16cid:durableId="1837308272">
    <w:abstractNumId w:val="182"/>
  </w:num>
  <w:num w:numId="108" w16cid:durableId="1004280270">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1322808913">
    <w:abstractNumId w:val="87"/>
  </w:num>
  <w:num w:numId="110" w16cid:durableId="1693336918">
    <w:abstractNumId w:val="122"/>
  </w:num>
  <w:num w:numId="111" w16cid:durableId="1144815182">
    <w:abstractNumId w:val="100"/>
  </w:num>
  <w:num w:numId="112" w16cid:durableId="1320185557">
    <w:abstractNumId w:val="157"/>
  </w:num>
  <w:num w:numId="113" w16cid:durableId="970132309">
    <w:abstractNumId w:val="57"/>
  </w:num>
  <w:num w:numId="114" w16cid:durableId="2090342505">
    <w:abstractNumId w:val="9"/>
  </w:num>
  <w:num w:numId="115" w16cid:durableId="444812789">
    <w:abstractNumId w:val="20"/>
  </w:num>
  <w:num w:numId="116" w16cid:durableId="2060661599">
    <w:abstractNumId w:val="135"/>
  </w:num>
  <w:num w:numId="117" w16cid:durableId="1992756036">
    <w:abstractNumId w:val="132"/>
  </w:num>
  <w:num w:numId="118" w16cid:durableId="1763794808">
    <w:abstractNumId w:val="161"/>
  </w:num>
  <w:num w:numId="119" w16cid:durableId="1221358462">
    <w:abstractNumId w:val="83"/>
  </w:num>
  <w:num w:numId="120" w16cid:durableId="2108764643">
    <w:abstractNumId w:val="25"/>
  </w:num>
  <w:num w:numId="121" w16cid:durableId="2103598116">
    <w:abstractNumId w:val="178"/>
  </w:num>
  <w:num w:numId="122" w16cid:durableId="595551724">
    <w:abstractNumId w:val="179"/>
  </w:num>
  <w:num w:numId="123" w16cid:durableId="1233390414">
    <w:abstractNumId w:val="145"/>
  </w:num>
  <w:num w:numId="124" w16cid:durableId="1579171270">
    <w:abstractNumId w:val="89"/>
  </w:num>
  <w:num w:numId="125" w16cid:durableId="664019429">
    <w:abstractNumId w:val="166"/>
  </w:num>
  <w:num w:numId="126" w16cid:durableId="67654375">
    <w:abstractNumId w:val="143"/>
  </w:num>
  <w:num w:numId="127" w16cid:durableId="676931319">
    <w:abstractNumId w:val="203"/>
  </w:num>
  <w:num w:numId="128" w16cid:durableId="490222910">
    <w:abstractNumId w:val="61"/>
  </w:num>
  <w:num w:numId="129" w16cid:durableId="1131827774">
    <w:abstractNumId w:val="113"/>
  </w:num>
  <w:num w:numId="130" w16cid:durableId="1382704481">
    <w:abstractNumId w:val="47"/>
  </w:num>
  <w:num w:numId="131" w16cid:durableId="3552489">
    <w:abstractNumId w:val="134"/>
  </w:num>
  <w:num w:numId="132" w16cid:durableId="285697959">
    <w:abstractNumId w:val="101"/>
  </w:num>
  <w:num w:numId="133" w16cid:durableId="1027222464">
    <w:abstractNumId w:val="13"/>
  </w:num>
  <w:num w:numId="134" w16cid:durableId="637106265">
    <w:abstractNumId w:val="114"/>
  </w:num>
  <w:num w:numId="135" w16cid:durableId="1402017994">
    <w:abstractNumId w:val="197"/>
  </w:num>
  <w:num w:numId="136" w16cid:durableId="875508463">
    <w:abstractNumId w:val="162"/>
  </w:num>
  <w:num w:numId="137" w16cid:durableId="1127045799">
    <w:abstractNumId w:val="176"/>
  </w:num>
  <w:num w:numId="138" w16cid:durableId="2028172507">
    <w:abstractNumId w:val="146"/>
  </w:num>
  <w:num w:numId="139" w16cid:durableId="1168406067">
    <w:abstractNumId w:val="70"/>
  </w:num>
  <w:num w:numId="140" w16cid:durableId="1169058694">
    <w:abstractNumId w:val="76"/>
  </w:num>
  <w:num w:numId="141" w16cid:durableId="33776479">
    <w:abstractNumId w:val="142"/>
  </w:num>
  <w:num w:numId="142" w16cid:durableId="72313791">
    <w:abstractNumId w:val="24"/>
  </w:num>
  <w:num w:numId="143" w16cid:durableId="1368483476">
    <w:abstractNumId w:val="62"/>
  </w:num>
  <w:num w:numId="144" w16cid:durableId="2130974109">
    <w:abstractNumId w:val="51"/>
  </w:num>
  <w:num w:numId="145" w16cid:durableId="1270770671">
    <w:abstractNumId w:val="22"/>
  </w:num>
  <w:num w:numId="146" w16cid:durableId="1860241269">
    <w:abstractNumId w:val="190"/>
  </w:num>
  <w:num w:numId="147" w16cid:durableId="970784778">
    <w:abstractNumId w:val="90"/>
  </w:num>
  <w:num w:numId="148" w16cid:durableId="486213546">
    <w:abstractNumId w:val="126"/>
  </w:num>
  <w:num w:numId="149" w16cid:durableId="1102260075">
    <w:abstractNumId w:val="31"/>
  </w:num>
  <w:num w:numId="150" w16cid:durableId="1550844154">
    <w:abstractNumId w:val="168"/>
  </w:num>
  <w:num w:numId="151" w16cid:durableId="913587844">
    <w:abstractNumId w:val="117"/>
  </w:num>
  <w:num w:numId="152" w16cid:durableId="468404818">
    <w:abstractNumId w:val="77"/>
  </w:num>
  <w:num w:numId="153" w16cid:durableId="1847942318">
    <w:abstractNumId w:val="164"/>
  </w:num>
  <w:num w:numId="154" w16cid:durableId="1331911271">
    <w:abstractNumId w:val="73"/>
  </w:num>
  <w:num w:numId="155" w16cid:durableId="1580553791">
    <w:abstractNumId w:val="94"/>
  </w:num>
  <w:num w:numId="156" w16cid:durableId="106048338">
    <w:abstractNumId w:val="104"/>
  </w:num>
  <w:num w:numId="157" w16cid:durableId="595867334">
    <w:abstractNumId w:val="123"/>
  </w:num>
  <w:num w:numId="158" w16cid:durableId="11613669">
    <w:abstractNumId w:val="136"/>
  </w:num>
  <w:num w:numId="159" w16cid:durableId="1227378041">
    <w:abstractNumId w:val="158"/>
  </w:num>
  <w:num w:numId="160" w16cid:durableId="1926304162">
    <w:abstractNumId w:val="95"/>
  </w:num>
  <w:num w:numId="161" w16cid:durableId="590965817">
    <w:abstractNumId w:val="82"/>
  </w:num>
  <w:num w:numId="162" w16cid:durableId="161513398">
    <w:abstractNumId w:val="173"/>
  </w:num>
  <w:num w:numId="163" w16cid:durableId="1303002239">
    <w:abstractNumId w:val="36"/>
  </w:num>
  <w:num w:numId="164" w16cid:durableId="62946128">
    <w:abstractNumId w:val="29"/>
  </w:num>
  <w:num w:numId="165" w16cid:durableId="294337775">
    <w:abstractNumId w:val="69"/>
  </w:num>
  <w:num w:numId="166" w16cid:durableId="1526863272">
    <w:abstractNumId w:val="189"/>
  </w:num>
  <w:num w:numId="167" w16cid:durableId="1921744323">
    <w:abstractNumId w:val="108"/>
  </w:num>
  <w:num w:numId="168" w16cid:durableId="1663662008">
    <w:abstractNumId w:val="27"/>
  </w:num>
  <w:num w:numId="169" w16cid:durableId="334920465">
    <w:abstractNumId w:val="200"/>
  </w:num>
  <w:num w:numId="170" w16cid:durableId="197591985">
    <w:abstractNumId w:val="44"/>
  </w:num>
  <w:num w:numId="171" w16cid:durableId="1278872667">
    <w:abstractNumId w:val="55"/>
  </w:num>
  <w:num w:numId="172" w16cid:durableId="594678285">
    <w:abstractNumId w:val="186"/>
  </w:num>
  <w:num w:numId="173" w16cid:durableId="683944558">
    <w:abstractNumId w:val="81"/>
  </w:num>
  <w:num w:numId="174" w16cid:durableId="1719040583">
    <w:abstractNumId w:val="110"/>
  </w:num>
  <w:num w:numId="175" w16cid:durableId="1466699472">
    <w:abstractNumId w:val="169"/>
  </w:num>
  <w:num w:numId="176" w16cid:durableId="1931310545">
    <w:abstractNumId w:val="15"/>
  </w:num>
  <w:num w:numId="177" w16cid:durableId="881673113">
    <w:abstractNumId w:val="148"/>
  </w:num>
  <w:num w:numId="178" w16cid:durableId="2065450766">
    <w:abstractNumId w:val="32"/>
  </w:num>
  <w:num w:numId="179" w16cid:durableId="609776638">
    <w:abstractNumId w:val="159"/>
  </w:num>
  <w:num w:numId="180" w16cid:durableId="776946037">
    <w:abstractNumId w:val="199"/>
  </w:num>
  <w:num w:numId="181" w16cid:durableId="1612282401">
    <w:abstractNumId w:val="130"/>
  </w:num>
  <w:num w:numId="182" w16cid:durableId="216938305">
    <w:abstractNumId w:val="53"/>
  </w:num>
  <w:num w:numId="183" w16cid:durableId="71699932">
    <w:abstractNumId w:val="127"/>
  </w:num>
  <w:num w:numId="184" w16cid:durableId="1525629160">
    <w:abstractNumId w:val="163"/>
  </w:num>
  <w:num w:numId="185" w16cid:durableId="1394162915">
    <w:abstractNumId w:val="184"/>
  </w:num>
  <w:num w:numId="186" w16cid:durableId="80761978">
    <w:abstractNumId w:val="84"/>
  </w:num>
  <w:num w:numId="187" w16cid:durableId="409549072">
    <w:abstractNumId w:val="185"/>
  </w:num>
  <w:num w:numId="188" w16cid:durableId="1359894442">
    <w:abstractNumId w:val="14"/>
  </w:num>
  <w:num w:numId="189" w16cid:durableId="1690908354">
    <w:abstractNumId w:val="33"/>
  </w:num>
  <w:num w:numId="190" w16cid:durableId="1562330838">
    <w:abstractNumId w:val="105"/>
  </w:num>
  <w:num w:numId="191" w16cid:durableId="1309825153">
    <w:abstractNumId w:val="99"/>
  </w:num>
  <w:num w:numId="192" w16cid:durableId="378895794">
    <w:abstractNumId w:val="50"/>
  </w:num>
  <w:num w:numId="193" w16cid:durableId="1640182613">
    <w:abstractNumId w:val="196"/>
  </w:num>
  <w:num w:numId="194" w16cid:durableId="147744461">
    <w:abstractNumId w:val="187"/>
  </w:num>
  <w:num w:numId="195" w16cid:durableId="33770480">
    <w:abstractNumId w:val="48"/>
  </w:num>
  <w:num w:numId="196" w16cid:durableId="2144081701">
    <w:abstractNumId w:val="175"/>
  </w:num>
  <w:num w:numId="197" w16cid:durableId="665935578">
    <w:abstractNumId w:val="206"/>
  </w:num>
  <w:num w:numId="198" w16cid:durableId="165629583">
    <w:abstractNumId w:val="79"/>
  </w:num>
  <w:num w:numId="199" w16cid:durableId="2080978591">
    <w:abstractNumId w:val="71"/>
  </w:num>
  <w:num w:numId="200" w16cid:durableId="844708108">
    <w:abstractNumId w:val="195"/>
  </w:num>
  <w:num w:numId="201" w16cid:durableId="129709083">
    <w:abstractNumId w:val="174"/>
  </w:num>
  <w:num w:numId="202" w16cid:durableId="972295371">
    <w:abstractNumId w:val="149"/>
  </w:num>
  <w:num w:numId="203" w16cid:durableId="2078436137">
    <w:abstractNumId w:val="12"/>
  </w:num>
  <w:num w:numId="204" w16cid:durableId="637303260">
    <w:abstractNumId w:val="120"/>
  </w:num>
  <w:num w:numId="205" w16cid:durableId="1942684682">
    <w:abstractNumId w:val="183"/>
  </w:num>
  <w:num w:numId="206" w16cid:durableId="499929957">
    <w:abstractNumId w:val="119"/>
  </w:num>
  <w:num w:numId="207" w16cid:durableId="135805540">
    <w:abstractNumId w:val="65"/>
  </w:num>
  <w:num w:numId="208" w16cid:durableId="1484157820">
    <w:abstractNumId w:val="19"/>
  </w:num>
  <w:num w:numId="209" w16cid:durableId="469247084">
    <w:abstractNumId w:val="54"/>
  </w:num>
  <w:numIdMacAtCleanup w:val="1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E4"/>
    <w:rsid w:val="00273BC5"/>
    <w:rsid w:val="00273DBA"/>
    <w:rsid w:val="00274261"/>
    <w:rsid w:val="00274786"/>
    <w:rsid w:val="0027491F"/>
    <w:rsid w:val="002749D1"/>
    <w:rsid w:val="00274E9E"/>
    <w:rsid w:val="00274F34"/>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7E6"/>
    <w:rsid w:val="002F2AB8"/>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F2"/>
    <w:rsid w:val="003964D7"/>
    <w:rsid w:val="0039655E"/>
    <w:rsid w:val="003966EE"/>
    <w:rsid w:val="00396715"/>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37C"/>
    <w:rsid w:val="005F459D"/>
    <w:rsid w:val="005F468A"/>
    <w:rsid w:val="005F4C7E"/>
    <w:rsid w:val="005F4C96"/>
    <w:rsid w:val="005F4DAB"/>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F10"/>
    <w:rsid w:val="007A421D"/>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0E14"/>
    <w:rsid w:val="00A21435"/>
    <w:rsid w:val="00A21CBC"/>
    <w:rsid w:val="00A21DBD"/>
    <w:rsid w:val="00A21DBE"/>
    <w:rsid w:val="00A22127"/>
    <w:rsid w:val="00A2264C"/>
    <w:rsid w:val="00A22E0F"/>
    <w:rsid w:val="00A235E9"/>
    <w:rsid w:val="00A23CDF"/>
    <w:rsid w:val="00A23DE6"/>
    <w:rsid w:val="00A23EB7"/>
    <w:rsid w:val="00A240A2"/>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811"/>
    <w:rsid w:val="00AD7A71"/>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99"/>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11"/>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12"/>
      </w:numPr>
    </w:pPr>
  </w:style>
  <w:style w:type="numbering" w:customStyle="1" w:styleId="Estilo2111">
    <w:name w:val="Estilo2111"/>
    <w:uiPriority w:val="99"/>
    <w:rsid w:val="00816B43"/>
    <w:pPr>
      <w:numPr>
        <w:numId w:val="109"/>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10"/>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28"/>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30"/>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15"/>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6"/>
      </w:numPr>
    </w:pPr>
  </w:style>
  <w:style w:type="numbering" w:customStyle="1" w:styleId="Estilo2121">
    <w:name w:val="Estilo2121"/>
    <w:uiPriority w:val="99"/>
    <w:rsid w:val="00816B43"/>
    <w:pPr>
      <w:numPr>
        <w:numId w:val="113"/>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14"/>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52"/>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5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mailto:omar.lizalde@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eader" Target="header1.xml"/><Relationship Id="rId47" Type="http://schemas.openxmlformats.org/officeDocument/2006/relationships/image" Target="media/image5.png"/><Relationship Id="rId50" Type="http://schemas.openxmlformats.org/officeDocument/2006/relationships/image" Target="media/image8.jpeg"/><Relationship Id="rId55"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https://ine.mx/licitaciones" TargetMode="External"/><Relationship Id="rId11" Type="http://schemas.openxmlformats.org/officeDocument/2006/relationships/endnotes" Target="endnotes.xml"/><Relationship Id="rId24" Type="http://schemas.openxmlformats.org/officeDocument/2006/relationships/hyperlink" Target="mailto:franklin.tapia@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image" Target="media/image4.emf"/><Relationship Id="rId53" Type="http://schemas.openxmlformats.org/officeDocument/2006/relationships/footer" Target="footer2.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alonso.rodriguez@ine.mx" TargetMode="External"/><Relationship Id="rId44" Type="http://schemas.openxmlformats.org/officeDocument/2006/relationships/hyperlink" Target="mailto:complementodepago.scp@ine.mx" TargetMode="External"/><Relationship Id="rId52"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footer" Target="footer1.xml"/><Relationship Id="rId48" Type="http://schemas.openxmlformats.org/officeDocument/2006/relationships/image" Target="media/image6.png"/><Relationship Id="rId8" Type="http://schemas.openxmlformats.org/officeDocument/2006/relationships/settings" Target="settings.xml"/><Relationship Id="rId51" Type="http://schemas.openxmlformats.org/officeDocument/2006/relationships/hyperlink" Target="mailto:roberto.medina@ine.mx" TargetMode="Externa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oleObject" Target="embeddings/oleObject1.bin"/><Relationship Id="rId20" Type="http://schemas.openxmlformats.org/officeDocument/2006/relationships/hyperlink" Target="mailto:marco.flores@ine.mx" TargetMode="External"/><Relationship Id="rId41" Type="http://schemas.openxmlformats.org/officeDocument/2006/relationships/hyperlink" Target="mailto:alonso.rodriguez@ine.mx"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julio.rodriguez@ine.mx" TargetMode="External"/><Relationship Id="rId28" Type="http://schemas.openxmlformats.org/officeDocument/2006/relationships/hyperlink" Target="mailto:carolina.rodriguezb@ine.mx" TargetMode="External"/><Relationship Id="rId36" Type="http://schemas.openxmlformats.org/officeDocument/2006/relationships/hyperlink" Target="mailto:xochitl.apaez@ine.mx" TargetMode="External"/><Relationship Id="rId49"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2.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3.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5.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70</Pages>
  <Words>29288</Words>
  <Characters>161085</Characters>
  <Application>Microsoft Office Word</Application>
  <DocSecurity>0</DocSecurity>
  <Lines>1342</Lines>
  <Paragraphs>379</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189994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PAZ GUERRERO MARIA DEL ROCIO</cp:lastModifiedBy>
  <cp:revision>4</cp:revision>
  <cp:lastPrinted>2024-09-06T23:12:00Z</cp:lastPrinted>
  <dcterms:created xsi:type="dcterms:W3CDTF">2024-09-30T19:33:00Z</dcterms:created>
  <dcterms:modified xsi:type="dcterms:W3CDTF">2024-10-01T00:26:00Z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