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C58AF" w14:textId="77777777" w:rsidR="00AE7477" w:rsidRPr="005651E8" w:rsidRDefault="00AE7477" w:rsidP="009B377B">
      <w:pPr>
        <w:rPr>
          <w:rFonts w:ascii="Century Gothic" w:hAnsi="Century Gothic"/>
        </w:rPr>
      </w:pPr>
    </w:p>
    <w:p w14:paraId="5DFC58B0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1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2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3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4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5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6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7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8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9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A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B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C" w14:textId="7462EA9E" w:rsidR="009B377B" w:rsidRPr="005651E8" w:rsidRDefault="00AA6542" w:rsidP="00AA6542">
      <w:pPr>
        <w:tabs>
          <w:tab w:val="left" w:pos="1320"/>
        </w:tabs>
        <w:rPr>
          <w:rFonts w:ascii="Century Gothic" w:hAnsi="Century Gothic"/>
        </w:rPr>
      </w:pPr>
      <w:r>
        <w:rPr>
          <w:rFonts w:ascii="Century Gothic" w:hAnsi="Century Gothic"/>
        </w:rPr>
        <w:tab/>
      </w:r>
    </w:p>
    <w:p w14:paraId="5DFC58BD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E" w14:textId="77777777" w:rsidR="009B377B" w:rsidRPr="005651E8" w:rsidRDefault="009B377B" w:rsidP="009B377B">
      <w:pPr>
        <w:rPr>
          <w:rFonts w:ascii="Century Gothic" w:hAnsi="Century Gothic"/>
        </w:rPr>
      </w:pPr>
    </w:p>
    <w:p w14:paraId="5DFC58BF" w14:textId="6401B3A7" w:rsidR="009B377B" w:rsidRPr="005651E8" w:rsidRDefault="009B377B" w:rsidP="009B377B">
      <w:pPr>
        <w:rPr>
          <w:rFonts w:ascii="Century Gothic" w:hAnsi="Century Gothic"/>
        </w:rPr>
      </w:pPr>
    </w:p>
    <w:p w14:paraId="5DFC58C0" w14:textId="7E7F541E" w:rsidR="009B377B" w:rsidRPr="005651E8" w:rsidRDefault="009B377B" w:rsidP="009B377B">
      <w:pPr>
        <w:rPr>
          <w:rFonts w:ascii="Century Gothic" w:hAnsi="Century Gothic"/>
        </w:rPr>
      </w:pPr>
    </w:p>
    <w:p w14:paraId="5DFC58C1" w14:textId="7B34AE7B" w:rsidR="009B377B" w:rsidRPr="005651E8" w:rsidRDefault="009B377B" w:rsidP="009B377B">
      <w:pPr>
        <w:rPr>
          <w:rFonts w:ascii="Century Gothic" w:hAnsi="Century Gothic"/>
        </w:rPr>
      </w:pPr>
    </w:p>
    <w:p w14:paraId="5DFC58C2" w14:textId="588B3829" w:rsidR="009B377B" w:rsidRPr="005651E8" w:rsidRDefault="009B377B" w:rsidP="009B377B">
      <w:pPr>
        <w:rPr>
          <w:rFonts w:ascii="Century Gothic" w:hAnsi="Century Gothic"/>
        </w:rPr>
      </w:pPr>
    </w:p>
    <w:p w14:paraId="5DFC58C3" w14:textId="6083F6E2" w:rsidR="009B377B" w:rsidRPr="005651E8" w:rsidRDefault="009B377B" w:rsidP="009B377B">
      <w:pPr>
        <w:rPr>
          <w:rFonts w:ascii="Century Gothic" w:hAnsi="Century Gothic"/>
        </w:rPr>
      </w:pPr>
    </w:p>
    <w:p w14:paraId="5DFC58C4" w14:textId="6649096B" w:rsidR="009B377B" w:rsidRPr="005651E8" w:rsidRDefault="009B377B" w:rsidP="009B377B">
      <w:pPr>
        <w:rPr>
          <w:rFonts w:ascii="Century Gothic" w:hAnsi="Century Gothic"/>
        </w:rPr>
      </w:pPr>
    </w:p>
    <w:p w14:paraId="5DFC58C5" w14:textId="0EAB4CF9" w:rsidR="009B377B" w:rsidRPr="005651E8" w:rsidRDefault="009B377B" w:rsidP="0051159A">
      <w:pPr>
        <w:jc w:val="right"/>
        <w:rPr>
          <w:rFonts w:ascii="Century Gothic" w:hAnsi="Century Gothic"/>
        </w:rPr>
      </w:pPr>
    </w:p>
    <w:p w14:paraId="5DFC58CB" w14:textId="3055F1A0" w:rsidR="009B377B" w:rsidRPr="005651E8" w:rsidRDefault="00360890" w:rsidP="009B377B">
      <w:pPr>
        <w:rPr>
          <w:rFonts w:ascii="Century Gothic" w:hAnsi="Century Gothic"/>
        </w:rPr>
      </w:pPr>
      <w:r w:rsidRPr="005651E8">
        <w:rPr>
          <w:rFonts w:ascii="Century Gothic" w:hAnsi="Century Gothic"/>
          <w:noProof/>
        </w:rPr>
        <w:drawing>
          <wp:anchor distT="0" distB="0" distL="114300" distR="114300" simplePos="0" relativeHeight="251660288" behindDoc="0" locked="0" layoutInCell="1" allowOverlap="1" wp14:anchorId="266950F9" wp14:editId="6C234670">
            <wp:simplePos x="0" y="0"/>
            <wp:positionH relativeFrom="margin">
              <wp:align>right</wp:align>
            </wp:positionH>
            <wp:positionV relativeFrom="paragraph">
              <wp:posOffset>103505</wp:posOffset>
            </wp:positionV>
            <wp:extent cx="3703320" cy="1330960"/>
            <wp:effectExtent l="0" t="0" r="0" b="2540"/>
            <wp:wrapSquare wrapText="bothSides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703320" cy="1330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FC58CC" w14:textId="5A5F5418" w:rsidR="009B377B" w:rsidRPr="005651E8" w:rsidRDefault="009B377B" w:rsidP="009B377B">
      <w:pPr>
        <w:rPr>
          <w:rFonts w:ascii="Century Gothic" w:hAnsi="Century Gothic"/>
        </w:rPr>
      </w:pPr>
    </w:p>
    <w:p w14:paraId="5DFC58CD" w14:textId="49E9D8C8" w:rsidR="009B377B" w:rsidRPr="005651E8" w:rsidRDefault="009B377B" w:rsidP="009B377B">
      <w:pPr>
        <w:rPr>
          <w:rFonts w:ascii="Century Gothic" w:hAnsi="Century Gothic"/>
        </w:rPr>
      </w:pPr>
    </w:p>
    <w:p w14:paraId="00AB929D" w14:textId="6BCE746F" w:rsidR="008E1F97" w:rsidRPr="005651E8" w:rsidRDefault="008E1F97" w:rsidP="009B377B">
      <w:pPr>
        <w:rPr>
          <w:rFonts w:ascii="Century Gothic" w:hAnsi="Century Gothic"/>
        </w:rPr>
      </w:pPr>
    </w:p>
    <w:p w14:paraId="6D41882C" w14:textId="24526CC2" w:rsidR="008E1F97" w:rsidRPr="005651E8" w:rsidRDefault="008E1F97" w:rsidP="00AC3E02">
      <w:pPr>
        <w:rPr>
          <w:rFonts w:ascii="Century Gothic" w:hAnsi="Century Gothic"/>
        </w:rPr>
      </w:pPr>
    </w:p>
    <w:p w14:paraId="5DFC58DD" w14:textId="2A8CAB61" w:rsidR="00AC3E02" w:rsidRPr="005651E8" w:rsidRDefault="00AC3E02" w:rsidP="00AC3E02">
      <w:pPr>
        <w:rPr>
          <w:rFonts w:ascii="Century Gothic" w:hAnsi="Century Gothic"/>
        </w:rPr>
      </w:pPr>
    </w:p>
    <w:p w14:paraId="71977C28" w14:textId="5B82F527" w:rsidR="00CC346B" w:rsidRPr="005651E8" w:rsidRDefault="00CC346B" w:rsidP="00AC3E02">
      <w:pPr>
        <w:rPr>
          <w:rFonts w:ascii="Century Gothic" w:hAnsi="Century Gothic"/>
        </w:rPr>
      </w:pPr>
    </w:p>
    <w:p w14:paraId="4A03C54A" w14:textId="77777777" w:rsidR="00CC346B" w:rsidRPr="005651E8" w:rsidRDefault="00CC346B" w:rsidP="00AC3E02">
      <w:pPr>
        <w:rPr>
          <w:rFonts w:ascii="Century Gothic" w:hAnsi="Century Gothic"/>
        </w:rPr>
      </w:pPr>
    </w:p>
    <w:p w14:paraId="08A1DB8B" w14:textId="442B57A8" w:rsidR="0051159A" w:rsidRPr="005651E8" w:rsidRDefault="0051159A" w:rsidP="00AC3E02">
      <w:pPr>
        <w:rPr>
          <w:rFonts w:ascii="Century Gothic" w:hAnsi="Century Gothic"/>
        </w:rPr>
      </w:pPr>
    </w:p>
    <w:p w14:paraId="7BE02048" w14:textId="0388ED74" w:rsidR="008E1F97" w:rsidRPr="005651E8" w:rsidRDefault="00360890" w:rsidP="00AC3E02">
      <w:pPr>
        <w:rPr>
          <w:rFonts w:ascii="Century Gothic" w:hAnsi="Century Gothic"/>
        </w:rPr>
      </w:pPr>
      <w:r w:rsidRPr="005651E8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DFC5DDC" wp14:editId="52A254F5">
                <wp:simplePos x="0" y="0"/>
                <wp:positionH relativeFrom="page">
                  <wp:posOffset>693420</wp:posOffset>
                </wp:positionH>
                <wp:positionV relativeFrom="paragraph">
                  <wp:posOffset>271145</wp:posOffset>
                </wp:positionV>
                <wp:extent cx="6155055" cy="2141220"/>
                <wp:effectExtent l="0" t="0" r="0" b="0"/>
                <wp:wrapTight wrapText="bothSides">
                  <wp:wrapPolygon edited="0">
                    <wp:start x="134" y="577"/>
                    <wp:lineTo x="134" y="20947"/>
                    <wp:lineTo x="21393" y="20947"/>
                    <wp:lineTo x="21393" y="577"/>
                    <wp:lineTo x="134" y="577"/>
                  </wp:wrapPolygon>
                </wp:wrapTight>
                <wp:docPr id="5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55055" cy="21412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 type="none" w="med" len="med"/>
                              <a:tailEnd type="none" w="med" len="med"/>
                            </a14:hiddenLine>
                          </a:ext>
                        </a:extLst>
                      </wps:spPr>
                      <wps:txbx>
                        <w:txbxContent>
                          <w:p w14:paraId="5DFC5E2A" w14:textId="10C793DF" w:rsidR="006A1B79" w:rsidRPr="00EE4F9C" w:rsidRDefault="00DC35E0" w:rsidP="00360890">
                            <w:pPr>
                              <w:spacing w:before="20" w:after="20"/>
                              <w:jc w:val="right"/>
                              <w:rPr>
                                <w:rFonts w:ascii="Century Gothic" w:hAnsi="Century Gothic"/>
                                <w:b/>
                                <w:bCs/>
                                <w:color w:val="C84687"/>
                                <w:sz w:val="40"/>
                                <w:szCs w:val="32"/>
                              </w:rPr>
                            </w:pPr>
                            <w:r w:rsidRPr="00EE4F9C">
                              <w:rPr>
                                <w:rFonts w:ascii="Century Gothic" w:hAnsi="Century Gothic"/>
                                <w:b/>
                                <w:bCs/>
                                <w:color w:val="C84687"/>
                                <w:sz w:val="40"/>
                                <w:szCs w:val="32"/>
                              </w:rPr>
                              <w:t>Programas Específicos de Trabajo de Difusión, Comunicación, Vinculación</w:t>
                            </w:r>
                            <w:r w:rsidR="00E57F2B">
                              <w:rPr>
                                <w:rFonts w:ascii="Century Gothic" w:hAnsi="Century Gothic"/>
                                <w:b/>
                                <w:bCs/>
                                <w:color w:val="C84687"/>
                                <w:sz w:val="40"/>
                                <w:szCs w:val="32"/>
                              </w:rPr>
                              <w:t>,</w:t>
                            </w:r>
                            <w:r w:rsidRPr="00EE4F9C">
                              <w:rPr>
                                <w:rFonts w:ascii="Century Gothic" w:hAnsi="Century Gothic"/>
                                <w:b/>
                                <w:bCs/>
                                <w:color w:val="C84687"/>
                                <w:sz w:val="40"/>
                                <w:szCs w:val="32"/>
                              </w:rPr>
                              <w:t xml:space="preserve"> Acciones en Plataformas Digitales</w:t>
                            </w:r>
                            <w:r w:rsidR="00E57F2B">
                              <w:rPr>
                                <w:rFonts w:ascii="Century Gothic" w:hAnsi="Century Gothic"/>
                                <w:b/>
                                <w:bCs/>
                                <w:color w:val="C84687"/>
                                <w:sz w:val="40"/>
                                <w:szCs w:val="32"/>
                              </w:rPr>
                              <w:t xml:space="preserve"> y Educación Electoral</w:t>
                            </w:r>
                          </w:p>
                          <w:p w14:paraId="1C6E8697" w14:textId="7231CD8B" w:rsidR="00DC35E0" w:rsidRPr="00EE4F9C" w:rsidRDefault="00DC35E0" w:rsidP="00F63BFB">
                            <w:pPr>
                              <w:spacing w:before="20" w:after="20"/>
                              <w:jc w:val="right"/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</w:pPr>
                            <w:r w:rsidRPr="00EE4F9C"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  <w:t>Estrategia Integral de Promoción del Voto de las Mexicanas y los Mexicanos Residentes en el Extranjero</w:t>
                            </w:r>
                            <w:r w:rsidR="00360890" w:rsidRPr="00EE4F9C"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  <w:t>,</w:t>
                            </w:r>
                          </w:p>
                          <w:p w14:paraId="5B306ED1" w14:textId="24659C29" w:rsidR="00360890" w:rsidRPr="00EE4F9C" w:rsidRDefault="00582AA8" w:rsidP="00360890">
                            <w:pPr>
                              <w:spacing w:before="20" w:after="20"/>
                              <w:jc w:val="right"/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</w:pPr>
                            <w:r w:rsidRPr="00EE4F9C"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  <w:t xml:space="preserve">Procesos Electorales Federal y Locales </w:t>
                            </w:r>
                            <w:r w:rsidR="00963413" w:rsidRPr="00EE4F9C"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  <w:t>202</w:t>
                            </w:r>
                            <w:r w:rsidRPr="00EE4F9C"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  <w:t>3</w:t>
                            </w:r>
                            <w:r w:rsidR="00963413" w:rsidRPr="00EE4F9C"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  <w:t>-202</w:t>
                            </w:r>
                            <w:r w:rsidRPr="00EE4F9C">
                              <w:rPr>
                                <w:rFonts w:ascii="Century Gothic" w:hAnsi="Century Gothic"/>
                                <w:color w:val="C84687"/>
                                <w:sz w:val="32"/>
                                <w:szCs w:val="28"/>
                              </w:rPr>
                              <w:t>4</w:t>
                            </w:r>
                          </w:p>
                          <w:p w14:paraId="079BE266" w14:textId="6F6BCD18" w:rsidR="006A1B79" w:rsidRPr="00360890" w:rsidRDefault="00360890" w:rsidP="00360890">
                            <w:pPr>
                              <w:spacing w:before="20" w:after="20"/>
                              <w:jc w:val="right"/>
                              <w:rPr>
                                <w:rFonts w:ascii="Century Gothic" w:hAnsi="Century Gothic"/>
                                <w:b/>
                                <w:bCs/>
                                <w:color w:val="E4007C"/>
                                <w:sz w:val="28"/>
                                <w:szCs w:val="24"/>
                              </w:rPr>
                            </w:pPr>
                            <w:r w:rsidRPr="00360890">
                              <w:rPr>
                                <w:rFonts w:ascii="Century Gothic" w:hAnsi="Century Gothic"/>
                                <w:b/>
                                <w:bCs/>
                                <w:color w:val="808080" w:themeColor="text1" w:themeShade="80"/>
                                <w:sz w:val="28"/>
                                <w:szCs w:val="24"/>
                              </w:rPr>
                              <w:t xml:space="preserve">Periodo de </w:t>
                            </w:r>
                            <w:r w:rsidR="00D7528B">
                              <w:rPr>
                                <w:rFonts w:ascii="Century Gothic" w:hAnsi="Century Gothic"/>
                                <w:b/>
                                <w:bCs/>
                                <w:color w:val="808080" w:themeColor="text1" w:themeShade="80"/>
                                <w:sz w:val="28"/>
                                <w:szCs w:val="24"/>
                              </w:rPr>
                              <w:t>enero</w:t>
                            </w:r>
                            <w:r w:rsidR="00582AA8">
                              <w:rPr>
                                <w:rFonts w:ascii="Century Gothic" w:hAnsi="Century Gothic"/>
                                <w:b/>
                                <w:bCs/>
                                <w:color w:val="808080" w:themeColor="text1" w:themeShade="80"/>
                                <w:sz w:val="28"/>
                                <w:szCs w:val="24"/>
                              </w:rPr>
                              <w:t xml:space="preserve"> </w:t>
                            </w:r>
                            <w:r w:rsidR="00DB12DA">
                              <w:rPr>
                                <w:rFonts w:ascii="Century Gothic" w:hAnsi="Century Gothic"/>
                                <w:b/>
                                <w:bCs/>
                                <w:color w:val="808080" w:themeColor="text1" w:themeShade="80"/>
                                <w:sz w:val="28"/>
                                <w:szCs w:val="24"/>
                              </w:rPr>
                              <w:t xml:space="preserve">a </w:t>
                            </w:r>
                            <w:r w:rsidR="00D7528B">
                              <w:rPr>
                                <w:rFonts w:ascii="Century Gothic" w:hAnsi="Century Gothic"/>
                                <w:b/>
                                <w:bCs/>
                                <w:color w:val="808080" w:themeColor="text1" w:themeShade="80"/>
                                <w:sz w:val="28"/>
                                <w:szCs w:val="24"/>
                              </w:rPr>
                              <w:t xml:space="preserve">junio </w:t>
                            </w:r>
                            <w:r w:rsidR="00A11A8D">
                              <w:rPr>
                                <w:rFonts w:ascii="Century Gothic" w:hAnsi="Century Gothic"/>
                                <w:b/>
                                <w:bCs/>
                                <w:color w:val="808080" w:themeColor="text1" w:themeShade="80"/>
                                <w:sz w:val="28"/>
                                <w:szCs w:val="24"/>
                              </w:rPr>
                              <w:t>de 202</w:t>
                            </w:r>
                            <w:r w:rsidR="00D7528B">
                              <w:rPr>
                                <w:rFonts w:ascii="Century Gothic" w:hAnsi="Century Gothic"/>
                                <w:b/>
                                <w:bCs/>
                                <w:color w:val="808080" w:themeColor="text1" w:themeShade="80"/>
                                <w:sz w:val="28"/>
                                <w:szCs w:val="24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DFC5DDC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54.6pt;margin-top:21.35pt;width:484.65pt;height:168.6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" filled="f" stroked="f">
                <v:textbox inset=",7.2pt,,7.2pt">
                  <w:txbxContent>
                    <w:p w14:paraId="5DFC5E2A" w14:textId="10C793DF" w:rsidR="006A1B79" w:rsidRPr="00EE4F9C" w:rsidRDefault="00DC35E0" w:rsidP="00360890">
                      <w:pPr>
                        <w:spacing w:before="20" w:after="20"/>
                        <w:jc w:val="right"/>
                        <w:rPr>
                          <w:rFonts w:ascii="Century Gothic" w:hAnsi="Century Gothic"/>
                          <w:b/>
                          <w:bCs/>
                          <w:color w:val="C84687"/>
                          <w:sz w:val="40"/>
                          <w:szCs w:val="32"/>
                        </w:rPr>
                      </w:pPr>
                      <w:r w:rsidRPr="00EE4F9C">
                        <w:rPr>
                          <w:rFonts w:ascii="Century Gothic" w:hAnsi="Century Gothic"/>
                          <w:b/>
                          <w:bCs/>
                          <w:color w:val="C84687"/>
                          <w:sz w:val="40"/>
                          <w:szCs w:val="32"/>
                        </w:rPr>
                        <w:t>Programas Específicos de Trabajo de Difusión, Comunicación, Vinculación</w:t>
                      </w:r>
                      <w:r w:rsidR="00E57F2B">
                        <w:rPr>
                          <w:rFonts w:ascii="Century Gothic" w:hAnsi="Century Gothic"/>
                          <w:b/>
                          <w:bCs/>
                          <w:color w:val="C84687"/>
                          <w:sz w:val="40"/>
                          <w:szCs w:val="32"/>
                        </w:rPr>
                        <w:t>,</w:t>
                      </w:r>
                      <w:r w:rsidRPr="00EE4F9C">
                        <w:rPr>
                          <w:rFonts w:ascii="Century Gothic" w:hAnsi="Century Gothic"/>
                          <w:b/>
                          <w:bCs/>
                          <w:color w:val="C84687"/>
                          <w:sz w:val="40"/>
                          <w:szCs w:val="32"/>
                        </w:rPr>
                        <w:t xml:space="preserve"> Acciones en Plataformas Digitales</w:t>
                      </w:r>
                      <w:r w:rsidR="00E57F2B">
                        <w:rPr>
                          <w:rFonts w:ascii="Century Gothic" w:hAnsi="Century Gothic"/>
                          <w:b/>
                          <w:bCs/>
                          <w:color w:val="C84687"/>
                          <w:sz w:val="40"/>
                          <w:szCs w:val="32"/>
                        </w:rPr>
                        <w:t xml:space="preserve"> y Educación Electoral</w:t>
                      </w:r>
                    </w:p>
                    <w:p w14:paraId="1C6E8697" w14:textId="7231CD8B" w:rsidR="00DC35E0" w:rsidRPr="00EE4F9C" w:rsidRDefault="00DC35E0" w:rsidP="00F63BFB">
                      <w:pPr>
                        <w:spacing w:before="20" w:after="20"/>
                        <w:jc w:val="right"/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</w:pPr>
                      <w:r w:rsidRPr="00EE4F9C"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  <w:t>Estrategia Integral de Promoción del Voto de las Mexicanas y los Mexicanos Residentes en el Extranjero</w:t>
                      </w:r>
                      <w:r w:rsidR="00360890" w:rsidRPr="00EE4F9C"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  <w:t>,</w:t>
                      </w:r>
                    </w:p>
                    <w:p w14:paraId="5B306ED1" w14:textId="24659C29" w:rsidR="00360890" w:rsidRPr="00EE4F9C" w:rsidRDefault="00582AA8" w:rsidP="00360890">
                      <w:pPr>
                        <w:spacing w:before="20" w:after="20"/>
                        <w:jc w:val="right"/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</w:pPr>
                      <w:r w:rsidRPr="00EE4F9C"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  <w:t xml:space="preserve">Procesos Electorales Federal y Locales </w:t>
                      </w:r>
                      <w:r w:rsidR="00963413" w:rsidRPr="00EE4F9C"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  <w:t>202</w:t>
                      </w:r>
                      <w:r w:rsidRPr="00EE4F9C"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  <w:t>3</w:t>
                      </w:r>
                      <w:r w:rsidR="00963413" w:rsidRPr="00EE4F9C"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  <w:t>-202</w:t>
                      </w:r>
                      <w:r w:rsidRPr="00EE4F9C">
                        <w:rPr>
                          <w:rFonts w:ascii="Century Gothic" w:hAnsi="Century Gothic"/>
                          <w:color w:val="C84687"/>
                          <w:sz w:val="32"/>
                          <w:szCs w:val="28"/>
                        </w:rPr>
                        <w:t>4</w:t>
                      </w:r>
                    </w:p>
                    <w:p w14:paraId="079BE266" w14:textId="6F6BCD18" w:rsidR="006A1B79" w:rsidRPr="00360890" w:rsidRDefault="00360890" w:rsidP="00360890">
                      <w:pPr>
                        <w:spacing w:before="20" w:after="20"/>
                        <w:jc w:val="right"/>
                        <w:rPr>
                          <w:rFonts w:ascii="Century Gothic" w:hAnsi="Century Gothic"/>
                          <w:b/>
                          <w:bCs/>
                          <w:color w:val="E4007C"/>
                          <w:sz w:val="28"/>
                          <w:szCs w:val="24"/>
                        </w:rPr>
                      </w:pPr>
                      <w:r w:rsidRPr="00360890">
                        <w:rPr>
                          <w:rFonts w:ascii="Century Gothic" w:hAnsi="Century Gothic"/>
                          <w:b/>
                          <w:bCs/>
                          <w:color w:val="808080" w:themeColor="text1" w:themeShade="80"/>
                          <w:sz w:val="28"/>
                          <w:szCs w:val="24"/>
                        </w:rPr>
                        <w:t xml:space="preserve">Periodo de </w:t>
                      </w:r>
                      <w:r w:rsidR="00D7528B">
                        <w:rPr>
                          <w:rFonts w:ascii="Century Gothic" w:hAnsi="Century Gothic"/>
                          <w:b/>
                          <w:bCs/>
                          <w:color w:val="808080" w:themeColor="text1" w:themeShade="80"/>
                          <w:sz w:val="28"/>
                          <w:szCs w:val="24"/>
                        </w:rPr>
                        <w:t>enero</w:t>
                      </w:r>
                      <w:r w:rsidR="00582AA8">
                        <w:rPr>
                          <w:rFonts w:ascii="Century Gothic" w:hAnsi="Century Gothic"/>
                          <w:b/>
                          <w:bCs/>
                          <w:color w:val="808080" w:themeColor="text1" w:themeShade="80"/>
                          <w:sz w:val="28"/>
                          <w:szCs w:val="24"/>
                        </w:rPr>
                        <w:t xml:space="preserve"> </w:t>
                      </w:r>
                      <w:r w:rsidR="00DB12DA">
                        <w:rPr>
                          <w:rFonts w:ascii="Century Gothic" w:hAnsi="Century Gothic"/>
                          <w:b/>
                          <w:bCs/>
                          <w:color w:val="808080" w:themeColor="text1" w:themeShade="80"/>
                          <w:sz w:val="28"/>
                          <w:szCs w:val="24"/>
                        </w:rPr>
                        <w:t xml:space="preserve">a </w:t>
                      </w:r>
                      <w:r w:rsidR="00D7528B">
                        <w:rPr>
                          <w:rFonts w:ascii="Century Gothic" w:hAnsi="Century Gothic"/>
                          <w:b/>
                          <w:bCs/>
                          <w:color w:val="808080" w:themeColor="text1" w:themeShade="80"/>
                          <w:sz w:val="28"/>
                          <w:szCs w:val="24"/>
                        </w:rPr>
                        <w:t xml:space="preserve">junio </w:t>
                      </w:r>
                      <w:r w:rsidR="00A11A8D">
                        <w:rPr>
                          <w:rFonts w:ascii="Century Gothic" w:hAnsi="Century Gothic"/>
                          <w:b/>
                          <w:bCs/>
                          <w:color w:val="808080" w:themeColor="text1" w:themeShade="80"/>
                          <w:sz w:val="28"/>
                          <w:szCs w:val="24"/>
                        </w:rPr>
                        <w:t>de 202</w:t>
                      </w:r>
                      <w:r w:rsidR="00D7528B">
                        <w:rPr>
                          <w:rFonts w:ascii="Century Gothic" w:hAnsi="Century Gothic"/>
                          <w:b/>
                          <w:bCs/>
                          <w:color w:val="808080" w:themeColor="text1" w:themeShade="80"/>
                          <w:sz w:val="28"/>
                          <w:szCs w:val="24"/>
                        </w:rPr>
                        <w:t>4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</w:p>
    <w:p w14:paraId="14A4C523" w14:textId="67AEE35D" w:rsidR="008E1F97" w:rsidRPr="005651E8" w:rsidRDefault="0010423D" w:rsidP="00AC3E02">
      <w:pPr>
        <w:rPr>
          <w:rFonts w:ascii="Century Gothic" w:hAnsi="Century Gothic"/>
        </w:rPr>
      </w:pPr>
      <w:r w:rsidRPr="005651E8"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5DFC5DE0" wp14:editId="7018CDC0">
                <wp:simplePos x="0" y="0"/>
                <wp:positionH relativeFrom="margin">
                  <wp:posOffset>1143000</wp:posOffset>
                </wp:positionH>
                <wp:positionV relativeFrom="paragraph">
                  <wp:posOffset>2277745</wp:posOffset>
                </wp:positionV>
                <wp:extent cx="4266565" cy="441960"/>
                <wp:effectExtent l="0" t="0" r="0" b="0"/>
                <wp:wrapNone/>
                <wp:docPr id="5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66565" cy="441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 type="none" w="med" len="med"/>
                              <a:tailEnd type="none" w="med" len="med"/>
                            </a14:hiddenLine>
                          </a:ext>
                        </a:extLst>
                      </wps:spPr>
                      <wps:txbx>
                        <w:txbxContent>
                          <w:p w14:paraId="5DFC5E2D" w14:textId="388D1ED7" w:rsidR="006A1B79" w:rsidRDefault="00A10575" w:rsidP="0071130A">
                            <w:pPr>
                              <w:jc w:val="right"/>
                              <w:rPr>
                                <w:rFonts w:ascii="Century Gothic" w:hAnsi="Century Gothic"/>
                                <w:color w:val="808080" w:themeColor="text1" w:themeShade="80"/>
                                <w:sz w:val="24"/>
                              </w:rPr>
                            </w:pPr>
                            <w:r>
                              <w:rPr>
                                <w:rFonts w:ascii="Century Gothic" w:hAnsi="Century Gothic"/>
                                <w:color w:val="808080" w:themeColor="text1" w:themeShade="80"/>
                                <w:sz w:val="24"/>
                              </w:rPr>
                              <w:t xml:space="preserve">Diciembre </w:t>
                            </w:r>
                            <w:r w:rsidR="006A1B79" w:rsidRPr="00146D6A">
                              <w:rPr>
                                <w:rFonts w:ascii="Century Gothic" w:hAnsi="Century Gothic"/>
                                <w:color w:val="808080" w:themeColor="text1" w:themeShade="80"/>
                                <w:sz w:val="24"/>
                              </w:rPr>
                              <w:t>de 202</w:t>
                            </w:r>
                            <w:r w:rsidR="009E6DEB">
                              <w:rPr>
                                <w:rFonts w:ascii="Century Gothic" w:hAnsi="Century Gothic"/>
                                <w:color w:val="808080" w:themeColor="text1" w:themeShade="80"/>
                                <w:sz w:val="24"/>
                              </w:rPr>
                              <w:t>3</w:t>
                            </w:r>
                          </w:p>
                          <w:p w14:paraId="5B565218" w14:textId="77777777" w:rsidR="009E6DEB" w:rsidRPr="00146D6A" w:rsidRDefault="009E6DEB" w:rsidP="0071130A">
                            <w:pPr>
                              <w:jc w:val="right"/>
                              <w:rPr>
                                <w:rFonts w:ascii="Century Gothic" w:hAnsi="Century Gothic"/>
                                <w:color w:val="808080" w:themeColor="text1" w:themeShade="80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FC5DE0" id="_x0000_s1027" type="#_x0000_t202" style="position:absolute;margin-left:90pt;margin-top:179.35pt;width:335.95pt;height:34.8pt;z-index: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" filled="f" stroked="f">
                <v:textbox inset=",7.2pt,,7.2pt">
                  <w:txbxContent>
                    <w:p w14:paraId="5DFC5E2D" w14:textId="388D1ED7" w:rsidR="006A1B79" w:rsidRDefault="00A10575" w:rsidP="0071130A">
                      <w:pPr>
                        <w:jc w:val="right"/>
                        <w:rPr>
                          <w:rFonts w:ascii="Century Gothic" w:hAnsi="Century Gothic"/>
                          <w:color w:val="808080" w:themeColor="text1" w:themeShade="80"/>
                          <w:sz w:val="24"/>
                        </w:rPr>
                      </w:pPr>
                      <w:r>
                        <w:rPr>
                          <w:rFonts w:ascii="Century Gothic" w:hAnsi="Century Gothic"/>
                          <w:color w:val="808080" w:themeColor="text1" w:themeShade="80"/>
                          <w:sz w:val="24"/>
                        </w:rPr>
                        <w:t xml:space="preserve">Diciembre </w:t>
                      </w:r>
                      <w:r w:rsidR="006A1B79" w:rsidRPr="00146D6A">
                        <w:rPr>
                          <w:rFonts w:ascii="Century Gothic" w:hAnsi="Century Gothic"/>
                          <w:color w:val="808080" w:themeColor="text1" w:themeShade="80"/>
                          <w:sz w:val="24"/>
                        </w:rPr>
                        <w:t>de 202</w:t>
                      </w:r>
                      <w:r w:rsidR="009E6DEB">
                        <w:rPr>
                          <w:rFonts w:ascii="Century Gothic" w:hAnsi="Century Gothic"/>
                          <w:color w:val="808080" w:themeColor="text1" w:themeShade="80"/>
                          <w:sz w:val="24"/>
                        </w:rPr>
                        <w:t>3</w:t>
                      </w:r>
                    </w:p>
                    <w:p w14:paraId="5B565218" w14:textId="77777777" w:rsidR="009E6DEB" w:rsidRPr="00146D6A" w:rsidRDefault="009E6DEB" w:rsidP="0071130A">
                      <w:pPr>
                        <w:jc w:val="right"/>
                        <w:rPr>
                          <w:rFonts w:ascii="Century Gothic" w:hAnsi="Century Gothic"/>
                          <w:color w:val="808080" w:themeColor="text1" w:themeShade="80"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60890" w:rsidRPr="005651E8">
        <w:rPr>
          <w:rFonts w:ascii="Century Gothic" w:hAnsi="Century Gothic"/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661312" behindDoc="1" locked="0" layoutInCell="1" allowOverlap="1" wp14:anchorId="0E97DEF1" wp14:editId="6987BFC6">
                <wp:simplePos x="0" y="0"/>
                <wp:positionH relativeFrom="margin">
                  <wp:posOffset>-3068320</wp:posOffset>
                </wp:positionH>
                <wp:positionV relativeFrom="paragraph">
                  <wp:posOffset>2304415</wp:posOffset>
                </wp:positionV>
                <wp:extent cx="8490585" cy="7620"/>
                <wp:effectExtent l="0" t="0" r="24765" b="30480"/>
                <wp:wrapNone/>
                <wp:docPr id="44" name="Conector rect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8490585" cy="762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FFD956" id="Conector recto 44" o:spid="_x0000_s1026" style="position:absolute;flip:y;z-index:-251655168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margin;mso-height-relative:page" from="-241.6pt,181.45pt" to="426.95pt,18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" strokecolor="#c84687" strokeweight="1.5pt">
                <o:lock v:ext="edit" shapetype="f"/>
                <w10:wrap anchorx="margin"/>
              </v:line>
            </w:pict>
          </mc:Fallback>
        </mc:AlternateContent>
      </w:r>
    </w:p>
    <w:p w14:paraId="714CB99E" w14:textId="1442F4D3" w:rsidR="008E1F97" w:rsidRPr="005651E8" w:rsidRDefault="008E1F97" w:rsidP="00AC3E02">
      <w:pPr>
        <w:rPr>
          <w:rFonts w:ascii="Century Gothic" w:hAnsi="Century Gothic"/>
        </w:rPr>
      </w:pPr>
    </w:p>
    <w:p w14:paraId="12EA0E06" w14:textId="56B7A704" w:rsidR="008E1F97" w:rsidRPr="005651E8" w:rsidRDefault="008E1F97" w:rsidP="00AC3E02">
      <w:pPr>
        <w:rPr>
          <w:rFonts w:ascii="Century Gothic" w:hAnsi="Century Gothic"/>
        </w:rPr>
      </w:pPr>
    </w:p>
    <w:bookmarkStart w:id="0" w:name="_Toc152667511"/>
    <w:p w14:paraId="5DFC58DF" w14:textId="4992046B" w:rsidR="00D773A0" w:rsidRPr="0099541B" w:rsidRDefault="00037ECB" w:rsidP="00DD1A47">
      <w:pPr>
        <w:pStyle w:val="Ttulo1"/>
        <w:numPr>
          <w:ilvl w:val="0"/>
          <w:numId w:val="0"/>
        </w:numPr>
      </w:pPr>
      <w:r w:rsidRPr="0099541B">
        <w:rPr>
          <w:noProof/>
        </w:rPr>
        <w:lastRenderedPageBreak/>
        <mc:AlternateContent>
          <mc:Choice Requires="wps">
            <w:drawing>
              <wp:anchor distT="4294967295" distB="4294967295" distL="114300" distR="114300" simplePos="0" relativeHeight="251636224" behindDoc="0" locked="0" layoutInCell="1" allowOverlap="1" wp14:anchorId="5DFC5DE2" wp14:editId="754B45AF">
                <wp:simplePos x="0" y="0"/>
                <wp:positionH relativeFrom="page">
                  <wp:posOffset>-195943</wp:posOffset>
                </wp:positionH>
                <wp:positionV relativeFrom="paragraph">
                  <wp:posOffset>276679</wp:posOffset>
                </wp:positionV>
                <wp:extent cx="2839403" cy="0"/>
                <wp:effectExtent l="0" t="0" r="0" b="0"/>
                <wp:wrapNone/>
                <wp:docPr id="40" name="Conector recto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839403" cy="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5038D1" id="Conector recto 40" o:spid="_x0000_s1026" style="position:absolute;z-index:25163622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margin;mso-height-relative:page" from="-15.45pt,21.8pt" to="208.15pt,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" strokecolor="#c84687" strokeweight="1.5pt">
                <o:lock v:ext="edit" shapetype="f"/>
                <w10:wrap anchorx="page"/>
              </v:line>
            </w:pict>
          </mc:Fallback>
        </mc:AlternateContent>
      </w:r>
      <w:r w:rsidR="00602F6D" w:rsidRPr="0099541B">
        <w:t>Contenido</w:t>
      </w:r>
      <w:bookmarkEnd w:id="0"/>
    </w:p>
    <w:p w14:paraId="5DFC58E4" w14:textId="6E4A4955" w:rsidR="00A075FA" w:rsidRPr="005651E8" w:rsidRDefault="00A075FA" w:rsidP="00AC3E02">
      <w:pPr>
        <w:rPr>
          <w:rFonts w:ascii="Century Gothic" w:hAnsi="Century Gothic"/>
        </w:rPr>
      </w:pPr>
    </w:p>
    <w:sdt>
      <w:sdtPr>
        <w:rPr>
          <w:rFonts w:ascii="Times New Roman" w:eastAsia="MS Mincho" w:hAnsi="Times New Roman" w:cs="Times New Roman"/>
          <w:bCs w:val="0"/>
          <w:caps w:val="0"/>
          <w:color w:val="C84687"/>
          <w:sz w:val="20"/>
          <w:szCs w:val="20"/>
        </w:rPr>
        <w:id w:val="-1983077296"/>
        <w:docPartObj>
          <w:docPartGallery w:val="Table of Contents"/>
          <w:docPartUnique/>
        </w:docPartObj>
      </w:sdtPr>
      <w:sdtEndPr>
        <w:rPr>
          <w:rFonts w:ascii="Century Gothic" w:hAnsi="Century Gothic"/>
          <w:sz w:val="22"/>
          <w:szCs w:val="22"/>
        </w:rPr>
      </w:sdtEndPr>
      <w:sdtContent>
        <w:p w14:paraId="5DFC58E5" w14:textId="77777777" w:rsidR="00B1256C" w:rsidRPr="00A553A7" w:rsidRDefault="00B1256C" w:rsidP="00DD1A47">
          <w:pPr>
            <w:pStyle w:val="TtuloTDC"/>
            <w:rPr>
              <w:rFonts w:asciiTheme="majorHAnsi" w:hAnsiTheme="majorHAnsi"/>
              <w:color w:val="C84687"/>
              <w:sz w:val="24"/>
              <w:szCs w:val="24"/>
            </w:rPr>
          </w:pPr>
        </w:p>
        <w:p w14:paraId="2F9F5641" w14:textId="321B7C6E" w:rsidR="006E65AD" w:rsidRPr="00A553A7" w:rsidRDefault="00A64B9C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r w:rsidRPr="00A553A7">
            <w:rPr>
              <w:rFonts w:asciiTheme="majorHAnsi" w:hAnsiTheme="majorHAnsi" w:cs="Arial"/>
              <w:b w:val="0"/>
              <w:color w:val="C84687"/>
              <w:sz w:val="22"/>
              <w:szCs w:val="22"/>
            </w:rPr>
            <w:fldChar w:fldCharType="begin"/>
          </w:r>
          <w:r w:rsidR="00B1256C" w:rsidRPr="00A553A7">
            <w:rPr>
              <w:rFonts w:asciiTheme="majorHAnsi" w:hAnsiTheme="majorHAnsi" w:cs="Arial"/>
              <w:b w:val="0"/>
              <w:color w:val="C84687"/>
              <w:sz w:val="22"/>
              <w:szCs w:val="22"/>
            </w:rPr>
            <w:instrText xml:space="preserve"> TOC \o "1-3" \h \z \u </w:instrText>
          </w:r>
          <w:r w:rsidRPr="00A553A7">
            <w:rPr>
              <w:rFonts w:asciiTheme="majorHAnsi" w:hAnsiTheme="majorHAnsi" w:cs="Arial"/>
              <w:b w:val="0"/>
              <w:color w:val="C84687"/>
              <w:sz w:val="22"/>
              <w:szCs w:val="22"/>
            </w:rPr>
            <w:fldChar w:fldCharType="separate"/>
          </w:r>
          <w:hyperlink w:anchor="_Toc152667511" w:history="1"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Contenido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_Toc152667511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2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0EBCC8F1" w14:textId="1FFDC3A1" w:rsidR="006E65AD" w:rsidRPr="00A553A7" w:rsidRDefault="00000000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hyperlink w:anchor="_Toc152667512" w:history="1"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Glosario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_Toc152667512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3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7B758A68" w14:textId="092031C1" w:rsidR="006E65AD" w:rsidRPr="00A553A7" w:rsidRDefault="00000000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hyperlink w:anchor="_Toc152667513" w:history="1"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Presentación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_Toc152667513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4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674BB536" w14:textId="74F7AB10" w:rsidR="006E65AD" w:rsidRPr="00A553A7" w:rsidRDefault="00000000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hyperlink w:anchor="_Toc152667514" w:history="1"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1.</w:t>
            </w:r>
            <w:r w:rsidR="006E65AD" w:rsidRPr="00A553A7">
              <w:rPr>
                <w:rFonts w:asciiTheme="minorHAnsi" w:eastAsiaTheme="minorEastAsia" w:hAnsiTheme="minorHAnsi" w:cstheme="minorBidi"/>
                <w:b w:val="0"/>
                <w:color w:val="C84687"/>
                <w:sz w:val="22"/>
                <w:szCs w:val="22"/>
                <w:lang w:val="es-MX" w:eastAsia="es-MX"/>
              </w:rPr>
              <w:tab/>
            </w:r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Acciones de Difusión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_Toc152667514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6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5E73B527" w14:textId="5A012709" w:rsidR="006E65AD" w:rsidRPr="00A553A7" w:rsidRDefault="00000000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hyperlink w:anchor="_Toc152667515" w:history="1"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2.</w:t>
            </w:r>
            <w:r w:rsidR="006E65AD" w:rsidRPr="00A553A7">
              <w:rPr>
                <w:rFonts w:asciiTheme="minorHAnsi" w:eastAsiaTheme="minorEastAsia" w:hAnsiTheme="minorHAnsi" w:cstheme="minorBidi"/>
                <w:b w:val="0"/>
                <w:color w:val="C84687"/>
                <w:sz w:val="22"/>
                <w:szCs w:val="22"/>
                <w:lang w:val="es-MX" w:eastAsia="es-MX"/>
              </w:rPr>
              <w:tab/>
            </w:r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Acciones de Comunicación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_Toc152667515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11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557BD560" w14:textId="26B17EC2" w:rsidR="006E65AD" w:rsidRPr="00A553A7" w:rsidRDefault="00000000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hyperlink w:anchor="_Toc152667539" w:history="1"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3.</w:t>
            </w:r>
            <w:r w:rsidR="006E65AD" w:rsidRPr="00A553A7">
              <w:rPr>
                <w:rFonts w:asciiTheme="minorHAnsi" w:eastAsiaTheme="minorEastAsia" w:hAnsiTheme="minorHAnsi" w:cstheme="minorBidi"/>
                <w:b w:val="0"/>
                <w:color w:val="C84687"/>
                <w:sz w:val="22"/>
                <w:szCs w:val="22"/>
                <w:lang w:val="es-MX" w:eastAsia="es-MX"/>
              </w:rPr>
              <w:tab/>
            </w:r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Acciones de Vinculación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_Toc152667539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17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0AB59F24" w14:textId="2D1316D5" w:rsidR="006E65AD" w:rsidRPr="00A553A7" w:rsidRDefault="00000000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hyperlink w:anchor="_Toc152667540" w:history="1"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4.</w:t>
            </w:r>
            <w:r w:rsidR="006E65AD" w:rsidRPr="00A553A7">
              <w:rPr>
                <w:rFonts w:asciiTheme="minorHAnsi" w:eastAsiaTheme="minorEastAsia" w:hAnsiTheme="minorHAnsi" w:cstheme="minorBidi"/>
                <w:b w:val="0"/>
                <w:color w:val="C84687"/>
                <w:sz w:val="22"/>
                <w:szCs w:val="22"/>
                <w:lang w:val="es-MX" w:eastAsia="es-MX"/>
              </w:rPr>
              <w:tab/>
            </w:r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Acciones en Plataformas Digitales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_Toc152667540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21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304A52A5" w14:textId="5358B403" w:rsidR="006E65AD" w:rsidRPr="00A553A7" w:rsidRDefault="00000000" w:rsidP="00A553A7">
          <w:pPr>
            <w:pStyle w:val="TDC1"/>
            <w:spacing w:after="120" w:line="360" w:lineRule="auto"/>
            <w:rPr>
              <w:rFonts w:asciiTheme="minorHAnsi" w:eastAsiaTheme="minorEastAsia" w:hAnsiTheme="minorHAnsi" w:cstheme="minorBidi"/>
              <w:b w:val="0"/>
              <w:color w:val="C84687"/>
              <w:sz w:val="22"/>
              <w:szCs w:val="22"/>
              <w:lang w:val="es-MX" w:eastAsia="es-MX"/>
            </w:rPr>
          </w:pPr>
          <w:hyperlink w:anchor="_Toc152667545" w:history="1">
            <w:r w:rsidR="006E65AD" w:rsidRPr="00A553A7">
              <w:rPr>
                <w:rStyle w:val="Hipervnculo"/>
                <w:rFonts w:eastAsia="Arial" w:cs="Cambria Math"/>
                <w:b w:val="0"/>
                <w:color w:val="C84687"/>
                <w:sz w:val="22"/>
                <w:szCs w:val="22"/>
                <w:lang w:eastAsia="en-US"/>
              </w:rPr>
              <w:t>5.</w:t>
            </w:r>
            <w:r w:rsidR="006E65AD" w:rsidRPr="00A553A7">
              <w:rPr>
                <w:rFonts w:asciiTheme="minorHAnsi" w:eastAsiaTheme="minorEastAsia" w:hAnsiTheme="minorHAnsi" w:cstheme="minorBidi"/>
                <w:b w:val="0"/>
                <w:color w:val="C84687"/>
                <w:sz w:val="22"/>
                <w:szCs w:val="22"/>
                <w:lang w:val="es-MX" w:eastAsia="es-MX"/>
              </w:rPr>
              <w:tab/>
            </w:r>
            <w:r w:rsidR="006E65AD" w:rsidRPr="00A553A7">
              <w:rPr>
                <w:rStyle w:val="Hipervnculo"/>
                <w:b w:val="0"/>
                <w:color w:val="C84687"/>
                <w:sz w:val="22"/>
                <w:szCs w:val="22"/>
              </w:rPr>
              <w:t>Acciones de Educación Electoral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tab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begin"/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instrText xml:space="preserve"> PAGEREF _Toc152667545 \h </w:instrTex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separate"/>
            </w:r>
            <w:r w:rsidR="00E015D3">
              <w:rPr>
                <w:b w:val="0"/>
                <w:webHidden/>
                <w:color w:val="C84687"/>
                <w:sz w:val="22"/>
                <w:szCs w:val="22"/>
              </w:rPr>
              <w:t>24</w:t>
            </w:r>
            <w:r w:rsidR="006E65AD" w:rsidRPr="00A553A7">
              <w:rPr>
                <w:b w:val="0"/>
                <w:webHidden/>
                <w:color w:val="C84687"/>
                <w:sz w:val="22"/>
                <w:szCs w:val="22"/>
              </w:rPr>
              <w:fldChar w:fldCharType="end"/>
            </w:r>
          </w:hyperlink>
        </w:p>
        <w:p w14:paraId="5DFC58ED" w14:textId="365C641E" w:rsidR="00B1256C" w:rsidRPr="00A553A7" w:rsidRDefault="00A64B9C" w:rsidP="00A553A7">
          <w:pPr>
            <w:tabs>
              <w:tab w:val="left" w:pos="2352"/>
              <w:tab w:val="left" w:pos="5670"/>
            </w:tabs>
            <w:spacing w:before="120" w:after="120" w:line="360" w:lineRule="auto"/>
            <w:rPr>
              <w:rFonts w:ascii="Century Gothic" w:hAnsi="Century Gothic"/>
              <w:color w:val="C84687"/>
              <w:sz w:val="22"/>
              <w:szCs w:val="22"/>
            </w:rPr>
          </w:pPr>
          <w:r w:rsidRPr="00A553A7">
            <w:rPr>
              <w:rFonts w:asciiTheme="majorHAnsi" w:hAnsiTheme="majorHAnsi" w:cs="Arial"/>
              <w:color w:val="C84687"/>
              <w:sz w:val="22"/>
              <w:szCs w:val="22"/>
            </w:rPr>
            <w:fldChar w:fldCharType="end"/>
          </w:r>
        </w:p>
      </w:sdtContent>
    </w:sdt>
    <w:p w14:paraId="5DFC58EE" w14:textId="77777777" w:rsidR="00A075FA" w:rsidRPr="005651E8" w:rsidRDefault="00A075FA" w:rsidP="00AC3E02">
      <w:pPr>
        <w:rPr>
          <w:rFonts w:ascii="Century Gothic" w:hAnsi="Century Gothic"/>
        </w:rPr>
      </w:pPr>
    </w:p>
    <w:p w14:paraId="5DFC58EF" w14:textId="77777777" w:rsidR="00A075FA" w:rsidRPr="005651E8" w:rsidRDefault="00A075FA" w:rsidP="00AC3E02">
      <w:pPr>
        <w:rPr>
          <w:rFonts w:ascii="Century Gothic" w:hAnsi="Century Gothic"/>
        </w:rPr>
      </w:pPr>
    </w:p>
    <w:p w14:paraId="5DFC58F0" w14:textId="77777777" w:rsidR="00A075FA" w:rsidRPr="005651E8" w:rsidRDefault="00A075FA" w:rsidP="00AC3E02">
      <w:pPr>
        <w:rPr>
          <w:rFonts w:ascii="Century Gothic" w:hAnsi="Century Gothic"/>
        </w:rPr>
      </w:pPr>
    </w:p>
    <w:p w14:paraId="5DFC58F1" w14:textId="77777777" w:rsidR="00AC3E02" w:rsidRPr="005651E8" w:rsidRDefault="00AC3E02" w:rsidP="006E65AD">
      <w:pPr>
        <w:pStyle w:val="TDC3"/>
      </w:pPr>
    </w:p>
    <w:p w14:paraId="5DFC58F2" w14:textId="77777777" w:rsidR="00AC3E02" w:rsidRPr="005651E8" w:rsidRDefault="00AC3E02" w:rsidP="00AC3E02"/>
    <w:p w14:paraId="5DFC58F3" w14:textId="60A9AD53" w:rsidR="00A075FA" w:rsidRPr="005651E8" w:rsidRDefault="00A075FA">
      <w:r w:rsidRPr="005651E8">
        <w:br w:type="page"/>
      </w:r>
    </w:p>
    <w:bookmarkStart w:id="1" w:name="_Toc152667512"/>
    <w:p w14:paraId="68837ADA" w14:textId="4D7FAC5B" w:rsidR="003B3936" w:rsidRPr="0099541B" w:rsidRDefault="003B3936" w:rsidP="00DD1A47">
      <w:pPr>
        <w:pStyle w:val="Ttulo1"/>
        <w:numPr>
          <w:ilvl w:val="0"/>
          <w:numId w:val="0"/>
        </w:numPr>
      </w:pPr>
      <w:r w:rsidRPr="0099541B">
        <w:rPr>
          <w:noProof/>
        </w:rPr>
        <w:lastRenderedPageBreak/>
        <mc:AlternateContent>
          <mc:Choice Requires="wps">
            <w:drawing>
              <wp:anchor distT="4294967295" distB="4294967295" distL="114300" distR="114300" simplePos="0" relativeHeight="251755008" behindDoc="0" locked="0" layoutInCell="1" allowOverlap="1" wp14:anchorId="7A1EE3CE" wp14:editId="5AE184DB">
                <wp:simplePos x="0" y="0"/>
                <wp:positionH relativeFrom="column">
                  <wp:posOffset>-1485900</wp:posOffset>
                </wp:positionH>
                <wp:positionV relativeFrom="paragraph">
                  <wp:posOffset>278765</wp:posOffset>
                </wp:positionV>
                <wp:extent cx="2331720" cy="7620"/>
                <wp:effectExtent l="0" t="0" r="30480" b="30480"/>
                <wp:wrapNone/>
                <wp:docPr id="2" name="Conector rec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31720" cy="762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E5F44D" id="Conector recto 2" o:spid="_x0000_s1026" style="position:absolute;z-index:2517550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17pt,21.95pt" to="66.6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" strokecolor="#c84687" strokeweight="1.5pt">
                <o:lock v:ext="edit" shapetype="f"/>
              </v:line>
            </w:pict>
          </mc:Fallback>
        </mc:AlternateContent>
      </w:r>
      <w:r w:rsidR="00602F6D" w:rsidRPr="0099541B">
        <w:t>Glosario</w:t>
      </w:r>
      <w:bookmarkEnd w:id="1"/>
    </w:p>
    <w:p w14:paraId="170CE8F2" w14:textId="77777777" w:rsidR="003B3936" w:rsidRPr="005651E8" w:rsidRDefault="003B3936" w:rsidP="003B3936">
      <w:pPr>
        <w:spacing w:after="200"/>
        <w:jc w:val="both"/>
        <w:rPr>
          <w:rFonts w:ascii="Century Gothic" w:hAnsi="Century Gothic"/>
          <w:sz w:val="22"/>
          <w:szCs w:val="22"/>
        </w:rPr>
      </w:pPr>
    </w:p>
    <w:p w14:paraId="73B73583" w14:textId="77777777" w:rsidR="002647E9" w:rsidRPr="00EE4F9C" w:rsidRDefault="002647E9">
      <w:pPr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EE4F9C">
        <w:rPr>
          <w:rFonts w:asciiTheme="minorHAnsi" w:hAnsiTheme="minorHAnsi"/>
          <w:b/>
          <w:bCs/>
          <w:color w:val="C84687"/>
          <w:sz w:val="24"/>
          <w:szCs w:val="24"/>
        </w:rPr>
        <w:t>Siglas</w:t>
      </w:r>
    </w:p>
    <w:p w14:paraId="75FC5675" w14:textId="6C8DAC41" w:rsidR="002647E9" w:rsidRPr="005651E8" w:rsidRDefault="002647E9"/>
    <w:tbl>
      <w:tblPr>
        <w:tblStyle w:val="Tablaconcuadrcula"/>
        <w:tblW w:w="488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4" w:space="0" w:color="C84687"/>
        </w:tblBorders>
        <w:tblLook w:val="04A0" w:firstRow="1" w:lastRow="0" w:firstColumn="1" w:lastColumn="0" w:noHBand="0" w:noVBand="1"/>
      </w:tblPr>
      <w:tblGrid>
        <w:gridCol w:w="1561"/>
        <w:gridCol w:w="6803"/>
      </w:tblGrid>
      <w:tr w:rsidR="002647E9" w:rsidRPr="005651E8" w14:paraId="5753CD83" w14:textId="77777777" w:rsidTr="00F038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33" w:type="pct"/>
            <w:tcBorders>
              <w:right w:val="none" w:sz="0" w:space="0" w:color="auto"/>
            </w:tcBorders>
            <w:shd w:val="clear" w:color="auto" w:fill="auto"/>
          </w:tcPr>
          <w:p w14:paraId="02C933A7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 w:val="0"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color w:val="C84687"/>
                <w:sz w:val="17"/>
                <w:szCs w:val="17"/>
              </w:rPr>
              <w:t>CNCS</w:t>
            </w:r>
          </w:p>
        </w:tc>
        <w:tc>
          <w:tcPr>
            <w:tcW w:w="4067" w:type="pct"/>
            <w:tcBorders>
              <w:left w:val="none" w:sz="0" w:space="0" w:color="auto"/>
            </w:tcBorders>
            <w:shd w:val="clear" w:color="auto" w:fill="auto"/>
          </w:tcPr>
          <w:p w14:paraId="7BCF35E7" w14:textId="1F5FDD85" w:rsidR="002647E9" w:rsidRPr="00F038E9" w:rsidRDefault="00A92771" w:rsidP="00F038E9">
            <w:pPr>
              <w:spacing w:before="20" w:after="20"/>
              <w:jc w:val="both"/>
              <w:rPr>
                <w:rFonts w:ascii="Century Gothic" w:hAnsi="Century Gothic" w:cs="Arial"/>
                <w:b w:val="0"/>
                <w:bCs w:val="0"/>
                <w:sz w:val="17"/>
                <w:szCs w:val="17"/>
              </w:rPr>
            </w:pPr>
            <w:r w:rsidRPr="00A92771">
              <w:rPr>
                <w:rFonts w:ascii="Century Gothic" w:hAnsi="Century Gothic" w:cs="Arial"/>
                <w:b w:val="0"/>
                <w:bCs w:val="0"/>
                <w:caps w:val="0"/>
                <w:sz w:val="17"/>
                <w:szCs w:val="17"/>
              </w:rPr>
              <w:t xml:space="preserve">Coordinación Nacional </w:t>
            </w:r>
            <w:r>
              <w:rPr>
                <w:rFonts w:ascii="Century Gothic" w:hAnsi="Century Gothic" w:cs="Arial"/>
                <w:b w:val="0"/>
                <w:bCs w:val="0"/>
                <w:caps w:val="0"/>
                <w:sz w:val="17"/>
                <w:szCs w:val="17"/>
              </w:rPr>
              <w:t>d</w:t>
            </w:r>
            <w:r w:rsidRPr="00A92771">
              <w:rPr>
                <w:rFonts w:ascii="Century Gothic" w:hAnsi="Century Gothic" w:cs="Arial"/>
                <w:b w:val="0"/>
                <w:bCs w:val="0"/>
                <w:caps w:val="0"/>
                <w:sz w:val="17"/>
                <w:szCs w:val="17"/>
              </w:rPr>
              <w:t>e Comunicación Social</w:t>
            </w:r>
          </w:p>
        </w:tc>
      </w:tr>
      <w:tr w:rsidR="002647E9" w:rsidRPr="005651E8" w14:paraId="582174D2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19BF7E98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CPV</w:t>
            </w:r>
          </w:p>
        </w:tc>
        <w:tc>
          <w:tcPr>
            <w:tcW w:w="4067" w:type="pct"/>
            <w:shd w:val="clear" w:color="auto" w:fill="auto"/>
          </w:tcPr>
          <w:p w14:paraId="626858BF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Credencial para Votar emitida en territorio nacional</w:t>
            </w:r>
          </w:p>
        </w:tc>
      </w:tr>
      <w:tr w:rsidR="002647E9" w:rsidRPr="005651E8" w14:paraId="5866CB77" w14:textId="77777777" w:rsidTr="00F038E9">
        <w:tc>
          <w:tcPr>
            <w:tcW w:w="933" w:type="pct"/>
            <w:shd w:val="clear" w:color="auto" w:fill="auto"/>
          </w:tcPr>
          <w:p w14:paraId="168B898A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CPVE</w:t>
            </w:r>
          </w:p>
        </w:tc>
        <w:tc>
          <w:tcPr>
            <w:tcW w:w="4067" w:type="pct"/>
            <w:shd w:val="clear" w:color="auto" w:fill="auto"/>
          </w:tcPr>
          <w:p w14:paraId="0228202B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Credencial para Votar desde el Extranjero</w:t>
            </w:r>
          </w:p>
        </w:tc>
      </w:tr>
      <w:tr w:rsidR="002647E9" w:rsidRPr="005651E8" w14:paraId="158EB6B3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7A9876C3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DECEyEC</w:t>
            </w:r>
          </w:p>
        </w:tc>
        <w:tc>
          <w:tcPr>
            <w:tcW w:w="4067" w:type="pct"/>
            <w:shd w:val="clear" w:color="auto" w:fill="auto"/>
          </w:tcPr>
          <w:p w14:paraId="46110236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Dirección Ejecutiva de Capacitación Electoral y Educación Cívica</w:t>
            </w:r>
          </w:p>
        </w:tc>
      </w:tr>
      <w:tr w:rsidR="002647E9" w:rsidRPr="005651E8" w14:paraId="740FFB4C" w14:textId="77777777" w:rsidTr="00F038E9">
        <w:tc>
          <w:tcPr>
            <w:tcW w:w="933" w:type="pct"/>
            <w:shd w:val="clear" w:color="auto" w:fill="auto"/>
          </w:tcPr>
          <w:p w14:paraId="1F03A5C7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DERFE</w:t>
            </w:r>
          </w:p>
        </w:tc>
        <w:tc>
          <w:tcPr>
            <w:tcW w:w="4067" w:type="pct"/>
            <w:shd w:val="clear" w:color="auto" w:fill="auto"/>
          </w:tcPr>
          <w:p w14:paraId="69FB9856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Dirección Ejecutiva del Registro Federal de Electores</w:t>
            </w:r>
          </w:p>
        </w:tc>
      </w:tr>
      <w:tr w:rsidR="002647E9" w:rsidRPr="005651E8" w14:paraId="20054DB6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24288D92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INE</w:t>
            </w:r>
          </w:p>
        </w:tc>
        <w:tc>
          <w:tcPr>
            <w:tcW w:w="4067" w:type="pct"/>
            <w:shd w:val="clear" w:color="auto" w:fill="auto"/>
          </w:tcPr>
          <w:p w14:paraId="42CBD05D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Instituto Nacional Electoral</w:t>
            </w:r>
          </w:p>
        </w:tc>
      </w:tr>
      <w:tr w:rsidR="002647E9" w:rsidRPr="005651E8" w14:paraId="31B0BA13" w14:textId="77777777" w:rsidTr="00F038E9">
        <w:tc>
          <w:tcPr>
            <w:tcW w:w="933" w:type="pct"/>
            <w:shd w:val="clear" w:color="auto" w:fill="auto"/>
          </w:tcPr>
          <w:p w14:paraId="51DC16BA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INETEL</w:t>
            </w:r>
          </w:p>
        </w:tc>
        <w:tc>
          <w:tcPr>
            <w:tcW w:w="4067" w:type="pct"/>
            <w:shd w:val="clear" w:color="auto" w:fill="auto"/>
          </w:tcPr>
          <w:p w14:paraId="0360BFF5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Centro de Atención Ciudadana INETEL</w:t>
            </w:r>
          </w:p>
        </w:tc>
      </w:tr>
      <w:tr w:rsidR="002647E9" w:rsidRPr="005651E8" w14:paraId="6BF3A140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147EA88D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IPAM</w:t>
            </w:r>
          </w:p>
        </w:tc>
        <w:tc>
          <w:tcPr>
            <w:tcW w:w="4067" w:type="pct"/>
            <w:shd w:val="clear" w:color="auto" w:fill="auto"/>
          </w:tcPr>
          <w:p w14:paraId="5A14D31B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Instituto Poblano de Asistencia al Migrante</w:t>
            </w:r>
          </w:p>
        </w:tc>
      </w:tr>
      <w:tr w:rsidR="001E051C" w:rsidRPr="005651E8" w14:paraId="6B988064" w14:textId="77777777" w:rsidTr="00F038E9">
        <w:tc>
          <w:tcPr>
            <w:tcW w:w="933" w:type="pct"/>
            <w:shd w:val="clear" w:color="auto" w:fill="auto"/>
          </w:tcPr>
          <w:p w14:paraId="301F1C83" w14:textId="417CFBE7" w:rsidR="001E051C" w:rsidRPr="00F038E9" w:rsidRDefault="001E051C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LNE</w:t>
            </w:r>
            <w:r w:rsidR="003374FF"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-Extranjero</w:t>
            </w:r>
          </w:p>
        </w:tc>
        <w:tc>
          <w:tcPr>
            <w:tcW w:w="4067" w:type="pct"/>
            <w:shd w:val="clear" w:color="auto" w:fill="auto"/>
          </w:tcPr>
          <w:p w14:paraId="3495A2EF" w14:textId="32B3DC75" w:rsidR="001E051C" w:rsidRPr="00F038E9" w:rsidRDefault="00C5128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Lista Nominal de</w:t>
            </w:r>
            <w:r w:rsidR="00054AE4" w:rsidRPr="00F038E9">
              <w:rPr>
                <w:rFonts w:ascii="Century Gothic" w:hAnsi="Century Gothic" w:cs="Arial"/>
                <w:sz w:val="17"/>
                <w:szCs w:val="17"/>
              </w:rPr>
              <w:t>l</w:t>
            </w:r>
            <w:r w:rsidRPr="00F038E9">
              <w:rPr>
                <w:rFonts w:ascii="Century Gothic" w:hAnsi="Century Gothic" w:cs="Arial"/>
                <w:sz w:val="17"/>
                <w:szCs w:val="17"/>
              </w:rPr>
              <w:t xml:space="preserve"> Elector</w:t>
            </w:r>
            <w:r w:rsidR="00054AE4" w:rsidRPr="00F038E9">
              <w:rPr>
                <w:rFonts w:ascii="Century Gothic" w:hAnsi="Century Gothic" w:cs="Arial"/>
                <w:sz w:val="17"/>
                <w:szCs w:val="17"/>
              </w:rPr>
              <w:t xml:space="preserve">ado en </w:t>
            </w:r>
            <w:r w:rsidRPr="00F038E9">
              <w:rPr>
                <w:rFonts w:ascii="Century Gothic" w:hAnsi="Century Gothic" w:cs="Arial"/>
                <w:sz w:val="17"/>
                <w:szCs w:val="17"/>
              </w:rPr>
              <w:t xml:space="preserve">el Extranjero </w:t>
            </w:r>
          </w:p>
        </w:tc>
      </w:tr>
      <w:tr w:rsidR="002647E9" w:rsidRPr="005651E8" w14:paraId="486FA58C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372FCD27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MAC</w:t>
            </w:r>
          </w:p>
        </w:tc>
        <w:tc>
          <w:tcPr>
            <w:tcW w:w="4067" w:type="pct"/>
            <w:shd w:val="clear" w:color="auto" w:fill="auto"/>
          </w:tcPr>
          <w:p w14:paraId="3FDE2649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Módulo(s) de Atención Ciudadana</w:t>
            </w:r>
          </w:p>
        </w:tc>
      </w:tr>
      <w:tr w:rsidR="00593065" w:rsidRPr="005651E8" w14:paraId="636B60D4" w14:textId="77777777" w:rsidTr="00F038E9">
        <w:tc>
          <w:tcPr>
            <w:tcW w:w="933" w:type="pct"/>
            <w:shd w:val="clear" w:color="auto" w:fill="auto"/>
          </w:tcPr>
          <w:p w14:paraId="41CA9012" w14:textId="43BA8B97" w:rsidR="00593065" w:rsidRPr="00F038E9" w:rsidRDefault="00593065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OPL</w:t>
            </w:r>
          </w:p>
        </w:tc>
        <w:tc>
          <w:tcPr>
            <w:tcW w:w="4067" w:type="pct"/>
            <w:shd w:val="clear" w:color="auto" w:fill="auto"/>
          </w:tcPr>
          <w:p w14:paraId="1305DFE7" w14:textId="5F019DC7" w:rsidR="00593065" w:rsidRPr="00F038E9" w:rsidRDefault="00593065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Organismo(s) Público(s) Local(es)</w:t>
            </w:r>
          </w:p>
        </w:tc>
      </w:tr>
      <w:tr w:rsidR="002647E9" w:rsidRPr="005651E8" w14:paraId="17AE3929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7E2EBC54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OSC</w:t>
            </w:r>
          </w:p>
        </w:tc>
        <w:tc>
          <w:tcPr>
            <w:tcW w:w="4067" w:type="pct"/>
            <w:shd w:val="clear" w:color="auto" w:fill="auto"/>
          </w:tcPr>
          <w:p w14:paraId="61FBE5DD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Organizaciones de la Sociedad Civil</w:t>
            </w:r>
          </w:p>
        </w:tc>
      </w:tr>
      <w:tr w:rsidR="00565736" w:rsidRPr="005651E8" w14:paraId="0F3B2FCA" w14:textId="77777777" w:rsidTr="00F038E9">
        <w:tc>
          <w:tcPr>
            <w:tcW w:w="933" w:type="pct"/>
            <w:shd w:val="clear" w:color="auto" w:fill="auto"/>
          </w:tcPr>
          <w:p w14:paraId="427733C8" w14:textId="2E207556" w:rsidR="00565736" w:rsidRPr="00F038E9" w:rsidRDefault="00565736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PE</w:t>
            </w:r>
            <w:r w:rsidR="00CC1B71"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F</w:t>
            </w:r>
          </w:p>
        </w:tc>
        <w:tc>
          <w:tcPr>
            <w:tcW w:w="4067" w:type="pct"/>
            <w:shd w:val="clear" w:color="auto" w:fill="auto"/>
          </w:tcPr>
          <w:p w14:paraId="720A4663" w14:textId="2E421F23" w:rsidR="00565736" w:rsidRPr="00F038E9" w:rsidRDefault="00CC1B71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Proceso(s) Electoral(es) Federal</w:t>
            </w:r>
            <w:r w:rsidR="00421F4A" w:rsidRPr="00F038E9">
              <w:rPr>
                <w:rFonts w:ascii="Century Gothic" w:hAnsi="Century Gothic" w:cs="Arial"/>
                <w:sz w:val="17"/>
                <w:szCs w:val="17"/>
              </w:rPr>
              <w:t>(es)</w:t>
            </w:r>
          </w:p>
        </w:tc>
      </w:tr>
      <w:tr w:rsidR="002647E9" w:rsidRPr="005651E8" w14:paraId="03E0149F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11D3A6A0" w14:textId="62B49899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P</w:t>
            </w:r>
            <w:r w:rsidR="00FD5ABE"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EL</w:t>
            </w: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 xml:space="preserve"> </w:t>
            </w:r>
          </w:p>
        </w:tc>
        <w:tc>
          <w:tcPr>
            <w:tcW w:w="4067" w:type="pct"/>
            <w:shd w:val="clear" w:color="auto" w:fill="auto"/>
          </w:tcPr>
          <w:p w14:paraId="7FABFB99" w14:textId="03D64A6A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Proceso</w:t>
            </w:r>
            <w:r w:rsidR="00FD5ABE" w:rsidRPr="00F038E9">
              <w:rPr>
                <w:rFonts w:ascii="Century Gothic" w:hAnsi="Century Gothic" w:cs="Arial"/>
                <w:sz w:val="17"/>
                <w:szCs w:val="17"/>
              </w:rPr>
              <w:t>(s) Electoral(es) Local(es)</w:t>
            </w:r>
            <w:r w:rsidRPr="00F038E9">
              <w:rPr>
                <w:rFonts w:ascii="Century Gothic" w:hAnsi="Century Gothic" w:cs="Arial"/>
                <w:sz w:val="17"/>
                <w:szCs w:val="17"/>
              </w:rPr>
              <w:t xml:space="preserve"> </w:t>
            </w:r>
          </w:p>
        </w:tc>
      </w:tr>
      <w:tr w:rsidR="002647E9" w:rsidRPr="005651E8" w14:paraId="1AC48135" w14:textId="77777777" w:rsidTr="00F038E9">
        <w:tc>
          <w:tcPr>
            <w:tcW w:w="933" w:type="pct"/>
            <w:shd w:val="clear" w:color="auto" w:fill="auto"/>
          </w:tcPr>
          <w:p w14:paraId="4683CAF0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SMS</w:t>
            </w:r>
          </w:p>
        </w:tc>
        <w:tc>
          <w:tcPr>
            <w:tcW w:w="4067" w:type="pct"/>
            <w:shd w:val="clear" w:color="auto" w:fill="auto"/>
          </w:tcPr>
          <w:p w14:paraId="490D3559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Calibri"/>
                <w:sz w:val="17"/>
                <w:szCs w:val="17"/>
              </w:rPr>
            </w:pPr>
            <w:r w:rsidRPr="00F038E9">
              <w:rPr>
                <w:rFonts w:ascii="Century Gothic" w:hAnsi="Century Gothic" w:cs="Calibri"/>
                <w:sz w:val="17"/>
                <w:szCs w:val="17"/>
              </w:rPr>
              <w:t>Servicio de Mensajes Cortos</w:t>
            </w:r>
          </w:p>
        </w:tc>
      </w:tr>
      <w:tr w:rsidR="002647E9" w:rsidRPr="005651E8" w14:paraId="277C868B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33" w:type="pct"/>
            <w:shd w:val="clear" w:color="auto" w:fill="auto"/>
          </w:tcPr>
          <w:p w14:paraId="6A345074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UNAM</w:t>
            </w:r>
          </w:p>
        </w:tc>
        <w:tc>
          <w:tcPr>
            <w:tcW w:w="4067" w:type="pct"/>
            <w:shd w:val="clear" w:color="auto" w:fill="auto"/>
          </w:tcPr>
          <w:p w14:paraId="73FF62C1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Universidad Nacional Autónoma de México</w:t>
            </w:r>
          </w:p>
        </w:tc>
      </w:tr>
      <w:tr w:rsidR="002647E9" w:rsidRPr="005651E8" w14:paraId="4BBFE7B9" w14:textId="77777777" w:rsidTr="00F038E9">
        <w:tc>
          <w:tcPr>
            <w:tcW w:w="933" w:type="pct"/>
            <w:shd w:val="clear" w:color="auto" w:fill="auto"/>
          </w:tcPr>
          <w:p w14:paraId="6F4242DB" w14:textId="77777777" w:rsidR="002647E9" w:rsidRPr="00F038E9" w:rsidRDefault="002647E9" w:rsidP="00F038E9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VMRE</w:t>
            </w:r>
          </w:p>
        </w:tc>
        <w:tc>
          <w:tcPr>
            <w:tcW w:w="4067" w:type="pct"/>
            <w:shd w:val="clear" w:color="auto" w:fill="auto"/>
          </w:tcPr>
          <w:p w14:paraId="5C0BCCE2" w14:textId="77777777" w:rsidR="002647E9" w:rsidRPr="00F038E9" w:rsidRDefault="002647E9" w:rsidP="00F038E9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sz w:val="17"/>
                <w:szCs w:val="17"/>
              </w:rPr>
              <w:t>Voto de las Mexicanas y los Mexicanos Residentes en el Extranjero</w:t>
            </w:r>
          </w:p>
        </w:tc>
      </w:tr>
    </w:tbl>
    <w:p w14:paraId="12162D3B" w14:textId="70A1F7CD" w:rsidR="002647E9" w:rsidRPr="005651E8" w:rsidRDefault="002647E9"/>
    <w:p w14:paraId="453C6CA8" w14:textId="77777777" w:rsidR="002647E9" w:rsidRPr="005651E8" w:rsidRDefault="002647E9"/>
    <w:p w14:paraId="0FABF268" w14:textId="46691766" w:rsidR="00751134" w:rsidRPr="00EE4F9C" w:rsidRDefault="00751134" w:rsidP="00751134">
      <w:pPr>
        <w:rPr>
          <w:rFonts w:asciiTheme="minorHAnsi" w:hAnsiTheme="minorHAnsi"/>
          <w:b/>
          <w:bCs/>
          <w:color w:val="C84687"/>
          <w:sz w:val="24"/>
          <w:szCs w:val="24"/>
        </w:rPr>
      </w:pPr>
      <w:r>
        <w:rPr>
          <w:rFonts w:asciiTheme="minorHAnsi" w:hAnsiTheme="minorHAnsi"/>
          <w:b/>
          <w:bCs/>
          <w:color w:val="C84687"/>
          <w:sz w:val="24"/>
          <w:szCs w:val="24"/>
        </w:rPr>
        <w:t>Terminología</w:t>
      </w:r>
    </w:p>
    <w:p w14:paraId="4D391B29" w14:textId="77777777" w:rsidR="00751134" w:rsidRPr="005651E8" w:rsidRDefault="00751134"/>
    <w:tbl>
      <w:tblPr>
        <w:tblStyle w:val="Tablaconcuadrcula"/>
        <w:tblW w:w="4889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4" w:space="0" w:color="C84687"/>
        </w:tblBorders>
        <w:tblLook w:val="04A0" w:firstRow="1" w:lastRow="0" w:firstColumn="1" w:lastColumn="0" w:noHBand="0" w:noVBand="1"/>
      </w:tblPr>
      <w:tblGrid>
        <w:gridCol w:w="1537"/>
        <w:gridCol w:w="6827"/>
      </w:tblGrid>
      <w:tr w:rsidR="002647E9" w:rsidRPr="00751134" w14:paraId="467821D8" w14:textId="77777777" w:rsidTr="00F038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919" w:type="pct"/>
            <w:tcBorders>
              <w:right w:val="none" w:sz="0" w:space="0" w:color="auto"/>
            </w:tcBorders>
            <w:shd w:val="clear" w:color="auto" w:fill="auto"/>
          </w:tcPr>
          <w:p w14:paraId="458DFEC8" w14:textId="337D4752" w:rsidR="002647E9" w:rsidRPr="00F038E9" w:rsidRDefault="00A92771" w:rsidP="00F038E9">
            <w:pPr>
              <w:spacing w:before="20" w:after="20"/>
              <w:jc w:val="right"/>
              <w:rPr>
                <w:rFonts w:ascii="Century Gothic" w:hAnsi="Century Gothic" w:cs="Arial"/>
                <w:b w:val="0"/>
                <w:color w:val="C84687"/>
                <w:sz w:val="17"/>
                <w:szCs w:val="17"/>
              </w:rPr>
            </w:pPr>
            <w:proofErr w:type="spellStart"/>
            <w:r w:rsidRPr="00F038E9">
              <w:rPr>
                <w:rFonts w:ascii="Century Gothic" w:hAnsi="Century Gothic" w:cs="Arial"/>
                <w:color w:val="C84687"/>
                <w:sz w:val="17"/>
                <w:szCs w:val="17"/>
              </w:rPr>
              <w:t>B</w:t>
            </w:r>
            <w:r>
              <w:rPr>
                <w:rFonts w:ascii="Century Gothic" w:hAnsi="Century Gothic" w:cs="Arial"/>
                <w:caps w:val="0"/>
                <w:color w:val="C84687"/>
                <w:sz w:val="17"/>
                <w:szCs w:val="17"/>
              </w:rPr>
              <w:t>rief</w:t>
            </w:r>
            <w:proofErr w:type="spellEnd"/>
          </w:p>
        </w:tc>
        <w:tc>
          <w:tcPr>
            <w:tcW w:w="4081" w:type="pct"/>
            <w:tcBorders>
              <w:left w:val="none" w:sz="0" w:space="0" w:color="auto"/>
            </w:tcBorders>
            <w:shd w:val="clear" w:color="auto" w:fill="auto"/>
          </w:tcPr>
          <w:p w14:paraId="73740F34" w14:textId="0C5F0A51" w:rsidR="002647E9" w:rsidRPr="001B7BD3" w:rsidRDefault="00E45D47" w:rsidP="00F038E9">
            <w:pPr>
              <w:spacing w:before="20" w:after="20"/>
              <w:jc w:val="both"/>
              <w:rPr>
                <w:rFonts w:ascii="Century Gothic" w:hAnsi="Century Gothic" w:cs="Arial"/>
                <w:b w:val="0"/>
                <w:bCs w:val="0"/>
                <w:sz w:val="17"/>
                <w:szCs w:val="17"/>
              </w:rPr>
            </w:pPr>
            <w:r w:rsidRPr="00F038E9">
              <w:rPr>
                <w:rFonts w:ascii="Century Gothic" w:hAnsi="Century Gothic" w:cs="Arial"/>
                <w:b w:val="0"/>
                <w:bCs w:val="0"/>
                <w:sz w:val="17"/>
                <w:szCs w:val="17"/>
              </w:rPr>
              <w:t>D</w:t>
            </w:r>
            <w:r w:rsidR="00A92771" w:rsidRPr="00A92771">
              <w:rPr>
                <w:rFonts w:ascii="Century Gothic" w:hAnsi="Century Gothic" w:cs="Arial"/>
                <w:b w:val="0"/>
                <w:bCs w:val="0"/>
                <w:caps w:val="0"/>
                <w:sz w:val="17"/>
                <w:szCs w:val="17"/>
              </w:rPr>
              <w:t xml:space="preserve">ocumento en el que se describen los elementos de los que parten la </w:t>
            </w:r>
            <w:r w:rsidR="00A92771">
              <w:rPr>
                <w:rFonts w:ascii="Century Gothic" w:hAnsi="Century Gothic" w:cs="Arial"/>
                <w:b w:val="0"/>
                <w:bCs w:val="0"/>
                <w:caps w:val="0"/>
                <w:sz w:val="17"/>
                <w:szCs w:val="17"/>
              </w:rPr>
              <w:t>E</w:t>
            </w:r>
            <w:r w:rsidR="00A92771" w:rsidRPr="00A92771">
              <w:rPr>
                <w:rFonts w:ascii="Century Gothic" w:hAnsi="Century Gothic" w:cs="Arial"/>
                <w:b w:val="0"/>
                <w:bCs w:val="0"/>
                <w:caps w:val="0"/>
                <w:sz w:val="17"/>
                <w:szCs w:val="17"/>
              </w:rPr>
              <w:t>strategia y la producción de los materiales que integrarán una campaña. La información que debe ser incluida es la siguiente: tema, objetivo, público objetivo, medios de difusión, información relevante y mandatorios.</w:t>
            </w:r>
          </w:p>
        </w:tc>
      </w:tr>
      <w:tr w:rsidR="004C324A" w:rsidRPr="00751134" w14:paraId="75FBE968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9" w:type="pct"/>
            <w:shd w:val="clear" w:color="auto" w:fill="auto"/>
          </w:tcPr>
          <w:p w14:paraId="09B7414D" w14:textId="44D9B695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Clics</w:t>
            </w:r>
          </w:p>
        </w:tc>
        <w:tc>
          <w:tcPr>
            <w:tcW w:w="4081" w:type="pct"/>
            <w:shd w:val="clear" w:color="auto" w:fill="auto"/>
          </w:tcPr>
          <w:p w14:paraId="5650D4AE" w14:textId="70EEB51C" w:rsidR="004C324A" w:rsidRPr="001B7BD3" w:rsidRDefault="004C324A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 xml:space="preserve">Pulsación que se realiza en un </w:t>
            </w:r>
            <w:r w:rsidRPr="001B7BD3">
              <w:rPr>
                <w:rFonts w:ascii="Century Gothic" w:hAnsi="Century Gothic" w:cs="Arial"/>
                <w:i/>
                <w:iCs/>
                <w:sz w:val="17"/>
                <w:szCs w:val="17"/>
              </w:rPr>
              <w:t>mouse</w:t>
            </w:r>
            <w:r w:rsidRPr="001B7BD3">
              <w:rPr>
                <w:rFonts w:ascii="Century Gothic" w:hAnsi="Century Gothic" w:cs="Arial"/>
                <w:sz w:val="17"/>
                <w:szCs w:val="17"/>
              </w:rPr>
              <w:t xml:space="preserve"> u otro dispositivo para dar una instrucción a una computadora.</w:t>
            </w:r>
          </w:p>
        </w:tc>
      </w:tr>
      <w:tr w:rsidR="004C324A" w:rsidRPr="00751134" w14:paraId="71BA242B" w14:textId="77777777" w:rsidTr="00F038E9">
        <w:tc>
          <w:tcPr>
            <w:tcW w:w="919" w:type="pct"/>
            <w:shd w:val="clear" w:color="auto" w:fill="auto"/>
          </w:tcPr>
          <w:p w14:paraId="5C361E96" w14:textId="59741380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Inserción</w:t>
            </w:r>
          </w:p>
        </w:tc>
        <w:tc>
          <w:tcPr>
            <w:tcW w:w="4081" w:type="pct"/>
            <w:shd w:val="clear" w:color="auto" w:fill="auto"/>
          </w:tcPr>
          <w:p w14:paraId="2340383C" w14:textId="18CD6E1B" w:rsidR="004C324A" w:rsidRPr="001B7BD3" w:rsidRDefault="008F04DF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>Espacio publicitario, impreso o digital, en periódicos y revistas</w:t>
            </w:r>
            <w:r w:rsidR="004C324A" w:rsidRPr="001B7BD3">
              <w:rPr>
                <w:rFonts w:ascii="Century Gothic" w:hAnsi="Century Gothic" w:cs="Arial"/>
                <w:sz w:val="17"/>
                <w:szCs w:val="17"/>
              </w:rPr>
              <w:t>.</w:t>
            </w:r>
          </w:p>
        </w:tc>
      </w:tr>
      <w:tr w:rsidR="004C324A" w:rsidRPr="00751134" w14:paraId="72C772A1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9" w:type="pct"/>
            <w:shd w:val="clear" w:color="auto" w:fill="auto"/>
          </w:tcPr>
          <w:p w14:paraId="0D0A85AD" w14:textId="79A5D173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Impacto</w:t>
            </w:r>
          </w:p>
        </w:tc>
        <w:tc>
          <w:tcPr>
            <w:tcW w:w="4081" w:type="pct"/>
            <w:shd w:val="clear" w:color="auto" w:fill="auto"/>
          </w:tcPr>
          <w:p w14:paraId="67B701A8" w14:textId="12089560" w:rsidR="004C324A" w:rsidRPr="001B7BD3" w:rsidRDefault="004C324A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>Número de veces de recepción del mensaje por parte del espectador/ espectadora</w:t>
            </w:r>
          </w:p>
        </w:tc>
      </w:tr>
      <w:tr w:rsidR="004C324A" w:rsidRPr="00751134" w14:paraId="28A1FEC6" w14:textId="77777777" w:rsidTr="00F038E9">
        <w:tc>
          <w:tcPr>
            <w:tcW w:w="919" w:type="pct"/>
            <w:shd w:val="clear" w:color="auto" w:fill="auto"/>
          </w:tcPr>
          <w:p w14:paraId="68857A34" w14:textId="00D90CF8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Impresiones</w:t>
            </w:r>
          </w:p>
        </w:tc>
        <w:tc>
          <w:tcPr>
            <w:tcW w:w="4081" w:type="pct"/>
            <w:shd w:val="clear" w:color="auto" w:fill="auto"/>
          </w:tcPr>
          <w:p w14:paraId="63AE167F" w14:textId="7A85488B" w:rsidR="004C324A" w:rsidRPr="001B7BD3" w:rsidRDefault="008F04DF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>Cantidad</w:t>
            </w:r>
            <w:r w:rsidR="004C324A" w:rsidRPr="001B7BD3">
              <w:rPr>
                <w:rFonts w:ascii="Century Gothic" w:hAnsi="Century Gothic" w:cs="Arial"/>
                <w:sz w:val="17"/>
                <w:szCs w:val="17"/>
              </w:rPr>
              <w:t xml:space="preserve"> de veces que una publicación digital aparece en una pantalla.  </w:t>
            </w:r>
          </w:p>
        </w:tc>
      </w:tr>
      <w:tr w:rsidR="004C324A" w:rsidRPr="00751134" w14:paraId="36E4AED2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9" w:type="pct"/>
            <w:shd w:val="clear" w:color="auto" w:fill="auto"/>
          </w:tcPr>
          <w:p w14:paraId="69B7B656" w14:textId="58CEDD5D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Line</w:t>
            </w:r>
          </w:p>
        </w:tc>
        <w:tc>
          <w:tcPr>
            <w:tcW w:w="4081" w:type="pct"/>
            <w:shd w:val="clear" w:color="auto" w:fill="auto"/>
          </w:tcPr>
          <w:p w14:paraId="47DAFB3A" w14:textId="7DAB90B0" w:rsidR="004C324A" w:rsidRPr="001B7BD3" w:rsidRDefault="004C324A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 xml:space="preserve">Texto que contiene las características, diálogos literarios y detalles técnicos de una pieza para radio, televisión, cápsula o </w:t>
            </w:r>
            <w:proofErr w:type="spellStart"/>
            <w:r w:rsidRPr="001B7BD3">
              <w:rPr>
                <w:rFonts w:ascii="Century Gothic" w:hAnsi="Century Gothic" w:cs="Arial"/>
                <w:sz w:val="17"/>
                <w:szCs w:val="17"/>
              </w:rPr>
              <w:t>cineminuto</w:t>
            </w:r>
            <w:proofErr w:type="spellEnd"/>
            <w:r w:rsidRPr="001B7BD3">
              <w:rPr>
                <w:rFonts w:ascii="Century Gothic" w:hAnsi="Century Gothic" w:cs="Arial"/>
                <w:sz w:val="17"/>
                <w:szCs w:val="17"/>
              </w:rPr>
              <w:t>.</w:t>
            </w:r>
          </w:p>
        </w:tc>
      </w:tr>
      <w:tr w:rsidR="004C324A" w:rsidRPr="00751134" w14:paraId="58CF8737" w14:textId="77777777" w:rsidTr="00F038E9">
        <w:tc>
          <w:tcPr>
            <w:tcW w:w="919" w:type="pct"/>
            <w:shd w:val="clear" w:color="auto" w:fill="auto"/>
          </w:tcPr>
          <w:p w14:paraId="7E138474" w14:textId="3E408FDC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Pauta</w:t>
            </w:r>
          </w:p>
        </w:tc>
        <w:tc>
          <w:tcPr>
            <w:tcW w:w="4081" w:type="pct"/>
            <w:shd w:val="clear" w:color="auto" w:fill="auto"/>
          </w:tcPr>
          <w:p w14:paraId="4DCD51FF" w14:textId="23620656" w:rsidR="004C324A" w:rsidRPr="001B7BD3" w:rsidRDefault="004C324A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 xml:space="preserve">Documento técnico en el que se distribuye el tiempo, convertido a </w:t>
            </w:r>
            <w:r w:rsidR="008F04DF" w:rsidRPr="001B7BD3">
              <w:rPr>
                <w:rFonts w:ascii="Century Gothic" w:hAnsi="Century Gothic" w:cs="Arial"/>
                <w:sz w:val="17"/>
                <w:szCs w:val="17"/>
              </w:rPr>
              <w:t xml:space="preserve">número de </w:t>
            </w:r>
            <w:r w:rsidRPr="001B7BD3">
              <w:rPr>
                <w:rFonts w:ascii="Century Gothic" w:hAnsi="Century Gothic" w:cs="Arial"/>
                <w:sz w:val="17"/>
                <w:szCs w:val="17"/>
              </w:rPr>
              <w:t>mensajes, que corresponde a las autoridades electorales en un periodo determinado, precisando la estación de radio, canal de televisión o medio digital, la hora o rango en que debe transmitirse cada mensaje.</w:t>
            </w:r>
          </w:p>
        </w:tc>
      </w:tr>
      <w:tr w:rsidR="004C324A" w:rsidRPr="00751134" w14:paraId="50CB1660" w14:textId="77777777" w:rsidTr="00F038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919" w:type="pct"/>
            <w:shd w:val="clear" w:color="auto" w:fill="auto"/>
          </w:tcPr>
          <w:p w14:paraId="1AAC0219" w14:textId="2DAE7042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Spot</w:t>
            </w:r>
          </w:p>
        </w:tc>
        <w:tc>
          <w:tcPr>
            <w:tcW w:w="4081" w:type="pct"/>
            <w:shd w:val="clear" w:color="auto" w:fill="auto"/>
          </w:tcPr>
          <w:p w14:paraId="53D94223" w14:textId="1B698A6A" w:rsidR="008350D1" w:rsidRPr="001B7BD3" w:rsidRDefault="004C324A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>Producción de audio (radio)y/o video (TV y medios digitales) con una duración de 20 o 30 segundos.</w:t>
            </w:r>
          </w:p>
        </w:tc>
      </w:tr>
      <w:tr w:rsidR="004C324A" w:rsidRPr="00751134" w14:paraId="2BE182B7" w14:textId="77777777" w:rsidTr="00F038E9">
        <w:tc>
          <w:tcPr>
            <w:tcW w:w="919" w:type="pct"/>
            <w:shd w:val="clear" w:color="auto" w:fill="auto"/>
          </w:tcPr>
          <w:p w14:paraId="1A263CAA" w14:textId="5A1FC60A" w:rsidR="004C324A" w:rsidRPr="001B7BD3" w:rsidRDefault="004C324A" w:rsidP="001B7BD3">
            <w:pPr>
              <w:spacing w:before="20" w:after="20"/>
              <w:jc w:val="right"/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b/>
                <w:color w:val="C84687"/>
                <w:sz w:val="17"/>
                <w:szCs w:val="17"/>
              </w:rPr>
              <w:t>Videos nativos digitales</w:t>
            </w:r>
          </w:p>
        </w:tc>
        <w:tc>
          <w:tcPr>
            <w:tcW w:w="4081" w:type="pct"/>
            <w:shd w:val="clear" w:color="auto" w:fill="auto"/>
          </w:tcPr>
          <w:p w14:paraId="47F20CCA" w14:textId="26946C03" w:rsidR="004C324A" w:rsidRPr="001B7BD3" w:rsidRDefault="0083786F" w:rsidP="001B7BD3">
            <w:pPr>
              <w:spacing w:before="20" w:after="20"/>
              <w:jc w:val="both"/>
              <w:rPr>
                <w:rFonts w:ascii="Century Gothic" w:hAnsi="Century Gothic" w:cs="Arial"/>
                <w:sz w:val="17"/>
                <w:szCs w:val="17"/>
              </w:rPr>
            </w:pPr>
            <w:r w:rsidRPr="001B7BD3">
              <w:rPr>
                <w:rFonts w:ascii="Century Gothic" w:hAnsi="Century Gothic" w:cs="Arial"/>
                <w:sz w:val="17"/>
                <w:szCs w:val="17"/>
              </w:rPr>
              <w:t>M</w:t>
            </w:r>
            <w:r w:rsidR="004C324A" w:rsidRPr="001B7BD3">
              <w:rPr>
                <w:rFonts w:ascii="Century Gothic" w:hAnsi="Century Gothic" w:cs="Arial"/>
                <w:sz w:val="17"/>
                <w:szCs w:val="17"/>
              </w:rPr>
              <w:t xml:space="preserve">ateriales audiovisuales producidos específicamente para ser difundidos en medios digitales, los distingue el lenguaje y los códigos visuales dominantes en las redes sociales y las plataformas digitales. </w:t>
            </w:r>
          </w:p>
        </w:tc>
      </w:tr>
    </w:tbl>
    <w:p w14:paraId="25619066" w14:textId="29F28DD4" w:rsidR="002647E9" w:rsidRPr="005651E8" w:rsidRDefault="002647E9"/>
    <w:p w14:paraId="47821ED4" w14:textId="3F3668DC" w:rsidR="00891194" w:rsidRPr="005651E8" w:rsidRDefault="00891194">
      <w:pPr>
        <w:rPr>
          <w:rFonts w:asciiTheme="majorHAnsi" w:hAnsiTheme="majorHAnsi"/>
          <w:color w:val="E4007C"/>
          <w:sz w:val="32"/>
          <w:szCs w:val="22"/>
        </w:rPr>
      </w:pPr>
      <w:r w:rsidRPr="005651E8">
        <w:br w:type="page"/>
      </w:r>
    </w:p>
    <w:bookmarkStart w:id="2" w:name="_Toc152667513"/>
    <w:p w14:paraId="5DFC58F4" w14:textId="7BF76355" w:rsidR="00C84006" w:rsidRPr="00DA0C62" w:rsidRDefault="00C84006" w:rsidP="00DD1A47">
      <w:pPr>
        <w:pStyle w:val="Ttulo1"/>
        <w:numPr>
          <w:ilvl w:val="0"/>
          <w:numId w:val="0"/>
        </w:numPr>
      </w:pPr>
      <w:r w:rsidRPr="00DA0C62">
        <w:rPr>
          <w:noProof/>
        </w:rPr>
        <w:lastRenderedPageBreak/>
        <mc:AlternateContent>
          <mc:Choice Requires="wps">
            <w:drawing>
              <wp:anchor distT="4294967295" distB="4294967295" distL="114300" distR="114300" simplePos="0" relativeHeight="251720192" behindDoc="0" locked="0" layoutInCell="1" allowOverlap="1" wp14:anchorId="5DFC5DE4" wp14:editId="28B44916">
                <wp:simplePos x="0" y="0"/>
                <wp:positionH relativeFrom="column">
                  <wp:posOffset>-1485900</wp:posOffset>
                </wp:positionH>
                <wp:positionV relativeFrom="paragraph">
                  <wp:posOffset>271145</wp:posOffset>
                </wp:positionV>
                <wp:extent cx="2796540" cy="7620"/>
                <wp:effectExtent l="0" t="0" r="22860" b="30480"/>
                <wp:wrapNone/>
                <wp:docPr id="9" name="Conector rec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796540" cy="762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853391" id="Conector recto 9" o:spid="_x0000_s1026" style="position:absolute;flip:y;z-index:251720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17pt,21.35pt" to="103.2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" strokecolor="#c84687" strokeweight="1.5pt">
                <o:lock v:ext="edit" shapetype="f"/>
              </v:line>
            </w:pict>
          </mc:Fallback>
        </mc:AlternateContent>
      </w:r>
      <w:r w:rsidR="00602F6D" w:rsidRPr="00DA0C62">
        <w:t>Presentación</w:t>
      </w:r>
      <w:bookmarkEnd w:id="2"/>
    </w:p>
    <w:p w14:paraId="5DFC58F6" w14:textId="77777777" w:rsidR="00C84006" w:rsidRPr="005651E8" w:rsidRDefault="00C84006" w:rsidP="00C84006">
      <w:pPr>
        <w:spacing w:after="200"/>
        <w:jc w:val="both"/>
        <w:rPr>
          <w:rFonts w:ascii="Century Gothic" w:hAnsi="Century Gothic"/>
          <w:sz w:val="22"/>
          <w:szCs w:val="22"/>
        </w:rPr>
      </w:pPr>
    </w:p>
    <w:p w14:paraId="3018DBCD" w14:textId="045C3D0F" w:rsidR="00E57F2B" w:rsidRDefault="005D115F" w:rsidP="004A703A">
      <w:pPr>
        <w:spacing w:after="200"/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  <w:r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El </w:t>
      </w:r>
      <w:r w:rsidR="008908DA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22</w:t>
      </w:r>
      <w:r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de </w:t>
      </w:r>
      <w:r w:rsidR="009E644D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agosto </w:t>
      </w:r>
      <w:r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de 202</w:t>
      </w:r>
      <w:r w:rsidR="009E644D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3</w:t>
      </w:r>
      <w:r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, </w:t>
      </w:r>
      <w:r w:rsidR="00BF0009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la </w:t>
      </w:r>
      <w:r w:rsidR="00E57F2B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entonces </w:t>
      </w:r>
      <w:r w:rsidR="00D637CC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C</w:t>
      </w:r>
      <w:r w:rsidR="00A561E1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omisión del Voto de las Mexicanas y los Mexicanos Residentes en el Extranjero </w:t>
      </w:r>
      <w:r w:rsidR="00BF0009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aprobó, mediante Acuerdo INE/COVE</w:t>
      </w:r>
      <w:r w:rsidR="000412DC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17</w:t>
      </w:r>
      <w:r w:rsidR="00BF0009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/</w:t>
      </w:r>
      <w:r w:rsidR="000412DC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04SE</w:t>
      </w:r>
      <w:r w:rsidR="00BF0009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/202</w:t>
      </w:r>
      <w:r w:rsidR="009E644D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3</w:t>
      </w:r>
      <w:r w:rsidR="00BF0009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, la</w:t>
      </w:r>
      <w:r w:rsidR="00C84433" w:rsidRPr="00126BB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</w:t>
      </w:r>
      <w:r w:rsidR="00C84433" w:rsidRPr="00EE4F9C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Estrategia Integral de Promoción del VMRE 202</w:t>
      </w:r>
      <w:r w:rsidR="00855DAB" w:rsidRPr="00EE4F9C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3</w:t>
      </w:r>
      <w:r w:rsidR="00C84433" w:rsidRPr="00EE4F9C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-202</w:t>
      </w:r>
      <w:r w:rsidR="00855DAB" w:rsidRPr="00EE4F9C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5</w:t>
      </w:r>
      <w:r w:rsidR="00C84433" w:rsidRPr="00126BB8">
        <w:rPr>
          <w:rFonts w:ascii="Century Gothic" w:eastAsia="Arial" w:hAnsi="Century Gothic" w:cs="Cambria Math"/>
          <w:sz w:val="22"/>
          <w:szCs w:val="22"/>
          <w:lang w:eastAsia="en-US"/>
        </w:rPr>
        <w:t>,</w:t>
      </w:r>
      <w:r w:rsidR="00BF0009" w:rsidRPr="00126BB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misma que fue presentada </w:t>
      </w:r>
      <w:r w:rsidR="00E45D47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ante el </w:t>
      </w:r>
      <w:r w:rsidR="00BF0009" w:rsidRPr="00126BB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Consejo General del INE el </w:t>
      </w:r>
      <w:r w:rsidR="00855DAB" w:rsidRPr="00126BB8">
        <w:rPr>
          <w:rFonts w:ascii="Century Gothic" w:eastAsia="Arial" w:hAnsi="Century Gothic" w:cs="Cambria Math"/>
          <w:sz w:val="22"/>
          <w:szCs w:val="22"/>
          <w:lang w:eastAsia="en-US"/>
        </w:rPr>
        <w:t>25</w:t>
      </w:r>
      <w:r w:rsidR="00BF0009" w:rsidRPr="00126BB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032282" w:rsidRPr="00126BB8">
        <w:rPr>
          <w:rFonts w:ascii="Century Gothic" w:eastAsia="Arial" w:hAnsi="Century Gothic" w:cs="Cambria Math"/>
          <w:sz w:val="22"/>
          <w:szCs w:val="22"/>
          <w:lang w:eastAsia="en-US"/>
        </w:rPr>
        <w:t>de agosto de 2023</w:t>
      </w:r>
      <w:r w:rsidR="00BF0009" w:rsidRPr="00126BB8">
        <w:rPr>
          <w:rFonts w:ascii="Century Gothic" w:eastAsia="Arial" w:hAnsi="Century Gothic" w:cs="Cambria Math"/>
          <w:sz w:val="22"/>
          <w:szCs w:val="22"/>
          <w:lang w:eastAsia="en-US"/>
        </w:rPr>
        <w:t>.</w:t>
      </w:r>
    </w:p>
    <w:p w14:paraId="77609FE7" w14:textId="27753644" w:rsidR="00BF0009" w:rsidRPr="005651E8" w:rsidRDefault="00BF0009" w:rsidP="004A703A">
      <w:pPr>
        <w:spacing w:after="200"/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  <w:r w:rsidRPr="00126BB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Esta Estrategia contempla acciones en </w:t>
      </w:r>
      <w:r w:rsidR="00E57F2B">
        <w:rPr>
          <w:rFonts w:ascii="Century Gothic" w:eastAsia="Arial" w:hAnsi="Century Gothic" w:cs="Cambria Math"/>
          <w:sz w:val="22"/>
          <w:szCs w:val="22"/>
          <w:lang w:eastAsia="en-US"/>
        </w:rPr>
        <w:t>cinco</w:t>
      </w:r>
      <w:r w:rsidR="00E57F2B" w:rsidRPr="00126BB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Pr="00126BB8">
        <w:rPr>
          <w:rFonts w:ascii="Century Gothic" w:eastAsia="Arial" w:hAnsi="Century Gothic" w:cs="Cambria Math"/>
          <w:sz w:val="22"/>
          <w:szCs w:val="22"/>
          <w:lang w:eastAsia="en-US"/>
        </w:rPr>
        <w:t>vertientes:</w:t>
      </w:r>
    </w:p>
    <w:p w14:paraId="1ABF6C9C" w14:textId="33BC3406" w:rsidR="00BF0009" w:rsidRPr="005651E8" w:rsidRDefault="00E57F2B" w:rsidP="004A001A">
      <w:pPr>
        <w:spacing w:after="200"/>
        <w:jc w:val="center"/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</w:pPr>
      <w:r>
        <w:rPr>
          <w:rFonts w:ascii="Century Gothic" w:eastAsia="Arial" w:hAnsi="Century Gothic" w:cs="Cambria Math"/>
          <w:noProof/>
          <w:color w:val="000000"/>
          <w:sz w:val="22"/>
          <w:szCs w:val="22"/>
          <w:lang w:eastAsia="en-US"/>
        </w:rPr>
        <w:drawing>
          <wp:inline distT="0" distB="0" distL="0" distR="0" wp14:anchorId="3800F02C" wp14:editId="5DE425AE">
            <wp:extent cx="5431790" cy="3168650"/>
            <wp:effectExtent l="0" t="38100" r="0" b="88900"/>
            <wp:docPr id="14" name="Diagrama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14:paraId="0F40E259" w14:textId="7091FE09" w:rsidR="0028723B" w:rsidRDefault="00A74FD1" w:rsidP="004A703A">
      <w:pPr>
        <w:spacing w:after="200"/>
        <w:jc w:val="both"/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</w:pP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Es</w:t>
      </w:r>
      <w:r w:rsidR="00451410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ta </w:t>
      </w:r>
      <w:r w:rsidR="00ED7454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Estrategia establece </w:t>
      </w:r>
      <w:r w:rsidR="0015109B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que</w:t>
      </w:r>
      <w:r w:rsidR="008676EE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,</w:t>
      </w:r>
      <w:r w:rsidR="0037443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</w:t>
      </w:r>
      <w:r w:rsidR="00ED7454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para la 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instrumentación</w:t>
      </w:r>
      <w:r w:rsidR="00ED7454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de 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las </w:t>
      </w:r>
      <w:r w:rsidR="00E57F2B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cinco</w:t>
      </w:r>
      <w:r w:rsidR="00E57F2B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vertientes anteriormente referidas, se realizará</w:t>
      </w:r>
      <w:r w:rsidR="004C6BC9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n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</w:t>
      </w:r>
      <w:r w:rsidR="001C5DF1" w:rsidRPr="001B7BD3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Programa</w:t>
      </w:r>
      <w:r w:rsidR="004C6BC9" w:rsidRPr="001B7BD3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s</w:t>
      </w:r>
      <w:r w:rsidR="001C5DF1" w:rsidRPr="001B7BD3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 xml:space="preserve"> Específico</w:t>
      </w:r>
      <w:r w:rsidR="004C6BC9" w:rsidRPr="001B7BD3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s</w:t>
      </w:r>
      <w:r w:rsidR="001C5DF1" w:rsidRPr="001B7BD3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 xml:space="preserve"> </w:t>
      </w:r>
      <w:r w:rsidR="00E57F2B" w:rsidRPr="001B7BD3">
        <w:rPr>
          <w:rFonts w:ascii="Century Gothic" w:eastAsia="Arial" w:hAnsi="Century Gothic" w:cs="Cambria Math"/>
          <w:b/>
          <w:bCs/>
          <w:color w:val="C84687"/>
          <w:sz w:val="22"/>
          <w:szCs w:val="22"/>
          <w:lang w:eastAsia="en-US"/>
        </w:rPr>
        <w:t>de Trabajo</w:t>
      </w:r>
      <w:r w:rsidR="00E57F2B" w:rsidRPr="001B7BD3">
        <w:rPr>
          <w:rFonts w:ascii="Century Gothic" w:eastAsia="Arial" w:hAnsi="Century Gothic" w:cs="Cambria Math"/>
          <w:color w:val="C84687"/>
          <w:sz w:val="22"/>
          <w:szCs w:val="22"/>
          <w:lang w:eastAsia="en-US"/>
        </w:rPr>
        <w:t xml:space="preserve"> 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en </w:t>
      </w:r>
      <w:r w:rsidR="004C6BC9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los que se 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precisarán</w:t>
      </w:r>
      <w:r w:rsidR="004C6BC9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el periodo,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las actividades, la población objetivo a</w:t>
      </w:r>
      <w:r w:rsidR="00746FF1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l</w:t>
      </w:r>
      <w:r w:rsidR="00746FF1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a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que se dirige, el alcance, cronograma e indicadores que medirán el cumplimiento de las acciones de difusión, comunicación, vinculación</w:t>
      </w:r>
      <w:r w:rsidR="00E57F2B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,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plataformas digitales</w:t>
      </w:r>
      <w:r w:rsidR="00E57F2B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y educación electoral</w:t>
      </w:r>
      <w:r w:rsidR="001C5DF1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.</w:t>
      </w:r>
    </w:p>
    <w:p w14:paraId="18E84C84" w14:textId="1317A832" w:rsidR="00874EC8" w:rsidRDefault="00874EC8" w:rsidP="00874EC8">
      <w:pPr>
        <w:spacing w:before="240" w:after="24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Igualmente, la Estrategia precisa que para los PEF y PEL 2023-2024, las acciones prioritarias que se establecerán en los </w:t>
      </w:r>
      <w:r w:rsidR="00DB7E98">
        <w:rPr>
          <w:rFonts w:asciiTheme="minorHAnsi" w:hAnsiTheme="minorHAnsi"/>
          <w:sz w:val="22"/>
          <w:szCs w:val="22"/>
        </w:rPr>
        <w:t>P</w:t>
      </w:r>
      <w:r>
        <w:rPr>
          <w:rFonts w:asciiTheme="minorHAnsi" w:hAnsiTheme="minorHAnsi"/>
          <w:sz w:val="22"/>
          <w:szCs w:val="22"/>
        </w:rPr>
        <w:t xml:space="preserve">rogramas </w:t>
      </w:r>
      <w:r w:rsidR="00DB7E98">
        <w:rPr>
          <w:rFonts w:asciiTheme="minorHAnsi" w:hAnsiTheme="minorHAnsi"/>
          <w:sz w:val="22"/>
          <w:szCs w:val="22"/>
        </w:rPr>
        <w:t>E</w:t>
      </w:r>
      <w:r>
        <w:rPr>
          <w:rFonts w:asciiTheme="minorHAnsi" w:hAnsiTheme="minorHAnsi"/>
          <w:sz w:val="22"/>
          <w:szCs w:val="22"/>
        </w:rPr>
        <w:t xml:space="preserve">specíficos </w:t>
      </w:r>
      <w:r w:rsidR="00593065">
        <w:rPr>
          <w:rFonts w:asciiTheme="minorHAnsi" w:hAnsiTheme="minorHAnsi"/>
          <w:sz w:val="22"/>
          <w:szCs w:val="22"/>
        </w:rPr>
        <w:t xml:space="preserve">de Trabajo </w:t>
      </w:r>
      <w:r>
        <w:rPr>
          <w:rFonts w:asciiTheme="minorHAnsi" w:hAnsiTheme="minorHAnsi"/>
          <w:sz w:val="22"/>
          <w:szCs w:val="22"/>
        </w:rPr>
        <w:t xml:space="preserve">deberán atender, en la medida de lo posible, lo siguiente: </w:t>
      </w:r>
    </w:p>
    <w:p w14:paraId="22CC1FF9" w14:textId="77777777" w:rsidR="00874EC8" w:rsidRPr="00047B2C" w:rsidRDefault="00874EC8" w:rsidP="0051697D">
      <w:pPr>
        <w:pStyle w:val="Prrafodelista"/>
        <w:numPr>
          <w:ilvl w:val="0"/>
          <w:numId w:val="29"/>
        </w:numPr>
        <w:spacing w:before="120" w:after="120"/>
        <w:contextualSpacing w:val="0"/>
        <w:jc w:val="both"/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</w:pP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Acciones en </w:t>
      </w:r>
      <w:r w:rsidRPr="00EE4F9C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redes s</w:t>
      </w:r>
      <w:r w:rsidRPr="00E57F2B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o</w:t>
      </w:r>
      <w:r w:rsidRPr="00EE4F9C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ciales</w:t>
      </w:r>
      <w:r w:rsidRPr="00EE4F9C">
        <w:rPr>
          <w:rFonts w:ascii="Century Gothic" w:eastAsia="Times New Roman" w:hAnsi="Century Gothic" w:cs="Calibri"/>
          <w:color w:val="C84687"/>
          <w:sz w:val="22"/>
          <w:szCs w:val="22"/>
          <w:lang w:eastAsia="es-MX"/>
        </w:rPr>
        <w:t xml:space="preserve"> </w:t>
      </w:r>
      <w:r w:rsidRPr="00047B2C"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y </w:t>
      </w: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demás </w:t>
      </w:r>
      <w:r w:rsidRPr="00EE4F9C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plataformas digitales</w:t>
      </w: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>.</w:t>
      </w:r>
      <w:r w:rsidRPr="00047B2C"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 </w:t>
      </w:r>
    </w:p>
    <w:p w14:paraId="0BF359E5" w14:textId="77777777" w:rsidR="00874EC8" w:rsidRDefault="00874EC8" w:rsidP="0051697D">
      <w:pPr>
        <w:pStyle w:val="Prrafodelista"/>
        <w:numPr>
          <w:ilvl w:val="0"/>
          <w:numId w:val="29"/>
        </w:numPr>
        <w:spacing w:before="120" w:after="120"/>
        <w:contextualSpacing w:val="0"/>
        <w:jc w:val="both"/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</w:pP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Acciones en </w:t>
      </w:r>
      <w:r w:rsidRPr="00EE4F9C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radio y televisión</w:t>
      </w:r>
      <w:r w:rsidRPr="00EE4F9C">
        <w:rPr>
          <w:rFonts w:ascii="Century Gothic" w:eastAsia="Times New Roman" w:hAnsi="Century Gothic" w:cs="Calibri"/>
          <w:color w:val="C84687"/>
          <w:sz w:val="22"/>
          <w:szCs w:val="22"/>
          <w:lang w:eastAsia="es-MX"/>
        </w:rPr>
        <w:t xml:space="preserve"> </w:t>
      </w:r>
      <w:r w:rsidRPr="00047B2C"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en </w:t>
      </w: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México y en </w:t>
      </w:r>
      <w:r w:rsidRPr="00047B2C"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>el extranjero</w:t>
      </w: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>.</w:t>
      </w:r>
    </w:p>
    <w:p w14:paraId="11CC4FC8" w14:textId="77777777" w:rsidR="00874EC8" w:rsidRPr="00466C40" w:rsidRDefault="00874EC8" w:rsidP="0051697D">
      <w:pPr>
        <w:pStyle w:val="Prrafodelista"/>
        <w:numPr>
          <w:ilvl w:val="0"/>
          <w:numId w:val="29"/>
        </w:numPr>
        <w:spacing w:before="120" w:after="120"/>
        <w:contextualSpacing w:val="0"/>
        <w:jc w:val="both"/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</w:pP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>C</w:t>
      </w:r>
      <w:r w:rsidRPr="00466C40"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ontacto directo con la ciudadanía, a través de llamadas </w:t>
      </w:r>
      <w:r w:rsidRPr="00EE4F9C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INETEL, mensajes de texto SMS y correos electrónicos</w:t>
      </w: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>.</w:t>
      </w:r>
      <w:r w:rsidRPr="00466C40"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 </w:t>
      </w:r>
    </w:p>
    <w:p w14:paraId="661D57DD" w14:textId="77777777" w:rsidR="00874EC8" w:rsidRPr="00047B2C" w:rsidRDefault="00874EC8" w:rsidP="0051697D">
      <w:pPr>
        <w:pStyle w:val="Prrafodelista"/>
        <w:numPr>
          <w:ilvl w:val="0"/>
          <w:numId w:val="29"/>
        </w:numPr>
        <w:spacing w:before="120" w:after="120"/>
        <w:contextualSpacing w:val="0"/>
        <w:jc w:val="both"/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</w:pP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Acciones a través de </w:t>
      </w:r>
      <w:r w:rsidRPr="004F20A2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espacios y canales disponibles de la Red Consular</w:t>
      </w: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>.</w:t>
      </w:r>
      <w:r w:rsidRPr="00047B2C"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 </w:t>
      </w:r>
    </w:p>
    <w:p w14:paraId="13B81AC9" w14:textId="444B168E" w:rsidR="00874EC8" w:rsidRPr="00874EC8" w:rsidRDefault="00874EC8" w:rsidP="001B7BD3">
      <w:pPr>
        <w:pStyle w:val="Prrafodelista"/>
        <w:numPr>
          <w:ilvl w:val="0"/>
          <w:numId w:val="29"/>
        </w:numPr>
        <w:spacing w:before="120"/>
        <w:ind w:left="714" w:hanging="357"/>
        <w:contextualSpacing w:val="0"/>
        <w:jc w:val="both"/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</w:pP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Acciones dirigidas a </w:t>
      </w:r>
      <w:r w:rsidRPr="00EE4F9C">
        <w:rPr>
          <w:rFonts w:ascii="Century Gothic" w:eastAsia="Times New Roman" w:hAnsi="Century Gothic" w:cs="Calibri"/>
          <w:b/>
          <w:bCs/>
          <w:color w:val="C84687"/>
          <w:sz w:val="22"/>
          <w:szCs w:val="22"/>
          <w:lang w:eastAsia="es-MX"/>
        </w:rPr>
        <w:t>familiares y amistades</w:t>
      </w:r>
      <w:r w:rsidRPr="00EE4F9C">
        <w:rPr>
          <w:rFonts w:ascii="Century Gothic" w:eastAsia="Times New Roman" w:hAnsi="Century Gothic" w:cs="Calibri"/>
          <w:color w:val="C84687"/>
          <w:sz w:val="22"/>
          <w:szCs w:val="22"/>
          <w:lang w:eastAsia="es-MX"/>
        </w:rPr>
        <w:t xml:space="preserve"> </w:t>
      </w:r>
      <w:r>
        <w:rPr>
          <w:rFonts w:ascii="Century Gothic" w:eastAsia="Times New Roman" w:hAnsi="Century Gothic" w:cs="Calibri"/>
          <w:color w:val="000000"/>
          <w:sz w:val="22"/>
          <w:szCs w:val="22"/>
          <w:lang w:eastAsia="es-MX"/>
        </w:rPr>
        <w:t xml:space="preserve">de las personas migrantes. </w:t>
      </w:r>
    </w:p>
    <w:p w14:paraId="75DB5450" w14:textId="77777777" w:rsidR="00D06D73" w:rsidRDefault="00D06D73" w:rsidP="00D06D73">
      <w:pPr>
        <w:jc w:val="both"/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</w:pPr>
    </w:p>
    <w:p w14:paraId="76344CE3" w14:textId="3391FA68" w:rsidR="008C57BB" w:rsidRPr="00311695" w:rsidRDefault="00A561E1" w:rsidP="00D06D73">
      <w:pPr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Así pues, c</w:t>
      </w:r>
      <w:r w:rsidR="004A703A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on el fin de dar </w:t>
      </w:r>
      <w:r w:rsidR="004A703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cumplimiento a la Estrategia Integral de Promoción del </w:t>
      </w:r>
      <w:r w:rsidR="00891194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VMRE</w:t>
      </w:r>
      <w:r w:rsidR="004A703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202</w:t>
      </w:r>
      <w:r w:rsidR="004A001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3</w:t>
      </w:r>
      <w:r w:rsidR="004A703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-202</w:t>
      </w:r>
      <w:r w:rsidR="0004614D">
        <w:rPr>
          <w:rFonts w:ascii="Century Gothic" w:eastAsia="Arial" w:hAnsi="Century Gothic" w:cs="Cambria Math"/>
          <w:sz w:val="22"/>
          <w:szCs w:val="22"/>
          <w:lang w:eastAsia="en-US"/>
        </w:rPr>
        <w:t>5</w:t>
      </w:r>
      <w:r w:rsidR="004B17EC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, es que</w:t>
      </w:r>
      <w:r w:rsidR="00F34AA3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9A18EF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s</w:t>
      </w:r>
      <w:r w:rsidR="004A703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e presentan </w:t>
      </w:r>
      <w:r w:rsidR="00751134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a la Comisión Temporal del Voto de las y los Mexicanos Residentes en el Extranjero </w:t>
      </w:r>
      <w:r w:rsidR="004A703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los Programas Específicos de Trabajo</w:t>
      </w:r>
      <w:r w:rsidR="00DD0D41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de las </w:t>
      </w:r>
      <w:r w:rsidR="005F318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a</w:t>
      </w:r>
      <w:r w:rsidR="00DD0D41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cciones de </w:t>
      </w:r>
      <w:r w:rsidR="005F318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d</w:t>
      </w:r>
      <w:r w:rsidR="00DD0D41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ifusión, </w:t>
      </w:r>
      <w:r w:rsidR="005F318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c</w:t>
      </w:r>
      <w:r w:rsidR="00DD0D41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omunicación, </w:t>
      </w:r>
      <w:r w:rsidR="005F318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v</w:t>
      </w:r>
      <w:r w:rsidR="00DD0D41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inculación y </w:t>
      </w:r>
      <w:r w:rsidR="005F318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plataformas digitales,</w:t>
      </w:r>
      <w:r w:rsidR="00874EC8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así como</w:t>
      </w:r>
      <w:r w:rsidR="00593065">
        <w:rPr>
          <w:rFonts w:ascii="Century Gothic" w:eastAsia="Arial" w:hAnsi="Century Gothic" w:cs="Cambria Math"/>
          <w:sz w:val="22"/>
          <w:szCs w:val="22"/>
          <w:lang w:eastAsia="en-US"/>
        </w:rPr>
        <w:t>,</w:t>
      </w:r>
      <w:r w:rsidR="00874EC8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para fortalecer las cuatro vertientes</w:t>
      </w:r>
      <w:r w:rsidR="00593065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anteriores</w:t>
      </w:r>
      <w:r w:rsidR="00874EC8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,</w:t>
      </w:r>
      <w:r w:rsidR="00593065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la relativa a las</w:t>
      </w:r>
      <w:r w:rsidR="00874EC8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acciones de educación electoral,</w:t>
      </w:r>
      <w:r w:rsidR="005F318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en el marco de</w:t>
      </w:r>
      <w:r w:rsidR="00F2656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5E2006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l</w:t>
      </w:r>
      <w:r w:rsidR="00F2656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os</w:t>
      </w:r>
      <w:r w:rsidR="005E2006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P</w:t>
      </w:r>
      <w:r w:rsidR="00AF6270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E</w:t>
      </w:r>
      <w:r w:rsidR="004A001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F y PE</w:t>
      </w:r>
      <w:r w:rsidR="00AF6270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L 202</w:t>
      </w:r>
      <w:r w:rsidR="004A001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3</w:t>
      </w:r>
      <w:r w:rsidR="0055128B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-202</w:t>
      </w:r>
      <w:r w:rsidR="004A001A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4</w:t>
      </w:r>
      <w:r w:rsidR="00FD5ABE" w:rsidRPr="0035343B">
        <w:rPr>
          <w:rFonts w:ascii="Century Gothic" w:eastAsia="Arial" w:hAnsi="Century Gothic" w:cs="Cambria Math"/>
          <w:sz w:val="22"/>
          <w:szCs w:val="22"/>
          <w:lang w:eastAsia="en-US"/>
        </w:rPr>
        <w:t>,</w:t>
      </w:r>
      <w:r w:rsidR="005F3187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4B17EC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en el periodo </w:t>
      </w:r>
      <w:r w:rsidR="00671378">
        <w:rPr>
          <w:rFonts w:ascii="Century Gothic" w:eastAsia="Arial" w:hAnsi="Century Gothic" w:cs="Cambria Math"/>
          <w:sz w:val="22"/>
          <w:szCs w:val="22"/>
          <w:lang w:eastAsia="en-US"/>
        </w:rPr>
        <w:t>co</w:t>
      </w:r>
      <w:r w:rsidR="00963717">
        <w:rPr>
          <w:rFonts w:ascii="Century Gothic" w:eastAsia="Arial" w:hAnsi="Century Gothic" w:cs="Cambria Math"/>
          <w:sz w:val="22"/>
          <w:szCs w:val="22"/>
          <w:lang w:eastAsia="en-US"/>
        </w:rPr>
        <w:t>mprendido</w:t>
      </w:r>
      <w:r w:rsidR="00644CB1"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de </w:t>
      </w:r>
      <w:r w:rsidR="00EE4F9C" w:rsidRPr="00311695">
        <w:rPr>
          <w:rFonts w:ascii="Century Gothic" w:eastAsia="Arial" w:hAnsi="Century Gothic" w:cs="Cambria Math"/>
          <w:sz w:val="22"/>
          <w:szCs w:val="22"/>
          <w:lang w:eastAsia="en-US"/>
        </w:rPr>
        <w:t>enero</w:t>
      </w:r>
      <w:r w:rsidR="00DB12DA" w:rsidRPr="00311695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a </w:t>
      </w:r>
      <w:r w:rsidR="00EE4F9C" w:rsidRPr="00311695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junio </w:t>
      </w:r>
      <w:r w:rsidR="004A79FC" w:rsidRPr="00311695">
        <w:rPr>
          <w:rFonts w:ascii="Century Gothic" w:eastAsia="Arial" w:hAnsi="Century Gothic" w:cs="Cambria Math"/>
          <w:sz w:val="22"/>
          <w:szCs w:val="22"/>
          <w:lang w:eastAsia="en-US"/>
        </w:rPr>
        <w:t>de 202</w:t>
      </w:r>
      <w:r w:rsidR="00EE4F9C" w:rsidRPr="00311695">
        <w:rPr>
          <w:rFonts w:ascii="Century Gothic" w:eastAsia="Arial" w:hAnsi="Century Gothic" w:cs="Cambria Math"/>
          <w:sz w:val="22"/>
          <w:szCs w:val="22"/>
          <w:lang w:eastAsia="en-US"/>
        </w:rPr>
        <w:t>4</w:t>
      </w:r>
      <w:r w:rsidR="007F7D1A" w:rsidRPr="00311695">
        <w:rPr>
          <w:rFonts w:ascii="Century Gothic" w:eastAsia="Arial" w:hAnsi="Century Gothic" w:cs="Cambria Math"/>
          <w:sz w:val="22"/>
          <w:szCs w:val="22"/>
          <w:lang w:eastAsia="en-US"/>
        </w:rPr>
        <w:t>.</w:t>
      </w:r>
    </w:p>
    <w:p w14:paraId="4B2B5CDD" w14:textId="77777777" w:rsidR="00D06D73" w:rsidRPr="00DA0B41" w:rsidRDefault="00D06D73" w:rsidP="00D06D73">
      <w:pPr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</w:p>
    <w:p w14:paraId="47F12B1B" w14:textId="69997634" w:rsidR="006B3E58" w:rsidRDefault="00866BC3" w:rsidP="00D06D73">
      <w:pPr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>C</w:t>
      </w:r>
      <w:r w:rsidR="004A79FC" w:rsidRPr="005651E8">
        <w:rPr>
          <w:rFonts w:ascii="Century Gothic" w:hAnsi="Century Gothic" w:cs="Arial"/>
          <w:sz w:val="22"/>
          <w:szCs w:val="22"/>
        </w:rPr>
        <w:t>abe precisar que l</w:t>
      </w:r>
      <w:r w:rsidR="006B3E58" w:rsidRPr="005651E8">
        <w:rPr>
          <w:rFonts w:ascii="Century Gothic" w:hAnsi="Century Gothic" w:cs="Arial"/>
          <w:sz w:val="22"/>
          <w:szCs w:val="22"/>
        </w:rPr>
        <w:t xml:space="preserve">os </w:t>
      </w:r>
      <w:r w:rsidR="00593065">
        <w:rPr>
          <w:rFonts w:ascii="Century Gothic" w:hAnsi="Century Gothic" w:cs="Arial"/>
          <w:sz w:val="22"/>
          <w:szCs w:val="22"/>
        </w:rPr>
        <w:t>P</w:t>
      </w:r>
      <w:r w:rsidR="00593065" w:rsidRPr="005651E8">
        <w:rPr>
          <w:rFonts w:ascii="Century Gothic" w:hAnsi="Century Gothic" w:cs="Arial"/>
          <w:sz w:val="22"/>
          <w:szCs w:val="22"/>
        </w:rPr>
        <w:t xml:space="preserve">rogramas </w:t>
      </w:r>
      <w:r w:rsidR="00593065">
        <w:rPr>
          <w:rFonts w:ascii="Century Gothic" w:hAnsi="Century Gothic" w:cs="Arial"/>
          <w:sz w:val="22"/>
          <w:szCs w:val="22"/>
        </w:rPr>
        <w:t>E</w:t>
      </w:r>
      <w:r w:rsidR="00593065" w:rsidRPr="005651E8">
        <w:rPr>
          <w:rFonts w:ascii="Century Gothic" w:hAnsi="Century Gothic" w:cs="Arial"/>
          <w:sz w:val="22"/>
          <w:szCs w:val="22"/>
        </w:rPr>
        <w:t xml:space="preserve">specíficos </w:t>
      </w:r>
      <w:r w:rsidR="00593065">
        <w:rPr>
          <w:rFonts w:ascii="Century Gothic" w:hAnsi="Century Gothic" w:cs="Arial"/>
          <w:sz w:val="22"/>
          <w:szCs w:val="22"/>
        </w:rPr>
        <w:t xml:space="preserve">de Trabajo </w:t>
      </w:r>
      <w:r w:rsidR="006B3E58" w:rsidRPr="005651E8">
        <w:rPr>
          <w:rFonts w:ascii="Century Gothic" w:hAnsi="Century Gothic" w:cs="Arial"/>
          <w:sz w:val="22"/>
          <w:szCs w:val="22"/>
        </w:rPr>
        <w:t>podrán ajustarse</w:t>
      </w:r>
      <w:r w:rsidR="00B76B14">
        <w:rPr>
          <w:rFonts w:ascii="Century Gothic" w:hAnsi="Century Gothic" w:cs="Arial"/>
          <w:sz w:val="22"/>
          <w:szCs w:val="22"/>
        </w:rPr>
        <w:t xml:space="preserve"> </w:t>
      </w:r>
      <w:r w:rsidR="006B3E58" w:rsidRPr="005651E8">
        <w:rPr>
          <w:rFonts w:ascii="Century Gothic" w:hAnsi="Century Gothic" w:cs="Arial"/>
          <w:sz w:val="22"/>
          <w:szCs w:val="22"/>
        </w:rPr>
        <w:t xml:space="preserve">a fin de fortalecerlos y optimizar sus resultados. </w:t>
      </w:r>
    </w:p>
    <w:p w14:paraId="79AE6FBE" w14:textId="77777777" w:rsidR="00D06D73" w:rsidRPr="005651E8" w:rsidRDefault="00D06D73" w:rsidP="00D06D73">
      <w:pPr>
        <w:jc w:val="both"/>
        <w:rPr>
          <w:rFonts w:ascii="Century Gothic" w:hAnsi="Century Gothic" w:cs="Arial"/>
          <w:sz w:val="22"/>
          <w:szCs w:val="22"/>
        </w:rPr>
      </w:pPr>
    </w:p>
    <w:p w14:paraId="1345096F" w14:textId="08C8DED8" w:rsidR="008C57BB" w:rsidRPr="005651E8" w:rsidRDefault="0062431A" w:rsidP="00D06D73">
      <w:pPr>
        <w:jc w:val="both"/>
        <w:rPr>
          <w:rFonts w:ascii="Century Gothic" w:hAnsi="Century Gothic"/>
          <w:sz w:val="22"/>
          <w:szCs w:val="22"/>
        </w:rPr>
      </w:pP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En atención a 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>la Estrategia Integral de Promoción del VMRE 202</w:t>
      </w:r>
      <w:r w:rsidR="00FD518E">
        <w:rPr>
          <w:rFonts w:ascii="Century Gothic" w:eastAsia="Arial" w:hAnsi="Century Gothic" w:cs="Cambria Math"/>
          <w:sz w:val="22"/>
          <w:szCs w:val="22"/>
          <w:lang w:eastAsia="en-US"/>
        </w:rPr>
        <w:t>3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>-202</w:t>
      </w:r>
      <w:r w:rsidR="000E42AE">
        <w:rPr>
          <w:rFonts w:ascii="Century Gothic" w:eastAsia="Arial" w:hAnsi="Century Gothic" w:cs="Cambria Math"/>
          <w:sz w:val="22"/>
          <w:szCs w:val="22"/>
          <w:lang w:eastAsia="en-US"/>
        </w:rPr>
        <w:t>5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, los Programas Específicos de Trabajo de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las acciones de difusión, comunicación, vinculación</w:t>
      </w:r>
      <w:r w:rsidR="00593065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,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plataformas digitales </w:t>
      </w:r>
      <w:r w:rsidR="00593065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y educación electoral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que se presentan</w:t>
      </w:r>
      <w:r w:rsidR="00FE411D"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,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definen la población objetivo que permitirá </w:t>
      </w:r>
      <w:r w:rsidR="001A5035" w:rsidRPr="005651E8">
        <w:rPr>
          <w:rFonts w:ascii="Century Gothic" w:hAnsi="Century Gothic"/>
          <w:sz w:val="22"/>
          <w:szCs w:val="22"/>
        </w:rPr>
        <w:t xml:space="preserve">diseñar acciones que resulten incluyentes y respondan a las características de </w:t>
      </w:r>
      <w:r w:rsidR="00593065" w:rsidRPr="005651E8">
        <w:rPr>
          <w:rFonts w:ascii="Century Gothic" w:hAnsi="Century Gothic"/>
          <w:sz w:val="22"/>
          <w:szCs w:val="22"/>
        </w:rPr>
        <w:t>l</w:t>
      </w:r>
      <w:r w:rsidR="00593065">
        <w:rPr>
          <w:rFonts w:ascii="Century Gothic" w:hAnsi="Century Gothic"/>
          <w:sz w:val="22"/>
          <w:szCs w:val="22"/>
        </w:rPr>
        <w:t>a</w:t>
      </w:r>
      <w:r w:rsidR="00593065" w:rsidRPr="005651E8">
        <w:rPr>
          <w:rFonts w:ascii="Century Gothic" w:hAnsi="Century Gothic"/>
          <w:sz w:val="22"/>
          <w:szCs w:val="22"/>
        </w:rPr>
        <w:t xml:space="preserve">s </w:t>
      </w:r>
      <w:r w:rsidR="00593065">
        <w:rPr>
          <w:rFonts w:ascii="Century Gothic" w:hAnsi="Century Gothic"/>
          <w:sz w:val="22"/>
          <w:szCs w:val="22"/>
        </w:rPr>
        <w:t xml:space="preserve">personas </w:t>
      </w:r>
      <w:r w:rsidR="00593065" w:rsidRPr="005651E8">
        <w:rPr>
          <w:rFonts w:ascii="Century Gothic" w:hAnsi="Century Gothic"/>
          <w:sz w:val="22"/>
          <w:szCs w:val="22"/>
        </w:rPr>
        <w:t>destinatari</w:t>
      </w:r>
      <w:r w:rsidR="00593065">
        <w:rPr>
          <w:rFonts w:ascii="Century Gothic" w:hAnsi="Century Gothic"/>
          <w:sz w:val="22"/>
          <w:szCs w:val="22"/>
        </w:rPr>
        <w:t>a</w:t>
      </w:r>
      <w:r w:rsidR="00593065" w:rsidRPr="005651E8">
        <w:rPr>
          <w:rFonts w:ascii="Century Gothic" w:hAnsi="Century Gothic"/>
          <w:sz w:val="22"/>
          <w:szCs w:val="22"/>
        </w:rPr>
        <w:t>s</w:t>
      </w:r>
      <w:r w:rsidR="001A5035" w:rsidRPr="005651E8">
        <w:rPr>
          <w:rFonts w:ascii="Century Gothic" w:hAnsi="Century Gothic"/>
          <w:sz w:val="22"/>
          <w:szCs w:val="22"/>
        </w:rPr>
        <w:t>,</w:t>
      </w:r>
      <w:r w:rsidR="0070306D" w:rsidRPr="005651E8">
        <w:rPr>
          <w:rFonts w:ascii="Century Gothic" w:hAnsi="Century Gothic"/>
          <w:sz w:val="22"/>
          <w:szCs w:val="22"/>
        </w:rPr>
        <w:t xml:space="preserve"> con el objetivo de</w:t>
      </w:r>
      <w:r w:rsidR="001A5035" w:rsidRPr="005651E8">
        <w:rPr>
          <w:rFonts w:ascii="Century Gothic" w:hAnsi="Century Gothic"/>
          <w:sz w:val="22"/>
          <w:szCs w:val="22"/>
        </w:rPr>
        <w:t xml:space="preserve"> generar mensajes idóneos y </w:t>
      </w:r>
      <w:r w:rsidR="0070306D" w:rsidRPr="005651E8">
        <w:rPr>
          <w:rFonts w:ascii="Century Gothic" w:hAnsi="Century Gothic"/>
          <w:sz w:val="22"/>
          <w:szCs w:val="22"/>
        </w:rPr>
        <w:t>ejerce</w:t>
      </w:r>
      <w:r w:rsidR="00586C4F" w:rsidRPr="005651E8">
        <w:rPr>
          <w:rFonts w:ascii="Century Gothic" w:hAnsi="Century Gothic"/>
          <w:sz w:val="22"/>
          <w:szCs w:val="22"/>
        </w:rPr>
        <w:t>r</w:t>
      </w:r>
      <w:r w:rsidR="001A5035" w:rsidRPr="005651E8">
        <w:rPr>
          <w:rFonts w:ascii="Century Gothic" w:hAnsi="Century Gothic"/>
          <w:sz w:val="22"/>
          <w:szCs w:val="22"/>
        </w:rPr>
        <w:t xml:space="preserve"> </w:t>
      </w:r>
      <w:r w:rsidR="0070306D" w:rsidRPr="005651E8">
        <w:rPr>
          <w:rFonts w:ascii="Century Gothic" w:hAnsi="Century Gothic"/>
          <w:sz w:val="22"/>
          <w:szCs w:val="22"/>
        </w:rPr>
        <w:t xml:space="preserve">los </w:t>
      </w:r>
      <w:r w:rsidR="001A5035" w:rsidRPr="005651E8">
        <w:rPr>
          <w:rFonts w:ascii="Century Gothic" w:hAnsi="Century Gothic"/>
          <w:sz w:val="22"/>
          <w:szCs w:val="22"/>
        </w:rPr>
        <w:t>recursos de manera eficiente</w:t>
      </w:r>
      <w:r w:rsidR="00586C4F" w:rsidRPr="005651E8">
        <w:rPr>
          <w:rFonts w:ascii="Century Gothic" w:hAnsi="Century Gothic"/>
          <w:sz w:val="22"/>
          <w:szCs w:val="22"/>
        </w:rPr>
        <w:t>.</w:t>
      </w:r>
    </w:p>
    <w:p w14:paraId="79A33082" w14:textId="77777777" w:rsidR="00A127D9" w:rsidRPr="005651E8" w:rsidRDefault="00A127D9" w:rsidP="00D06D73">
      <w:pPr>
        <w:jc w:val="both"/>
        <w:rPr>
          <w:rFonts w:ascii="Century Gothic" w:hAnsi="Century Gothic"/>
          <w:sz w:val="22"/>
          <w:szCs w:val="22"/>
        </w:rPr>
      </w:pPr>
    </w:p>
    <w:p w14:paraId="11DAA90A" w14:textId="442312DA" w:rsidR="007A0456" w:rsidRDefault="00A127D9" w:rsidP="00D06D73">
      <w:pPr>
        <w:jc w:val="both"/>
        <w:rPr>
          <w:rFonts w:ascii="Century Gothic" w:hAnsi="Century Gothic"/>
          <w:sz w:val="22"/>
          <w:szCs w:val="22"/>
        </w:rPr>
      </w:pPr>
      <w:r w:rsidRPr="005651E8">
        <w:rPr>
          <w:rFonts w:ascii="Century Gothic" w:hAnsi="Century Gothic"/>
          <w:sz w:val="22"/>
          <w:szCs w:val="22"/>
        </w:rPr>
        <w:t xml:space="preserve">Igualmente, </w:t>
      </w:r>
      <w:r w:rsidR="00D61E6C" w:rsidRPr="005651E8">
        <w:rPr>
          <w:rFonts w:ascii="Century Gothic" w:hAnsi="Century Gothic"/>
          <w:sz w:val="22"/>
          <w:szCs w:val="22"/>
        </w:rPr>
        <w:t xml:space="preserve">estos Programas </w:t>
      </w:r>
      <w:r w:rsidR="00593065">
        <w:rPr>
          <w:rFonts w:ascii="Century Gothic" w:hAnsi="Century Gothic"/>
          <w:sz w:val="22"/>
          <w:szCs w:val="22"/>
        </w:rPr>
        <w:t xml:space="preserve">Específicos de Trabajo </w:t>
      </w:r>
      <w:r w:rsidR="00794EA2" w:rsidRPr="005651E8">
        <w:rPr>
          <w:rFonts w:ascii="Century Gothic" w:hAnsi="Century Gothic"/>
          <w:sz w:val="22"/>
          <w:szCs w:val="22"/>
        </w:rPr>
        <w:t xml:space="preserve">atienden las recomendaciones </w:t>
      </w:r>
      <w:r w:rsidR="00FD43A8">
        <w:rPr>
          <w:rFonts w:ascii="Century Gothic" w:hAnsi="Century Gothic"/>
          <w:sz w:val="22"/>
          <w:szCs w:val="22"/>
        </w:rPr>
        <w:t>derivadas de las evaluaciones a las experiencias previas de VMRE y al análisis y diagnóstico sobre la población</w:t>
      </w:r>
      <w:r w:rsidR="007A0456">
        <w:rPr>
          <w:rFonts w:ascii="Century Gothic" w:hAnsi="Century Gothic"/>
          <w:sz w:val="22"/>
          <w:szCs w:val="22"/>
        </w:rPr>
        <w:t xml:space="preserve">, los medios y canales más idóneos para la promoción, particularmente, en el marco de los PEF y PEL 2023-2024. </w:t>
      </w:r>
    </w:p>
    <w:p w14:paraId="18A0806C" w14:textId="77777777" w:rsidR="007A0456" w:rsidRDefault="007A0456" w:rsidP="00D06D73">
      <w:pPr>
        <w:jc w:val="both"/>
        <w:rPr>
          <w:rFonts w:ascii="Century Gothic" w:hAnsi="Century Gothic"/>
          <w:sz w:val="22"/>
          <w:szCs w:val="22"/>
        </w:rPr>
      </w:pPr>
    </w:p>
    <w:p w14:paraId="4A7A84CB" w14:textId="77777777" w:rsidR="008C57BB" w:rsidRPr="00EE4F9C" w:rsidRDefault="008C57BB" w:rsidP="00586C4F">
      <w:pPr>
        <w:jc w:val="both"/>
        <w:rPr>
          <w:rFonts w:ascii="Century Gothic" w:hAnsi="Century Gothic"/>
          <w:b/>
          <w:bCs/>
          <w:color w:val="C84687"/>
          <w:sz w:val="28"/>
          <w:szCs w:val="28"/>
        </w:rPr>
      </w:pPr>
      <w:r w:rsidRPr="00EE4F9C">
        <w:rPr>
          <w:rFonts w:ascii="Century Gothic" w:hAnsi="Century Gothic"/>
          <w:b/>
          <w:bCs/>
          <w:color w:val="C84687"/>
          <w:sz w:val="28"/>
          <w:szCs w:val="28"/>
        </w:rPr>
        <w:t>Población objetivo</w:t>
      </w:r>
    </w:p>
    <w:p w14:paraId="59454ABE" w14:textId="77777777" w:rsidR="008C57BB" w:rsidRPr="005651E8" w:rsidRDefault="008C57BB" w:rsidP="008C57BB">
      <w:pPr>
        <w:pStyle w:val="Prrafodelista"/>
        <w:ind w:left="1080"/>
        <w:jc w:val="both"/>
        <w:rPr>
          <w:rFonts w:ascii="Century Gothic" w:hAnsi="Century Gothic"/>
          <w:b/>
          <w:bCs/>
          <w:color w:val="E4007C"/>
          <w:sz w:val="24"/>
          <w:szCs w:val="24"/>
        </w:rPr>
      </w:pPr>
    </w:p>
    <w:p w14:paraId="1B6A49F7" w14:textId="63B38AC3" w:rsidR="008C57BB" w:rsidRPr="005651E8" w:rsidRDefault="0022352E" w:rsidP="008F486B">
      <w:pPr>
        <w:jc w:val="both"/>
        <w:rPr>
          <w:rFonts w:ascii="Century Gothic" w:hAnsi="Century Gothic"/>
          <w:sz w:val="22"/>
          <w:szCs w:val="22"/>
        </w:rPr>
      </w:pPr>
      <w:r w:rsidRPr="0022352E">
        <w:rPr>
          <w:rFonts w:ascii="Century Gothic" w:hAnsi="Century Gothic"/>
          <w:sz w:val="22"/>
          <w:szCs w:val="22"/>
        </w:rPr>
        <w:t>La población objetivo a la que se dirigen las acciones de los Programas</w:t>
      </w:r>
      <w:r w:rsidR="00593065">
        <w:rPr>
          <w:rFonts w:ascii="Century Gothic" w:hAnsi="Century Gothic"/>
          <w:sz w:val="22"/>
          <w:szCs w:val="22"/>
        </w:rPr>
        <w:t xml:space="preserve"> Específicos</w:t>
      </w:r>
      <w:r w:rsidRPr="0022352E">
        <w:rPr>
          <w:rFonts w:ascii="Century Gothic" w:hAnsi="Century Gothic"/>
          <w:sz w:val="22"/>
          <w:szCs w:val="22"/>
        </w:rPr>
        <w:t xml:space="preserve"> de Trabajo en sus </w:t>
      </w:r>
      <w:r>
        <w:rPr>
          <w:rFonts w:ascii="Century Gothic" w:hAnsi="Century Gothic"/>
          <w:sz w:val="22"/>
          <w:szCs w:val="22"/>
        </w:rPr>
        <w:t xml:space="preserve">distintas </w:t>
      </w:r>
      <w:r w:rsidRPr="0022352E">
        <w:rPr>
          <w:rFonts w:ascii="Century Gothic" w:hAnsi="Century Gothic"/>
          <w:sz w:val="22"/>
          <w:szCs w:val="22"/>
        </w:rPr>
        <w:t xml:space="preserve">vertientes para el periodo de </w:t>
      </w:r>
      <w:r>
        <w:rPr>
          <w:rFonts w:ascii="Century Gothic" w:hAnsi="Century Gothic"/>
          <w:sz w:val="22"/>
          <w:szCs w:val="22"/>
        </w:rPr>
        <w:t xml:space="preserve">enero a junio </w:t>
      </w:r>
      <w:r w:rsidRPr="0022352E">
        <w:rPr>
          <w:rFonts w:ascii="Century Gothic" w:hAnsi="Century Gothic"/>
          <w:sz w:val="22"/>
          <w:szCs w:val="22"/>
        </w:rPr>
        <w:t>de 202</w:t>
      </w:r>
      <w:r>
        <w:rPr>
          <w:rFonts w:ascii="Century Gothic" w:hAnsi="Century Gothic"/>
          <w:sz w:val="22"/>
          <w:szCs w:val="22"/>
        </w:rPr>
        <w:t>4</w:t>
      </w:r>
      <w:r w:rsidRPr="0022352E">
        <w:rPr>
          <w:rFonts w:ascii="Century Gothic" w:hAnsi="Century Gothic"/>
          <w:sz w:val="22"/>
          <w:szCs w:val="22"/>
        </w:rPr>
        <w:t>, son:</w:t>
      </w:r>
    </w:p>
    <w:p w14:paraId="34BC30F8" w14:textId="42B75CFC" w:rsidR="00C01FD9" w:rsidRPr="005651E8" w:rsidRDefault="00C01FD9" w:rsidP="006C4AA2">
      <w:pPr>
        <w:pStyle w:val="Prrafodelista"/>
        <w:numPr>
          <w:ilvl w:val="0"/>
          <w:numId w:val="28"/>
        </w:numPr>
        <w:spacing w:before="120" w:after="120"/>
        <w:ind w:hanging="357"/>
        <w:contextualSpacing w:val="0"/>
        <w:jc w:val="both"/>
        <w:rPr>
          <w:rFonts w:asciiTheme="minorHAnsi" w:hAnsiTheme="minorHAnsi"/>
          <w:sz w:val="22"/>
          <w:szCs w:val="22"/>
        </w:rPr>
      </w:pPr>
      <w:bookmarkStart w:id="3" w:name="_Hlk141209982"/>
      <w:r w:rsidRPr="007C6725">
        <w:rPr>
          <w:rFonts w:asciiTheme="minorHAnsi" w:hAnsiTheme="minorHAnsi"/>
          <w:b/>
          <w:color w:val="C84687"/>
          <w:sz w:val="22"/>
          <w:szCs w:val="22"/>
        </w:rPr>
        <w:t>Primaria</w:t>
      </w:r>
      <w:r w:rsidRPr="007C6725">
        <w:rPr>
          <w:rFonts w:asciiTheme="minorHAnsi" w:hAnsiTheme="minorHAnsi"/>
          <w:color w:val="C84687"/>
          <w:sz w:val="22"/>
          <w:szCs w:val="22"/>
        </w:rPr>
        <w:t xml:space="preserve">: </w:t>
      </w:r>
      <w:r w:rsidRPr="005651E8">
        <w:rPr>
          <w:rFonts w:asciiTheme="minorHAnsi" w:hAnsiTheme="minorHAnsi"/>
          <w:sz w:val="22"/>
          <w:szCs w:val="22"/>
        </w:rPr>
        <w:t xml:space="preserve">Las </w:t>
      </w:r>
      <w:r w:rsidR="00593065">
        <w:rPr>
          <w:rFonts w:asciiTheme="minorHAnsi" w:hAnsiTheme="minorHAnsi"/>
          <w:sz w:val="22"/>
          <w:szCs w:val="22"/>
        </w:rPr>
        <w:t xml:space="preserve">mexicanas </w:t>
      </w:r>
      <w:r w:rsidRPr="005651E8">
        <w:rPr>
          <w:rFonts w:asciiTheme="minorHAnsi" w:hAnsiTheme="minorHAnsi"/>
          <w:sz w:val="22"/>
          <w:szCs w:val="22"/>
        </w:rPr>
        <w:t>y los mexicanos residente</w:t>
      </w:r>
      <w:r w:rsidR="00593065">
        <w:rPr>
          <w:rFonts w:asciiTheme="minorHAnsi" w:hAnsiTheme="minorHAnsi"/>
          <w:sz w:val="22"/>
          <w:szCs w:val="22"/>
        </w:rPr>
        <w:t>s</w:t>
      </w:r>
      <w:r w:rsidRPr="005651E8">
        <w:rPr>
          <w:rFonts w:asciiTheme="minorHAnsi" w:hAnsiTheme="minorHAnsi"/>
          <w:sz w:val="22"/>
          <w:szCs w:val="22"/>
        </w:rPr>
        <w:t xml:space="preserve"> en el extranjero que cuente</w:t>
      </w:r>
      <w:r w:rsidR="00593065">
        <w:rPr>
          <w:rFonts w:asciiTheme="minorHAnsi" w:hAnsiTheme="minorHAnsi"/>
          <w:sz w:val="22"/>
          <w:szCs w:val="22"/>
        </w:rPr>
        <w:t>n</w:t>
      </w:r>
      <w:r w:rsidRPr="005651E8">
        <w:rPr>
          <w:rFonts w:asciiTheme="minorHAnsi" w:hAnsiTheme="minorHAnsi"/>
          <w:sz w:val="22"/>
          <w:szCs w:val="22"/>
        </w:rPr>
        <w:t xml:space="preserve"> con una CPVE o una CPV.</w:t>
      </w:r>
    </w:p>
    <w:p w14:paraId="0DB22403" w14:textId="77777777" w:rsidR="00C01FD9" w:rsidRPr="005651E8" w:rsidRDefault="00C01FD9" w:rsidP="006C4AA2">
      <w:pPr>
        <w:pStyle w:val="Prrafodelista"/>
        <w:numPr>
          <w:ilvl w:val="0"/>
          <w:numId w:val="28"/>
        </w:numPr>
        <w:spacing w:before="120" w:after="120"/>
        <w:ind w:hanging="357"/>
        <w:contextualSpacing w:val="0"/>
        <w:jc w:val="both"/>
        <w:rPr>
          <w:rFonts w:asciiTheme="minorHAnsi" w:hAnsiTheme="minorHAnsi"/>
          <w:sz w:val="22"/>
          <w:szCs w:val="22"/>
        </w:rPr>
      </w:pPr>
      <w:r w:rsidRPr="007C6725">
        <w:rPr>
          <w:rFonts w:asciiTheme="minorHAnsi" w:hAnsiTheme="minorHAnsi"/>
          <w:b/>
          <w:color w:val="C84687"/>
          <w:sz w:val="22"/>
          <w:szCs w:val="22"/>
        </w:rPr>
        <w:t>Secundaria</w:t>
      </w:r>
      <w:r w:rsidRPr="007C6725">
        <w:rPr>
          <w:rFonts w:asciiTheme="minorHAnsi" w:hAnsiTheme="minorHAnsi"/>
          <w:color w:val="C84687"/>
          <w:sz w:val="22"/>
          <w:szCs w:val="22"/>
        </w:rPr>
        <w:t xml:space="preserve">: </w:t>
      </w:r>
      <w:r w:rsidRPr="005651E8">
        <w:rPr>
          <w:rFonts w:asciiTheme="minorHAnsi" w:hAnsiTheme="minorHAnsi"/>
          <w:sz w:val="22"/>
          <w:szCs w:val="22"/>
        </w:rPr>
        <w:t>Ciudadanía interesada en obtener la CPVE.</w:t>
      </w:r>
    </w:p>
    <w:p w14:paraId="5DFC5943" w14:textId="39BEE806" w:rsidR="00C84006" w:rsidRPr="00593065" w:rsidRDefault="00C01FD9" w:rsidP="006C4AA2">
      <w:pPr>
        <w:pStyle w:val="Prrafodelista"/>
        <w:numPr>
          <w:ilvl w:val="0"/>
          <w:numId w:val="28"/>
        </w:numPr>
        <w:spacing w:before="120"/>
        <w:ind w:hanging="357"/>
        <w:contextualSpacing w:val="0"/>
        <w:jc w:val="both"/>
        <w:rPr>
          <w:rFonts w:ascii="Century Gothic" w:hAnsi="Century Gothic"/>
          <w:sz w:val="22"/>
          <w:szCs w:val="22"/>
        </w:rPr>
      </w:pPr>
      <w:r w:rsidRPr="00593065">
        <w:rPr>
          <w:rFonts w:asciiTheme="minorHAnsi" w:hAnsiTheme="minorHAnsi"/>
          <w:b/>
          <w:color w:val="C84687"/>
          <w:sz w:val="22"/>
          <w:szCs w:val="22"/>
        </w:rPr>
        <w:t>Terciaria:</w:t>
      </w:r>
      <w:r w:rsidRPr="00593065">
        <w:rPr>
          <w:rFonts w:asciiTheme="minorHAnsi" w:hAnsiTheme="minorHAnsi"/>
          <w:color w:val="C84687"/>
          <w:sz w:val="22"/>
          <w:szCs w:val="22"/>
        </w:rPr>
        <w:t xml:space="preserve"> </w:t>
      </w:r>
      <w:r w:rsidRPr="00593065">
        <w:rPr>
          <w:rFonts w:asciiTheme="minorHAnsi" w:hAnsiTheme="minorHAnsi"/>
          <w:sz w:val="22"/>
          <w:szCs w:val="22"/>
        </w:rPr>
        <w:t xml:space="preserve">Familiares y amistades de la ciudadanía mexicana radicada fuera del país. </w:t>
      </w:r>
      <w:bookmarkEnd w:id="3"/>
      <w:r w:rsidR="00C84006" w:rsidRPr="005651E8">
        <w:br w:type="page"/>
      </w:r>
    </w:p>
    <w:bookmarkStart w:id="4" w:name="_Toc152667514"/>
    <w:p w14:paraId="5DFC5944" w14:textId="5282E2BD" w:rsidR="00D773A0" w:rsidRPr="005651E8" w:rsidRDefault="002D37B2" w:rsidP="00DD1A47">
      <w:pPr>
        <w:pStyle w:val="Ttulo1"/>
      </w:pPr>
      <w:r w:rsidRPr="005651E8">
        <w:rPr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600384" behindDoc="0" locked="0" layoutInCell="1" allowOverlap="1" wp14:anchorId="5DFC5DE6" wp14:editId="7A850B86">
                <wp:simplePos x="0" y="0"/>
                <wp:positionH relativeFrom="column">
                  <wp:posOffset>-1485900</wp:posOffset>
                </wp:positionH>
                <wp:positionV relativeFrom="paragraph">
                  <wp:posOffset>255905</wp:posOffset>
                </wp:positionV>
                <wp:extent cx="3596640" cy="30480"/>
                <wp:effectExtent l="0" t="0" r="22860" b="26670"/>
                <wp:wrapNone/>
                <wp:docPr id="38" name="Conector recto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596640" cy="3048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17080D" id="Conector recto 38" o:spid="_x0000_s1026" style="position:absolute;z-index:251600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17pt,20.15pt" to="166.2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" strokecolor="#c84687" strokeweight="1.5pt">
                <o:lock v:ext="edit" shapetype="f"/>
              </v:line>
            </w:pict>
          </mc:Fallback>
        </mc:AlternateContent>
      </w:r>
      <w:r w:rsidR="00EB034A" w:rsidRPr="005651E8">
        <w:t xml:space="preserve">Acciones de </w:t>
      </w:r>
      <w:r w:rsidR="004D2484" w:rsidRPr="005651E8">
        <w:t>Difusión</w:t>
      </w:r>
      <w:bookmarkEnd w:id="4"/>
    </w:p>
    <w:p w14:paraId="5DFC5945" w14:textId="77777777" w:rsidR="00CB0899" w:rsidRPr="005651E8" w:rsidRDefault="00CB0899" w:rsidP="00CB0899">
      <w:pPr>
        <w:tabs>
          <w:tab w:val="left" w:pos="6024"/>
        </w:tabs>
        <w:rPr>
          <w:rFonts w:ascii="Century Gothic" w:hAnsi="Century Gothic"/>
        </w:rPr>
      </w:pPr>
    </w:p>
    <w:p w14:paraId="3B10BE45" w14:textId="77777777" w:rsidR="00593065" w:rsidRDefault="00593065" w:rsidP="00724A58">
      <w:pPr>
        <w:jc w:val="both"/>
        <w:rPr>
          <w:rFonts w:ascii="Century Gothic" w:hAnsi="Century Gothic"/>
          <w:sz w:val="22"/>
          <w:szCs w:val="22"/>
          <w:lang w:val="es-MX"/>
        </w:rPr>
      </w:pPr>
    </w:p>
    <w:p w14:paraId="5FB0DF28" w14:textId="2A6670F2" w:rsidR="00724A58" w:rsidRDefault="00724A58" w:rsidP="00724A58">
      <w:pPr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La</w:t>
      </w:r>
      <w:r w:rsidRPr="00563B1E">
        <w:rPr>
          <w:rFonts w:ascii="Century Gothic" w:hAnsi="Century Gothic"/>
          <w:sz w:val="22"/>
          <w:szCs w:val="22"/>
          <w:lang w:val="es-MX"/>
        </w:rPr>
        <w:t xml:space="preserve"> DECEyEC</w:t>
      </w:r>
      <w:r>
        <w:rPr>
          <w:rFonts w:ascii="Century Gothic" w:hAnsi="Century Gothic"/>
          <w:sz w:val="22"/>
          <w:szCs w:val="22"/>
          <w:lang w:val="es-MX"/>
        </w:rPr>
        <w:t>,</w:t>
      </w:r>
      <w:r w:rsidRPr="00563B1E">
        <w:rPr>
          <w:rFonts w:ascii="Century Gothic" w:hAnsi="Century Gothic"/>
          <w:sz w:val="22"/>
          <w:szCs w:val="22"/>
          <w:lang w:val="es-MX"/>
        </w:rPr>
        <w:t xml:space="preserve"> a través de la Dirección de Difusión y Campañas Institucionales, contempla actividades con el objetivo de dar cumplimiento a la Estrategia Integral de Promoción del V</w:t>
      </w:r>
      <w:r>
        <w:rPr>
          <w:rFonts w:ascii="Century Gothic" w:hAnsi="Century Gothic"/>
          <w:sz w:val="22"/>
          <w:szCs w:val="22"/>
          <w:lang w:val="es-MX"/>
        </w:rPr>
        <w:t>MRE</w:t>
      </w:r>
      <w:r w:rsidRPr="00563B1E">
        <w:rPr>
          <w:rFonts w:ascii="Century Gothic" w:hAnsi="Century Gothic"/>
          <w:sz w:val="22"/>
          <w:szCs w:val="22"/>
          <w:lang w:val="es-MX"/>
        </w:rPr>
        <w:t xml:space="preserve"> 202</w:t>
      </w:r>
      <w:r>
        <w:rPr>
          <w:rFonts w:ascii="Century Gothic" w:hAnsi="Century Gothic"/>
          <w:sz w:val="22"/>
          <w:szCs w:val="22"/>
          <w:lang w:val="es-MX"/>
        </w:rPr>
        <w:t>3</w:t>
      </w:r>
      <w:r w:rsidRPr="00563B1E">
        <w:rPr>
          <w:rFonts w:ascii="Century Gothic" w:hAnsi="Century Gothic"/>
          <w:sz w:val="22"/>
          <w:szCs w:val="22"/>
          <w:lang w:val="es-MX"/>
        </w:rPr>
        <w:t>-202</w:t>
      </w:r>
      <w:r>
        <w:rPr>
          <w:rFonts w:ascii="Century Gothic" w:hAnsi="Century Gothic"/>
          <w:sz w:val="22"/>
          <w:szCs w:val="22"/>
          <w:lang w:val="es-MX"/>
        </w:rPr>
        <w:t>5</w:t>
      </w:r>
      <w:r w:rsidR="00593065">
        <w:rPr>
          <w:rFonts w:ascii="Century Gothic" w:hAnsi="Century Gothic"/>
          <w:sz w:val="22"/>
          <w:szCs w:val="22"/>
          <w:lang w:val="es-MX"/>
        </w:rPr>
        <w:t>;</w:t>
      </w:r>
      <w:r w:rsidR="00593065" w:rsidRPr="00563B1E">
        <w:rPr>
          <w:rFonts w:ascii="Century Gothic" w:hAnsi="Century Gothic"/>
          <w:sz w:val="22"/>
          <w:szCs w:val="22"/>
          <w:lang w:val="es-MX"/>
        </w:rPr>
        <w:t xml:space="preserve"> </w:t>
      </w:r>
      <w:r w:rsidRPr="00563B1E">
        <w:rPr>
          <w:rFonts w:ascii="Century Gothic" w:hAnsi="Century Gothic"/>
          <w:sz w:val="22"/>
          <w:szCs w:val="22"/>
          <w:lang w:val="es-MX"/>
        </w:rPr>
        <w:t xml:space="preserve">en específico, lo referente a las </w:t>
      </w:r>
      <w:r w:rsidR="00593065">
        <w:rPr>
          <w:rFonts w:ascii="Century Gothic" w:eastAsia="Arial" w:hAnsi="Century Gothic" w:cs="Cambria Math"/>
          <w:sz w:val="22"/>
          <w:szCs w:val="22"/>
          <w:lang w:val="es-ES" w:eastAsia="en-US"/>
        </w:rPr>
        <w:t>a</w:t>
      </w:r>
      <w:r w:rsidR="00593065" w:rsidRPr="00C81D4B">
        <w:rPr>
          <w:rFonts w:ascii="Century Gothic" w:eastAsia="Arial" w:hAnsi="Century Gothic" w:cs="Cambria Math"/>
          <w:sz w:val="22"/>
          <w:szCs w:val="22"/>
          <w:lang w:val="es-ES" w:eastAsia="en-US"/>
        </w:rPr>
        <w:t xml:space="preserve">cciones </w:t>
      </w:r>
      <w:r w:rsidRPr="00C81D4B">
        <w:rPr>
          <w:rFonts w:ascii="Century Gothic" w:eastAsia="Arial" w:hAnsi="Century Gothic" w:cs="Cambria Math"/>
          <w:sz w:val="22"/>
          <w:szCs w:val="22"/>
          <w:lang w:val="es-ES" w:eastAsia="en-US"/>
        </w:rPr>
        <w:t xml:space="preserve">de </w:t>
      </w:r>
      <w:r w:rsidR="00593065">
        <w:rPr>
          <w:rFonts w:ascii="Century Gothic" w:eastAsia="Arial" w:hAnsi="Century Gothic" w:cs="Cambria Math"/>
          <w:sz w:val="22"/>
          <w:szCs w:val="22"/>
          <w:lang w:val="es-ES" w:eastAsia="en-US"/>
        </w:rPr>
        <w:t>d</w:t>
      </w:r>
      <w:r w:rsidR="00593065" w:rsidRPr="00C81D4B">
        <w:rPr>
          <w:rFonts w:ascii="Century Gothic" w:eastAsia="Arial" w:hAnsi="Century Gothic" w:cs="Cambria Math"/>
          <w:sz w:val="22"/>
          <w:szCs w:val="22"/>
          <w:lang w:val="es-ES" w:eastAsia="en-US"/>
        </w:rPr>
        <w:t>ifusión</w:t>
      </w:r>
      <w:r w:rsidR="00593065" w:rsidRPr="00C81D4B">
        <w:rPr>
          <w:rFonts w:ascii="Century Gothic" w:hAnsi="Century Gothic"/>
          <w:sz w:val="22"/>
          <w:szCs w:val="22"/>
          <w:lang w:val="es-MX"/>
        </w:rPr>
        <w:t xml:space="preserve"> </w:t>
      </w:r>
      <w:r w:rsidRPr="00563B1E">
        <w:rPr>
          <w:rFonts w:ascii="Century Gothic" w:hAnsi="Century Gothic"/>
          <w:sz w:val="22"/>
          <w:szCs w:val="22"/>
          <w:lang w:val="es-MX"/>
        </w:rPr>
        <w:t xml:space="preserve">descritas en el apartado </w:t>
      </w:r>
      <w:r>
        <w:rPr>
          <w:rFonts w:ascii="Century Gothic" w:hAnsi="Century Gothic"/>
          <w:sz w:val="22"/>
          <w:szCs w:val="22"/>
          <w:lang w:val="es-MX"/>
        </w:rPr>
        <w:t>5</w:t>
      </w:r>
      <w:r w:rsidRPr="00563B1E">
        <w:rPr>
          <w:rFonts w:ascii="Century Gothic" w:hAnsi="Century Gothic"/>
          <w:sz w:val="22"/>
          <w:szCs w:val="22"/>
          <w:lang w:val="es-MX"/>
        </w:rPr>
        <w:t xml:space="preserve"> de dicha Estrategia</w:t>
      </w:r>
      <w:r>
        <w:rPr>
          <w:rFonts w:ascii="Century Gothic" w:hAnsi="Century Gothic"/>
          <w:sz w:val="22"/>
          <w:szCs w:val="22"/>
          <w:lang w:val="es-MX"/>
        </w:rPr>
        <w:t>.</w:t>
      </w:r>
    </w:p>
    <w:p w14:paraId="1F6DFD77" w14:textId="77777777" w:rsidR="00724A58" w:rsidRDefault="00724A58" w:rsidP="00724A58">
      <w:pPr>
        <w:jc w:val="both"/>
        <w:rPr>
          <w:rFonts w:ascii="Century Gothic" w:hAnsi="Century Gothic"/>
          <w:sz w:val="22"/>
          <w:szCs w:val="22"/>
          <w:lang w:val="es-MX"/>
        </w:rPr>
      </w:pPr>
    </w:p>
    <w:p w14:paraId="59A18257" w14:textId="449C79DF" w:rsidR="00724A58" w:rsidRDefault="00724A58" w:rsidP="00724A58">
      <w:pPr>
        <w:jc w:val="both"/>
        <w:rPr>
          <w:rFonts w:ascii="Century Gothic" w:hAnsi="Century Gothic"/>
          <w:sz w:val="22"/>
          <w:szCs w:val="22"/>
          <w:lang w:val="es-MX"/>
        </w:rPr>
      </w:pPr>
      <w:r w:rsidRPr="00724A58">
        <w:rPr>
          <w:rFonts w:ascii="Century Gothic" w:hAnsi="Century Gothic"/>
          <w:sz w:val="22"/>
          <w:szCs w:val="22"/>
          <w:lang w:val="es-MX"/>
        </w:rPr>
        <w:t xml:space="preserve">En consecuencia, se presenta el Programa Específico de Trabajo para promover e informar sobre el derecho al </w:t>
      </w:r>
      <w:r w:rsidR="00D56C61">
        <w:rPr>
          <w:rFonts w:ascii="Century Gothic" w:hAnsi="Century Gothic"/>
          <w:sz w:val="22"/>
          <w:szCs w:val="22"/>
          <w:lang w:val="es-MX"/>
        </w:rPr>
        <w:t>VMRE</w:t>
      </w:r>
      <w:r w:rsidRPr="00724A58">
        <w:rPr>
          <w:rFonts w:ascii="Century Gothic" w:hAnsi="Century Gothic"/>
          <w:sz w:val="22"/>
          <w:szCs w:val="22"/>
          <w:lang w:val="es-MX"/>
        </w:rPr>
        <w:t xml:space="preserve"> en el PEF y los PEL 2023-2024.</w:t>
      </w:r>
      <w:r w:rsidRPr="00563B1E">
        <w:rPr>
          <w:rFonts w:ascii="Century Gothic" w:hAnsi="Century Gothic"/>
          <w:sz w:val="22"/>
          <w:szCs w:val="22"/>
          <w:lang w:val="es-MX"/>
        </w:rPr>
        <w:t xml:space="preserve"> </w:t>
      </w:r>
    </w:p>
    <w:p w14:paraId="241221B8" w14:textId="77777777" w:rsidR="00724A58" w:rsidRPr="00563B1E" w:rsidRDefault="00724A58" w:rsidP="00724A58">
      <w:pPr>
        <w:jc w:val="both"/>
        <w:rPr>
          <w:rFonts w:ascii="Century Gothic" w:hAnsi="Century Gothic"/>
          <w:sz w:val="22"/>
          <w:szCs w:val="22"/>
          <w:lang w:val="es-MX"/>
        </w:rPr>
      </w:pPr>
    </w:p>
    <w:p w14:paraId="66A448B6" w14:textId="77777777" w:rsidR="00724A58" w:rsidRDefault="00724A58" w:rsidP="00724A58">
      <w:pPr>
        <w:jc w:val="both"/>
        <w:rPr>
          <w:rFonts w:ascii="Century Gothic" w:hAnsi="Century Gothic"/>
          <w:sz w:val="22"/>
          <w:szCs w:val="22"/>
          <w:lang w:val="es-MX"/>
        </w:rPr>
      </w:pPr>
      <w:r w:rsidRPr="00563B1E">
        <w:rPr>
          <w:rFonts w:ascii="Century Gothic" w:hAnsi="Century Gothic"/>
          <w:sz w:val="22"/>
          <w:szCs w:val="22"/>
          <w:lang w:val="es-MX"/>
        </w:rPr>
        <w:t>Este programa contempla las actividades, la población objetivo a la que se dirige, el alcance, cronograma e indicadores que medirán el cumplimiento de las acciones de difusión.</w:t>
      </w:r>
    </w:p>
    <w:p w14:paraId="16F95CA5" w14:textId="77777777" w:rsidR="00CB6C87" w:rsidRPr="005651E8" w:rsidRDefault="00CB6C87" w:rsidP="00CB6C87">
      <w:pPr>
        <w:jc w:val="both"/>
        <w:rPr>
          <w:rFonts w:ascii="Century Gothic" w:hAnsi="Century Gothic"/>
          <w:sz w:val="22"/>
          <w:szCs w:val="22"/>
        </w:rPr>
      </w:pPr>
    </w:p>
    <w:p w14:paraId="71180A2F" w14:textId="7763E122" w:rsidR="00EB034A" w:rsidRPr="00934F2B" w:rsidRDefault="007A4460" w:rsidP="0098482E">
      <w:pPr>
        <w:pStyle w:val="Prrafodelista"/>
        <w:numPr>
          <w:ilvl w:val="1"/>
          <w:numId w:val="24"/>
        </w:numPr>
        <w:ind w:left="567" w:hanging="567"/>
        <w:jc w:val="both"/>
        <w:rPr>
          <w:rFonts w:asciiTheme="minorHAnsi" w:hAnsiTheme="minorHAnsi"/>
          <w:b/>
          <w:bCs/>
          <w:color w:val="C84687"/>
          <w:sz w:val="28"/>
          <w:szCs w:val="28"/>
        </w:rPr>
      </w:pPr>
      <w:r w:rsidRPr="00934F2B">
        <w:rPr>
          <w:rFonts w:asciiTheme="minorHAnsi" w:hAnsiTheme="minorHAnsi"/>
          <w:b/>
          <w:bCs/>
          <w:color w:val="C84687"/>
          <w:sz w:val="28"/>
          <w:szCs w:val="28"/>
        </w:rPr>
        <w:t>Acciones de Difusión</w:t>
      </w:r>
    </w:p>
    <w:p w14:paraId="54588149" w14:textId="77777777" w:rsidR="0013695A" w:rsidRPr="00B52C0F" w:rsidRDefault="0013695A" w:rsidP="0013695A">
      <w:pPr>
        <w:jc w:val="both"/>
        <w:rPr>
          <w:rFonts w:asciiTheme="minorHAnsi" w:hAnsiTheme="minorHAnsi"/>
          <w:b/>
          <w:bCs/>
          <w:color w:val="E4007C"/>
        </w:rPr>
      </w:pPr>
    </w:p>
    <w:p w14:paraId="6DFE0016" w14:textId="494E56DC" w:rsidR="00F565BD" w:rsidRDefault="00F565BD" w:rsidP="00F565BD">
      <w:pPr>
        <w:jc w:val="both"/>
        <w:rPr>
          <w:rFonts w:ascii="Century Gothic" w:hAnsi="Century Gothic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MX"/>
        </w:rPr>
        <w:t>C</w:t>
      </w:r>
      <w:r w:rsidRPr="00550FE1">
        <w:rPr>
          <w:rFonts w:ascii="Century Gothic" w:hAnsi="Century Gothic"/>
          <w:sz w:val="22"/>
          <w:szCs w:val="22"/>
          <w:lang w:val="es-MX"/>
        </w:rPr>
        <w:t>omo parte de la Estrategia Integral de</w:t>
      </w:r>
      <w:r>
        <w:rPr>
          <w:rFonts w:ascii="Century Gothic" w:hAnsi="Century Gothic"/>
          <w:sz w:val="22"/>
          <w:szCs w:val="22"/>
          <w:lang w:val="es-MX"/>
        </w:rPr>
        <w:t>l</w:t>
      </w:r>
      <w:r w:rsidRPr="00550FE1">
        <w:rPr>
          <w:rFonts w:ascii="Century Gothic" w:hAnsi="Century Gothic"/>
          <w:sz w:val="22"/>
          <w:szCs w:val="22"/>
          <w:lang w:val="es-MX"/>
        </w:rPr>
        <w:t xml:space="preserve"> VMRE 202</w:t>
      </w:r>
      <w:r>
        <w:rPr>
          <w:rFonts w:ascii="Century Gothic" w:hAnsi="Century Gothic"/>
          <w:sz w:val="22"/>
          <w:szCs w:val="22"/>
          <w:lang w:val="es-MX"/>
        </w:rPr>
        <w:t>3-</w:t>
      </w:r>
      <w:r w:rsidRPr="00550FE1">
        <w:rPr>
          <w:rFonts w:ascii="Century Gothic" w:hAnsi="Century Gothic"/>
          <w:sz w:val="22"/>
          <w:szCs w:val="22"/>
          <w:lang w:val="es-MX"/>
        </w:rPr>
        <w:t>202</w:t>
      </w:r>
      <w:r>
        <w:rPr>
          <w:rFonts w:ascii="Century Gothic" w:hAnsi="Century Gothic"/>
          <w:sz w:val="22"/>
          <w:szCs w:val="22"/>
          <w:lang w:val="es-MX"/>
        </w:rPr>
        <w:t xml:space="preserve">5 y </w:t>
      </w:r>
      <w:r w:rsidRPr="009A65F0">
        <w:rPr>
          <w:rFonts w:ascii="Century Gothic" w:hAnsi="Century Gothic"/>
          <w:sz w:val="22"/>
          <w:szCs w:val="22"/>
          <w:lang w:val="es-MX"/>
        </w:rPr>
        <w:t>a partir de la detección de necesidades de difusión y tiempos establecidos en la Estrategia de Difusión 2023-2024 aprobada mediante Acuerdo INE/CCEYEC/014/2022</w:t>
      </w:r>
      <w:r>
        <w:rPr>
          <w:rFonts w:ascii="Century Gothic" w:hAnsi="Century Gothic"/>
          <w:sz w:val="22"/>
          <w:szCs w:val="22"/>
          <w:lang w:val="es-MX"/>
        </w:rPr>
        <w:t xml:space="preserve"> </w:t>
      </w:r>
      <w:r w:rsidRPr="009A65F0">
        <w:rPr>
          <w:rFonts w:ascii="Century Gothic" w:hAnsi="Century Gothic"/>
          <w:sz w:val="22"/>
          <w:szCs w:val="22"/>
          <w:lang w:val="es-MX"/>
        </w:rPr>
        <w:t>de la Comisión de Capacitación Electoral y Educación Cívica</w:t>
      </w:r>
      <w:r>
        <w:rPr>
          <w:rFonts w:ascii="Century Gothic" w:hAnsi="Century Gothic"/>
          <w:sz w:val="22"/>
          <w:szCs w:val="22"/>
          <w:lang w:val="es-MX"/>
        </w:rPr>
        <w:t xml:space="preserve">, </w:t>
      </w:r>
      <w:r w:rsidR="000E58E1">
        <w:rPr>
          <w:rFonts w:ascii="Century Gothic" w:hAnsi="Century Gothic"/>
          <w:sz w:val="22"/>
          <w:szCs w:val="22"/>
          <w:lang w:val="es-MX"/>
        </w:rPr>
        <w:t xml:space="preserve">se han definido </w:t>
      </w:r>
      <w:r>
        <w:rPr>
          <w:rFonts w:ascii="Century Gothic" w:hAnsi="Century Gothic"/>
          <w:sz w:val="22"/>
          <w:szCs w:val="22"/>
          <w:lang w:val="es-MX"/>
        </w:rPr>
        <w:t>las siguientes acciones de difusión</w:t>
      </w:r>
      <w:r w:rsidRPr="009A65F0">
        <w:rPr>
          <w:rFonts w:ascii="Century Gothic" w:hAnsi="Century Gothic"/>
          <w:sz w:val="22"/>
          <w:szCs w:val="22"/>
          <w:lang w:val="es-MX"/>
        </w:rPr>
        <w:t>:</w:t>
      </w:r>
    </w:p>
    <w:p w14:paraId="58D5BE44" w14:textId="77777777" w:rsidR="0013695A" w:rsidRPr="00C054F8" w:rsidRDefault="0013695A" w:rsidP="0013695A">
      <w:pPr>
        <w:jc w:val="both"/>
        <w:rPr>
          <w:rFonts w:ascii="Century Gothic" w:hAnsi="Century Gothic"/>
          <w:sz w:val="22"/>
          <w:szCs w:val="22"/>
        </w:rPr>
      </w:pPr>
    </w:p>
    <w:p w14:paraId="615D376E" w14:textId="08AD3618" w:rsidR="00F30D2D" w:rsidRDefault="00F30D2D" w:rsidP="0051697D">
      <w:pPr>
        <w:pStyle w:val="Prrafodelista"/>
        <w:numPr>
          <w:ilvl w:val="0"/>
          <w:numId w:val="36"/>
        </w:numPr>
        <w:spacing w:after="240"/>
        <w:jc w:val="both"/>
        <w:rPr>
          <w:rFonts w:asciiTheme="minorHAnsi" w:hAnsiTheme="minorHAnsi"/>
          <w:sz w:val="22"/>
          <w:szCs w:val="22"/>
          <w:lang w:val="es-ES"/>
        </w:rPr>
      </w:pPr>
      <w:r w:rsidRPr="00BA53F7">
        <w:rPr>
          <w:rFonts w:asciiTheme="minorHAnsi" w:hAnsiTheme="minorHAnsi"/>
          <w:sz w:val="22"/>
          <w:szCs w:val="22"/>
          <w:lang w:val="es-ES"/>
        </w:rPr>
        <w:t>Diseñ</w:t>
      </w:r>
      <w:r w:rsidR="005F3887">
        <w:rPr>
          <w:rFonts w:asciiTheme="minorHAnsi" w:hAnsiTheme="minorHAnsi"/>
          <w:sz w:val="22"/>
          <w:szCs w:val="22"/>
          <w:lang w:val="es-ES"/>
        </w:rPr>
        <w:t xml:space="preserve">o </w:t>
      </w:r>
      <w:r w:rsidRPr="00BA53F7">
        <w:rPr>
          <w:rFonts w:asciiTheme="minorHAnsi" w:hAnsiTheme="minorHAnsi"/>
          <w:sz w:val="22"/>
          <w:szCs w:val="22"/>
          <w:lang w:val="es-ES"/>
        </w:rPr>
        <w:t xml:space="preserve">y </w:t>
      </w:r>
      <w:r w:rsidR="005F3887">
        <w:rPr>
          <w:rFonts w:asciiTheme="minorHAnsi" w:hAnsiTheme="minorHAnsi"/>
          <w:sz w:val="22"/>
          <w:szCs w:val="22"/>
          <w:lang w:val="es-ES"/>
        </w:rPr>
        <w:t>producción de</w:t>
      </w:r>
      <w:r w:rsidRPr="00BA53F7">
        <w:rPr>
          <w:rFonts w:asciiTheme="minorHAnsi" w:hAnsiTheme="minorHAnsi"/>
          <w:sz w:val="22"/>
          <w:szCs w:val="22"/>
          <w:lang w:val="es-ES"/>
        </w:rPr>
        <w:t xml:space="preserve"> </w:t>
      </w:r>
      <w:r w:rsidR="005F3887">
        <w:rPr>
          <w:rFonts w:asciiTheme="minorHAnsi" w:hAnsiTheme="minorHAnsi"/>
          <w:b/>
          <w:bCs/>
          <w:color w:val="C84687"/>
          <w:sz w:val="22"/>
          <w:szCs w:val="22"/>
          <w:lang w:val="es-ES"/>
        </w:rPr>
        <w:t>2</w:t>
      </w:r>
      <w:r w:rsidRPr="003D3F10">
        <w:rPr>
          <w:rFonts w:asciiTheme="minorHAnsi" w:hAnsiTheme="minorHAnsi"/>
          <w:b/>
          <w:bCs/>
          <w:color w:val="C84687"/>
          <w:sz w:val="22"/>
          <w:szCs w:val="22"/>
          <w:lang w:val="es-ES"/>
        </w:rPr>
        <w:t xml:space="preserve"> spots para radio</w:t>
      </w:r>
      <w:r w:rsidRPr="003D3F10">
        <w:rPr>
          <w:rFonts w:asciiTheme="minorHAnsi" w:hAnsiTheme="minorHAnsi"/>
          <w:color w:val="C84687"/>
          <w:sz w:val="22"/>
          <w:szCs w:val="22"/>
          <w:lang w:val="es-ES"/>
        </w:rPr>
        <w:t xml:space="preserve"> </w:t>
      </w:r>
      <w:r w:rsidRPr="00BA53F7">
        <w:rPr>
          <w:rFonts w:asciiTheme="minorHAnsi" w:hAnsiTheme="minorHAnsi"/>
          <w:sz w:val="22"/>
          <w:szCs w:val="22"/>
          <w:lang w:val="es-ES"/>
        </w:rPr>
        <w:t xml:space="preserve">y </w:t>
      </w:r>
      <w:r w:rsidR="005F3887">
        <w:rPr>
          <w:rFonts w:asciiTheme="minorHAnsi" w:hAnsiTheme="minorHAnsi"/>
          <w:b/>
          <w:bCs/>
          <w:color w:val="C84687"/>
          <w:sz w:val="22"/>
          <w:szCs w:val="22"/>
          <w:lang w:val="es-ES"/>
        </w:rPr>
        <w:t>2</w:t>
      </w:r>
      <w:r w:rsidRPr="003D3F10">
        <w:rPr>
          <w:rFonts w:asciiTheme="minorHAnsi" w:hAnsiTheme="minorHAnsi"/>
          <w:b/>
          <w:bCs/>
          <w:color w:val="C84687"/>
          <w:sz w:val="22"/>
          <w:szCs w:val="22"/>
          <w:lang w:val="es-ES"/>
        </w:rPr>
        <w:t xml:space="preserve"> para televisión</w:t>
      </w:r>
      <w:r w:rsidRPr="003D3F10">
        <w:rPr>
          <w:rFonts w:asciiTheme="minorHAnsi" w:hAnsiTheme="minorHAnsi"/>
          <w:color w:val="C84687"/>
          <w:sz w:val="22"/>
          <w:szCs w:val="22"/>
          <w:lang w:val="es-ES"/>
        </w:rPr>
        <w:t xml:space="preserve"> </w:t>
      </w:r>
      <w:r w:rsidRPr="00BA53F7">
        <w:rPr>
          <w:rFonts w:asciiTheme="minorHAnsi" w:hAnsiTheme="minorHAnsi"/>
          <w:sz w:val="22"/>
          <w:szCs w:val="22"/>
          <w:lang w:val="es-ES"/>
        </w:rPr>
        <w:t>con cobertura nacional.</w:t>
      </w:r>
    </w:p>
    <w:p w14:paraId="186A5512" w14:textId="77777777" w:rsidR="000E58E1" w:rsidRPr="00BA53F7" w:rsidRDefault="000E58E1" w:rsidP="000E58E1">
      <w:pPr>
        <w:pStyle w:val="Prrafodelista"/>
        <w:spacing w:after="240"/>
        <w:jc w:val="both"/>
        <w:rPr>
          <w:rFonts w:asciiTheme="minorHAnsi" w:hAnsiTheme="minorHAnsi"/>
          <w:sz w:val="22"/>
          <w:szCs w:val="22"/>
          <w:lang w:val="es-ES"/>
        </w:rPr>
      </w:pPr>
    </w:p>
    <w:p w14:paraId="25D7C287" w14:textId="02D9FC5D" w:rsidR="0013695A" w:rsidRPr="003D3F10" w:rsidRDefault="003D3F10" w:rsidP="0051697D">
      <w:pPr>
        <w:pStyle w:val="Prrafodelista"/>
        <w:numPr>
          <w:ilvl w:val="0"/>
          <w:numId w:val="36"/>
        </w:numPr>
        <w:spacing w:after="240"/>
        <w:contextualSpacing w:val="0"/>
        <w:jc w:val="both"/>
        <w:rPr>
          <w:rFonts w:asciiTheme="minorHAnsi" w:hAnsiTheme="minorHAnsi"/>
          <w:sz w:val="22"/>
          <w:szCs w:val="22"/>
          <w:lang w:val="es-ES"/>
        </w:rPr>
      </w:pPr>
      <w:r w:rsidRPr="00BA53F7">
        <w:rPr>
          <w:rFonts w:asciiTheme="minorHAnsi" w:hAnsiTheme="minorHAnsi"/>
          <w:sz w:val="22"/>
          <w:szCs w:val="22"/>
          <w:lang w:val="es-ES"/>
        </w:rPr>
        <w:t xml:space="preserve">Diseño y producción de </w:t>
      </w:r>
      <w:r w:rsidRPr="003637B5">
        <w:rPr>
          <w:rFonts w:asciiTheme="minorHAnsi" w:hAnsiTheme="minorHAnsi"/>
          <w:b/>
          <w:bCs/>
          <w:color w:val="C84687"/>
          <w:sz w:val="22"/>
          <w:szCs w:val="22"/>
          <w:lang w:val="es-ES"/>
        </w:rPr>
        <w:t xml:space="preserve">66 materiales para activaciones </w:t>
      </w:r>
      <w:proofErr w:type="spellStart"/>
      <w:r w:rsidRPr="003637B5">
        <w:rPr>
          <w:rFonts w:asciiTheme="minorHAnsi" w:hAnsiTheme="minorHAnsi"/>
          <w:b/>
          <w:bCs/>
          <w:color w:val="C84687"/>
          <w:sz w:val="22"/>
          <w:szCs w:val="22"/>
          <w:lang w:val="es-ES"/>
        </w:rPr>
        <w:t>transmedia</w:t>
      </w:r>
      <w:proofErr w:type="spellEnd"/>
      <w:r w:rsidRPr="003637B5">
        <w:rPr>
          <w:rFonts w:asciiTheme="minorHAnsi" w:hAnsiTheme="minorHAnsi"/>
          <w:color w:val="C84687"/>
          <w:sz w:val="22"/>
          <w:szCs w:val="22"/>
          <w:lang w:val="es-ES"/>
        </w:rPr>
        <w:t xml:space="preserve"> </w:t>
      </w:r>
      <w:r w:rsidRPr="00BA53F7">
        <w:rPr>
          <w:rFonts w:asciiTheme="minorHAnsi" w:hAnsiTheme="minorHAnsi"/>
          <w:sz w:val="22"/>
          <w:szCs w:val="22"/>
          <w:lang w:val="es-ES"/>
        </w:rPr>
        <w:t xml:space="preserve">(banners y videos nativos digitales) y </w:t>
      </w:r>
      <w:r w:rsidRPr="003637B5">
        <w:rPr>
          <w:rFonts w:asciiTheme="minorHAnsi" w:hAnsiTheme="minorHAnsi"/>
          <w:b/>
          <w:bCs/>
          <w:color w:val="C84687"/>
          <w:sz w:val="22"/>
          <w:szCs w:val="22"/>
          <w:lang w:val="es-ES"/>
        </w:rPr>
        <w:t>10 materiales audiovisuales</w:t>
      </w:r>
      <w:r w:rsidRPr="003637B5">
        <w:rPr>
          <w:rFonts w:asciiTheme="minorHAnsi" w:hAnsiTheme="minorHAnsi"/>
          <w:color w:val="C84687"/>
          <w:sz w:val="22"/>
          <w:szCs w:val="22"/>
          <w:lang w:val="es-ES"/>
        </w:rPr>
        <w:t xml:space="preserve"> </w:t>
      </w:r>
      <w:r w:rsidRPr="00BA53F7">
        <w:rPr>
          <w:rFonts w:asciiTheme="minorHAnsi" w:hAnsiTheme="minorHAnsi"/>
          <w:sz w:val="22"/>
          <w:szCs w:val="22"/>
          <w:lang w:val="es-ES"/>
        </w:rPr>
        <w:t>a difundir a través de las redes sociales institucionales, páginas web y medios digitales conforme al Catálogo Nacional de Medios Impresos e Internet.</w:t>
      </w:r>
    </w:p>
    <w:p w14:paraId="18D2DF11" w14:textId="77777777" w:rsidR="0013695A" w:rsidRPr="00934F2B" w:rsidRDefault="0013695A" w:rsidP="0013695A">
      <w:pPr>
        <w:pStyle w:val="Prrafodelista"/>
        <w:numPr>
          <w:ilvl w:val="1"/>
          <w:numId w:val="24"/>
        </w:numPr>
        <w:ind w:left="567" w:hanging="567"/>
        <w:jc w:val="both"/>
        <w:rPr>
          <w:rFonts w:ascii="Century Gothic" w:hAnsi="Century Gothic"/>
          <w:b/>
          <w:bCs/>
          <w:color w:val="C84687"/>
          <w:sz w:val="28"/>
          <w:szCs w:val="28"/>
        </w:rPr>
      </w:pPr>
      <w:r w:rsidRPr="00934F2B">
        <w:rPr>
          <w:rFonts w:ascii="Century Gothic" w:hAnsi="Century Gothic"/>
          <w:b/>
          <w:bCs/>
          <w:color w:val="C84687"/>
          <w:sz w:val="28"/>
          <w:szCs w:val="28"/>
        </w:rPr>
        <w:t>Alcance</w:t>
      </w:r>
    </w:p>
    <w:p w14:paraId="6CC458C1" w14:textId="77777777" w:rsidR="0013695A" w:rsidRPr="005651E8" w:rsidRDefault="0013695A" w:rsidP="0013695A">
      <w:pPr>
        <w:tabs>
          <w:tab w:val="left" w:pos="1845"/>
        </w:tabs>
        <w:jc w:val="both"/>
        <w:rPr>
          <w:rFonts w:ascii="Century Gothic" w:hAnsi="Century Gothic"/>
          <w:b/>
          <w:bCs/>
          <w:color w:val="E4007C"/>
          <w:sz w:val="24"/>
          <w:szCs w:val="24"/>
        </w:rPr>
      </w:pPr>
    </w:p>
    <w:p w14:paraId="438DCC30" w14:textId="220A66FB" w:rsidR="0013695A" w:rsidRDefault="0013695A" w:rsidP="0013695A">
      <w:pPr>
        <w:jc w:val="both"/>
        <w:rPr>
          <w:rFonts w:ascii="Century Gothic" w:hAnsi="Century Gothic"/>
          <w:sz w:val="22"/>
          <w:szCs w:val="22"/>
          <w:lang w:val="es-ES"/>
        </w:rPr>
      </w:pPr>
      <w:r w:rsidRPr="00A10AA5">
        <w:rPr>
          <w:rFonts w:ascii="Century Gothic" w:hAnsi="Century Gothic"/>
          <w:sz w:val="22"/>
          <w:szCs w:val="22"/>
          <w:lang w:val="es-ES"/>
        </w:rPr>
        <w:t xml:space="preserve">A partir de las acciones de difusión descritas en el numeral 1.1, se plantea instrumentar </w:t>
      </w:r>
      <w:r w:rsidR="000A487E">
        <w:rPr>
          <w:rFonts w:ascii="Century Gothic" w:hAnsi="Century Gothic"/>
          <w:sz w:val="22"/>
          <w:szCs w:val="22"/>
          <w:lang w:val="es-ES"/>
        </w:rPr>
        <w:t xml:space="preserve">las siguientes </w:t>
      </w:r>
      <w:r w:rsidRPr="00A10AA5">
        <w:rPr>
          <w:rFonts w:ascii="Century Gothic" w:hAnsi="Century Gothic"/>
          <w:sz w:val="22"/>
          <w:szCs w:val="22"/>
          <w:lang w:val="es-ES"/>
        </w:rPr>
        <w:t xml:space="preserve">actividades: </w:t>
      </w:r>
    </w:p>
    <w:p w14:paraId="31DF32D1" w14:textId="77777777" w:rsidR="0013695A" w:rsidRPr="00C36C62" w:rsidRDefault="0013695A" w:rsidP="0013695A">
      <w:pPr>
        <w:jc w:val="both"/>
        <w:rPr>
          <w:rFonts w:ascii="Century Gothic" w:hAnsi="Century Gothic"/>
          <w:b/>
          <w:bCs/>
          <w:color w:val="E4007C"/>
          <w:sz w:val="22"/>
          <w:szCs w:val="22"/>
        </w:rPr>
      </w:pPr>
    </w:p>
    <w:p w14:paraId="4B667863" w14:textId="3AF37E98" w:rsidR="008A5043" w:rsidRDefault="008A5043" w:rsidP="008A5043">
      <w:pPr>
        <w:numPr>
          <w:ilvl w:val="2"/>
          <w:numId w:val="24"/>
        </w:numPr>
        <w:contextualSpacing/>
        <w:jc w:val="both"/>
        <w:rPr>
          <w:rFonts w:ascii="Century Gothic" w:hAnsi="Century Gothic"/>
          <w:b/>
          <w:bCs/>
          <w:color w:val="C84687"/>
          <w:sz w:val="24"/>
          <w:szCs w:val="24"/>
          <w:lang w:val="es-ES"/>
        </w:rPr>
      </w:pPr>
      <w:r w:rsidRPr="004624EE">
        <w:rPr>
          <w:rFonts w:ascii="Century Gothic" w:hAnsi="Century Gothic"/>
          <w:b/>
          <w:bCs/>
          <w:color w:val="C84687"/>
          <w:sz w:val="24"/>
          <w:szCs w:val="24"/>
          <w:lang w:val="es-ES"/>
        </w:rPr>
        <w:t xml:space="preserve">Diseño, producción y difusión de spots mediante el uso de los tiempos del Estado en radio y televisión y en las pantallas de los MAC en territorio nacional </w:t>
      </w:r>
    </w:p>
    <w:p w14:paraId="4EBE8422" w14:textId="35255AD6" w:rsidR="003303A6" w:rsidRPr="003261E1" w:rsidRDefault="003303A6" w:rsidP="00BA7F53">
      <w:pPr>
        <w:ind w:left="360"/>
        <w:contextualSpacing/>
        <w:jc w:val="both"/>
        <w:rPr>
          <w:rFonts w:ascii="Century Gothic" w:hAnsi="Century Gothic" w:cs="Calibri"/>
          <w:i/>
          <w:iCs/>
          <w:color w:val="C84687"/>
          <w:sz w:val="22"/>
          <w:szCs w:val="22"/>
          <w:lang w:val="es-ES"/>
        </w:rPr>
      </w:pPr>
    </w:p>
    <w:p w14:paraId="3B1C96C9" w14:textId="516ACCFD" w:rsidR="00E61823" w:rsidRPr="00D2212F" w:rsidRDefault="00E61823" w:rsidP="00C36C62">
      <w:pPr>
        <w:spacing w:line="160" w:lineRule="atLeast"/>
        <w:contextualSpacing/>
        <w:jc w:val="both"/>
        <w:rPr>
          <w:rFonts w:ascii="Century Gothic" w:hAnsi="Century Gothic"/>
          <w:color w:val="000000" w:themeColor="background1"/>
          <w:sz w:val="22"/>
          <w:szCs w:val="22"/>
          <w:lang w:val="es-ES"/>
        </w:rPr>
      </w:pPr>
      <w:r w:rsidRPr="00B612CA">
        <w:rPr>
          <w:rFonts w:ascii="Century Gothic" w:hAnsi="Century Gothic"/>
          <w:sz w:val="22"/>
          <w:szCs w:val="22"/>
          <w:lang w:val="es-ES"/>
        </w:rPr>
        <w:t xml:space="preserve">Durante el mes de </w:t>
      </w:r>
      <w:r>
        <w:rPr>
          <w:rFonts w:ascii="Century Gothic" w:hAnsi="Century Gothic"/>
          <w:sz w:val="22"/>
          <w:szCs w:val="22"/>
          <w:lang w:val="es-ES"/>
        </w:rPr>
        <w:t>enero</w:t>
      </w:r>
      <w:r w:rsidRPr="00B612CA">
        <w:rPr>
          <w:rFonts w:ascii="Century Gothic" w:hAnsi="Century Gothic"/>
          <w:sz w:val="22"/>
          <w:szCs w:val="22"/>
          <w:lang w:val="es-ES"/>
        </w:rPr>
        <w:t xml:space="preserve"> de </w:t>
      </w:r>
      <w:r>
        <w:rPr>
          <w:rFonts w:ascii="Century Gothic" w:hAnsi="Century Gothic"/>
          <w:sz w:val="22"/>
          <w:szCs w:val="22"/>
          <w:lang w:val="es-ES"/>
        </w:rPr>
        <w:t xml:space="preserve">2024, se realizará el diseño de 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1 spot de radio</w:t>
      </w:r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>
        <w:rPr>
          <w:rFonts w:ascii="Century Gothic" w:hAnsi="Century Gothic"/>
          <w:sz w:val="22"/>
          <w:szCs w:val="22"/>
          <w:lang w:val="es-ES"/>
        </w:rPr>
        <w:t xml:space="preserve">y 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1 spot de televisión</w:t>
      </w:r>
      <w:r>
        <w:rPr>
          <w:rFonts w:ascii="Century Gothic" w:hAnsi="Century Gothic"/>
          <w:sz w:val="22"/>
          <w:szCs w:val="22"/>
          <w:lang w:val="es-ES"/>
        </w:rPr>
        <w:t xml:space="preserve">, atendiendo la subcampaña VMRE con el tema </w:t>
      </w:r>
      <w:r w:rsidRPr="00907089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“Voto postal, electrónico y presencial</w:t>
      </w:r>
      <w:r w:rsidR="00593065" w:rsidRPr="00907089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”</w:t>
      </w:r>
      <w:r w:rsidR="00593065"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; 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asimismo, durante el mes de febrero se realizará el diseño de 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1 spot de radio</w:t>
      </w:r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y 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1 spot de televisión</w:t>
      </w:r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relativos al tema </w:t>
      </w:r>
      <w:r w:rsidRPr="00907089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“Voto presencial VMRE”</w:t>
      </w:r>
      <w:r w:rsidRPr="00D2212F">
        <w:rPr>
          <w:rFonts w:ascii="Century Gothic" w:hAnsi="Century Gothic"/>
          <w:color w:val="000000" w:themeColor="background1"/>
          <w:sz w:val="22"/>
          <w:szCs w:val="22"/>
          <w:lang w:val="es-ES"/>
        </w:rPr>
        <w:t>,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 por lo que</w:t>
      </w:r>
      <w:r w:rsidR="00142FBE">
        <w:rPr>
          <w:rFonts w:ascii="Century Gothic" w:hAnsi="Century Gothic"/>
          <w:color w:val="000000" w:themeColor="background1"/>
          <w:sz w:val="22"/>
          <w:szCs w:val="22"/>
          <w:lang w:val="es-ES"/>
        </w:rPr>
        <w:t>,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 se elaborarán </w:t>
      </w:r>
      <w:r w:rsidR="00142FBE"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2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 xml:space="preserve"> </w:t>
      </w:r>
      <w:proofErr w:type="spellStart"/>
      <w:r w:rsidRPr="0081092C">
        <w:rPr>
          <w:rFonts w:ascii="Century Gothic" w:hAnsi="Century Gothic"/>
          <w:b/>
          <w:bCs/>
          <w:i/>
          <w:iCs/>
          <w:color w:val="C84687"/>
          <w:sz w:val="22"/>
          <w:szCs w:val="22"/>
          <w:lang w:val="es-ES"/>
        </w:rPr>
        <w:t>briefs</w:t>
      </w:r>
      <w:proofErr w:type="spellEnd"/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y </w:t>
      </w:r>
      <w:r w:rsidR="00142FBE"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4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 xml:space="preserve"> </w:t>
      </w:r>
      <w:proofErr w:type="spellStart"/>
      <w:r w:rsidRPr="0081092C">
        <w:rPr>
          <w:rFonts w:ascii="Century Gothic" w:hAnsi="Century Gothic"/>
          <w:b/>
          <w:bCs/>
          <w:i/>
          <w:iCs/>
          <w:color w:val="C84687"/>
          <w:sz w:val="22"/>
          <w:szCs w:val="22"/>
          <w:lang w:val="es-ES"/>
        </w:rPr>
        <w:t>lines</w:t>
      </w:r>
      <w:proofErr w:type="spellEnd"/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>de acuerdo con el racional creativo de</w:t>
      </w:r>
      <w:r w:rsidR="00142FBE">
        <w:rPr>
          <w:rFonts w:ascii="Century Gothic" w:hAnsi="Century Gothic"/>
          <w:color w:val="000000" w:themeColor="background1"/>
          <w:sz w:val="22"/>
          <w:szCs w:val="22"/>
          <w:lang w:val="es-ES"/>
        </w:rPr>
        <w:t>l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 VMRE aprobado en la Estrategia Integral de Promoción </w:t>
      </w:r>
      <w:r w:rsidR="00142FBE"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del </w:t>
      </w:r>
      <w:r>
        <w:rPr>
          <w:rFonts w:ascii="Century Gothic" w:hAnsi="Century Gothic"/>
          <w:color w:val="000000" w:themeColor="background1"/>
          <w:sz w:val="22"/>
          <w:szCs w:val="22"/>
          <w:lang w:val="es-ES"/>
        </w:rPr>
        <w:t xml:space="preserve">VMRE 2023-2025. La producción de dichos materiales se llevará a cabo en los meses de febrero y marzo, respectivamente. </w:t>
      </w:r>
    </w:p>
    <w:p w14:paraId="1B53B8A7" w14:textId="77777777" w:rsidR="00CC11CE" w:rsidRDefault="00CC11CE" w:rsidP="00CC11CE">
      <w:pPr>
        <w:contextualSpacing/>
        <w:jc w:val="both"/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</w:pPr>
    </w:p>
    <w:p w14:paraId="70D077A3" w14:textId="77777777" w:rsidR="00EF7DBD" w:rsidRDefault="00D00F5A" w:rsidP="00EF7DBD">
      <w:pPr>
        <w:pStyle w:val="Prrafodelista"/>
        <w:numPr>
          <w:ilvl w:val="3"/>
          <w:numId w:val="24"/>
        </w:numPr>
        <w:spacing w:after="240"/>
        <w:ind w:hanging="731"/>
        <w:jc w:val="both"/>
        <w:rPr>
          <w:rFonts w:ascii="Century Gothic" w:hAnsi="Century Gothic" w:cs="Calibri"/>
          <w:color w:val="C84687"/>
          <w:sz w:val="22"/>
          <w:szCs w:val="22"/>
          <w:lang w:val="es-ES"/>
        </w:rPr>
      </w:pPr>
      <w:r w:rsidRPr="00934F2B">
        <w:rPr>
          <w:rFonts w:ascii="Century Gothic" w:hAnsi="Century Gothic" w:cs="Calibri"/>
          <w:color w:val="C84687"/>
          <w:sz w:val="22"/>
          <w:szCs w:val="22"/>
          <w:lang w:val="es-ES"/>
        </w:rPr>
        <w:t xml:space="preserve">Periodo de difusión </w:t>
      </w:r>
    </w:p>
    <w:p w14:paraId="21EA0425" w14:textId="77777777" w:rsidR="00EF7DBD" w:rsidRDefault="00EF7DBD" w:rsidP="00EF7DBD">
      <w:pPr>
        <w:pStyle w:val="Prrafodelista"/>
        <w:spacing w:after="240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0BF1F988" w14:textId="77777777" w:rsidR="00EF7DBD" w:rsidRDefault="00CC6B24" w:rsidP="00EF7DBD">
      <w:pPr>
        <w:pStyle w:val="Prrafodelista"/>
        <w:spacing w:after="240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EF7DBD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El proceso de difusión atenderá los siguientes </w:t>
      </w:r>
      <w:r w:rsidRPr="00EF7DBD">
        <w:rPr>
          <w:rFonts w:ascii="Century Gothic" w:hAnsi="Century Gothic" w:cs="Calibri"/>
          <w:sz w:val="22"/>
          <w:szCs w:val="22"/>
          <w:lang w:val="es-ES"/>
        </w:rPr>
        <w:t>periodos:</w:t>
      </w:r>
      <w:r w:rsidRPr="00EF7DBD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  </w:t>
      </w:r>
    </w:p>
    <w:p w14:paraId="2A308978" w14:textId="77777777" w:rsidR="00EF7DBD" w:rsidRDefault="00EF7DBD" w:rsidP="00EF7DBD">
      <w:pPr>
        <w:pStyle w:val="Prrafodelista"/>
        <w:spacing w:after="240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2B429282" w14:textId="78960FA5" w:rsidR="00EF7DBD" w:rsidRDefault="00CC6B24" w:rsidP="0051697D">
      <w:pPr>
        <w:pStyle w:val="Prrafodelista"/>
        <w:numPr>
          <w:ilvl w:val="0"/>
          <w:numId w:val="37"/>
        </w:numPr>
        <w:spacing w:after="2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E46172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“Credencialización</w:t>
      </w:r>
      <w:r w:rsidR="00BA3574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 y registro</w:t>
      </w:r>
      <w:r w:rsidRPr="00E46172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 VMRE”</w:t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: </w:t>
      </w:r>
      <w:r w:rsidR="006F1EF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1º </w:t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de enero </w:t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ab/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ab/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ab/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ab/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ab/>
        <w:t xml:space="preserve"> al 20 de febrero </w:t>
      </w:r>
      <w:r w:rsidR="006F1EF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de </w:t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2024.</w:t>
      </w:r>
    </w:p>
    <w:p w14:paraId="484DBC77" w14:textId="77777777" w:rsidR="00EF7DBD" w:rsidRDefault="00EF7DBD" w:rsidP="00EF7DBD">
      <w:pPr>
        <w:pStyle w:val="Prrafodelista"/>
        <w:spacing w:after="240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404252FB" w14:textId="248C933D" w:rsidR="00EF7DBD" w:rsidRDefault="00CC6B24" w:rsidP="0051697D">
      <w:pPr>
        <w:pStyle w:val="Prrafodelista"/>
        <w:numPr>
          <w:ilvl w:val="0"/>
          <w:numId w:val="37"/>
        </w:numPr>
        <w:spacing w:after="2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EF7DBD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“Voto postal, electrónico y presencial VMRE”: 13 de marzo al 1</w:t>
      </w:r>
      <w:r w:rsidR="006F1EF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º </w:t>
      </w:r>
      <w:r w:rsidRPr="00EF7DBD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de junio</w:t>
      </w:r>
      <w:r w:rsidR="006F1EF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 de 2024</w:t>
      </w:r>
      <w:r w:rsidRPr="00EF7DBD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.</w:t>
      </w:r>
    </w:p>
    <w:p w14:paraId="10B17E14" w14:textId="77777777" w:rsidR="00EF7DBD" w:rsidRDefault="00EF7DBD" w:rsidP="00EF7DBD">
      <w:pPr>
        <w:pStyle w:val="Prrafodelista"/>
        <w:spacing w:after="240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7E31E907" w14:textId="0D1854EC" w:rsidR="00CC6B24" w:rsidRDefault="00CC6B24" w:rsidP="0051697D">
      <w:pPr>
        <w:pStyle w:val="Prrafodelista"/>
        <w:numPr>
          <w:ilvl w:val="0"/>
          <w:numId w:val="37"/>
        </w:numPr>
        <w:spacing w:after="2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EF7DBD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“Voto presencial VMRE”: 13 de abril al 2 de junio</w:t>
      </w:r>
      <w:r w:rsidR="00C36C62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 de 2024</w:t>
      </w:r>
      <w:r w:rsidRPr="00EF7DBD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.</w:t>
      </w:r>
    </w:p>
    <w:p w14:paraId="24ACE914" w14:textId="77777777" w:rsidR="00FC4B8A" w:rsidRPr="00EF7DBD" w:rsidRDefault="00FC4B8A" w:rsidP="00EF7DBD">
      <w:pPr>
        <w:pStyle w:val="Prrafodelista"/>
        <w:spacing w:after="240"/>
        <w:ind w:left="1440"/>
        <w:jc w:val="both"/>
        <w:rPr>
          <w:rFonts w:ascii="Century Gothic" w:hAnsi="Century Gothic" w:cs="Calibri"/>
          <w:color w:val="C84687"/>
          <w:sz w:val="22"/>
          <w:szCs w:val="22"/>
          <w:lang w:val="es-ES"/>
        </w:rPr>
      </w:pPr>
    </w:p>
    <w:p w14:paraId="105D1A63" w14:textId="77777777" w:rsidR="00B51901" w:rsidRPr="00934F2B" w:rsidRDefault="0013695A" w:rsidP="00201619">
      <w:pPr>
        <w:pStyle w:val="Prrafodelista"/>
        <w:numPr>
          <w:ilvl w:val="3"/>
          <w:numId w:val="24"/>
        </w:numPr>
        <w:ind w:hanging="731"/>
        <w:jc w:val="both"/>
        <w:rPr>
          <w:rFonts w:ascii="Century Gothic" w:hAnsi="Century Gothic" w:cs="Calibri"/>
          <w:color w:val="C84687"/>
          <w:sz w:val="22"/>
          <w:szCs w:val="22"/>
          <w:lang w:val="es-ES"/>
        </w:rPr>
      </w:pPr>
      <w:r w:rsidRPr="00934F2B">
        <w:rPr>
          <w:rFonts w:ascii="Century Gothic" w:hAnsi="Century Gothic" w:cs="Calibri"/>
          <w:color w:val="C84687"/>
          <w:sz w:val="22"/>
          <w:szCs w:val="22"/>
          <w:lang w:val="es-ES"/>
        </w:rPr>
        <w:t>Población objetivo</w:t>
      </w:r>
      <w:r w:rsidRPr="00934F2B">
        <w:rPr>
          <w:rFonts w:ascii="Century Gothic" w:hAnsi="Century Gothic" w:cs="Calibri"/>
          <w:i/>
          <w:iCs/>
          <w:color w:val="C84687"/>
          <w:sz w:val="22"/>
          <w:szCs w:val="22"/>
          <w:lang w:val="es-ES"/>
        </w:rPr>
        <w:t xml:space="preserve"> </w:t>
      </w:r>
    </w:p>
    <w:p w14:paraId="06DF62CB" w14:textId="77777777" w:rsidR="00B51901" w:rsidRPr="00B51901" w:rsidRDefault="00B51901" w:rsidP="00B51901">
      <w:pPr>
        <w:pStyle w:val="Prrafodelista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1916FA4A" w14:textId="5A7514B3" w:rsidR="00602F6D" w:rsidRDefault="00B51901" w:rsidP="00794F34">
      <w:pPr>
        <w:pStyle w:val="Prrafodelista"/>
        <w:ind w:left="1440"/>
        <w:jc w:val="both"/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</w:pPr>
      <w:r w:rsidRPr="00B51901"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  <w:t xml:space="preserve">La población objetivo es </w:t>
      </w:r>
      <w:r w:rsidR="00794F34"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  <w:t>la terciaria</w:t>
      </w:r>
      <w:r w:rsidR="00593065"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  <w:t>.</w:t>
      </w:r>
      <w:r w:rsidR="00794F34"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  <w:t xml:space="preserve"> </w:t>
      </w:r>
    </w:p>
    <w:p w14:paraId="0109FA76" w14:textId="77777777" w:rsidR="00994796" w:rsidRDefault="00994796" w:rsidP="00994796">
      <w:pPr>
        <w:jc w:val="both"/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</w:pPr>
    </w:p>
    <w:p w14:paraId="2C3444B5" w14:textId="77777777" w:rsidR="00BC73D5" w:rsidRPr="00BC73D5" w:rsidRDefault="00BC73D5" w:rsidP="00BC73D5">
      <w:pPr>
        <w:widowControl w:val="0"/>
        <w:jc w:val="both"/>
        <w:rPr>
          <w:rFonts w:ascii="Century Gothic" w:hAnsi="Century Gothic"/>
          <w:sz w:val="22"/>
          <w:szCs w:val="22"/>
          <w:lang w:val="es-ES"/>
        </w:rPr>
      </w:pPr>
      <w:r w:rsidRPr="00BC73D5">
        <w:rPr>
          <w:rFonts w:ascii="Century Gothic" w:hAnsi="Century Gothic"/>
          <w:sz w:val="22"/>
          <w:szCs w:val="22"/>
          <w:lang w:val="es-ES"/>
        </w:rPr>
        <w:t>Este material, también se distribuirá a los OPL para su difusión en sus distintas plataformas digitales, así como en los MAC y podrá difundirse en las pantallas de las salas de espera en los Consulados de México en el extranjero.</w:t>
      </w:r>
    </w:p>
    <w:p w14:paraId="554AD819" w14:textId="77777777" w:rsidR="00794F34" w:rsidRDefault="00794F34" w:rsidP="009C67F9">
      <w:pPr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2CB33AD6" w14:textId="77777777" w:rsidR="009C67F9" w:rsidRPr="009C263F" w:rsidRDefault="009C67F9" w:rsidP="005654AD">
      <w:pPr>
        <w:numPr>
          <w:ilvl w:val="2"/>
          <w:numId w:val="24"/>
        </w:numPr>
        <w:contextualSpacing/>
        <w:jc w:val="both"/>
        <w:rPr>
          <w:rFonts w:ascii="Century Gothic" w:hAnsi="Century Gothic" w:cs="Calibri"/>
          <w:i/>
          <w:iCs/>
          <w:color w:val="C84687"/>
          <w:sz w:val="22"/>
          <w:szCs w:val="22"/>
        </w:rPr>
      </w:pPr>
      <w:r w:rsidRPr="00E654D7">
        <w:rPr>
          <w:rFonts w:ascii="Century Gothic" w:hAnsi="Century Gothic"/>
          <w:b/>
          <w:bCs/>
          <w:color w:val="C84687"/>
          <w:sz w:val="24"/>
          <w:szCs w:val="24"/>
          <w:lang w:val="es-ES"/>
        </w:rPr>
        <w:t xml:space="preserve">Diseño y producción de activaciones </w:t>
      </w:r>
      <w:proofErr w:type="spellStart"/>
      <w:r w:rsidRPr="00E654D7">
        <w:rPr>
          <w:rFonts w:ascii="Century Gothic" w:hAnsi="Century Gothic"/>
          <w:b/>
          <w:bCs/>
          <w:color w:val="C84687"/>
          <w:sz w:val="24"/>
          <w:szCs w:val="24"/>
          <w:lang w:val="es-ES"/>
        </w:rPr>
        <w:t>transmedia</w:t>
      </w:r>
      <w:proofErr w:type="spellEnd"/>
      <w:r w:rsidRPr="00E654D7">
        <w:rPr>
          <w:rFonts w:ascii="Century Gothic" w:hAnsi="Century Gothic"/>
          <w:b/>
          <w:bCs/>
          <w:color w:val="C84687"/>
          <w:sz w:val="24"/>
          <w:szCs w:val="24"/>
          <w:lang w:val="es-ES"/>
        </w:rPr>
        <w:t xml:space="preserve"> de la subcampaña del VMRE</w:t>
      </w:r>
    </w:p>
    <w:p w14:paraId="72E4DE2F" w14:textId="77777777" w:rsidR="009C67F9" w:rsidRPr="009C263F" w:rsidRDefault="009C67F9" w:rsidP="009C67F9">
      <w:pPr>
        <w:ind w:left="360"/>
        <w:contextualSpacing/>
        <w:jc w:val="both"/>
        <w:rPr>
          <w:rFonts w:ascii="Century Gothic" w:hAnsi="Century Gothic" w:cs="Calibri"/>
          <w:color w:val="C84687"/>
          <w:sz w:val="22"/>
          <w:szCs w:val="22"/>
        </w:rPr>
      </w:pPr>
    </w:p>
    <w:p w14:paraId="4749B824" w14:textId="0946EFDD" w:rsidR="00AE725A" w:rsidRDefault="00AE725A" w:rsidP="00AE725A">
      <w:pPr>
        <w:contextualSpacing/>
        <w:jc w:val="both"/>
        <w:rPr>
          <w:rFonts w:ascii="Century Gothic" w:hAnsi="Century Gothic"/>
          <w:sz w:val="22"/>
          <w:szCs w:val="22"/>
          <w:lang w:val="es-ES"/>
        </w:rPr>
      </w:pPr>
      <w:r w:rsidRPr="009C263F">
        <w:rPr>
          <w:rFonts w:ascii="Century Gothic" w:hAnsi="Century Gothic"/>
          <w:sz w:val="22"/>
          <w:szCs w:val="22"/>
          <w:lang w:val="es-ES"/>
        </w:rPr>
        <w:t xml:space="preserve">Para cumplir con los objetivos de difusión del VMRE, se propone una estrategia digital que combine diversas herramientas digitales que </w:t>
      </w:r>
      <w:r>
        <w:rPr>
          <w:rFonts w:ascii="Century Gothic" w:hAnsi="Century Gothic"/>
          <w:sz w:val="22"/>
          <w:szCs w:val="22"/>
          <w:lang w:val="es-ES"/>
        </w:rPr>
        <w:t>generen</w:t>
      </w:r>
      <w:r w:rsidRPr="009C263F">
        <w:rPr>
          <w:rFonts w:ascii="Century Gothic" w:hAnsi="Century Gothic"/>
          <w:sz w:val="22"/>
          <w:szCs w:val="22"/>
          <w:lang w:val="es-ES"/>
        </w:rPr>
        <w:t xml:space="preserve"> un mayor alcance entre la ciudadanía que se informa a través de redes sociales institucionales (pauta orgánica), páginas web y medios digitales (pauta pagada o inserciones digitales), conforme al Catálogo Nacional de Medios Impresos e Internet vigente, emitido por la CNCS</w:t>
      </w:r>
      <w:r>
        <w:rPr>
          <w:rFonts w:ascii="Century Gothic" w:hAnsi="Century Gothic"/>
          <w:sz w:val="22"/>
          <w:szCs w:val="22"/>
          <w:lang w:val="es-ES"/>
        </w:rPr>
        <w:t>; así como, la interacción con la ciudadanía con el</w:t>
      </w:r>
      <w:r w:rsidRPr="00F76BD3">
        <w:t xml:space="preserve"> </w:t>
      </w:r>
      <w:r w:rsidRPr="00F76BD3">
        <w:rPr>
          <w:rFonts w:ascii="Century Gothic" w:hAnsi="Century Gothic"/>
          <w:sz w:val="22"/>
          <w:szCs w:val="22"/>
          <w:lang w:val="es-ES"/>
        </w:rPr>
        <w:t>Servicio de Asistente Virtual (</w:t>
      </w:r>
      <w:proofErr w:type="spellStart"/>
      <w:r w:rsidR="00593065" w:rsidRPr="0081092C">
        <w:rPr>
          <w:rFonts w:ascii="Century Gothic" w:hAnsi="Century Gothic"/>
          <w:i/>
          <w:iCs/>
          <w:sz w:val="22"/>
          <w:szCs w:val="22"/>
          <w:lang w:val="es-ES"/>
        </w:rPr>
        <w:t>chatbot</w:t>
      </w:r>
      <w:proofErr w:type="spellEnd"/>
      <w:r>
        <w:rPr>
          <w:rFonts w:ascii="Century Gothic" w:hAnsi="Century Gothic"/>
          <w:sz w:val="22"/>
          <w:szCs w:val="22"/>
          <w:lang w:val="es-ES"/>
        </w:rPr>
        <w:t>)</w:t>
      </w:r>
      <w:r w:rsidRPr="009C263F">
        <w:rPr>
          <w:rFonts w:ascii="Century Gothic" w:hAnsi="Century Gothic"/>
          <w:sz w:val="22"/>
          <w:szCs w:val="22"/>
          <w:lang w:val="es-ES"/>
        </w:rPr>
        <w:t>.</w:t>
      </w:r>
    </w:p>
    <w:p w14:paraId="722A26B9" w14:textId="77777777" w:rsidR="00AE725A" w:rsidRPr="0081092C" w:rsidRDefault="00AE725A" w:rsidP="00AE725A">
      <w:pPr>
        <w:ind w:left="361"/>
        <w:contextualSpacing/>
        <w:jc w:val="both"/>
        <w:rPr>
          <w:rFonts w:ascii="Century Gothic" w:hAnsi="Century Gothic"/>
          <w:i/>
          <w:iCs/>
          <w:sz w:val="22"/>
          <w:szCs w:val="22"/>
          <w:lang w:val="es-ES"/>
        </w:rPr>
      </w:pPr>
    </w:p>
    <w:p w14:paraId="561C8BC1" w14:textId="77777777" w:rsidR="00AE725A" w:rsidRPr="002D538D" w:rsidRDefault="00AE725A" w:rsidP="00AE725A">
      <w:pPr>
        <w:contextualSpacing/>
        <w:jc w:val="both"/>
        <w:rPr>
          <w:rFonts w:ascii="Century Gothic" w:hAnsi="Century Gothic" w:cs="Calibri"/>
          <w:sz w:val="22"/>
          <w:szCs w:val="22"/>
          <w:lang w:val="es-ES"/>
        </w:rPr>
      </w:pPr>
      <w:r w:rsidRPr="0099514E">
        <w:rPr>
          <w:rFonts w:ascii="Century Gothic" w:hAnsi="Century Gothic"/>
          <w:sz w:val="22"/>
          <w:szCs w:val="22"/>
          <w:lang w:val="es-ES"/>
        </w:rPr>
        <w:t>En es</w:t>
      </w:r>
      <w:r>
        <w:rPr>
          <w:rFonts w:ascii="Century Gothic" w:hAnsi="Century Gothic"/>
          <w:sz w:val="22"/>
          <w:szCs w:val="22"/>
          <w:lang w:val="es-ES"/>
        </w:rPr>
        <w:t>t</w:t>
      </w:r>
      <w:r w:rsidRPr="0099514E">
        <w:rPr>
          <w:rFonts w:ascii="Century Gothic" w:hAnsi="Century Gothic"/>
          <w:sz w:val="22"/>
          <w:szCs w:val="22"/>
          <w:lang w:val="es-ES"/>
        </w:rPr>
        <w:t xml:space="preserve">e sentido, se contempla realizar 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 xml:space="preserve">66 activaciones </w:t>
      </w:r>
      <w:proofErr w:type="spellStart"/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transmedia</w:t>
      </w:r>
      <w:proofErr w:type="spellEnd"/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 w:rsidRPr="0099514E">
        <w:rPr>
          <w:rFonts w:ascii="Century Gothic" w:hAnsi="Century Gothic"/>
          <w:sz w:val="22"/>
          <w:szCs w:val="22"/>
          <w:lang w:val="es-ES"/>
        </w:rPr>
        <w:t xml:space="preserve">y 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10 materiales audiovisuales</w:t>
      </w:r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 w:rsidRPr="0099514E">
        <w:rPr>
          <w:rFonts w:ascii="Century Gothic" w:hAnsi="Century Gothic"/>
          <w:sz w:val="22"/>
          <w:szCs w:val="22"/>
          <w:lang w:val="es-ES"/>
        </w:rPr>
        <w:t xml:space="preserve">enfocados específicamente en incentivar la participación de las personas mexicanas que residen en el extranjero. Se generarán materiales específicos para plataformas y medios digitales que contemplarán el banner referencia y medidas de cada medio seleccionado con base en el Catálogo de Medios Impresos e Internet vigente, atendiendo los </w:t>
      </w:r>
      <w:r w:rsidRPr="002D538D">
        <w:rPr>
          <w:rFonts w:ascii="Century Gothic" w:hAnsi="Century Gothic"/>
          <w:sz w:val="22"/>
          <w:szCs w:val="22"/>
          <w:lang w:val="es-ES"/>
        </w:rPr>
        <w:t>temas de “</w:t>
      </w:r>
      <w:r w:rsidRPr="002D538D">
        <w:rPr>
          <w:rFonts w:ascii="Century Gothic" w:hAnsi="Century Gothic" w:cs="Calibri"/>
          <w:sz w:val="22"/>
          <w:szCs w:val="22"/>
          <w:lang w:val="es-ES"/>
        </w:rPr>
        <w:t xml:space="preserve">Registro en la Lista Nominal del Electorado en el Extranjero (LNE-Extranjero) VMRE,”, “Credencialización VMRE” </w:t>
      </w:r>
      <w:r w:rsidRPr="002D538D">
        <w:rPr>
          <w:rFonts w:ascii="Century Gothic" w:hAnsi="Century Gothic"/>
          <w:sz w:val="22"/>
          <w:szCs w:val="22"/>
          <w:lang w:val="es-ES"/>
        </w:rPr>
        <w:t>y</w:t>
      </w:r>
      <w:r w:rsidRPr="002D538D">
        <w:rPr>
          <w:rFonts w:ascii="Century Gothic" w:hAnsi="Century Gothic" w:cs="Calibri"/>
          <w:sz w:val="22"/>
          <w:szCs w:val="22"/>
          <w:lang w:val="es-ES"/>
        </w:rPr>
        <w:t xml:space="preserve"> “Llamado al Voto”.</w:t>
      </w:r>
    </w:p>
    <w:p w14:paraId="202A5165" w14:textId="77777777" w:rsidR="00AE725A" w:rsidRDefault="00AE725A" w:rsidP="00AE725A">
      <w:pPr>
        <w:ind w:left="361"/>
        <w:contextualSpacing/>
        <w:jc w:val="both"/>
        <w:rPr>
          <w:rFonts w:ascii="Century Gothic" w:hAnsi="Century Gothic"/>
          <w:sz w:val="22"/>
          <w:szCs w:val="22"/>
          <w:lang w:val="es-ES"/>
        </w:rPr>
      </w:pPr>
    </w:p>
    <w:p w14:paraId="128140D9" w14:textId="0C7F4250" w:rsidR="00AE725A" w:rsidRDefault="00AE725A" w:rsidP="00AE725A">
      <w:pPr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 xml:space="preserve">Asimismo, se realizará la difusión de </w:t>
      </w:r>
      <w:r w:rsidRPr="0081092C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25 cápsulas digitales</w:t>
      </w:r>
      <w:r w:rsidRPr="0081092C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>
        <w:rPr>
          <w:rFonts w:ascii="Century Gothic" w:hAnsi="Century Gothic"/>
          <w:sz w:val="22"/>
          <w:szCs w:val="22"/>
          <w:lang w:val="es-ES"/>
        </w:rPr>
        <w:t>que atien</w:t>
      </w:r>
      <w:r w:rsidR="00593065">
        <w:rPr>
          <w:rFonts w:ascii="Century Gothic" w:hAnsi="Century Gothic"/>
          <w:sz w:val="22"/>
          <w:szCs w:val="22"/>
          <w:lang w:val="es-ES"/>
        </w:rPr>
        <w:t>d</w:t>
      </w:r>
      <w:r>
        <w:rPr>
          <w:rFonts w:ascii="Century Gothic" w:hAnsi="Century Gothic"/>
          <w:sz w:val="22"/>
          <w:szCs w:val="22"/>
          <w:lang w:val="es-ES"/>
        </w:rPr>
        <w:t xml:space="preserve">en los temas </w:t>
      </w:r>
      <w:r w:rsidR="002D538D">
        <w:rPr>
          <w:rFonts w:ascii="Century Gothic" w:hAnsi="Century Gothic"/>
          <w:sz w:val="22"/>
          <w:szCs w:val="22"/>
          <w:lang w:val="es-ES"/>
        </w:rPr>
        <w:t xml:space="preserve">de </w:t>
      </w:r>
      <w:r>
        <w:rPr>
          <w:rFonts w:ascii="Century Gothic" w:hAnsi="Century Gothic"/>
          <w:sz w:val="22"/>
          <w:szCs w:val="22"/>
          <w:lang w:val="es-ES"/>
        </w:rPr>
        <w:t>credencialización (15 cápsulas) y modalidades del voto (5 cápsulas en inglés y 5 cápsulas en español).</w:t>
      </w:r>
    </w:p>
    <w:p w14:paraId="03A17E4E" w14:textId="77777777" w:rsidR="00AE725A" w:rsidRDefault="00AE725A" w:rsidP="00AE725A">
      <w:pPr>
        <w:ind w:left="360"/>
        <w:jc w:val="both"/>
        <w:rPr>
          <w:rFonts w:ascii="Century Gothic" w:hAnsi="Century Gothic"/>
          <w:sz w:val="22"/>
          <w:szCs w:val="22"/>
          <w:lang w:val="es-ES"/>
        </w:rPr>
      </w:pPr>
    </w:p>
    <w:p w14:paraId="65773606" w14:textId="016C9E9F" w:rsidR="00AE725A" w:rsidRPr="001A763E" w:rsidRDefault="00AE725A" w:rsidP="00AE725A">
      <w:pPr>
        <w:jc w:val="both"/>
        <w:rPr>
          <w:rFonts w:ascii="Century Gothic" w:eastAsia="Times New Roman" w:hAnsi="Century Gothic"/>
          <w:b/>
          <w:bCs/>
          <w:color w:val="C84687"/>
          <w:sz w:val="22"/>
          <w:szCs w:val="22"/>
          <w:lang w:val="es-MX"/>
        </w:rPr>
      </w:pPr>
      <w:r>
        <w:rPr>
          <w:rFonts w:ascii="Century Gothic" w:hAnsi="Century Gothic"/>
          <w:sz w:val="22"/>
          <w:szCs w:val="22"/>
          <w:lang w:val="es-ES"/>
        </w:rPr>
        <w:t>De igual forma, con</w:t>
      </w:r>
      <w:r w:rsidRPr="001A763E">
        <w:rPr>
          <w:rFonts w:ascii="Century Gothic" w:hAnsi="Century Gothic"/>
          <w:sz w:val="22"/>
          <w:szCs w:val="22"/>
          <w:lang w:val="es-ES"/>
        </w:rPr>
        <w:t xml:space="preserve"> la finalidad </w:t>
      </w:r>
      <w:r>
        <w:rPr>
          <w:rFonts w:ascii="Century Gothic" w:hAnsi="Century Gothic"/>
          <w:sz w:val="22"/>
          <w:szCs w:val="22"/>
          <w:lang w:val="es-ES"/>
        </w:rPr>
        <w:t>de</w:t>
      </w:r>
      <w:r w:rsidRPr="001A763E">
        <w:rPr>
          <w:rFonts w:ascii="Century Gothic" w:hAnsi="Century Gothic"/>
          <w:sz w:val="22"/>
          <w:szCs w:val="22"/>
          <w:lang w:val="es-ES"/>
        </w:rPr>
        <w:t xml:space="preserve"> agilizar y dar inmediatez a la comunicación e interacción con </w:t>
      </w:r>
      <w:r>
        <w:rPr>
          <w:rFonts w:ascii="Century Gothic" w:hAnsi="Century Gothic"/>
          <w:sz w:val="22"/>
          <w:szCs w:val="22"/>
          <w:lang w:val="es-ES"/>
        </w:rPr>
        <w:t>la ciudadanía</w:t>
      </w:r>
      <w:r w:rsidRPr="001A763E">
        <w:rPr>
          <w:rFonts w:ascii="Century Gothic" w:hAnsi="Century Gothic"/>
          <w:sz w:val="22"/>
          <w:szCs w:val="22"/>
          <w:lang w:val="es-ES"/>
        </w:rPr>
        <w:t>, se integrará el tema</w:t>
      </w:r>
      <w:r w:rsidR="002D538D">
        <w:rPr>
          <w:rFonts w:ascii="Century Gothic" w:hAnsi="Century Gothic"/>
          <w:sz w:val="22"/>
          <w:szCs w:val="22"/>
          <w:lang w:val="es-ES"/>
        </w:rPr>
        <w:t xml:space="preserve"> “</w:t>
      </w:r>
      <w:r w:rsidR="002D538D" w:rsidRPr="002D538D">
        <w:rPr>
          <w:rFonts w:ascii="Century Gothic" w:eastAsia="Times New Roman" w:hAnsi="Century Gothic"/>
          <w:sz w:val="22"/>
          <w:szCs w:val="22"/>
        </w:rPr>
        <w:t>V</w:t>
      </w:r>
      <w:proofErr w:type="spellStart"/>
      <w:r w:rsidRPr="007B0BDE">
        <w:rPr>
          <w:rFonts w:ascii="Century Gothic" w:hAnsi="Century Gothic"/>
          <w:sz w:val="22"/>
          <w:szCs w:val="22"/>
          <w:lang w:val="es-ES"/>
        </w:rPr>
        <w:t>oto</w:t>
      </w:r>
      <w:proofErr w:type="spellEnd"/>
      <w:r w:rsidRPr="007B0BDE">
        <w:rPr>
          <w:rFonts w:ascii="Century Gothic" w:hAnsi="Century Gothic"/>
          <w:sz w:val="22"/>
          <w:szCs w:val="22"/>
          <w:lang w:val="es-ES"/>
        </w:rPr>
        <w:t xml:space="preserve"> en el extranjero”, </w:t>
      </w:r>
      <w:r w:rsidRPr="001A763E">
        <w:rPr>
          <w:rFonts w:ascii="Century Gothic" w:hAnsi="Century Gothic"/>
          <w:sz w:val="22"/>
          <w:szCs w:val="22"/>
          <w:lang w:val="es-ES"/>
        </w:rPr>
        <w:t>dentro de la estructura del servicio de Asistente Virtual (</w:t>
      </w:r>
      <w:proofErr w:type="spellStart"/>
      <w:r w:rsidR="00593065" w:rsidRPr="0081092C">
        <w:rPr>
          <w:rFonts w:ascii="Century Gothic" w:hAnsi="Century Gothic"/>
          <w:i/>
          <w:iCs/>
          <w:sz w:val="22"/>
          <w:szCs w:val="22"/>
          <w:lang w:val="es-ES"/>
        </w:rPr>
        <w:t>chatbot</w:t>
      </w:r>
      <w:proofErr w:type="spellEnd"/>
      <w:r w:rsidRPr="001A763E">
        <w:rPr>
          <w:rFonts w:ascii="Century Gothic" w:hAnsi="Century Gothic"/>
          <w:sz w:val="22"/>
          <w:szCs w:val="22"/>
          <w:lang w:val="es-ES"/>
        </w:rPr>
        <w:t>), en la opción C</w:t>
      </w:r>
      <w:r w:rsidRPr="001A763E">
        <w:rPr>
          <w:rFonts w:ascii="Century Gothic" w:eastAsia="Times New Roman" w:hAnsi="Century Gothic"/>
          <w:b/>
          <w:bCs/>
          <w:color w:val="C84687"/>
          <w:sz w:val="22"/>
          <w:szCs w:val="22"/>
        </w:rPr>
        <w:t>.</w:t>
      </w:r>
    </w:p>
    <w:p w14:paraId="34D999FF" w14:textId="77777777" w:rsidR="009C67F9" w:rsidRPr="009C263F" w:rsidRDefault="009C67F9" w:rsidP="009C67F9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7B3F5AD8" w14:textId="77777777" w:rsidR="00CB7723" w:rsidRDefault="009C67F9" w:rsidP="00DD6A4E">
      <w:pPr>
        <w:pStyle w:val="Prrafodelista"/>
        <w:numPr>
          <w:ilvl w:val="3"/>
          <w:numId w:val="24"/>
        </w:numPr>
        <w:ind w:hanging="731"/>
        <w:jc w:val="both"/>
        <w:rPr>
          <w:rFonts w:ascii="Century Gothic" w:hAnsi="Century Gothic" w:cs="Calibri"/>
          <w:color w:val="C84687"/>
          <w:sz w:val="22"/>
          <w:szCs w:val="22"/>
          <w:lang w:val="es-ES"/>
        </w:rPr>
      </w:pPr>
      <w:r w:rsidRPr="00934F2B">
        <w:rPr>
          <w:rFonts w:ascii="Century Gothic" w:hAnsi="Century Gothic" w:cs="Calibri"/>
          <w:color w:val="C84687"/>
          <w:sz w:val="22"/>
          <w:szCs w:val="22"/>
          <w:lang w:val="es-ES"/>
        </w:rPr>
        <w:t>Periodo de difusión</w:t>
      </w:r>
    </w:p>
    <w:p w14:paraId="305FB7A0" w14:textId="77777777" w:rsidR="00CB7723" w:rsidRDefault="00CB7723" w:rsidP="00CB7723">
      <w:pPr>
        <w:pStyle w:val="Prrafodelista"/>
        <w:ind w:left="1440"/>
        <w:jc w:val="both"/>
        <w:rPr>
          <w:rFonts w:ascii="Century Gothic" w:hAnsi="Century Gothic" w:cs="Calibri"/>
          <w:color w:val="C84687"/>
          <w:sz w:val="22"/>
          <w:szCs w:val="22"/>
          <w:lang w:val="es-ES"/>
        </w:rPr>
      </w:pPr>
    </w:p>
    <w:p w14:paraId="3E7F3696" w14:textId="444598E6" w:rsidR="009C67F9" w:rsidRPr="00CB7723" w:rsidRDefault="009C67F9" w:rsidP="00CB7723">
      <w:pPr>
        <w:pStyle w:val="Prrafodelista"/>
        <w:ind w:left="1440"/>
        <w:jc w:val="both"/>
        <w:rPr>
          <w:rFonts w:ascii="Century Gothic" w:hAnsi="Century Gothic" w:cs="Calibri"/>
          <w:color w:val="C84687"/>
          <w:sz w:val="22"/>
          <w:szCs w:val="22"/>
          <w:lang w:val="es-ES"/>
        </w:rPr>
      </w:pPr>
      <w:r w:rsidRPr="00CB772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De enero a junio 2024, de forma orgánica a nivel nacional, </w:t>
      </w:r>
      <w:r w:rsidR="00CB772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a través del </w:t>
      </w:r>
      <w:proofErr w:type="spellStart"/>
      <w:r w:rsidR="00593065" w:rsidRPr="0081092C">
        <w:rPr>
          <w:rFonts w:ascii="Century Gothic" w:hAnsi="Century Gothic" w:cs="Calibri"/>
          <w:i/>
          <w:iCs/>
          <w:color w:val="000000" w:themeColor="background1"/>
          <w:sz w:val="22"/>
          <w:szCs w:val="22"/>
          <w:lang w:val="es-ES"/>
        </w:rPr>
        <w:t>chatbot</w:t>
      </w:r>
      <w:proofErr w:type="spellEnd"/>
      <w:r w:rsidR="00593065" w:rsidRPr="00CB772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 </w:t>
      </w:r>
      <w:r w:rsidRPr="00CB772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y </w:t>
      </w:r>
      <w:r w:rsidR="00CB772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de </w:t>
      </w:r>
      <w:r w:rsidRPr="00CB7723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pauta pagada a nivel nacional e internacional.</w:t>
      </w:r>
    </w:p>
    <w:p w14:paraId="315DF9E6" w14:textId="77777777" w:rsidR="009C67F9" w:rsidRPr="00D4105D" w:rsidRDefault="009C67F9" w:rsidP="00DD6A4E">
      <w:pPr>
        <w:jc w:val="both"/>
        <w:rPr>
          <w:rFonts w:asciiTheme="majorHAnsi" w:hAnsiTheme="majorHAnsi"/>
          <w:sz w:val="22"/>
          <w:szCs w:val="22"/>
        </w:rPr>
      </w:pPr>
    </w:p>
    <w:p w14:paraId="7D48CB7C" w14:textId="77777777" w:rsidR="009C67F9" w:rsidRDefault="009C67F9" w:rsidP="00522648">
      <w:pPr>
        <w:pStyle w:val="Prrafodelista"/>
        <w:numPr>
          <w:ilvl w:val="3"/>
          <w:numId w:val="24"/>
        </w:numPr>
        <w:ind w:hanging="731"/>
        <w:jc w:val="both"/>
        <w:rPr>
          <w:rFonts w:asciiTheme="majorHAnsi" w:hAnsiTheme="majorHAnsi"/>
          <w:color w:val="C84687"/>
          <w:sz w:val="22"/>
          <w:szCs w:val="22"/>
        </w:rPr>
      </w:pPr>
      <w:r w:rsidRPr="00522648">
        <w:rPr>
          <w:rFonts w:ascii="Century Gothic" w:hAnsi="Century Gothic" w:cs="Calibri"/>
          <w:color w:val="C84687"/>
          <w:sz w:val="22"/>
          <w:szCs w:val="22"/>
          <w:lang w:val="es-ES"/>
        </w:rPr>
        <w:t>Población</w:t>
      </w:r>
      <w:r w:rsidRPr="00934F2B">
        <w:rPr>
          <w:rFonts w:asciiTheme="majorHAnsi" w:hAnsiTheme="majorHAnsi"/>
          <w:color w:val="C84687"/>
          <w:sz w:val="22"/>
          <w:szCs w:val="22"/>
        </w:rPr>
        <w:t xml:space="preserve"> objetivo</w:t>
      </w:r>
    </w:p>
    <w:p w14:paraId="6CB35991" w14:textId="77777777" w:rsidR="009C67F9" w:rsidRPr="009E37DB" w:rsidRDefault="009C67F9" w:rsidP="009C67F9">
      <w:pPr>
        <w:ind w:left="709"/>
        <w:jc w:val="both"/>
        <w:rPr>
          <w:rFonts w:asciiTheme="majorHAnsi" w:hAnsiTheme="majorHAnsi"/>
          <w:color w:val="C84687"/>
          <w:sz w:val="22"/>
          <w:szCs w:val="22"/>
        </w:rPr>
      </w:pPr>
    </w:p>
    <w:p w14:paraId="378003E4" w14:textId="66BE4763" w:rsidR="009C67F9" w:rsidRDefault="009C67F9" w:rsidP="009C67F9">
      <w:pPr>
        <w:pStyle w:val="Prrafodelista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9E37DB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Primaria, </w:t>
      </w:r>
      <w:r w:rsidR="00593065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s</w:t>
      </w:r>
      <w:r w:rsidR="00593065" w:rsidRPr="009E37DB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ecundaria </w:t>
      </w:r>
      <w:r w:rsidRPr="009E37DB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y </w:t>
      </w:r>
      <w:r w:rsidR="00593065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t</w:t>
      </w:r>
      <w:r w:rsidR="00593065" w:rsidRPr="009E37DB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erciaria</w:t>
      </w:r>
      <w:r w:rsidR="00593065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.</w:t>
      </w:r>
    </w:p>
    <w:p w14:paraId="46F9D2E6" w14:textId="77777777" w:rsidR="009C67F9" w:rsidRPr="00F8775B" w:rsidRDefault="009C67F9" w:rsidP="009C67F9">
      <w:pPr>
        <w:autoSpaceDE w:val="0"/>
        <w:autoSpaceDN w:val="0"/>
        <w:adjustRightInd w:val="0"/>
        <w:rPr>
          <w:rFonts w:ascii="Century Gothic" w:eastAsia="Times New Roman" w:hAnsi="Century Gothic" w:cs="Century Gothic"/>
          <w:color w:val="000000"/>
          <w:sz w:val="24"/>
          <w:szCs w:val="24"/>
          <w:lang w:val="es-MX"/>
        </w:rPr>
      </w:pPr>
    </w:p>
    <w:p w14:paraId="791C9C71" w14:textId="77777777" w:rsidR="009C67F9" w:rsidRDefault="009C67F9" w:rsidP="00522648">
      <w:pPr>
        <w:numPr>
          <w:ilvl w:val="2"/>
          <w:numId w:val="24"/>
        </w:numPr>
        <w:contextualSpacing/>
        <w:jc w:val="both"/>
        <w:rPr>
          <w:rFonts w:ascii="Century Gothic" w:hAnsi="Century Gothic"/>
          <w:b/>
          <w:bCs/>
          <w:color w:val="C84687"/>
          <w:sz w:val="24"/>
          <w:szCs w:val="24"/>
          <w:lang w:val="es-ES"/>
        </w:rPr>
      </w:pPr>
      <w:r w:rsidRPr="00F8775B">
        <w:rPr>
          <w:rFonts w:ascii="Century Gothic" w:hAnsi="Century Gothic"/>
          <w:b/>
          <w:bCs/>
          <w:color w:val="C84687"/>
          <w:sz w:val="24"/>
          <w:szCs w:val="24"/>
          <w:lang w:val="es-ES"/>
        </w:rPr>
        <w:t xml:space="preserve">Diseño y validación de materiales impresos correspondientes al VMRE </w:t>
      </w:r>
    </w:p>
    <w:p w14:paraId="59AA818D" w14:textId="77777777" w:rsidR="009C67F9" w:rsidRPr="00F8775B" w:rsidRDefault="009C67F9" w:rsidP="009C67F9">
      <w:pPr>
        <w:ind w:left="360"/>
        <w:contextualSpacing/>
        <w:jc w:val="both"/>
        <w:rPr>
          <w:rFonts w:ascii="Century Gothic" w:hAnsi="Century Gothic"/>
          <w:b/>
          <w:bCs/>
          <w:color w:val="C84687"/>
          <w:sz w:val="24"/>
          <w:szCs w:val="24"/>
          <w:lang w:val="es-ES"/>
        </w:rPr>
      </w:pPr>
    </w:p>
    <w:p w14:paraId="4F9F702D" w14:textId="77777777" w:rsidR="006352B6" w:rsidRDefault="006352B6" w:rsidP="006D4EB4">
      <w:pPr>
        <w:contextualSpacing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613A87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Para acompañar las distintas etapas de la </w:t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E</w:t>
      </w:r>
      <w:r w:rsidRPr="00613A87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strategia y con base en las necesidades de diversas áreas del Instituto, se considera el diseño de materiales impresos informativos, cuya producción y distribución dependerá de las capacidades presupuestales que en su momento se dispongan.</w:t>
      </w:r>
    </w:p>
    <w:p w14:paraId="329F4497" w14:textId="77777777" w:rsidR="006352B6" w:rsidRPr="00613A87" w:rsidRDefault="006352B6" w:rsidP="006352B6">
      <w:pPr>
        <w:ind w:left="360"/>
        <w:contextualSpacing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23173152" w14:textId="77777777" w:rsidR="006352B6" w:rsidRDefault="006352B6" w:rsidP="006D4EB4">
      <w:pPr>
        <w:contextualSpacing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613A87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En este sentido, se desarrollarán materiales gráficos con contenidos particulares para la atención de los públicos objetivo.</w:t>
      </w:r>
    </w:p>
    <w:p w14:paraId="4BCBCFCF" w14:textId="77777777" w:rsidR="006352B6" w:rsidRPr="00613A87" w:rsidRDefault="006352B6" w:rsidP="006352B6">
      <w:pPr>
        <w:ind w:left="360"/>
        <w:contextualSpacing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</w:p>
    <w:p w14:paraId="64F01ACE" w14:textId="77777777" w:rsidR="006352B6" w:rsidRPr="00F8775B" w:rsidRDefault="006352B6" w:rsidP="006D4EB4">
      <w:pPr>
        <w:contextualSpacing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613A87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La realización del diseño de materiales, </w:t>
      </w:r>
      <w:r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su </w:t>
      </w:r>
      <w:r w:rsidRPr="00613A87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contenido y características se coordinará con la DERFE en coherencia con los mensajes que se determinen para cada etapa de la Estrategia Integral de Promoción del VMRE 2023-2025.</w:t>
      </w:r>
    </w:p>
    <w:p w14:paraId="3C25CAA2" w14:textId="77777777" w:rsidR="009C67F9" w:rsidRPr="00480B6F" w:rsidRDefault="009C67F9" w:rsidP="009C67F9">
      <w:pPr>
        <w:autoSpaceDE w:val="0"/>
        <w:autoSpaceDN w:val="0"/>
        <w:adjustRightInd w:val="0"/>
        <w:rPr>
          <w:rFonts w:ascii="Century Gothic" w:eastAsia="Times New Roman" w:hAnsi="Century Gothic" w:cs="Century Gothic"/>
          <w:color w:val="000000"/>
          <w:sz w:val="24"/>
          <w:szCs w:val="24"/>
          <w:lang w:val="es-MX"/>
        </w:rPr>
      </w:pPr>
    </w:p>
    <w:p w14:paraId="10DB81DF" w14:textId="77777777" w:rsidR="009C67F9" w:rsidRDefault="009C67F9" w:rsidP="001528CD">
      <w:pPr>
        <w:pStyle w:val="Prrafodelista"/>
        <w:numPr>
          <w:ilvl w:val="3"/>
          <w:numId w:val="24"/>
        </w:numPr>
        <w:ind w:hanging="731"/>
        <w:jc w:val="both"/>
        <w:rPr>
          <w:rFonts w:asciiTheme="majorHAnsi" w:hAnsiTheme="majorHAnsi"/>
          <w:color w:val="C84687"/>
          <w:sz w:val="22"/>
          <w:szCs w:val="22"/>
        </w:rPr>
      </w:pPr>
      <w:r w:rsidRPr="001528CD">
        <w:rPr>
          <w:rFonts w:ascii="Century Gothic" w:hAnsi="Century Gothic" w:cs="Calibri"/>
          <w:color w:val="C84687"/>
          <w:sz w:val="22"/>
          <w:szCs w:val="22"/>
          <w:lang w:val="es-ES"/>
        </w:rPr>
        <w:t>Población</w:t>
      </w:r>
      <w:r w:rsidRPr="00480B6F">
        <w:rPr>
          <w:rFonts w:asciiTheme="majorHAnsi" w:hAnsiTheme="majorHAnsi"/>
          <w:color w:val="C84687"/>
          <w:sz w:val="22"/>
          <w:szCs w:val="22"/>
        </w:rPr>
        <w:t xml:space="preserve"> objetivo </w:t>
      </w:r>
    </w:p>
    <w:p w14:paraId="5011F365" w14:textId="77777777" w:rsidR="009C67F9" w:rsidRDefault="009C67F9" w:rsidP="00C7761C">
      <w:pPr>
        <w:ind w:left="362"/>
        <w:jc w:val="both"/>
        <w:rPr>
          <w:rFonts w:asciiTheme="majorHAnsi" w:hAnsiTheme="majorHAnsi"/>
          <w:color w:val="C84687"/>
          <w:sz w:val="22"/>
          <w:szCs w:val="22"/>
        </w:rPr>
      </w:pPr>
    </w:p>
    <w:p w14:paraId="201ABD0F" w14:textId="2F585EC2" w:rsidR="00C7761C" w:rsidRPr="00C7761C" w:rsidRDefault="00C7761C" w:rsidP="00C7761C">
      <w:pPr>
        <w:pStyle w:val="Prrafodelista"/>
        <w:ind w:left="1440"/>
        <w:jc w:val="both"/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</w:pPr>
      <w:r w:rsidRPr="00480B6F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Primaria, </w:t>
      </w:r>
      <w:r w:rsidR="00593065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s</w:t>
      </w:r>
      <w:r w:rsidR="00593065" w:rsidRPr="00480B6F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ecundaria </w:t>
      </w:r>
      <w:r w:rsidRPr="00480B6F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 xml:space="preserve">y </w:t>
      </w:r>
      <w:r w:rsidR="00593065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t</w:t>
      </w:r>
      <w:r w:rsidR="00593065" w:rsidRPr="00480B6F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erciaria</w:t>
      </w:r>
      <w:r w:rsidR="00593065">
        <w:rPr>
          <w:rFonts w:ascii="Century Gothic" w:hAnsi="Century Gothic" w:cs="Calibri"/>
          <w:color w:val="000000" w:themeColor="background1"/>
          <w:sz w:val="22"/>
          <w:szCs w:val="22"/>
          <w:lang w:val="es-ES"/>
        </w:rPr>
        <w:t>.</w:t>
      </w:r>
    </w:p>
    <w:p w14:paraId="2FF6BA96" w14:textId="629B8132" w:rsidR="008A3773" w:rsidRDefault="008A3773" w:rsidP="0013695A">
      <w:pPr>
        <w:jc w:val="both"/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</w:pPr>
    </w:p>
    <w:p w14:paraId="02B83351" w14:textId="4F9F2914" w:rsidR="006E0600" w:rsidRDefault="006E0600">
      <w:pPr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</w:pPr>
      <w:r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  <w:br w:type="page"/>
      </w:r>
    </w:p>
    <w:p w14:paraId="5B319898" w14:textId="35ECA775" w:rsidR="000E004A" w:rsidRPr="00934F2B" w:rsidRDefault="000E004A" w:rsidP="00767B89">
      <w:pPr>
        <w:pStyle w:val="Prrafodelista"/>
        <w:numPr>
          <w:ilvl w:val="1"/>
          <w:numId w:val="24"/>
        </w:numPr>
        <w:ind w:left="567" w:hanging="567"/>
        <w:jc w:val="both"/>
        <w:rPr>
          <w:rFonts w:ascii="Century Gothic" w:hAnsi="Century Gothic"/>
          <w:b/>
          <w:bCs/>
          <w:color w:val="C84687"/>
          <w:sz w:val="28"/>
          <w:szCs w:val="28"/>
        </w:rPr>
      </w:pPr>
      <w:r w:rsidRPr="00934F2B">
        <w:rPr>
          <w:rFonts w:ascii="Century Gothic" w:hAnsi="Century Gothic"/>
          <w:b/>
          <w:bCs/>
          <w:color w:val="C84687"/>
          <w:sz w:val="28"/>
          <w:szCs w:val="28"/>
        </w:rPr>
        <w:t>Cronograma</w:t>
      </w:r>
    </w:p>
    <w:p w14:paraId="237BB092" w14:textId="77777777" w:rsidR="000E004A" w:rsidRDefault="000E004A" w:rsidP="0013695A">
      <w:pPr>
        <w:jc w:val="both"/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</w:pPr>
    </w:p>
    <w:tbl>
      <w:tblPr>
        <w:tblW w:w="5000" w:type="pct"/>
        <w:jc w:val="center"/>
        <w:tblBorders>
          <w:top w:val="single" w:sz="4" w:space="0" w:color="C84687"/>
          <w:bottom w:val="single" w:sz="4" w:space="0" w:color="C84687"/>
          <w:insideH w:val="single" w:sz="4" w:space="0" w:color="C84687"/>
        </w:tblBorders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733"/>
        <w:gridCol w:w="3240"/>
        <w:gridCol w:w="1013"/>
        <w:gridCol w:w="1281"/>
        <w:gridCol w:w="429"/>
        <w:gridCol w:w="316"/>
        <w:gridCol w:w="376"/>
        <w:gridCol w:w="376"/>
        <w:gridCol w:w="395"/>
        <w:gridCol w:w="395"/>
      </w:tblGrid>
      <w:tr w:rsidR="00D36822" w:rsidRPr="00BC1B4E" w14:paraId="288B5D07" w14:textId="77777777" w:rsidTr="0081092C">
        <w:trPr>
          <w:trHeight w:val="20"/>
          <w:tblHeader/>
          <w:jc w:val="center"/>
        </w:trPr>
        <w:tc>
          <w:tcPr>
            <w:tcW w:w="428" w:type="pct"/>
            <w:vMerge w:val="restart"/>
            <w:vAlign w:val="center"/>
          </w:tcPr>
          <w:p w14:paraId="17E112A2" w14:textId="4179FA7B" w:rsidR="00D36822" w:rsidRPr="00D36822" w:rsidRDefault="00D36822" w:rsidP="00D36822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ID</w:t>
            </w:r>
          </w:p>
        </w:tc>
        <w:tc>
          <w:tcPr>
            <w:tcW w:w="1893" w:type="pct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E3B00" w14:textId="1BB55DED" w:rsidR="00D36822" w:rsidRPr="00D36822" w:rsidRDefault="00D36822" w:rsidP="00D36822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6"/>
                <w:szCs w:val="16"/>
                <w:lang w:val="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ACTIVIDAD</w:t>
            </w:r>
          </w:p>
        </w:tc>
        <w:tc>
          <w:tcPr>
            <w:tcW w:w="592" w:type="pct"/>
            <w:vMerge w:val="restart"/>
            <w:vAlign w:val="center"/>
          </w:tcPr>
          <w:p w14:paraId="6FEA750B" w14:textId="77777777" w:rsidR="00D36822" w:rsidRPr="00D36822" w:rsidRDefault="00D36822" w:rsidP="00D36822">
            <w:pPr>
              <w:spacing w:before="60" w:after="60"/>
              <w:ind w:left="28" w:right="28"/>
              <w:contextualSpacing/>
              <w:jc w:val="center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POBLACIÓN</w:t>
            </w:r>
          </w:p>
          <w:p w14:paraId="1099258E" w14:textId="77777777" w:rsidR="00D36822" w:rsidRPr="00D36822" w:rsidRDefault="00D36822" w:rsidP="00D36822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OBJETIVO</w:t>
            </w:r>
          </w:p>
        </w:tc>
        <w:tc>
          <w:tcPr>
            <w:tcW w:w="749" w:type="pct"/>
            <w:vMerge w:val="restart"/>
            <w:shd w:val="clear" w:color="auto" w:fill="auto"/>
            <w:vAlign w:val="center"/>
          </w:tcPr>
          <w:p w14:paraId="5E42641E" w14:textId="77777777" w:rsidR="00D36822" w:rsidRPr="00D36822" w:rsidRDefault="00D36822" w:rsidP="00D36822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ALCANCE</w:t>
            </w:r>
          </w:p>
        </w:tc>
        <w:tc>
          <w:tcPr>
            <w:tcW w:w="1338" w:type="pct"/>
            <w:gridSpan w:val="6"/>
            <w:tcBorders>
              <w:bottom w:val="single" w:sz="4" w:space="0" w:color="C84687"/>
            </w:tcBorders>
            <w:vAlign w:val="center"/>
          </w:tcPr>
          <w:p w14:paraId="3407C132" w14:textId="77777777" w:rsidR="00D36822" w:rsidRPr="00BC1B4E" w:rsidRDefault="00D36822" w:rsidP="00D36822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8"/>
                <w:szCs w:val="18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2024</w:t>
            </w:r>
          </w:p>
        </w:tc>
      </w:tr>
      <w:tr w:rsidR="00D36822" w:rsidRPr="00BC1B4E" w14:paraId="55B53C43" w14:textId="77777777" w:rsidTr="0081092C">
        <w:trPr>
          <w:trHeight w:val="20"/>
          <w:tblHeader/>
          <w:jc w:val="center"/>
        </w:trPr>
        <w:tc>
          <w:tcPr>
            <w:tcW w:w="428" w:type="pct"/>
            <w:vMerge/>
          </w:tcPr>
          <w:p w14:paraId="4FE136F1" w14:textId="77777777" w:rsidR="00D36822" w:rsidRPr="00BC1B4E" w:rsidRDefault="00D36822" w:rsidP="00D36822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1893" w:type="pct"/>
            <w:vMerge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7CA26C" w14:textId="309499E8" w:rsidR="00D36822" w:rsidRPr="00BC1B4E" w:rsidRDefault="00D36822" w:rsidP="0081092C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592" w:type="pct"/>
            <w:vMerge/>
            <w:vAlign w:val="center"/>
          </w:tcPr>
          <w:p w14:paraId="196FCAA6" w14:textId="77777777" w:rsidR="00D36822" w:rsidRPr="00BC1B4E" w:rsidRDefault="00D36822" w:rsidP="0081092C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749" w:type="pct"/>
            <w:vMerge/>
            <w:tcBorders>
              <w:right w:val="dashed" w:sz="2" w:space="0" w:color="C84687"/>
            </w:tcBorders>
            <w:shd w:val="clear" w:color="auto" w:fill="auto"/>
            <w:vAlign w:val="center"/>
          </w:tcPr>
          <w:p w14:paraId="70BE0BBB" w14:textId="77777777" w:rsidR="00D36822" w:rsidRPr="00BC1B4E" w:rsidRDefault="00D36822" w:rsidP="0081092C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45D50570" w14:textId="77777777" w:rsidR="00D36822" w:rsidRPr="0081092C" w:rsidRDefault="00D36822" w:rsidP="00D36822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81092C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ENE</w:t>
            </w: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183E60F2" w14:textId="77777777" w:rsidR="00D36822" w:rsidRPr="0081092C" w:rsidRDefault="00D36822" w:rsidP="00D36822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81092C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FEB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2C19F3CA" w14:textId="77777777" w:rsidR="00D36822" w:rsidRPr="0081092C" w:rsidRDefault="00D36822" w:rsidP="00D36822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81092C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MAR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7AAA57FB" w14:textId="77777777" w:rsidR="00D36822" w:rsidRPr="0081092C" w:rsidRDefault="00D36822" w:rsidP="00D36822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81092C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ABR</w:t>
            </w: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73FE42F3" w14:textId="77777777" w:rsidR="00D36822" w:rsidRPr="0081092C" w:rsidRDefault="00D36822" w:rsidP="00D36822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81092C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MAY</w:t>
            </w: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</w:tcPr>
          <w:p w14:paraId="7C5B4D66" w14:textId="77777777" w:rsidR="00D36822" w:rsidRPr="0081092C" w:rsidRDefault="00D36822" w:rsidP="00D36822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81092C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JUN</w:t>
            </w:r>
          </w:p>
        </w:tc>
      </w:tr>
      <w:tr w:rsidR="00D36822" w:rsidRPr="00BC1B4E" w14:paraId="7AE019F6" w14:textId="77777777" w:rsidTr="0081092C">
        <w:trPr>
          <w:trHeight w:val="20"/>
          <w:jc w:val="center"/>
        </w:trPr>
        <w:tc>
          <w:tcPr>
            <w:tcW w:w="428" w:type="pct"/>
          </w:tcPr>
          <w:p w14:paraId="078BABA4" w14:textId="4C0A1C25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D.1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4D5BA12" w14:textId="2A3A0072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Difusión de spot para TV y radio del tema “Credencialización</w:t>
            </w:r>
            <w:r w:rsidR="00C865CF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 y registro</w:t>
            </w: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 VMRE”.</w:t>
            </w:r>
          </w:p>
        </w:tc>
        <w:tc>
          <w:tcPr>
            <w:tcW w:w="592" w:type="pct"/>
            <w:shd w:val="clear" w:color="auto" w:fill="auto"/>
          </w:tcPr>
          <w:p w14:paraId="36501550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394E708F" w14:textId="0A8F0053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BC1B4E">
              <w:rPr>
                <w:rFonts w:asciiTheme="majorHAnsi" w:hAnsiTheme="majorHAnsi"/>
                <w:color w:val="000000" w:themeColor="background1"/>
                <w:sz w:val="18"/>
                <w:szCs w:val="18"/>
              </w:rPr>
              <w:t xml:space="preserve">Pautado en periodo de difusión a nivel </w:t>
            </w:r>
            <w:r>
              <w:rPr>
                <w:rFonts w:asciiTheme="majorHAnsi" w:hAnsiTheme="majorHAnsi"/>
                <w:color w:val="000000" w:themeColor="background1"/>
                <w:sz w:val="18"/>
                <w:szCs w:val="18"/>
              </w:rPr>
              <w:t>n</w:t>
            </w:r>
            <w:r w:rsidRPr="00BC1B4E">
              <w:rPr>
                <w:rFonts w:asciiTheme="majorHAnsi" w:hAnsiTheme="majorHAnsi"/>
                <w:color w:val="000000" w:themeColor="background1"/>
                <w:sz w:val="18"/>
                <w:szCs w:val="18"/>
              </w:rPr>
              <w:t>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1140F74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045AB2F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2690573E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A6FB12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79EAFD0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46F9DEA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</w:tr>
      <w:tr w:rsidR="00D36822" w:rsidRPr="00BC1B4E" w14:paraId="30A18FCB" w14:textId="77777777" w:rsidTr="0081092C">
        <w:trPr>
          <w:trHeight w:val="20"/>
          <w:jc w:val="center"/>
        </w:trPr>
        <w:tc>
          <w:tcPr>
            <w:tcW w:w="428" w:type="pct"/>
          </w:tcPr>
          <w:p w14:paraId="202B6BD4" w14:textId="57DED6F1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D.2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250FC64" w14:textId="14446D8D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81092C">
              <w:rPr>
                <w:rFonts w:asciiTheme="majorHAnsi" w:hAnsiTheme="majorHAnsi"/>
                <w:sz w:val="18"/>
                <w:szCs w:val="18"/>
              </w:rPr>
              <w:t>Diseño de spots para TV y radio del tema “Voto Postal, electrónico y presencial VMRE”.</w:t>
            </w:r>
          </w:p>
        </w:tc>
        <w:tc>
          <w:tcPr>
            <w:tcW w:w="592" w:type="pct"/>
            <w:shd w:val="clear" w:color="auto" w:fill="auto"/>
          </w:tcPr>
          <w:p w14:paraId="77EF2BEA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7233FDDF" w14:textId="72CD45E0" w:rsidR="00D36822" w:rsidRPr="000634BC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BC1B4E"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proofErr w:type="spellStart"/>
            <w:r w:rsidRPr="00BC1B4E">
              <w:rPr>
                <w:rFonts w:asciiTheme="majorHAnsi" w:hAnsiTheme="majorHAnsi"/>
                <w:sz w:val="18"/>
                <w:szCs w:val="18"/>
              </w:rPr>
              <w:t>Brief</w:t>
            </w:r>
            <w:proofErr w:type="spellEnd"/>
            <w:r w:rsidRPr="00BC1B4E">
              <w:rPr>
                <w:rFonts w:asciiTheme="majorHAnsi" w:hAnsiTheme="majorHAnsi"/>
                <w:sz w:val="18"/>
                <w:szCs w:val="18"/>
              </w:rPr>
              <w:t xml:space="preserve"> y 1 Line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4F9F43CE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2BF90FFA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CE6B10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9213C46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5B11F2CA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5A9C136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</w:tr>
      <w:tr w:rsidR="00D36822" w:rsidRPr="00BC1B4E" w14:paraId="4ED7758F" w14:textId="77777777" w:rsidTr="0081092C">
        <w:trPr>
          <w:trHeight w:val="20"/>
          <w:jc w:val="center"/>
        </w:trPr>
        <w:tc>
          <w:tcPr>
            <w:tcW w:w="428" w:type="pct"/>
          </w:tcPr>
          <w:p w14:paraId="3A977E27" w14:textId="6E9441E8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D.3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11620C2" w14:textId="3CD460EF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Producción de spots para TV y radio del tema </w:t>
            </w:r>
            <w:r w:rsidRPr="0081092C">
              <w:rPr>
                <w:rFonts w:asciiTheme="majorHAnsi" w:hAnsiTheme="majorHAnsi"/>
                <w:sz w:val="18"/>
                <w:szCs w:val="18"/>
              </w:rPr>
              <w:t>“Voto Postal, electrónico y presencial VMRE”.</w:t>
            </w:r>
          </w:p>
        </w:tc>
        <w:tc>
          <w:tcPr>
            <w:tcW w:w="592" w:type="pct"/>
            <w:shd w:val="clear" w:color="auto" w:fill="auto"/>
          </w:tcPr>
          <w:p w14:paraId="08F38D4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0AA7E60E" w14:textId="1A1B9DBA" w:rsidR="00D36822" w:rsidRPr="000634BC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  <w:t>1 spot de radio y 1 de TV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663153D2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0D697A9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2291DA10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5067696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2A43B39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024C940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81092C" w:rsidRPr="00BC1B4E" w14:paraId="684EF9D6" w14:textId="77777777" w:rsidTr="0081092C">
        <w:trPr>
          <w:trHeight w:val="20"/>
          <w:jc w:val="center"/>
        </w:trPr>
        <w:tc>
          <w:tcPr>
            <w:tcW w:w="428" w:type="pct"/>
          </w:tcPr>
          <w:p w14:paraId="0F16DA9D" w14:textId="745528E7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D.4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AC5BE73" w14:textId="60CF6307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Difusión de spot para TV y radio del tema </w:t>
            </w:r>
            <w:r w:rsidRPr="0081092C">
              <w:rPr>
                <w:rFonts w:asciiTheme="majorHAnsi" w:hAnsiTheme="majorHAnsi"/>
                <w:sz w:val="18"/>
                <w:szCs w:val="18"/>
              </w:rPr>
              <w:t>“Voto Postal, electrónico y presencial VMRE”.</w:t>
            </w:r>
          </w:p>
        </w:tc>
        <w:tc>
          <w:tcPr>
            <w:tcW w:w="592" w:type="pct"/>
            <w:shd w:val="clear" w:color="auto" w:fill="auto"/>
          </w:tcPr>
          <w:p w14:paraId="4F2827E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528FB8DC" w14:textId="74335798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 xml:space="preserve">Pautado en periodo de difusión a nivel </w:t>
            </w:r>
            <w:r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n</w:t>
            </w: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6EB3B7F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7FA696F0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34F96535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5EAC6B02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179213E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</w:tcPr>
          <w:p w14:paraId="5A1164A5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81092C" w:rsidRPr="00BC1B4E" w14:paraId="453F78B8" w14:textId="77777777" w:rsidTr="0081092C">
        <w:trPr>
          <w:trHeight w:val="20"/>
          <w:jc w:val="center"/>
        </w:trPr>
        <w:tc>
          <w:tcPr>
            <w:tcW w:w="428" w:type="pct"/>
          </w:tcPr>
          <w:p w14:paraId="362A6ADE" w14:textId="5629C35E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D.5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8D37629" w14:textId="7ACD6F0E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</w:rPr>
              <w:t>Diseño de spots para TV y radio del tema “Voto Presencial VMRE”.</w:t>
            </w:r>
          </w:p>
        </w:tc>
        <w:tc>
          <w:tcPr>
            <w:tcW w:w="592" w:type="pct"/>
            <w:shd w:val="clear" w:color="auto" w:fill="auto"/>
          </w:tcPr>
          <w:p w14:paraId="2368E08F" w14:textId="77777777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 w:cs="Times New Roman"/>
                <w:color w:val="auto"/>
                <w:sz w:val="18"/>
                <w:szCs w:val="18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097B8360" w14:textId="1A97594B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BC1B4E">
              <w:rPr>
                <w:rFonts w:asciiTheme="majorHAnsi" w:hAnsiTheme="majorHAnsi"/>
                <w:sz w:val="18"/>
                <w:szCs w:val="18"/>
              </w:rPr>
              <w:t xml:space="preserve">1 </w:t>
            </w:r>
            <w:proofErr w:type="spellStart"/>
            <w:r w:rsidRPr="00BC1B4E">
              <w:rPr>
                <w:rFonts w:asciiTheme="majorHAnsi" w:hAnsiTheme="majorHAnsi"/>
                <w:sz w:val="18"/>
                <w:szCs w:val="18"/>
              </w:rPr>
              <w:t>Brief</w:t>
            </w:r>
            <w:proofErr w:type="spellEnd"/>
            <w:r w:rsidRPr="00BC1B4E">
              <w:rPr>
                <w:rFonts w:asciiTheme="majorHAnsi" w:hAnsiTheme="majorHAnsi"/>
                <w:sz w:val="18"/>
                <w:szCs w:val="18"/>
              </w:rPr>
              <w:t xml:space="preserve"> y 1 Line</w:t>
            </w:r>
          </w:p>
          <w:p w14:paraId="626BC0E8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5AD4659D" w14:textId="77777777" w:rsidR="00D36822" w:rsidRPr="00BC1B4E" w:rsidRDefault="00D36822" w:rsidP="0081092C">
            <w:pPr>
              <w:spacing w:before="60" w:after="60"/>
              <w:ind w:left="28" w:right="28"/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214B100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57B1B34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57379E7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0BC7BFE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</w:tcPr>
          <w:p w14:paraId="0919FE5A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81092C" w:rsidRPr="00BC1B4E" w14:paraId="480EB892" w14:textId="77777777" w:rsidTr="0081092C">
        <w:trPr>
          <w:trHeight w:val="20"/>
          <w:jc w:val="center"/>
        </w:trPr>
        <w:tc>
          <w:tcPr>
            <w:tcW w:w="428" w:type="pct"/>
          </w:tcPr>
          <w:p w14:paraId="3D12590E" w14:textId="1EBEE9F4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D.6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F070343" w14:textId="14528704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Producción de spots para TV y radio del tema “</w:t>
            </w:r>
            <w:r w:rsidRPr="0081092C">
              <w:rPr>
                <w:rFonts w:asciiTheme="majorHAnsi" w:hAnsiTheme="majorHAnsi"/>
                <w:sz w:val="18"/>
                <w:szCs w:val="18"/>
              </w:rPr>
              <w:t>Voto Presencial VMRE”.</w:t>
            </w:r>
          </w:p>
        </w:tc>
        <w:tc>
          <w:tcPr>
            <w:tcW w:w="592" w:type="pct"/>
            <w:shd w:val="clear" w:color="auto" w:fill="auto"/>
          </w:tcPr>
          <w:p w14:paraId="3B14E1B4" w14:textId="77777777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2B23915B" w14:textId="3B496019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  <w:t>1 spot de radio y 1 de TV</w:t>
            </w:r>
          </w:p>
          <w:p w14:paraId="0E8C172B" w14:textId="77777777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2F618E8F" w14:textId="77777777" w:rsidR="00D36822" w:rsidRPr="00BC1B4E" w:rsidRDefault="00D36822" w:rsidP="0081092C">
            <w:pPr>
              <w:spacing w:before="60" w:after="60"/>
              <w:ind w:left="28" w:right="28"/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4CA6D7C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37B16A6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2C4BBB3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705A5052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</w:tcPr>
          <w:p w14:paraId="53C8591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81092C" w:rsidRPr="00BC1B4E" w14:paraId="52FA052F" w14:textId="77777777" w:rsidTr="0081092C">
        <w:trPr>
          <w:trHeight w:val="20"/>
          <w:jc w:val="center"/>
        </w:trPr>
        <w:tc>
          <w:tcPr>
            <w:tcW w:w="428" w:type="pct"/>
          </w:tcPr>
          <w:p w14:paraId="0AD8811B" w14:textId="1AA60801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D.7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7CBA47C" w14:textId="03EF3532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Difusión de spot para TV y radio del tema </w:t>
            </w:r>
            <w:r w:rsidRPr="0081092C">
              <w:rPr>
                <w:rFonts w:asciiTheme="majorHAnsi" w:hAnsiTheme="majorHAnsi"/>
                <w:sz w:val="18"/>
                <w:szCs w:val="18"/>
              </w:rPr>
              <w:t>“Voto Presencial VMRE”.</w:t>
            </w:r>
          </w:p>
        </w:tc>
        <w:tc>
          <w:tcPr>
            <w:tcW w:w="592" w:type="pct"/>
            <w:shd w:val="clear" w:color="auto" w:fill="auto"/>
          </w:tcPr>
          <w:p w14:paraId="5A721504" w14:textId="77777777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659D30EA" w14:textId="542AAFCE" w:rsidR="00D36822" w:rsidRPr="00BC1B4E" w:rsidRDefault="00D36822" w:rsidP="0081092C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  <w:r w:rsidRPr="00BC1B4E">
              <w:rPr>
                <w:rFonts w:asciiTheme="majorHAnsi" w:hAnsiTheme="majorHAnsi"/>
                <w:color w:val="000000" w:themeColor="background1"/>
                <w:sz w:val="18"/>
                <w:szCs w:val="18"/>
              </w:rPr>
              <w:t xml:space="preserve">Pautado en periodo de difusión a nivel </w:t>
            </w:r>
            <w:r>
              <w:rPr>
                <w:rFonts w:asciiTheme="majorHAnsi" w:hAnsiTheme="majorHAnsi"/>
                <w:color w:val="000000" w:themeColor="background1"/>
                <w:sz w:val="18"/>
                <w:szCs w:val="18"/>
              </w:rPr>
              <w:t>n</w:t>
            </w:r>
            <w:r w:rsidRPr="00BC1B4E">
              <w:rPr>
                <w:rFonts w:asciiTheme="majorHAnsi" w:hAnsiTheme="majorHAnsi"/>
                <w:color w:val="000000" w:themeColor="background1"/>
                <w:sz w:val="18"/>
                <w:szCs w:val="18"/>
              </w:rPr>
              <w:t>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5A6A6184" w14:textId="77777777" w:rsidR="00D36822" w:rsidRPr="00BC1B4E" w:rsidRDefault="00D36822" w:rsidP="0081092C">
            <w:pPr>
              <w:spacing w:before="60" w:after="60"/>
              <w:ind w:left="28" w:right="28"/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3E2BDCF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33C9E686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639D6BE2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2940A8B3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</w:tcPr>
          <w:p w14:paraId="3094AE93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D36822" w:rsidRPr="00BC1B4E" w14:paraId="5C6C1BD9" w14:textId="77777777" w:rsidTr="0081092C">
        <w:trPr>
          <w:trHeight w:val="20"/>
          <w:jc w:val="center"/>
        </w:trPr>
        <w:tc>
          <w:tcPr>
            <w:tcW w:w="428" w:type="pct"/>
          </w:tcPr>
          <w:p w14:paraId="05DB788B" w14:textId="20AC9C1C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D.8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CA5B65D" w14:textId="2EDD964B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Diseño y producción de materiales para activaciones </w:t>
            </w:r>
            <w:proofErr w:type="spellStart"/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transmedia</w:t>
            </w:r>
            <w:proofErr w:type="spellEnd"/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 y materiales audiovisuales – “Registro en la Lista Nominal del Electorado en el Extranjero (LNE-Extranjero) VMRE”.</w:t>
            </w:r>
          </w:p>
        </w:tc>
        <w:tc>
          <w:tcPr>
            <w:tcW w:w="592" w:type="pct"/>
            <w:shd w:val="clear" w:color="auto" w:fill="auto"/>
          </w:tcPr>
          <w:p w14:paraId="5C51E2E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Primaria</w:t>
            </w:r>
          </w:p>
          <w:p w14:paraId="4C7A9EF2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Secundaria y 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17307A6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Banners referencia y materiales audiovisuales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39D404F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15CEC81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38DE6D06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48095D2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2A46FF6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00BFE2CA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D36822" w:rsidRPr="00BC1B4E" w14:paraId="22E9B6DE" w14:textId="77777777" w:rsidTr="0081092C">
        <w:trPr>
          <w:trHeight w:val="20"/>
          <w:jc w:val="center"/>
        </w:trPr>
        <w:tc>
          <w:tcPr>
            <w:tcW w:w="428" w:type="pct"/>
          </w:tcPr>
          <w:p w14:paraId="16EC40CF" w14:textId="70B9316C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D.9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A754414" w14:textId="4FAC0FF0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Difusión en pauta pagada o inserciones digitales - “Registro en la Lista Nominal del Electorado en el Extranjero (LNE-Extranjero) VMRE”.</w:t>
            </w:r>
          </w:p>
        </w:tc>
        <w:tc>
          <w:tcPr>
            <w:tcW w:w="592" w:type="pct"/>
            <w:shd w:val="clear" w:color="auto" w:fill="auto"/>
          </w:tcPr>
          <w:p w14:paraId="3FC175F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Primaria</w:t>
            </w:r>
          </w:p>
          <w:p w14:paraId="7BD6DE70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Secundaria y 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7D2075D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Publicaciones orgánicas en redes sociales a nivel nacional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6156467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45DA69CC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671988C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59A13A0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193CAC96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47B5C23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D36822" w:rsidRPr="00BC1B4E" w14:paraId="151A7C7C" w14:textId="77777777" w:rsidTr="0081092C">
        <w:trPr>
          <w:trHeight w:val="20"/>
          <w:jc w:val="center"/>
        </w:trPr>
        <w:tc>
          <w:tcPr>
            <w:tcW w:w="428" w:type="pct"/>
          </w:tcPr>
          <w:p w14:paraId="21F45813" w14:textId="02A96BCD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D.10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B191D2A" w14:textId="007EF7C8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Difusión en pauta pagada o inserciones digitales - “Registro en la Lista Nominal del Electorado en el Extranjero (LNE-Extranjero) VMRE”.</w:t>
            </w:r>
          </w:p>
        </w:tc>
        <w:tc>
          <w:tcPr>
            <w:tcW w:w="592" w:type="pct"/>
            <w:shd w:val="clear" w:color="auto" w:fill="auto"/>
          </w:tcPr>
          <w:p w14:paraId="0D80CF25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Primaria</w:t>
            </w:r>
          </w:p>
          <w:p w14:paraId="21976DB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Secundaria y 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49591D4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Inserciones en medios digitales a nivel nacional e internacional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7AC5538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7F2181D5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437EBFE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70945CE0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6BBEF6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72DCA10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D36822" w:rsidRPr="00BC1B4E" w14:paraId="0FBCC0CB" w14:textId="77777777" w:rsidTr="0081092C">
        <w:trPr>
          <w:trHeight w:val="20"/>
          <w:jc w:val="center"/>
        </w:trPr>
        <w:tc>
          <w:tcPr>
            <w:tcW w:w="428" w:type="pct"/>
          </w:tcPr>
          <w:p w14:paraId="75F2880B" w14:textId="44651B69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D.11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4266D1A" w14:textId="35E38F05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Diseño y producción de materiales para activaciones </w:t>
            </w:r>
            <w:proofErr w:type="spellStart"/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transmedia</w:t>
            </w:r>
            <w:proofErr w:type="spellEnd"/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 xml:space="preserve"> y materiales audiovisuales “Voto postal, presencial y electrónico VMRE”.</w:t>
            </w:r>
          </w:p>
        </w:tc>
        <w:tc>
          <w:tcPr>
            <w:tcW w:w="592" w:type="pct"/>
            <w:shd w:val="clear" w:color="auto" w:fill="auto"/>
          </w:tcPr>
          <w:p w14:paraId="41343FE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Primaria</w:t>
            </w:r>
          </w:p>
          <w:p w14:paraId="0C85843A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Secundaria y 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792E54B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Inserciones en medios digitales a nivel nacional e internacional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1752B22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07045673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4C753BDD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48867A9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6A18F6C6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5ABFEB8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81092C" w:rsidRPr="00BC1B4E" w14:paraId="49F11626" w14:textId="77777777" w:rsidTr="0081092C">
        <w:trPr>
          <w:trHeight w:val="20"/>
          <w:jc w:val="center"/>
        </w:trPr>
        <w:tc>
          <w:tcPr>
            <w:tcW w:w="428" w:type="pct"/>
          </w:tcPr>
          <w:p w14:paraId="3E8924B8" w14:textId="76953F5F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D.12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73CD82D" w14:textId="745A129E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Difusión orgánica en redes institucionales “Voto postal, presencial y electrónico VMRE”.</w:t>
            </w:r>
          </w:p>
        </w:tc>
        <w:tc>
          <w:tcPr>
            <w:tcW w:w="592" w:type="pct"/>
            <w:shd w:val="clear" w:color="auto" w:fill="auto"/>
          </w:tcPr>
          <w:p w14:paraId="543E2B8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Primaria</w:t>
            </w:r>
          </w:p>
          <w:p w14:paraId="701903E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Secundaria y 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0AB7ACA8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Publicaciones orgánicas en redes sociales a nivel nacional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436766B3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70DBA74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35AE6A13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7F2835C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44A46CE2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</w:tcPr>
          <w:p w14:paraId="72F20685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81092C" w:rsidRPr="00BC1B4E" w14:paraId="4DF8F3C4" w14:textId="77777777" w:rsidTr="0081092C">
        <w:trPr>
          <w:trHeight w:val="20"/>
          <w:jc w:val="center"/>
        </w:trPr>
        <w:tc>
          <w:tcPr>
            <w:tcW w:w="428" w:type="pct"/>
          </w:tcPr>
          <w:p w14:paraId="2E368A36" w14:textId="67948A0B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D.13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0EB9722" w14:textId="2E528149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Difusión en pauta pagada o inserciones digitales “Voto postal, presencial y electrónico VMRE”.</w:t>
            </w:r>
          </w:p>
        </w:tc>
        <w:tc>
          <w:tcPr>
            <w:tcW w:w="592" w:type="pct"/>
            <w:shd w:val="clear" w:color="auto" w:fill="auto"/>
          </w:tcPr>
          <w:p w14:paraId="2911B956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Primaria</w:t>
            </w:r>
          </w:p>
          <w:p w14:paraId="27FFE4BF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Secundaria y 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1EF73853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Inserciones en medios digitales a nivel nacional e internacional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D387FD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4B8C99E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FFFFF" w:themeFill="text1"/>
            <w:vAlign w:val="center"/>
          </w:tcPr>
          <w:p w14:paraId="6BF9A52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6341F919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74FE20CD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</w:tcPr>
          <w:p w14:paraId="543D47D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81092C" w:rsidRPr="00BC1B4E" w14:paraId="72BCE7E3" w14:textId="77777777" w:rsidTr="0081092C">
        <w:trPr>
          <w:trHeight w:val="20"/>
          <w:jc w:val="center"/>
        </w:trPr>
        <w:tc>
          <w:tcPr>
            <w:tcW w:w="428" w:type="pct"/>
          </w:tcPr>
          <w:p w14:paraId="10F1F8A5" w14:textId="172A3D90" w:rsidR="00D36822" w:rsidRPr="0081092C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D.14</w:t>
            </w:r>
          </w:p>
        </w:tc>
        <w:tc>
          <w:tcPr>
            <w:tcW w:w="189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2AC940C" w14:textId="7D611866" w:rsidR="00D36822" w:rsidRPr="0081092C" w:rsidRDefault="00D36822" w:rsidP="0081092C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81092C">
              <w:rPr>
                <w:rFonts w:asciiTheme="majorHAnsi" w:hAnsiTheme="majorHAnsi"/>
                <w:sz w:val="18"/>
                <w:szCs w:val="18"/>
                <w:lang w:val="es-ES"/>
              </w:rPr>
              <w:t>Diseño de materiales impresos.</w:t>
            </w:r>
          </w:p>
        </w:tc>
        <w:tc>
          <w:tcPr>
            <w:tcW w:w="592" w:type="pct"/>
            <w:shd w:val="clear" w:color="auto" w:fill="auto"/>
          </w:tcPr>
          <w:p w14:paraId="11B8752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BC1B4E"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  <w:t>Primaria, secundaria y terciaria</w:t>
            </w:r>
          </w:p>
        </w:tc>
        <w:tc>
          <w:tcPr>
            <w:tcW w:w="749" w:type="pct"/>
            <w:tcBorders>
              <w:right w:val="dashed" w:sz="2" w:space="0" w:color="C84687"/>
            </w:tcBorders>
            <w:shd w:val="clear" w:color="auto" w:fill="auto"/>
          </w:tcPr>
          <w:p w14:paraId="6C72A551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  <w:r w:rsidRPr="00BC1B4E"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  <w:t>Número de diseños solicitados por la DERFE</w:t>
            </w:r>
          </w:p>
        </w:tc>
        <w:tc>
          <w:tcPr>
            <w:tcW w:w="25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053CF9F5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5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0F4DE447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3A3B3B1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0D564C74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42BFBDF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1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</w:tcPr>
          <w:p w14:paraId="50E816BB" w14:textId="77777777" w:rsidR="00D36822" w:rsidRPr="00BC1B4E" w:rsidRDefault="00D36822" w:rsidP="0081092C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</w:tbl>
    <w:p w14:paraId="2F31F0FA" w14:textId="77777777" w:rsidR="00767B89" w:rsidRDefault="00767B89">
      <w:pPr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</w:pPr>
    </w:p>
    <w:p w14:paraId="658A8C0A" w14:textId="77777777" w:rsidR="00E1775C" w:rsidRDefault="00E1775C" w:rsidP="00767B89">
      <w:pPr>
        <w:pStyle w:val="Prrafodelista"/>
        <w:numPr>
          <w:ilvl w:val="1"/>
          <w:numId w:val="24"/>
        </w:numPr>
        <w:ind w:left="567" w:hanging="567"/>
        <w:jc w:val="both"/>
        <w:rPr>
          <w:rFonts w:ascii="Century Gothic" w:hAnsi="Century Gothic"/>
          <w:b/>
          <w:bCs/>
          <w:color w:val="E4007C"/>
          <w:sz w:val="28"/>
          <w:szCs w:val="28"/>
        </w:rPr>
      </w:pPr>
      <w:r w:rsidRPr="00934F2B">
        <w:rPr>
          <w:rFonts w:ascii="Century Gothic" w:hAnsi="Century Gothic"/>
          <w:b/>
          <w:bCs/>
          <w:color w:val="C84687"/>
          <w:sz w:val="28"/>
          <w:szCs w:val="28"/>
        </w:rPr>
        <w:t>Indicadores</w:t>
      </w:r>
    </w:p>
    <w:p w14:paraId="0F2B4E47" w14:textId="77777777" w:rsidR="00E1775C" w:rsidRPr="006013E6" w:rsidRDefault="00E1775C" w:rsidP="00E1775C">
      <w:pPr>
        <w:jc w:val="both"/>
        <w:rPr>
          <w:rFonts w:ascii="Century Gothic" w:hAnsi="Century Gothic"/>
          <w:b/>
          <w:bCs/>
          <w:color w:val="E4007C"/>
          <w:sz w:val="22"/>
          <w:szCs w:val="22"/>
        </w:rPr>
      </w:pPr>
    </w:p>
    <w:p w14:paraId="2B57515C" w14:textId="77777777" w:rsidR="005C4220" w:rsidRDefault="005C4220" w:rsidP="00F809AC">
      <w:pPr>
        <w:jc w:val="both"/>
        <w:rPr>
          <w:rFonts w:ascii="Century Gothic" w:hAnsi="Century Gothic"/>
          <w:sz w:val="22"/>
          <w:szCs w:val="22"/>
          <w:lang w:val="es-ES"/>
        </w:rPr>
      </w:pPr>
      <w:r w:rsidRPr="00BC1B4E">
        <w:rPr>
          <w:rFonts w:ascii="Century Gothic" w:hAnsi="Century Gothic"/>
          <w:sz w:val="22"/>
          <w:szCs w:val="22"/>
          <w:lang w:val="es-ES"/>
        </w:rPr>
        <w:t>Para medir y evaluar el impacto de las actividades a desarrollar y su alcance, se contemplan los siguientes indicadores relacionados con los materiales de difusión para la población objetivo de cada acción especificada:</w:t>
      </w:r>
    </w:p>
    <w:p w14:paraId="07AA5FAC" w14:textId="77777777" w:rsidR="00F809AC" w:rsidRPr="00BC1B4E" w:rsidRDefault="00F809AC" w:rsidP="00F809AC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4FD8F849" w14:textId="78CA13B4" w:rsidR="005C4220" w:rsidRDefault="005C4220" w:rsidP="0051697D">
      <w:pPr>
        <w:pStyle w:val="Prrafodelista"/>
        <w:numPr>
          <w:ilvl w:val="0"/>
          <w:numId w:val="26"/>
        </w:numPr>
        <w:jc w:val="both"/>
        <w:rPr>
          <w:rFonts w:ascii="Century Gothic" w:hAnsi="Century Gothic"/>
          <w:sz w:val="22"/>
          <w:szCs w:val="22"/>
          <w:lang w:val="es-ES"/>
        </w:rPr>
      </w:pPr>
      <w:r w:rsidRPr="00BC1B4E">
        <w:rPr>
          <w:rFonts w:ascii="Century Gothic" w:hAnsi="Century Gothic"/>
          <w:sz w:val="22"/>
          <w:szCs w:val="22"/>
          <w:lang w:val="es-ES"/>
        </w:rPr>
        <w:t>Materiales para televisión y radio producidos</w:t>
      </w:r>
    </w:p>
    <w:p w14:paraId="5C28D99D" w14:textId="77777777" w:rsidR="00F809AC" w:rsidRPr="00BC1B4E" w:rsidRDefault="00F809AC" w:rsidP="00F809AC">
      <w:pPr>
        <w:pStyle w:val="Prrafodelista"/>
        <w:jc w:val="both"/>
        <w:rPr>
          <w:rFonts w:ascii="Century Gothic" w:hAnsi="Century Gothic"/>
          <w:sz w:val="22"/>
          <w:szCs w:val="22"/>
          <w:lang w:val="es-ES"/>
        </w:rPr>
      </w:pPr>
    </w:p>
    <w:p w14:paraId="51B9D565" w14:textId="77777777" w:rsidR="005C4220" w:rsidRPr="00BC1B4E" w:rsidRDefault="005C4220" w:rsidP="00EC4572">
      <w:pPr>
        <w:ind w:left="709"/>
        <w:jc w:val="center"/>
        <w:rPr>
          <w:rFonts w:asciiTheme="majorHAnsi" w:hAnsiTheme="majorHAnsi"/>
          <w:color w:val="C84687"/>
          <w:sz w:val="22"/>
          <w:szCs w:val="22"/>
        </w:rPr>
      </w:pPr>
      <w:r w:rsidRPr="00BC1B4E">
        <w:rPr>
          <w:rFonts w:asciiTheme="majorHAnsi" w:hAnsiTheme="majorHAnsi"/>
          <w:color w:val="C84687"/>
          <w:sz w:val="22"/>
          <w:szCs w:val="22"/>
        </w:rPr>
        <w:t>(Materiales producidos para televisión y radio / total de materiales planeados para radio y televisión) *100</w:t>
      </w:r>
    </w:p>
    <w:p w14:paraId="613C6B77" w14:textId="77777777" w:rsidR="005C4220" w:rsidRPr="00BC1B4E" w:rsidRDefault="005C4220" w:rsidP="00F809AC">
      <w:pPr>
        <w:ind w:left="709"/>
        <w:jc w:val="both"/>
        <w:rPr>
          <w:rFonts w:asciiTheme="majorHAnsi" w:hAnsiTheme="majorHAnsi"/>
          <w:color w:val="C84687"/>
          <w:sz w:val="22"/>
          <w:szCs w:val="22"/>
        </w:rPr>
      </w:pPr>
    </w:p>
    <w:p w14:paraId="4D8FCEA2" w14:textId="77777777" w:rsidR="00F809AC" w:rsidRPr="00F809AC" w:rsidRDefault="005C4220" w:rsidP="0051697D">
      <w:pPr>
        <w:pStyle w:val="Prrafodelista"/>
        <w:numPr>
          <w:ilvl w:val="0"/>
          <w:numId w:val="26"/>
        </w:numPr>
        <w:jc w:val="both"/>
        <w:rPr>
          <w:rFonts w:asciiTheme="majorHAnsi" w:hAnsiTheme="majorHAnsi"/>
          <w:color w:val="C84687"/>
          <w:sz w:val="22"/>
          <w:szCs w:val="22"/>
        </w:rPr>
      </w:pPr>
      <w:r w:rsidRPr="00BC1B4E">
        <w:rPr>
          <w:rFonts w:ascii="Century Gothic" w:hAnsi="Century Gothic"/>
          <w:sz w:val="22"/>
          <w:szCs w:val="22"/>
          <w:lang w:val="es-ES"/>
        </w:rPr>
        <w:t xml:space="preserve">Materiales para activaciones </w:t>
      </w:r>
      <w:proofErr w:type="spellStart"/>
      <w:r w:rsidRPr="00BC1B4E">
        <w:rPr>
          <w:rFonts w:ascii="Century Gothic" w:hAnsi="Century Gothic"/>
          <w:sz w:val="22"/>
          <w:szCs w:val="22"/>
          <w:lang w:val="es-ES"/>
        </w:rPr>
        <w:t>transmedia</w:t>
      </w:r>
      <w:proofErr w:type="spellEnd"/>
      <w:r w:rsidRPr="00BC1B4E">
        <w:rPr>
          <w:rFonts w:ascii="Century Gothic" w:hAnsi="Century Gothic"/>
          <w:sz w:val="22"/>
          <w:szCs w:val="22"/>
          <w:lang w:val="es-ES"/>
        </w:rPr>
        <w:t xml:space="preserve"> y materiales audiovisuales </w:t>
      </w:r>
    </w:p>
    <w:p w14:paraId="52911CE2" w14:textId="77777777" w:rsidR="00F809AC" w:rsidRPr="00775CAA" w:rsidRDefault="00F809AC" w:rsidP="00F809AC">
      <w:pPr>
        <w:pStyle w:val="Prrafodelista"/>
        <w:jc w:val="both"/>
        <w:rPr>
          <w:rFonts w:ascii="Century Gothic" w:hAnsi="Century Gothic"/>
          <w:sz w:val="22"/>
          <w:szCs w:val="22"/>
        </w:rPr>
      </w:pPr>
    </w:p>
    <w:p w14:paraId="41F794F9" w14:textId="63A1D5BA" w:rsidR="005C4220" w:rsidRPr="00BC1B4E" w:rsidRDefault="005C4220" w:rsidP="00775CAA">
      <w:pPr>
        <w:pStyle w:val="Prrafodelista"/>
        <w:jc w:val="center"/>
        <w:rPr>
          <w:rFonts w:asciiTheme="majorHAnsi" w:hAnsiTheme="majorHAnsi"/>
          <w:color w:val="C84687"/>
          <w:sz w:val="22"/>
          <w:szCs w:val="22"/>
        </w:rPr>
      </w:pPr>
      <w:r w:rsidRPr="00BC1B4E">
        <w:rPr>
          <w:rFonts w:asciiTheme="majorHAnsi" w:hAnsiTheme="majorHAnsi"/>
          <w:color w:val="C84687"/>
          <w:sz w:val="22"/>
          <w:szCs w:val="22"/>
        </w:rPr>
        <w:t xml:space="preserve">(Materiales producidos para activaciones </w:t>
      </w:r>
      <w:proofErr w:type="spellStart"/>
      <w:r w:rsidRPr="00BC1B4E">
        <w:rPr>
          <w:rFonts w:asciiTheme="majorHAnsi" w:hAnsiTheme="majorHAnsi"/>
          <w:color w:val="C84687"/>
          <w:sz w:val="22"/>
          <w:szCs w:val="22"/>
        </w:rPr>
        <w:t>transmedia</w:t>
      </w:r>
      <w:proofErr w:type="spellEnd"/>
      <w:r w:rsidRPr="00BC1B4E">
        <w:rPr>
          <w:rFonts w:asciiTheme="majorHAnsi" w:hAnsiTheme="majorHAnsi"/>
          <w:color w:val="C84687"/>
          <w:sz w:val="22"/>
          <w:szCs w:val="22"/>
        </w:rPr>
        <w:t xml:space="preserve"> y materiales audiovisuales/ total de materiales planeados para activaciones </w:t>
      </w:r>
      <w:proofErr w:type="spellStart"/>
      <w:r w:rsidRPr="00BC1B4E">
        <w:rPr>
          <w:rFonts w:asciiTheme="majorHAnsi" w:hAnsiTheme="majorHAnsi"/>
          <w:color w:val="C84687"/>
          <w:sz w:val="22"/>
          <w:szCs w:val="22"/>
        </w:rPr>
        <w:t>transmedia</w:t>
      </w:r>
      <w:proofErr w:type="spellEnd"/>
      <w:r w:rsidRPr="00BC1B4E">
        <w:rPr>
          <w:rFonts w:asciiTheme="majorHAnsi" w:hAnsiTheme="majorHAnsi"/>
          <w:color w:val="C84687"/>
          <w:sz w:val="22"/>
          <w:szCs w:val="22"/>
        </w:rPr>
        <w:t xml:space="preserve"> y materiales audiovisuales) *100</w:t>
      </w:r>
    </w:p>
    <w:p w14:paraId="521ADD5D" w14:textId="77777777" w:rsidR="005C4220" w:rsidRPr="00BC1B4E" w:rsidRDefault="005C4220" w:rsidP="00F809AC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1B724742" w14:textId="0F6D81EF" w:rsidR="005C4220" w:rsidRDefault="005C4220" w:rsidP="0051697D">
      <w:pPr>
        <w:pStyle w:val="Prrafodelista"/>
        <w:numPr>
          <w:ilvl w:val="0"/>
          <w:numId w:val="26"/>
        </w:numPr>
        <w:jc w:val="both"/>
        <w:rPr>
          <w:rFonts w:ascii="Century Gothic" w:hAnsi="Century Gothic"/>
          <w:sz w:val="22"/>
          <w:szCs w:val="22"/>
          <w:lang w:val="es-ES"/>
        </w:rPr>
      </w:pPr>
      <w:r w:rsidRPr="00BC1B4E">
        <w:rPr>
          <w:rFonts w:ascii="Century Gothic" w:hAnsi="Century Gothic"/>
          <w:sz w:val="22"/>
          <w:szCs w:val="22"/>
          <w:lang w:val="es-ES"/>
        </w:rPr>
        <w:t>Diseño de materiales impresos</w:t>
      </w:r>
    </w:p>
    <w:p w14:paraId="530F97C9" w14:textId="77777777" w:rsidR="00F809AC" w:rsidRPr="00BC1B4E" w:rsidRDefault="00F809AC" w:rsidP="00F809AC">
      <w:pPr>
        <w:pStyle w:val="Prrafodelista"/>
        <w:jc w:val="both"/>
        <w:rPr>
          <w:rFonts w:ascii="Century Gothic" w:hAnsi="Century Gothic"/>
          <w:sz w:val="22"/>
          <w:szCs w:val="22"/>
          <w:lang w:val="es-ES"/>
        </w:rPr>
      </w:pPr>
    </w:p>
    <w:p w14:paraId="0A247556" w14:textId="70F0BCFF" w:rsidR="005C4220" w:rsidRPr="00BC1B4E" w:rsidRDefault="005C4220" w:rsidP="00775CAA">
      <w:pPr>
        <w:ind w:left="709"/>
        <w:jc w:val="center"/>
        <w:rPr>
          <w:rFonts w:asciiTheme="majorHAnsi" w:hAnsiTheme="majorHAnsi"/>
          <w:color w:val="C84687"/>
          <w:sz w:val="22"/>
          <w:szCs w:val="22"/>
        </w:rPr>
      </w:pPr>
      <w:r w:rsidRPr="00BC1B4E">
        <w:rPr>
          <w:rFonts w:asciiTheme="majorHAnsi" w:hAnsiTheme="majorHAnsi"/>
          <w:color w:val="C84687"/>
          <w:sz w:val="22"/>
          <w:szCs w:val="22"/>
        </w:rPr>
        <w:t xml:space="preserve">(Materiales impresos solicitados de acuerdo con el </w:t>
      </w:r>
      <w:r w:rsidR="00775CAA">
        <w:rPr>
          <w:rFonts w:asciiTheme="majorHAnsi" w:hAnsiTheme="majorHAnsi"/>
          <w:color w:val="C84687"/>
          <w:sz w:val="22"/>
          <w:szCs w:val="22"/>
        </w:rPr>
        <w:t>r</w:t>
      </w:r>
      <w:r w:rsidRPr="00BC1B4E">
        <w:rPr>
          <w:rFonts w:asciiTheme="majorHAnsi" w:hAnsiTheme="majorHAnsi"/>
          <w:color w:val="C84687"/>
          <w:sz w:val="22"/>
          <w:szCs w:val="22"/>
        </w:rPr>
        <w:t>acional creativo del VMRE /</w:t>
      </w:r>
      <w:r w:rsidR="007D3E9B">
        <w:rPr>
          <w:rFonts w:asciiTheme="majorHAnsi" w:hAnsiTheme="majorHAnsi"/>
          <w:color w:val="C84687"/>
          <w:sz w:val="22"/>
          <w:szCs w:val="22"/>
        </w:rPr>
        <w:t xml:space="preserve"> </w:t>
      </w:r>
      <w:r w:rsidRPr="00BC1B4E">
        <w:rPr>
          <w:rFonts w:asciiTheme="majorHAnsi" w:hAnsiTheme="majorHAnsi"/>
          <w:color w:val="C84687"/>
          <w:sz w:val="22"/>
          <w:szCs w:val="22"/>
        </w:rPr>
        <w:t>total de materiales diseñados) *100</w:t>
      </w:r>
    </w:p>
    <w:p w14:paraId="5DBC35CB" w14:textId="5B9C516A" w:rsidR="00A5781E" w:rsidRPr="00171B00" w:rsidRDefault="00A5781E" w:rsidP="00171B00">
      <w:pPr>
        <w:spacing w:after="200"/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 w:cs="Calibri"/>
          <w:color w:val="0D0D0D" w:themeColor="background1" w:themeTint="F2"/>
          <w:sz w:val="22"/>
          <w:szCs w:val="22"/>
          <w:lang w:val="es-ES"/>
        </w:rPr>
        <w:br w:type="page"/>
      </w:r>
    </w:p>
    <w:bookmarkStart w:id="5" w:name="_Toc152667515"/>
    <w:p w14:paraId="5DFC5963" w14:textId="455FDA13" w:rsidR="00561D26" w:rsidRPr="00934F2B" w:rsidRDefault="00921D3C" w:rsidP="00DD1A47">
      <w:pPr>
        <w:pStyle w:val="Ttulo1"/>
        <w:rPr>
          <w:b/>
        </w:rPr>
      </w:pPr>
      <w:r w:rsidRPr="00934F2B">
        <w:rPr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691520" behindDoc="0" locked="0" layoutInCell="1" allowOverlap="1" wp14:anchorId="5DFC5DEA" wp14:editId="45F36FCA">
                <wp:simplePos x="0" y="0"/>
                <wp:positionH relativeFrom="page">
                  <wp:align>left</wp:align>
                </wp:positionH>
                <wp:positionV relativeFrom="paragraph">
                  <wp:posOffset>263525</wp:posOffset>
                </wp:positionV>
                <wp:extent cx="4251960" cy="22860"/>
                <wp:effectExtent l="0" t="0" r="34290" b="34290"/>
                <wp:wrapNone/>
                <wp:docPr id="1" name="Conector rec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251960" cy="2286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C068BD5" id="Conector recto 1" o:spid="_x0000_s1026" style="position:absolute;z-index:251691520;visibility:visible;mso-wrap-style:square;mso-width-percent:0;mso-height-percent:0;mso-wrap-distance-left:9pt;mso-wrap-distance-top:-3e-5mm;mso-wrap-distance-right:9pt;mso-wrap-distance-bottom:-3e-5mm;mso-position-horizontal:left;mso-position-horizontal-relative:page;mso-position-vertical:absolute;mso-position-vertical-relative:text;mso-width-percent:0;mso-height-percent:0;mso-width-relative:margin;mso-height-relative:margin" from="0,20.75pt" to="334.8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" strokecolor="#c84687" strokeweight="1.5pt">
                <o:lock v:ext="edit" shapetype="f"/>
                <w10:wrap anchorx="page"/>
              </v:line>
            </w:pict>
          </mc:Fallback>
        </mc:AlternateContent>
      </w:r>
      <w:r w:rsidR="008C6B06" w:rsidRPr="00934F2B">
        <w:t xml:space="preserve">Acciones de </w:t>
      </w:r>
      <w:r w:rsidR="004D2484" w:rsidRPr="00934F2B">
        <w:t>Comunicación</w:t>
      </w:r>
      <w:bookmarkEnd w:id="5"/>
    </w:p>
    <w:p w14:paraId="5DFC5964" w14:textId="77777777" w:rsidR="00A145AB" w:rsidRPr="005651E8" w:rsidRDefault="00A145AB" w:rsidP="00763E57">
      <w:pPr>
        <w:jc w:val="both"/>
        <w:rPr>
          <w:rFonts w:ascii="Century Gothic" w:hAnsi="Century Gothic"/>
          <w:sz w:val="22"/>
          <w:szCs w:val="22"/>
        </w:rPr>
      </w:pPr>
    </w:p>
    <w:p w14:paraId="21318731" w14:textId="77777777" w:rsidR="00304A19" w:rsidRDefault="00304A19" w:rsidP="00C93258">
      <w:pPr>
        <w:jc w:val="both"/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</w:pPr>
    </w:p>
    <w:p w14:paraId="581D4D4F" w14:textId="52BBC27F" w:rsidR="00C93258" w:rsidRPr="005651E8" w:rsidRDefault="00C93258" w:rsidP="00C93258">
      <w:pPr>
        <w:jc w:val="both"/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</w:pP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Con el objetivo de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dar cumplimiento 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y coadyuvar en la implementación de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la </w:t>
      </w:r>
      <w:r w:rsidRPr="0035343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Estrategia Integral de Promoción del VMRE 2023-2025,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particularmente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,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respecto de las acciones de comunicación</w:t>
      </w:r>
      <w:r w:rsidRPr="00C81D4B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,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se presenta 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la descripción d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el 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Programa Específico de Trabajo de la </w:t>
      </w:r>
      <w:r>
        <w:rPr>
          <w:rFonts w:ascii="Century Gothic" w:eastAsia="Arial" w:hAnsi="Century Gothic" w:cs="Cambria Math"/>
          <w:sz w:val="22"/>
          <w:szCs w:val="22"/>
          <w:lang w:eastAsia="en-US"/>
        </w:rPr>
        <w:t>CNCS,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a través del cual se delinean las rutas de trabajo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y acciones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para informar a las y los mexicanos residentes en el extranjero sobre 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el quehacer institucional,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plazos, procedimientos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y demás contenido relacionado </w:t>
      </w:r>
      <w:r w:rsidR="005130F7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con el 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pleno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ejercicio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y garantía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de sus derechos político-electorales en el marco 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de</w:t>
      </w:r>
      <w:r w:rsidR="00490CA4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l</w:t>
      </w:r>
      <w:r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 </w:t>
      </w:r>
      <w:r w:rsidR="00490CA4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PEF y </w:t>
      </w:r>
      <w:r w:rsidR="00304A19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los </w:t>
      </w:r>
      <w:r w:rsidR="00490CA4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 xml:space="preserve">PEL </w:t>
      </w:r>
      <w:r w:rsidRPr="005651E8"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  <w:t>2023-2024.</w:t>
      </w:r>
    </w:p>
    <w:p w14:paraId="553BBC86" w14:textId="77777777" w:rsidR="00AF4AC9" w:rsidRPr="00FF0EC8" w:rsidRDefault="00AF4AC9">
      <w:pPr>
        <w:rPr>
          <w:rFonts w:asciiTheme="minorHAnsi" w:hAnsiTheme="minorHAnsi"/>
          <w:color w:val="D9399C" w:themeColor="accent5" w:themeTint="99"/>
          <w:sz w:val="22"/>
          <w:szCs w:val="22"/>
        </w:rPr>
      </w:pPr>
    </w:p>
    <w:p w14:paraId="4D96E2FD" w14:textId="2E6C6704" w:rsidR="00FF0EC8" w:rsidRPr="00A8140F" w:rsidRDefault="00FF0EC8" w:rsidP="00A8140F">
      <w:pPr>
        <w:pStyle w:val="Prrafodelista"/>
        <w:numPr>
          <w:ilvl w:val="1"/>
          <w:numId w:val="41"/>
        </w:numPr>
        <w:spacing w:after="200"/>
        <w:ind w:left="709"/>
        <w:jc w:val="both"/>
        <w:rPr>
          <w:rFonts w:asciiTheme="minorHAnsi" w:hAnsiTheme="minorHAnsi"/>
          <w:b/>
          <w:bCs/>
          <w:color w:val="C84687"/>
          <w:sz w:val="28"/>
          <w:szCs w:val="28"/>
        </w:rPr>
      </w:pPr>
      <w:r w:rsidRPr="00A8140F">
        <w:rPr>
          <w:rFonts w:asciiTheme="minorHAnsi" w:hAnsiTheme="minorHAnsi"/>
          <w:b/>
          <w:bCs/>
          <w:color w:val="C84687"/>
          <w:sz w:val="28"/>
          <w:szCs w:val="28"/>
        </w:rPr>
        <w:t>Acciones de Comunicación</w:t>
      </w:r>
    </w:p>
    <w:p w14:paraId="1EECC662" w14:textId="59168491" w:rsidR="006C0F19" w:rsidRPr="001C29C9" w:rsidRDefault="006C0F19" w:rsidP="006C0F19">
      <w:pPr>
        <w:jc w:val="both"/>
        <w:rPr>
          <w:rFonts w:asciiTheme="minorHAnsi" w:hAnsiTheme="minorHAnsi"/>
          <w:sz w:val="22"/>
          <w:szCs w:val="22"/>
        </w:rPr>
      </w:pPr>
      <w:r w:rsidRPr="001C29C9">
        <w:rPr>
          <w:rFonts w:asciiTheme="minorHAnsi" w:hAnsiTheme="minorHAnsi"/>
          <w:sz w:val="22"/>
          <w:szCs w:val="22"/>
        </w:rPr>
        <w:t xml:space="preserve">La CNCS desarrollará distintas acciones para informar </w:t>
      </w:r>
      <w:r w:rsidR="007E2EC2">
        <w:rPr>
          <w:rFonts w:asciiTheme="minorHAnsi" w:hAnsiTheme="minorHAnsi"/>
          <w:sz w:val="22"/>
          <w:szCs w:val="22"/>
        </w:rPr>
        <w:t xml:space="preserve">el ejercicio del VMRE en el PEF y los PEL 2023-2024 </w:t>
      </w:r>
      <w:r w:rsidRPr="001C29C9">
        <w:rPr>
          <w:rFonts w:asciiTheme="minorHAnsi" w:hAnsiTheme="minorHAnsi"/>
          <w:sz w:val="22"/>
          <w:szCs w:val="22"/>
        </w:rPr>
        <w:t>a la ciudadanía residente en el extranjero, así como a amistades y familiares de mexicanas y mexicanos en el exterior</w:t>
      </w:r>
      <w:r w:rsidR="00732898">
        <w:rPr>
          <w:rFonts w:asciiTheme="minorHAnsi" w:hAnsiTheme="minorHAnsi"/>
          <w:sz w:val="22"/>
          <w:szCs w:val="22"/>
        </w:rPr>
        <w:t>,</w:t>
      </w:r>
      <w:r w:rsidRPr="001C29C9">
        <w:rPr>
          <w:rFonts w:asciiTheme="minorHAnsi" w:hAnsiTheme="minorHAnsi"/>
          <w:sz w:val="22"/>
          <w:szCs w:val="22"/>
        </w:rPr>
        <w:t xml:space="preserve"> a través de los siguientes productos:</w:t>
      </w:r>
    </w:p>
    <w:p w14:paraId="7C837138" w14:textId="77777777" w:rsidR="006C0F19" w:rsidRPr="001C29C9" w:rsidRDefault="006C0F19" w:rsidP="006C0F19">
      <w:pPr>
        <w:jc w:val="both"/>
        <w:rPr>
          <w:rFonts w:asciiTheme="minorHAnsi" w:hAnsiTheme="minorHAnsi"/>
          <w:sz w:val="22"/>
          <w:szCs w:val="22"/>
        </w:rPr>
      </w:pPr>
    </w:p>
    <w:p w14:paraId="599B6675" w14:textId="77777777" w:rsidR="006C0F19" w:rsidRPr="001C29C9" w:rsidRDefault="006C0F19" w:rsidP="0051697D">
      <w:pPr>
        <w:numPr>
          <w:ilvl w:val="0"/>
          <w:numId w:val="31"/>
        </w:numPr>
        <w:contextualSpacing/>
        <w:rPr>
          <w:rFonts w:asciiTheme="minorHAnsi" w:hAnsiTheme="minorHAnsi"/>
          <w:color w:val="000000"/>
          <w:sz w:val="22"/>
          <w:szCs w:val="22"/>
        </w:rPr>
      </w:pPr>
      <w:r w:rsidRPr="001C29C9">
        <w:rPr>
          <w:rFonts w:asciiTheme="minorHAnsi" w:hAnsiTheme="minorHAnsi"/>
          <w:color w:val="000000"/>
          <w:sz w:val="22"/>
          <w:szCs w:val="22"/>
        </w:rPr>
        <w:t>Comunicados de prensa</w:t>
      </w:r>
    </w:p>
    <w:p w14:paraId="39B66CBF" w14:textId="77777777" w:rsidR="006C0F19" w:rsidRPr="001C29C9" w:rsidRDefault="006C0F19" w:rsidP="006C0F19">
      <w:pPr>
        <w:ind w:left="720"/>
        <w:contextualSpacing/>
        <w:rPr>
          <w:rFonts w:asciiTheme="minorHAnsi" w:hAnsiTheme="minorHAnsi"/>
          <w:color w:val="000000"/>
          <w:sz w:val="22"/>
          <w:szCs w:val="22"/>
        </w:rPr>
      </w:pPr>
    </w:p>
    <w:p w14:paraId="2676B7DA" w14:textId="77777777" w:rsidR="006C0F19" w:rsidRPr="001C29C9" w:rsidRDefault="006C0F19" w:rsidP="0051697D">
      <w:pPr>
        <w:numPr>
          <w:ilvl w:val="0"/>
          <w:numId w:val="31"/>
        </w:numPr>
        <w:contextualSpacing/>
        <w:rPr>
          <w:rFonts w:asciiTheme="minorHAnsi" w:hAnsiTheme="minorHAnsi"/>
          <w:color w:val="000000"/>
          <w:sz w:val="22"/>
          <w:szCs w:val="22"/>
        </w:rPr>
      </w:pPr>
      <w:r w:rsidRPr="001C29C9">
        <w:rPr>
          <w:rFonts w:asciiTheme="minorHAnsi" w:hAnsiTheme="minorHAnsi"/>
          <w:color w:val="000000"/>
          <w:sz w:val="22"/>
          <w:szCs w:val="22"/>
        </w:rPr>
        <w:t>Infografías y gráficos</w:t>
      </w:r>
    </w:p>
    <w:p w14:paraId="3377DF38" w14:textId="77777777" w:rsidR="006C0F19" w:rsidRPr="001C29C9" w:rsidRDefault="006C0F19" w:rsidP="006C0F19">
      <w:pPr>
        <w:rPr>
          <w:rFonts w:asciiTheme="minorHAnsi" w:hAnsiTheme="minorHAnsi"/>
          <w:color w:val="000000"/>
          <w:sz w:val="22"/>
          <w:szCs w:val="22"/>
        </w:rPr>
      </w:pPr>
    </w:p>
    <w:p w14:paraId="18BB2397" w14:textId="77777777" w:rsidR="006C0F19" w:rsidRPr="001C29C9" w:rsidRDefault="006C0F19" w:rsidP="0051697D">
      <w:pPr>
        <w:numPr>
          <w:ilvl w:val="0"/>
          <w:numId w:val="31"/>
        </w:numPr>
        <w:contextualSpacing/>
        <w:rPr>
          <w:rFonts w:asciiTheme="minorHAnsi" w:hAnsiTheme="minorHAnsi"/>
          <w:color w:val="000000"/>
          <w:sz w:val="22"/>
          <w:szCs w:val="22"/>
        </w:rPr>
      </w:pPr>
      <w:r w:rsidRPr="001C29C9">
        <w:rPr>
          <w:rFonts w:asciiTheme="minorHAnsi" w:hAnsiTheme="minorHAnsi"/>
          <w:color w:val="000000"/>
          <w:sz w:val="22"/>
          <w:szCs w:val="22"/>
        </w:rPr>
        <w:t>Animaciones y videos</w:t>
      </w:r>
    </w:p>
    <w:p w14:paraId="5E510CD4" w14:textId="77777777" w:rsidR="006C0F19" w:rsidRPr="001C29C9" w:rsidRDefault="006C0F19" w:rsidP="006C0F19">
      <w:pPr>
        <w:rPr>
          <w:rFonts w:asciiTheme="minorHAnsi" w:hAnsiTheme="minorHAnsi"/>
          <w:color w:val="000000"/>
          <w:sz w:val="22"/>
          <w:szCs w:val="22"/>
        </w:rPr>
      </w:pPr>
    </w:p>
    <w:p w14:paraId="66660AF6" w14:textId="77777777" w:rsidR="006C0F19" w:rsidRPr="001C29C9" w:rsidRDefault="006C0F19" w:rsidP="0051697D">
      <w:pPr>
        <w:numPr>
          <w:ilvl w:val="0"/>
          <w:numId w:val="31"/>
        </w:numPr>
        <w:contextualSpacing/>
        <w:rPr>
          <w:rFonts w:asciiTheme="minorHAnsi" w:hAnsiTheme="minorHAnsi"/>
          <w:color w:val="000000"/>
          <w:sz w:val="22"/>
          <w:szCs w:val="22"/>
        </w:rPr>
      </w:pPr>
      <w:r w:rsidRPr="001C29C9">
        <w:rPr>
          <w:rFonts w:asciiTheme="minorHAnsi" w:hAnsiTheme="minorHAnsi"/>
          <w:color w:val="000000"/>
          <w:sz w:val="22"/>
          <w:szCs w:val="22"/>
        </w:rPr>
        <w:t>Agenda de entrevistas</w:t>
      </w:r>
    </w:p>
    <w:p w14:paraId="73BF796C" w14:textId="77777777" w:rsidR="006C0F19" w:rsidRPr="001C29C9" w:rsidRDefault="006C0F19" w:rsidP="006C0F19">
      <w:pPr>
        <w:rPr>
          <w:rFonts w:asciiTheme="minorHAnsi" w:hAnsiTheme="minorHAnsi"/>
          <w:color w:val="000000"/>
          <w:sz w:val="22"/>
          <w:szCs w:val="22"/>
        </w:rPr>
      </w:pPr>
    </w:p>
    <w:p w14:paraId="13A22052" w14:textId="77777777" w:rsidR="006C0F19" w:rsidRPr="001C29C9" w:rsidRDefault="006C0F19" w:rsidP="0051697D">
      <w:pPr>
        <w:numPr>
          <w:ilvl w:val="0"/>
          <w:numId w:val="31"/>
        </w:numPr>
        <w:contextualSpacing/>
        <w:rPr>
          <w:rFonts w:asciiTheme="minorHAnsi" w:hAnsiTheme="minorHAnsi"/>
          <w:color w:val="000000"/>
          <w:sz w:val="22"/>
          <w:szCs w:val="22"/>
        </w:rPr>
      </w:pPr>
      <w:r w:rsidRPr="001C29C9">
        <w:rPr>
          <w:rFonts w:asciiTheme="minorHAnsi" w:hAnsiTheme="minorHAnsi"/>
          <w:color w:val="000000"/>
          <w:sz w:val="22"/>
          <w:szCs w:val="22"/>
        </w:rPr>
        <w:t>Pauta en medios digitales y periódicos locales</w:t>
      </w:r>
    </w:p>
    <w:p w14:paraId="4DBE9579" w14:textId="77777777" w:rsidR="006C0F19" w:rsidRPr="001C29C9" w:rsidRDefault="006C0F19" w:rsidP="006C0F19">
      <w:pPr>
        <w:rPr>
          <w:rFonts w:asciiTheme="minorHAnsi" w:hAnsiTheme="minorHAnsi"/>
          <w:color w:val="000000"/>
          <w:sz w:val="22"/>
          <w:szCs w:val="22"/>
        </w:rPr>
      </w:pPr>
    </w:p>
    <w:p w14:paraId="237918D4" w14:textId="77777777" w:rsidR="006C0F19" w:rsidRDefault="006C0F19" w:rsidP="0051697D">
      <w:pPr>
        <w:numPr>
          <w:ilvl w:val="0"/>
          <w:numId w:val="31"/>
        </w:numPr>
        <w:contextualSpacing/>
        <w:rPr>
          <w:rFonts w:asciiTheme="minorHAnsi" w:hAnsiTheme="minorHAnsi"/>
          <w:color w:val="000000"/>
          <w:sz w:val="22"/>
          <w:szCs w:val="22"/>
        </w:rPr>
      </w:pPr>
      <w:r w:rsidRPr="001C29C9">
        <w:rPr>
          <w:rFonts w:asciiTheme="minorHAnsi" w:hAnsiTheme="minorHAnsi"/>
          <w:color w:val="000000"/>
          <w:sz w:val="22"/>
          <w:szCs w:val="22"/>
        </w:rPr>
        <w:t>Podcast</w:t>
      </w:r>
    </w:p>
    <w:p w14:paraId="33943EC4" w14:textId="77777777" w:rsidR="000750AA" w:rsidRDefault="000750AA" w:rsidP="000750AA">
      <w:pPr>
        <w:pStyle w:val="Prrafodelista"/>
        <w:rPr>
          <w:rFonts w:asciiTheme="minorHAnsi" w:hAnsiTheme="minorHAnsi"/>
          <w:color w:val="000000"/>
          <w:sz w:val="22"/>
          <w:szCs w:val="22"/>
        </w:rPr>
      </w:pPr>
    </w:p>
    <w:p w14:paraId="2BD16408" w14:textId="37690B0C" w:rsidR="000750AA" w:rsidRDefault="000750AA" w:rsidP="000750AA">
      <w:pPr>
        <w:pStyle w:val="Prrafodelista"/>
        <w:numPr>
          <w:ilvl w:val="0"/>
          <w:numId w:val="31"/>
        </w:numPr>
        <w:rPr>
          <w:rFonts w:asciiTheme="minorHAnsi" w:hAnsiTheme="minorHAnsi"/>
          <w:color w:val="000000" w:themeColor="background1"/>
          <w:sz w:val="22"/>
          <w:szCs w:val="22"/>
        </w:rPr>
      </w:pPr>
      <w:r w:rsidRPr="000C6BD7">
        <w:rPr>
          <w:rFonts w:asciiTheme="minorHAnsi" w:hAnsiTheme="minorHAnsi"/>
          <w:color w:val="000000" w:themeColor="background1"/>
          <w:sz w:val="22"/>
          <w:szCs w:val="22"/>
        </w:rPr>
        <w:t xml:space="preserve">Publicaciones en otras plataformas digitales </w:t>
      </w:r>
      <w:r>
        <w:rPr>
          <w:rFonts w:asciiTheme="minorHAnsi" w:hAnsiTheme="minorHAnsi"/>
          <w:color w:val="000000" w:themeColor="background1"/>
          <w:sz w:val="22"/>
          <w:szCs w:val="22"/>
        </w:rPr>
        <w:t>(</w:t>
      </w:r>
      <w:r w:rsidRPr="000C6BD7">
        <w:rPr>
          <w:rFonts w:asciiTheme="minorHAnsi" w:hAnsiTheme="minorHAnsi"/>
          <w:color w:val="000000" w:themeColor="background1"/>
          <w:sz w:val="22"/>
          <w:szCs w:val="22"/>
        </w:rPr>
        <w:t xml:space="preserve">WhatsApp y </w:t>
      </w:r>
      <w:proofErr w:type="spellStart"/>
      <w:r w:rsidRPr="000C6BD7">
        <w:rPr>
          <w:rFonts w:asciiTheme="minorHAnsi" w:hAnsiTheme="minorHAnsi"/>
          <w:color w:val="000000" w:themeColor="background1"/>
          <w:sz w:val="22"/>
          <w:szCs w:val="22"/>
        </w:rPr>
        <w:t>TikTok</w:t>
      </w:r>
      <w:proofErr w:type="spellEnd"/>
      <w:r>
        <w:rPr>
          <w:rFonts w:asciiTheme="minorHAnsi" w:hAnsiTheme="minorHAnsi"/>
          <w:color w:val="000000" w:themeColor="background1"/>
          <w:sz w:val="22"/>
          <w:szCs w:val="22"/>
        </w:rPr>
        <w:t>)</w:t>
      </w:r>
    </w:p>
    <w:p w14:paraId="57C175B7" w14:textId="77777777" w:rsidR="000750AA" w:rsidRPr="000750AA" w:rsidRDefault="000750AA" w:rsidP="000750AA">
      <w:pPr>
        <w:pStyle w:val="Prrafodelista"/>
        <w:rPr>
          <w:rFonts w:asciiTheme="minorHAnsi" w:hAnsiTheme="minorHAnsi"/>
          <w:color w:val="000000" w:themeColor="background1"/>
          <w:sz w:val="22"/>
          <w:szCs w:val="22"/>
        </w:rPr>
      </w:pPr>
    </w:p>
    <w:p w14:paraId="5FC305C6" w14:textId="004854BF" w:rsidR="000750AA" w:rsidRDefault="000750AA" w:rsidP="000750AA">
      <w:pPr>
        <w:pStyle w:val="Prrafodelista"/>
        <w:numPr>
          <w:ilvl w:val="0"/>
          <w:numId w:val="31"/>
        </w:numPr>
        <w:rPr>
          <w:rFonts w:asciiTheme="minorHAnsi" w:hAnsiTheme="minorHAnsi"/>
          <w:color w:val="000000" w:themeColor="background1"/>
          <w:sz w:val="22"/>
          <w:szCs w:val="22"/>
        </w:rPr>
      </w:pPr>
      <w:r>
        <w:rPr>
          <w:rFonts w:asciiTheme="minorHAnsi" w:hAnsiTheme="minorHAnsi"/>
          <w:color w:val="000000" w:themeColor="background1"/>
          <w:sz w:val="22"/>
          <w:szCs w:val="22"/>
        </w:rPr>
        <w:t>Conferenciase de prensa</w:t>
      </w:r>
    </w:p>
    <w:p w14:paraId="77BA36A2" w14:textId="71E7DD87" w:rsidR="006C0F19" w:rsidRPr="001C29C9" w:rsidRDefault="006C0F19" w:rsidP="006C0F19">
      <w:pPr>
        <w:rPr>
          <w:rFonts w:asciiTheme="minorHAnsi" w:hAnsiTheme="minorHAnsi"/>
          <w:color w:val="000000"/>
        </w:rPr>
      </w:pPr>
    </w:p>
    <w:p w14:paraId="3DCED8D7" w14:textId="625E04B6" w:rsidR="006C0F19" w:rsidRPr="00A8140F" w:rsidRDefault="006C0F19" w:rsidP="00A8140F">
      <w:pPr>
        <w:pStyle w:val="Prrafodelista"/>
        <w:numPr>
          <w:ilvl w:val="1"/>
          <w:numId w:val="41"/>
        </w:numPr>
        <w:spacing w:after="200"/>
        <w:ind w:left="709"/>
        <w:jc w:val="both"/>
        <w:rPr>
          <w:rFonts w:asciiTheme="minorHAnsi" w:hAnsiTheme="minorHAnsi"/>
          <w:b/>
          <w:bCs/>
          <w:color w:val="C84687"/>
          <w:sz w:val="28"/>
          <w:szCs w:val="28"/>
        </w:rPr>
      </w:pPr>
      <w:r w:rsidRPr="00A8140F">
        <w:rPr>
          <w:rFonts w:asciiTheme="minorHAnsi" w:hAnsiTheme="minorHAnsi"/>
          <w:b/>
          <w:bCs/>
          <w:color w:val="C84687"/>
          <w:sz w:val="28"/>
          <w:szCs w:val="28"/>
        </w:rPr>
        <w:t>Alcance</w:t>
      </w:r>
    </w:p>
    <w:p w14:paraId="10FE4EB1" w14:textId="77777777" w:rsidR="006C0F19" w:rsidRPr="001C29C9" w:rsidRDefault="006C0F19" w:rsidP="006C0F19">
      <w:pPr>
        <w:jc w:val="both"/>
        <w:rPr>
          <w:rFonts w:asciiTheme="minorHAnsi" w:hAnsiTheme="minorHAnsi"/>
          <w:sz w:val="22"/>
          <w:szCs w:val="22"/>
        </w:rPr>
      </w:pPr>
      <w:r w:rsidRPr="001C29C9">
        <w:rPr>
          <w:rFonts w:asciiTheme="minorHAnsi" w:hAnsiTheme="minorHAnsi"/>
          <w:sz w:val="22"/>
          <w:szCs w:val="22"/>
        </w:rPr>
        <w:t xml:space="preserve">A partir de los productos y materiales de comunicación señalados en el numeral 2.1, se plantea elaborar e implementar actividades diseñadas para los tres diferentes grupos identificados como población objetivo, esto es, primaria, secundaria y terciaria. </w:t>
      </w:r>
    </w:p>
    <w:p w14:paraId="071D93D4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E4007C"/>
          <w:sz w:val="24"/>
          <w:szCs w:val="24"/>
        </w:rPr>
      </w:pPr>
    </w:p>
    <w:p w14:paraId="14BCCFFC" w14:textId="76FFD253" w:rsidR="006C0F19" w:rsidRPr="00BD37D8" w:rsidRDefault="005C1951" w:rsidP="00A8140F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>
        <w:rPr>
          <w:rFonts w:asciiTheme="minorHAnsi" w:hAnsiTheme="minorHAnsi"/>
          <w:b/>
          <w:bCs/>
          <w:color w:val="C84687"/>
          <w:sz w:val="24"/>
          <w:szCs w:val="24"/>
        </w:rPr>
        <w:t>C</w:t>
      </w:r>
      <w:r w:rsidR="006C0F19" w:rsidRPr="00BD37D8">
        <w:rPr>
          <w:rFonts w:asciiTheme="minorHAnsi" w:hAnsiTheme="minorHAnsi"/>
          <w:b/>
          <w:bCs/>
          <w:color w:val="C84687"/>
          <w:sz w:val="24"/>
          <w:szCs w:val="24"/>
        </w:rPr>
        <w:t xml:space="preserve">omunicados de prensa </w:t>
      </w:r>
    </w:p>
    <w:p w14:paraId="2A83B138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</w:rPr>
      </w:pPr>
    </w:p>
    <w:p w14:paraId="19326D70" w14:textId="37E0C450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6" w:name="_Toc152667516"/>
      <w:r w:rsidRPr="001C29C9">
        <w:rPr>
          <w:rFonts w:asciiTheme="minorHAnsi" w:hAnsiTheme="minorHAnsi" w:cs="Arial"/>
          <w:sz w:val="22"/>
          <w:szCs w:val="22"/>
          <w:lang w:val="es-ES"/>
        </w:rPr>
        <w:t xml:space="preserve">Se elaborarán y compartirán con medios nacionales y extranjeros </w:t>
      </w:r>
      <w:r w:rsidRPr="00A8140F">
        <w:rPr>
          <w:rFonts w:asciiTheme="minorHAnsi" w:hAnsiTheme="minorHAnsi" w:cs="Arial"/>
          <w:b/>
          <w:bCs/>
          <w:color w:val="C84687"/>
          <w:sz w:val="22"/>
          <w:szCs w:val="22"/>
          <w:lang w:val="es-ES"/>
        </w:rPr>
        <w:t>4 comunicados de prensa por mes</w:t>
      </w:r>
      <w:r w:rsidR="008D0A7D">
        <w:rPr>
          <w:rFonts w:asciiTheme="minorHAnsi" w:hAnsiTheme="minorHAnsi" w:cs="Arial"/>
          <w:sz w:val="22"/>
          <w:szCs w:val="22"/>
          <w:lang w:val="es-ES"/>
        </w:rPr>
        <w:t>,</w:t>
      </w:r>
      <w:r w:rsidRPr="001C29C9">
        <w:rPr>
          <w:rFonts w:asciiTheme="minorHAnsi" w:hAnsiTheme="minorHAnsi" w:cs="Arial"/>
          <w:sz w:val="22"/>
          <w:szCs w:val="22"/>
          <w:lang w:val="es-ES"/>
        </w:rPr>
        <w:t xml:space="preserve"> con información relacionada a las fechas límite de registro, procedimientos y procesos, así como acciones y actividades institucionales destinadas a promover y garantizar la participación ciudadana de las y los mexicanos residentes en el extranjero en la jornada electoral del 2 de junio</w:t>
      </w:r>
      <w:r w:rsidR="00907756">
        <w:rPr>
          <w:rFonts w:asciiTheme="minorHAnsi" w:hAnsiTheme="minorHAnsi" w:cs="Arial"/>
          <w:sz w:val="22"/>
          <w:szCs w:val="22"/>
          <w:lang w:val="es-ES"/>
        </w:rPr>
        <w:t xml:space="preserve"> de 2024</w:t>
      </w:r>
      <w:r w:rsidRPr="001C29C9">
        <w:rPr>
          <w:rFonts w:asciiTheme="minorHAnsi" w:hAnsiTheme="minorHAnsi" w:cs="Arial"/>
          <w:sz w:val="22"/>
          <w:szCs w:val="22"/>
          <w:lang w:val="es-ES"/>
        </w:rPr>
        <w:t>.</w:t>
      </w:r>
      <w:bookmarkEnd w:id="6"/>
    </w:p>
    <w:p w14:paraId="3E9D2F17" w14:textId="77777777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2F24512F" w14:textId="77777777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7" w:name="_Toc152667517"/>
      <w:r w:rsidRPr="001C29C9">
        <w:rPr>
          <w:rFonts w:asciiTheme="minorHAnsi" w:hAnsiTheme="minorHAnsi" w:cs="Arial"/>
          <w:sz w:val="22"/>
          <w:szCs w:val="22"/>
          <w:lang w:val="es-ES"/>
        </w:rPr>
        <w:t>Entre los temas principales a difundir se contemplan:</w:t>
      </w:r>
      <w:bookmarkEnd w:id="7"/>
    </w:p>
    <w:p w14:paraId="1F4B4B06" w14:textId="77777777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2689DB94" w14:textId="4D2E5BC1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r w:rsidRPr="001C29C9">
        <w:rPr>
          <w:rFonts w:asciiTheme="minorHAnsi" w:hAnsiTheme="minorHAnsi" w:cs="Arial"/>
          <w:sz w:val="22"/>
          <w:szCs w:val="22"/>
          <w:lang w:val="es-ES"/>
        </w:rPr>
        <w:tab/>
      </w:r>
      <w:r w:rsidRPr="001C29C9">
        <w:rPr>
          <w:rFonts w:asciiTheme="minorHAnsi" w:hAnsiTheme="minorHAnsi" w:cs="Arial"/>
          <w:sz w:val="22"/>
          <w:szCs w:val="22"/>
          <w:lang w:val="es-ES"/>
        </w:rPr>
        <w:tab/>
      </w:r>
      <w:bookmarkStart w:id="8" w:name="_Toc152667518"/>
      <w:r w:rsidRPr="001C29C9">
        <w:rPr>
          <w:rFonts w:asciiTheme="minorHAnsi" w:hAnsiTheme="minorHAnsi" w:cs="Arial"/>
          <w:sz w:val="22"/>
          <w:szCs w:val="22"/>
          <w:lang w:val="es-ES"/>
        </w:rPr>
        <w:t xml:space="preserve">Credencialización </w:t>
      </w:r>
      <w:r w:rsidR="00907756">
        <w:rPr>
          <w:rFonts w:asciiTheme="minorHAnsi" w:hAnsiTheme="minorHAnsi" w:cs="Arial"/>
          <w:sz w:val="22"/>
          <w:szCs w:val="22"/>
          <w:lang w:val="es-ES"/>
        </w:rPr>
        <w:t>en el extranjero</w:t>
      </w:r>
      <w:bookmarkEnd w:id="8"/>
    </w:p>
    <w:p w14:paraId="11B991AA" w14:textId="77777777" w:rsidR="006C0F19" w:rsidRPr="001C29C9" w:rsidRDefault="006C0F19" w:rsidP="006C0F19">
      <w:pPr>
        <w:tabs>
          <w:tab w:val="left" w:pos="142"/>
        </w:tabs>
        <w:ind w:left="720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1715D285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9" w:name="_Toc152667519"/>
      <w:r w:rsidRPr="001C29C9">
        <w:rPr>
          <w:rFonts w:asciiTheme="minorHAnsi" w:hAnsiTheme="minorHAnsi" w:cs="Arial"/>
          <w:sz w:val="22"/>
          <w:szCs w:val="22"/>
          <w:lang w:val="es-ES"/>
        </w:rPr>
        <w:t>Registro para votar (enero-febrero)</w:t>
      </w:r>
      <w:bookmarkEnd w:id="9"/>
    </w:p>
    <w:p w14:paraId="3B39EECA" w14:textId="77777777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388A973F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0" w:name="_Toc152667520"/>
      <w:r w:rsidRPr="001C29C9">
        <w:rPr>
          <w:rFonts w:asciiTheme="minorHAnsi" w:hAnsiTheme="minorHAnsi" w:cs="Arial"/>
          <w:sz w:val="22"/>
          <w:szCs w:val="22"/>
          <w:lang w:val="es-ES"/>
        </w:rPr>
        <w:t>Modalidades de voto</w:t>
      </w:r>
      <w:bookmarkEnd w:id="10"/>
    </w:p>
    <w:p w14:paraId="37D919E3" w14:textId="77777777" w:rsidR="006C0F19" w:rsidRPr="001C29C9" w:rsidRDefault="006C0F19" w:rsidP="006C0F19">
      <w:pPr>
        <w:ind w:left="720"/>
        <w:contextualSpacing/>
        <w:rPr>
          <w:rFonts w:asciiTheme="minorHAnsi" w:hAnsiTheme="minorHAnsi"/>
          <w:sz w:val="22"/>
          <w:szCs w:val="22"/>
        </w:rPr>
      </w:pPr>
    </w:p>
    <w:p w14:paraId="1EC2F6AE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1" w:name="_Toc152667521"/>
      <w:r w:rsidRPr="001C29C9">
        <w:rPr>
          <w:rFonts w:asciiTheme="minorHAnsi" w:hAnsiTheme="minorHAnsi" w:cs="Arial"/>
          <w:sz w:val="22"/>
          <w:szCs w:val="22"/>
          <w:lang w:val="es-ES"/>
        </w:rPr>
        <w:t>Promoción del voto</w:t>
      </w:r>
      <w:bookmarkEnd w:id="11"/>
    </w:p>
    <w:p w14:paraId="387E2330" w14:textId="77777777" w:rsidR="006C0F19" w:rsidRPr="001C29C9" w:rsidRDefault="006C0F19" w:rsidP="006C0F19">
      <w:pPr>
        <w:ind w:left="720"/>
        <w:contextualSpacing/>
        <w:rPr>
          <w:rFonts w:asciiTheme="minorHAnsi" w:hAnsiTheme="minorHAnsi"/>
          <w:sz w:val="22"/>
          <w:szCs w:val="22"/>
        </w:rPr>
      </w:pPr>
    </w:p>
    <w:p w14:paraId="5A18C832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2" w:name="_Toc152667522"/>
      <w:r w:rsidRPr="001C29C9">
        <w:rPr>
          <w:rFonts w:asciiTheme="minorHAnsi" w:hAnsiTheme="minorHAnsi" w:cs="Arial"/>
          <w:sz w:val="22"/>
          <w:szCs w:val="22"/>
          <w:lang w:val="es-ES"/>
        </w:rPr>
        <w:t>Jornada electoral</w:t>
      </w:r>
      <w:bookmarkEnd w:id="12"/>
      <w:r w:rsidRPr="001C29C9">
        <w:rPr>
          <w:rFonts w:asciiTheme="minorHAnsi" w:hAnsiTheme="minorHAnsi" w:cs="Arial"/>
          <w:sz w:val="22"/>
          <w:szCs w:val="22"/>
          <w:lang w:val="es-ES"/>
        </w:rPr>
        <w:t xml:space="preserve"> </w:t>
      </w:r>
    </w:p>
    <w:p w14:paraId="03C50541" w14:textId="77777777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69823F01" w14:textId="5A4D34AF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3" w:name="_Toc152667523"/>
      <w:r w:rsidRPr="001C29C9">
        <w:rPr>
          <w:rFonts w:asciiTheme="minorHAnsi" w:hAnsiTheme="minorHAnsi" w:cs="Arial"/>
          <w:sz w:val="22"/>
          <w:szCs w:val="22"/>
          <w:lang w:val="es-ES"/>
        </w:rPr>
        <w:t>Eventos y reuniones de trabajo</w:t>
      </w:r>
      <w:bookmarkEnd w:id="13"/>
    </w:p>
    <w:p w14:paraId="4008094D" w14:textId="53D2BBE5" w:rsidR="00F976F1" w:rsidRDefault="00F976F1" w:rsidP="00F976F1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6C81A5B6" w14:textId="620AE53B" w:rsidR="00F976F1" w:rsidRPr="002760FC" w:rsidRDefault="006C0F19" w:rsidP="00A8140F">
      <w:pPr>
        <w:pStyle w:val="Prrafodelista"/>
        <w:numPr>
          <w:ilvl w:val="3"/>
          <w:numId w:val="41"/>
        </w:numPr>
        <w:tabs>
          <w:tab w:val="left" w:pos="142"/>
        </w:tabs>
        <w:ind w:hanging="730"/>
        <w:jc w:val="both"/>
        <w:outlineLvl w:val="0"/>
        <w:rPr>
          <w:rFonts w:asciiTheme="minorHAnsi" w:hAnsiTheme="minorHAnsi" w:cs="Arial"/>
          <w:sz w:val="24"/>
          <w:szCs w:val="24"/>
          <w:lang w:val="es-ES"/>
        </w:rPr>
      </w:pPr>
      <w:bookmarkStart w:id="14" w:name="_Toc152667524"/>
      <w:r w:rsidRPr="002760FC">
        <w:rPr>
          <w:rFonts w:asciiTheme="minorHAnsi" w:hAnsiTheme="minorHAnsi" w:cs="Arial"/>
          <w:color w:val="C84687"/>
          <w:sz w:val="22"/>
          <w:szCs w:val="22"/>
          <w:lang w:val="es-ES"/>
        </w:rPr>
        <w:t>Población objetivo</w:t>
      </w:r>
      <w:bookmarkEnd w:id="14"/>
    </w:p>
    <w:p w14:paraId="52E2B8E1" w14:textId="77777777" w:rsidR="00F976F1" w:rsidRPr="0075101D" w:rsidRDefault="00F976F1" w:rsidP="00F976F1">
      <w:pPr>
        <w:pStyle w:val="Prrafodelista"/>
        <w:tabs>
          <w:tab w:val="left" w:pos="142"/>
        </w:tabs>
        <w:ind w:left="1439"/>
        <w:jc w:val="both"/>
        <w:outlineLvl w:val="0"/>
        <w:rPr>
          <w:rFonts w:asciiTheme="minorHAnsi" w:hAnsiTheme="minorHAnsi" w:cs="Arial"/>
          <w:color w:val="C84687"/>
          <w:sz w:val="22"/>
          <w:szCs w:val="22"/>
          <w:lang w:val="es-ES"/>
        </w:rPr>
      </w:pPr>
    </w:p>
    <w:p w14:paraId="0E426329" w14:textId="318BE1DB" w:rsidR="006C0F19" w:rsidRPr="0075101D" w:rsidRDefault="006C0F19" w:rsidP="00F976F1">
      <w:pPr>
        <w:pStyle w:val="Prrafodelista"/>
        <w:tabs>
          <w:tab w:val="left" w:pos="142"/>
        </w:tabs>
        <w:ind w:left="1439"/>
        <w:jc w:val="both"/>
        <w:outlineLvl w:val="0"/>
        <w:rPr>
          <w:rFonts w:asciiTheme="minorHAnsi" w:hAnsiTheme="minorHAnsi" w:cs="Arial"/>
          <w:sz w:val="24"/>
          <w:szCs w:val="24"/>
          <w:lang w:val="es-ES"/>
        </w:rPr>
      </w:pPr>
      <w:bookmarkStart w:id="15" w:name="_Toc152667525"/>
      <w:r w:rsidRPr="0075101D">
        <w:rPr>
          <w:rFonts w:asciiTheme="minorHAnsi" w:hAnsiTheme="minorHAnsi" w:cs="Arial"/>
          <w:sz w:val="22"/>
          <w:szCs w:val="22"/>
          <w:lang w:val="es-ES"/>
        </w:rPr>
        <w:t>Primaria, secundaria y terciaria</w:t>
      </w:r>
      <w:r w:rsidR="00515507">
        <w:rPr>
          <w:rFonts w:asciiTheme="minorHAnsi" w:hAnsiTheme="minorHAnsi" w:cs="Arial"/>
          <w:sz w:val="22"/>
          <w:szCs w:val="22"/>
          <w:lang w:val="es-ES"/>
        </w:rPr>
        <w:t>.</w:t>
      </w:r>
      <w:bookmarkEnd w:id="15"/>
    </w:p>
    <w:p w14:paraId="23E2C51B" w14:textId="77777777" w:rsidR="006C0F19" w:rsidRPr="001C29C9" w:rsidRDefault="006C0F19" w:rsidP="006C0F19">
      <w:pPr>
        <w:jc w:val="both"/>
        <w:rPr>
          <w:rFonts w:asciiTheme="minorHAnsi" w:hAnsiTheme="minorHAnsi" w:cs="Arial"/>
          <w:sz w:val="18"/>
          <w:szCs w:val="18"/>
          <w:lang w:val="es-ES"/>
        </w:rPr>
      </w:pPr>
    </w:p>
    <w:p w14:paraId="4DB072E7" w14:textId="085B482B" w:rsidR="006C0F19" w:rsidRPr="0075101D" w:rsidRDefault="006C0F19" w:rsidP="00A8140F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75101D">
        <w:rPr>
          <w:rFonts w:asciiTheme="minorHAnsi" w:hAnsiTheme="minorHAnsi"/>
          <w:b/>
          <w:bCs/>
          <w:color w:val="C84687"/>
          <w:sz w:val="24"/>
          <w:szCs w:val="24"/>
        </w:rPr>
        <w:t>Producción de infografías y gráficos</w:t>
      </w:r>
    </w:p>
    <w:p w14:paraId="0534D672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571394AD" w14:textId="4FFDF5D0" w:rsidR="006C0F19" w:rsidRPr="001C29C9" w:rsidRDefault="006C0F19" w:rsidP="006C0F19">
      <w:pPr>
        <w:jc w:val="both"/>
        <w:rPr>
          <w:rFonts w:asciiTheme="minorHAnsi" w:hAnsiTheme="minorHAnsi"/>
          <w:bCs/>
          <w:sz w:val="22"/>
          <w:szCs w:val="22"/>
        </w:rPr>
      </w:pPr>
      <w:r w:rsidRPr="001C29C9">
        <w:rPr>
          <w:rFonts w:asciiTheme="minorHAnsi" w:hAnsiTheme="minorHAnsi"/>
          <w:bCs/>
          <w:sz w:val="22"/>
          <w:szCs w:val="22"/>
        </w:rPr>
        <w:t xml:space="preserve">Para facilitar la difusión y explicación de información relacionada con las fechas límite de registro, procedimientos, modalidades de voto y aclaración de dudas frecuentes entre la comunidad mexicana residente en el extranjero, la CNCS generará </w:t>
      </w:r>
      <w:r w:rsidRPr="00A8140F">
        <w:rPr>
          <w:rFonts w:asciiTheme="minorHAnsi" w:hAnsiTheme="minorHAnsi"/>
          <w:b/>
          <w:color w:val="C84687"/>
          <w:sz w:val="22"/>
          <w:szCs w:val="22"/>
        </w:rPr>
        <w:t>4 materiales gráficos por mes</w:t>
      </w:r>
      <w:r w:rsidRPr="001C29C9">
        <w:rPr>
          <w:rFonts w:asciiTheme="minorHAnsi" w:hAnsiTheme="minorHAnsi"/>
          <w:bCs/>
          <w:sz w:val="22"/>
          <w:szCs w:val="22"/>
        </w:rPr>
        <w:t>. Dicho contenido se difundirá en las cuentas oficiales de las redes sociales del I</w:t>
      </w:r>
      <w:r w:rsidR="00AB47D8">
        <w:rPr>
          <w:rFonts w:asciiTheme="minorHAnsi" w:hAnsiTheme="minorHAnsi"/>
          <w:bCs/>
          <w:sz w:val="22"/>
          <w:szCs w:val="22"/>
        </w:rPr>
        <w:t>NE</w:t>
      </w:r>
      <w:r w:rsidRPr="001C29C9">
        <w:rPr>
          <w:rFonts w:asciiTheme="minorHAnsi" w:hAnsiTheme="minorHAnsi"/>
          <w:bCs/>
          <w:sz w:val="22"/>
          <w:szCs w:val="22"/>
        </w:rPr>
        <w:t xml:space="preserve"> y se compartirán con medios de comunicación en el extranjero.</w:t>
      </w:r>
    </w:p>
    <w:p w14:paraId="253B92B5" w14:textId="77777777" w:rsidR="006C0F19" w:rsidRPr="001C29C9" w:rsidRDefault="006C0F19" w:rsidP="006C0F19">
      <w:pPr>
        <w:jc w:val="both"/>
        <w:rPr>
          <w:rFonts w:asciiTheme="minorHAnsi" w:hAnsiTheme="minorHAnsi"/>
          <w:bCs/>
          <w:sz w:val="22"/>
          <w:szCs w:val="22"/>
        </w:rPr>
      </w:pPr>
    </w:p>
    <w:p w14:paraId="7977E5C5" w14:textId="25638399" w:rsidR="006C0F19" w:rsidRPr="001C29C9" w:rsidRDefault="006C0F19" w:rsidP="006C0F19">
      <w:pPr>
        <w:jc w:val="both"/>
        <w:rPr>
          <w:rFonts w:asciiTheme="minorHAnsi" w:hAnsiTheme="minorHAnsi"/>
          <w:bCs/>
          <w:sz w:val="22"/>
          <w:szCs w:val="22"/>
        </w:rPr>
      </w:pPr>
      <w:r w:rsidRPr="001C29C9">
        <w:rPr>
          <w:rFonts w:asciiTheme="minorHAnsi" w:hAnsiTheme="minorHAnsi"/>
          <w:bCs/>
          <w:sz w:val="22"/>
          <w:szCs w:val="22"/>
        </w:rPr>
        <w:t>El objetivo es usar diferentes formatos para explicar y mantener informadas a las y los mexicanos que residen en el extranjero, así como a sus amistades, familiares y ciudadanía en general en territorio nacional</w:t>
      </w:r>
      <w:r w:rsidR="00DF47BC">
        <w:rPr>
          <w:rFonts w:asciiTheme="minorHAnsi" w:hAnsiTheme="minorHAnsi"/>
          <w:bCs/>
          <w:sz w:val="22"/>
          <w:szCs w:val="22"/>
        </w:rPr>
        <w:t>,</w:t>
      </w:r>
      <w:r w:rsidRPr="001C29C9">
        <w:rPr>
          <w:rFonts w:asciiTheme="minorHAnsi" w:hAnsiTheme="minorHAnsi"/>
          <w:bCs/>
          <w:sz w:val="22"/>
          <w:szCs w:val="22"/>
        </w:rPr>
        <w:t xml:space="preserve"> </w:t>
      </w:r>
      <w:r w:rsidR="00DF47BC">
        <w:rPr>
          <w:rFonts w:asciiTheme="minorHAnsi" w:hAnsiTheme="minorHAnsi"/>
          <w:bCs/>
          <w:sz w:val="22"/>
          <w:szCs w:val="22"/>
        </w:rPr>
        <w:t xml:space="preserve">respecto </w:t>
      </w:r>
      <w:r w:rsidRPr="001C29C9">
        <w:rPr>
          <w:rFonts w:asciiTheme="minorHAnsi" w:hAnsiTheme="minorHAnsi"/>
          <w:bCs/>
          <w:sz w:val="22"/>
          <w:szCs w:val="22"/>
        </w:rPr>
        <w:t xml:space="preserve">de todos los procesos y actividades en el marco del sufragio extraterritorial. </w:t>
      </w:r>
    </w:p>
    <w:p w14:paraId="07B6A35E" w14:textId="77777777" w:rsidR="006C0F19" w:rsidRPr="001C29C9" w:rsidRDefault="006C0F19" w:rsidP="006C0F19">
      <w:pPr>
        <w:jc w:val="both"/>
        <w:rPr>
          <w:rFonts w:asciiTheme="minorHAnsi" w:hAnsiTheme="minorHAnsi"/>
          <w:bCs/>
        </w:rPr>
      </w:pPr>
    </w:p>
    <w:p w14:paraId="3A998373" w14:textId="77777777" w:rsidR="00BA7812" w:rsidRPr="00BA7812" w:rsidRDefault="006C0F19" w:rsidP="00A8140F">
      <w:pPr>
        <w:pStyle w:val="Prrafodelista"/>
        <w:numPr>
          <w:ilvl w:val="3"/>
          <w:numId w:val="41"/>
        </w:numPr>
        <w:tabs>
          <w:tab w:val="left" w:pos="142"/>
        </w:tabs>
        <w:ind w:left="1418" w:hanging="709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6" w:name="_Toc152667526"/>
      <w:r w:rsidRPr="006C6432">
        <w:rPr>
          <w:rFonts w:asciiTheme="minorHAnsi" w:hAnsiTheme="minorHAnsi" w:cs="Arial"/>
          <w:color w:val="C84687"/>
          <w:sz w:val="22"/>
          <w:szCs w:val="22"/>
          <w:lang w:val="es-ES"/>
        </w:rPr>
        <w:t>Población objetivo</w:t>
      </w:r>
      <w:bookmarkEnd w:id="16"/>
    </w:p>
    <w:p w14:paraId="57A2ADEC" w14:textId="77777777" w:rsidR="00BA7812" w:rsidRDefault="00BA7812" w:rsidP="00BA7812">
      <w:pPr>
        <w:pStyle w:val="Prrafodelista"/>
        <w:tabs>
          <w:tab w:val="left" w:pos="142"/>
        </w:tabs>
        <w:ind w:left="1418"/>
        <w:jc w:val="both"/>
        <w:outlineLvl w:val="0"/>
        <w:rPr>
          <w:rFonts w:asciiTheme="minorHAnsi" w:hAnsiTheme="minorHAnsi" w:cs="Arial"/>
          <w:color w:val="C84687"/>
          <w:sz w:val="22"/>
          <w:szCs w:val="22"/>
          <w:lang w:val="es-ES"/>
        </w:rPr>
      </w:pPr>
    </w:p>
    <w:p w14:paraId="45B290EE" w14:textId="0EDFEB5C" w:rsidR="006C0F19" w:rsidRPr="00BA7812" w:rsidRDefault="006C0F19" w:rsidP="00BA7812">
      <w:pPr>
        <w:pStyle w:val="Prrafodelista"/>
        <w:tabs>
          <w:tab w:val="left" w:pos="142"/>
        </w:tabs>
        <w:ind w:left="1418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7" w:name="_Toc152667527"/>
      <w:r w:rsidRPr="00BA7812">
        <w:rPr>
          <w:rFonts w:asciiTheme="minorHAnsi" w:hAnsiTheme="minorHAnsi" w:cs="Arial"/>
          <w:sz w:val="22"/>
          <w:szCs w:val="22"/>
          <w:lang w:val="es-ES"/>
        </w:rPr>
        <w:t>Primaria, secundaria y terciaria</w:t>
      </w:r>
      <w:r w:rsidR="00515507">
        <w:rPr>
          <w:rFonts w:asciiTheme="minorHAnsi" w:hAnsiTheme="minorHAnsi" w:cs="Arial"/>
          <w:sz w:val="22"/>
          <w:szCs w:val="22"/>
          <w:lang w:val="es-ES"/>
        </w:rPr>
        <w:t>.</w:t>
      </w:r>
      <w:bookmarkEnd w:id="17"/>
    </w:p>
    <w:p w14:paraId="6E6EE408" w14:textId="77777777" w:rsidR="006C0F19" w:rsidRPr="006C6432" w:rsidRDefault="006C0F19" w:rsidP="006C0F19">
      <w:pPr>
        <w:jc w:val="both"/>
        <w:rPr>
          <w:rFonts w:asciiTheme="minorHAnsi" w:hAnsiTheme="minorHAnsi"/>
          <w:b/>
          <w:bCs/>
          <w:color w:val="C84687"/>
          <w:sz w:val="22"/>
          <w:szCs w:val="22"/>
        </w:rPr>
      </w:pPr>
    </w:p>
    <w:p w14:paraId="2F2F047D" w14:textId="01A67654" w:rsidR="006C0F19" w:rsidRPr="00BA7812" w:rsidRDefault="006C0F19" w:rsidP="00A8140F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BA7812">
        <w:rPr>
          <w:rFonts w:asciiTheme="minorHAnsi" w:hAnsiTheme="minorHAnsi"/>
          <w:b/>
          <w:bCs/>
          <w:color w:val="C84687"/>
          <w:sz w:val="24"/>
          <w:szCs w:val="24"/>
        </w:rPr>
        <w:t>Producción de animaciones y videos</w:t>
      </w:r>
    </w:p>
    <w:p w14:paraId="39CBF35F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7598774C" w14:textId="777263A2" w:rsidR="00606D97" w:rsidRDefault="006C0F19" w:rsidP="006C0F19">
      <w:pPr>
        <w:jc w:val="both"/>
        <w:rPr>
          <w:rFonts w:asciiTheme="minorHAnsi" w:hAnsiTheme="minorHAnsi"/>
          <w:bCs/>
          <w:sz w:val="22"/>
          <w:szCs w:val="22"/>
        </w:rPr>
      </w:pPr>
      <w:r w:rsidRPr="001C29C9">
        <w:rPr>
          <w:rFonts w:asciiTheme="minorHAnsi" w:hAnsiTheme="minorHAnsi"/>
          <w:bCs/>
          <w:sz w:val="22"/>
          <w:szCs w:val="22"/>
        </w:rPr>
        <w:t xml:space="preserve">Una de las estrategias para facilitar la difusión de información relacionada con el voto de la comunidad migrante en plataformas digitales es la realización de videos y animaciones. Se tiene como principal objetivo hacer uso de los recursos de la imagen y el sonido para detallar procedimientos como los relacionados a las modalidades de voto, la explicación de procesos durante la jornada electoral o profundizar en las acciones del INE para garantizar el ejercicio de los derechos político-electorales de las y los mexicanos en el extranjero, </w:t>
      </w:r>
      <w:r w:rsidR="00801EA4" w:rsidRPr="001C29C9">
        <w:rPr>
          <w:rFonts w:asciiTheme="minorHAnsi" w:hAnsiTheme="minorHAnsi"/>
          <w:bCs/>
          <w:sz w:val="22"/>
          <w:szCs w:val="22"/>
        </w:rPr>
        <w:t>e</w:t>
      </w:r>
      <w:r w:rsidR="00801EA4">
        <w:rPr>
          <w:rFonts w:asciiTheme="minorHAnsi" w:hAnsiTheme="minorHAnsi"/>
          <w:bCs/>
          <w:sz w:val="22"/>
          <w:szCs w:val="22"/>
        </w:rPr>
        <w:t xml:space="preserve">ntre </w:t>
      </w:r>
      <w:r w:rsidR="001B4286">
        <w:rPr>
          <w:rFonts w:asciiTheme="minorHAnsi" w:hAnsiTheme="minorHAnsi"/>
          <w:bCs/>
          <w:sz w:val="22"/>
          <w:szCs w:val="22"/>
        </w:rPr>
        <w:t>otro</w:t>
      </w:r>
      <w:r w:rsidR="00606D97">
        <w:rPr>
          <w:rFonts w:asciiTheme="minorHAnsi" w:hAnsiTheme="minorHAnsi"/>
          <w:bCs/>
          <w:sz w:val="22"/>
          <w:szCs w:val="22"/>
        </w:rPr>
        <w:t xml:space="preserve">s. </w:t>
      </w:r>
    </w:p>
    <w:p w14:paraId="3FF6DB8D" w14:textId="77777777" w:rsidR="00606D97" w:rsidRDefault="00606D97" w:rsidP="006C0F19">
      <w:pPr>
        <w:jc w:val="both"/>
        <w:rPr>
          <w:rFonts w:asciiTheme="minorHAnsi" w:hAnsiTheme="minorHAnsi"/>
          <w:bCs/>
          <w:sz w:val="22"/>
          <w:szCs w:val="22"/>
        </w:rPr>
      </w:pPr>
    </w:p>
    <w:p w14:paraId="604453AF" w14:textId="5632AA58" w:rsidR="006C0F19" w:rsidRPr="001C29C9" w:rsidRDefault="00606D97" w:rsidP="006C0F19">
      <w:pPr>
        <w:jc w:val="both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En ese sentido, s</w:t>
      </w:r>
      <w:r w:rsidR="006C0F19" w:rsidRPr="001C29C9">
        <w:rPr>
          <w:rFonts w:asciiTheme="minorHAnsi" w:hAnsiTheme="minorHAnsi"/>
          <w:bCs/>
          <w:sz w:val="22"/>
          <w:szCs w:val="22"/>
        </w:rPr>
        <w:t xml:space="preserve">e contempla generar </w:t>
      </w:r>
      <w:r w:rsidR="006C0F19" w:rsidRPr="00A8140F">
        <w:rPr>
          <w:rFonts w:asciiTheme="minorHAnsi" w:hAnsiTheme="minorHAnsi"/>
          <w:b/>
          <w:color w:val="C84687"/>
          <w:sz w:val="22"/>
          <w:szCs w:val="22"/>
        </w:rPr>
        <w:t>4 materiales audiovisuales al mes</w:t>
      </w:r>
      <w:r w:rsidR="006C0F19" w:rsidRPr="001C29C9">
        <w:rPr>
          <w:rFonts w:asciiTheme="minorHAnsi" w:hAnsiTheme="minorHAnsi"/>
          <w:bCs/>
          <w:sz w:val="22"/>
          <w:szCs w:val="22"/>
        </w:rPr>
        <w:t>, haciendo énfasis en los siguientes temas:</w:t>
      </w:r>
    </w:p>
    <w:p w14:paraId="384B480D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2"/>
          <w:szCs w:val="22"/>
        </w:rPr>
      </w:pPr>
    </w:p>
    <w:p w14:paraId="3B17EEA5" w14:textId="146FDBC8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8" w:name="_Toc152667528"/>
      <w:r w:rsidRPr="001C29C9">
        <w:rPr>
          <w:rFonts w:asciiTheme="minorHAnsi" w:hAnsiTheme="minorHAnsi" w:cs="Arial"/>
          <w:sz w:val="22"/>
          <w:szCs w:val="22"/>
          <w:lang w:val="es-ES"/>
        </w:rPr>
        <w:t xml:space="preserve">Credencialización </w:t>
      </w:r>
      <w:r w:rsidR="00606D97">
        <w:rPr>
          <w:rFonts w:asciiTheme="minorHAnsi" w:hAnsiTheme="minorHAnsi" w:cs="Arial"/>
          <w:sz w:val="22"/>
          <w:szCs w:val="22"/>
          <w:lang w:val="es-ES"/>
        </w:rPr>
        <w:t>en el extranjero</w:t>
      </w:r>
      <w:bookmarkEnd w:id="18"/>
      <w:r w:rsidR="00606D97">
        <w:rPr>
          <w:rFonts w:asciiTheme="minorHAnsi" w:hAnsiTheme="minorHAnsi" w:cs="Arial"/>
          <w:sz w:val="22"/>
          <w:szCs w:val="22"/>
          <w:lang w:val="es-ES"/>
        </w:rPr>
        <w:t xml:space="preserve"> </w:t>
      </w:r>
    </w:p>
    <w:p w14:paraId="202AF434" w14:textId="77777777" w:rsidR="006C0F19" w:rsidRPr="001C29C9" w:rsidRDefault="006C0F19" w:rsidP="006C0F19">
      <w:pPr>
        <w:tabs>
          <w:tab w:val="left" w:pos="142"/>
        </w:tabs>
        <w:ind w:left="720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2AE73493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19" w:name="_Toc152667529"/>
      <w:r w:rsidRPr="001C29C9">
        <w:rPr>
          <w:rFonts w:asciiTheme="minorHAnsi" w:hAnsiTheme="minorHAnsi" w:cs="Arial"/>
          <w:sz w:val="22"/>
          <w:szCs w:val="22"/>
          <w:lang w:val="es-ES"/>
        </w:rPr>
        <w:t>Registro para votar (enero-febrero)</w:t>
      </w:r>
      <w:bookmarkEnd w:id="19"/>
    </w:p>
    <w:p w14:paraId="02D8C266" w14:textId="77777777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50A6721C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20" w:name="_Toc152667530"/>
      <w:r w:rsidRPr="001C29C9">
        <w:rPr>
          <w:rFonts w:asciiTheme="minorHAnsi" w:hAnsiTheme="minorHAnsi" w:cs="Arial"/>
          <w:sz w:val="22"/>
          <w:szCs w:val="22"/>
          <w:lang w:val="es-ES"/>
        </w:rPr>
        <w:t>Modalidades de voto</w:t>
      </w:r>
      <w:bookmarkEnd w:id="20"/>
    </w:p>
    <w:p w14:paraId="1C7478B7" w14:textId="77777777" w:rsidR="006C0F19" w:rsidRPr="001C29C9" w:rsidRDefault="006C0F19" w:rsidP="006C0F19">
      <w:pPr>
        <w:ind w:left="720"/>
        <w:contextualSpacing/>
        <w:rPr>
          <w:rFonts w:asciiTheme="minorHAnsi" w:hAnsiTheme="minorHAnsi"/>
          <w:sz w:val="22"/>
          <w:szCs w:val="22"/>
        </w:rPr>
      </w:pPr>
    </w:p>
    <w:p w14:paraId="3B47B51C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21" w:name="_Toc152667531"/>
      <w:r w:rsidRPr="001C29C9">
        <w:rPr>
          <w:rFonts w:asciiTheme="minorHAnsi" w:hAnsiTheme="minorHAnsi" w:cs="Arial"/>
          <w:sz w:val="22"/>
          <w:szCs w:val="22"/>
          <w:lang w:val="es-ES"/>
        </w:rPr>
        <w:t>Promoción del voto</w:t>
      </w:r>
      <w:bookmarkEnd w:id="21"/>
    </w:p>
    <w:p w14:paraId="48FBC897" w14:textId="77777777" w:rsidR="006C0F19" w:rsidRPr="001C29C9" w:rsidRDefault="006C0F19" w:rsidP="006C0F19">
      <w:pPr>
        <w:ind w:left="720"/>
        <w:contextualSpacing/>
        <w:rPr>
          <w:rFonts w:asciiTheme="minorHAnsi" w:hAnsiTheme="minorHAnsi"/>
          <w:sz w:val="22"/>
          <w:szCs w:val="22"/>
        </w:rPr>
      </w:pPr>
    </w:p>
    <w:p w14:paraId="7E4B2563" w14:textId="77777777" w:rsidR="006C0F19" w:rsidRPr="001C29C9" w:rsidRDefault="006C0F19" w:rsidP="0051697D">
      <w:pPr>
        <w:numPr>
          <w:ilvl w:val="0"/>
          <w:numId w:val="34"/>
        </w:numPr>
        <w:tabs>
          <w:tab w:val="left" w:pos="142"/>
        </w:tabs>
        <w:jc w:val="both"/>
        <w:outlineLvl w:val="0"/>
        <w:rPr>
          <w:rFonts w:asciiTheme="minorHAnsi" w:hAnsiTheme="minorHAnsi" w:cs="Arial"/>
          <w:lang w:val="es-ES"/>
        </w:rPr>
      </w:pPr>
      <w:bookmarkStart w:id="22" w:name="_Toc152667532"/>
      <w:r w:rsidRPr="001C29C9">
        <w:rPr>
          <w:rFonts w:asciiTheme="minorHAnsi" w:hAnsiTheme="minorHAnsi" w:cs="Arial"/>
          <w:sz w:val="22"/>
          <w:szCs w:val="22"/>
          <w:lang w:val="es-ES"/>
        </w:rPr>
        <w:t>Jornada electoral</w:t>
      </w:r>
      <w:bookmarkEnd w:id="22"/>
      <w:r w:rsidRPr="001C29C9">
        <w:rPr>
          <w:rFonts w:asciiTheme="minorHAnsi" w:hAnsiTheme="minorHAnsi" w:cs="Arial"/>
          <w:lang w:val="es-ES"/>
        </w:rPr>
        <w:t xml:space="preserve"> </w:t>
      </w:r>
    </w:p>
    <w:p w14:paraId="23E653AF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66F094F2" w14:textId="77777777" w:rsidR="00C41335" w:rsidRPr="00C41335" w:rsidRDefault="006C0F19" w:rsidP="00A8140F">
      <w:pPr>
        <w:pStyle w:val="Prrafodelista"/>
        <w:numPr>
          <w:ilvl w:val="3"/>
          <w:numId w:val="41"/>
        </w:numPr>
        <w:tabs>
          <w:tab w:val="left" w:pos="142"/>
        </w:tabs>
        <w:ind w:left="1418" w:hanging="709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23" w:name="_Toc152667533"/>
      <w:r w:rsidRPr="00C41335">
        <w:rPr>
          <w:rFonts w:asciiTheme="minorHAnsi" w:hAnsiTheme="minorHAnsi" w:cs="Arial"/>
          <w:color w:val="C84687"/>
          <w:sz w:val="22"/>
          <w:szCs w:val="22"/>
          <w:lang w:val="es-ES"/>
        </w:rPr>
        <w:t>Población objetivo</w:t>
      </w:r>
      <w:bookmarkEnd w:id="23"/>
    </w:p>
    <w:p w14:paraId="240FA86C" w14:textId="77777777" w:rsidR="00C41335" w:rsidRPr="00C41335" w:rsidRDefault="00C41335" w:rsidP="00C41335">
      <w:pPr>
        <w:pStyle w:val="Prrafodelista"/>
        <w:tabs>
          <w:tab w:val="left" w:pos="142"/>
        </w:tabs>
        <w:ind w:left="1418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210C5D16" w14:textId="6C5A3DB8" w:rsidR="006C0F19" w:rsidRPr="00C41335" w:rsidRDefault="006C0F19" w:rsidP="00C41335">
      <w:pPr>
        <w:pStyle w:val="Prrafodelista"/>
        <w:tabs>
          <w:tab w:val="left" w:pos="142"/>
        </w:tabs>
        <w:ind w:left="1418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24" w:name="_Toc152667534"/>
      <w:r w:rsidRPr="00C41335">
        <w:rPr>
          <w:rFonts w:asciiTheme="minorHAnsi" w:hAnsiTheme="minorHAnsi" w:cs="Arial"/>
          <w:sz w:val="22"/>
          <w:szCs w:val="22"/>
          <w:lang w:val="es-ES"/>
        </w:rPr>
        <w:t>Primaria, secundaria y terciaria</w:t>
      </w:r>
      <w:r w:rsidR="00801EA4">
        <w:rPr>
          <w:rFonts w:asciiTheme="minorHAnsi" w:hAnsiTheme="minorHAnsi" w:cs="Arial"/>
          <w:sz w:val="22"/>
          <w:szCs w:val="22"/>
          <w:lang w:val="es-ES"/>
        </w:rPr>
        <w:t>.</w:t>
      </w:r>
      <w:bookmarkEnd w:id="24"/>
    </w:p>
    <w:p w14:paraId="4800BFED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5FCFCB20" w14:textId="289CCCD9" w:rsidR="006C0F19" w:rsidRPr="002777EE" w:rsidRDefault="006C0F19" w:rsidP="00A8140F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2777EE">
        <w:rPr>
          <w:rFonts w:asciiTheme="minorHAnsi" w:hAnsiTheme="minorHAnsi"/>
          <w:b/>
          <w:bCs/>
          <w:color w:val="C84687"/>
          <w:sz w:val="24"/>
          <w:szCs w:val="24"/>
        </w:rPr>
        <w:t>Agenda de entrevistas con medios de comunicación</w:t>
      </w:r>
    </w:p>
    <w:p w14:paraId="41B07745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29DC7A71" w14:textId="65E631F4" w:rsidR="006C0F19" w:rsidRPr="001C29C9" w:rsidRDefault="006C0F19" w:rsidP="006C0F19">
      <w:pPr>
        <w:jc w:val="both"/>
        <w:rPr>
          <w:rFonts w:asciiTheme="minorHAnsi" w:hAnsiTheme="minorHAnsi"/>
          <w:bCs/>
          <w:sz w:val="22"/>
          <w:szCs w:val="22"/>
        </w:rPr>
      </w:pPr>
      <w:r w:rsidRPr="001C29C9">
        <w:rPr>
          <w:rFonts w:asciiTheme="minorHAnsi" w:hAnsiTheme="minorHAnsi"/>
          <w:bCs/>
          <w:sz w:val="22"/>
          <w:szCs w:val="22"/>
        </w:rPr>
        <w:t>Con el fin de promover la credencialización, registro y el ejercicio del voto</w:t>
      </w:r>
      <w:r w:rsidR="007E0CA4">
        <w:rPr>
          <w:rFonts w:asciiTheme="minorHAnsi" w:hAnsiTheme="minorHAnsi"/>
          <w:bCs/>
          <w:sz w:val="22"/>
          <w:szCs w:val="22"/>
        </w:rPr>
        <w:t xml:space="preserve">, así como </w:t>
      </w:r>
      <w:r w:rsidRPr="001C29C9">
        <w:rPr>
          <w:rFonts w:asciiTheme="minorHAnsi" w:hAnsiTheme="minorHAnsi"/>
          <w:bCs/>
          <w:sz w:val="22"/>
          <w:szCs w:val="22"/>
        </w:rPr>
        <w:t>aclarar dudas sobre la jornada electoral, se buscarán espacios en medios de comunicación de habla hispana, principalmente, en Estados Unidos</w:t>
      </w:r>
      <w:r w:rsidR="00801EA4">
        <w:rPr>
          <w:rFonts w:asciiTheme="minorHAnsi" w:hAnsiTheme="minorHAnsi"/>
          <w:bCs/>
          <w:sz w:val="22"/>
          <w:szCs w:val="22"/>
        </w:rPr>
        <w:t xml:space="preserve"> de América</w:t>
      </w:r>
      <w:r w:rsidRPr="001C29C9">
        <w:rPr>
          <w:rFonts w:asciiTheme="minorHAnsi" w:hAnsiTheme="minorHAnsi"/>
          <w:bCs/>
          <w:sz w:val="22"/>
          <w:szCs w:val="22"/>
        </w:rPr>
        <w:t xml:space="preserve">, para la transmisión de entrevistas con autoridades del </w:t>
      </w:r>
      <w:r w:rsidR="00801EA4">
        <w:rPr>
          <w:rFonts w:asciiTheme="minorHAnsi" w:hAnsiTheme="minorHAnsi"/>
          <w:bCs/>
          <w:sz w:val="22"/>
          <w:szCs w:val="22"/>
        </w:rPr>
        <w:t>INE</w:t>
      </w:r>
      <w:r w:rsidRPr="001C29C9">
        <w:rPr>
          <w:rFonts w:asciiTheme="minorHAnsi" w:hAnsiTheme="minorHAnsi"/>
          <w:bCs/>
          <w:sz w:val="22"/>
          <w:szCs w:val="22"/>
        </w:rPr>
        <w:t xml:space="preserve">. El objetivo, además, es incentivar la participación de la ciudadanía ya inscrita en </w:t>
      </w:r>
      <w:r w:rsidR="00DE6054">
        <w:rPr>
          <w:rFonts w:asciiTheme="minorHAnsi" w:hAnsiTheme="minorHAnsi"/>
          <w:bCs/>
          <w:sz w:val="22"/>
          <w:szCs w:val="22"/>
        </w:rPr>
        <w:t>la LNE-Extranjero</w:t>
      </w:r>
      <w:r w:rsidRPr="001C29C9">
        <w:rPr>
          <w:rFonts w:asciiTheme="minorHAnsi" w:hAnsiTheme="minorHAnsi"/>
          <w:bCs/>
          <w:sz w:val="22"/>
          <w:szCs w:val="22"/>
        </w:rPr>
        <w:t xml:space="preserve"> y resolver inquietudes sobre las modalidades de voto habilitadas. Se contempla realizar </w:t>
      </w:r>
      <w:r w:rsidRPr="00A8140F">
        <w:rPr>
          <w:rFonts w:asciiTheme="minorHAnsi" w:hAnsiTheme="minorHAnsi"/>
          <w:b/>
          <w:color w:val="C84687"/>
          <w:sz w:val="22"/>
          <w:szCs w:val="22"/>
        </w:rPr>
        <w:t>4 entrevistas al mes</w:t>
      </w:r>
      <w:r w:rsidRPr="001C29C9">
        <w:rPr>
          <w:rFonts w:asciiTheme="minorHAnsi" w:hAnsiTheme="minorHAnsi"/>
          <w:bCs/>
          <w:sz w:val="22"/>
          <w:szCs w:val="22"/>
        </w:rPr>
        <w:t>.</w:t>
      </w:r>
    </w:p>
    <w:p w14:paraId="0A521BDE" w14:textId="77777777" w:rsidR="006C0F19" w:rsidRPr="001C29C9" w:rsidRDefault="006C0F19" w:rsidP="006C0F19">
      <w:pPr>
        <w:jc w:val="both"/>
        <w:rPr>
          <w:rFonts w:asciiTheme="minorHAnsi" w:hAnsiTheme="minorHAnsi"/>
          <w:bCs/>
          <w:sz w:val="24"/>
          <w:szCs w:val="24"/>
        </w:rPr>
      </w:pPr>
    </w:p>
    <w:p w14:paraId="100886EF" w14:textId="77777777" w:rsidR="00C77B2E" w:rsidRPr="00C77B2E" w:rsidRDefault="006C0F19" w:rsidP="00A8140F">
      <w:pPr>
        <w:pStyle w:val="Prrafodelista"/>
        <w:numPr>
          <w:ilvl w:val="3"/>
          <w:numId w:val="41"/>
        </w:numPr>
        <w:tabs>
          <w:tab w:val="left" w:pos="142"/>
        </w:tabs>
        <w:ind w:left="1418" w:hanging="709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25" w:name="_Toc152667535"/>
      <w:r w:rsidRPr="00944219">
        <w:rPr>
          <w:rFonts w:asciiTheme="minorHAnsi" w:hAnsiTheme="minorHAnsi" w:cs="Arial"/>
          <w:color w:val="C84687"/>
          <w:sz w:val="22"/>
          <w:szCs w:val="22"/>
          <w:lang w:val="es-ES"/>
        </w:rPr>
        <w:t>Población objetivo</w:t>
      </w:r>
      <w:bookmarkEnd w:id="25"/>
    </w:p>
    <w:p w14:paraId="0DE94360" w14:textId="77777777" w:rsidR="00C77B2E" w:rsidRPr="00C77B2E" w:rsidRDefault="00C77B2E" w:rsidP="00C77B2E">
      <w:pPr>
        <w:pStyle w:val="Prrafodelista"/>
        <w:tabs>
          <w:tab w:val="left" w:pos="142"/>
        </w:tabs>
        <w:ind w:left="1418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</w:p>
    <w:p w14:paraId="3395F4B1" w14:textId="0EAA75F9" w:rsidR="006C0F19" w:rsidRPr="00C77B2E" w:rsidRDefault="006C0F19" w:rsidP="00C77B2E">
      <w:pPr>
        <w:pStyle w:val="Prrafodelista"/>
        <w:tabs>
          <w:tab w:val="left" w:pos="142"/>
        </w:tabs>
        <w:ind w:left="1418"/>
        <w:jc w:val="both"/>
        <w:outlineLvl w:val="0"/>
        <w:rPr>
          <w:rFonts w:asciiTheme="minorHAnsi" w:hAnsiTheme="minorHAnsi" w:cs="Arial"/>
          <w:sz w:val="22"/>
          <w:szCs w:val="22"/>
          <w:lang w:val="es-ES"/>
        </w:rPr>
      </w:pPr>
      <w:bookmarkStart w:id="26" w:name="_Toc152667536"/>
      <w:r w:rsidRPr="00C77B2E">
        <w:rPr>
          <w:rFonts w:asciiTheme="minorHAnsi" w:hAnsiTheme="minorHAnsi" w:cs="Arial"/>
          <w:sz w:val="22"/>
          <w:szCs w:val="22"/>
          <w:lang w:val="es-ES"/>
        </w:rPr>
        <w:t>Primaria, secundaria y terciaria</w:t>
      </w:r>
      <w:r w:rsidR="00DE6054">
        <w:rPr>
          <w:rFonts w:asciiTheme="minorHAnsi" w:hAnsiTheme="minorHAnsi" w:cs="Arial"/>
          <w:sz w:val="22"/>
          <w:szCs w:val="22"/>
          <w:lang w:val="es-ES"/>
        </w:rPr>
        <w:t>.</w:t>
      </w:r>
      <w:bookmarkEnd w:id="26"/>
    </w:p>
    <w:p w14:paraId="1AD8EEA3" w14:textId="77777777" w:rsidR="006C0F19" w:rsidRPr="001C29C9" w:rsidRDefault="006C0F19" w:rsidP="006C0F19">
      <w:pPr>
        <w:tabs>
          <w:tab w:val="left" w:pos="142"/>
        </w:tabs>
        <w:jc w:val="both"/>
        <w:outlineLvl w:val="0"/>
        <w:rPr>
          <w:rFonts w:asciiTheme="minorHAnsi" w:hAnsiTheme="minorHAnsi" w:cs="Arial"/>
          <w:lang w:val="es-ES"/>
        </w:rPr>
      </w:pPr>
    </w:p>
    <w:p w14:paraId="0F47AFDF" w14:textId="340D7905" w:rsidR="006C0F19" w:rsidRPr="00A20D65" w:rsidRDefault="006C0F19" w:rsidP="00A8140F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A20D65">
        <w:rPr>
          <w:rFonts w:asciiTheme="minorHAnsi" w:hAnsiTheme="minorHAnsi"/>
          <w:b/>
          <w:bCs/>
          <w:color w:val="C84687"/>
          <w:sz w:val="24"/>
          <w:szCs w:val="24"/>
        </w:rPr>
        <w:t>Pauta en medios digitales y periódicos locales</w:t>
      </w:r>
    </w:p>
    <w:p w14:paraId="4C32AA85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4EC4861C" w14:textId="552597B1" w:rsidR="006C0F19" w:rsidRPr="00797971" w:rsidRDefault="006C0F19" w:rsidP="006C0F19">
      <w:pPr>
        <w:jc w:val="both"/>
        <w:rPr>
          <w:rFonts w:asciiTheme="minorHAnsi" w:hAnsiTheme="minorHAnsi"/>
          <w:bCs/>
          <w:sz w:val="22"/>
          <w:szCs w:val="22"/>
        </w:rPr>
      </w:pPr>
      <w:r w:rsidRPr="00797971">
        <w:rPr>
          <w:rFonts w:asciiTheme="minorHAnsi" w:hAnsiTheme="minorHAnsi"/>
          <w:bCs/>
          <w:sz w:val="22"/>
          <w:szCs w:val="22"/>
        </w:rPr>
        <w:t>Otra de las estrategias para llegar a una audiencia más específica en regiones con mayor presencia de mexicanas y mexicanos en el extranjero es la pauta</w:t>
      </w:r>
      <w:r w:rsidR="00931D84">
        <w:rPr>
          <w:rFonts w:asciiTheme="minorHAnsi" w:hAnsiTheme="minorHAnsi"/>
          <w:bCs/>
          <w:sz w:val="22"/>
          <w:szCs w:val="22"/>
        </w:rPr>
        <w:t>. E</w:t>
      </w:r>
      <w:r w:rsidRPr="00797971">
        <w:rPr>
          <w:rFonts w:asciiTheme="minorHAnsi" w:hAnsiTheme="minorHAnsi"/>
          <w:bCs/>
          <w:sz w:val="22"/>
          <w:szCs w:val="22"/>
        </w:rPr>
        <w:t xml:space="preserve">n este periodo se </w:t>
      </w:r>
      <w:r w:rsidR="008443F0" w:rsidRPr="00797971">
        <w:rPr>
          <w:rFonts w:asciiTheme="minorHAnsi" w:hAnsiTheme="minorHAnsi"/>
          <w:bCs/>
          <w:sz w:val="22"/>
          <w:szCs w:val="22"/>
        </w:rPr>
        <w:t>realizará</w:t>
      </w:r>
      <w:r w:rsidR="008443F0">
        <w:rPr>
          <w:rFonts w:asciiTheme="minorHAnsi" w:hAnsiTheme="minorHAnsi"/>
          <w:bCs/>
          <w:sz w:val="22"/>
          <w:szCs w:val="22"/>
        </w:rPr>
        <w:t xml:space="preserve"> un</w:t>
      </w:r>
      <w:r w:rsidR="008443F0" w:rsidRPr="00797971">
        <w:rPr>
          <w:rFonts w:asciiTheme="minorHAnsi" w:hAnsiTheme="minorHAnsi"/>
          <w:bCs/>
          <w:sz w:val="22"/>
          <w:szCs w:val="22"/>
        </w:rPr>
        <w:t xml:space="preserve"> </w:t>
      </w:r>
      <w:r w:rsidRPr="00797971">
        <w:rPr>
          <w:rFonts w:asciiTheme="minorHAnsi" w:hAnsiTheme="minorHAnsi"/>
          <w:bCs/>
          <w:sz w:val="22"/>
          <w:szCs w:val="22"/>
        </w:rPr>
        <w:t xml:space="preserve">mínimo </w:t>
      </w:r>
      <w:r w:rsidR="008443F0">
        <w:rPr>
          <w:rFonts w:asciiTheme="minorHAnsi" w:hAnsiTheme="minorHAnsi"/>
          <w:bCs/>
          <w:sz w:val="22"/>
          <w:szCs w:val="22"/>
        </w:rPr>
        <w:t xml:space="preserve">de </w:t>
      </w:r>
      <w:r w:rsidRPr="00A8140F">
        <w:rPr>
          <w:rFonts w:asciiTheme="minorHAnsi" w:hAnsiTheme="minorHAnsi"/>
          <w:b/>
          <w:color w:val="C84687"/>
          <w:sz w:val="22"/>
          <w:szCs w:val="22"/>
        </w:rPr>
        <w:t>9 inserciones</w:t>
      </w:r>
      <w:r w:rsidRPr="00797971">
        <w:rPr>
          <w:rFonts w:asciiTheme="minorHAnsi" w:hAnsiTheme="minorHAnsi"/>
          <w:bCs/>
          <w:sz w:val="22"/>
          <w:szCs w:val="22"/>
        </w:rPr>
        <w:t xml:space="preserve">, algunas de ellas en medios nativos o medios de comunicación en internet y compra programática. Asimismo, se prevé realizar inserciones en periódicos locales en entidades donde hay la posibilidad de votar desde el extranjero para promover el ejercicio del </w:t>
      </w:r>
      <w:r w:rsidR="00931D84">
        <w:rPr>
          <w:rFonts w:asciiTheme="minorHAnsi" w:hAnsiTheme="minorHAnsi"/>
          <w:bCs/>
          <w:sz w:val="22"/>
          <w:szCs w:val="22"/>
        </w:rPr>
        <w:t>VMRE</w:t>
      </w:r>
      <w:r w:rsidRPr="00797971">
        <w:rPr>
          <w:rFonts w:asciiTheme="minorHAnsi" w:hAnsiTheme="minorHAnsi"/>
          <w:bCs/>
          <w:sz w:val="22"/>
          <w:szCs w:val="22"/>
        </w:rPr>
        <w:t xml:space="preserve"> en la jornada electoral del 2 de junio. </w:t>
      </w:r>
    </w:p>
    <w:p w14:paraId="6459B92F" w14:textId="77777777" w:rsidR="006C0F19" w:rsidRPr="001C29C9" w:rsidRDefault="006C0F19" w:rsidP="006C0F19">
      <w:pPr>
        <w:jc w:val="both"/>
        <w:rPr>
          <w:rFonts w:asciiTheme="minorHAnsi" w:hAnsiTheme="minorHAnsi"/>
          <w:bCs/>
          <w:sz w:val="24"/>
          <w:szCs w:val="24"/>
        </w:rPr>
      </w:pPr>
    </w:p>
    <w:p w14:paraId="4FE9CAC5" w14:textId="77777777" w:rsidR="002B65EA" w:rsidRPr="002B65EA" w:rsidRDefault="006C0F19" w:rsidP="00A8140F">
      <w:pPr>
        <w:pStyle w:val="Prrafodelista"/>
        <w:numPr>
          <w:ilvl w:val="3"/>
          <w:numId w:val="41"/>
        </w:numPr>
        <w:tabs>
          <w:tab w:val="left" w:pos="142"/>
        </w:tabs>
        <w:ind w:hanging="730"/>
        <w:jc w:val="both"/>
        <w:outlineLvl w:val="0"/>
        <w:rPr>
          <w:rFonts w:asciiTheme="minorHAnsi" w:hAnsiTheme="minorHAnsi" w:cs="Arial"/>
          <w:lang w:val="es-ES"/>
        </w:rPr>
      </w:pPr>
      <w:bookmarkStart w:id="27" w:name="_Toc152667537"/>
      <w:r w:rsidRPr="0026461F">
        <w:rPr>
          <w:rFonts w:asciiTheme="minorHAnsi" w:hAnsiTheme="minorHAnsi" w:cs="Arial"/>
          <w:color w:val="C84687"/>
          <w:sz w:val="22"/>
          <w:szCs w:val="22"/>
          <w:lang w:val="es-ES"/>
        </w:rPr>
        <w:t>Población objetivo</w:t>
      </w:r>
      <w:bookmarkEnd w:id="27"/>
    </w:p>
    <w:p w14:paraId="51720E48" w14:textId="77777777" w:rsidR="002B65EA" w:rsidRPr="002B65EA" w:rsidRDefault="002B65EA" w:rsidP="002B65EA">
      <w:pPr>
        <w:pStyle w:val="Prrafodelista"/>
        <w:tabs>
          <w:tab w:val="left" w:pos="142"/>
        </w:tabs>
        <w:ind w:left="1439"/>
        <w:jc w:val="both"/>
        <w:outlineLvl w:val="0"/>
        <w:rPr>
          <w:rFonts w:asciiTheme="minorHAnsi" w:hAnsiTheme="minorHAnsi" w:cs="Arial"/>
          <w:lang w:val="es-ES"/>
        </w:rPr>
      </w:pPr>
    </w:p>
    <w:p w14:paraId="3571C36E" w14:textId="7BB0A600" w:rsidR="006C0F19" w:rsidRPr="002B65EA" w:rsidRDefault="006C0F19" w:rsidP="002B65EA">
      <w:pPr>
        <w:pStyle w:val="Prrafodelista"/>
        <w:tabs>
          <w:tab w:val="left" w:pos="142"/>
        </w:tabs>
        <w:ind w:left="1439"/>
        <w:jc w:val="both"/>
        <w:outlineLvl w:val="0"/>
        <w:rPr>
          <w:rFonts w:asciiTheme="minorHAnsi" w:hAnsiTheme="minorHAnsi" w:cs="Arial"/>
          <w:lang w:val="es-ES"/>
        </w:rPr>
      </w:pPr>
      <w:bookmarkStart w:id="28" w:name="_Toc152667538"/>
      <w:r w:rsidRPr="002B65EA">
        <w:rPr>
          <w:rFonts w:asciiTheme="minorHAnsi" w:hAnsiTheme="minorHAnsi" w:cs="Arial"/>
          <w:sz w:val="22"/>
          <w:szCs w:val="22"/>
          <w:lang w:val="es-ES"/>
        </w:rPr>
        <w:t>Primaria, secundaria y terciaria</w:t>
      </w:r>
      <w:r w:rsidR="008443F0">
        <w:rPr>
          <w:rFonts w:asciiTheme="minorHAnsi" w:hAnsiTheme="minorHAnsi" w:cs="Arial"/>
          <w:sz w:val="22"/>
          <w:szCs w:val="22"/>
          <w:lang w:val="es-ES"/>
        </w:rPr>
        <w:t>.</w:t>
      </w:r>
      <w:bookmarkEnd w:id="28"/>
    </w:p>
    <w:p w14:paraId="68631F29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3DAF5DAF" w14:textId="180A522B" w:rsidR="006C0F19" w:rsidRPr="002B65EA" w:rsidRDefault="006C0F19" w:rsidP="00A8140F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2B65EA">
        <w:rPr>
          <w:rFonts w:asciiTheme="minorHAnsi" w:hAnsiTheme="minorHAnsi"/>
          <w:b/>
          <w:bCs/>
          <w:color w:val="C84687"/>
          <w:sz w:val="24"/>
          <w:szCs w:val="24"/>
        </w:rPr>
        <w:t>Podcast</w:t>
      </w:r>
    </w:p>
    <w:p w14:paraId="0BA9CABC" w14:textId="77777777" w:rsidR="006C0F19" w:rsidRPr="001C29C9" w:rsidRDefault="006C0F19" w:rsidP="006C0F19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42193FE7" w14:textId="2F0500E0" w:rsidR="006C0F19" w:rsidRDefault="006C0F19" w:rsidP="00880F19">
      <w:pPr>
        <w:jc w:val="both"/>
        <w:rPr>
          <w:rFonts w:asciiTheme="minorHAnsi" w:hAnsiTheme="minorHAnsi"/>
          <w:bCs/>
          <w:sz w:val="22"/>
          <w:szCs w:val="22"/>
        </w:rPr>
      </w:pPr>
      <w:r w:rsidRPr="001C29C9">
        <w:rPr>
          <w:rFonts w:asciiTheme="minorHAnsi" w:hAnsiTheme="minorHAnsi"/>
          <w:bCs/>
          <w:sz w:val="22"/>
          <w:szCs w:val="22"/>
        </w:rPr>
        <w:t xml:space="preserve">Como una acción para alcanzar a una audiencia más joven, y dado el apogeo del formato de podcast, se realizarán mínimo </w:t>
      </w:r>
      <w:r w:rsidRPr="00A8140F">
        <w:rPr>
          <w:rFonts w:asciiTheme="minorHAnsi" w:hAnsiTheme="minorHAnsi"/>
          <w:b/>
          <w:color w:val="C84687"/>
          <w:sz w:val="22"/>
          <w:szCs w:val="22"/>
        </w:rPr>
        <w:t>6 capítulos</w:t>
      </w:r>
      <w:r w:rsidRPr="00A8140F">
        <w:rPr>
          <w:rFonts w:asciiTheme="minorHAnsi" w:hAnsiTheme="minorHAnsi"/>
          <w:bCs/>
          <w:color w:val="C84687"/>
          <w:sz w:val="22"/>
          <w:szCs w:val="22"/>
        </w:rPr>
        <w:t xml:space="preserve"> </w:t>
      </w:r>
      <w:r w:rsidRPr="001C29C9">
        <w:rPr>
          <w:rFonts w:asciiTheme="minorHAnsi" w:hAnsiTheme="minorHAnsi"/>
          <w:bCs/>
          <w:sz w:val="22"/>
          <w:szCs w:val="22"/>
        </w:rPr>
        <w:t>con información relacionada con la historia, desarrollo e importancia del voto desde el extranjero</w:t>
      </w:r>
      <w:r w:rsidR="00A10F4A">
        <w:rPr>
          <w:rFonts w:asciiTheme="minorHAnsi" w:hAnsiTheme="minorHAnsi"/>
          <w:bCs/>
          <w:sz w:val="22"/>
          <w:szCs w:val="22"/>
        </w:rPr>
        <w:t xml:space="preserve">, incluyendo </w:t>
      </w:r>
      <w:r w:rsidRPr="001C29C9">
        <w:rPr>
          <w:rFonts w:asciiTheme="minorHAnsi" w:hAnsiTheme="minorHAnsi"/>
          <w:bCs/>
          <w:sz w:val="22"/>
          <w:szCs w:val="22"/>
        </w:rPr>
        <w:t>entrevistas. El objetivo es generar mayor interés por el tema en jóvenes que residen en el extranjero. Estos productos se difundirán en las cuentas oficiales del I</w:t>
      </w:r>
      <w:r w:rsidR="00EC3DAA">
        <w:rPr>
          <w:rFonts w:asciiTheme="minorHAnsi" w:hAnsiTheme="minorHAnsi"/>
          <w:bCs/>
          <w:sz w:val="22"/>
          <w:szCs w:val="22"/>
        </w:rPr>
        <w:t xml:space="preserve">NE, </w:t>
      </w:r>
      <w:r w:rsidRPr="001C29C9">
        <w:rPr>
          <w:rFonts w:asciiTheme="minorHAnsi" w:hAnsiTheme="minorHAnsi"/>
          <w:bCs/>
          <w:sz w:val="22"/>
          <w:szCs w:val="22"/>
        </w:rPr>
        <w:t xml:space="preserve">en plataformas digitales y de audio. </w:t>
      </w:r>
      <w:bookmarkStart w:id="29" w:name="_Hlk124850547"/>
    </w:p>
    <w:p w14:paraId="622B0F59" w14:textId="77777777" w:rsidR="00880F19" w:rsidRPr="001C29C9" w:rsidRDefault="00880F19" w:rsidP="00880F19">
      <w:pPr>
        <w:jc w:val="both"/>
        <w:rPr>
          <w:rFonts w:asciiTheme="minorHAnsi" w:hAnsiTheme="minorHAnsi"/>
          <w:bCs/>
          <w:sz w:val="22"/>
          <w:szCs w:val="22"/>
        </w:rPr>
      </w:pPr>
    </w:p>
    <w:p w14:paraId="5DB569D1" w14:textId="712127EE" w:rsidR="006C0F19" w:rsidRPr="00C15E78" w:rsidRDefault="006C0F19" w:rsidP="00A8140F">
      <w:pPr>
        <w:pStyle w:val="Prrafodelista"/>
        <w:numPr>
          <w:ilvl w:val="3"/>
          <w:numId w:val="41"/>
        </w:numPr>
        <w:ind w:hanging="730"/>
        <w:jc w:val="both"/>
        <w:rPr>
          <w:rFonts w:asciiTheme="minorHAnsi" w:hAnsiTheme="minorHAnsi"/>
          <w:color w:val="C84687"/>
          <w:sz w:val="22"/>
          <w:szCs w:val="22"/>
        </w:rPr>
      </w:pPr>
      <w:r w:rsidRPr="00C15E78">
        <w:rPr>
          <w:rFonts w:asciiTheme="minorHAnsi" w:hAnsiTheme="minorHAnsi"/>
          <w:color w:val="C84687"/>
          <w:sz w:val="22"/>
          <w:szCs w:val="22"/>
        </w:rPr>
        <w:t>Población objetivo</w:t>
      </w:r>
    </w:p>
    <w:p w14:paraId="13A95C28" w14:textId="77777777" w:rsidR="006C0F19" w:rsidRPr="001C29C9" w:rsidRDefault="006C0F19" w:rsidP="006C0F19">
      <w:pPr>
        <w:ind w:left="1418"/>
        <w:contextualSpacing/>
        <w:jc w:val="both"/>
        <w:rPr>
          <w:rFonts w:asciiTheme="minorHAnsi" w:hAnsiTheme="minorHAnsi"/>
          <w:color w:val="E4007C"/>
          <w:sz w:val="22"/>
          <w:szCs w:val="22"/>
        </w:rPr>
      </w:pPr>
    </w:p>
    <w:p w14:paraId="63412D37" w14:textId="7E27A46D" w:rsidR="006C0F19" w:rsidRPr="001C29C9" w:rsidRDefault="006C0F19" w:rsidP="006C0F19">
      <w:pPr>
        <w:ind w:left="1439"/>
        <w:contextualSpacing/>
        <w:jc w:val="both"/>
        <w:rPr>
          <w:rFonts w:asciiTheme="minorHAnsi" w:hAnsiTheme="minorHAnsi"/>
          <w:sz w:val="22"/>
          <w:szCs w:val="22"/>
        </w:rPr>
      </w:pPr>
      <w:r w:rsidRPr="001C29C9">
        <w:rPr>
          <w:rFonts w:asciiTheme="minorHAnsi" w:hAnsiTheme="minorHAnsi"/>
          <w:sz w:val="22"/>
          <w:szCs w:val="22"/>
        </w:rPr>
        <w:t>Secundaria y terciaria</w:t>
      </w:r>
      <w:bookmarkEnd w:id="29"/>
      <w:r w:rsidR="008443F0">
        <w:rPr>
          <w:rFonts w:asciiTheme="minorHAnsi" w:hAnsiTheme="minorHAnsi"/>
          <w:sz w:val="22"/>
          <w:szCs w:val="22"/>
        </w:rPr>
        <w:t>.</w:t>
      </w:r>
    </w:p>
    <w:p w14:paraId="56708A25" w14:textId="77777777" w:rsidR="006C0F19" w:rsidRDefault="006C0F19" w:rsidP="006C0F19">
      <w:pPr>
        <w:jc w:val="both"/>
        <w:rPr>
          <w:rFonts w:asciiTheme="minorHAnsi" w:hAnsiTheme="minorHAnsi"/>
        </w:rPr>
      </w:pPr>
    </w:p>
    <w:p w14:paraId="570CBB27" w14:textId="0956C564" w:rsidR="00244950" w:rsidRPr="00975920" w:rsidRDefault="00975920" w:rsidP="00975920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975920">
        <w:rPr>
          <w:rFonts w:asciiTheme="minorHAnsi" w:hAnsiTheme="minorHAnsi"/>
          <w:b/>
          <w:bCs/>
          <w:color w:val="C84687"/>
          <w:sz w:val="24"/>
          <w:szCs w:val="24"/>
        </w:rPr>
        <w:t xml:space="preserve">Publicaciones en otras plataformas digitales (WhatsApp y </w:t>
      </w:r>
      <w:proofErr w:type="spellStart"/>
      <w:r w:rsidRPr="00975920">
        <w:rPr>
          <w:rFonts w:asciiTheme="minorHAnsi" w:hAnsiTheme="minorHAnsi"/>
          <w:b/>
          <w:bCs/>
          <w:color w:val="C84687"/>
          <w:sz w:val="24"/>
          <w:szCs w:val="24"/>
        </w:rPr>
        <w:t>TikTok</w:t>
      </w:r>
      <w:proofErr w:type="spellEnd"/>
      <w:r w:rsidRPr="00975920">
        <w:rPr>
          <w:rFonts w:asciiTheme="minorHAnsi" w:hAnsiTheme="minorHAnsi"/>
          <w:b/>
          <w:bCs/>
          <w:color w:val="C84687"/>
          <w:sz w:val="24"/>
          <w:szCs w:val="24"/>
        </w:rPr>
        <w:t>)</w:t>
      </w:r>
    </w:p>
    <w:p w14:paraId="7AB38282" w14:textId="77777777" w:rsidR="00244950" w:rsidRDefault="00244950" w:rsidP="006C0F19">
      <w:pPr>
        <w:jc w:val="both"/>
        <w:rPr>
          <w:rFonts w:asciiTheme="minorHAnsi" w:hAnsiTheme="minorHAnsi"/>
        </w:rPr>
      </w:pPr>
    </w:p>
    <w:p w14:paraId="72157677" w14:textId="763C474E" w:rsidR="00042775" w:rsidRPr="00042775" w:rsidRDefault="00042775" w:rsidP="00042775">
      <w:pPr>
        <w:jc w:val="both"/>
        <w:rPr>
          <w:rFonts w:asciiTheme="minorHAnsi" w:hAnsiTheme="minorHAnsi"/>
          <w:bCs/>
          <w:sz w:val="22"/>
          <w:szCs w:val="22"/>
        </w:rPr>
      </w:pPr>
      <w:r w:rsidRPr="00042775">
        <w:rPr>
          <w:rFonts w:asciiTheme="minorHAnsi" w:hAnsiTheme="minorHAnsi"/>
          <w:bCs/>
          <w:sz w:val="22"/>
          <w:szCs w:val="22"/>
        </w:rPr>
        <w:t xml:space="preserve">La CNCS busca aprovechar todos los canales digitales disponibles para alcanzar con mensajes clave a la mayor cantidad de público posible, principalmente, </w:t>
      </w:r>
      <w:r>
        <w:rPr>
          <w:rFonts w:asciiTheme="minorHAnsi" w:hAnsiTheme="minorHAnsi"/>
          <w:bCs/>
          <w:sz w:val="22"/>
          <w:szCs w:val="22"/>
        </w:rPr>
        <w:t xml:space="preserve">a </w:t>
      </w:r>
      <w:r w:rsidRPr="00042775">
        <w:rPr>
          <w:rFonts w:asciiTheme="minorHAnsi" w:hAnsiTheme="minorHAnsi"/>
          <w:bCs/>
          <w:sz w:val="22"/>
          <w:szCs w:val="22"/>
        </w:rPr>
        <w:t xml:space="preserve">la audiencia más joven cuyos hábitos de consumo en redes </w:t>
      </w:r>
      <w:proofErr w:type="spellStart"/>
      <w:r w:rsidRPr="00042775">
        <w:rPr>
          <w:rFonts w:asciiTheme="minorHAnsi" w:hAnsiTheme="minorHAnsi"/>
          <w:bCs/>
          <w:sz w:val="22"/>
          <w:szCs w:val="22"/>
        </w:rPr>
        <w:t>sociodigitales</w:t>
      </w:r>
      <w:proofErr w:type="spellEnd"/>
      <w:r w:rsidRPr="00042775">
        <w:rPr>
          <w:rFonts w:asciiTheme="minorHAnsi" w:hAnsiTheme="minorHAnsi"/>
          <w:bCs/>
          <w:sz w:val="22"/>
          <w:szCs w:val="22"/>
        </w:rPr>
        <w:t xml:space="preserve"> se focalizan en plataformas específicas como WhatsApp y </w:t>
      </w:r>
      <w:proofErr w:type="spellStart"/>
      <w:r w:rsidRPr="00042775">
        <w:rPr>
          <w:rFonts w:asciiTheme="minorHAnsi" w:hAnsiTheme="minorHAnsi"/>
          <w:bCs/>
          <w:sz w:val="22"/>
          <w:szCs w:val="22"/>
        </w:rPr>
        <w:t>TikTok</w:t>
      </w:r>
      <w:proofErr w:type="spellEnd"/>
      <w:r w:rsidRPr="00042775">
        <w:rPr>
          <w:rFonts w:asciiTheme="minorHAnsi" w:hAnsiTheme="minorHAnsi"/>
          <w:bCs/>
          <w:sz w:val="22"/>
          <w:szCs w:val="22"/>
        </w:rPr>
        <w:t>. En este sentido, parte de la estrategia a desarrollar contempla las publicaciones de los materiales generados en otros rubros tanto en el canal de WhatsApp del I</w:t>
      </w:r>
      <w:r w:rsidR="00416A5B">
        <w:rPr>
          <w:rFonts w:asciiTheme="minorHAnsi" w:hAnsiTheme="minorHAnsi"/>
          <w:bCs/>
          <w:sz w:val="22"/>
          <w:szCs w:val="22"/>
        </w:rPr>
        <w:t>NE</w:t>
      </w:r>
      <w:r w:rsidRPr="00042775">
        <w:rPr>
          <w:rFonts w:asciiTheme="minorHAnsi" w:hAnsiTheme="minorHAnsi"/>
          <w:bCs/>
          <w:sz w:val="22"/>
          <w:szCs w:val="22"/>
        </w:rPr>
        <w:t xml:space="preserve"> como contenidos para la cuenta oficial de </w:t>
      </w:r>
      <w:proofErr w:type="spellStart"/>
      <w:r w:rsidRPr="00042775">
        <w:rPr>
          <w:rFonts w:asciiTheme="minorHAnsi" w:hAnsiTheme="minorHAnsi"/>
          <w:bCs/>
          <w:sz w:val="22"/>
          <w:szCs w:val="22"/>
        </w:rPr>
        <w:t>TikTok</w:t>
      </w:r>
      <w:proofErr w:type="spellEnd"/>
      <w:r w:rsidRPr="00042775">
        <w:rPr>
          <w:rFonts w:asciiTheme="minorHAnsi" w:hAnsiTheme="minorHAnsi"/>
          <w:bCs/>
          <w:sz w:val="22"/>
          <w:szCs w:val="22"/>
        </w:rPr>
        <w:t>.</w:t>
      </w:r>
    </w:p>
    <w:p w14:paraId="710DA1C3" w14:textId="77777777" w:rsidR="00975920" w:rsidRDefault="00975920" w:rsidP="006C0F19">
      <w:pPr>
        <w:jc w:val="both"/>
        <w:rPr>
          <w:rFonts w:asciiTheme="minorHAnsi" w:hAnsiTheme="minorHAnsi"/>
        </w:rPr>
      </w:pPr>
    </w:p>
    <w:p w14:paraId="568EDD22" w14:textId="77777777" w:rsidR="003E3D3D" w:rsidRDefault="003E3D3D" w:rsidP="003E3D3D">
      <w:pPr>
        <w:pStyle w:val="Prrafodelista"/>
        <w:numPr>
          <w:ilvl w:val="3"/>
          <w:numId w:val="41"/>
        </w:numPr>
        <w:ind w:hanging="730"/>
        <w:jc w:val="both"/>
        <w:rPr>
          <w:rFonts w:asciiTheme="minorHAnsi" w:hAnsiTheme="minorHAnsi"/>
          <w:color w:val="C84687"/>
          <w:sz w:val="22"/>
          <w:szCs w:val="22"/>
        </w:rPr>
      </w:pPr>
      <w:r w:rsidRPr="00C15E78">
        <w:rPr>
          <w:rFonts w:asciiTheme="minorHAnsi" w:hAnsiTheme="minorHAnsi"/>
          <w:color w:val="C84687"/>
          <w:sz w:val="22"/>
          <w:szCs w:val="22"/>
        </w:rPr>
        <w:t>Población objetivo</w:t>
      </w:r>
    </w:p>
    <w:p w14:paraId="290E04FE" w14:textId="77777777" w:rsidR="003E3D3D" w:rsidRPr="00C15E78" w:rsidRDefault="003E3D3D" w:rsidP="003E3D3D">
      <w:pPr>
        <w:pStyle w:val="Prrafodelista"/>
        <w:ind w:left="1440"/>
        <w:jc w:val="both"/>
        <w:rPr>
          <w:rFonts w:asciiTheme="minorHAnsi" w:hAnsiTheme="minorHAnsi"/>
          <w:color w:val="C84687"/>
          <w:sz w:val="22"/>
          <w:szCs w:val="22"/>
        </w:rPr>
      </w:pPr>
    </w:p>
    <w:p w14:paraId="173696C2" w14:textId="517494DC" w:rsidR="003E3D3D" w:rsidRPr="003E3D3D" w:rsidRDefault="003E3D3D" w:rsidP="003E3D3D">
      <w:pPr>
        <w:pStyle w:val="Prrafodelista"/>
        <w:ind w:left="1440"/>
        <w:jc w:val="both"/>
        <w:rPr>
          <w:rFonts w:asciiTheme="minorHAnsi" w:hAnsiTheme="minorHAnsi"/>
          <w:sz w:val="22"/>
          <w:szCs w:val="22"/>
        </w:rPr>
      </w:pPr>
      <w:r w:rsidRPr="003E3D3D">
        <w:rPr>
          <w:rFonts w:asciiTheme="minorHAnsi" w:hAnsiTheme="minorHAnsi"/>
          <w:sz w:val="22"/>
          <w:szCs w:val="22"/>
        </w:rPr>
        <w:t>Primaria, se</w:t>
      </w:r>
      <w:r w:rsidR="004D52B0">
        <w:rPr>
          <w:rFonts w:asciiTheme="minorHAnsi" w:hAnsiTheme="minorHAnsi"/>
          <w:sz w:val="22"/>
          <w:szCs w:val="22"/>
        </w:rPr>
        <w:t>c</w:t>
      </w:r>
      <w:r w:rsidRPr="003E3D3D">
        <w:rPr>
          <w:rFonts w:asciiTheme="minorHAnsi" w:hAnsiTheme="minorHAnsi"/>
          <w:sz w:val="22"/>
          <w:szCs w:val="22"/>
        </w:rPr>
        <w:t xml:space="preserve">undaria y terciaria </w:t>
      </w:r>
    </w:p>
    <w:p w14:paraId="2EF026D1" w14:textId="77777777" w:rsidR="00975920" w:rsidRDefault="00975920" w:rsidP="006C0F19">
      <w:pPr>
        <w:jc w:val="both"/>
        <w:rPr>
          <w:rFonts w:asciiTheme="minorHAnsi" w:hAnsiTheme="minorHAnsi"/>
          <w:sz w:val="22"/>
          <w:szCs w:val="22"/>
        </w:rPr>
      </w:pPr>
    </w:p>
    <w:p w14:paraId="6BA555F2" w14:textId="0BC5D7B2" w:rsidR="004D5F97" w:rsidRDefault="004D5F97" w:rsidP="004D5F97">
      <w:pPr>
        <w:pStyle w:val="Prrafodelista"/>
        <w:numPr>
          <w:ilvl w:val="2"/>
          <w:numId w:val="41"/>
        </w:numPr>
        <w:ind w:left="1134" w:hanging="708"/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 w:rsidRPr="004D5F97">
        <w:rPr>
          <w:rFonts w:asciiTheme="minorHAnsi" w:hAnsiTheme="minorHAnsi"/>
          <w:b/>
          <w:bCs/>
          <w:color w:val="C84687"/>
          <w:sz w:val="24"/>
          <w:szCs w:val="24"/>
        </w:rPr>
        <w:t>Conferencias de prensa</w:t>
      </w:r>
    </w:p>
    <w:p w14:paraId="00F49769" w14:textId="77777777" w:rsidR="00832F46" w:rsidRDefault="00832F46" w:rsidP="00832F46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</w:p>
    <w:p w14:paraId="5D65574F" w14:textId="2A54E674" w:rsidR="00832F46" w:rsidRPr="00832F46" w:rsidRDefault="007601CE" w:rsidP="00832F46">
      <w:pPr>
        <w:jc w:val="both"/>
        <w:rPr>
          <w:rFonts w:asciiTheme="minorHAnsi" w:hAnsiTheme="minorHAnsi"/>
          <w:b/>
          <w:bCs/>
          <w:color w:val="C84687"/>
          <w:sz w:val="24"/>
          <w:szCs w:val="24"/>
        </w:rPr>
      </w:pPr>
      <w:r>
        <w:rPr>
          <w:rFonts w:asciiTheme="majorHAnsi" w:hAnsiTheme="majorHAnsi"/>
          <w:sz w:val="22"/>
          <w:szCs w:val="22"/>
        </w:rPr>
        <w:t xml:space="preserve">Otra de las acciones que implementará la CNCS como parte de las estrategias para promover el VMRE entre la ciudadanía en general y medios de comunicación, es la organización de conferencias de prensa mensuales. El objetivo es generar mensajes unificados desde la autoridad electoral sobre temas de relevancia e interés en la materia, así como profundizar en los avances en el registro, organización y procedimientos relacionados a la credencialización y voto de la ciudadanía mexicana en el exterior. Esto implica la celebración </w:t>
      </w:r>
      <w:r w:rsidR="004723E2">
        <w:rPr>
          <w:rFonts w:asciiTheme="majorHAnsi" w:hAnsiTheme="majorHAnsi"/>
          <w:sz w:val="22"/>
          <w:szCs w:val="22"/>
        </w:rPr>
        <w:t xml:space="preserve">también </w:t>
      </w:r>
      <w:r>
        <w:rPr>
          <w:rFonts w:asciiTheme="majorHAnsi" w:hAnsiTheme="majorHAnsi"/>
          <w:sz w:val="22"/>
          <w:szCs w:val="22"/>
        </w:rPr>
        <w:t>de una conferencia de prensa el 2 de junio para informar oportunamente sobre algunos resultados preliminares respecto a la participación ciudadana de mexicanas y mexicanos residentes en el exterior.</w:t>
      </w:r>
    </w:p>
    <w:p w14:paraId="470AF669" w14:textId="77777777" w:rsidR="004D5F97" w:rsidRDefault="004D5F97" w:rsidP="006C0F19">
      <w:pPr>
        <w:jc w:val="both"/>
        <w:rPr>
          <w:rFonts w:asciiTheme="minorHAnsi" w:hAnsiTheme="minorHAnsi"/>
          <w:sz w:val="22"/>
          <w:szCs w:val="22"/>
        </w:rPr>
      </w:pPr>
    </w:p>
    <w:p w14:paraId="4A8BD48C" w14:textId="43967EF7" w:rsidR="00C05A0D" w:rsidRDefault="00C05A0D" w:rsidP="00C05A0D">
      <w:pPr>
        <w:pStyle w:val="Prrafodelista"/>
        <w:numPr>
          <w:ilvl w:val="3"/>
          <w:numId w:val="41"/>
        </w:numPr>
        <w:ind w:hanging="730"/>
        <w:jc w:val="both"/>
        <w:rPr>
          <w:rFonts w:asciiTheme="minorHAnsi" w:hAnsiTheme="minorHAnsi"/>
          <w:color w:val="C84687"/>
          <w:sz w:val="22"/>
          <w:szCs w:val="22"/>
        </w:rPr>
      </w:pPr>
      <w:r w:rsidRPr="00C05A0D">
        <w:rPr>
          <w:rFonts w:asciiTheme="minorHAnsi" w:hAnsiTheme="minorHAnsi"/>
          <w:color w:val="C84687"/>
          <w:sz w:val="22"/>
          <w:szCs w:val="22"/>
        </w:rPr>
        <w:t>Población objetivo</w:t>
      </w:r>
    </w:p>
    <w:p w14:paraId="279EC561" w14:textId="77777777" w:rsidR="00C05A0D" w:rsidRDefault="00C05A0D" w:rsidP="00C05A0D">
      <w:pPr>
        <w:pStyle w:val="Prrafodelista"/>
        <w:ind w:left="1440"/>
        <w:jc w:val="both"/>
        <w:rPr>
          <w:rFonts w:asciiTheme="minorHAnsi" w:hAnsiTheme="minorHAnsi"/>
          <w:color w:val="C84687"/>
          <w:sz w:val="22"/>
          <w:szCs w:val="22"/>
        </w:rPr>
      </w:pPr>
    </w:p>
    <w:p w14:paraId="4DA1508E" w14:textId="4031226B" w:rsidR="00C05A0D" w:rsidRPr="00C05A0D" w:rsidRDefault="00C05A0D" w:rsidP="00C05A0D">
      <w:pPr>
        <w:pStyle w:val="Prrafodelista"/>
        <w:ind w:left="144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Primaria, secundaria y terciaria</w:t>
      </w:r>
    </w:p>
    <w:p w14:paraId="164810BC" w14:textId="77777777" w:rsidR="00C05A0D" w:rsidRPr="003E3D3D" w:rsidRDefault="00C05A0D" w:rsidP="006C0F19">
      <w:pPr>
        <w:jc w:val="both"/>
        <w:rPr>
          <w:rFonts w:asciiTheme="minorHAnsi" w:hAnsiTheme="minorHAnsi"/>
          <w:sz w:val="22"/>
          <w:szCs w:val="22"/>
        </w:rPr>
      </w:pPr>
    </w:p>
    <w:p w14:paraId="36708E40" w14:textId="39A89C47" w:rsidR="006C0F19" w:rsidRPr="00E73832" w:rsidRDefault="006C0F19" w:rsidP="00A8140F">
      <w:pPr>
        <w:pStyle w:val="Prrafodelista"/>
        <w:numPr>
          <w:ilvl w:val="1"/>
          <w:numId w:val="41"/>
        </w:numPr>
        <w:spacing w:after="200"/>
        <w:ind w:left="567" w:hanging="567"/>
        <w:jc w:val="both"/>
        <w:rPr>
          <w:rFonts w:asciiTheme="minorHAnsi" w:hAnsiTheme="minorHAnsi" w:cs="Arial"/>
          <w:b/>
          <w:bCs/>
          <w:color w:val="C84687"/>
          <w:sz w:val="28"/>
          <w:szCs w:val="28"/>
        </w:rPr>
      </w:pPr>
      <w:r w:rsidRPr="00E73832">
        <w:rPr>
          <w:rFonts w:asciiTheme="minorHAnsi" w:hAnsiTheme="minorHAnsi" w:cs="Arial"/>
          <w:b/>
          <w:bCs/>
          <w:color w:val="C84687"/>
          <w:sz w:val="28"/>
          <w:szCs w:val="28"/>
        </w:rPr>
        <w:t>Cronograma</w:t>
      </w:r>
    </w:p>
    <w:tbl>
      <w:tblPr>
        <w:tblW w:w="4985" w:type="pct"/>
        <w:tblBorders>
          <w:top w:val="single" w:sz="4" w:space="0" w:color="C84687"/>
          <w:bottom w:val="single" w:sz="4" w:space="0" w:color="C84687"/>
          <w:insideH w:val="single" w:sz="4" w:space="0" w:color="C84687"/>
        </w:tblBorders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731"/>
        <w:gridCol w:w="2671"/>
        <w:gridCol w:w="1561"/>
        <w:gridCol w:w="1281"/>
        <w:gridCol w:w="430"/>
        <w:gridCol w:w="317"/>
        <w:gridCol w:w="375"/>
        <w:gridCol w:w="375"/>
        <w:gridCol w:w="396"/>
        <w:gridCol w:w="391"/>
      </w:tblGrid>
      <w:tr w:rsidR="00073925" w:rsidRPr="00BC1B4E" w14:paraId="64134F0D" w14:textId="77777777" w:rsidTr="00105070">
        <w:trPr>
          <w:trHeight w:val="20"/>
          <w:tblHeader/>
        </w:trPr>
        <w:tc>
          <w:tcPr>
            <w:tcW w:w="429" w:type="pct"/>
            <w:vMerge w:val="restart"/>
            <w:vAlign w:val="center"/>
          </w:tcPr>
          <w:p w14:paraId="6F370D22" w14:textId="77777777" w:rsidR="00073925" w:rsidRPr="00D36822" w:rsidRDefault="00073925" w:rsidP="00A8140F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ID</w:t>
            </w:r>
          </w:p>
        </w:tc>
        <w:tc>
          <w:tcPr>
            <w:tcW w:w="1566" w:type="pct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FFCEC8" w14:textId="77777777" w:rsidR="00073925" w:rsidRPr="00D36822" w:rsidRDefault="00073925" w:rsidP="00A8140F">
            <w:pPr>
              <w:ind w:left="28" w:right="28"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6"/>
                <w:szCs w:val="16"/>
                <w:lang w:val="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ACTIVIDAD</w:t>
            </w:r>
          </w:p>
        </w:tc>
        <w:tc>
          <w:tcPr>
            <w:tcW w:w="915" w:type="pct"/>
            <w:vMerge w:val="restart"/>
            <w:vAlign w:val="center"/>
          </w:tcPr>
          <w:p w14:paraId="49ACAB31" w14:textId="77777777" w:rsidR="00073925" w:rsidRPr="00D36822" w:rsidRDefault="00073925" w:rsidP="00A8140F">
            <w:pPr>
              <w:ind w:left="28" w:right="28"/>
              <w:jc w:val="center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POBLACIÓN</w:t>
            </w:r>
          </w:p>
          <w:p w14:paraId="00305D28" w14:textId="77777777" w:rsidR="00073925" w:rsidRPr="00D36822" w:rsidRDefault="00073925" w:rsidP="00A8140F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OBJETIVO</w:t>
            </w:r>
          </w:p>
        </w:tc>
        <w:tc>
          <w:tcPr>
            <w:tcW w:w="751" w:type="pct"/>
            <w:vMerge w:val="restart"/>
            <w:shd w:val="clear" w:color="auto" w:fill="auto"/>
            <w:vAlign w:val="center"/>
          </w:tcPr>
          <w:p w14:paraId="5A727FA7" w14:textId="77777777" w:rsidR="00073925" w:rsidRPr="00D36822" w:rsidRDefault="00073925" w:rsidP="00A8140F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ALCANCE</w:t>
            </w:r>
          </w:p>
        </w:tc>
        <w:tc>
          <w:tcPr>
            <w:tcW w:w="1339" w:type="pct"/>
            <w:gridSpan w:val="6"/>
            <w:tcBorders>
              <w:bottom w:val="single" w:sz="4" w:space="0" w:color="C84687"/>
            </w:tcBorders>
            <w:vAlign w:val="center"/>
          </w:tcPr>
          <w:p w14:paraId="75980561" w14:textId="77777777" w:rsidR="00073925" w:rsidRPr="00BC1B4E" w:rsidRDefault="00073925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8"/>
                <w:szCs w:val="18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2024</w:t>
            </w:r>
          </w:p>
        </w:tc>
      </w:tr>
      <w:tr w:rsidR="00073925" w:rsidRPr="00BC1B4E" w14:paraId="29CEF834" w14:textId="77777777" w:rsidTr="00105070">
        <w:trPr>
          <w:trHeight w:val="20"/>
          <w:tblHeader/>
        </w:trPr>
        <w:tc>
          <w:tcPr>
            <w:tcW w:w="429" w:type="pct"/>
            <w:vMerge/>
          </w:tcPr>
          <w:p w14:paraId="53CC8674" w14:textId="77777777" w:rsidR="00073925" w:rsidRPr="00BC1B4E" w:rsidRDefault="00073925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1566" w:type="pct"/>
            <w:vMerge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4EFD16" w14:textId="77777777" w:rsidR="00073925" w:rsidRPr="00BC1B4E" w:rsidRDefault="00073925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915" w:type="pct"/>
            <w:vMerge/>
            <w:vAlign w:val="center"/>
          </w:tcPr>
          <w:p w14:paraId="395012E1" w14:textId="77777777" w:rsidR="00073925" w:rsidRPr="00BC1B4E" w:rsidRDefault="00073925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751" w:type="pct"/>
            <w:vMerge/>
            <w:tcBorders>
              <w:right w:val="dashed" w:sz="2" w:space="0" w:color="C84687"/>
            </w:tcBorders>
            <w:shd w:val="clear" w:color="auto" w:fill="auto"/>
            <w:vAlign w:val="center"/>
          </w:tcPr>
          <w:p w14:paraId="4FF10C11" w14:textId="77777777" w:rsidR="00073925" w:rsidRPr="00BC1B4E" w:rsidRDefault="00073925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6D68C935" w14:textId="77777777" w:rsidR="00073925" w:rsidRPr="00391833" w:rsidRDefault="00073925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ENE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67FBD8B5" w14:textId="77777777" w:rsidR="00073925" w:rsidRPr="00391833" w:rsidRDefault="00073925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FEB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43B58BAB" w14:textId="77777777" w:rsidR="00073925" w:rsidRPr="00391833" w:rsidRDefault="00073925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MAR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26BBF8E3" w14:textId="77777777" w:rsidR="00073925" w:rsidRPr="00391833" w:rsidRDefault="00073925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ABR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1447E72C" w14:textId="77777777" w:rsidR="00073925" w:rsidRPr="00391833" w:rsidRDefault="00073925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MAY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</w:tcPr>
          <w:p w14:paraId="257C3A22" w14:textId="77777777" w:rsidR="00073925" w:rsidRPr="00391833" w:rsidRDefault="00073925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JUN</w:t>
            </w:r>
          </w:p>
        </w:tc>
      </w:tr>
      <w:tr w:rsidR="00073925" w:rsidRPr="00BC1B4E" w14:paraId="5D0A2EAB" w14:textId="77777777" w:rsidTr="00A8140F">
        <w:trPr>
          <w:trHeight w:val="20"/>
        </w:trPr>
        <w:tc>
          <w:tcPr>
            <w:tcW w:w="429" w:type="pct"/>
          </w:tcPr>
          <w:p w14:paraId="0414B22B" w14:textId="6A5F5CB8" w:rsidR="00073925" w:rsidRPr="00391833" w:rsidRDefault="00073925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C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.1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903D5D8" w14:textId="7C9978E9" w:rsidR="00073925" w:rsidRPr="00073925" w:rsidRDefault="00073925" w:rsidP="00A8140F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A8140F">
              <w:rPr>
                <w:rFonts w:asciiTheme="minorHAnsi" w:hAnsiTheme="minorHAnsi"/>
                <w:sz w:val="18"/>
                <w:szCs w:val="18"/>
              </w:rPr>
              <w:t>Comunicados de prensa</w:t>
            </w:r>
          </w:p>
        </w:tc>
        <w:tc>
          <w:tcPr>
            <w:tcW w:w="915" w:type="pct"/>
            <w:shd w:val="clear" w:color="auto" w:fill="auto"/>
          </w:tcPr>
          <w:p w14:paraId="132F781E" w14:textId="42B06D45" w:rsidR="00073925" w:rsidRPr="00073925" w:rsidRDefault="00073925" w:rsidP="00A8140F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073925">
              <w:rPr>
                <w:rFonts w:asciiTheme="minorHAnsi" w:eastAsia="Century Gothic" w:hAnsiTheme="minorHAnsi" w:cs="Century Gothic"/>
                <w:sz w:val="18"/>
                <w:szCs w:val="18"/>
                <w:lang w:val="es"/>
              </w:rPr>
              <w:t>Primaria, secundaria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1F1FD6AA" w14:textId="3826FC90" w:rsidR="00073925" w:rsidRPr="00A8140F" w:rsidRDefault="00073925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A8140F">
              <w:rPr>
                <w:rFonts w:asciiTheme="minorHAnsi" w:hAnsiTheme="minorHAnsi"/>
                <w:color w:val="auto"/>
                <w:sz w:val="18"/>
                <w:szCs w:val="18"/>
                <w:lang w:val="en-US"/>
              </w:rPr>
              <w:t xml:space="preserve">4 al </w:t>
            </w:r>
            <w:proofErr w:type="spellStart"/>
            <w:r w:rsidRPr="00A8140F">
              <w:rPr>
                <w:rFonts w:asciiTheme="minorHAnsi" w:hAnsiTheme="minorHAnsi"/>
                <w:color w:val="auto"/>
                <w:sz w:val="18"/>
                <w:szCs w:val="18"/>
                <w:lang w:val="en-US"/>
              </w:rPr>
              <w:t>mes</w:t>
            </w:r>
            <w:proofErr w:type="spellEnd"/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237B0157" w14:textId="314B67F9" w:rsidR="00073925" w:rsidRPr="00A8140F" w:rsidRDefault="006E6FF3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  <w:r w:rsidRPr="00A8140F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40EF2851" w14:textId="4F52BECE" w:rsidR="00073925" w:rsidRPr="00A8140F" w:rsidRDefault="00614E39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  <w:r w:rsidRPr="00A8140F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1EA90BB" w14:textId="6360FAF8" w:rsidR="00073925" w:rsidRPr="00A8140F" w:rsidRDefault="00614E39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  <w:r w:rsidRPr="00A8140F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0EBF1F97" w14:textId="42B712D0" w:rsidR="00073925" w:rsidRPr="00A8140F" w:rsidRDefault="00614E39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  <w:r w:rsidRPr="00A8140F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552BAC89" w14:textId="631D6705" w:rsidR="00073925" w:rsidRPr="00A8140F" w:rsidRDefault="00614E39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  <w:r w:rsidRPr="00A8140F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0786E4F5" w14:textId="64174258" w:rsidR="00073925" w:rsidRPr="00A8140F" w:rsidRDefault="00614E39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  <w:r w:rsidRPr="00A8140F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</w:tr>
      <w:tr w:rsidR="00A51291" w:rsidRPr="00BC1B4E" w14:paraId="524DFB08" w14:textId="77777777" w:rsidTr="00A8140F">
        <w:trPr>
          <w:trHeight w:val="20"/>
        </w:trPr>
        <w:tc>
          <w:tcPr>
            <w:tcW w:w="429" w:type="pct"/>
          </w:tcPr>
          <w:p w14:paraId="6AAD41A4" w14:textId="644D8CCA" w:rsidR="00A51291" w:rsidRPr="00391833" w:rsidRDefault="00A51291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C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.2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13BC2385" w14:textId="7226A327" w:rsidR="00A51291" w:rsidRPr="00073925" w:rsidRDefault="00A51291" w:rsidP="00A8140F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A8140F">
              <w:rPr>
                <w:rFonts w:asciiTheme="minorHAnsi" w:hAnsiTheme="minorHAnsi"/>
                <w:bCs/>
                <w:sz w:val="18"/>
                <w:szCs w:val="18"/>
              </w:rPr>
              <w:t>Animaciones y videos</w:t>
            </w:r>
          </w:p>
        </w:tc>
        <w:tc>
          <w:tcPr>
            <w:tcW w:w="915" w:type="pct"/>
            <w:shd w:val="clear" w:color="auto" w:fill="auto"/>
          </w:tcPr>
          <w:p w14:paraId="33AB7138" w14:textId="7EA558CB" w:rsidR="00A51291" w:rsidRPr="00073925" w:rsidRDefault="00A51291" w:rsidP="00A8140F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073925">
              <w:rPr>
                <w:rFonts w:asciiTheme="minorHAnsi" w:eastAsia="Century Gothic" w:hAnsiTheme="minorHAnsi" w:cs="Century Gothic"/>
                <w:sz w:val="18"/>
                <w:szCs w:val="18"/>
                <w:lang w:val="es"/>
              </w:rPr>
              <w:t>Primaria, secundaria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53234B42" w14:textId="14082572" w:rsidR="00A51291" w:rsidRPr="00A8140F" w:rsidRDefault="00A51291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A8140F">
              <w:rPr>
                <w:rFonts w:asciiTheme="minorHAnsi" w:hAnsiTheme="minorHAnsi"/>
                <w:color w:val="auto"/>
                <w:sz w:val="18"/>
                <w:szCs w:val="18"/>
              </w:rPr>
              <w:t>4 al mes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0C0AFB9F" w14:textId="43F1729C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C63B1AB" w14:textId="20C69288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7A3BBB9" w14:textId="7CF0264C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F657071" w14:textId="23FA28F9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197566D" w14:textId="4F029992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75DB4FFD" w14:textId="31CA49F6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</w:tr>
      <w:tr w:rsidR="00A51291" w:rsidRPr="00BC1B4E" w14:paraId="2C962767" w14:textId="77777777" w:rsidTr="00A8140F">
        <w:trPr>
          <w:trHeight w:val="20"/>
        </w:trPr>
        <w:tc>
          <w:tcPr>
            <w:tcW w:w="429" w:type="pct"/>
          </w:tcPr>
          <w:p w14:paraId="6B609ADA" w14:textId="56265C37" w:rsidR="00A51291" w:rsidRPr="00391833" w:rsidRDefault="00A51291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C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.3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74219F0B" w14:textId="4EF05F51" w:rsidR="00A51291" w:rsidRPr="00073925" w:rsidRDefault="00A51291" w:rsidP="00A8140F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A8140F">
              <w:rPr>
                <w:rFonts w:asciiTheme="minorHAnsi" w:hAnsiTheme="minorHAnsi"/>
                <w:sz w:val="18"/>
                <w:szCs w:val="18"/>
              </w:rPr>
              <w:t>Infografías y gráficos</w:t>
            </w:r>
          </w:p>
        </w:tc>
        <w:tc>
          <w:tcPr>
            <w:tcW w:w="915" w:type="pct"/>
            <w:shd w:val="clear" w:color="auto" w:fill="auto"/>
          </w:tcPr>
          <w:p w14:paraId="48DF60F5" w14:textId="7D25E4E3" w:rsidR="00A51291" w:rsidRPr="00073925" w:rsidRDefault="00A51291" w:rsidP="00A8140F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073925">
              <w:rPr>
                <w:rFonts w:asciiTheme="minorHAnsi" w:eastAsia="Century Gothic" w:hAnsiTheme="minorHAnsi" w:cs="Century Gothic"/>
                <w:sz w:val="18"/>
                <w:szCs w:val="18"/>
                <w:lang w:val="es"/>
              </w:rPr>
              <w:t>Primaria, secundaria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3C976980" w14:textId="4B070AFA" w:rsidR="00A51291" w:rsidRPr="00073925" w:rsidRDefault="00A51291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  <w:r w:rsidRPr="00A8140F">
              <w:rPr>
                <w:rFonts w:asciiTheme="minorHAnsi" w:hAnsiTheme="minorHAnsi"/>
                <w:color w:val="auto"/>
                <w:sz w:val="18"/>
                <w:szCs w:val="18"/>
              </w:rPr>
              <w:t>4 al mes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7B72CD1" w14:textId="388426A1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693F152E" w14:textId="40CAB42C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41C7BF3" w14:textId="3B6ED2FA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43CBE4E1" w14:textId="25A0963E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00187025" w14:textId="1CB07EB3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4492FE34" w14:textId="39F95904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</w:tr>
      <w:tr w:rsidR="00A51291" w:rsidRPr="00BC1B4E" w14:paraId="1F3DC052" w14:textId="77777777" w:rsidTr="00A8140F">
        <w:trPr>
          <w:trHeight w:val="20"/>
        </w:trPr>
        <w:tc>
          <w:tcPr>
            <w:tcW w:w="429" w:type="pct"/>
          </w:tcPr>
          <w:p w14:paraId="600711B7" w14:textId="5D565C70" w:rsidR="00A51291" w:rsidRPr="00391833" w:rsidRDefault="00A51291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C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.4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A3F9005" w14:textId="3970F10B" w:rsidR="00A51291" w:rsidRPr="00073925" w:rsidRDefault="00A51291" w:rsidP="00A8140F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A8140F">
              <w:rPr>
                <w:rFonts w:asciiTheme="minorHAnsi" w:hAnsiTheme="minorHAnsi"/>
                <w:sz w:val="18"/>
                <w:szCs w:val="18"/>
              </w:rPr>
              <w:t>Agenda de entrevistas</w:t>
            </w:r>
          </w:p>
        </w:tc>
        <w:tc>
          <w:tcPr>
            <w:tcW w:w="915" w:type="pct"/>
            <w:shd w:val="clear" w:color="auto" w:fill="auto"/>
          </w:tcPr>
          <w:p w14:paraId="4384D0EE" w14:textId="612A5350" w:rsidR="00A51291" w:rsidRPr="00073925" w:rsidRDefault="00A51291" w:rsidP="00A8140F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073925">
              <w:rPr>
                <w:rFonts w:asciiTheme="minorHAnsi" w:eastAsia="Century Gothic" w:hAnsiTheme="minorHAnsi" w:cs="Century Gothic"/>
                <w:sz w:val="18"/>
                <w:szCs w:val="18"/>
                <w:lang w:val="es"/>
              </w:rPr>
              <w:t>Primaria, secundaria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59500E61" w14:textId="1A6D8B29" w:rsidR="00A51291" w:rsidRPr="00A8140F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sz w:val="18"/>
                <w:szCs w:val="18"/>
                <w:lang w:val="es-ES"/>
              </w:rPr>
            </w:pPr>
            <w:r w:rsidRPr="00A8140F">
              <w:rPr>
                <w:rFonts w:asciiTheme="minorHAnsi" w:hAnsiTheme="minorHAnsi" w:cs="Arial"/>
                <w:sz w:val="18"/>
                <w:szCs w:val="18"/>
                <w:lang w:val="es-ES"/>
              </w:rPr>
              <w:t>4 al mes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6F4489DC" w14:textId="2DD8CCF0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369A8F8" w14:textId="713AEEE6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7784093B" w14:textId="7CEBD3FA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F632627" w14:textId="7E3029B5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9BB7A9D" w14:textId="18BD09C1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685BA7B5" w14:textId="272BF47A" w:rsidR="00A51291" w:rsidRPr="00BC1B4E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 w:rsidRPr="00391833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4</w:t>
            </w:r>
          </w:p>
        </w:tc>
      </w:tr>
      <w:tr w:rsidR="00A51291" w:rsidRPr="00BC1B4E" w14:paraId="2D80463A" w14:textId="77777777" w:rsidTr="00A8140F">
        <w:trPr>
          <w:trHeight w:val="20"/>
        </w:trPr>
        <w:tc>
          <w:tcPr>
            <w:tcW w:w="429" w:type="pct"/>
          </w:tcPr>
          <w:p w14:paraId="1F07BD0B" w14:textId="51A78950" w:rsidR="00A51291" w:rsidRPr="00391833" w:rsidRDefault="00A51291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C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.5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6EC0BC4" w14:textId="144E018A" w:rsidR="00A51291" w:rsidRPr="00073925" w:rsidRDefault="00A51291" w:rsidP="00A8140F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A8140F">
              <w:rPr>
                <w:rFonts w:asciiTheme="minorHAnsi" w:hAnsiTheme="minorHAnsi"/>
                <w:sz w:val="18"/>
                <w:szCs w:val="18"/>
              </w:rPr>
              <w:t>Pauta en medios digitales</w:t>
            </w:r>
          </w:p>
        </w:tc>
        <w:tc>
          <w:tcPr>
            <w:tcW w:w="915" w:type="pct"/>
            <w:shd w:val="clear" w:color="auto" w:fill="auto"/>
          </w:tcPr>
          <w:p w14:paraId="288C1D98" w14:textId="335B24B0" w:rsidR="00A51291" w:rsidRPr="00073925" w:rsidRDefault="00A51291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 w:cs="Times New Roman"/>
                <w:color w:val="auto"/>
                <w:sz w:val="18"/>
                <w:szCs w:val="18"/>
              </w:rPr>
            </w:pPr>
            <w:r w:rsidRPr="00A8140F">
              <w:rPr>
                <w:rFonts w:asciiTheme="minorHAnsi" w:eastAsia="Century Gothic" w:hAnsiTheme="minorHAnsi" w:cs="Century Gothic"/>
                <w:color w:val="auto"/>
                <w:sz w:val="18"/>
                <w:szCs w:val="18"/>
                <w:lang w:val="es"/>
              </w:rPr>
              <w:t>Primaria, secundaria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05745087" w14:textId="07037238" w:rsidR="00B40051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inorHAnsi" w:hAnsiTheme="minorHAnsi" w:cs="Arial"/>
                <w:sz w:val="18"/>
                <w:szCs w:val="18"/>
                <w:lang w:val="es-ES"/>
              </w:rPr>
            </w:pPr>
            <w:r w:rsidRPr="00A8140F">
              <w:rPr>
                <w:rFonts w:asciiTheme="minorHAnsi" w:hAnsiTheme="minorHAnsi" w:cs="Arial"/>
                <w:sz w:val="18"/>
                <w:szCs w:val="18"/>
                <w:lang w:val="es-ES"/>
              </w:rPr>
              <w:t xml:space="preserve">2 </w:t>
            </w:r>
            <w:r w:rsidR="00B40051">
              <w:rPr>
                <w:rFonts w:asciiTheme="minorHAnsi" w:hAnsiTheme="minorHAnsi" w:cs="Arial"/>
                <w:sz w:val="18"/>
                <w:szCs w:val="18"/>
                <w:lang w:val="es-ES"/>
              </w:rPr>
              <w:t>o</w:t>
            </w:r>
            <w:r w:rsidRPr="00A8140F">
              <w:rPr>
                <w:rFonts w:asciiTheme="minorHAnsi" w:hAnsiTheme="minorHAnsi" w:cs="Arial"/>
                <w:sz w:val="18"/>
                <w:szCs w:val="18"/>
                <w:lang w:val="es-ES"/>
              </w:rPr>
              <w:t xml:space="preserve"> 1</w:t>
            </w:r>
          </w:p>
          <w:p w14:paraId="2969A91C" w14:textId="265AD399" w:rsidR="00A51291" w:rsidRPr="00A8140F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sz w:val="18"/>
                <w:szCs w:val="18"/>
                <w:lang w:val="es-ES"/>
              </w:rPr>
            </w:pPr>
            <w:r w:rsidRPr="00A8140F">
              <w:rPr>
                <w:rFonts w:asciiTheme="minorHAnsi" w:hAnsiTheme="minorHAnsi" w:cs="Arial"/>
                <w:sz w:val="18"/>
                <w:szCs w:val="18"/>
                <w:lang w:val="es-ES"/>
              </w:rPr>
              <w:t>al mes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5589543D" w14:textId="34748A77" w:rsidR="00A51291" w:rsidRPr="00A8140F" w:rsidRDefault="00A51291" w:rsidP="00A8140F">
            <w:pPr>
              <w:spacing w:before="60" w:after="60"/>
              <w:ind w:left="28" w:right="28"/>
              <w:jc w:val="center"/>
              <w:rPr>
                <w:rFonts w:ascii="Century Gothic" w:hAnsi="Century Gothic"/>
                <w:b/>
                <w:color w:val="C84687"/>
                <w:sz w:val="18"/>
                <w:szCs w:val="18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2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071836D" w14:textId="032EFA80" w:rsidR="00A51291" w:rsidRPr="00A8140F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2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6DCBA936" w14:textId="6270AE04" w:rsidR="00A51291" w:rsidRPr="00A8140F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9277ACC" w14:textId="39887589" w:rsidR="00A51291" w:rsidRPr="00A8140F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A9EB974" w14:textId="61832566" w:rsidR="00A51291" w:rsidRPr="00A8140F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2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763D6CB5" w14:textId="095255EE" w:rsidR="00A51291" w:rsidRPr="00A8140F" w:rsidRDefault="00A51291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</w:tr>
      <w:tr w:rsidR="00073925" w:rsidRPr="00BC1B4E" w14:paraId="55445429" w14:textId="77777777" w:rsidTr="00A8140F">
        <w:trPr>
          <w:trHeight w:val="20"/>
        </w:trPr>
        <w:tc>
          <w:tcPr>
            <w:tcW w:w="429" w:type="pct"/>
          </w:tcPr>
          <w:p w14:paraId="2D12FD42" w14:textId="6DC3685A" w:rsidR="00073925" w:rsidRPr="00391833" w:rsidRDefault="00073925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C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.6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C8A8CD1" w14:textId="14A6082A" w:rsidR="00073925" w:rsidRPr="00073925" w:rsidRDefault="00073925" w:rsidP="00A8140F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Podcast</w:t>
            </w:r>
          </w:p>
        </w:tc>
        <w:tc>
          <w:tcPr>
            <w:tcW w:w="915" w:type="pct"/>
            <w:shd w:val="clear" w:color="auto" w:fill="auto"/>
          </w:tcPr>
          <w:p w14:paraId="50ECC811" w14:textId="77777777" w:rsidR="00073925" w:rsidRDefault="00073925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inorHAnsi" w:eastAsia="Century Gothic" w:hAnsiTheme="minorHAnsi" w:cs="Century Gothic"/>
                <w:color w:val="auto"/>
                <w:sz w:val="18"/>
                <w:szCs w:val="18"/>
                <w:lang w:val="es"/>
              </w:rPr>
            </w:pPr>
            <w:r>
              <w:rPr>
                <w:rFonts w:asciiTheme="minorHAnsi" w:eastAsia="Century Gothic" w:hAnsiTheme="minorHAnsi" w:cs="Century Gothic"/>
                <w:color w:val="auto"/>
                <w:sz w:val="18"/>
                <w:szCs w:val="18"/>
                <w:lang w:val="es"/>
              </w:rPr>
              <w:t>S</w:t>
            </w:r>
            <w:r w:rsidRPr="00A8140F">
              <w:rPr>
                <w:rFonts w:asciiTheme="minorHAnsi" w:eastAsia="Century Gothic" w:hAnsiTheme="minorHAnsi" w:cs="Century Gothic"/>
                <w:color w:val="auto"/>
                <w:sz w:val="18"/>
                <w:szCs w:val="18"/>
                <w:lang w:val="es"/>
              </w:rPr>
              <w:t>ecundaria y terciaria</w:t>
            </w:r>
          </w:p>
          <w:p w14:paraId="7A48FE78" w14:textId="104C0F1F" w:rsidR="00115CB7" w:rsidRPr="00A8140F" w:rsidRDefault="00115CB7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79080F78" w14:textId="76904CA4" w:rsidR="00073925" w:rsidRPr="00073925" w:rsidRDefault="00073925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n-US"/>
              </w:rPr>
              <w:t>1</w:t>
            </w:r>
            <w:r w:rsidRPr="00A8140F">
              <w:rPr>
                <w:rFonts w:asciiTheme="minorHAnsi" w:hAnsiTheme="minorHAnsi"/>
                <w:color w:val="auto"/>
                <w:sz w:val="18"/>
                <w:szCs w:val="18"/>
                <w:lang w:val="en-US"/>
              </w:rPr>
              <w:t xml:space="preserve"> al </w:t>
            </w:r>
            <w:proofErr w:type="spellStart"/>
            <w:r w:rsidRPr="00A8140F">
              <w:rPr>
                <w:rFonts w:asciiTheme="minorHAnsi" w:hAnsiTheme="minorHAnsi"/>
                <w:color w:val="auto"/>
                <w:sz w:val="18"/>
                <w:szCs w:val="18"/>
                <w:lang w:val="en-US"/>
              </w:rPr>
              <w:t>mes</w:t>
            </w:r>
            <w:proofErr w:type="spellEnd"/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45466907" w14:textId="4AA5C27C" w:rsidR="00073925" w:rsidRPr="00A8140F" w:rsidRDefault="00FB51AA" w:rsidP="00A8140F">
            <w:pPr>
              <w:spacing w:before="60" w:after="60"/>
              <w:ind w:left="28" w:right="28"/>
              <w:jc w:val="center"/>
              <w:rPr>
                <w:rFonts w:ascii="Century Gothic" w:hAnsi="Century Gothic"/>
                <w:b/>
                <w:color w:val="C84687"/>
                <w:sz w:val="18"/>
                <w:szCs w:val="18"/>
              </w:rPr>
            </w:pPr>
            <w:r w:rsidRPr="00A8140F">
              <w:rPr>
                <w:rFonts w:ascii="Century Gothic" w:hAnsi="Century Gothic"/>
                <w:b/>
                <w:color w:val="C84687"/>
                <w:sz w:val="18"/>
                <w:szCs w:val="18"/>
              </w:rPr>
              <w:t>1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93803E4" w14:textId="03AD83E8" w:rsidR="00073925" w:rsidRPr="00A8140F" w:rsidRDefault="00FB51AA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4FA0D35" w14:textId="54432DCB" w:rsidR="00073925" w:rsidRPr="00A8140F" w:rsidRDefault="00FB51AA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77D979C0" w14:textId="06AE6E4A" w:rsidR="00073925" w:rsidRPr="00A8140F" w:rsidRDefault="00FB51AA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6D20B03C" w14:textId="1449457B" w:rsidR="00073925" w:rsidRPr="00A8140F" w:rsidRDefault="00FB51AA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A15E6CF" w14:textId="523DCE84" w:rsidR="00073925" w:rsidRPr="00A8140F" w:rsidRDefault="00FB51AA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A8140F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</w:tr>
      <w:tr w:rsidR="005B6FD6" w:rsidRPr="00BC1B4E" w14:paraId="1B22052A" w14:textId="77777777" w:rsidTr="00A8140F">
        <w:trPr>
          <w:trHeight w:val="20"/>
        </w:trPr>
        <w:tc>
          <w:tcPr>
            <w:tcW w:w="429" w:type="pct"/>
          </w:tcPr>
          <w:p w14:paraId="45F145A7" w14:textId="08E37A1C" w:rsidR="005B6FD6" w:rsidRDefault="005B6FD6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C.7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409FA0C" w14:textId="7D242D5D" w:rsidR="005B6FD6" w:rsidRDefault="00D1521A" w:rsidP="00A8140F">
            <w:pPr>
              <w:spacing w:before="60" w:after="60"/>
              <w:ind w:left="28" w:right="28"/>
              <w:rPr>
                <w:rFonts w:asciiTheme="minorHAnsi" w:hAnsiTheme="minorHAnsi"/>
                <w:sz w:val="18"/>
                <w:szCs w:val="18"/>
              </w:rPr>
            </w:pPr>
            <w:r w:rsidRPr="00617779">
              <w:rPr>
                <w:rFonts w:asciiTheme="minorHAnsi" w:hAnsiTheme="minorHAnsi"/>
              </w:rPr>
              <w:t xml:space="preserve">Publicaciones en otras plataformas digitales: WhatsApp y </w:t>
            </w:r>
            <w:proofErr w:type="spellStart"/>
            <w:r w:rsidRPr="00617779">
              <w:rPr>
                <w:rFonts w:asciiTheme="minorHAnsi" w:hAnsiTheme="minorHAnsi"/>
              </w:rPr>
              <w:t>TikTok</w:t>
            </w:r>
            <w:proofErr w:type="spellEnd"/>
          </w:p>
        </w:tc>
        <w:tc>
          <w:tcPr>
            <w:tcW w:w="915" w:type="pct"/>
            <w:shd w:val="clear" w:color="auto" w:fill="auto"/>
          </w:tcPr>
          <w:p w14:paraId="1DCA8B28" w14:textId="488188AB" w:rsidR="005B6FD6" w:rsidRDefault="00034BB4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inorHAnsi" w:eastAsia="Century Gothic" w:hAnsiTheme="minorHAnsi" w:cs="Century Gothic"/>
                <w:color w:val="auto"/>
                <w:sz w:val="18"/>
                <w:szCs w:val="18"/>
                <w:lang w:val="es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Primaria, s</w:t>
            </w:r>
            <w:r w:rsidRPr="002E51BB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ecundaria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7E494D7A" w14:textId="0EEF5D10" w:rsidR="005B6FD6" w:rsidRPr="00D1521A" w:rsidRDefault="00034BB4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inorHAnsi" w:hAnsiTheme="minorHAnsi"/>
                <w:color w:val="auto"/>
                <w:sz w:val="18"/>
                <w:szCs w:val="18"/>
                <w:lang w:val="es-MX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s-MX"/>
              </w:rPr>
              <w:t>6 al mes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5D2E3A41" w14:textId="0FD1E597" w:rsidR="005B6FD6" w:rsidRPr="00A8140F" w:rsidRDefault="00034BB4" w:rsidP="00A8140F">
            <w:pPr>
              <w:spacing w:before="60" w:after="60"/>
              <w:ind w:left="28" w:right="28"/>
              <w:jc w:val="center"/>
              <w:rPr>
                <w:rFonts w:ascii="Century Gothic" w:hAnsi="Century Gothic"/>
                <w:b/>
                <w:color w:val="C84687"/>
                <w:sz w:val="18"/>
                <w:szCs w:val="18"/>
              </w:rPr>
            </w:pPr>
            <w:r>
              <w:rPr>
                <w:rFonts w:ascii="Century Gothic" w:hAnsi="Century Gothic"/>
                <w:b/>
                <w:color w:val="C84687"/>
                <w:sz w:val="18"/>
                <w:szCs w:val="18"/>
              </w:rPr>
              <w:t>6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517DB00C" w14:textId="02617CDE" w:rsidR="005B6FD6" w:rsidRPr="00A8140F" w:rsidRDefault="00034BB4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6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5DD78D6E" w14:textId="71000E29" w:rsidR="005B6FD6" w:rsidRPr="00A8140F" w:rsidRDefault="00034BB4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6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159A355" w14:textId="2A2C3FF9" w:rsidR="005B6FD6" w:rsidRPr="00A8140F" w:rsidRDefault="00034BB4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6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56DBBCB5" w14:textId="7E9EEE6C" w:rsidR="005B6FD6" w:rsidRPr="00A8140F" w:rsidRDefault="00034BB4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6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46E35ADF" w14:textId="322DA391" w:rsidR="005B6FD6" w:rsidRPr="00A8140F" w:rsidRDefault="00034BB4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6</w:t>
            </w:r>
          </w:p>
        </w:tc>
      </w:tr>
      <w:tr w:rsidR="002B6350" w:rsidRPr="00BC1B4E" w14:paraId="13816D70" w14:textId="77777777" w:rsidTr="00A8140F">
        <w:trPr>
          <w:trHeight w:val="20"/>
        </w:trPr>
        <w:tc>
          <w:tcPr>
            <w:tcW w:w="429" w:type="pct"/>
          </w:tcPr>
          <w:p w14:paraId="2BE35A45" w14:textId="1DC711E9" w:rsidR="002B6350" w:rsidRDefault="002B6350" w:rsidP="00A8140F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C.8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C0AD2F2" w14:textId="318E132E" w:rsidR="002B6350" w:rsidRPr="00617779" w:rsidRDefault="002B6350" w:rsidP="00A8140F">
            <w:pPr>
              <w:spacing w:before="60" w:after="60"/>
              <w:ind w:left="28" w:right="28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Conferencias de prensa</w:t>
            </w:r>
          </w:p>
        </w:tc>
        <w:tc>
          <w:tcPr>
            <w:tcW w:w="915" w:type="pct"/>
            <w:shd w:val="clear" w:color="auto" w:fill="auto"/>
          </w:tcPr>
          <w:p w14:paraId="564B6B80" w14:textId="4E16AE75" w:rsidR="002B6350" w:rsidRDefault="002B6350" w:rsidP="00A8140F">
            <w:pPr>
              <w:pStyle w:val="Default"/>
              <w:spacing w:before="60" w:after="60"/>
              <w:ind w:left="28" w:right="28"/>
              <w:jc w:val="center"/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</w:pPr>
            <w:r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Primaria, s</w:t>
            </w:r>
            <w:r w:rsidRPr="002E51BB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ecundaria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2667E252" w14:textId="2673FD52" w:rsidR="002B6350" w:rsidRDefault="002B6350" w:rsidP="00A8140F">
            <w:pPr>
              <w:pStyle w:val="Default"/>
              <w:spacing w:before="60" w:after="60"/>
              <w:ind w:left="28" w:right="28"/>
              <w:jc w:val="center"/>
              <w:rPr>
                <w:rFonts w:asciiTheme="minorHAnsi" w:hAnsiTheme="minorHAnsi"/>
                <w:color w:val="auto"/>
                <w:sz w:val="18"/>
                <w:szCs w:val="18"/>
                <w:lang w:val="es-MX"/>
              </w:rPr>
            </w:pPr>
            <w:r>
              <w:rPr>
                <w:rFonts w:asciiTheme="minorHAnsi" w:hAnsiTheme="minorHAnsi"/>
                <w:color w:val="auto"/>
                <w:sz w:val="18"/>
                <w:szCs w:val="18"/>
                <w:lang w:val="es-MX"/>
              </w:rPr>
              <w:t>1 al mes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7A622EF0" w14:textId="4AC9EAC3" w:rsidR="002B6350" w:rsidRDefault="002B6350" w:rsidP="00A8140F">
            <w:pPr>
              <w:spacing w:before="60" w:after="60"/>
              <w:ind w:left="28" w:right="28"/>
              <w:jc w:val="center"/>
              <w:rPr>
                <w:rFonts w:ascii="Century Gothic" w:hAnsi="Century Gothic"/>
                <w:b/>
                <w:color w:val="C84687"/>
                <w:sz w:val="18"/>
                <w:szCs w:val="18"/>
              </w:rPr>
            </w:pPr>
            <w:r>
              <w:rPr>
                <w:rFonts w:ascii="Century Gothic" w:hAnsi="Century Gothic"/>
                <w:b/>
                <w:color w:val="C84687"/>
                <w:sz w:val="18"/>
                <w:szCs w:val="18"/>
              </w:rPr>
              <w:t>1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23AFB483" w14:textId="3F40089E" w:rsidR="002B6350" w:rsidRDefault="002B6350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26ACBADE" w14:textId="16975DB5" w:rsidR="002B6350" w:rsidRDefault="002B6350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4B898FBE" w14:textId="47F2A718" w:rsidR="002B6350" w:rsidRDefault="002B6350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775C5598" w14:textId="4301225A" w:rsidR="002B6350" w:rsidRDefault="002B6350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2C4CA5CD" w14:textId="1D8FC059" w:rsidR="002B6350" w:rsidRDefault="002B6350" w:rsidP="00A8140F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</w:tr>
    </w:tbl>
    <w:p w14:paraId="7D323D14" w14:textId="77777777" w:rsidR="00A61F05" w:rsidRPr="001C29C9" w:rsidRDefault="00A61F05" w:rsidP="006C0F19">
      <w:pPr>
        <w:rPr>
          <w:rFonts w:ascii="Century Gothic" w:hAnsi="Century Gothic"/>
          <w:b/>
          <w:bCs/>
          <w:color w:val="E4007C"/>
        </w:rPr>
      </w:pPr>
    </w:p>
    <w:p w14:paraId="5E486FFE" w14:textId="77777777" w:rsidR="00376289" w:rsidRDefault="00376289">
      <w:pPr>
        <w:rPr>
          <w:rFonts w:ascii="Century Gothic" w:hAnsi="Century Gothic"/>
          <w:b/>
          <w:bCs/>
          <w:color w:val="C84687"/>
          <w:sz w:val="28"/>
          <w:szCs w:val="28"/>
        </w:rPr>
      </w:pPr>
      <w:r>
        <w:rPr>
          <w:rFonts w:ascii="Century Gothic" w:hAnsi="Century Gothic"/>
          <w:b/>
          <w:bCs/>
          <w:color w:val="C84687"/>
          <w:sz w:val="28"/>
          <w:szCs w:val="28"/>
        </w:rPr>
        <w:br w:type="page"/>
      </w:r>
    </w:p>
    <w:p w14:paraId="116D498F" w14:textId="7BFAC444" w:rsidR="006C0F19" w:rsidRPr="001C29C9" w:rsidRDefault="006C0F19" w:rsidP="007B13D8">
      <w:pPr>
        <w:numPr>
          <w:ilvl w:val="1"/>
          <w:numId w:val="41"/>
        </w:numPr>
        <w:spacing w:after="200"/>
        <w:ind w:left="567" w:hanging="567"/>
        <w:contextualSpacing/>
        <w:jc w:val="both"/>
        <w:rPr>
          <w:rFonts w:ascii="Century Gothic" w:hAnsi="Century Gothic"/>
          <w:b/>
          <w:bCs/>
          <w:color w:val="C84687"/>
          <w:sz w:val="24"/>
          <w:szCs w:val="24"/>
        </w:rPr>
      </w:pPr>
      <w:r w:rsidRPr="001C29C9">
        <w:rPr>
          <w:rFonts w:ascii="Century Gothic" w:hAnsi="Century Gothic"/>
          <w:b/>
          <w:bCs/>
          <w:color w:val="C84687"/>
          <w:sz w:val="28"/>
          <w:szCs w:val="28"/>
        </w:rPr>
        <w:t>Indicadores</w:t>
      </w:r>
    </w:p>
    <w:p w14:paraId="28AB9F62" w14:textId="77777777" w:rsidR="006C0F19" w:rsidRPr="001C29C9" w:rsidRDefault="006C0F19" w:rsidP="006C0F19">
      <w:pPr>
        <w:ind w:left="1080"/>
        <w:jc w:val="both"/>
        <w:rPr>
          <w:rFonts w:ascii="Century Gothic" w:hAnsi="Century Gothic"/>
          <w:b/>
          <w:bCs/>
          <w:color w:val="E4007C"/>
        </w:rPr>
      </w:pPr>
    </w:p>
    <w:p w14:paraId="5B0E416D" w14:textId="7084A5AC" w:rsidR="006C0F19" w:rsidRDefault="006C0F19" w:rsidP="006C0F19">
      <w:pPr>
        <w:jc w:val="both"/>
        <w:rPr>
          <w:rFonts w:ascii="Century Gothic" w:hAnsi="Century Gothic"/>
          <w:sz w:val="22"/>
          <w:szCs w:val="22"/>
        </w:rPr>
      </w:pPr>
      <w:r w:rsidRPr="001C29C9">
        <w:rPr>
          <w:rFonts w:ascii="Century Gothic" w:hAnsi="Century Gothic"/>
          <w:sz w:val="22"/>
          <w:szCs w:val="22"/>
        </w:rPr>
        <w:t>Para medir y evaluar el impacto de las actividades a desarrollar y su alcance, se contemplan los siguientes indicadores relacionados con los productos y materiales informativos</w:t>
      </w:r>
      <w:r w:rsidR="002B1BEC">
        <w:rPr>
          <w:rFonts w:ascii="Century Gothic" w:hAnsi="Century Gothic"/>
          <w:sz w:val="22"/>
          <w:szCs w:val="22"/>
        </w:rPr>
        <w:t xml:space="preserve"> para la población objetivo de cada acción</w:t>
      </w:r>
      <w:r w:rsidRPr="001C29C9">
        <w:rPr>
          <w:rFonts w:ascii="Century Gothic" w:hAnsi="Century Gothic"/>
          <w:sz w:val="22"/>
          <w:szCs w:val="22"/>
        </w:rPr>
        <w:t xml:space="preserve">: </w:t>
      </w:r>
    </w:p>
    <w:p w14:paraId="4CF0CFBC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4D5E30AB" w14:textId="77777777" w:rsidR="006C0F19" w:rsidRPr="001C29C9" w:rsidRDefault="006C0F19" w:rsidP="0051697D">
      <w:pPr>
        <w:numPr>
          <w:ilvl w:val="0"/>
          <w:numId w:val="27"/>
        </w:numPr>
        <w:contextualSpacing/>
        <w:jc w:val="both"/>
        <w:rPr>
          <w:rFonts w:ascii="Century Gothic" w:hAnsi="Century Gothic"/>
          <w:sz w:val="22"/>
          <w:szCs w:val="22"/>
        </w:rPr>
      </w:pPr>
      <w:r w:rsidRPr="001C29C9">
        <w:rPr>
          <w:rFonts w:ascii="Century Gothic" w:hAnsi="Century Gothic"/>
          <w:sz w:val="22"/>
          <w:szCs w:val="22"/>
        </w:rPr>
        <w:t>Generación de comunicados de prensa:</w:t>
      </w:r>
    </w:p>
    <w:p w14:paraId="317DF400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480682B6" w14:textId="77777777" w:rsidR="006C0F19" w:rsidRPr="00F66EBB" w:rsidRDefault="006C0F19" w:rsidP="001856C7">
      <w:pPr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hAnsi="Century Gothic"/>
          <w:color w:val="C84687"/>
          <w:sz w:val="22"/>
          <w:szCs w:val="22"/>
        </w:rPr>
        <w:t>(Total de boletines enviados a medios/Total de boletines programados) *100</w:t>
      </w:r>
    </w:p>
    <w:p w14:paraId="3CD14A5F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441EF893" w14:textId="77777777" w:rsidR="006C0F19" w:rsidRPr="001C29C9" w:rsidRDefault="006C0F19" w:rsidP="0051697D">
      <w:pPr>
        <w:numPr>
          <w:ilvl w:val="0"/>
          <w:numId w:val="27"/>
        </w:numPr>
        <w:contextualSpacing/>
        <w:jc w:val="both"/>
        <w:rPr>
          <w:rFonts w:ascii="Century Gothic" w:hAnsi="Century Gothic"/>
          <w:sz w:val="22"/>
          <w:szCs w:val="22"/>
        </w:rPr>
      </w:pPr>
      <w:r w:rsidRPr="001C29C9">
        <w:rPr>
          <w:rFonts w:ascii="Century Gothic" w:hAnsi="Century Gothic"/>
          <w:sz w:val="22"/>
          <w:szCs w:val="22"/>
        </w:rPr>
        <w:t>Producción de animaciones y videos:</w:t>
      </w:r>
    </w:p>
    <w:p w14:paraId="733305FA" w14:textId="77777777" w:rsidR="006C0F19" w:rsidRPr="001C29C9" w:rsidRDefault="006C0F19" w:rsidP="006C0F19">
      <w:pPr>
        <w:ind w:left="720"/>
        <w:contextualSpacing/>
        <w:jc w:val="both"/>
        <w:rPr>
          <w:rFonts w:ascii="Century Gothic" w:hAnsi="Century Gothic"/>
          <w:sz w:val="22"/>
          <w:szCs w:val="22"/>
        </w:rPr>
      </w:pPr>
    </w:p>
    <w:p w14:paraId="07793B37" w14:textId="77777777" w:rsidR="006C0F19" w:rsidRPr="00F66EBB" w:rsidRDefault="006C0F19" w:rsidP="001856C7">
      <w:pPr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hAnsi="Century Gothic"/>
          <w:color w:val="C84687"/>
          <w:sz w:val="22"/>
          <w:szCs w:val="22"/>
        </w:rPr>
        <w:t>(Total de materiales audiovisuales producidos/Total de materiales audiovisuales programados) *100</w:t>
      </w:r>
    </w:p>
    <w:p w14:paraId="50E155F7" w14:textId="77777777" w:rsidR="001C29C9" w:rsidRPr="001C29C9" w:rsidRDefault="00000000" w:rsidP="006C0F19">
      <w:pPr>
        <w:jc w:val="both"/>
        <w:rPr>
          <w:rFonts w:ascii="Century Gothic" w:hAnsi="Century Gothic"/>
          <w:sz w:val="22"/>
          <w:szCs w:val="22"/>
        </w:rPr>
      </w:pPr>
    </w:p>
    <w:p w14:paraId="6FABCC47" w14:textId="77777777" w:rsidR="006C0F19" w:rsidRPr="001C29C9" w:rsidRDefault="006C0F19" w:rsidP="0051697D">
      <w:pPr>
        <w:numPr>
          <w:ilvl w:val="0"/>
          <w:numId w:val="27"/>
        </w:numPr>
        <w:contextualSpacing/>
        <w:jc w:val="both"/>
        <w:rPr>
          <w:rFonts w:ascii="Century Gothic" w:hAnsi="Century Gothic"/>
          <w:sz w:val="22"/>
          <w:szCs w:val="22"/>
        </w:rPr>
      </w:pPr>
      <w:r w:rsidRPr="001C29C9">
        <w:rPr>
          <w:rFonts w:ascii="Century Gothic" w:hAnsi="Century Gothic"/>
          <w:sz w:val="22"/>
          <w:szCs w:val="22"/>
        </w:rPr>
        <w:t>Producción de infografías y gráficos:</w:t>
      </w:r>
    </w:p>
    <w:p w14:paraId="2CC8C10C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2CA2A993" w14:textId="77777777" w:rsidR="006C0F19" w:rsidRPr="001C29C9" w:rsidRDefault="006C0F19" w:rsidP="005C1989">
      <w:pPr>
        <w:jc w:val="center"/>
        <w:rPr>
          <w:rFonts w:ascii="Century Gothic" w:hAnsi="Century Gothic"/>
          <w:color w:val="C84687"/>
          <w:sz w:val="22"/>
          <w:szCs w:val="22"/>
        </w:rPr>
      </w:pPr>
      <w:r w:rsidRPr="001C29C9">
        <w:rPr>
          <w:rFonts w:ascii="Century Gothic" w:hAnsi="Century Gothic"/>
          <w:color w:val="C84687"/>
          <w:sz w:val="22"/>
          <w:szCs w:val="22"/>
        </w:rPr>
        <w:t>(</w:t>
      </w:r>
      <w:r w:rsidRPr="00F66EBB">
        <w:rPr>
          <w:rFonts w:ascii="Century Gothic" w:hAnsi="Century Gothic"/>
          <w:color w:val="C84687"/>
          <w:sz w:val="22"/>
          <w:szCs w:val="22"/>
        </w:rPr>
        <w:t>Total de materiales gráficos producidos/Total de materiales gráficos programados) *100</w:t>
      </w:r>
    </w:p>
    <w:p w14:paraId="7750396D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5BB8004F" w14:textId="77777777" w:rsidR="006C0F19" w:rsidRPr="001C29C9" w:rsidRDefault="006C0F19" w:rsidP="0051697D">
      <w:pPr>
        <w:numPr>
          <w:ilvl w:val="0"/>
          <w:numId w:val="27"/>
        </w:numPr>
        <w:contextualSpacing/>
        <w:jc w:val="both"/>
        <w:rPr>
          <w:rFonts w:ascii="Century Gothic" w:hAnsi="Century Gothic"/>
          <w:sz w:val="22"/>
          <w:szCs w:val="22"/>
        </w:rPr>
      </w:pPr>
      <w:r w:rsidRPr="001C29C9">
        <w:rPr>
          <w:rFonts w:ascii="Century Gothic" w:hAnsi="Century Gothic"/>
          <w:sz w:val="22"/>
          <w:szCs w:val="22"/>
        </w:rPr>
        <w:t>Agenda de entrevistas con medios de comunicación</w:t>
      </w:r>
    </w:p>
    <w:p w14:paraId="3CF0BE53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7AC25801" w14:textId="77777777" w:rsidR="006C0F19" w:rsidRPr="00F66EBB" w:rsidRDefault="006C0F19" w:rsidP="005C1989">
      <w:pPr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hAnsi="Century Gothic"/>
          <w:color w:val="C84687"/>
          <w:sz w:val="22"/>
          <w:szCs w:val="22"/>
        </w:rPr>
        <w:t>(Total de entrevistas realizadas en medios de comunicación/Total de entrevistas programadas en medios de comunicación) *100</w:t>
      </w:r>
    </w:p>
    <w:p w14:paraId="0CB7271C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696423AD" w14:textId="77777777" w:rsidR="006C0F19" w:rsidRPr="001C29C9" w:rsidRDefault="006C0F19" w:rsidP="0051697D">
      <w:pPr>
        <w:numPr>
          <w:ilvl w:val="0"/>
          <w:numId w:val="27"/>
        </w:numPr>
        <w:contextualSpacing/>
        <w:jc w:val="both"/>
        <w:rPr>
          <w:rFonts w:ascii="Century Gothic" w:hAnsi="Century Gothic"/>
          <w:sz w:val="22"/>
          <w:szCs w:val="22"/>
        </w:rPr>
      </w:pPr>
      <w:r w:rsidRPr="001C29C9">
        <w:rPr>
          <w:rFonts w:ascii="Century Gothic" w:hAnsi="Century Gothic"/>
          <w:sz w:val="22"/>
          <w:szCs w:val="22"/>
        </w:rPr>
        <w:t>Pautas en medios digitales</w:t>
      </w:r>
    </w:p>
    <w:p w14:paraId="41B9A121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09673D71" w14:textId="77777777" w:rsidR="006C0F19" w:rsidRPr="00F66EBB" w:rsidRDefault="006C0F19" w:rsidP="005C1989">
      <w:pPr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hAnsi="Century Gothic"/>
          <w:color w:val="C84687"/>
          <w:sz w:val="22"/>
          <w:szCs w:val="22"/>
        </w:rPr>
        <w:t>(Total de inserciones realizadas/Total de inserciones programadas) *100</w:t>
      </w:r>
    </w:p>
    <w:p w14:paraId="58ACD258" w14:textId="77777777" w:rsidR="006C0F19" w:rsidRPr="001C29C9" w:rsidRDefault="006C0F19" w:rsidP="006C0F19">
      <w:pPr>
        <w:jc w:val="both"/>
        <w:rPr>
          <w:rFonts w:ascii="Century Gothic" w:hAnsi="Century Gothic"/>
          <w:sz w:val="22"/>
          <w:szCs w:val="22"/>
        </w:rPr>
      </w:pPr>
    </w:p>
    <w:p w14:paraId="790E5FF1" w14:textId="77777777" w:rsidR="006C0F19" w:rsidRPr="001C29C9" w:rsidRDefault="006C0F19" w:rsidP="0051697D">
      <w:pPr>
        <w:numPr>
          <w:ilvl w:val="0"/>
          <w:numId w:val="27"/>
        </w:numPr>
        <w:contextualSpacing/>
        <w:jc w:val="both"/>
        <w:rPr>
          <w:rFonts w:ascii="Century Gothic" w:hAnsi="Century Gothic"/>
          <w:sz w:val="22"/>
          <w:szCs w:val="22"/>
        </w:rPr>
      </w:pPr>
      <w:r w:rsidRPr="001C29C9">
        <w:rPr>
          <w:rFonts w:ascii="Century Gothic" w:hAnsi="Century Gothic"/>
          <w:sz w:val="22"/>
          <w:szCs w:val="22"/>
        </w:rPr>
        <w:t>Podcast</w:t>
      </w:r>
    </w:p>
    <w:p w14:paraId="3783A8EC" w14:textId="77777777" w:rsidR="006C0F19" w:rsidRPr="00F66EBB" w:rsidRDefault="006C0F19" w:rsidP="006C0F19">
      <w:pPr>
        <w:jc w:val="both"/>
        <w:rPr>
          <w:rFonts w:ascii="Century Gothic" w:hAnsi="Century Gothic"/>
          <w:color w:val="C84687"/>
          <w:sz w:val="22"/>
          <w:szCs w:val="22"/>
        </w:rPr>
      </w:pPr>
    </w:p>
    <w:p w14:paraId="50F42FB0" w14:textId="77777777" w:rsidR="006C0F19" w:rsidRPr="00F66EBB" w:rsidRDefault="006C0F19" w:rsidP="005C1989">
      <w:pPr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hAnsi="Century Gothic"/>
          <w:color w:val="C84687"/>
          <w:sz w:val="22"/>
          <w:szCs w:val="22"/>
        </w:rPr>
        <w:t>(Total de capítulos realizados/Total de capítulos programados) *100</w:t>
      </w:r>
    </w:p>
    <w:p w14:paraId="42D6577E" w14:textId="77777777" w:rsidR="006C0F19" w:rsidRDefault="006C0F19" w:rsidP="006C0F19">
      <w:pPr>
        <w:rPr>
          <w:rFonts w:ascii="Century Gothic" w:eastAsia="Century Gothic" w:hAnsi="Century Gothic" w:cs="Century Gothic"/>
          <w:color w:val="E4007C"/>
          <w:sz w:val="22"/>
          <w:szCs w:val="22"/>
          <w:lang w:val="es"/>
        </w:rPr>
      </w:pPr>
    </w:p>
    <w:p w14:paraId="4526E882" w14:textId="77777777" w:rsidR="00F64A76" w:rsidRDefault="00F64A76" w:rsidP="00F64A76">
      <w:pPr>
        <w:pStyle w:val="Prrafodelista"/>
        <w:numPr>
          <w:ilvl w:val="0"/>
          <w:numId w:val="27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Publicaciones en otras plataformas digitales: WhatsApp y </w:t>
      </w:r>
      <w:proofErr w:type="spellStart"/>
      <w:r>
        <w:rPr>
          <w:rFonts w:asciiTheme="minorHAnsi" w:hAnsiTheme="minorHAnsi"/>
          <w:sz w:val="22"/>
          <w:szCs w:val="22"/>
        </w:rPr>
        <w:t>TikTok</w:t>
      </w:r>
      <w:proofErr w:type="spellEnd"/>
    </w:p>
    <w:p w14:paraId="00B29773" w14:textId="77777777" w:rsidR="00F64A76" w:rsidRDefault="00F64A76" w:rsidP="00F64A76">
      <w:pPr>
        <w:ind w:left="360"/>
        <w:rPr>
          <w:rFonts w:asciiTheme="minorHAnsi" w:hAnsiTheme="minorHAnsi"/>
          <w:sz w:val="22"/>
          <w:szCs w:val="22"/>
        </w:rPr>
      </w:pPr>
    </w:p>
    <w:p w14:paraId="5E68D08C" w14:textId="77777777" w:rsidR="00F64A76" w:rsidRDefault="00F64A76" w:rsidP="00F64A76">
      <w:pPr>
        <w:jc w:val="center"/>
        <w:rPr>
          <w:rFonts w:asciiTheme="minorHAnsi" w:hAnsiTheme="minorHAnsi"/>
          <w:color w:val="C84687"/>
          <w:sz w:val="22"/>
          <w:szCs w:val="22"/>
        </w:rPr>
      </w:pPr>
      <w:r>
        <w:rPr>
          <w:rFonts w:asciiTheme="minorHAnsi" w:hAnsiTheme="minorHAnsi"/>
          <w:color w:val="C84687"/>
          <w:sz w:val="22"/>
          <w:szCs w:val="22"/>
        </w:rPr>
        <w:t>(Total de publicaciones realizadas/Total de publicaciones programadas) *100</w:t>
      </w:r>
    </w:p>
    <w:p w14:paraId="7615666C" w14:textId="77777777" w:rsidR="00F64A76" w:rsidRDefault="00F64A76" w:rsidP="00F64A76">
      <w:pPr>
        <w:ind w:left="720"/>
        <w:jc w:val="center"/>
        <w:rPr>
          <w:rFonts w:asciiTheme="minorHAnsi" w:hAnsiTheme="minorHAnsi"/>
          <w:color w:val="C84687"/>
          <w:sz w:val="22"/>
          <w:szCs w:val="22"/>
        </w:rPr>
      </w:pPr>
    </w:p>
    <w:p w14:paraId="2E072131" w14:textId="77777777" w:rsidR="00F64A76" w:rsidRDefault="00F64A76" w:rsidP="00F64A76">
      <w:pPr>
        <w:pStyle w:val="Prrafodelista"/>
        <w:numPr>
          <w:ilvl w:val="0"/>
          <w:numId w:val="27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Conferencias de prensa</w:t>
      </w:r>
    </w:p>
    <w:p w14:paraId="62911443" w14:textId="77777777" w:rsidR="00F64A76" w:rsidRDefault="00F64A76" w:rsidP="00F64A76">
      <w:pPr>
        <w:jc w:val="both"/>
        <w:rPr>
          <w:rFonts w:asciiTheme="minorHAnsi" w:hAnsiTheme="minorHAnsi"/>
          <w:sz w:val="22"/>
          <w:szCs w:val="22"/>
        </w:rPr>
      </w:pPr>
    </w:p>
    <w:p w14:paraId="72C348C5" w14:textId="77777777" w:rsidR="00F64A76" w:rsidRDefault="00F64A76" w:rsidP="00F64A76">
      <w:pPr>
        <w:jc w:val="center"/>
        <w:rPr>
          <w:rFonts w:asciiTheme="minorHAnsi" w:hAnsiTheme="minorHAnsi"/>
          <w:color w:val="C84687"/>
          <w:sz w:val="22"/>
          <w:szCs w:val="22"/>
        </w:rPr>
      </w:pPr>
      <w:r>
        <w:rPr>
          <w:rFonts w:asciiTheme="minorHAnsi" w:hAnsiTheme="minorHAnsi"/>
          <w:color w:val="C84687"/>
          <w:sz w:val="22"/>
          <w:szCs w:val="22"/>
        </w:rPr>
        <w:t xml:space="preserve">(Total </w:t>
      </w:r>
      <w:r w:rsidRPr="00F64A76">
        <w:rPr>
          <w:rFonts w:asciiTheme="minorHAnsi" w:hAnsiTheme="minorHAnsi"/>
          <w:color w:val="C84687"/>
          <w:sz w:val="24"/>
          <w:szCs w:val="24"/>
        </w:rPr>
        <w:t>de</w:t>
      </w:r>
      <w:r>
        <w:rPr>
          <w:rFonts w:asciiTheme="minorHAnsi" w:hAnsiTheme="minorHAnsi"/>
          <w:color w:val="C84687"/>
          <w:sz w:val="22"/>
          <w:szCs w:val="22"/>
        </w:rPr>
        <w:t xml:space="preserve"> conferencias realizadas/Total de conferencias programadas) * 100</w:t>
      </w:r>
    </w:p>
    <w:p w14:paraId="486539A1" w14:textId="77777777" w:rsidR="005A1F4B" w:rsidRPr="00F64A76" w:rsidRDefault="005A1F4B" w:rsidP="006C0F19">
      <w:pPr>
        <w:rPr>
          <w:rFonts w:ascii="Century Gothic" w:eastAsia="Century Gothic" w:hAnsi="Century Gothic" w:cs="Century Gothic"/>
          <w:color w:val="E4007C"/>
          <w:sz w:val="22"/>
          <w:szCs w:val="22"/>
        </w:rPr>
      </w:pPr>
    </w:p>
    <w:p w14:paraId="0DD13F97" w14:textId="77777777" w:rsidR="005A1F4B" w:rsidRDefault="005A1F4B" w:rsidP="006C0F19">
      <w:pPr>
        <w:rPr>
          <w:rFonts w:ascii="Century Gothic" w:eastAsia="Century Gothic" w:hAnsi="Century Gothic" w:cs="Century Gothic"/>
          <w:color w:val="E4007C"/>
          <w:sz w:val="22"/>
          <w:szCs w:val="22"/>
          <w:lang w:val="es"/>
        </w:rPr>
      </w:pPr>
    </w:p>
    <w:p w14:paraId="514FCC16" w14:textId="01BF1B93" w:rsidR="00C7395A" w:rsidRPr="005651E8" w:rsidRDefault="00B63345" w:rsidP="00C10C2F">
      <w:pPr>
        <w:rPr>
          <w:rFonts w:ascii="Century Gothic" w:hAnsi="Century Gothic"/>
          <w:color w:val="D9399C" w:themeColor="accent5" w:themeTint="99"/>
          <w:sz w:val="22"/>
          <w:szCs w:val="22"/>
        </w:rPr>
      </w:pPr>
      <w:r>
        <w:rPr>
          <w:rFonts w:ascii="Century Gothic" w:hAnsi="Century Gothic"/>
          <w:color w:val="D9399C" w:themeColor="accent5" w:themeTint="99"/>
          <w:sz w:val="22"/>
          <w:szCs w:val="22"/>
        </w:rPr>
        <w:br w:type="page"/>
      </w:r>
    </w:p>
    <w:bookmarkStart w:id="30" w:name="_Toc152667539"/>
    <w:p w14:paraId="5DFC59C8" w14:textId="6139C70D" w:rsidR="00FD3E58" w:rsidRPr="005A0BBD" w:rsidRDefault="00921D3C" w:rsidP="00DD1A47">
      <w:pPr>
        <w:pStyle w:val="Ttulo1"/>
        <w:rPr>
          <w:b/>
        </w:rPr>
      </w:pPr>
      <w:r w:rsidRPr="005A0BBD">
        <w:rPr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664896" behindDoc="0" locked="0" layoutInCell="1" allowOverlap="1" wp14:anchorId="5DFC5DEC" wp14:editId="2F647D06">
                <wp:simplePos x="0" y="0"/>
                <wp:positionH relativeFrom="column">
                  <wp:posOffset>-2002485</wp:posOffset>
                </wp:positionH>
                <wp:positionV relativeFrom="paragraph">
                  <wp:posOffset>248285</wp:posOffset>
                </wp:positionV>
                <wp:extent cx="4812944" cy="7620"/>
                <wp:effectExtent l="0" t="0" r="26035" b="30480"/>
                <wp:wrapNone/>
                <wp:docPr id="4" name="Conector rec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812944" cy="762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EC06EE" id="Conector recto 4" o:spid="_x0000_s1026" style="position:absolute;z-index:2516648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157.7pt,19.55pt" to="221.25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" strokecolor="#c84687" strokeweight="1.5pt">
                <o:lock v:ext="edit" shapetype="f"/>
              </v:line>
            </w:pict>
          </mc:Fallback>
        </mc:AlternateContent>
      </w:r>
      <w:r w:rsidR="001075AF" w:rsidRPr="005A0BBD">
        <w:t xml:space="preserve">Acciones de </w:t>
      </w:r>
      <w:r w:rsidR="004D2484" w:rsidRPr="005A0BBD">
        <w:t>Vinculación</w:t>
      </w:r>
      <w:bookmarkEnd w:id="30"/>
    </w:p>
    <w:p w14:paraId="583C7ADE" w14:textId="3002BF03" w:rsidR="001075AF" w:rsidRPr="005651E8" w:rsidRDefault="001075AF" w:rsidP="001075AF">
      <w:pPr>
        <w:jc w:val="both"/>
        <w:rPr>
          <w:rFonts w:ascii="Century Gothic" w:eastAsia="Arial" w:hAnsi="Century Gothic" w:cs="Cambria Math"/>
          <w:color w:val="000000"/>
          <w:sz w:val="22"/>
          <w:szCs w:val="22"/>
          <w:lang w:eastAsia="en-US"/>
        </w:rPr>
      </w:pPr>
    </w:p>
    <w:p w14:paraId="7F273225" w14:textId="77777777" w:rsidR="00E01A6E" w:rsidRDefault="00E01A6E" w:rsidP="00DE35B5">
      <w:pPr>
        <w:spacing w:after="200"/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</w:p>
    <w:p w14:paraId="71070ED9" w14:textId="3A1D1C36" w:rsidR="00E476F1" w:rsidRPr="005651E8" w:rsidRDefault="00E476F1" w:rsidP="00DE35B5">
      <w:pPr>
        <w:spacing w:after="200"/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>Las acciones de vinculación que se establecen para el periodo</w:t>
      </w:r>
      <w:r w:rsidR="00FE17F8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de</w:t>
      </w:r>
      <w:r w:rsidR="007C6F6F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E63919">
        <w:rPr>
          <w:rFonts w:ascii="Century Gothic" w:eastAsia="Arial" w:hAnsi="Century Gothic" w:cs="Cambria Math"/>
          <w:sz w:val="22"/>
          <w:szCs w:val="22"/>
          <w:lang w:eastAsia="en-US"/>
        </w:rPr>
        <w:t>enero</w:t>
      </w:r>
      <w:r w:rsidR="009061A3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DB12DA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a </w:t>
      </w:r>
      <w:r w:rsidR="00E63919">
        <w:rPr>
          <w:rFonts w:ascii="Century Gothic" w:eastAsia="Arial" w:hAnsi="Century Gothic" w:cs="Cambria Math"/>
          <w:sz w:val="22"/>
          <w:szCs w:val="22"/>
          <w:lang w:eastAsia="en-US"/>
        </w:rPr>
        <w:t>junio</w:t>
      </w:r>
      <w:r w:rsidR="00DB12DA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de</w:t>
      </w:r>
      <w:r w:rsidR="009061A3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202</w:t>
      </w:r>
      <w:r w:rsidR="00E63919">
        <w:rPr>
          <w:rFonts w:ascii="Century Gothic" w:eastAsia="Arial" w:hAnsi="Century Gothic" w:cs="Cambria Math"/>
          <w:sz w:val="22"/>
          <w:szCs w:val="22"/>
          <w:lang w:eastAsia="en-US"/>
        </w:rPr>
        <w:t>4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>, con base en la Estrategia Integral de Promoción del VMRE 202</w:t>
      </w:r>
      <w:r w:rsidR="00E42CEA" w:rsidRPr="005651E8">
        <w:rPr>
          <w:rFonts w:ascii="Century Gothic" w:eastAsia="Arial" w:hAnsi="Century Gothic" w:cs="Cambria Math"/>
          <w:sz w:val="22"/>
          <w:szCs w:val="22"/>
          <w:lang w:eastAsia="en-US"/>
        </w:rPr>
        <w:t>3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>-202</w:t>
      </w:r>
      <w:r w:rsidR="003033DC">
        <w:rPr>
          <w:rFonts w:ascii="Century Gothic" w:eastAsia="Arial" w:hAnsi="Century Gothic" w:cs="Cambria Math"/>
          <w:sz w:val="22"/>
          <w:szCs w:val="22"/>
          <w:lang w:eastAsia="en-US"/>
        </w:rPr>
        <w:t>5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, corresponden a la información de las etapas de credencialización, registro y ejercicio del </w:t>
      </w:r>
      <w:r w:rsidR="00DC3057" w:rsidRPr="005651E8">
        <w:rPr>
          <w:rFonts w:ascii="Century Gothic" w:eastAsia="Arial" w:hAnsi="Century Gothic" w:cs="Cambria Math"/>
          <w:sz w:val="22"/>
          <w:szCs w:val="22"/>
          <w:lang w:eastAsia="en-US"/>
        </w:rPr>
        <w:t>VMRE</w:t>
      </w:r>
      <w:r w:rsidR="00FE17F8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4962E1">
        <w:rPr>
          <w:rFonts w:ascii="Century Gothic" w:eastAsia="Arial" w:hAnsi="Century Gothic" w:cs="Cambria Math"/>
          <w:sz w:val="22"/>
          <w:szCs w:val="22"/>
          <w:lang w:eastAsia="en-US"/>
        </w:rPr>
        <w:t>en el marco d</w:t>
      </w:r>
      <w:r w:rsidR="00D801DD">
        <w:rPr>
          <w:rFonts w:ascii="Century Gothic" w:eastAsia="Arial" w:hAnsi="Century Gothic" w:cs="Cambria Math"/>
          <w:sz w:val="22"/>
          <w:szCs w:val="22"/>
          <w:lang w:eastAsia="en-US"/>
        </w:rPr>
        <w:t>el</w:t>
      </w:r>
      <w:r w:rsidR="004962E1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 </w:t>
      </w:r>
      <w:r w:rsidR="00E42CEA"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PEF y </w:t>
      </w:r>
      <w:r w:rsidR="00B90C17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los </w:t>
      </w:r>
      <w:r w:rsidR="00FE17F8" w:rsidRPr="005651E8">
        <w:rPr>
          <w:rFonts w:ascii="Century Gothic" w:eastAsia="Arial" w:hAnsi="Century Gothic" w:cs="Cambria Math"/>
          <w:sz w:val="22"/>
          <w:szCs w:val="22"/>
          <w:lang w:eastAsia="en-US"/>
        </w:rPr>
        <w:t>PEL 202</w:t>
      </w:r>
      <w:r w:rsidR="00E42CEA" w:rsidRPr="005651E8">
        <w:rPr>
          <w:rFonts w:ascii="Century Gothic" w:eastAsia="Arial" w:hAnsi="Century Gothic" w:cs="Cambria Math"/>
          <w:sz w:val="22"/>
          <w:szCs w:val="22"/>
          <w:lang w:eastAsia="en-US"/>
        </w:rPr>
        <w:t>3</w:t>
      </w:r>
      <w:r w:rsidR="00FE17F8" w:rsidRPr="005651E8">
        <w:rPr>
          <w:rFonts w:ascii="Century Gothic" w:eastAsia="Arial" w:hAnsi="Century Gothic" w:cs="Cambria Math"/>
          <w:sz w:val="22"/>
          <w:szCs w:val="22"/>
          <w:lang w:eastAsia="en-US"/>
        </w:rPr>
        <w:t>-202</w:t>
      </w:r>
      <w:r w:rsidR="00E42CEA" w:rsidRPr="005651E8">
        <w:rPr>
          <w:rFonts w:ascii="Century Gothic" w:eastAsia="Arial" w:hAnsi="Century Gothic" w:cs="Cambria Math"/>
          <w:sz w:val="22"/>
          <w:szCs w:val="22"/>
          <w:lang w:eastAsia="en-US"/>
        </w:rPr>
        <w:t>4</w:t>
      </w:r>
      <w:r w:rsidR="00FE17F8" w:rsidRPr="005651E8">
        <w:rPr>
          <w:rFonts w:ascii="Century Gothic" w:eastAsia="Arial" w:hAnsi="Century Gothic" w:cs="Cambria Math"/>
          <w:sz w:val="22"/>
          <w:szCs w:val="22"/>
          <w:lang w:eastAsia="en-US"/>
        </w:rPr>
        <w:t>.</w:t>
      </w:r>
    </w:p>
    <w:p w14:paraId="597D20A5" w14:textId="1F3DEEE8" w:rsidR="009061A3" w:rsidRDefault="00DE35B5" w:rsidP="00E37F87">
      <w:pPr>
        <w:spacing w:after="200"/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La ejecución del Programa Específico de Trabajo en materia de vinculación se desarrollará a través de las </w:t>
      </w:r>
      <w:r w:rsidR="00C52319">
        <w:rPr>
          <w:rFonts w:ascii="Century Gothic" w:eastAsia="Arial" w:hAnsi="Century Gothic" w:cs="Cambria Math"/>
          <w:sz w:val="22"/>
          <w:szCs w:val="22"/>
          <w:lang w:eastAsia="en-US"/>
        </w:rPr>
        <w:t xml:space="preserve">siguientes </w:t>
      </w: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>acciones</w:t>
      </w:r>
      <w:r w:rsidR="00DD2121">
        <w:rPr>
          <w:rFonts w:ascii="Century Gothic" w:eastAsia="Arial" w:hAnsi="Century Gothic" w:cs="Cambria Math"/>
          <w:sz w:val="22"/>
          <w:szCs w:val="22"/>
          <w:lang w:eastAsia="en-US"/>
        </w:rPr>
        <w:t>:</w:t>
      </w:r>
    </w:p>
    <w:p w14:paraId="02B5A9A3" w14:textId="54EC3A79" w:rsidR="00371EE6" w:rsidRPr="00371EE6" w:rsidRDefault="00371EE6" w:rsidP="0051697D">
      <w:pPr>
        <w:pStyle w:val="Prrafodelista"/>
        <w:numPr>
          <w:ilvl w:val="0"/>
          <w:numId w:val="32"/>
        </w:numPr>
        <w:autoSpaceDE w:val="0"/>
        <w:autoSpaceDN w:val="0"/>
        <w:adjustRightInd w:val="0"/>
        <w:spacing w:before="240" w:after="224"/>
        <w:rPr>
          <w:rFonts w:asciiTheme="majorHAnsi" w:eastAsia="Times New Roman" w:hAnsiTheme="majorHAnsi" w:cs="Century Gothic"/>
          <w:sz w:val="22"/>
          <w:szCs w:val="22"/>
          <w:lang w:val="es-MX"/>
        </w:rPr>
      </w:pPr>
      <w:r w:rsidRPr="00371EE6">
        <w:rPr>
          <w:rFonts w:asciiTheme="majorHAnsi" w:eastAsia="Times New Roman" w:hAnsiTheme="majorHAnsi" w:cs="Century Gothic"/>
          <w:sz w:val="22"/>
          <w:szCs w:val="22"/>
          <w:lang w:val="es-MX"/>
        </w:rPr>
        <w:t>Atención a la ciudadanía a través de INETEL</w:t>
      </w:r>
    </w:p>
    <w:p w14:paraId="7DB54507" w14:textId="77777777" w:rsidR="00371EE6" w:rsidRDefault="00371EE6" w:rsidP="00371EE6">
      <w:pPr>
        <w:pStyle w:val="Prrafodelista"/>
        <w:autoSpaceDE w:val="0"/>
        <w:autoSpaceDN w:val="0"/>
        <w:adjustRightInd w:val="0"/>
        <w:spacing w:before="240" w:after="224"/>
        <w:rPr>
          <w:rFonts w:asciiTheme="majorHAnsi" w:eastAsia="Times New Roman" w:hAnsiTheme="majorHAnsi" w:cs="Century Gothic"/>
          <w:sz w:val="22"/>
          <w:szCs w:val="22"/>
          <w:lang w:val="es-MX"/>
        </w:rPr>
      </w:pPr>
    </w:p>
    <w:p w14:paraId="0E398C5D" w14:textId="68E03DF1" w:rsidR="00371EE6" w:rsidRPr="00371EE6" w:rsidRDefault="00371EE6" w:rsidP="0051697D">
      <w:pPr>
        <w:pStyle w:val="Prrafodelista"/>
        <w:numPr>
          <w:ilvl w:val="0"/>
          <w:numId w:val="32"/>
        </w:numPr>
        <w:autoSpaceDE w:val="0"/>
        <w:autoSpaceDN w:val="0"/>
        <w:adjustRightInd w:val="0"/>
        <w:spacing w:before="240" w:after="224"/>
        <w:rPr>
          <w:rFonts w:asciiTheme="majorHAnsi" w:eastAsia="Times New Roman" w:hAnsiTheme="majorHAnsi" w:cs="Century Gothic"/>
          <w:sz w:val="22"/>
          <w:szCs w:val="22"/>
          <w:lang w:val="es-MX"/>
        </w:rPr>
      </w:pPr>
      <w:r w:rsidRPr="00371EE6">
        <w:rPr>
          <w:rFonts w:asciiTheme="majorHAnsi" w:eastAsia="Times New Roman" w:hAnsiTheme="majorHAnsi" w:cs="Century Gothic"/>
          <w:sz w:val="22"/>
          <w:szCs w:val="22"/>
          <w:lang w:val="es-MX"/>
        </w:rPr>
        <w:t>Envío de carpetas informativas con material digital</w:t>
      </w:r>
    </w:p>
    <w:p w14:paraId="0387CB7A" w14:textId="77777777" w:rsidR="00371EE6" w:rsidRDefault="00371EE6" w:rsidP="00371EE6">
      <w:pPr>
        <w:pStyle w:val="Prrafodelista"/>
        <w:autoSpaceDE w:val="0"/>
        <w:autoSpaceDN w:val="0"/>
        <w:adjustRightInd w:val="0"/>
        <w:spacing w:before="240" w:after="224"/>
        <w:rPr>
          <w:rFonts w:asciiTheme="majorHAnsi" w:eastAsia="Times New Roman" w:hAnsiTheme="majorHAnsi" w:cs="Century Gothic"/>
          <w:sz w:val="22"/>
          <w:szCs w:val="22"/>
          <w:lang w:val="es-MX"/>
        </w:rPr>
      </w:pPr>
    </w:p>
    <w:p w14:paraId="600387B6" w14:textId="0902EB33" w:rsidR="00371EE6" w:rsidRDefault="00290E4A" w:rsidP="0051697D">
      <w:pPr>
        <w:pStyle w:val="Prrafodelista"/>
        <w:numPr>
          <w:ilvl w:val="0"/>
          <w:numId w:val="32"/>
        </w:numPr>
        <w:autoSpaceDE w:val="0"/>
        <w:autoSpaceDN w:val="0"/>
        <w:adjustRightInd w:val="0"/>
        <w:spacing w:before="240" w:after="224"/>
        <w:jc w:val="both"/>
        <w:rPr>
          <w:rFonts w:asciiTheme="majorHAnsi" w:eastAsia="Times New Roman" w:hAnsiTheme="majorHAnsi" w:cs="Century Gothic"/>
          <w:sz w:val="22"/>
          <w:szCs w:val="22"/>
          <w:lang w:val="es-MX"/>
        </w:rPr>
      </w:pPr>
      <w:r>
        <w:rPr>
          <w:rFonts w:asciiTheme="majorHAnsi" w:eastAsia="Times New Roman" w:hAnsiTheme="majorHAnsi" w:cs="Century Gothic"/>
          <w:sz w:val="22"/>
          <w:szCs w:val="22"/>
          <w:lang w:val="es-MX"/>
        </w:rPr>
        <w:t xml:space="preserve">Capacitación virtual y/o presencial del VMRE </w:t>
      </w:r>
    </w:p>
    <w:p w14:paraId="11C022D5" w14:textId="77777777" w:rsidR="00371EE6" w:rsidRPr="00371EE6" w:rsidRDefault="00371EE6" w:rsidP="00371EE6">
      <w:pPr>
        <w:pStyle w:val="Prrafodelista"/>
        <w:rPr>
          <w:rFonts w:asciiTheme="majorHAnsi" w:eastAsia="Times New Roman" w:hAnsiTheme="majorHAnsi" w:cs="Century Gothic"/>
          <w:sz w:val="22"/>
          <w:szCs w:val="22"/>
          <w:lang w:val="es-MX"/>
        </w:rPr>
      </w:pPr>
    </w:p>
    <w:p w14:paraId="12D78FD1" w14:textId="4B5BC094" w:rsidR="00DD2121" w:rsidRPr="005413CD" w:rsidRDefault="00290E4A" w:rsidP="0051697D">
      <w:pPr>
        <w:pStyle w:val="Prrafodelista"/>
        <w:numPr>
          <w:ilvl w:val="0"/>
          <w:numId w:val="32"/>
        </w:numPr>
        <w:autoSpaceDE w:val="0"/>
        <w:autoSpaceDN w:val="0"/>
        <w:adjustRightInd w:val="0"/>
        <w:spacing w:after="224"/>
        <w:contextualSpacing w:val="0"/>
        <w:rPr>
          <w:rFonts w:asciiTheme="majorHAnsi" w:eastAsia="Times New Roman" w:hAnsiTheme="majorHAnsi" w:cs="Century Gothic"/>
          <w:sz w:val="22"/>
          <w:szCs w:val="22"/>
          <w:lang w:val="es-MX"/>
        </w:rPr>
      </w:pPr>
      <w:r>
        <w:rPr>
          <w:rFonts w:asciiTheme="majorHAnsi" w:eastAsia="Times New Roman" w:hAnsiTheme="majorHAnsi" w:cs="Century Gothic"/>
          <w:sz w:val="22"/>
          <w:szCs w:val="22"/>
          <w:lang w:val="es-MX"/>
        </w:rPr>
        <w:t xml:space="preserve">Actividades presenciales en el extranjero </w:t>
      </w:r>
    </w:p>
    <w:p w14:paraId="07CA25C4" w14:textId="77777777" w:rsidR="00884AF4" w:rsidRPr="005A0BBD" w:rsidRDefault="00884AF4" w:rsidP="007B13D8">
      <w:pPr>
        <w:pStyle w:val="Prrafodelista"/>
        <w:numPr>
          <w:ilvl w:val="1"/>
          <w:numId w:val="41"/>
        </w:numPr>
        <w:spacing w:after="200"/>
        <w:ind w:left="567" w:hanging="567"/>
        <w:jc w:val="both"/>
        <w:rPr>
          <w:rFonts w:asciiTheme="minorHAnsi" w:hAnsiTheme="minorHAnsi"/>
          <w:b/>
          <w:bCs/>
          <w:color w:val="C84687"/>
          <w:sz w:val="28"/>
          <w:szCs w:val="28"/>
        </w:rPr>
      </w:pPr>
      <w:r w:rsidRPr="005A0BBD">
        <w:rPr>
          <w:rFonts w:asciiTheme="minorHAnsi" w:hAnsiTheme="minorHAnsi"/>
          <w:b/>
          <w:bCs/>
          <w:color w:val="C84687"/>
          <w:sz w:val="28"/>
          <w:szCs w:val="28"/>
        </w:rPr>
        <w:t>Alcance</w:t>
      </w:r>
    </w:p>
    <w:p w14:paraId="71178134" w14:textId="5AAFCD02" w:rsidR="00884AF4" w:rsidRPr="008A7877" w:rsidRDefault="00884AF4" w:rsidP="00884AF4">
      <w:pPr>
        <w:spacing w:after="200"/>
        <w:jc w:val="both"/>
        <w:rPr>
          <w:rFonts w:ascii="Century Gothic" w:hAnsi="Century Gothic"/>
          <w:sz w:val="22"/>
          <w:szCs w:val="22"/>
        </w:rPr>
      </w:pPr>
      <w:r w:rsidRPr="008A7877">
        <w:rPr>
          <w:rFonts w:ascii="Century Gothic" w:hAnsi="Century Gothic"/>
          <w:sz w:val="22"/>
          <w:szCs w:val="22"/>
        </w:rPr>
        <w:t xml:space="preserve">A partir de las acciones de vinculación </w:t>
      </w:r>
      <w:r w:rsidR="00730303">
        <w:rPr>
          <w:rFonts w:ascii="Century Gothic" w:hAnsi="Century Gothic"/>
          <w:sz w:val="22"/>
          <w:szCs w:val="22"/>
        </w:rPr>
        <w:t>antes referidas</w:t>
      </w:r>
      <w:r w:rsidRPr="008A7877">
        <w:rPr>
          <w:rFonts w:ascii="Century Gothic" w:hAnsi="Century Gothic"/>
          <w:sz w:val="22"/>
          <w:szCs w:val="22"/>
        </w:rPr>
        <w:t>, se plantea instrumentar diversas actividades:</w:t>
      </w:r>
    </w:p>
    <w:p w14:paraId="1FF2669D" w14:textId="611C069B" w:rsidR="007A7B0D" w:rsidRPr="00227546" w:rsidRDefault="00227546" w:rsidP="007B13D8">
      <w:pPr>
        <w:pStyle w:val="Prrafodelista"/>
        <w:numPr>
          <w:ilvl w:val="2"/>
          <w:numId w:val="41"/>
        </w:numPr>
        <w:ind w:left="1134" w:hanging="850"/>
        <w:rPr>
          <w:rFonts w:ascii="Century Gothic" w:hAnsi="Century Gothic"/>
          <w:b/>
          <w:color w:val="C84687"/>
          <w:sz w:val="24"/>
          <w:szCs w:val="24"/>
        </w:rPr>
      </w:pPr>
      <w:r w:rsidRPr="00227546">
        <w:rPr>
          <w:rFonts w:ascii="Century Gothic" w:hAnsi="Century Gothic"/>
          <w:b/>
          <w:color w:val="C84687"/>
          <w:sz w:val="24"/>
          <w:szCs w:val="24"/>
        </w:rPr>
        <w:t>Atención a la ciudadanía a través de INETEL – Campaña de llamadas</w:t>
      </w:r>
      <w:r w:rsidR="005D1A07" w:rsidRPr="00227546">
        <w:rPr>
          <w:rFonts w:ascii="Century Gothic" w:hAnsi="Century Gothic"/>
          <w:color w:val="C84687"/>
          <w:sz w:val="24"/>
          <w:szCs w:val="24"/>
        </w:rPr>
        <w:t xml:space="preserve"> </w:t>
      </w:r>
    </w:p>
    <w:p w14:paraId="0D0AFD41" w14:textId="77777777" w:rsidR="003E6B52" w:rsidRDefault="003E6B52" w:rsidP="00227546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5E848A55" w14:textId="162C30FF" w:rsidR="003E6B52" w:rsidRDefault="003E6B52" w:rsidP="003E6B52">
      <w:pPr>
        <w:jc w:val="both"/>
        <w:rPr>
          <w:rFonts w:ascii="Century Gothic" w:hAnsi="Century Gothic"/>
          <w:sz w:val="22"/>
          <w:szCs w:val="22"/>
          <w:lang w:val="es-ES"/>
        </w:rPr>
      </w:pPr>
      <w:r w:rsidRPr="006F5DA6">
        <w:rPr>
          <w:rFonts w:ascii="Century Gothic" w:hAnsi="Century Gothic"/>
          <w:sz w:val="22"/>
          <w:szCs w:val="22"/>
          <w:lang w:val="es-ES"/>
        </w:rPr>
        <w:t xml:space="preserve">Implementar durante el periodo comprendido del 1º de </w:t>
      </w:r>
      <w:r>
        <w:rPr>
          <w:rFonts w:ascii="Century Gothic" w:hAnsi="Century Gothic"/>
          <w:sz w:val="22"/>
          <w:szCs w:val="22"/>
          <w:lang w:val="es-ES"/>
        </w:rPr>
        <w:t xml:space="preserve">enero </w:t>
      </w:r>
      <w:r w:rsidRPr="006F5DA6">
        <w:rPr>
          <w:rFonts w:ascii="Century Gothic" w:hAnsi="Century Gothic"/>
          <w:sz w:val="22"/>
          <w:szCs w:val="22"/>
          <w:lang w:val="es-ES"/>
        </w:rPr>
        <w:t xml:space="preserve">al </w:t>
      </w:r>
      <w:r>
        <w:rPr>
          <w:rFonts w:ascii="Century Gothic" w:hAnsi="Century Gothic"/>
          <w:sz w:val="22"/>
          <w:szCs w:val="22"/>
          <w:lang w:val="es-ES"/>
        </w:rPr>
        <w:t>23</w:t>
      </w:r>
      <w:r w:rsidRPr="006F5DA6">
        <w:rPr>
          <w:rFonts w:ascii="Century Gothic" w:hAnsi="Century Gothic"/>
          <w:sz w:val="22"/>
          <w:szCs w:val="22"/>
          <w:lang w:val="es-ES"/>
        </w:rPr>
        <w:t xml:space="preserve"> de </w:t>
      </w:r>
      <w:r>
        <w:rPr>
          <w:rFonts w:ascii="Century Gothic" w:hAnsi="Century Gothic"/>
          <w:sz w:val="22"/>
          <w:szCs w:val="22"/>
          <w:lang w:val="es-ES"/>
        </w:rPr>
        <w:t>febrero</w:t>
      </w:r>
      <w:r w:rsidRPr="006F5DA6">
        <w:rPr>
          <w:rFonts w:ascii="Century Gothic" w:hAnsi="Century Gothic"/>
          <w:sz w:val="22"/>
          <w:szCs w:val="22"/>
          <w:lang w:val="es-ES"/>
        </w:rPr>
        <w:t xml:space="preserve"> de 202</w:t>
      </w:r>
      <w:r>
        <w:rPr>
          <w:rFonts w:ascii="Century Gothic" w:hAnsi="Century Gothic"/>
          <w:sz w:val="22"/>
          <w:szCs w:val="22"/>
          <w:lang w:val="es-ES"/>
        </w:rPr>
        <w:t>4</w:t>
      </w:r>
      <w:r w:rsidRPr="006F5DA6">
        <w:rPr>
          <w:rFonts w:ascii="Century Gothic" w:hAnsi="Century Gothic"/>
          <w:sz w:val="22"/>
          <w:szCs w:val="22"/>
          <w:lang w:val="es-ES"/>
        </w:rPr>
        <w:t xml:space="preserve">, una campaña de llamadas a través de INETEL, con lo que se pretende realizar </w:t>
      </w:r>
      <w:r w:rsidRPr="00752957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8 operativos de llamadas semanales</w:t>
      </w:r>
      <w:r w:rsidRPr="006F5DA6">
        <w:rPr>
          <w:rFonts w:ascii="Century Gothic" w:hAnsi="Century Gothic"/>
          <w:sz w:val="22"/>
          <w:szCs w:val="22"/>
          <w:lang w:val="es-ES"/>
        </w:rPr>
        <w:t xml:space="preserve"> a la ciudadanía </w:t>
      </w:r>
      <w:r w:rsidR="00522478">
        <w:rPr>
          <w:rFonts w:ascii="Century Gothic" w:hAnsi="Century Gothic"/>
          <w:sz w:val="22"/>
          <w:szCs w:val="22"/>
          <w:lang w:val="es-ES"/>
        </w:rPr>
        <w:t xml:space="preserve">mexicana </w:t>
      </w:r>
      <w:r w:rsidRPr="006F5DA6">
        <w:rPr>
          <w:rFonts w:ascii="Century Gothic" w:hAnsi="Century Gothic"/>
          <w:sz w:val="22"/>
          <w:szCs w:val="22"/>
          <w:lang w:val="es-ES"/>
        </w:rPr>
        <w:t>residente en el extranjero que cuente con una CPVE vigente y, de la cual, se cuente con número de teléfono.</w:t>
      </w:r>
    </w:p>
    <w:p w14:paraId="4E969939" w14:textId="77777777" w:rsidR="003E6B52" w:rsidRPr="003A7E0E" w:rsidRDefault="003E6B52" w:rsidP="00D40942">
      <w:pPr>
        <w:jc w:val="both"/>
        <w:rPr>
          <w:rFonts w:ascii="Century Gothic" w:hAnsi="Century Gothic"/>
          <w:bCs/>
          <w:i/>
          <w:iCs/>
          <w:color w:val="E4007C"/>
          <w:sz w:val="22"/>
          <w:szCs w:val="22"/>
          <w:lang w:val="es-ES"/>
        </w:rPr>
      </w:pPr>
    </w:p>
    <w:p w14:paraId="1B2E113E" w14:textId="03160F8E" w:rsidR="00D40942" w:rsidRPr="00934F2B" w:rsidRDefault="00842FF8" w:rsidP="007B13D8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 w:cs="Arial"/>
          <w:bCs/>
          <w:color w:val="C84687"/>
          <w:sz w:val="22"/>
          <w:szCs w:val="22"/>
        </w:rPr>
      </w:pPr>
      <w:r w:rsidRPr="00934F2B">
        <w:rPr>
          <w:rFonts w:ascii="Century Gothic" w:hAnsi="Century Gothic"/>
          <w:bCs/>
          <w:color w:val="C84687"/>
          <w:sz w:val="22"/>
          <w:szCs w:val="22"/>
        </w:rPr>
        <w:t>Población objetivo</w:t>
      </w:r>
    </w:p>
    <w:p w14:paraId="599D1416" w14:textId="77777777" w:rsidR="00D40942" w:rsidRDefault="00D40942" w:rsidP="00D40942">
      <w:pPr>
        <w:pStyle w:val="Prrafodelista"/>
        <w:ind w:left="1439"/>
        <w:jc w:val="both"/>
        <w:rPr>
          <w:rFonts w:ascii="Century Gothic" w:hAnsi="Century Gothic"/>
          <w:bCs/>
          <w:color w:val="E4007C"/>
          <w:sz w:val="22"/>
          <w:szCs w:val="22"/>
        </w:rPr>
      </w:pPr>
    </w:p>
    <w:p w14:paraId="005F6287" w14:textId="212959A0" w:rsidR="00D40942" w:rsidRPr="00D40942" w:rsidRDefault="00301E8D" w:rsidP="00D40942">
      <w:pPr>
        <w:pStyle w:val="Prrafodelista"/>
        <w:ind w:left="1439"/>
        <w:jc w:val="both"/>
        <w:rPr>
          <w:rFonts w:ascii="Century Gothic" w:hAnsi="Century Gothic" w:cs="Arial"/>
          <w:bCs/>
          <w:sz w:val="22"/>
          <w:szCs w:val="22"/>
        </w:rPr>
      </w:pPr>
      <w:r>
        <w:rPr>
          <w:rFonts w:ascii="Century Gothic" w:hAnsi="Century Gothic" w:cs="Arial"/>
          <w:bCs/>
          <w:sz w:val="22"/>
          <w:szCs w:val="22"/>
        </w:rPr>
        <w:t>Primaria</w:t>
      </w:r>
      <w:r w:rsidR="00D801DD">
        <w:rPr>
          <w:rFonts w:ascii="Century Gothic" w:hAnsi="Century Gothic" w:cs="Arial"/>
          <w:bCs/>
          <w:sz w:val="22"/>
          <w:szCs w:val="22"/>
        </w:rPr>
        <w:t>.</w:t>
      </w:r>
    </w:p>
    <w:p w14:paraId="093B8CE6" w14:textId="6A54C4B5" w:rsidR="00D40942" w:rsidRDefault="00D40942" w:rsidP="00842FF8">
      <w:pPr>
        <w:jc w:val="both"/>
        <w:rPr>
          <w:rFonts w:ascii="Century Gothic" w:hAnsi="Century Gothic" w:cs="Arial"/>
          <w:bCs/>
          <w:color w:val="000000" w:themeColor="background1"/>
          <w:sz w:val="22"/>
          <w:szCs w:val="22"/>
        </w:rPr>
      </w:pPr>
    </w:p>
    <w:p w14:paraId="5B721BCB" w14:textId="551ABB0B" w:rsidR="007F730A" w:rsidRPr="00250184" w:rsidRDefault="00227546" w:rsidP="007B13D8">
      <w:pPr>
        <w:pStyle w:val="Prrafodelista"/>
        <w:numPr>
          <w:ilvl w:val="2"/>
          <w:numId w:val="41"/>
        </w:numPr>
        <w:tabs>
          <w:tab w:val="left" w:pos="1701"/>
        </w:tabs>
        <w:ind w:left="1134" w:hanging="708"/>
        <w:jc w:val="both"/>
        <w:rPr>
          <w:rFonts w:ascii="Century Gothic" w:hAnsi="Century Gothic"/>
          <w:b/>
          <w:bCs/>
          <w:color w:val="C84687"/>
          <w:sz w:val="24"/>
          <w:szCs w:val="24"/>
        </w:rPr>
      </w:pPr>
      <w:r w:rsidRPr="00250184">
        <w:rPr>
          <w:rFonts w:ascii="Century Gothic" w:hAnsi="Century Gothic"/>
          <w:b/>
          <w:bCs/>
          <w:color w:val="C84687"/>
          <w:sz w:val="24"/>
          <w:szCs w:val="24"/>
        </w:rPr>
        <w:t>Envío de carpetas informativas con material digital</w:t>
      </w:r>
    </w:p>
    <w:p w14:paraId="43A10F31" w14:textId="77777777" w:rsidR="007F730A" w:rsidRPr="005651E8" w:rsidRDefault="007F730A" w:rsidP="00BE3882">
      <w:pPr>
        <w:jc w:val="both"/>
        <w:rPr>
          <w:rFonts w:asciiTheme="minorHAnsi" w:hAnsiTheme="minorHAnsi"/>
          <w:b/>
          <w:bCs/>
          <w:color w:val="E4007C"/>
        </w:rPr>
      </w:pPr>
    </w:p>
    <w:p w14:paraId="14FA3F03" w14:textId="718B101E" w:rsidR="00227546" w:rsidRDefault="006F5961" w:rsidP="00227546">
      <w:pPr>
        <w:jc w:val="both"/>
        <w:rPr>
          <w:rFonts w:ascii="Century Gothic" w:hAnsi="Century Gothic" w:cs="Arial"/>
          <w:sz w:val="22"/>
          <w:szCs w:val="22"/>
        </w:rPr>
      </w:pPr>
      <w:r w:rsidRPr="006F5961">
        <w:rPr>
          <w:rFonts w:ascii="Century Gothic" w:hAnsi="Century Gothic" w:cs="Arial"/>
          <w:sz w:val="22"/>
          <w:szCs w:val="22"/>
        </w:rPr>
        <w:t>Se llevará a cabo el envío de carpetas informativas con material digital</w:t>
      </w:r>
      <w:r w:rsidR="00227546" w:rsidRPr="00247C70">
        <w:rPr>
          <w:rFonts w:ascii="Century Gothic" w:hAnsi="Century Gothic"/>
          <w:b/>
          <w:color w:val="E4007C"/>
          <w:sz w:val="22"/>
          <w:szCs w:val="22"/>
        </w:rPr>
        <w:t xml:space="preserve"> </w:t>
      </w:r>
      <w:r w:rsidR="00227546" w:rsidRPr="001A402B">
        <w:rPr>
          <w:rFonts w:ascii="Century Gothic" w:hAnsi="Century Gothic" w:cs="Arial"/>
          <w:sz w:val="22"/>
          <w:szCs w:val="22"/>
        </w:rPr>
        <w:t>(</w:t>
      </w:r>
      <w:r w:rsidR="00227546" w:rsidRPr="00F06A3E">
        <w:rPr>
          <w:rFonts w:ascii="Century Gothic" w:hAnsi="Century Gothic" w:cs="Arial"/>
          <w:sz w:val="22"/>
          <w:szCs w:val="22"/>
        </w:rPr>
        <w:t xml:space="preserve">boletines, audiovisuales e infografías con información, de acuerdo con la etapa del proceso del VMRE, así como la invitación a los eventos informativos, talleres de credencialización y registro que se lleven a cabo). </w:t>
      </w:r>
    </w:p>
    <w:p w14:paraId="5F500824" w14:textId="77777777" w:rsidR="00227546" w:rsidRPr="00F06A3E" w:rsidRDefault="00227546" w:rsidP="00227546">
      <w:pPr>
        <w:jc w:val="both"/>
        <w:rPr>
          <w:rFonts w:ascii="Century Gothic" w:hAnsi="Century Gothic" w:cs="Arial"/>
          <w:sz w:val="22"/>
          <w:szCs w:val="22"/>
        </w:rPr>
      </w:pPr>
    </w:p>
    <w:p w14:paraId="1C5533CF" w14:textId="6A691BFC" w:rsidR="00227546" w:rsidRDefault="00227546" w:rsidP="00E4596C">
      <w:pPr>
        <w:jc w:val="both"/>
        <w:rPr>
          <w:rFonts w:ascii="Century Gothic" w:hAnsi="Century Gothic" w:cs="Calibri"/>
          <w:b/>
          <w:bCs/>
          <w:sz w:val="22"/>
          <w:szCs w:val="22"/>
        </w:rPr>
      </w:pPr>
      <w:r w:rsidRPr="00114459">
        <w:rPr>
          <w:rFonts w:ascii="Century Gothic" w:hAnsi="Century Gothic" w:cs="Arial"/>
          <w:bCs/>
          <w:sz w:val="22"/>
          <w:szCs w:val="22"/>
        </w:rPr>
        <w:t xml:space="preserve">Este material se hará llegar a través de correos electrónicos </w:t>
      </w:r>
      <w:r>
        <w:rPr>
          <w:rFonts w:ascii="Century Gothic" w:hAnsi="Century Gothic" w:cs="Arial"/>
          <w:bCs/>
          <w:sz w:val="22"/>
          <w:szCs w:val="22"/>
        </w:rPr>
        <w:t>a</w:t>
      </w:r>
      <w:r w:rsidRPr="00114459">
        <w:rPr>
          <w:rFonts w:ascii="Century Gothic" w:hAnsi="Century Gothic" w:cs="Arial"/>
          <w:bCs/>
          <w:sz w:val="22"/>
          <w:szCs w:val="22"/>
        </w:rPr>
        <w:t xml:space="preserve"> los enlaces de las instituciones con las que se ha establecido un programa, agenda de trabajo o convenio de colaboración, a saber: </w:t>
      </w:r>
      <w:r w:rsidRPr="00114459">
        <w:rPr>
          <w:rFonts w:ascii="Century Gothic" w:hAnsi="Century Gothic" w:cs="Calibri"/>
          <w:bCs/>
          <w:sz w:val="22"/>
          <w:szCs w:val="22"/>
        </w:rPr>
        <w:t>S</w:t>
      </w:r>
      <w:r w:rsidR="005E18D2">
        <w:rPr>
          <w:rFonts w:ascii="Century Gothic" w:hAnsi="Century Gothic" w:cs="Calibri"/>
          <w:bCs/>
          <w:sz w:val="22"/>
          <w:szCs w:val="22"/>
        </w:rPr>
        <w:t xml:space="preserve">ecretaría de </w:t>
      </w:r>
      <w:r w:rsidRPr="00114459">
        <w:rPr>
          <w:rFonts w:ascii="Century Gothic" w:hAnsi="Century Gothic" w:cs="Calibri"/>
          <w:bCs/>
          <w:sz w:val="22"/>
          <w:szCs w:val="22"/>
        </w:rPr>
        <w:t>R</w:t>
      </w:r>
      <w:r w:rsidR="005E18D2">
        <w:rPr>
          <w:rFonts w:ascii="Century Gothic" w:hAnsi="Century Gothic" w:cs="Calibri"/>
          <w:bCs/>
          <w:sz w:val="22"/>
          <w:szCs w:val="22"/>
        </w:rPr>
        <w:t xml:space="preserve">elaciones </w:t>
      </w:r>
      <w:r w:rsidRPr="00114459">
        <w:rPr>
          <w:rFonts w:ascii="Century Gothic" w:hAnsi="Century Gothic" w:cs="Calibri"/>
          <w:bCs/>
          <w:sz w:val="22"/>
          <w:szCs w:val="22"/>
        </w:rPr>
        <w:t>E</w:t>
      </w:r>
      <w:r w:rsidR="005E18D2">
        <w:rPr>
          <w:rFonts w:ascii="Century Gothic" w:hAnsi="Century Gothic" w:cs="Calibri"/>
          <w:bCs/>
          <w:sz w:val="22"/>
          <w:szCs w:val="22"/>
        </w:rPr>
        <w:t>xteriores</w:t>
      </w:r>
      <w:r w:rsidRPr="00114459">
        <w:rPr>
          <w:rFonts w:ascii="Century Gothic" w:hAnsi="Century Gothic" w:cs="Calibri"/>
          <w:bCs/>
          <w:sz w:val="22"/>
          <w:szCs w:val="22"/>
        </w:rPr>
        <w:t xml:space="preserve">, </w:t>
      </w:r>
      <w:r w:rsidR="005E18D2">
        <w:rPr>
          <w:rFonts w:ascii="Century Gothic" w:hAnsi="Century Gothic" w:cs="Calibri"/>
          <w:bCs/>
          <w:sz w:val="22"/>
          <w:szCs w:val="22"/>
        </w:rPr>
        <w:t>Instituto Nacional de Migración</w:t>
      </w:r>
      <w:r w:rsidRPr="00114459">
        <w:rPr>
          <w:rFonts w:ascii="Century Gothic" w:hAnsi="Century Gothic" w:cs="Arial"/>
          <w:bCs/>
          <w:sz w:val="22"/>
          <w:szCs w:val="22"/>
        </w:rPr>
        <w:t xml:space="preserve">, </w:t>
      </w:r>
      <w:r w:rsidR="005E18D2">
        <w:rPr>
          <w:rFonts w:ascii="Century Gothic" w:hAnsi="Century Gothic" w:cs="Arial"/>
          <w:bCs/>
          <w:sz w:val="22"/>
          <w:szCs w:val="22"/>
        </w:rPr>
        <w:t>Instituto Nacional para la Educación de los Adultos</w:t>
      </w:r>
      <w:r w:rsidRPr="00114459">
        <w:rPr>
          <w:rFonts w:ascii="Century Gothic" w:hAnsi="Century Gothic" w:cs="Arial"/>
          <w:bCs/>
          <w:sz w:val="22"/>
          <w:szCs w:val="22"/>
        </w:rPr>
        <w:t xml:space="preserve">, </w:t>
      </w:r>
      <w:r w:rsidR="005E18D2" w:rsidRPr="005E18D2">
        <w:rPr>
          <w:rFonts w:ascii="Century Gothic" w:hAnsi="Century Gothic" w:cs="Arial"/>
          <w:bCs/>
          <w:sz w:val="22"/>
          <w:szCs w:val="22"/>
        </w:rPr>
        <w:t>Consejo Nacional de Humanidades Ciencias y Tecnologías</w:t>
      </w:r>
      <w:r w:rsidRPr="00114459">
        <w:rPr>
          <w:rFonts w:ascii="Century Gothic" w:hAnsi="Century Gothic" w:cs="Arial"/>
          <w:bCs/>
          <w:sz w:val="22"/>
          <w:szCs w:val="22"/>
        </w:rPr>
        <w:t xml:space="preserve">, </w:t>
      </w:r>
      <w:r w:rsidR="005E18D2" w:rsidRPr="005E18D2">
        <w:rPr>
          <w:rFonts w:ascii="Century Gothic" w:hAnsi="Century Gothic" w:cs="Arial"/>
          <w:bCs/>
          <w:sz w:val="22"/>
          <w:szCs w:val="22"/>
        </w:rPr>
        <w:t>Coordinación Nacional de Oficinas Estatales de Atención a Migrantes</w:t>
      </w:r>
      <w:r>
        <w:rPr>
          <w:rFonts w:ascii="Century Gothic" w:hAnsi="Century Gothic" w:cs="Arial"/>
          <w:bCs/>
          <w:sz w:val="22"/>
          <w:szCs w:val="22"/>
        </w:rPr>
        <w:t>,</w:t>
      </w:r>
      <w:r w:rsidRPr="00114459">
        <w:rPr>
          <w:rFonts w:ascii="Century Gothic" w:hAnsi="Century Gothic" w:cs="Arial"/>
          <w:bCs/>
          <w:sz w:val="22"/>
          <w:szCs w:val="22"/>
        </w:rPr>
        <w:t xml:space="preserve"> de manera particular con las oficinas de atención a migrantes de las entidades con </w:t>
      </w:r>
      <w:r>
        <w:rPr>
          <w:rFonts w:ascii="Century Gothic" w:hAnsi="Century Gothic" w:cs="Arial"/>
          <w:bCs/>
          <w:sz w:val="22"/>
          <w:szCs w:val="22"/>
        </w:rPr>
        <w:t xml:space="preserve">PEL </w:t>
      </w:r>
      <w:r w:rsidRPr="00114459">
        <w:rPr>
          <w:rFonts w:ascii="Century Gothic" w:hAnsi="Century Gothic" w:cs="Arial"/>
          <w:bCs/>
          <w:sz w:val="22"/>
          <w:szCs w:val="22"/>
        </w:rPr>
        <w:t>202</w:t>
      </w:r>
      <w:r w:rsidR="005E18D2">
        <w:rPr>
          <w:rFonts w:ascii="Century Gothic" w:hAnsi="Century Gothic" w:cs="Arial"/>
          <w:bCs/>
          <w:sz w:val="22"/>
          <w:szCs w:val="22"/>
        </w:rPr>
        <w:t>3-2024</w:t>
      </w:r>
      <w:r w:rsidRPr="00114459">
        <w:rPr>
          <w:rFonts w:ascii="Century Gothic" w:hAnsi="Century Gothic" w:cs="Arial"/>
          <w:bCs/>
          <w:sz w:val="22"/>
          <w:szCs w:val="22"/>
        </w:rPr>
        <w:t>, Coordinación de Relaciones y Asuntos Internacionales de la UNAM</w:t>
      </w:r>
      <w:r>
        <w:rPr>
          <w:rFonts w:ascii="Century Gothic" w:hAnsi="Century Gothic" w:cs="Arial"/>
          <w:bCs/>
          <w:sz w:val="22"/>
          <w:szCs w:val="22"/>
        </w:rPr>
        <w:t>, entre otras</w:t>
      </w:r>
      <w:r w:rsidRPr="00114459">
        <w:rPr>
          <w:rFonts w:ascii="Century Gothic" w:hAnsi="Century Gothic" w:cs="Arial"/>
          <w:bCs/>
          <w:sz w:val="22"/>
          <w:szCs w:val="22"/>
        </w:rPr>
        <w:t>; así como al directorio de las OSC</w:t>
      </w:r>
      <w:r w:rsidR="005E18D2">
        <w:rPr>
          <w:rFonts w:ascii="Century Gothic" w:hAnsi="Century Gothic" w:cs="Arial"/>
          <w:bCs/>
          <w:sz w:val="22"/>
          <w:szCs w:val="22"/>
        </w:rPr>
        <w:t>, líderes comunitarios y la red de promoción.</w:t>
      </w:r>
    </w:p>
    <w:p w14:paraId="20630FBE" w14:textId="77777777" w:rsidR="00227546" w:rsidRPr="00F03F61" w:rsidRDefault="00227546" w:rsidP="005651E8">
      <w:pPr>
        <w:rPr>
          <w:rFonts w:asciiTheme="majorHAnsi" w:hAnsiTheme="majorHAnsi"/>
          <w:sz w:val="22"/>
          <w:szCs w:val="22"/>
        </w:rPr>
      </w:pPr>
    </w:p>
    <w:p w14:paraId="3068DFFE" w14:textId="77777777" w:rsidR="009D7722" w:rsidRPr="00934F2B" w:rsidRDefault="005651E8" w:rsidP="007B13D8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/>
          <w:bCs/>
          <w:color w:val="C84687"/>
          <w:sz w:val="22"/>
          <w:szCs w:val="22"/>
        </w:rPr>
      </w:pPr>
      <w:r w:rsidRPr="00934F2B">
        <w:rPr>
          <w:rFonts w:ascii="Century Gothic" w:hAnsi="Century Gothic"/>
          <w:bCs/>
          <w:color w:val="C84687"/>
          <w:sz w:val="22"/>
          <w:szCs w:val="22"/>
        </w:rPr>
        <w:t xml:space="preserve">Población objetivo </w:t>
      </w:r>
    </w:p>
    <w:p w14:paraId="39D5CEE3" w14:textId="77777777" w:rsidR="009D7722" w:rsidRDefault="009D7722" w:rsidP="009D7722">
      <w:pPr>
        <w:pStyle w:val="Prrafodelista"/>
        <w:ind w:left="1439"/>
        <w:jc w:val="both"/>
        <w:rPr>
          <w:rFonts w:ascii="Century Gothic" w:hAnsi="Century Gothic"/>
          <w:bCs/>
          <w:color w:val="E4007C"/>
          <w:sz w:val="22"/>
          <w:szCs w:val="22"/>
        </w:rPr>
      </w:pPr>
    </w:p>
    <w:p w14:paraId="092EF376" w14:textId="12F4FED6" w:rsidR="005413CD" w:rsidRPr="00D40942" w:rsidRDefault="005413CD" w:rsidP="005413CD">
      <w:pPr>
        <w:pStyle w:val="Prrafodelista"/>
        <w:ind w:left="1439"/>
        <w:jc w:val="both"/>
        <w:rPr>
          <w:rFonts w:ascii="Century Gothic" w:hAnsi="Century Gothic" w:cs="Arial"/>
          <w:bCs/>
          <w:sz w:val="22"/>
          <w:szCs w:val="22"/>
        </w:rPr>
      </w:pPr>
      <w:r>
        <w:rPr>
          <w:rFonts w:ascii="Century Gothic" w:hAnsi="Century Gothic" w:cs="Arial"/>
          <w:bCs/>
          <w:sz w:val="22"/>
          <w:szCs w:val="22"/>
        </w:rPr>
        <w:t>Primaria y secundar</w:t>
      </w:r>
      <w:r w:rsidR="0040394F">
        <w:rPr>
          <w:rFonts w:ascii="Century Gothic" w:hAnsi="Century Gothic" w:cs="Arial"/>
          <w:bCs/>
          <w:sz w:val="22"/>
          <w:szCs w:val="22"/>
        </w:rPr>
        <w:t>i</w:t>
      </w:r>
      <w:r>
        <w:rPr>
          <w:rFonts w:ascii="Century Gothic" w:hAnsi="Century Gothic" w:cs="Arial"/>
          <w:bCs/>
          <w:sz w:val="22"/>
          <w:szCs w:val="22"/>
        </w:rPr>
        <w:t>a</w:t>
      </w:r>
      <w:r w:rsidR="000A3CC2">
        <w:rPr>
          <w:rFonts w:ascii="Century Gothic" w:hAnsi="Century Gothic" w:cs="Arial"/>
          <w:bCs/>
          <w:sz w:val="22"/>
          <w:szCs w:val="22"/>
        </w:rPr>
        <w:t>.</w:t>
      </w:r>
      <w:r>
        <w:rPr>
          <w:rFonts w:ascii="Century Gothic" w:hAnsi="Century Gothic" w:cs="Arial"/>
          <w:bCs/>
          <w:sz w:val="22"/>
          <w:szCs w:val="22"/>
        </w:rPr>
        <w:t xml:space="preserve"> </w:t>
      </w:r>
    </w:p>
    <w:p w14:paraId="50480A1C" w14:textId="77777777" w:rsidR="00227546" w:rsidRPr="009D7722" w:rsidRDefault="00227546" w:rsidP="009D7722">
      <w:pPr>
        <w:pStyle w:val="Prrafodelista"/>
        <w:ind w:left="1439"/>
        <w:jc w:val="both"/>
        <w:rPr>
          <w:rFonts w:ascii="Century Gothic" w:hAnsi="Century Gothic"/>
          <w:bCs/>
          <w:color w:val="E4007C"/>
          <w:sz w:val="22"/>
          <w:szCs w:val="22"/>
        </w:rPr>
      </w:pPr>
    </w:p>
    <w:p w14:paraId="02FAF494" w14:textId="72B8930E" w:rsidR="00227546" w:rsidRPr="00227546" w:rsidRDefault="00227546" w:rsidP="007B13D8">
      <w:pPr>
        <w:pStyle w:val="Prrafodelista"/>
        <w:numPr>
          <w:ilvl w:val="2"/>
          <w:numId w:val="41"/>
        </w:numPr>
        <w:ind w:left="1134" w:hanging="708"/>
        <w:jc w:val="both"/>
        <w:rPr>
          <w:rFonts w:ascii="Century Gothic" w:hAnsi="Century Gothic"/>
          <w:b/>
          <w:color w:val="C84687"/>
          <w:sz w:val="24"/>
          <w:szCs w:val="24"/>
        </w:rPr>
      </w:pPr>
      <w:bookmarkStart w:id="31" w:name="_Toc92908759"/>
      <w:r w:rsidRPr="00227546">
        <w:rPr>
          <w:rFonts w:ascii="Century Gothic" w:hAnsi="Century Gothic"/>
          <w:b/>
          <w:color w:val="C84687"/>
          <w:sz w:val="24"/>
          <w:szCs w:val="24"/>
        </w:rPr>
        <w:t>Talleres de credencialización, registro y ejercicio del voto desde el extranjero</w:t>
      </w:r>
    </w:p>
    <w:p w14:paraId="0DAF2B54" w14:textId="70857AF9" w:rsidR="00B81D0E" w:rsidRPr="00934F2B" w:rsidRDefault="00B81D0E" w:rsidP="00227546">
      <w:pPr>
        <w:pStyle w:val="Ttulo3"/>
        <w:tabs>
          <w:tab w:val="left" w:pos="851"/>
          <w:tab w:val="left" w:pos="1701"/>
        </w:tabs>
        <w:spacing w:before="0" w:after="0"/>
        <w:rPr>
          <w:rFonts w:ascii="Century Gothic" w:hAnsi="Century Gothic"/>
          <w:color w:val="C84687"/>
          <w:sz w:val="24"/>
          <w:szCs w:val="24"/>
        </w:rPr>
      </w:pPr>
    </w:p>
    <w:p w14:paraId="6B946914" w14:textId="1755A696" w:rsidR="00A84EA6" w:rsidRPr="00AD5CCF" w:rsidRDefault="00414445" w:rsidP="00AD5CCF">
      <w:pPr>
        <w:jc w:val="both"/>
        <w:rPr>
          <w:rFonts w:ascii="Century Gothic" w:hAnsi="Century Gothic" w:cs="Arial"/>
          <w:sz w:val="22"/>
          <w:szCs w:val="22"/>
        </w:rPr>
      </w:pPr>
      <w:r>
        <w:rPr>
          <w:rFonts w:ascii="Century Gothic" w:hAnsi="Century Gothic" w:cs="Arial"/>
          <w:sz w:val="22"/>
          <w:szCs w:val="22"/>
        </w:rPr>
        <w:t xml:space="preserve">Como parte de la capacitación virtual y/o presencial del VMRE, </w:t>
      </w:r>
      <w:r w:rsidR="003249A3">
        <w:rPr>
          <w:rFonts w:ascii="Century Gothic" w:hAnsi="Century Gothic" w:cs="Arial"/>
          <w:sz w:val="22"/>
          <w:szCs w:val="22"/>
        </w:rPr>
        <w:t xml:space="preserve">se realizarán </w:t>
      </w:r>
      <w:r w:rsidR="00AD5CCF" w:rsidRPr="00F06A3E">
        <w:rPr>
          <w:rFonts w:ascii="Century Gothic" w:hAnsi="Century Gothic" w:cs="Arial"/>
          <w:sz w:val="22"/>
          <w:szCs w:val="22"/>
        </w:rPr>
        <w:t xml:space="preserve">al menos </w:t>
      </w:r>
      <w:r w:rsidR="00201A9B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2 </w:t>
      </w:r>
      <w:r w:rsidR="009F1F90" w:rsidRPr="009F1F90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talleres</w:t>
      </w:r>
      <w:r w:rsidR="00AD5CCF" w:rsidRPr="00F06A3E">
        <w:rPr>
          <w:rFonts w:ascii="Century Gothic" w:hAnsi="Century Gothic" w:cs="Arial"/>
          <w:color w:val="D9399C" w:themeColor="accent5" w:themeTint="99"/>
          <w:sz w:val="22"/>
          <w:szCs w:val="22"/>
        </w:rPr>
        <w:t xml:space="preserve"> </w:t>
      </w:r>
      <w:r w:rsidR="00AD5CCF" w:rsidRPr="00F06A3E">
        <w:rPr>
          <w:rFonts w:ascii="Century Gothic" w:hAnsi="Century Gothic" w:cs="Arial"/>
          <w:sz w:val="22"/>
          <w:szCs w:val="22"/>
        </w:rPr>
        <w:t>dirigido</w:t>
      </w:r>
      <w:r w:rsidR="003249A3">
        <w:rPr>
          <w:rFonts w:ascii="Century Gothic" w:hAnsi="Century Gothic" w:cs="Arial"/>
          <w:sz w:val="22"/>
          <w:szCs w:val="22"/>
        </w:rPr>
        <w:t>s</w:t>
      </w:r>
      <w:r w:rsidR="00AD5CCF" w:rsidRPr="00F06A3E">
        <w:rPr>
          <w:rFonts w:ascii="Century Gothic" w:hAnsi="Century Gothic" w:cs="Arial"/>
          <w:sz w:val="22"/>
          <w:szCs w:val="22"/>
        </w:rPr>
        <w:t xml:space="preserve"> a OSC y/o ciudadanía en general residente en el extranjero, para informar</w:t>
      </w:r>
      <w:r w:rsidR="003249A3">
        <w:rPr>
          <w:rFonts w:ascii="Century Gothic" w:hAnsi="Century Gothic" w:cs="Arial"/>
          <w:sz w:val="22"/>
          <w:szCs w:val="22"/>
        </w:rPr>
        <w:t xml:space="preserve"> y orientar </w:t>
      </w:r>
      <w:r w:rsidR="00AD5CCF" w:rsidRPr="00F06A3E">
        <w:rPr>
          <w:rFonts w:ascii="Century Gothic" w:hAnsi="Century Gothic" w:cs="Arial"/>
          <w:sz w:val="22"/>
          <w:szCs w:val="22"/>
        </w:rPr>
        <w:t xml:space="preserve">sobre </w:t>
      </w:r>
      <w:r w:rsidR="003249A3">
        <w:rPr>
          <w:rFonts w:ascii="Century Gothic" w:hAnsi="Century Gothic" w:cs="Arial"/>
          <w:sz w:val="22"/>
          <w:szCs w:val="22"/>
        </w:rPr>
        <w:t xml:space="preserve">la credencialización, </w:t>
      </w:r>
      <w:r w:rsidR="00AD5CCF" w:rsidRPr="00F06A3E">
        <w:rPr>
          <w:rFonts w:ascii="Century Gothic" w:hAnsi="Century Gothic" w:cs="Arial"/>
          <w:sz w:val="22"/>
          <w:szCs w:val="22"/>
        </w:rPr>
        <w:t xml:space="preserve">el registro y el ejercicio del VMRE. </w:t>
      </w:r>
    </w:p>
    <w:p w14:paraId="1B000245" w14:textId="77777777" w:rsidR="00A84EA6" w:rsidRPr="00096410" w:rsidRDefault="00A84EA6" w:rsidP="00096410">
      <w:pPr>
        <w:rPr>
          <w:rFonts w:ascii="Century Gothic" w:hAnsi="Century Gothic" w:cs="Calibri"/>
          <w:i/>
          <w:iCs/>
          <w:color w:val="E4007C"/>
          <w:sz w:val="22"/>
          <w:szCs w:val="22"/>
        </w:rPr>
      </w:pPr>
    </w:p>
    <w:p w14:paraId="5F71D120" w14:textId="77777777" w:rsidR="007B08E6" w:rsidRPr="00934F2B" w:rsidRDefault="00B81D0E" w:rsidP="007B13D8">
      <w:pPr>
        <w:pStyle w:val="Prrafodelista"/>
        <w:numPr>
          <w:ilvl w:val="3"/>
          <w:numId w:val="41"/>
        </w:numPr>
        <w:ind w:left="1418" w:hanging="709"/>
        <w:jc w:val="both"/>
        <w:rPr>
          <w:rFonts w:ascii="Century Gothic" w:hAnsi="Century Gothic"/>
          <w:bCs/>
          <w:color w:val="C84687"/>
          <w:sz w:val="22"/>
          <w:szCs w:val="22"/>
        </w:rPr>
      </w:pPr>
      <w:r w:rsidRPr="00934F2B">
        <w:rPr>
          <w:rFonts w:ascii="Century Gothic" w:hAnsi="Century Gothic"/>
          <w:bCs/>
          <w:color w:val="C84687"/>
          <w:sz w:val="22"/>
          <w:szCs w:val="22"/>
        </w:rPr>
        <w:t>Pobla</w:t>
      </w:r>
      <w:r w:rsidRPr="009F1F90">
        <w:rPr>
          <w:rFonts w:ascii="Century Gothic" w:hAnsi="Century Gothic"/>
          <w:bCs/>
          <w:color w:val="C84687"/>
          <w:sz w:val="22"/>
          <w:szCs w:val="22"/>
        </w:rPr>
        <w:t>c</w:t>
      </w:r>
      <w:r w:rsidRPr="00934F2B">
        <w:rPr>
          <w:rFonts w:ascii="Century Gothic" w:hAnsi="Century Gothic"/>
          <w:bCs/>
          <w:color w:val="C84687"/>
          <w:sz w:val="22"/>
          <w:szCs w:val="22"/>
        </w:rPr>
        <w:t>ión obje</w:t>
      </w:r>
      <w:r w:rsidRPr="00F77FF7">
        <w:rPr>
          <w:rFonts w:ascii="Century Gothic" w:hAnsi="Century Gothic"/>
          <w:bCs/>
          <w:color w:val="C84687"/>
          <w:sz w:val="22"/>
          <w:szCs w:val="22"/>
        </w:rPr>
        <w:t>tiv</w:t>
      </w:r>
      <w:r w:rsidRPr="00934F2B">
        <w:rPr>
          <w:rFonts w:ascii="Century Gothic" w:hAnsi="Century Gothic"/>
          <w:bCs/>
          <w:color w:val="C84687"/>
          <w:sz w:val="22"/>
          <w:szCs w:val="22"/>
        </w:rPr>
        <w:t>o</w:t>
      </w:r>
    </w:p>
    <w:p w14:paraId="26A4F196" w14:textId="77777777" w:rsidR="007B08E6" w:rsidRDefault="007B08E6" w:rsidP="007B08E6">
      <w:pPr>
        <w:pStyle w:val="Prrafodelista"/>
        <w:ind w:left="1439"/>
        <w:jc w:val="both"/>
        <w:rPr>
          <w:rFonts w:ascii="Century Gothic" w:hAnsi="Century Gothic"/>
          <w:bCs/>
          <w:sz w:val="22"/>
          <w:szCs w:val="22"/>
        </w:rPr>
      </w:pPr>
    </w:p>
    <w:bookmarkEnd w:id="31"/>
    <w:p w14:paraId="37450B8E" w14:textId="347096B7" w:rsidR="005413CD" w:rsidRPr="00D40942" w:rsidRDefault="005413CD" w:rsidP="005413CD">
      <w:pPr>
        <w:pStyle w:val="Prrafodelista"/>
        <w:ind w:left="1439"/>
        <w:jc w:val="both"/>
        <w:rPr>
          <w:rFonts w:ascii="Century Gothic" w:hAnsi="Century Gothic" w:cs="Arial"/>
          <w:bCs/>
          <w:sz w:val="22"/>
          <w:szCs w:val="22"/>
        </w:rPr>
      </w:pPr>
      <w:r>
        <w:rPr>
          <w:rFonts w:ascii="Century Gothic" w:hAnsi="Century Gothic" w:cs="Arial"/>
          <w:bCs/>
          <w:sz w:val="22"/>
          <w:szCs w:val="22"/>
        </w:rPr>
        <w:t>Primaria y secundar</w:t>
      </w:r>
      <w:r w:rsidR="0040394F">
        <w:rPr>
          <w:rFonts w:ascii="Century Gothic" w:hAnsi="Century Gothic" w:cs="Arial"/>
          <w:bCs/>
          <w:sz w:val="22"/>
          <w:szCs w:val="22"/>
        </w:rPr>
        <w:t>i</w:t>
      </w:r>
      <w:r>
        <w:rPr>
          <w:rFonts w:ascii="Century Gothic" w:hAnsi="Century Gothic" w:cs="Arial"/>
          <w:bCs/>
          <w:sz w:val="22"/>
          <w:szCs w:val="22"/>
        </w:rPr>
        <w:t>a</w:t>
      </w:r>
      <w:r w:rsidR="00A363E3">
        <w:rPr>
          <w:rFonts w:ascii="Century Gothic" w:hAnsi="Century Gothic" w:cs="Arial"/>
          <w:bCs/>
          <w:sz w:val="22"/>
          <w:szCs w:val="22"/>
        </w:rPr>
        <w:t>.</w:t>
      </w:r>
    </w:p>
    <w:p w14:paraId="4AEE12EB" w14:textId="0EAC43A6" w:rsidR="00AD5CCF" w:rsidRPr="000255CC" w:rsidRDefault="00AD5CCF">
      <w:pPr>
        <w:rPr>
          <w:rFonts w:asciiTheme="minorHAnsi" w:hAnsiTheme="minorHAnsi"/>
          <w:b/>
          <w:bCs/>
          <w:color w:val="E4007C"/>
          <w:sz w:val="24"/>
          <w:szCs w:val="24"/>
        </w:rPr>
      </w:pPr>
    </w:p>
    <w:p w14:paraId="108BCAF2" w14:textId="123BB3B8" w:rsidR="00AD5CCF" w:rsidRDefault="00AD5CCF" w:rsidP="007B13D8">
      <w:pPr>
        <w:pStyle w:val="Prrafodelista"/>
        <w:numPr>
          <w:ilvl w:val="2"/>
          <w:numId w:val="41"/>
        </w:numPr>
        <w:ind w:left="1134" w:hanging="708"/>
      </w:pPr>
      <w:bookmarkStart w:id="32" w:name="_Toc92908760"/>
      <w:r w:rsidRPr="000046DA">
        <w:rPr>
          <w:rFonts w:ascii="Century Gothic" w:hAnsi="Century Gothic"/>
          <w:b/>
          <w:color w:val="C84687"/>
          <w:sz w:val="24"/>
          <w:szCs w:val="24"/>
        </w:rPr>
        <w:t>Eventos virtuales</w:t>
      </w:r>
      <w:bookmarkEnd w:id="32"/>
      <w:r w:rsidRPr="000046DA">
        <w:rPr>
          <w:rFonts w:ascii="Century Gothic" w:hAnsi="Century Gothic"/>
          <w:b/>
          <w:color w:val="C84687"/>
          <w:sz w:val="24"/>
          <w:szCs w:val="24"/>
        </w:rPr>
        <w:t xml:space="preserve"> </w:t>
      </w:r>
      <w:r w:rsidR="006D133F">
        <w:rPr>
          <w:rFonts w:ascii="Century Gothic" w:hAnsi="Century Gothic"/>
          <w:b/>
          <w:color w:val="C84687"/>
          <w:sz w:val="24"/>
          <w:szCs w:val="24"/>
        </w:rPr>
        <w:t>y/</w:t>
      </w:r>
      <w:r w:rsidRPr="000046DA">
        <w:rPr>
          <w:rFonts w:ascii="Century Gothic" w:hAnsi="Century Gothic"/>
          <w:b/>
          <w:color w:val="C84687"/>
          <w:sz w:val="24"/>
          <w:szCs w:val="24"/>
        </w:rPr>
        <w:t>o presenciales</w:t>
      </w:r>
    </w:p>
    <w:p w14:paraId="0AB7BB54" w14:textId="4BAE15BC" w:rsidR="00AD5CCF" w:rsidRDefault="00AD5CCF" w:rsidP="00AD5CCF"/>
    <w:p w14:paraId="2B888156" w14:textId="7E49E34D" w:rsidR="00AD5CCF" w:rsidRDefault="00AD5CCF" w:rsidP="00AD5CCF">
      <w:pPr>
        <w:jc w:val="both"/>
        <w:rPr>
          <w:rFonts w:ascii="Century Gothic" w:hAnsi="Century Gothic" w:cs="Arial"/>
          <w:sz w:val="22"/>
          <w:szCs w:val="22"/>
        </w:rPr>
      </w:pPr>
      <w:r w:rsidRPr="00F06A3E">
        <w:rPr>
          <w:rFonts w:ascii="Century Gothic" w:hAnsi="Century Gothic" w:cs="Arial"/>
          <w:sz w:val="22"/>
          <w:szCs w:val="22"/>
        </w:rPr>
        <w:t>Llevar a cabo</w:t>
      </w:r>
      <w:r>
        <w:rPr>
          <w:rFonts w:ascii="Century Gothic" w:hAnsi="Century Gothic" w:cs="Arial"/>
          <w:sz w:val="22"/>
          <w:szCs w:val="22"/>
        </w:rPr>
        <w:t>, o participar en</w:t>
      </w:r>
      <w:r w:rsidRPr="00F06A3E">
        <w:rPr>
          <w:rFonts w:ascii="Century Gothic" w:hAnsi="Century Gothic" w:cs="Arial"/>
          <w:sz w:val="22"/>
          <w:szCs w:val="22"/>
        </w:rPr>
        <w:t xml:space="preserve"> </w:t>
      </w:r>
      <w:r>
        <w:rPr>
          <w:rFonts w:ascii="Century Gothic" w:hAnsi="Century Gothic" w:cs="Arial"/>
          <w:sz w:val="22"/>
          <w:szCs w:val="22"/>
        </w:rPr>
        <w:t xml:space="preserve">al menos </w:t>
      </w:r>
      <w:r w:rsidR="00612723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2</w:t>
      </w:r>
      <w:r w:rsidR="00F77FF7" w:rsidRPr="00F77FF7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 </w:t>
      </w:r>
      <w:r w:rsidR="00806A1A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evento</w:t>
      </w:r>
      <w:r w:rsidR="00FB2C86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s</w:t>
      </w:r>
      <w:r w:rsidR="00806A1A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 virtual</w:t>
      </w:r>
      <w:r w:rsidR="00FB2C86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es</w:t>
      </w:r>
      <w:r w:rsidR="00806A1A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 y/o presencial</w:t>
      </w:r>
      <w:r w:rsidR="00FB2C86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es</w:t>
      </w:r>
      <w:r w:rsidR="00806A1A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 </w:t>
      </w:r>
      <w:r w:rsidR="00F77FF7" w:rsidRPr="00F77FF7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sobre</w:t>
      </w:r>
      <w:r w:rsidR="00FB2C86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 el registro en la LNE-Extranjero y</w:t>
      </w:r>
      <w:r w:rsidR="00F77FF7" w:rsidRPr="00F77FF7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 las modalidades de voto</w:t>
      </w:r>
      <w:r w:rsidRPr="00F77FF7">
        <w:rPr>
          <w:rFonts w:ascii="Century Gothic" w:hAnsi="Century Gothic" w:cs="Arial"/>
          <w:b/>
          <w:bCs/>
          <w:color w:val="C84687"/>
          <w:sz w:val="22"/>
          <w:szCs w:val="22"/>
        </w:rPr>
        <w:t xml:space="preserve"> </w:t>
      </w:r>
      <w:r w:rsidRPr="00F06A3E">
        <w:rPr>
          <w:rFonts w:ascii="Century Gothic" w:hAnsi="Century Gothic" w:cs="Arial"/>
          <w:sz w:val="22"/>
          <w:szCs w:val="22"/>
        </w:rPr>
        <w:t>(conversatorio, foro o mesa de diálogo), sobre el ejercicio del VMRE</w:t>
      </w:r>
      <w:r w:rsidRPr="00F06A3E">
        <w:rPr>
          <w:rFonts w:asciiTheme="minorHAnsi" w:eastAsia="Arial" w:hAnsiTheme="minorHAnsi"/>
          <w:sz w:val="22"/>
          <w:szCs w:val="22"/>
        </w:rPr>
        <w:t>,</w:t>
      </w:r>
      <w:r w:rsidRPr="00F06A3E">
        <w:rPr>
          <w:rFonts w:ascii="Century Gothic" w:hAnsi="Century Gothic" w:cs="Arial"/>
          <w:sz w:val="22"/>
          <w:szCs w:val="22"/>
        </w:rPr>
        <w:t xml:space="preserve"> con la participación de instituciones, OSC y ciudadanía en general. Si las condiciones así lo permiten, podrá realizarse de manera presencial.  </w:t>
      </w:r>
    </w:p>
    <w:p w14:paraId="7084A3B0" w14:textId="74CE9273" w:rsidR="00AD5CCF" w:rsidRDefault="00AD5CCF" w:rsidP="00AD5CCF"/>
    <w:p w14:paraId="502F96FE" w14:textId="66B5C752" w:rsidR="00F77FF7" w:rsidRDefault="00AD5CCF" w:rsidP="007B13D8">
      <w:pPr>
        <w:pStyle w:val="Prrafodelista"/>
        <w:numPr>
          <w:ilvl w:val="3"/>
          <w:numId w:val="41"/>
        </w:numPr>
        <w:ind w:left="1418" w:hanging="709"/>
      </w:pPr>
      <w:r w:rsidRPr="00F77FF7">
        <w:t xml:space="preserve"> </w:t>
      </w:r>
      <w:r w:rsidRPr="006A027A">
        <w:rPr>
          <w:rFonts w:ascii="Century Gothic" w:hAnsi="Century Gothic"/>
          <w:bCs/>
          <w:color w:val="C84687"/>
          <w:sz w:val="22"/>
          <w:szCs w:val="22"/>
        </w:rPr>
        <w:t>Población Objetivo</w:t>
      </w:r>
    </w:p>
    <w:p w14:paraId="0AE5C38A" w14:textId="77777777" w:rsidR="00F77FF7" w:rsidRDefault="00F77FF7" w:rsidP="00AD5CCF"/>
    <w:p w14:paraId="0D9876A3" w14:textId="6353FA64" w:rsidR="005413CD" w:rsidRPr="00D40942" w:rsidRDefault="005413CD" w:rsidP="005413CD">
      <w:pPr>
        <w:pStyle w:val="Prrafodelista"/>
        <w:ind w:left="1439"/>
        <w:jc w:val="both"/>
        <w:rPr>
          <w:rFonts w:ascii="Century Gothic" w:hAnsi="Century Gothic" w:cs="Arial"/>
          <w:bCs/>
          <w:sz w:val="22"/>
          <w:szCs w:val="22"/>
        </w:rPr>
      </w:pPr>
      <w:r>
        <w:rPr>
          <w:rFonts w:ascii="Century Gothic" w:hAnsi="Century Gothic" w:cs="Arial"/>
          <w:bCs/>
          <w:sz w:val="22"/>
          <w:szCs w:val="22"/>
        </w:rPr>
        <w:t>Primaria y secundar</w:t>
      </w:r>
      <w:r w:rsidR="0040394F">
        <w:rPr>
          <w:rFonts w:ascii="Century Gothic" w:hAnsi="Century Gothic" w:cs="Arial"/>
          <w:bCs/>
          <w:sz w:val="22"/>
          <w:szCs w:val="22"/>
        </w:rPr>
        <w:t>i</w:t>
      </w:r>
      <w:r>
        <w:rPr>
          <w:rFonts w:ascii="Century Gothic" w:hAnsi="Century Gothic" w:cs="Arial"/>
          <w:bCs/>
          <w:sz w:val="22"/>
          <w:szCs w:val="22"/>
        </w:rPr>
        <w:t xml:space="preserve">a </w:t>
      </w:r>
    </w:p>
    <w:p w14:paraId="2DB99CC8" w14:textId="44C06339" w:rsidR="00AD5CCF" w:rsidRDefault="00AD5CCF" w:rsidP="00AD5CCF">
      <w:pPr>
        <w:rPr>
          <w:rFonts w:asciiTheme="minorHAnsi" w:hAnsiTheme="minorHAnsi"/>
          <w:bCs/>
          <w:color w:val="000000" w:themeColor="background1"/>
          <w:sz w:val="22"/>
          <w:szCs w:val="22"/>
          <w:lang w:val="es-ES"/>
        </w:rPr>
      </w:pPr>
    </w:p>
    <w:p w14:paraId="2FDC9749" w14:textId="508603AA" w:rsidR="00AD5CCF" w:rsidRPr="00AD5CCF" w:rsidRDefault="00AD5CCF" w:rsidP="007B13D8">
      <w:pPr>
        <w:pStyle w:val="Prrafodelista"/>
        <w:numPr>
          <w:ilvl w:val="2"/>
          <w:numId w:val="41"/>
        </w:numPr>
        <w:ind w:left="1134" w:hanging="708"/>
      </w:pPr>
      <w:r w:rsidRPr="00AD5CCF">
        <w:t xml:space="preserve"> </w:t>
      </w:r>
      <w:r w:rsidRPr="000046DA">
        <w:rPr>
          <w:rFonts w:ascii="Century Gothic" w:hAnsi="Century Gothic"/>
          <w:b/>
          <w:color w:val="C84687"/>
          <w:sz w:val="24"/>
          <w:szCs w:val="24"/>
        </w:rPr>
        <w:t>Módulo informativo</w:t>
      </w:r>
    </w:p>
    <w:p w14:paraId="23AB4EE3" w14:textId="710DC3B3" w:rsidR="00AD5CCF" w:rsidRDefault="00AD5CCF" w:rsidP="00AD5CCF"/>
    <w:p w14:paraId="76534E06" w14:textId="1C1053FE" w:rsidR="00AD5CCF" w:rsidRDefault="00AD5CCF" w:rsidP="00AD5CCF">
      <w:pPr>
        <w:jc w:val="both"/>
        <w:rPr>
          <w:rFonts w:ascii="Century Gothic" w:hAnsi="Century Gothic" w:cs="Arial"/>
          <w:bCs/>
          <w:color w:val="000000" w:themeColor="background1"/>
          <w:sz w:val="22"/>
          <w:szCs w:val="22"/>
        </w:rPr>
      </w:pPr>
      <w:r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Eventualmente y si las condiciones presupuestales lo permiten, instalar </w:t>
      </w:r>
      <w:r w:rsidR="00C47650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>1</w:t>
      </w:r>
      <w:r w:rsidRPr="00306B12">
        <w:rPr>
          <w:rFonts w:ascii="Century Gothic" w:eastAsia="Century Gothic" w:hAnsi="Century Gothic" w:cs="Century Gothic"/>
          <w:b/>
          <w:bCs/>
          <w:color w:val="C84687"/>
          <w:sz w:val="22"/>
          <w:szCs w:val="22"/>
          <w:lang w:val="es"/>
        </w:rPr>
        <w:t xml:space="preserve"> módulo informativo</w:t>
      </w:r>
      <w:r w:rsidRPr="00306B12">
        <w:rPr>
          <w:rFonts w:ascii="Century Gothic" w:hAnsi="Century Gothic" w:cs="Arial"/>
          <w:bCs/>
          <w:color w:val="C84687"/>
          <w:sz w:val="22"/>
          <w:szCs w:val="22"/>
        </w:rPr>
        <w:t xml:space="preserve"> </w:t>
      </w:r>
      <w:r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en algún evento con afluencia de </w:t>
      </w:r>
      <w:r w:rsidR="00C47650">
        <w:rPr>
          <w:rFonts w:ascii="Century Gothic" w:hAnsi="Century Gothic" w:cs="Arial"/>
          <w:bCs/>
          <w:color w:val="000000" w:themeColor="background1"/>
          <w:sz w:val="22"/>
          <w:szCs w:val="22"/>
        </w:rPr>
        <w:t>ciudadanía mexicana en el extranjero</w:t>
      </w:r>
      <w:r w:rsidR="00634369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 </w:t>
      </w:r>
      <w:r w:rsidR="00634369"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>(ferias</w:t>
      </w:r>
      <w:r w:rsidR="00634369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 y</w:t>
      </w:r>
      <w:r w:rsidR="00634369"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 eventos cívicos, culturales y</w:t>
      </w:r>
      <w:r w:rsidR="00634369">
        <w:rPr>
          <w:rFonts w:ascii="Century Gothic" w:hAnsi="Century Gothic" w:cs="Arial"/>
          <w:bCs/>
          <w:color w:val="000000" w:themeColor="background1"/>
          <w:sz w:val="22"/>
          <w:szCs w:val="22"/>
        </w:rPr>
        <w:t>/o</w:t>
      </w:r>
      <w:r w:rsidR="00634369"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 comunitari</w:t>
      </w:r>
      <w:r w:rsidR="00634369">
        <w:rPr>
          <w:rFonts w:ascii="Century Gothic" w:hAnsi="Century Gothic" w:cs="Arial"/>
          <w:bCs/>
          <w:color w:val="000000" w:themeColor="background1"/>
          <w:sz w:val="22"/>
          <w:szCs w:val="22"/>
        </w:rPr>
        <w:t>o</w:t>
      </w:r>
      <w:r w:rsidR="00634369"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>s)</w:t>
      </w:r>
      <w:r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, a partir de la selección de los lugares señalados en </w:t>
      </w:r>
      <w:r w:rsidR="00EE5DE9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apartado </w:t>
      </w:r>
      <w:r w:rsidR="00403F25">
        <w:rPr>
          <w:rFonts w:ascii="Century Gothic" w:hAnsi="Century Gothic" w:cs="Arial"/>
          <w:bCs/>
          <w:color w:val="000000" w:themeColor="background1"/>
          <w:sz w:val="22"/>
          <w:szCs w:val="22"/>
        </w:rPr>
        <w:t>5.3</w:t>
      </w:r>
      <w:r w:rsidR="00EE5DE9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 de </w:t>
      </w:r>
      <w:r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la Estrategia Integral de Promoción del VMRE </w:t>
      </w:r>
      <w:r w:rsidR="00A36F3A"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>202</w:t>
      </w:r>
      <w:r w:rsidR="00A36F3A">
        <w:rPr>
          <w:rFonts w:ascii="Century Gothic" w:hAnsi="Century Gothic" w:cs="Arial"/>
          <w:bCs/>
          <w:color w:val="000000" w:themeColor="background1"/>
          <w:sz w:val="22"/>
          <w:szCs w:val="22"/>
        </w:rPr>
        <w:t>3</w:t>
      </w:r>
      <w:r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>-</w:t>
      </w:r>
      <w:r w:rsidR="00A36F3A"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>202</w:t>
      </w:r>
      <w:r w:rsidR="00A36F3A">
        <w:rPr>
          <w:rFonts w:ascii="Century Gothic" w:hAnsi="Century Gothic" w:cs="Arial"/>
          <w:bCs/>
          <w:color w:val="000000" w:themeColor="background1"/>
          <w:sz w:val="22"/>
          <w:szCs w:val="22"/>
        </w:rPr>
        <w:t>5</w:t>
      </w:r>
      <w:r w:rsidR="00A36F3A"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 xml:space="preserve"> </w:t>
      </w:r>
      <w:r w:rsidRPr="00C636B2">
        <w:rPr>
          <w:rFonts w:ascii="Century Gothic" w:hAnsi="Century Gothic" w:cs="Arial"/>
          <w:bCs/>
          <w:color w:val="000000" w:themeColor="background1"/>
          <w:sz w:val="22"/>
          <w:szCs w:val="22"/>
        </w:rPr>
        <w:t>y/o territorio nacional, a propósito de brindar información y orientación de manera directa a la ciudadanía y fortalecer la presencia institucional.</w:t>
      </w:r>
    </w:p>
    <w:p w14:paraId="381995B3" w14:textId="1AA7C93A" w:rsidR="00AD5CCF" w:rsidRDefault="00AD5CCF" w:rsidP="00AD5CCF"/>
    <w:p w14:paraId="3FCBC1FD" w14:textId="2E65A753" w:rsidR="00306B12" w:rsidRDefault="00AD5CCF" w:rsidP="007B13D8">
      <w:pPr>
        <w:pStyle w:val="Prrafodelista"/>
        <w:numPr>
          <w:ilvl w:val="3"/>
          <w:numId w:val="41"/>
        </w:numPr>
        <w:ind w:hanging="730"/>
      </w:pPr>
      <w:r w:rsidRPr="006A5393">
        <w:rPr>
          <w:rFonts w:ascii="Century Gothic" w:hAnsi="Century Gothic"/>
          <w:bCs/>
          <w:color w:val="C84687"/>
          <w:sz w:val="22"/>
          <w:szCs w:val="22"/>
        </w:rPr>
        <w:t>Población Objetivo</w:t>
      </w:r>
      <w:r>
        <w:t xml:space="preserve"> </w:t>
      </w:r>
    </w:p>
    <w:p w14:paraId="09C76EA2" w14:textId="77777777" w:rsidR="00306B12" w:rsidRPr="002548BD" w:rsidRDefault="00306B12" w:rsidP="00AD5CCF">
      <w:pPr>
        <w:rPr>
          <w:rFonts w:asciiTheme="majorHAnsi" w:hAnsiTheme="majorHAnsi"/>
          <w:sz w:val="22"/>
          <w:szCs w:val="22"/>
        </w:rPr>
      </w:pPr>
    </w:p>
    <w:p w14:paraId="0DFB19D0" w14:textId="71C68EE9" w:rsidR="005413CD" w:rsidRPr="00D40942" w:rsidRDefault="005413CD" w:rsidP="005413CD">
      <w:pPr>
        <w:pStyle w:val="Prrafodelista"/>
        <w:ind w:left="1439"/>
        <w:jc w:val="both"/>
        <w:rPr>
          <w:rFonts w:ascii="Century Gothic" w:hAnsi="Century Gothic" w:cs="Arial"/>
          <w:bCs/>
          <w:sz w:val="22"/>
          <w:szCs w:val="22"/>
        </w:rPr>
      </w:pPr>
      <w:r>
        <w:rPr>
          <w:rFonts w:ascii="Century Gothic" w:hAnsi="Century Gothic" w:cs="Arial"/>
          <w:bCs/>
          <w:sz w:val="22"/>
          <w:szCs w:val="22"/>
        </w:rPr>
        <w:t>Primaria y secundar</w:t>
      </w:r>
      <w:r w:rsidR="002548BD">
        <w:rPr>
          <w:rFonts w:ascii="Century Gothic" w:hAnsi="Century Gothic" w:cs="Arial"/>
          <w:bCs/>
          <w:sz w:val="22"/>
          <w:szCs w:val="22"/>
        </w:rPr>
        <w:t>i</w:t>
      </w:r>
      <w:r>
        <w:rPr>
          <w:rFonts w:ascii="Century Gothic" w:hAnsi="Century Gothic" w:cs="Arial"/>
          <w:bCs/>
          <w:sz w:val="22"/>
          <w:szCs w:val="22"/>
        </w:rPr>
        <w:t>a</w:t>
      </w:r>
      <w:r w:rsidR="00A36F3A">
        <w:rPr>
          <w:rFonts w:ascii="Century Gothic" w:hAnsi="Century Gothic" w:cs="Arial"/>
          <w:bCs/>
          <w:sz w:val="22"/>
          <w:szCs w:val="22"/>
        </w:rPr>
        <w:t>.</w:t>
      </w:r>
      <w:r>
        <w:rPr>
          <w:rFonts w:ascii="Century Gothic" w:hAnsi="Century Gothic" w:cs="Arial"/>
          <w:bCs/>
          <w:sz w:val="22"/>
          <w:szCs w:val="22"/>
        </w:rPr>
        <w:t xml:space="preserve"> </w:t>
      </w:r>
    </w:p>
    <w:p w14:paraId="0CAE9D65" w14:textId="77777777" w:rsidR="00AD5CCF" w:rsidRPr="002548BD" w:rsidRDefault="00AD5CCF">
      <w:pPr>
        <w:rPr>
          <w:rFonts w:asciiTheme="minorHAnsi" w:hAnsiTheme="minorHAnsi"/>
          <w:b/>
          <w:bCs/>
          <w:color w:val="E4007C"/>
          <w:sz w:val="22"/>
          <w:szCs w:val="22"/>
        </w:rPr>
      </w:pPr>
    </w:p>
    <w:p w14:paraId="5D0BC7B3" w14:textId="72E14B4A" w:rsidR="00AD6536" w:rsidRPr="007B13D8" w:rsidRDefault="001075AF" w:rsidP="007B13D8">
      <w:pPr>
        <w:pStyle w:val="Prrafodelista"/>
        <w:numPr>
          <w:ilvl w:val="1"/>
          <w:numId w:val="41"/>
        </w:numPr>
        <w:spacing w:after="200"/>
        <w:ind w:left="567" w:hanging="567"/>
        <w:jc w:val="both"/>
        <w:rPr>
          <w:rFonts w:ascii="Century Gothic" w:hAnsi="Century Gothic" w:cs="Calibri"/>
          <w:b/>
          <w:bCs/>
          <w:sz w:val="28"/>
          <w:szCs w:val="28"/>
        </w:rPr>
      </w:pPr>
      <w:r w:rsidRPr="00934F2B">
        <w:rPr>
          <w:rFonts w:ascii="Century Gothic" w:hAnsi="Century Gothic" w:cs="Arial"/>
          <w:b/>
          <w:bCs/>
          <w:color w:val="C84687"/>
          <w:sz w:val="28"/>
          <w:szCs w:val="28"/>
        </w:rPr>
        <w:t>Cronograma</w:t>
      </w:r>
    </w:p>
    <w:tbl>
      <w:tblPr>
        <w:tblW w:w="4985" w:type="pct"/>
        <w:tblBorders>
          <w:top w:val="single" w:sz="4" w:space="0" w:color="C84687"/>
          <w:bottom w:val="single" w:sz="4" w:space="0" w:color="C84687"/>
          <w:insideH w:val="single" w:sz="4" w:space="0" w:color="C84687"/>
        </w:tblBorders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731"/>
        <w:gridCol w:w="2671"/>
        <w:gridCol w:w="1561"/>
        <w:gridCol w:w="1281"/>
        <w:gridCol w:w="430"/>
        <w:gridCol w:w="317"/>
        <w:gridCol w:w="375"/>
        <w:gridCol w:w="375"/>
        <w:gridCol w:w="396"/>
        <w:gridCol w:w="391"/>
      </w:tblGrid>
      <w:tr w:rsidR="003B7709" w:rsidRPr="00BC1B4E" w14:paraId="5E91277E" w14:textId="77777777" w:rsidTr="00391833">
        <w:trPr>
          <w:trHeight w:val="20"/>
          <w:tblHeader/>
        </w:trPr>
        <w:tc>
          <w:tcPr>
            <w:tcW w:w="429" w:type="pct"/>
            <w:vMerge w:val="restart"/>
            <w:vAlign w:val="center"/>
          </w:tcPr>
          <w:p w14:paraId="28A03B81" w14:textId="77777777" w:rsidR="003B7709" w:rsidRPr="00D36822" w:rsidRDefault="003B7709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ID</w:t>
            </w:r>
          </w:p>
        </w:tc>
        <w:tc>
          <w:tcPr>
            <w:tcW w:w="1566" w:type="pct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179F6D" w14:textId="77777777" w:rsidR="003B7709" w:rsidRPr="00D36822" w:rsidRDefault="003B7709" w:rsidP="00391833">
            <w:pPr>
              <w:ind w:left="28" w:right="28"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6"/>
                <w:szCs w:val="16"/>
                <w:lang w:val="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ACTIVIDAD</w:t>
            </w:r>
          </w:p>
        </w:tc>
        <w:tc>
          <w:tcPr>
            <w:tcW w:w="915" w:type="pct"/>
            <w:vMerge w:val="restart"/>
            <w:vAlign w:val="center"/>
          </w:tcPr>
          <w:p w14:paraId="734BF116" w14:textId="77777777" w:rsidR="003B7709" w:rsidRPr="00D36822" w:rsidRDefault="003B7709" w:rsidP="00391833">
            <w:pPr>
              <w:ind w:left="28" w:right="28"/>
              <w:jc w:val="center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POBLACIÓN</w:t>
            </w:r>
          </w:p>
          <w:p w14:paraId="436CC6B0" w14:textId="77777777" w:rsidR="003B7709" w:rsidRPr="00D36822" w:rsidRDefault="003B7709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OBJETIVO</w:t>
            </w:r>
          </w:p>
        </w:tc>
        <w:tc>
          <w:tcPr>
            <w:tcW w:w="751" w:type="pct"/>
            <w:vMerge w:val="restart"/>
            <w:shd w:val="clear" w:color="auto" w:fill="auto"/>
            <w:vAlign w:val="center"/>
          </w:tcPr>
          <w:p w14:paraId="3F0F24C8" w14:textId="77777777" w:rsidR="003B7709" w:rsidRPr="00D36822" w:rsidRDefault="003B7709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ALCANCE</w:t>
            </w:r>
          </w:p>
        </w:tc>
        <w:tc>
          <w:tcPr>
            <w:tcW w:w="1339" w:type="pct"/>
            <w:gridSpan w:val="6"/>
            <w:tcBorders>
              <w:bottom w:val="single" w:sz="4" w:space="0" w:color="C84687"/>
            </w:tcBorders>
            <w:vAlign w:val="center"/>
          </w:tcPr>
          <w:p w14:paraId="4302D423" w14:textId="77777777" w:rsidR="003B7709" w:rsidRPr="00BC1B4E" w:rsidRDefault="003B7709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8"/>
                <w:szCs w:val="18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2024</w:t>
            </w:r>
          </w:p>
        </w:tc>
      </w:tr>
      <w:tr w:rsidR="003B7709" w:rsidRPr="00BC1B4E" w14:paraId="765F8377" w14:textId="77777777" w:rsidTr="00391833">
        <w:trPr>
          <w:trHeight w:val="20"/>
          <w:tblHeader/>
        </w:trPr>
        <w:tc>
          <w:tcPr>
            <w:tcW w:w="429" w:type="pct"/>
            <w:vMerge/>
          </w:tcPr>
          <w:p w14:paraId="01A4F261" w14:textId="77777777" w:rsidR="003B7709" w:rsidRPr="00BC1B4E" w:rsidRDefault="003B7709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1566" w:type="pct"/>
            <w:vMerge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F33267" w14:textId="77777777" w:rsidR="003B7709" w:rsidRPr="00BC1B4E" w:rsidRDefault="003B7709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915" w:type="pct"/>
            <w:vMerge/>
            <w:vAlign w:val="center"/>
          </w:tcPr>
          <w:p w14:paraId="1FE177FB" w14:textId="77777777" w:rsidR="003B7709" w:rsidRPr="00BC1B4E" w:rsidRDefault="003B7709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751" w:type="pct"/>
            <w:vMerge/>
            <w:tcBorders>
              <w:right w:val="dashed" w:sz="2" w:space="0" w:color="C84687"/>
            </w:tcBorders>
            <w:shd w:val="clear" w:color="auto" w:fill="auto"/>
            <w:vAlign w:val="center"/>
          </w:tcPr>
          <w:p w14:paraId="27C4A001" w14:textId="77777777" w:rsidR="003B7709" w:rsidRPr="00BC1B4E" w:rsidRDefault="003B7709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3D3B10F4" w14:textId="77777777" w:rsidR="003B7709" w:rsidRPr="00391833" w:rsidRDefault="003B7709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ENE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1E0646E2" w14:textId="77777777" w:rsidR="003B7709" w:rsidRPr="00391833" w:rsidRDefault="003B7709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FEB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71DA0CFD" w14:textId="77777777" w:rsidR="003B7709" w:rsidRPr="00391833" w:rsidRDefault="003B7709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MAR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55312B4A" w14:textId="77777777" w:rsidR="003B7709" w:rsidRPr="00391833" w:rsidRDefault="003B7709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ABR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5A568694" w14:textId="77777777" w:rsidR="003B7709" w:rsidRPr="00391833" w:rsidRDefault="003B7709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MAY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</w:tcPr>
          <w:p w14:paraId="4475CDA8" w14:textId="77777777" w:rsidR="003B7709" w:rsidRPr="00391833" w:rsidRDefault="003B7709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JUN</w:t>
            </w:r>
          </w:p>
        </w:tc>
      </w:tr>
      <w:tr w:rsidR="003B7709" w:rsidRPr="00BC1B4E" w14:paraId="2E18C3C3" w14:textId="77777777" w:rsidTr="00EC3E46">
        <w:trPr>
          <w:trHeight w:val="20"/>
        </w:trPr>
        <w:tc>
          <w:tcPr>
            <w:tcW w:w="429" w:type="pct"/>
          </w:tcPr>
          <w:p w14:paraId="4943597A" w14:textId="68275064" w:rsidR="003B7709" w:rsidRPr="00391833" w:rsidRDefault="003B7709" w:rsidP="007B13D8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V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.1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37CC70DE" w14:textId="16F75C81" w:rsidR="003B7709" w:rsidRPr="003B7709" w:rsidRDefault="003B7709" w:rsidP="007B13D8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EC3E46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Atención a la ciudadanía a través de INETEL</w:t>
            </w:r>
          </w:p>
        </w:tc>
        <w:tc>
          <w:tcPr>
            <w:tcW w:w="915" w:type="pct"/>
            <w:shd w:val="clear" w:color="auto" w:fill="auto"/>
          </w:tcPr>
          <w:p w14:paraId="3912BC6E" w14:textId="2AA491F0" w:rsidR="003B7709" w:rsidRPr="003B7709" w:rsidRDefault="003B7709" w:rsidP="00EC3E46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EC3E46">
              <w:rPr>
                <w:rFonts w:ascii="Century Gothic" w:hAnsi="Century Gothic" w:cs="Arial"/>
                <w:sz w:val="18"/>
                <w:szCs w:val="18"/>
                <w:lang w:val="es-ES"/>
              </w:rPr>
              <w:t xml:space="preserve">Primaria 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1ED3A240" w14:textId="067F6C33" w:rsidR="003B7709" w:rsidRPr="003B7709" w:rsidRDefault="003B7709" w:rsidP="00EC3E46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EC3E46">
              <w:rPr>
                <w:rFonts w:ascii="Century Gothic" w:hAnsi="Century Gothic"/>
                <w:color w:val="auto"/>
                <w:sz w:val="18"/>
                <w:szCs w:val="18"/>
              </w:rPr>
              <w:t>8 operativos semanales</w:t>
            </w:r>
            <w:r w:rsidRPr="00EC3E46">
              <w:rPr>
                <w:rStyle w:val="Refdenotaalpie"/>
                <w:rFonts w:ascii="Century Gothic" w:hAnsi="Century Gothic"/>
                <w:color w:val="auto"/>
                <w:sz w:val="18"/>
                <w:szCs w:val="18"/>
              </w:rPr>
              <w:footnoteReference w:id="1"/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804465F" w14:textId="616682FE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70C6B2D" w14:textId="34BC3965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52786DD2" w14:textId="33F2997B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7119EE46" w14:textId="7CF6C997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AD6DD3B" w14:textId="22A091C1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6FF1E630" w14:textId="0504622C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</w:tr>
      <w:tr w:rsidR="003B7709" w:rsidRPr="00BC1B4E" w14:paraId="4D565C84" w14:textId="77777777" w:rsidTr="00EC3E46">
        <w:trPr>
          <w:trHeight w:val="20"/>
        </w:trPr>
        <w:tc>
          <w:tcPr>
            <w:tcW w:w="429" w:type="pct"/>
          </w:tcPr>
          <w:p w14:paraId="071AE14A" w14:textId="10CDC48F" w:rsidR="003B7709" w:rsidRPr="00391833" w:rsidRDefault="003B7709" w:rsidP="00A553A7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V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.2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D41985E" w14:textId="1436E949" w:rsidR="003B7709" w:rsidRPr="003B7709" w:rsidRDefault="003B7709" w:rsidP="00A553A7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EC3E46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Envío de carpetas informativas digitales</w:t>
            </w:r>
          </w:p>
        </w:tc>
        <w:tc>
          <w:tcPr>
            <w:tcW w:w="915" w:type="pct"/>
            <w:shd w:val="clear" w:color="auto" w:fill="auto"/>
          </w:tcPr>
          <w:p w14:paraId="487F28BD" w14:textId="19A04AF2" w:rsidR="003B7709" w:rsidRPr="003B7709" w:rsidRDefault="003B7709" w:rsidP="00EC3E46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EC3E46">
              <w:rPr>
                <w:rFonts w:ascii="Century Gothic" w:hAnsi="Century Gothic" w:cs="Arial"/>
                <w:sz w:val="18"/>
                <w:szCs w:val="18"/>
                <w:lang w:val="es-ES"/>
              </w:rPr>
              <w:t xml:space="preserve">Primaria y secundaría 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7DB6CE8E" w14:textId="77777777" w:rsidR="003B7709" w:rsidRPr="00EC3E46" w:rsidRDefault="003B7709" w:rsidP="00EC3E46">
            <w:pPr>
              <w:spacing w:before="60" w:after="60"/>
              <w:jc w:val="center"/>
              <w:textAlignment w:val="bottom"/>
              <w:rPr>
                <w:rFonts w:ascii="Century Gothic" w:hAnsi="Century Gothic" w:cs="Arial"/>
                <w:sz w:val="18"/>
                <w:szCs w:val="18"/>
              </w:rPr>
            </w:pPr>
            <w:r w:rsidRPr="00EC3E46">
              <w:rPr>
                <w:rFonts w:ascii="Century Gothic" w:hAnsi="Century Gothic" w:cs="Arial"/>
                <w:sz w:val="18"/>
                <w:szCs w:val="18"/>
              </w:rPr>
              <w:t xml:space="preserve">5 envíos </w:t>
            </w:r>
          </w:p>
          <w:p w14:paraId="514AA54A" w14:textId="3567ECF2" w:rsidR="003B7709" w:rsidRPr="003B7709" w:rsidRDefault="003B7709" w:rsidP="00A553A7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EC3E46">
              <w:rPr>
                <w:rFonts w:ascii="Century Gothic" w:hAnsi="Century Gothic"/>
                <w:color w:val="auto"/>
                <w:sz w:val="18"/>
                <w:szCs w:val="18"/>
              </w:rPr>
              <w:t>(1 por mes hasta mayo)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37B3DE6D" w14:textId="6EF9E13E" w:rsidR="003B7709" w:rsidRPr="00BC1B4E" w:rsidRDefault="00862C32" w:rsidP="00A553A7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0A68CD93" w14:textId="034305DB" w:rsidR="003B7709" w:rsidRPr="00BC1B4E" w:rsidRDefault="00862C32" w:rsidP="00A553A7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71A328F0" w14:textId="3D445FA0" w:rsidR="003B7709" w:rsidRPr="00BC1B4E" w:rsidRDefault="00862C32" w:rsidP="00A553A7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1B66634B" w14:textId="03155865" w:rsidR="003B7709" w:rsidRPr="00BC1B4E" w:rsidRDefault="00862C32" w:rsidP="00A553A7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41FC017F" w14:textId="64ECC7F2" w:rsidR="003B7709" w:rsidRPr="00BC1B4E" w:rsidRDefault="00862C32" w:rsidP="00A553A7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7BD24963" w14:textId="6ABF8407" w:rsidR="003B7709" w:rsidRPr="00BC1B4E" w:rsidRDefault="003B7709" w:rsidP="00A553A7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</w:tr>
      <w:tr w:rsidR="003B7709" w:rsidRPr="00BC1B4E" w14:paraId="40914505" w14:textId="77777777" w:rsidTr="00EC3E46">
        <w:trPr>
          <w:trHeight w:val="20"/>
        </w:trPr>
        <w:tc>
          <w:tcPr>
            <w:tcW w:w="429" w:type="pct"/>
          </w:tcPr>
          <w:p w14:paraId="0528100B" w14:textId="337945E9" w:rsidR="003B7709" w:rsidRPr="00391833" w:rsidRDefault="003B7709" w:rsidP="00EC3E46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V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.3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CFC3289" w14:textId="5038EDB6" w:rsidR="003B7709" w:rsidRPr="003B7709" w:rsidRDefault="003B7709" w:rsidP="00EC3E46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EC3E46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 xml:space="preserve">Talleres de registro </w:t>
            </w:r>
          </w:p>
        </w:tc>
        <w:tc>
          <w:tcPr>
            <w:tcW w:w="915" w:type="pct"/>
            <w:shd w:val="clear" w:color="auto" w:fill="auto"/>
          </w:tcPr>
          <w:p w14:paraId="222BA8FC" w14:textId="330451E9" w:rsidR="003B7709" w:rsidRPr="003B7709" w:rsidRDefault="003B7709" w:rsidP="00EC3E46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EC3E46">
              <w:rPr>
                <w:rFonts w:ascii="Century Gothic" w:hAnsi="Century Gothic" w:cs="Arial"/>
                <w:sz w:val="18"/>
                <w:szCs w:val="18"/>
                <w:lang w:val="es-ES"/>
              </w:rPr>
              <w:t xml:space="preserve">Primaria y secundaría 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7FFE7EB8" w14:textId="47C7159C" w:rsidR="003B7709" w:rsidRPr="003B7709" w:rsidRDefault="003B7709" w:rsidP="00EC3E46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  <w:r w:rsidRPr="00EC3E46">
              <w:rPr>
                <w:rFonts w:ascii="Century Gothic" w:hAnsi="Century Gothic"/>
                <w:color w:val="auto"/>
                <w:sz w:val="18"/>
                <w:szCs w:val="18"/>
              </w:rPr>
              <w:t>2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61505B5E" w14:textId="3B94E3D4" w:rsidR="003B7709" w:rsidRPr="00BC1B4E" w:rsidRDefault="00E8390F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62CE0F2C" w14:textId="59F513E8" w:rsidR="003B7709" w:rsidRPr="00BC1B4E" w:rsidRDefault="00E8390F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1628E5A7" w14:textId="2A098798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39FEE2E7" w14:textId="4AA3A3AA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2538A58" w14:textId="02CA9B9C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59EEFDF3" w14:textId="31C063E6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E8390F" w:rsidRPr="00BC1B4E" w14:paraId="590086D7" w14:textId="77777777" w:rsidTr="00FB2C86">
        <w:trPr>
          <w:trHeight w:val="20"/>
        </w:trPr>
        <w:tc>
          <w:tcPr>
            <w:tcW w:w="429" w:type="pct"/>
          </w:tcPr>
          <w:p w14:paraId="2011B752" w14:textId="042E8A19" w:rsidR="003B7709" w:rsidRPr="00391833" w:rsidRDefault="003B7709" w:rsidP="00EC3E46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V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.4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2B28AD8" w14:textId="3CC53930" w:rsidR="003B7709" w:rsidRPr="003B7709" w:rsidRDefault="003B7709" w:rsidP="00EC3E46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EC3E46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Eventos virtuales o presenciales</w:t>
            </w:r>
          </w:p>
        </w:tc>
        <w:tc>
          <w:tcPr>
            <w:tcW w:w="915" w:type="pct"/>
            <w:shd w:val="clear" w:color="auto" w:fill="auto"/>
          </w:tcPr>
          <w:p w14:paraId="76857A4D" w14:textId="752FAD9E" w:rsidR="003B7709" w:rsidRPr="003B7709" w:rsidRDefault="003B7709" w:rsidP="00EC3E46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EC3E46">
              <w:rPr>
                <w:rFonts w:ascii="Century Gothic" w:hAnsi="Century Gothic" w:cs="Arial"/>
                <w:sz w:val="18"/>
                <w:szCs w:val="18"/>
                <w:lang w:val="es-ES"/>
              </w:rPr>
              <w:t xml:space="preserve">Primaria y secundaría 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79B1C325" w14:textId="7B3CA57D" w:rsidR="003B7709" w:rsidRPr="003B7709" w:rsidRDefault="00FB2C86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sz w:val="18"/>
                <w:szCs w:val="18"/>
                <w:lang w:val="es-ES"/>
              </w:rPr>
            </w:pPr>
            <w:r>
              <w:rPr>
                <w:rFonts w:asciiTheme="majorHAnsi" w:hAnsiTheme="majorHAnsi" w:cs="Arial"/>
                <w:sz w:val="18"/>
                <w:szCs w:val="18"/>
              </w:rPr>
              <w:t>2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 w:themeFill="accent5" w:themeFillTint="33"/>
            <w:vAlign w:val="center"/>
          </w:tcPr>
          <w:p w14:paraId="3398674A" w14:textId="09B29E40" w:rsidR="003B7709" w:rsidRPr="00FB2C86" w:rsidRDefault="00FB2C86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ES"/>
              </w:rPr>
            </w:pPr>
            <w:r w:rsidRPr="00FB2C86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78BF5DAB" w14:textId="07A1525F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60795684" w14:textId="52E1C8AC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29F8E749" w14:textId="3ADC573C" w:rsidR="003B7709" w:rsidRPr="00BC1B4E" w:rsidRDefault="00E8390F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  <w:r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  <w:t>1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4CCDB37C" w14:textId="320B7017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A6B7F55" w14:textId="7BD7ED48" w:rsidR="003B7709" w:rsidRPr="00BC1B4E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E8390F" w:rsidRPr="00BC1B4E" w14:paraId="05AADE9B" w14:textId="77777777" w:rsidTr="00EC3E46">
        <w:trPr>
          <w:trHeight w:val="20"/>
        </w:trPr>
        <w:tc>
          <w:tcPr>
            <w:tcW w:w="429" w:type="pct"/>
          </w:tcPr>
          <w:p w14:paraId="0441D155" w14:textId="20FFCF81" w:rsidR="003B7709" w:rsidRPr="00391833" w:rsidRDefault="003B7709" w:rsidP="00EC3E46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V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.5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C085A94" w14:textId="25B6D593" w:rsidR="003B7709" w:rsidRPr="003B7709" w:rsidRDefault="003B7709" w:rsidP="00EC3E46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EC3E46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Módulo Informativo Presencial</w:t>
            </w:r>
          </w:p>
        </w:tc>
        <w:tc>
          <w:tcPr>
            <w:tcW w:w="915" w:type="pct"/>
            <w:shd w:val="clear" w:color="auto" w:fill="auto"/>
          </w:tcPr>
          <w:p w14:paraId="1787E285" w14:textId="2352C019" w:rsidR="003B7709" w:rsidRPr="003B7709" w:rsidRDefault="003B7709" w:rsidP="00EC3E46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 w:cs="Times New Roman"/>
                <w:color w:val="auto"/>
                <w:sz w:val="18"/>
                <w:szCs w:val="18"/>
              </w:rPr>
            </w:pPr>
            <w:r w:rsidRPr="00EC3E46">
              <w:rPr>
                <w:rFonts w:ascii="Century Gothic" w:hAnsi="Century Gothic"/>
                <w:color w:val="auto"/>
                <w:sz w:val="18"/>
                <w:szCs w:val="18"/>
              </w:rPr>
              <w:t xml:space="preserve">Primaria y secundaría 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37426EBF" w14:textId="54D9958A" w:rsidR="003B7709" w:rsidRPr="003B7709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sz w:val="18"/>
                <w:szCs w:val="18"/>
                <w:lang w:val="es-ES"/>
              </w:rPr>
            </w:pPr>
            <w:r w:rsidRPr="00EC3E46">
              <w:rPr>
                <w:rFonts w:ascii="Century Gothic" w:hAnsi="Century Gothic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0A9F6C3B" w14:textId="3A4AC333" w:rsidR="003B7709" w:rsidRPr="00391833" w:rsidRDefault="003B7709" w:rsidP="00EC3E46">
            <w:pPr>
              <w:spacing w:before="60" w:after="60"/>
              <w:ind w:left="28" w:right="28"/>
              <w:jc w:val="center"/>
              <w:rPr>
                <w:rFonts w:ascii="Century Gothic" w:hAnsi="Century Gothic"/>
                <w:b/>
                <w:color w:val="C84687"/>
                <w:sz w:val="18"/>
                <w:szCs w:val="18"/>
              </w:rPr>
            </w:pP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  <w:vAlign w:val="center"/>
          </w:tcPr>
          <w:p w14:paraId="2107DAEB" w14:textId="612F3CDD" w:rsidR="003B7709" w:rsidRPr="00391833" w:rsidRDefault="00E8390F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456627C9" w14:textId="6C3ED31C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7B112F9E" w14:textId="4135B76F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5D5CCC4A" w14:textId="44CAE448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  <w:vAlign w:val="center"/>
          </w:tcPr>
          <w:p w14:paraId="4C161184" w14:textId="36A47885" w:rsidR="003B7709" w:rsidRPr="00391833" w:rsidRDefault="003B7709" w:rsidP="00EC3E46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</w:p>
        </w:tc>
      </w:tr>
    </w:tbl>
    <w:p w14:paraId="03A95386" w14:textId="5EB06267" w:rsidR="003B7709" w:rsidRPr="005651E8" w:rsidRDefault="003B7709" w:rsidP="00EA4D12">
      <w:pPr>
        <w:jc w:val="both"/>
        <w:rPr>
          <w:rFonts w:ascii="Century Gothic" w:hAnsi="Century Gothic" w:cs="Calibri"/>
          <w:b/>
          <w:bCs/>
          <w:sz w:val="28"/>
          <w:szCs w:val="28"/>
        </w:rPr>
      </w:pPr>
    </w:p>
    <w:p w14:paraId="7EFBA692" w14:textId="54747145" w:rsidR="001075AF" w:rsidRPr="00934F2B" w:rsidRDefault="001075AF" w:rsidP="00EC3E46">
      <w:pPr>
        <w:pStyle w:val="Prrafodelista"/>
        <w:numPr>
          <w:ilvl w:val="1"/>
          <w:numId w:val="41"/>
        </w:numPr>
        <w:spacing w:after="200"/>
        <w:ind w:left="567" w:hanging="567"/>
        <w:jc w:val="both"/>
        <w:rPr>
          <w:rFonts w:ascii="Century Gothic" w:hAnsi="Century Gothic"/>
          <w:b/>
          <w:bCs/>
          <w:color w:val="C84687"/>
          <w:sz w:val="28"/>
          <w:szCs w:val="28"/>
        </w:rPr>
      </w:pPr>
      <w:r w:rsidRPr="00934F2B">
        <w:rPr>
          <w:rFonts w:ascii="Century Gothic" w:hAnsi="Century Gothic"/>
          <w:b/>
          <w:bCs/>
          <w:color w:val="C84687"/>
          <w:sz w:val="28"/>
          <w:szCs w:val="28"/>
        </w:rPr>
        <w:t>Indicadores</w:t>
      </w:r>
    </w:p>
    <w:p w14:paraId="122A3465" w14:textId="77777777" w:rsidR="00EA4D12" w:rsidRPr="005651E8" w:rsidRDefault="00EA4D12" w:rsidP="00EA4D12">
      <w:pPr>
        <w:pStyle w:val="Prrafodelista"/>
        <w:ind w:left="1080"/>
        <w:contextualSpacing w:val="0"/>
        <w:jc w:val="both"/>
        <w:rPr>
          <w:rFonts w:ascii="Century Gothic" w:hAnsi="Century Gothic"/>
          <w:b/>
          <w:bCs/>
          <w:color w:val="E4007C"/>
          <w:sz w:val="24"/>
          <w:szCs w:val="24"/>
        </w:rPr>
      </w:pPr>
    </w:p>
    <w:p w14:paraId="20E330EF" w14:textId="265A16A7" w:rsidR="001A402B" w:rsidRDefault="001956DC" w:rsidP="00B76A46">
      <w:pPr>
        <w:pStyle w:val="Prrafodelista"/>
        <w:ind w:left="0"/>
        <w:contextualSpacing w:val="0"/>
        <w:jc w:val="both"/>
        <w:rPr>
          <w:rFonts w:ascii="Century Gothic" w:hAnsi="Century Gothic"/>
          <w:sz w:val="22"/>
          <w:szCs w:val="22"/>
        </w:rPr>
      </w:pPr>
      <w:r w:rsidRPr="005651E8">
        <w:rPr>
          <w:rFonts w:ascii="Century Gothic" w:hAnsi="Century Gothic"/>
          <w:sz w:val="22"/>
          <w:szCs w:val="22"/>
        </w:rPr>
        <w:t xml:space="preserve">Para medir y evaluar la pertinencia de las actividades a desarrollar y su alcance, se </w:t>
      </w:r>
      <w:r w:rsidRPr="00A61F05">
        <w:rPr>
          <w:rFonts w:ascii="Century Gothic" w:hAnsi="Century Gothic"/>
          <w:sz w:val="22"/>
          <w:szCs w:val="22"/>
        </w:rPr>
        <w:t xml:space="preserve">contemplan </w:t>
      </w:r>
      <w:r w:rsidR="004223A2" w:rsidRPr="00A61F05">
        <w:rPr>
          <w:rFonts w:ascii="Century Gothic" w:hAnsi="Century Gothic"/>
          <w:sz w:val="22"/>
          <w:szCs w:val="22"/>
        </w:rPr>
        <w:t xml:space="preserve">los siguientes </w:t>
      </w:r>
      <w:r w:rsidRPr="00A61F05">
        <w:rPr>
          <w:rFonts w:ascii="Century Gothic" w:hAnsi="Century Gothic"/>
          <w:sz w:val="22"/>
          <w:szCs w:val="22"/>
        </w:rPr>
        <w:t>indicadores</w:t>
      </w:r>
      <w:r w:rsidR="001A402B" w:rsidRPr="00A61F05">
        <w:rPr>
          <w:rFonts w:ascii="Century Gothic" w:hAnsi="Century Gothic"/>
          <w:sz w:val="22"/>
          <w:szCs w:val="22"/>
        </w:rPr>
        <w:t xml:space="preserve">: </w:t>
      </w:r>
    </w:p>
    <w:p w14:paraId="37049720" w14:textId="77777777" w:rsidR="002B1BEC" w:rsidRDefault="002B1BEC" w:rsidP="00B76A46">
      <w:pPr>
        <w:pStyle w:val="Prrafodelista"/>
        <w:ind w:left="0"/>
        <w:contextualSpacing w:val="0"/>
        <w:jc w:val="both"/>
        <w:rPr>
          <w:rFonts w:ascii="Century Gothic" w:hAnsi="Century Gothic"/>
          <w:sz w:val="22"/>
          <w:szCs w:val="22"/>
        </w:rPr>
      </w:pPr>
    </w:p>
    <w:p w14:paraId="731B86A0" w14:textId="77777777" w:rsidR="005E18D2" w:rsidRPr="00A61F05" w:rsidRDefault="005E18D2" w:rsidP="0051697D">
      <w:pPr>
        <w:pStyle w:val="Prrafodelista"/>
        <w:numPr>
          <w:ilvl w:val="0"/>
          <w:numId w:val="33"/>
        </w:numPr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A61F05">
        <w:rPr>
          <w:rFonts w:ascii="Century Gothic" w:hAnsi="Century Gothic" w:cs="Arial"/>
          <w:sz w:val="22"/>
          <w:szCs w:val="22"/>
        </w:rPr>
        <w:t>Atención ciudadana a través de llamadas telefónicas de INETEL</w:t>
      </w:r>
    </w:p>
    <w:p w14:paraId="02089B85" w14:textId="77777777" w:rsidR="005E18D2" w:rsidRPr="00A61F05" w:rsidRDefault="005E18D2" w:rsidP="005E18D2">
      <w:pPr>
        <w:pStyle w:val="Prrafodelista"/>
        <w:ind w:left="436"/>
        <w:jc w:val="both"/>
        <w:rPr>
          <w:rFonts w:ascii="Century Gothic" w:hAnsi="Century Gothic"/>
          <w:sz w:val="22"/>
          <w:szCs w:val="22"/>
        </w:rPr>
      </w:pPr>
    </w:p>
    <w:p w14:paraId="157DACC2" w14:textId="28DA1FF0" w:rsidR="00C1189F" w:rsidRPr="00F66EBB" w:rsidRDefault="00C1189F" w:rsidP="009518E3">
      <w:pPr>
        <w:ind w:left="851" w:right="899"/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(Total de operativos realizados de enero </w:t>
      </w:r>
      <w:r w:rsidR="009D51C5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y</w:t>
      </w:r>
      <w:r w:rsidR="009D51C5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 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febrero 2024/Total de operativos programados de enero </w:t>
      </w:r>
      <w:r w:rsidR="009D51C5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y</w:t>
      </w:r>
      <w:r w:rsidR="009D51C5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 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febrero 2024) * 100</w:t>
      </w:r>
    </w:p>
    <w:p w14:paraId="6489FF86" w14:textId="77777777" w:rsidR="005E18D2" w:rsidRPr="00A61F05" w:rsidRDefault="005E18D2" w:rsidP="005E18D2">
      <w:pPr>
        <w:jc w:val="both"/>
        <w:rPr>
          <w:rFonts w:ascii="Century Gothic" w:hAnsi="Century Gothic"/>
          <w:sz w:val="22"/>
          <w:szCs w:val="22"/>
        </w:rPr>
      </w:pPr>
    </w:p>
    <w:p w14:paraId="1D1CA993" w14:textId="77777777" w:rsidR="005E18D2" w:rsidRDefault="005E18D2" w:rsidP="0051697D">
      <w:pPr>
        <w:pStyle w:val="Prrafodelista"/>
        <w:numPr>
          <w:ilvl w:val="0"/>
          <w:numId w:val="33"/>
        </w:numPr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A61F05">
        <w:rPr>
          <w:rFonts w:ascii="Century Gothic" w:hAnsi="Century Gothic" w:cs="Arial"/>
          <w:sz w:val="22"/>
          <w:szCs w:val="22"/>
        </w:rPr>
        <w:t>Avance en el envío</w:t>
      </w:r>
      <w:r w:rsidRPr="00CA7C30">
        <w:rPr>
          <w:rFonts w:ascii="Century Gothic" w:hAnsi="Century Gothic" w:cs="Arial"/>
          <w:sz w:val="22"/>
          <w:szCs w:val="22"/>
        </w:rPr>
        <w:t xml:space="preserve"> de carpetas informativas digitales.</w:t>
      </w:r>
    </w:p>
    <w:p w14:paraId="6FA22379" w14:textId="77777777" w:rsidR="005E18D2" w:rsidRPr="00B0193E" w:rsidRDefault="005E18D2" w:rsidP="005E18D2">
      <w:pPr>
        <w:pStyle w:val="Prrafodelista"/>
        <w:contextualSpacing w:val="0"/>
        <w:jc w:val="both"/>
        <w:rPr>
          <w:rFonts w:ascii="Century Gothic" w:hAnsi="Century Gothic" w:cs="Arial"/>
          <w:color w:val="C84687"/>
          <w:sz w:val="22"/>
          <w:szCs w:val="22"/>
        </w:rPr>
      </w:pPr>
    </w:p>
    <w:p w14:paraId="3A37C634" w14:textId="23C60F25" w:rsidR="005E18D2" w:rsidRPr="00F66EBB" w:rsidRDefault="005E18D2" w:rsidP="005E18D2">
      <w:pPr>
        <w:ind w:left="360"/>
        <w:jc w:val="center"/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</w:pP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(Total de carpetas enviad</w:t>
      </w:r>
      <w:r w:rsidR="009518E3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as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/Total de carpetas programados para envío) * 100</w:t>
      </w:r>
    </w:p>
    <w:p w14:paraId="08BB8C70" w14:textId="77777777" w:rsidR="005E18D2" w:rsidRPr="00AC3DA4" w:rsidRDefault="005E18D2" w:rsidP="005E18D2">
      <w:pPr>
        <w:jc w:val="both"/>
        <w:rPr>
          <w:rFonts w:ascii="Century Gothic" w:hAnsi="Century Gothic" w:cs="Arial"/>
          <w:sz w:val="22"/>
          <w:szCs w:val="22"/>
          <w:lang w:val="es"/>
        </w:rPr>
      </w:pPr>
    </w:p>
    <w:p w14:paraId="1E076C79" w14:textId="77777777" w:rsidR="005E18D2" w:rsidRPr="009E38BE" w:rsidRDefault="005E18D2" w:rsidP="0051697D">
      <w:pPr>
        <w:pStyle w:val="Prrafodelista"/>
        <w:numPr>
          <w:ilvl w:val="0"/>
          <w:numId w:val="33"/>
        </w:numPr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CA7C30">
        <w:rPr>
          <w:rFonts w:ascii="Century Gothic" w:hAnsi="Century Gothic" w:cs="Arial"/>
          <w:sz w:val="22"/>
          <w:szCs w:val="22"/>
        </w:rPr>
        <w:t>Avance de los</w:t>
      </w:r>
      <w:r>
        <w:rPr>
          <w:rFonts w:ascii="Century Gothic" w:hAnsi="Century Gothic" w:cs="Arial"/>
          <w:sz w:val="22"/>
          <w:szCs w:val="22"/>
        </w:rPr>
        <w:t xml:space="preserve"> </w:t>
      </w:r>
      <w:r w:rsidRPr="009E38BE">
        <w:rPr>
          <w:rFonts w:ascii="Century Gothic" w:hAnsi="Century Gothic" w:cs="Arial"/>
          <w:sz w:val="22"/>
          <w:szCs w:val="22"/>
        </w:rPr>
        <w:t>Talleres de credencialización, registro y ejercicio del voto desde el extranjero.</w:t>
      </w:r>
    </w:p>
    <w:p w14:paraId="1DD911E2" w14:textId="77777777" w:rsidR="005E18D2" w:rsidRPr="00CA7C30" w:rsidRDefault="005E18D2" w:rsidP="005E18D2">
      <w:pPr>
        <w:pStyle w:val="Prrafodelista"/>
        <w:contextualSpacing w:val="0"/>
        <w:jc w:val="both"/>
        <w:rPr>
          <w:rFonts w:ascii="Century Gothic" w:hAnsi="Century Gothic" w:cs="Arial"/>
          <w:sz w:val="22"/>
          <w:szCs w:val="22"/>
        </w:rPr>
      </w:pPr>
    </w:p>
    <w:p w14:paraId="2B8FE039" w14:textId="530814DA" w:rsidR="005E18D2" w:rsidRPr="00B0193E" w:rsidRDefault="005E18D2" w:rsidP="005E18D2">
      <w:pPr>
        <w:ind w:left="360"/>
        <w:jc w:val="center"/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</w:pPr>
      <w:r w:rsidRPr="00B0193E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(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Total de Talleres realizados/Total de talleres programados) *100</w:t>
      </w:r>
    </w:p>
    <w:p w14:paraId="4999AB5F" w14:textId="77777777" w:rsidR="005E18D2" w:rsidRDefault="005E18D2" w:rsidP="005E18D2">
      <w:pPr>
        <w:ind w:left="360"/>
        <w:jc w:val="center"/>
        <w:rPr>
          <w:rFonts w:ascii="Century Gothic" w:eastAsia="Century Gothic" w:hAnsi="Century Gothic" w:cs="Century Gothic"/>
          <w:color w:val="E4007C"/>
          <w:sz w:val="22"/>
          <w:szCs w:val="22"/>
          <w:lang w:val="es"/>
        </w:rPr>
      </w:pPr>
    </w:p>
    <w:p w14:paraId="27502BFD" w14:textId="35B2A87B" w:rsidR="005E18D2" w:rsidRDefault="005E18D2" w:rsidP="0051697D">
      <w:pPr>
        <w:pStyle w:val="Prrafodelista"/>
        <w:numPr>
          <w:ilvl w:val="0"/>
          <w:numId w:val="33"/>
        </w:numPr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CA7C30">
        <w:rPr>
          <w:rFonts w:ascii="Century Gothic" w:hAnsi="Century Gothic" w:cs="Arial"/>
          <w:sz w:val="22"/>
          <w:szCs w:val="22"/>
        </w:rPr>
        <w:t>Avance de los eventos realizados para promover el VMRE (</w:t>
      </w:r>
      <w:r w:rsidR="00FA5690">
        <w:rPr>
          <w:rFonts w:ascii="Century Gothic" w:hAnsi="Century Gothic" w:cs="Arial"/>
          <w:sz w:val="22"/>
          <w:szCs w:val="22"/>
        </w:rPr>
        <w:t>conversatorios, foros y/o mesas de diálogo)</w:t>
      </w:r>
      <w:r w:rsidRPr="00CA7C30">
        <w:rPr>
          <w:rFonts w:ascii="Century Gothic" w:hAnsi="Century Gothic" w:cs="Arial"/>
          <w:sz w:val="22"/>
          <w:szCs w:val="22"/>
        </w:rPr>
        <w:t>.</w:t>
      </w:r>
    </w:p>
    <w:p w14:paraId="49B43F88" w14:textId="77777777" w:rsidR="005E18D2" w:rsidRPr="00CA7C30" w:rsidRDefault="005E18D2" w:rsidP="005E18D2">
      <w:pPr>
        <w:pStyle w:val="Prrafodelista"/>
        <w:contextualSpacing w:val="0"/>
        <w:jc w:val="both"/>
        <w:rPr>
          <w:rFonts w:ascii="Century Gothic" w:hAnsi="Century Gothic" w:cs="Arial"/>
          <w:sz w:val="22"/>
          <w:szCs w:val="22"/>
        </w:rPr>
      </w:pPr>
    </w:p>
    <w:p w14:paraId="22F62E35" w14:textId="7814C0CA" w:rsidR="005E18D2" w:rsidRPr="00F66EBB" w:rsidRDefault="005E18D2" w:rsidP="005E18D2">
      <w:pPr>
        <w:ind w:left="360"/>
        <w:jc w:val="center"/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</w:pP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(Total de eventos realizados/Total de eventos programados) *100</w:t>
      </w:r>
    </w:p>
    <w:p w14:paraId="59576D03" w14:textId="77777777" w:rsidR="005E18D2" w:rsidRDefault="005E18D2" w:rsidP="005E18D2">
      <w:pPr>
        <w:ind w:left="360"/>
        <w:jc w:val="center"/>
        <w:rPr>
          <w:rFonts w:ascii="Century Gothic" w:eastAsia="Century Gothic" w:hAnsi="Century Gothic" w:cs="Century Gothic"/>
          <w:color w:val="E4007C"/>
          <w:sz w:val="22"/>
          <w:szCs w:val="22"/>
          <w:lang w:val="es"/>
        </w:rPr>
      </w:pPr>
    </w:p>
    <w:p w14:paraId="09FDEA0E" w14:textId="36AB40AE" w:rsidR="005E18D2" w:rsidRDefault="005E18D2" w:rsidP="0051697D">
      <w:pPr>
        <w:pStyle w:val="Prrafodelista"/>
        <w:numPr>
          <w:ilvl w:val="0"/>
          <w:numId w:val="33"/>
        </w:numPr>
        <w:contextualSpacing w:val="0"/>
        <w:jc w:val="both"/>
        <w:rPr>
          <w:rFonts w:ascii="Century Gothic" w:hAnsi="Century Gothic" w:cs="Arial"/>
          <w:sz w:val="22"/>
          <w:szCs w:val="22"/>
        </w:rPr>
      </w:pPr>
      <w:r w:rsidRPr="00CA7C30">
        <w:rPr>
          <w:rFonts w:ascii="Century Gothic" w:hAnsi="Century Gothic" w:cs="Arial"/>
          <w:sz w:val="22"/>
          <w:szCs w:val="22"/>
        </w:rPr>
        <w:t xml:space="preserve">Instalación de </w:t>
      </w:r>
      <w:r>
        <w:rPr>
          <w:rFonts w:ascii="Century Gothic" w:hAnsi="Century Gothic" w:cs="Arial"/>
          <w:sz w:val="22"/>
          <w:szCs w:val="22"/>
        </w:rPr>
        <w:t>m</w:t>
      </w:r>
      <w:r w:rsidRPr="00CA7C30">
        <w:rPr>
          <w:rFonts w:ascii="Century Gothic" w:hAnsi="Century Gothic" w:cs="Arial"/>
          <w:sz w:val="22"/>
          <w:szCs w:val="22"/>
        </w:rPr>
        <w:t xml:space="preserve">ódulo </w:t>
      </w:r>
      <w:r>
        <w:rPr>
          <w:rFonts w:ascii="Century Gothic" w:hAnsi="Century Gothic" w:cs="Arial"/>
          <w:sz w:val="22"/>
          <w:szCs w:val="22"/>
        </w:rPr>
        <w:t>i</w:t>
      </w:r>
      <w:r w:rsidRPr="00CA7C30">
        <w:rPr>
          <w:rFonts w:ascii="Century Gothic" w:hAnsi="Century Gothic" w:cs="Arial"/>
          <w:sz w:val="22"/>
          <w:szCs w:val="22"/>
        </w:rPr>
        <w:t>nformativo</w:t>
      </w:r>
      <w:r w:rsidR="00C232EF">
        <w:rPr>
          <w:rFonts w:ascii="Century Gothic" w:hAnsi="Century Gothic" w:cs="Arial"/>
          <w:sz w:val="22"/>
          <w:szCs w:val="22"/>
        </w:rPr>
        <w:t>.</w:t>
      </w:r>
    </w:p>
    <w:p w14:paraId="6D08C604" w14:textId="77777777" w:rsidR="005E18D2" w:rsidRPr="00CA7C30" w:rsidRDefault="005E18D2" w:rsidP="005E18D2">
      <w:pPr>
        <w:pStyle w:val="Prrafodelista"/>
        <w:contextualSpacing w:val="0"/>
        <w:jc w:val="both"/>
        <w:rPr>
          <w:rFonts w:ascii="Century Gothic" w:hAnsi="Century Gothic" w:cs="Arial"/>
          <w:sz w:val="22"/>
          <w:szCs w:val="22"/>
        </w:rPr>
      </w:pPr>
    </w:p>
    <w:p w14:paraId="04A18ABB" w14:textId="2DC650B8" w:rsidR="005E18D2" w:rsidRPr="00F66EBB" w:rsidRDefault="005E18D2" w:rsidP="005E18D2">
      <w:pPr>
        <w:ind w:left="360"/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(Total de </w:t>
      </w:r>
      <w:r w:rsidR="00FA5690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módulos informativos instalados/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Total de </w:t>
      </w:r>
      <w:r w:rsidR="00FA5690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módulos informativos programados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) * 100</w:t>
      </w:r>
    </w:p>
    <w:p w14:paraId="4453E467" w14:textId="77777777" w:rsidR="005E18D2" w:rsidRDefault="005E18D2" w:rsidP="005E18D2">
      <w:pPr>
        <w:ind w:left="360"/>
        <w:jc w:val="center"/>
        <w:rPr>
          <w:rFonts w:ascii="Century Gothic" w:eastAsia="Century Gothic" w:hAnsi="Century Gothic" w:cs="Century Gothic"/>
          <w:color w:val="E4007C"/>
          <w:sz w:val="22"/>
          <w:szCs w:val="22"/>
          <w:lang w:val="es"/>
        </w:rPr>
      </w:pPr>
    </w:p>
    <w:p w14:paraId="4339517C" w14:textId="77777777" w:rsidR="00AD7A66" w:rsidRPr="005651E8" w:rsidRDefault="00AD7A66" w:rsidP="00E849F2">
      <w:pPr>
        <w:ind w:left="360"/>
        <w:rPr>
          <w:rFonts w:ascii="Century Gothic" w:eastAsia="Century Gothic" w:hAnsi="Century Gothic" w:cs="Century Gothic"/>
          <w:color w:val="E4007C"/>
          <w:sz w:val="22"/>
          <w:szCs w:val="22"/>
        </w:rPr>
      </w:pPr>
    </w:p>
    <w:p w14:paraId="508A4663" w14:textId="77777777" w:rsidR="00AD7A66" w:rsidRPr="005651E8" w:rsidRDefault="00AD7A66" w:rsidP="00EA4D12">
      <w:pPr>
        <w:pStyle w:val="Prrafodelista"/>
        <w:ind w:left="-284"/>
        <w:contextualSpacing w:val="0"/>
        <w:jc w:val="both"/>
        <w:rPr>
          <w:rFonts w:ascii="Century Gothic" w:hAnsi="Century Gothic"/>
          <w:sz w:val="22"/>
          <w:szCs w:val="22"/>
        </w:rPr>
      </w:pPr>
    </w:p>
    <w:p w14:paraId="29BA76EB" w14:textId="0E84FD60" w:rsidR="00DB0E52" w:rsidRPr="005651E8" w:rsidRDefault="00DB0E52" w:rsidP="00B913BD">
      <w:pPr>
        <w:ind w:left="360"/>
        <w:jc w:val="center"/>
        <w:rPr>
          <w:rFonts w:ascii="Century Gothic" w:hAnsi="Century Gothic" w:cs="Arial"/>
          <w:color w:val="E4007C"/>
          <w:sz w:val="22"/>
          <w:szCs w:val="22"/>
        </w:rPr>
      </w:pPr>
      <w:r w:rsidRPr="005651E8">
        <w:br w:type="page"/>
      </w:r>
    </w:p>
    <w:bookmarkStart w:id="33" w:name="_Toc152667540"/>
    <w:p w14:paraId="5DFC59D5" w14:textId="6EED8955" w:rsidR="00D773A0" w:rsidRPr="005A0BBD" w:rsidRDefault="00F4587B" w:rsidP="00DD1A47">
      <w:pPr>
        <w:pStyle w:val="Ttulo1"/>
        <w:rPr>
          <w:b/>
        </w:rPr>
      </w:pPr>
      <w:r w:rsidRPr="005A0BBD">
        <w:rPr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564544" behindDoc="0" locked="0" layoutInCell="1" allowOverlap="1" wp14:anchorId="5DFC5DEE" wp14:editId="4996D247">
                <wp:simplePos x="0" y="0"/>
                <wp:positionH relativeFrom="column">
                  <wp:posOffset>-2453640</wp:posOffset>
                </wp:positionH>
                <wp:positionV relativeFrom="paragraph">
                  <wp:posOffset>263525</wp:posOffset>
                </wp:positionV>
                <wp:extent cx="5867400" cy="15240"/>
                <wp:effectExtent l="0" t="0" r="19050" b="22860"/>
                <wp:wrapNone/>
                <wp:docPr id="29" name="Conector recto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867400" cy="1524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E4007C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5A5645" id="Conector recto 29" o:spid="_x0000_s1026" style="position:absolute;z-index:2515645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193.2pt,20.75pt" to="268.8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" strokecolor="#e4007c" strokeweight="1.5pt">
                <o:lock v:ext="edit" shapetype="f"/>
              </v:line>
            </w:pict>
          </mc:Fallback>
        </mc:AlternateContent>
      </w:r>
      <w:r w:rsidR="004D2484" w:rsidRPr="005A0BBD">
        <w:t>Acciones en Plataformas Digitales</w:t>
      </w:r>
      <w:bookmarkEnd w:id="33"/>
      <w:r w:rsidR="00133130" w:rsidRPr="005A0BBD">
        <w:t xml:space="preserve"> </w:t>
      </w:r>
    </w:p>
    <w:p w14:paraId="56B81556" w14:textId="77777777" w:rsidR="00EC3E46" w:rsidRPr="005A0BBD" w:rsidRDefault="00EC3E46" w:rsidP="000E52AD">
      <w:pPr>
        <w:jc w:val="both"/>
        <w:rPr>
          <w:rFonts w:ascii="Century Gothic" w:eastAsia="Arial" w:hAnsi="Century Gothic" w:cs="Cambria Math"/>
          <w:color w:val="C84687"/>
          <w:sz w:val="22"/>
          <w:szCs w:val="22"/>
          <w:lang w:eastAsia="en-US"/>
        </w:rPr>
      </w:pPr>
    </w:p>
    <w:p w14:paraId="12833180" w14:textId="77777777" w:rsidR="00343EA5" w:rsidRDefault="00343EA5" w:rsidP="0087623C">
      <w:pPr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</w:p>
    <w:p w14:paraId="05906B40" w14:textId="0D431FEA" w:rsidR="0087623C" w:rsidRPr="002C758E" w:rsidRDefault="0087623C" w:rsidP="0087623C">
      <w:pPr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  <w:r w:rsidRPr="002C758E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Es</w:t>
      </w:r>
      <w:r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tas acciones se llevan a cabo en coordinación con</w:t>
      </w:r>
      <w:r w:rsidRPr="002C758E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 la</w:t>
      </w:r>
      <w:r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 </w:t>
      </w:r>
      <w:r w:rsidRPr="002C758E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DECEYEC, </w:t>
      </w:r>
      <w:r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la </w:t>
      </w:r>
      <w:r w:rsidRPr="002C758E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DERFE y la CNCS</w:t>
      </w:r>
      <w:r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, contemplando su </w:t>
      </w:r>
      <w:r w:rsidRPr="002C758E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desarrollo en plataformas digitales en el periodo comprendido</w:t>
      </w:r>
      <w:r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 de enero a junio de 2024</w:t>
      </w:r>
      <w:r w:rsidR="00343EA5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, en el marco del PEF y los PEL 2023-2024</w:t>
      </w:r>
      <w:r w:rsidRPr="002C758E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. </w:t>
      </w:r>
    </w:p>
    <w:p w14:paraId="106F33EB" w14:textId="77777777" w:rsidR="0087623C" w:rsidRPr="002C758E" w:rsidRDefault="0087623C" w:rsidP="0087623C">
      <w:pPr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</w:p>
    <w:p w14:paraId="152784A8" w14:textId="77777777" w:rsidR="0087623C" w:rsidRDefault="0087623C" w:rsidP="0087623C">
      <w:pPr>
        <w:jc w:val="both"/>
        <w:rPr>
          <w:rFonts w:ascii="Century Gothic" w:eastAsia="Arial" w:hAnsi="Century Gothic" w:cs="Cambria Math"/>
          <w:color w:val="000000"/>
          <w:sz w:val="22"/>
          <w:szCs w:val="22"/>
          <w:lang w:val="es-ES" w:eastAsia="en-US"/>
        </w:rPr>
      </w:pPr>
      <w:r w:rsidRPr="002C758E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Asimismo, se menciona que, en la construcción del presente programa, se consideraron las principales características de las plataformas disponibles, aspectos de monitoreo y optimización, y se establece de </w:t>
      </w:r>
      <w:r w:rsidRPr="002C758E">
        <w:rPr>
          <w:rFonts w:ascii="Century Gothic" w:eastAsia="Arial" w:hAnsi="Century Gothic" w:cs="Cambria Math"/>
          <w:color w:val="000000"/>
          <w:sz w:val="22"/>
          <w:szCs w:val="22"/>
          <w:lang w:val="es-ES" w:eastAsia="en-US"/>
        </w:rPr>
        <w:t>manera específica la población objetivo a la que se dirige, el alcance, cronograma e indicadores para medir el impacto de las actividades</w:t>
      </w:r>
    </w:p>
    <w:p w14:paraId="2818E30B" w14:textId="77777777" w:rsidR="0087623C" w:rsidRPr="005651E8" w:rsidRDefault="0087623C" w:rsidP="0087623C">
      <w:pPr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eastAsia="en-US"/>
        </w:rPr>
      </w:pPr>
    </w:p>
    <w:p w14:paraId="5DCAF7CF" w14:textId="77777777" w:rsidR="0087623C" w:rsidRPr="005651E8" w:rsidRDefault="0087623C" w:rsidP="0087623C">
      <w:pPr>
        <w:jc w:val="both"/>
        <w:rPr>
          <w:rFonts w:ascii="Century Gothic" w:eastAsia="Arial" w:hAnsi="Century Gothic" w:cs="Cambria Math"/>
          <w:sz w:val="22"/>
          <w:szCs w:val="22"/>
          <w:lang w:eastAsia="en-US"/>
        </w:rPr>
      </w:pPr>
      <w:r w:rsidRPr="005651E8">
        <w:rPr>
          <w:rFonts w:ascii="Century Gothic" w:eastAsia="Arial" w:hAnsi="Century Gothic" w:cs="Cambria Math"/>
          <w:sz w:val="22"/>
          <w:szCs w:val="22"/>
          <w:lang w:eastAsia="en-US"/>
        </w:rPr>
        <w:t>Como parte de las actividades de promoción en plataformas digitales, se identifican las siguientes:</w:t>
      </w:r>
    </w:p>
    <w:p w14:paraId="4E919FBB" w14:textId="77777777" w:rsidR="0087623C" w:rsidRDefault="0087623C" w:rsidP="0051697D">
      <w:pPr>
        <w:pStyle w:val="Prrafodelista"/>
        <w:numPr>
          <w:ilvl w:val="0"/>
          <w:numId w:val="38"/>
        </w:numPr>
        <w:spacing w:before="240" w:after="240"/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  <w:r w:rsidRPr="002D0B27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Despliegue de campañas en plataformas electrónicas.</w:t>
      </w:r>
    </w:p>
    <w:p w14:paraId="561B74FA" w14:textId="77777777" w:rsidR="00801C05" w:rsidRDefault="00801C05" w:rsidP="00801C05">
      <w:pPr>
        <w:pStyle w:val="Prrafodelista"/>
        <w:spacing w:before="240" w:after="240"/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</w:p>
    <w:p w14:paraId="197D80BF" w14:textId="7C6F54F7" w:rsidR="009E78B8" w:rsidRDefault="0087623C" w:rsidP="0051697D">
      <w:pPr>
        <w:pStyle w:val="Prrafodelista"/>
        <w:numPr>
          <w:ilvl w:val="0"/>
          <w:numId w:val="38"/>
        </w:numPr>
        <w:spacing w:before="240" w:after="240"/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  <w:r w:rsidRPr="002D0B27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Envío de mensajes SMS.</w:t>
      </w:r>
    </w:p>
    <w:p w14:paraId="5F8DD3EE" w14:textId="77777777" w:rsidR="00801C05" w:rsidRDefault="00801C05" w:rsidP="00801C05">
      <w:pPr>
        <w:pStyle w:val="Prrafodelista"/>
        <w:spacing w:before="240" w:after="240"/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</w:p>
    <w:p w14:paraId="74BED6E4" w14:textId="5F082BE6" w:rsidR="00B638A5" w:rsidRPr="00B638A5" w:rsidRDefault="0087623C" w:rsidP="0051697D">
      <w:pPr>
        <w:pStyle w:val="Prrafodelista"/>
        <w:numPr>
          <w:ilvl w:val="0"/>
          <w:numId w:val="38"/>
        </w:numPr>
        <w:spacing w:before="240" w:after="240"/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  <w:r w:rsidRPr="009E78B8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>Envío de correos electrónicos.</w:t>
      </w:r>
    </w:p>
    <w:p w14:paraId="0C205462" w14:textId="4A99437C" w:rsidR="00E81AEF" w:rsidRPr="009E78B8" w:rsidRDefault="00243068" w:rsidP="00B638A5">
      <w:pPr>
        <w:pStyle w:val="Prrafodelista"/>
        <w:spacing w:before="240" w:after="240"/>
        <w:jc w:val="both"/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</w:pPr>
      <w:r w:rsidRPr="009E78B8">
        <w:rPr>
          <w:rFonts w:ascii="Century Gothic" w:eastAsia="Arial" w:hAnsi="Century Gothic" w:cs="Cambria Math"/>
          <w:color w:val="000000" w:themeColor="background1"/>
          <w:sz w:val="22"/>
          <w:szCs w:val="22"/>
          <w:lang w:val="es-ES" w:eastAsia="en-US"/>
        </w:rPr>
        <w:t xml:space="preserve"> </w:t>
      </w:r>
    </w:p>
    <w:p w14:paraId="6F5C5EFD" w14:textId="25E7563D" w:rsidR="001955D6" w:rsidRPr="005A0BBD" w:rsidRDefault="001955D6" w:rsidP="009C68E9">
      <w:pPr>
        <w:pStyle w:val="Prrafodelista"/>
        <w:numPr>
          <w:ilvl w:val="1"/>
          <w:numId w:val="41"/>
        </w:numPr>
        <w:ind w:left="567" w:hanging="567"/>
        <w:jc w:val="both"/>
        <w:rPr>
          <w:rFonts w:ascii="Century Gothic" w:hAnsi="Century Gothic"/>
          <w:b/>
          <w:bCs/>
          <w:color w:val="C84687"/>
          <w:sz w:val="28"/>
          <w:szCs w:val="28"/>
        </w:rPr>
      </w:pPr>
      <w:r w:rsidRPr="005A0BBD">
        <w:rPr>
          <w:rFonts w:ascii="Century Gothic" w:hAnsi="Century Gothic"/>
          <w:b/>
          <w:bCs/>
          <w:color w:val="C84687"/>
          <w:sz w:val="28"/>
          <w:szCs w:val="28"/>
        </w:rPr>
        <w:t>Alcance</w:t>
      </w:r>
    </w:p>
    <w:p w14:paraId="36E43ABA" w14:textId="77777777" w:rsidR="00740B35" w:rsidRPr="00480C2C" w:rsidRDefault="00740B35" w:rsidP="00740B35">
      <w:pPr>
        <w:pStyle w:val="Prrafodelista"/>
        <w:ind w:left="1080"/>
        <w:jc w:val="both"/>
        <w:rPr>
          <w:rFonts w:ascii="Century Gothic" w:hAnsi="Century Gothic"/>
          <w:b/>
          <w:bCs/>
          <w:color w:val="E4007C"/>
          <w:sz w:val="22"/>
          <w:szCs w:val="22"/>
        </w:rPr>
      </w:pPr>
    </w:p>
    <w:p w14:paraId="3B67E89E" w14:textId="09BB0465" w:rsidR="000E52AD" w:rsidRPr="005651E8" w:rsidRDefault="006938E9" w:rsidP="000E52AD">
      <w:pPr>
        <w:jc w:val="both"/>
        <w:rPr>
          <w:rFonts w:ascii="Century Gothic" w:hAnsi="Century Gothic"/>
          <w:sz w:val="22"/>
          <w:szCs w:val="22"/>
        </w:rPr>
      </w:pPr>
      <w:r w:rsidRPr="005651E8">
        <w:rPr>
          <w:rFonts w:ascii="Century Gothic" w:hAnsi="Century Gothic"/>
          <w:sz w:val="22"/>
          <w:szCs w:val="22"/>
        </w:rPr>
        <w:t>A partir de las acciones en las plataformas digitales ya mencionadas, se plantea el siguiente alcance</w:t>
      </w:r>
      <w:r w:rsidR="001955D6" w:rsidRPr="005651E8">
        <w:rPr>
          <w:rFonts w:ascii="Century Gothic" w:hAnsi="Century Gothic"/>
          <w:sz w:val="22"/>
          <w:szCs w:val="22"/>
        </w:rPr>
        <w:t>:</w:t>
      </w:r>
    </w:p>
    <w:p w14:paraId="1CE0818D" w14:textId="6BD6D057" w:rsidR="003C1000" w:rsidRPr="005651E8" w:rsidRDefault="003C1000" w:rsidP="000E52AD">
      <w:pPr>
        <w:jc w:val="both"/>
        <w:rPr>
          <w:rFonts w:ascii="Century Gothic" w:hAnsi="Century Gothic"/>
          <w:sz w:val="22"/>
          <w:szCs w:val="22"/>
        </w:rPr>
      </w:pPr>
    </w:p>
    <w:p w14:paraId="1AF35BD5" w14:textId="41DA1942" w:rsidR="004F01E6" w:rsidRPr="004F01E6" w:rsidRDefault="004F01E6" w:rsidP="009C68E9">
      <w:pPr>
        <w:pStyle w:val="Prrafodelista"/>
        <w:numPr>
          <w:ilvl w:val="2"/>
          <w:numId w:val="41"/>
        </w:numPr>
        <w:ind w:left="1134" w:hanging="708"/>
        <w:rPr>
          <w:rFonts w:ascii="Century Gothic" w:hAnsi="Century Gothic"/>
          <w:b/>
          <w:color w:val="C84687"/>
          <w:sz w:val="24"/>
          <w:szCs w:val="24"/>
        </w:rPr>
      </w:pPr>
      <w:r w:rsidRPr="004F01E6">
        <w:rPr>
          <w:rFonts w:ascii="Century Gothic" w:hAnsi="Century Gothic"/>
          <w:b/>
          <w:color w:val="C84687"/>
          <w:sz w:val="24"/>
          <w:szCs w:val="24"/>
        </w:rPr>
        <w:t>Campaña en X</w:t>
      </w:r>
      <w:r w:rsidR="00BC22FB">
        <w:rPr>
          <w:rFonts w:ascii="Century Gothic" w:hAnsi="Century Gothic"/>
          <w:b/>
          <w:color w:val="C84687"/>
          <w:sz w:val="24"/>
          <w:szCs w:val="24"/>
        </w:rPr>
        <w:t xml:space="preserve"> (antes Twitter)</w:t>
      </w:r>
    </w:p>
    <w:p w14:paraId="1B68EF82" w14:textId="44F46733" w:rsidR="0096032E" w:rsidRDefault="0096032E" w:rsidP="00C25FB6">
      <w:pPr>
        <w:pStyle w:val="Ttulo3"/>
        <w:spacing w:before="0" w:after="0"/>
        <w:rPr>
          <w:rFonts w:ascii="Century Gothic" w:hAnsi="Century Gothic"/>
          <w:color w:val="C84687"/>
          <w:sz w:val="24"/>
          <w:szCs w:val="24"/>
        </w:rPr>
      </w:pPr>
    </w:p>
    <w:p w14:paraId="65D25467" w14:textId="3CFE74ED" w:rsidR="00C25FB6" w:rsidRDefault="00C25FB6" w:rsidP="00C25FB6">
      <w:pPr>
        <w:jc w:val="both"/>
        <w:rPr>
          <w:rFonts w:ascii="Century Gothic" w:hAnsi="Century Gothic"/>
          <w:sz w:val="22"/>
          <w:szCs w:val="22"/>
          <w:lang w:val="es-ES"/>
        </w:rPr>
      </w:pPr>
      <w:r w:rsidRPr="00D96CA6">
        <w:rPr>
          <w:rFonts w:ascii="Century Gothic" w:hAnsi="Century Gothic"/>
          <w:sz w:val="22"/>
          <w:szCs w:val="22"/>
          <w:lang w:val="es-ES"/>
        </w:rPr>
        <w:t xml:space="preserve">A través de la utilización de </w:t>
      </w:r>
      <w:r>
        <w:rPr>
          <w:rFonts w:ascii="Century Gothic" w:hAnsi="Century Gothic"/>
          <w:sz w:val="22"/>
          <w:szCs w:val="22"/>
          <w:lang w:val="es-ES"/>
        </w:rPr>
        <w:t>X</w:t>
      </w:r>
      <w:r w:rsidR="00D84E5E">
        <w:rPr>
          <w:rFonts w:ascii="Century Gothic" w:hAnsi="Century Gothic"/>
          <w:sz w:val="22"/>
          <w:szCs w:val="22"/>
          <w:lang w:val="es-ES"/>
        </w:rPr>
        <w:t xml:space="preserve"> (antes Twitter)</w:t>
      </w:r>
      <w:r w:rsidRPr="00D96CA6">
        <w:rPr>
          <w:rFonts w:ascii="Century Gothic" w:hAnsi="Century Gothic"/>
          <w:sz w:val="22"/>
          <w:szCs w:val="22"/>
          <w:lang w:val="es-ES"/>
        </w:rPr>
        <w:t xml:space="preserve">, se </w:t>
      </w:r>
      <w:r w:rsidR="00C857E7">
        <w:rPr>
          <w:rFonts w:ascii="Century Gothic" w:hAnsi="Century Gothic"/>
          <w:sz w:val="22"/>
          <w:szCs w:val="22"/>
          <w:lang w:val="es-ES"/>
        </w:rPr>
        <w:t xml:space="preserve">difundirá y </w:t>
      </w:r>
      <w:r w:rsidRPr="00D96CA6">
        <w:rPr>
          <w:rFonts w:ascii="Century Gothic" w:hAnsi="Century Gothic"/>
          <w:sz w:val="22"/>
          <w:szCs w:val="22"/>
          <w:lang w:val="es-ES"/>
        </w:rPr>
        <w:t>promocionar</w:t>
      </w:r>
      <w:r w:rsidR="00D24268">
        <w:rPr>
          <w:rFonts w:ascii="Century Gothic" w:hAnsi="Century Gothic"/>
          <w:sz w:val="22"/>
          <w:szCs w:val="22"/>
          <w:lang w:val="es-ES"/>
        </w:rPr>
        <w:t>á</w:t>
      </w:r>
      <w:r w:rsidRPr="00D96CA6">
        <w:rPr>
          <w:rFonts w:ascii="Century Gothic" w:hAnsi="Century Gothic"/>
          <w:sz w:val="22"/>
          <w:szCs w:val="22"/>
          <w:lang w:val="es-ES"/>
        </w:rPr>
        <w:t xml:space="preserve"> la credencialización, el registro en la LNE-Extranjero</w:t>
      </w:r>
      <w:r w:rsidR="00C857E7">
        <w:rPr>
          <w:rFonts w:ascii="Century Gothic" w:hAnsi="Century Gothic"/>
          <w:sz w:val="22"/>
          <w:szCs w:val="22"/>
          <w:lang w:val="es-ES"/>
        </w:rPr>
        <w:t xml:space="preserve"> y</w:t>
      </w:r>
      <w:r w:rsidRPr="00D96CA6">
        <w:rPr>
          <w:rFonts w:ascii="Century Gothic" w:hAnsi="Century Gothic"/>
          <w:sz w:val="22"/>
          <w:szCs w:val="22"/>
          <w:lang w:val="es-ES"/>
        </w:rPr>
        <w:t xml:space="preserve"> el</w:t>
      </w:r>
      <w:r w:rsidR="00C857E7">
        <w:rPr>
          <w:rFonts w:ascii="Century Gothic" w:hAnsi="Century Gothic"/>
          <w:sz w:val="22"/>
          <w:szCs w:val="22"/>
          <w:lang w:val="es-ES"/>
        </w:rPr>
        <w:t xml:space="preserve"> ejercicio del</w:t>
      </w:r>
      <w:r w:rsidRPr="00D96CA6">
        <w:rPr>
          <w:rFonts w:ascii="Century Gothic" w:hAnsi="Century Gothic"/>
          <w:sz w:val="22"/>
          <w:szCs w:val="22"/>
          <w:lang w:val="es-ES"/>
        </w:rPr>
        <w:t xml:space="preserve"> voto en las elecciones 2024</w:t>
      </w:r>
      <w:r>
        <w:rPr>
          <w:rFonts w:ascii="Century Gothic" w:hAnsi="Century Gothic"/>
          <w:sz w:val="22"/>
          <w:szCs w:val="22"/>
          <w:lang w:val="es-ES"/>
        </w:rPr>
        <w:t xml:space="preserve"> y la importancia de este</w:t>
      </w:r>
      <w:r w:rsidRPr="00D96CA6">
        <w:rPr>
          <w:rFonts w:ascii="Century Gothic" w:hAnsi="Century Gothic"/>
          <w:sz w:val="22"/>
          <w:szCs w:val="22"/>
          <w:lang w:val="es-ES"/>
        </w:rPr>
        <w:t xml:space="preserve">, planteándose obtener </w:t>
      </w:r>
      <w:r>
        <w:rPr>
          <w:rFonts w:asciiTheme="minorHAnsi" w:hAnsiTheme="minorHAnsi"/>
          <w:b/>
          <w:color w:val="C84687"/>
          <w:sz w:val="22"/>
          <w:szCs w:val="22"/>
        </w:rPr>
        <w:t>5</w:t>
      </w:r>
      <w:r w:rsidRPr="00D96CA6">
        <w:rPr>
          <w:rFonts w:asciiTheme="minorHAnsi" w:hAnsiTheme="minorHAnsi"/>
          <w:b/>
          <w:color w:val="C84687"/>
          <w:sz w:val="22"/>
          <w:szCs w:val="22"/>
        </w:rPr>
        <w:t>,</w:t>
      </w:r>
      <w:r>
        <w:rPr>
          <w:rFonts w:asciiTheme="minorHAnsi" w:hAnsiTheme="minorHAnsi"/>
          <w:b/>
          <w:color w:val="C84687"/>
          <w:sz w:val="22"/>
          <w:szCs w:val="22"/>
        </w:rPr>
        <w:t>5</w:t>
      </w:r>
      <w:r w:rsidRPr="00D96CA6">
        <w:rPr>
          <w:rFonts w:asciiTheme="minorHAnsi" w:hAnsiTheme="minorHAnsi"/>
          <w:b/>
          <w:color w:val="C84687"/>
          <w:sz w:val="22"/>
          <w:szCs w:val="22"/>
        </w:rPr>
        <w:t>00,000 impresiones</w:t>
      </w:r>
      <w:r w:rsidRPr="00D96CA6">
        <w:rPr>
          <w:rFonts w:ascii="Century Gothic" w:hAnsi="Century Gothic"/>
          <w:sz w:val="22"/>
          <w:szCs w:val="22"/>
          <w:lang w:val="es-ES"/>
        </w:rPr>
        <w:t>.</w:t>
      </w:r>
    </w:p>
    <w:p w14:paraId="50FCD07A" w14:textId="77777777" w:rsidR="00C25FB6" w:rsidRPr="00FA0CD9" w:rsidRDefault="00C25FB6" w:rsidP="00C25FB6">
      <w:pPr>
        <w:rPr>
          <w:rFonts w:ascii="Century Gothic" w:hAnsi="Century Gothic"/>
          <w:sz w:val="22"/>
          <w:szCs w:val="22"/>
          <w:lang w:val="es-ES"/>
        </w:rPr>
      </w:pPr>
    </w:p>
    <w:p w14:paraId="0DD6C917" w14:textId="77777777" w:rsidR="00C25FB6" w:rsidRPr="005A0BBD" w:rsidRDefault="00C25FB6" w:rsidP="009C68E9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/>
          <w:color w:val="C84687"/>
          <w:sz w:val="22"/>
          <w:szCs w:val="22"/>
          <w:lang w:val="es-ES"/>
        </w:rPr>
      </w:pPr>
      <w:r w:rsidRPr="005A0BBD">
        <w:rPr>
          <w:rFonts w:ascii="Century Gothic" w:hAnsi="Century Gothic"/>
          <w:color w:val="C84687"/>
          <w:sz w:val="22"/>
          <w:szCs w:val="22"/>
          <w:lang w:val="es-ES"/>
        </w:rPr>
        <w:t>Población objetivo</w:t>
      </w:r>
    </w:p>
    <w:p w14:paraId="03ED38FF" w14:textId="77777777" w:rsidR="00C25FB6" w:rsidRDefault="00C25FB6" w:rsidP="00C25FB6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</w:p>
    <w:p w14:paraId="3EB0469C" w14:textId="6D42B783" w:rsidR="00C25FB6" w:rsidRDefault="00C25FB6" w:rsidP="00C25FB6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  <w:r w:rsidRPr="00D96CA6">
        <w:rPr>
          <w:rFonts w:ascii="Century Gothic" w:hAnsi="Century Gothic"/>
          <w:sz w:val="22"/>
          <w:szCs w:val="22"/>
          <w:lang w:val="es-ES"/>
        </w:rPr>
        <w:t>Primaria y secundaria</w:t>
      </w:r>
      <w:r w:rsidR="00D84E5E">
        <w:rPr>
          <w:rFonts w:ascii="Century Gothic" w:hAnsi="Century Gothic"/>
          <w:sz w:val="22"/>
          <w:szCs w:val="22"/>
          <w:lang w:val="es-ES"/>
        </w:rPr>
        <w:t>.</w:t>
      </w:r>
    </w:p>
    <w:p w14:paraId="62CD06D6" w14:textId="2209739F" w:rsidR="00437B14" w:rsidRDefault="00437B14" w:rsidP="00437B14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66DC279E" w14:textId="29E778E8" w:rsidR="00437B14" w:rsidRPr="005A0BBD" w:rsidRDefault="00097CC9" w:rsidP="009C68E9">
      <w:pPr>
        <w:pStyle w:val="Ttulo3"/>
        <w:numPr>
          <w:ilvl w:val="2"/>
          <w:numId w:val="41"/>
        </w:numPr>
        <w:spacing w:before="0" w:after="200"/>
        <w:ind w:left="1134" w:hanging="708"/>
        <w:rPr>
          <w:rFonts w:ascii="Century Gothic" w:hAnsi="Century Gothic"/>
          <w:color w:val="C84687"/>
          <w:sz w:val="24"/>
          <w:szCs w:val="24"/>
        </w:rPr>
      </w:pPr>
      <w:bookmarkStart w:id="34" w:name="_Toc152667541"/>
      <w:r>
        <w:rPr>
          <w:rFonts w:ascii="Century Gothic" w:hAnsi="Century Gothic"/>
          <w:color w:val="C84687"/>
          <w:sz w:val="24"/>
          <w:szCs w:val="24"/>
        </w:rPr>
        <w:t>Campaña en YouTube</w:t>
      </w:r>
      <w:bookmarkEnd w:id="34"/>
    </w:p>
    <w:p w14:paraId="292F595B" w14:textId="2D9704B5" w:rsidR="00DB2899" w:rsidRDefault="00B87799" w:rsidP="00DB2899">
      <w:pPr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>A</w:t>
      </w:r>
      <w:r w:rsidR="00DB2899" w:rsidRPr="00D555CC">
        <w:rPr>
          <w:rFonts w:ascii="Century Gothic" w:hAnsi="Century Gothic"/>
          <w:sz w:val="22"/>
          <w:szCs w:val="22"/>
          <w:lang w:val="es-ES"/>
        </w:rPr>
        <w:t xml:space="preserve"> través de YouTube se difundir</w:t>
      </w:r>
      <w:r w:rsidR="00C857E7">
        <w:rPr>
          <w:rFonts w:ascii="Century Gothic" w:hAnsi="Century Gothic"/>
          <w:sz w:val="22"/>
          <w:szCs w:val="22"/>
          <w:lang w:val="es-ES"/>
        </w:rPr>
        <w:t>á</w:t>
      </w:r>
      <w:r w:rsidR="00DB2899" w:rsidRPr="00D555CC">
        <w:rPr>
          <w:rFonts w:ascii="Century Gothic" w:hAnsi="Century Gothic"/>
          <w:sz w:val="22"/>
          <w:szCs w:val="22"/>
          <w:lang w:val="es-ES"/>
        </w:rPr>
        <w:t xml:space="preserve"> y promocionar</w:t>
      </w:r>
      <w:r w:rsidR="00C857E7">
        <w:rPr>
          <w:rFonts w:ascii="Century Gothic" w:hAnsi="Century Gothic"/>
          <w:sz w:val="22"/>
          <w:szCs w:val="22"/>
          <w:lang w:val="es-ES"/>
        </w:rPr>
        <w:t>á</w:t>
      </w:r>
      <w:r w:rsidR="00DB2899" w:rsidRPr="00D555CC">
        <w:rPr>
          <w:rFonts w:ascii="Century Gothic" w:hAnsi="Century Gothic"/>
          <w:sz w:val="22"/>
          <w:szCs w:val="22"/>
          <w:lang w:val="es-ES"/>
        </w:rPr>
        <w:t xml:space="preserve"> la credencialización, el registro en la LNERE</w:t>
      </w:r>
      <w:r w:rsidR="00C857E7">
        <w:rPr>
          <w:rFonts w:ascii="Century Gothic" w:hAnsi="Century Gothic"/>
          <w:sz w:val="22"/>
          <w:szCs w:val="22"/>
          <w:lang w:val="es-ES"/>
        </w:rPr>
        <w:t xml:space="preserve"> y</w:t>
      </w:r>
      <w:r w:rsidR="00DB2899" w:rsidRPr="00D555CC">
        <w:rPr>
          <w:rFonts w:ascii="Century Gothic" w:hAnsi="Century Gothic"/>
          <w:sz w:val="22"/>
          <w:szCs w:val="22"/>
          <w:lang w:val="es-ES"/>
        </w:rPr>
        <w:t xml:space="preserve"> el </w:t>
      </w:r>
      <w:r w:rsidR="00C857E7">
        <w:rPr>
          <w:rFonts w:ascii="Century Gothic" w:hAnsi="Century Gothic"/>
          <w:sz w:val="22"/>
          <w:szCs w:val="22"/>
          <w:lang w:val="es-ES"/>
        </w:rPr>
        <w:t xml:space="preserve">ejercicio del </w:t>
      </w:r>
      <w:r w:rsidR="00DB2899" w:rsidRPr="00D555CC">
        <w:rPr>
          <w:rFonts w:ascii="Century Gothic" w:hAnsi="Century Gothic"/>
          <w:sz w:val="22"/>
          <w:szCs w:val="22"/>
          <w:lang w:val="es-ES"/>
        </w:rPr>
        <w:t>voto en las elecciones 2024</w:t>
      </w:r>
      <w:r w:rsidR="00DB2899" w:rsidRPr="0028433A">
        <w:rPr>
          <w:rFonts w:ascii="Century Gothic" w:hAnsi="Century Gothic"/>
          <w:sz w:val="22"/>
          <w:szCs w:val="22"/>
          <w:lang w:val="es-ES"/>
        </w:rPr>
        <w:t xml:space="preserve"> </w:t>
      </w:r>
      <w:r w:rsidR="00DB2899">
        <w:rPr>
          <w:rFonts w:ascii="Century Gothic" w:hAnsi="Century Gothic"/>
          <w:sz w:val="22"/>
          <w:szCs w:val="22"/>
          <w:lang w:val="es-ES"/>
        </w:rPr>
        <w:t>y la importancia de este</w:t>
      </w:r>
      <w:r w:rsidR="00DB2899" w:rsidRPr="00D555CC">
        <w:rPr>
          <w:rFonts w:ascii="Century Gothic" w:hAnsi="Century Gothic"/>
          <w:sz w:val="22"/>
          <w:szCs w:val="22"/>
          <w:lang w:val="es-ES"/>
        </w:rPr>
        <w:t xml:space="preserve">, planteándose obtener </w:t>
      </w:r>
      <w:r w:rsidR="00DB2899">
        <w:rPr>
          <w:rFonts w:asciiTheme="minorHAnsi" w:hAnsiTheme="minorHAnsi"/>
          <w:b/>
          <w:color w:val="C84687"/>
          <w:sz w:val="22"/>
          <w:szCs w:val="22"/>
        </w:rPr>
        <w:t>7</w:t>
      </w:r>
      <w:r w:rsidR="00DB2899" w:rsidRPr="00D555CC">
        <w:rPr>
          <w:rFonts w:asciiTheme="minorHAnsi" w:hAnsiTheme="minorHAnsi"/>
          <w:b/>
          <w:color w:val="C84687"/>
          <w:sz w:val="22"/>
          <w:szCs w:val="22"/>
        </w:rPr>
        <w:t xml:space="preserve">0,000 </w:t>
      </w:r>
      <w:r w:rsidR="00DB2899">
        <w:rPr>
          <w:rFonts w:asciiTheme="minorHAnsi" w:hAnsiTheme="minorHAnsi"/>
          <w:b/>
          <w:color w:val="C84687"/>
          <w:sz w:val="22"/>
          <w:szCs w:val="22"/>
        </w:rPr>
        <w:t>vistas</w:t>
      </w:r>
      <w:r w:rsidR="00DB2899" w:rsidRPr="00D555CC">
        <w:rPr>
          <w:rFonts w:ascii="Century Gothic" w:hAnsi="Century Gothic"/>
          <w:b/>
          <w:bCs/>
          <w:color w:val="D9399C" w:themeColor="accent5" w:themeTint="99"/>
          <w:sz w:val="22"/>
          <w:szCs w:val="22"/>
          <w:lang w:val="es-ES"/>
        </w:rPr>
        <w:t>,</w:t>
      </w:r>
      <w:r w:rsidR="00DB2899" w:rsidRPr="00D555CC">
        <w:rPr>
          <w:rFonts w:ascii="Century Gothic" w:hAnsi="Century Gothic"/>
          <w:color w:val="D9399C" w:themeColor="accent5" w:themeTint="99"/>
          <w:sz w:val="22"/>
          <w:szCs w:val="22"/>
          <w:lang w:val="es-ES"/>
        </w:rPr>
        <w:t xml:space="preserve"> </w:t>
      </w:r>
      <w:r w:rsidR="00DB2899" w:rsidRPr="00D555CC">
        <w:rPr>
          <w:rFonts w:ascii="Century Gothic" w:hAnsi="Century Gothic"/>
          <w:sz w:val="22"/>
          <w:szCs w:val="22"/>
          <w:lang w:val="es-ES"/>
        </w:rPr>
        <w:t>con materiales audiovisuales.</w:t>
      </w:r>
    </w:p>
    <w:p w14:paraId="1883C144" w14:textId="35B3A46E" w:rsidR="009445D8" w:rsidRDefault="009445D8">
      <w:pPr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br w:type="page"/>
      </w:r>
    </w:p>
    <w:p w14:paraId="119A12F1" w14:textId="77777777" w:rsidR="00DB2899" w:rsidRPr="00A03D60" w:rsidRDefault="00DB2899" w:rsidP="009C68E9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/>
          <w:color w:val="C84687"/>
          <w:sz w:val="22"/>
          <w:szCs w:val="22"/>
          <w:lang w:val="es-ES"/>
        </w:rPr>
      </w:pPr>
      <w:r w:rsidRPr="00A03D60">
        <w:rPr>
          <w:rFonts w:ascii="Century Gothic" w:hAnsi="Century Gothic"/>
          <w:color w:val="C84687"/>
          <w:sz w:val="22"/>
          <w:szCs w:val="22"/>
          <w:lang w:val="es-ES"/>
        </w:rPr>
        <w:t>Población objetivo</w:t>
      </w:r>
    </w:p>
    <w:p w14:paraId="5ED554BB" w14:textId="77777777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</w:p>
    <w:p w14:paraId="39207814" w14:textId="07FFCB88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>Primaria y secundaria</w:t>
      </w:r>
      <w:r w:rsidR="00D84E5E">
        <w:rPr>
          <w:rFonts w:ascii="Century Gothic" w:hAnsi="Century Gothic"/>
          <w:sz w:val="22"/>
          <w:szCs w:val="22"/>
          <w:lang w:val="es-ES"/>
        </w:rPr>
        <w:t>.</w:t>
      </w:r>
    </w:p>
    <w:p w14:paraId="2DAB718E" w14:textId="77777777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</w:p>
    <w:p w14:paraId="253029B5" w14:textId="77777777" w:rsidR="00DB2899" w:rsidRPr="005A0BBD" w:rsidRDefault="00DB2899" w:rsidP="009C68E9">
      <w:pPr>
        <w:pStyle w:val="Ttulo3"/>
        <w:numPr>
          <w:ilvl w:val="2"/>
          <w:numId w:val="41"/>
        </w:numPr>
        <w:spacing w:before="0" w:after="200"/>
        <w:ind w:left="1134" w:hanging="708"/>
        <w:rPr>
          <w:rFonts w:ascii="Century Gothic" w:hAnsi="Century Gothic"/>
          <w:color w:val="C84687"/>
          <w:sz w:val="24"/>
          <w:szCs w:val="24"/>
        </w:rPr>
      </w:pPr>
      <w:bookmarkStart w:id="35" w:name="_Toc152667542"/>
      <w:r>
        <w:rPr>
          <w:rFonts w:ascii="Century Gothic" w:hAnsi="Century Gothic"/>
          <w:color w:val="C84687"/>
          <w:sz w:val="24"/>
          <w:szCs w:val="24"/>
        </w:rPr>
        <w:t>Campaña en Facebook</w:t>
      </w:r>
      <w:bookmarkEnd w:id="35"/>
    </w:p>
    <w:p w14:paraId="43BCC56B" w14:textId="65F321E8" w:rsidR="00DB2899" w:rsidRDefault="006505CD" w:rsidP="00DB2899">
      <w:pPr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>A</w:t>
      </w:r>
      <w:r w:rsidR="00DB2899" w:rsidRPr="00D96CA6">
        <w:rPr>
          <w:rFonts w:ascii="Century Gothic" w:hAnsi="Century Gothic"/>
          <w:sz w:val="22"/>
          <w:szCs w:val="22"/>
          <w:lang w:val="es-ES"/>
        </w:rPr>
        <w:t xml:space="preserve"> través de </w:t>
      </w:r>
      <w:r w:rsidR="00DB2899">
        <w:rPr>
          <w:rFonts w:ascii="Century Gothic" w:hAnsi="Century Gothic"/>
          <w:sz w:val="22"/>
          <w:szCs w:val="22"/>
          <w:lang w:val="es-ES"/>
        </w:rPr>
        <w:t>Facebook</w:t>
      </w:r>
      <w:r w:rsidR="00DB2899" w:rsidRPr="00D96CA6">
        <w:rPr>
          <w:rFonts w:ascii="Century Gothic" w:hAnsi="Century Gothic"/>
          <w:sz w:val="22"/>
          <w:szCs w:val="22"/>
          <w:lang w:val="es-ES"/>
        </w:rPr>
        <w:t xml:space="preserve"> se podrá difundir y promocionar el registro en la LNE-Extranjero, </w:t>
      </w:r>
      <w:r w:rsidR="00DB2899" w:rsidRPr="001D4940">
        <w:rPr>
          <w:rFonts w:ascii="Century Gothic" w:hAnsi="Century Gothic"/>
          <w:sz w:val="22"/>
          <w:szCs w:val="22"/>
          <w:lang w:val="es-ES"/>
        </w:rPr>
        <w:t>dirigida principalmente a familiares y ami</w:t>
      </w:r>
      <w:r w:rsidR="00010D30">
        <w:rPr>
          <w:rFonts w:ascii="Century Gothic" w:hAnsi="Century Gothic"/>
          <w:sz w:val="22"/>
          <w:szCs w:val="22"/>
          <w:lang w:val="es-ES"/>
        </w:rPr>
        <w:t>stades</w:t>
      </w:r>
      <w:r w:rsidR="00DB2899" w:rsidRPr="001D4940">
        <w:rPr>
          <w:rFonts w:ascii="Century Gothic" w:hAnsi="Century Gothic"/>
          <w:sz w:val="22"/>
          <w:szCs w:val="22"/>
          <w:lang w:val="es-ES"/>
        </w:rPr>
        <w:t xml:space="preserve"> para que</w:t>
      </w:r>
      <w:r w:rsidR="006F1DB8">
        <w:rPr>
          <w:rFonts w:ascii="Century Gothic" w:hAnsi="Century Gothic"/>
          <w:sz w:val="22"/>
          <w:szCs w:val="22"/>
          <w:lang w:val="es-ES"/>
        </w:rPr>
        <w:t xml:space="preserve"> inviten </w:t>
      </w:r>
      <w:proofErr w:type="gramStart"/>
      <w:r w:rsidR="006F1DB8">
        <w:rPr>
          <w:rFonts w:ascii="Century Gothic" w:hAnsi="Century Gothic"/>
          <w:sz w:val="22"/>
          <w:szCs w:val="22"/>
          <w:lang w:val="es-ES"/>
        </w:rPr>
        <w:t xml:space="preserve">a </w:t>
      </w:r>
      <w:r w:rsidR="00DB2899" w:rsidRPr="001D4940">
        <w:rPr>
          <w:rFonts w:ascii="Century Gothic" w:hAnsi="Century Gothic"/>
          <w:sz w:val="22"/>
          <w:szCs w:val="22"/>
          <w:lang w:val="es-ES"/>
        </w:rPr>
        <w:t xml:space="preserve"> invitar</w:t>
      </w:r>
      <w:proofErr w:type="gramEnd"/>
      <w:r w:rsidR="00DB2899" w:rsidRPr="001D4940">
        <w:rPr>
          <w:rFonts w:ascii="Century Gothic" w:hAnsi="Century Gothic"/>
          <w:sz w:val="22"/>
          <w:szCs w:val="22"/>
          <w:lang w:val="es-ES"/>
        </w:rPr>
        <w:t xml:space="preserve"> a las y los ciudadanos a votar desde el extranjero</w:t>
      </w:r>
      <w:r w:rsidR="00DB2899">
        <w:rPr>
          <w:rFonts w:ascii="Century Gothic" w:hAnsi="Century Gothic"/>
          <w:sz w:val="22"/>
          <w:szCs w:val="22"/>
          <w:lang w:val="es-ES"/>
        </w:rPr>
        <w:t>; además de informar a la ciudadanía que se encuentre en tránsito que podrá votar de manera presencial en las sedes consulares habilitadas por el INE y la importancia de ejercer su derecho al voto, p</w:t>
      </w:r>
      <w:r w:rsidR="00DB2899" w:rsidRPr="00D96CA6">
        <w:rPr>
          <w:rFonts w:ascii="Century Gothic" w:hAnsi="Century Gothic"/>
          <w:sz w:val="22"/>
          <w:szCs w:val="22"/>
          <w:lang w:val="es-ES"/>
        </w:rPr>
        <w:t>lanteándose obtener</w:t>
      </w:r>
      <w:r w:rsidR="00DB2899">
        <w:rPr>
          <w:rFonts w:ascii="Century Gothic" w:hAnsi="Century Gothic"/>
          <w:sz w:val="22"/>
          <w:szCs w:val="22"/>
          <w:lang w:val="es-ES"/>
        </w:rPr>
        <w:t>,</w:t>
      </w:r>
      <w:r w:rsidR="00DB2899" w:rsidRPr="00D96CA6">
        <w:rPr>
          <w:rFonts w:ascii="Century Gothic" w:hAnsi="Century Gothic"/>
          <w:sz w:val="22"/>
          <w:szCs w:val="22"/>
          <w:lang w:val="es-ES"/>
        </w:rPr>
        <w:t xml:space="preserve"> </w:t>
      </w:r>
      <w:r w:rsidR="00DB2899">
        <w:rPr>
          <w:rFonts w:ascii="Century Gothic" w:hAnsi="Century Gothic"/>
          <w:sz w:val="22"/>
          <w:szCs w:val="22"/>
          <w:lang w:val="es-ES"/>
        </w:rPr>
        <w:t xml:space="preserve">a través de </w:t>
      </w:r>
      <w:r w:rsidR="00DB2899" w:rsidRPr="00D96CA6">
        <w:rPr>
          <w:rFonts w:ascii="Century Gothic" w:hAnsi="Century Gothic"/>
          <w:sz w:val="22"/>
          <w:szCs w:val="22"/>
          <w:lang w:val="es-ES"/>
        </w:rPr>
        <w:t>materiales audiovisuales</w:t>
      </w:r>
      <w:r w:rsidR="00DB2899">
        <w:rPr>
          <w:rFonts w:ascii="Century Gothic" w:hAnsi="Century Gothic"/>
          <w:sz w:val="22"/>
          <w:szCs w:val="22"/>
          <w:lang w:val="es-ES"/>
        </w:rPr>
        <w:t>,</w:t>
      </w:r>
      <w:r w:rsidR="00DB2899">
        <w:rPr>
          <w:rFonts w:ascii="Century Gothic" w:hAnsi="Century Gothic"/>
          <w:b/>
          <w:bCs/>
          <w:color w:val="D9399C" w:themeColor="accent5" w:themeTint="99"/>
          <w:sz w:val="22"/>
          <w:szCs w:val="22"/>
          <w:lang w:val="es-ES"/>
        </w:rPr>
        <w:t xml:space="preserve"> </w:t>
      </w:r>
      <w:r w:rsidR="00DB2899" w:rsidRPr="00F87BBF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2,500,000 impresiones</w:t>
      </w:r>
      <w:r w:rsidR="00DB2899" w:rsidRPr="00F87BBF">
        <w:rPr>
          <w:rFonts w:ascii="Century Gothic" w:hAnsi="Century Gothic"/>
          <w:color w:val="C84687"/>
          <w:sz w:val="22"/>
          <w:szCs w:val="22"/>
          <w:lang w:val="es-ES"/>
        </w:rPr>
        <w:t>.</w:t>
      </w:r>
    </w:p>
    <w:p w14:paraId="3BEE6A58" w14:textId="77777777" w:rsidR="00DB2899" w:rsidRPr="00FA0CD9" w:rsidRDefault="00DB2899" w:rsidP="00DB2899">
      <w:pPr>
        <w:rPr>
          <w:rFonts w:ascii="Century Gothic" w:hAnsi="Century Gothic"/>
          <w:sz w:val="22"/>
          <w:szCs w:val="22"/>
          <w:lang w:val="es-ES"/>
        </w:rPr>
      </w:pPr>
    </w:p>
    <w:p w14:paraId="44728EF4" w14:textId="77777777" w:rsidR="00DB2899" w:rsidRPr="005A0BBD" w:rsidRDefault="00DB2899" w:rsidP="009C68E9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/>
          <w:color w:val="C84687"/>
          <w:sz w:val="22"/>
          <w:szCs w:val="22"/>
          <w:lang w:val="es-ES"/>
        </w:rPr>
      </w:pPr>
      <w:r w:rsidRPr="005A0BBD">
        <w:rPr>
          <w:rFonts w:ascii="Century Gothic" w:hAnsi="Century Gothic"/>
          <w:color w:val="C84687"/>
          <w:sz w:val="22"/>
          <w:szCs w:val="22"/>
          <w:lang w:val="es-ES"/>
        </w:rPr>
        <w:t>Población objetivo</w:t>
      </w:r>
    </w:p>
    <w:p w14:paraId="79E31070" w14:textId="77777777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</w:p>
    <w:p w14:paraId="16FA84D0" w14:textId="447E4DEE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>Primaria y t</w:t>
      </w:r>
      <w:r w:rsidRPr="001D4940">
        <w:rPr>
          <w:rFonts w:ascii="Century Gothic" w:hAnsi="Century Gothic"/>
          <w:sz w:val="22"/>
          <w:szCs w:val="22"/>
          <w:lang w:val="es-ES"/>
        </w:rPr>
        <w:t>erciaria</w:t>
      </w:r>
      <w:r w:rsidR="00D84E5E">
        <w:rPr>
          <w:rFonts w:ascii="Century Gothic" w:hAnsi="Century Gothic"/>
          <w:sz w:val="22"/>
          <w:szCs w:val="22"/>
          <w:lang w:val="es-ES"/>
        </w:rPr>
        <w:t>.</w:t>
      </w:r>
    </w:p>
    <w:p w14:paraId="23C5D73C" w14:textId="77777777" w:rsidR="00DB2899" w:rsidRPr="00955DB6" w:rsidRDefault="00DB2899" w:rsidP="00DB2899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77DEF10F" w14:textId="77777777" w:rsidR="00DB2899" w:rsidRPr="000374FB" w:rsidRDefault="00DB2899" w:rsidP="009C68E9">
      <w:pPr>
        <w:pStyle w:val="Ttulo3"/>
        <w:numPr>
          <w:ilvl w:val="2"/>
          <w:numId w:val="41"/>
        </w:numPr>
        <w:spacing w:before="0" w:after="200"/>
        <w:ind w:left="1134" w:hanging="708"/>
        <w:rPr>
          <w:rFonts w:ascii="Century Gothic" w:hAnsi="Century Gothic"/>
          <w:color w:val="C84687"/>
          <w:sz w:val="24"/>
          <w:szCs w:val="24"/>
        </w:rPr>
      </w:pPr>
      <w:bookmarkStart w:id="36" w:name="_Toc152667543"/>
      <w:r w:rsidRPr="000374FB">
        <w:rPr>
          <w:rFonts w:ascii="Century Gothic" w:hAnsi="Century Gothic"/>
          <w:color w:val="C84687"/>
          <w:sz w:val="24"/>
          <w:szCs w:val="24"/>
        </w:rPr>
        <w:t>Envío de mensajes SMS</w:t>
      </w:r>
      <w:bookmarkEnd w:id="36"/>
      <w:r w:rsidRPr="000374FB">
        <w:rPr>
          <w:rFonts w:ascii="Century Gothic" w:hAnsi="Century Gothic"/>
          <w:color w:val="C84687"/>
          <w:sz w:val="24"/>
          <w:szCs w:val="24"/>
        </w:rPr>
        <w:t xml:space="preserve"> </w:t>
      </w:r>
    </w:p>
    <w:p w14:paraId="3ED2CB9A" w14:textId="0FF4E6A6" w:rsidR="00DB2899" w:rsidRDefault="00CF2AC9" w:rsidP="00DB2899">
      <w:pPr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>Se reali</w:t>
      </w:r>
      <w:r w:rsidR="004518B9">
        <w:rPr>
          <w:rFonts w:ascii="Century Gothic" w:hAnsi="Century Gothic"/>
          <w:sz w:val="22"/>
          <w:szCs w:val="22"/>
          <w:lang w:val="es-ES"/>
        </w:rPr>
        <w:t>zará el e</w:t>
      </w:r>
      <w:r w:rsidR="00DB2899" w:rsidRPr="000374FB">
        <w:rPr>
          <w:rFonts w:ascii="Century Gothic" w:hAnsi="Century Gothic"/>
          <w:sz w:val="22"/>
          <w:szCs w:val="22"/>
          <w:lang w:val="es-ES"/>
        </w:rPr>
        <w:t xml:space="preserve">nvío de </w:t>
      </w:r>
      <w:r w:rsidR="00DB2899" w:rsidRPr="00F87BBF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1 mensaje SMS</w:t>
      </w:r>
      <w:r w:rsidR="00DB2899" w:rsidRPr="00F87BBF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  <w:r w:rsidR="00DB2899" w:rsidRPr="000374FB">
        <w:rPr>
          <w:rFonts w:ascii="Century Gothic" w:hAnsi="Century Gothic"/>
          <w:sz w:val="22"/>
          <w:szCs w:val="22"/>
          <w:lang w:val="es-ES"/>
        </w:rPr>
        <w:t xml:space="preserve">a todas las personas mexicanas en el extranjero que hayan tramitado su CPVE y que hayan proporcionado durante el trámite de dicha credencial, como dato de contacto, un número de teléfono móvil.  </w:t>
      </w:r>
    </w:p>
    <w:p w14:paraId="37D9B63A" w14:textId="77777777" w:rsidR="00DB2899" w:rsidRDefault="00DB2899" w:rsidP="00DB2899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36309C66" w14:textId="414138A2" w:rsidR="00DB2899" w:rsidRDefault="00DB2899" w:rsidP="009C68E9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/>
          <w:color w:val="C84687"/>
          <w:sz w:val="22"/>
          <w:szCs w:val="22"/>
          <w:lang w:val="es-ES"/>
        </w:rPr>
      </w:pPr>
      <w:r w:rsidRPr="000374FB">
        <w:rPr>
          <w:rFonts w:ascii="Century Gothic" w:hAnsi="Century Gothic"/>
          <w:color w:val="C84687"/>
          <w:sz w:val="22"/>
          <w:szCs w:val="22"/>
          <w:lang w:val="es-ES"/>
        </w:rPr>
        <w:t>Población objetivo</w:t>
      </w:r>
    </w:p>
    <w:p w14:paraId="01ECB9EB" w14:textId="77777777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color w:val="C84687"/>
          <w:sz w:val="22"/>
          <w:szCs w:val="22"/>
          <w:lang w:val="es-ES"/>
        </w:rPr>
      </w:pPr>
    </w:p>
    <w:p w14:paraId="71A51D12" w14:textId="59A61496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  <w:r w:rsidRPr="000374FB">
        <w:rPr>
          <w:rFonts w:ascii="Century Gothic" w:hAnsi="Century Gothic"/>
          <w:sz w:val="22"/>
          <w:szCs w:val="22"/>
          <w:lang w:val="es-ES"/>
        </w:rPr>
        <w:t>Primaria</w:t>
      </w:r>
      <w:r w:rsidR="005947A2">
        <w:rPr>
          <w:rFonts w:ascii="Century Gothic" w:hAnsi="Century Gothic"/>
          <w:sz w:val="22"/>
          <w:szCs w:val="22"/>
          <w:lang w:val="es-ES"/>
        </w:rPr>
        <w:t>.</w:t>
      </w:r>
    </w:p>
    <w:p w14:paraId="66593E4A" w14:textId="77777777" w:rsidR="00DB2899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</w:p>
    <w:p w14:paraId="08B78C4E" w14:textId="77777777" w:rsidR="00DB2899" w:rsidRPr="000374FB" w:rsidRDefault="00DB2899" w:rsidP="009C68E9">
      <w:pPr>
        <w:pStyle w:val="Ttulo3"/>
        <w:numPr>
          <w:ilvl w:val="2"/>
          <w:numId w:val="41"/>
        </w:numPr>
        <w:spacing w:before="0" w:after="200"/>
        <w:ind w:left="1134" w:hanging="708"/>
        <w:rPr>
          <w:rFonts w:ascii="Century Gothic" w:hAnsi="Century Gothic"/>
          <w:sz w:val="22"/>
          <w:szCs w:val="22"/>
          <w:lang w:val="es-ES"/>
        </w:rPr>
      </w:pPr>
      <w:bookmarkStart w:id="37" w:name="_Toc152667544"/>
      <w:r w:rsidRPr="000374FB">
        <w:rPr>
          <w:rFonts w:ascii="Century Gothic" w:hAnsi="Century Gothic"/>
          <w:color w:val="C84687"/>
          <w:sz w:val="24"/>
          <w:szCs w:val="24"/>
        </w:rPr>
        <w:t>Envío de correos electrónicos</w:t>
      </w:r>
      <w:bookmarkEnd w:id="37"/>
      <w:r w:rsidRPr="000374FB">
        <w:rPr>
          <w:rFonts w:ascii="Century Gothic" w:hAnsi="Century Gothic"/>
          <w:color w:val="C84687"/>
          <w:sz w:val="24"/>
          <w:szCs w:val="24"/>
        </w:rPr>
        <w:t xml:space="preserve"> </w:t>
      </w:r>
    </w:p>
    <w:p w14:paraId="048E43A3" w14:textId="1878254E" w:rsidR="00DB2899" w:rsidRDefault="00C73C8E" w:rsidP="00DB2899">
      <w:pPr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>Esta actividad</w:t>
      </w:r>
      <w:r w:rsidR="00823F9B">
        <w:rPr>
          <w:rFonts w:ascii="Century Gothic" w:hAnsi="Century Gothic"/>
          <w:sz w:val="22"/>
          <w:szCs w:val="22"/>
          <w:lang w:val="es-ES"/>
        </w:rPr>
        <w:t xml:space="preserve">, </w:t>
      </w:r>
      <w:r w:rsidR="005947A2">
        <w:rPr>
          <w:rFonts w:ascii="Century Gothic" w:hAnsi="Century Gothic"/>
          <w:sz w:val="22"/>
          <w:szCs w:val="22"/>
          <w:lang w:val="es-ES"/>
        </w:rPr>
        <w:t xml:space="preserve">como </w:t>
      </w:r>
      <w:r w:rsidR="00823F9B">
        <w:rPr>
          <w:rFonts w:ascii="Century Gothic" w:hAnsi="Century Gothic"/>
          <w:sz w:val="22"/>
          <w:szCs w:val="22"/>
          <w:lang w:val="es-ES"/>
        </w:rPr>
        <w:t xml:space="preserve">complemento, </w:t>
      </w:r>
      <w:r w:rsidR="00990F65">
        <w:rPr>
          <w:rFonts w:ascii="Century Gothic" w:hAnsi="Century Gothic"/>
          <w:sz w:val="22"/>
          <w:szCs w:val="22"/>
          <w:lang w:val="es-ES"/>
        </w:rPr>
        <w:t>p</w:t>
      </w:r>
      <w:r w:rsidR="00DB2899" w:rsidRPr="000374FB">
        <w:rPr>
          <w:rFonts w:ascii="Century Gothic" w:hAnsi="Century Gothic"/>
          <w:sz w:val="22"/>
          <w:szCs w:val="22"/>
          <w:lang w:val="es-ES"/>
        </w:rPr>
        <w:t>ermitirá promocionar el registro a la LNE-Extranjero</w:t>
      </w:r>
      <w:r w:rsidR="00DB2899">
        <w:rPr>
          <w:rFonts w:ascii="Century Gothic" w:hAnsi="Century Gothic"/>
          <w:sz w:val="22"/>
          <w:szCs w:val="22"/>
          <w:lang w:val="es-ES"/>
        </w:rPr>
        <w:t xml:space="preserve"> y </w:t>
      </w:r>
      <w:r w:rsidR="00DB2899" w:rsidRPr="00D96CA6">
        <w:rPr>
          <w:rFonts w:ascii="Century Gothic" w:hAnsi="Century Gothic"/>
          <w:sz w:val="22"/>
          <w:szCs w:val="22"/>
          <w:lang w:val="es-ES"/>
        </w:rPr>
        <w:t>el voto en las elecciones 2024</w:t>
      </w:r>
      <w:r w:rsidR="00DB2899">
        <w:rPr>
          <w:rFonts w:ascii="Century Gothic" w:hAnsi="Century Gothic"/>
          <w:sz w:val="22"/>
          <w:szCs w:val="22"/>
          <w:lang w:val="es-ES"/>
        </w:rPr>
        <w:t xml:space="preserve"> y la importancia de este,</w:t>
      </w:r>
      <w:r w:rsidR="00DB2899" w:rsidRPr="000374FB">
        <w:rPr>
          <w:rFonts w:ascii="Century Gothic" w:hAnsi="Century Gothic"/>
          <w:sz w:val="22"/>
          <w:szCs w:val="22"/>
          <w:lang w:val="es-ES"/>
        </w:rPr>
        <w:t xml:space="preserve"> entre las personas mexicanas en el extranjero que hayan tramitado su CPVE y que hayan proporcionado durante el trámite de dicha credencial, como dato de contacto, un correo electrónico. Se prevé el envío de </w:t>
      </w:r>
      <w:r w:rsidR="00DB2899" w:rsidRPr="00F87BBF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6 correos electrónicos</w:t>
      </w:r>
      <w:r w:rsidR="00DB2899" w:rsidRPr="000374FB">
        <w:rPr>
          <w:rFonts w:ascii="Century Gothic" w:hAnsi="Century Gothic"/>
          <w:sz w:val="22"/>
          <w:szCs w:val="22"/>
          <w:lang w:val="es-ES"/>
        </w:rPr>
        <w:t xml:space="preserve">.  </w:t>
      </w:r>
    </w:p>
    <w:p w14:paraId="60C579A3" w14:textId="77777777" w:rsidR="00DB2899" w:rsidRDefault="00DB2899" w:rsidP="00DB2899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12D84F9D" w14:textId="77777777" w:rsidR="00DB2899" w:rsidRPr="000374FB" w:rsidRDefault="00DB2899" w:rsidP="009C68E9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/>
          <w:sz w:val="22"/>
          <w:szCs w:val="22"/>
          <w:lang w:val="es-ES"/>
        </w:rPr>
      </w:pPr>
      <w:r w:rsidRPr="000374FB">
        <w:rPr>
          <w:rFonts w:ascii="Century Gothic" w:hAnsi="Century Gothic"/>
          <w:color w:val="C84687"/>
          <w:sz w:val="22"/>
          <w:szCs w:val="22"/>
          <w:lang w:val="es-ES"/>
        </w:rPr>
        <w:t>Población objetivo:</w:t>
      </w:r>
    </w:p>
    <w:p w14:paraId="0F72F502" w14:textId="77777777" w:rsidR="00DB2899" w:rsidRPr="000374FB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</w:p>
    <w:p w14:paraId="482DFF54" w14:textId="386DE802" w:rsidR="00DB2899" w:rsidRPr="000374FB" w:rsidRDefault="00DB2899" w:rsidP="00DB2899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  <w:r w:rsidRPr="000374FB">
        <w:rPr>
          <w:rFonts w:ascii="Century Gothic" w:hAnsi="Century Gothic"/>
          <w:sz w:val="22"/>
          <w:szCs w:val="22"/>
          <w:lang w:val="es-ES"/>
        </w:rPr>
        <w:t>Primaria</w:t>
      </w:r>
      <w:r w:rsidR="005947A2">
        <w:rPr>
          <w:rFonts w:ascii="Century Gothic" w:hAnsi="Century Gothic"/>
          <w:sz w:val="22"/>
          <w:szCs w:val="22"/>
          <w:lang w:val="es-ES"/>
        </w:rPr>
        <w:t>.</w:t>
      </w:r>
    </w:p>
    <w:p w14:paraId="44AA72B4" w14:textId="77777777" w:rsidR="00F87BBF" w:rsidRDefault="00F87BBF" w:rsidP="00437B14">
      <w:pPr>
        <w:rPr>
          <w:rFonts w:ascii="Century Gothic" w:hAnsi="Century Gothic"/>
          <w:sz w:val="22"/>
          <w:szCs w:val="22"/>
          <w:lang w:val="es-ES"/>
        </w:rPr>
      </w:pPr>
    </w:p>
    <w:p w14:paraId="6DB5652D" w14:textId="77777777" w:rsidR="00827FEC" w:rsidRDefault="00827FEC" w:rsidP="00437B14">
      <w:pPr>
        <w:rPr>
          <w:rFonts w:ascii="Century Gothic" w:hAnsi="Century Gothic"/>
          <w:sz w:val="22"/>
          <w:szCs w:val="22"/>
          <w:lang w:val="es-ES"/>
        </w:rPr>
      </w:pPr>
    </w:p>
    <w:p w14:paraId="76F90F3F" w14:textId="77777777" w:rsidR="00827FEC" w:rsidRDefault="00827FEC" w:rsidP="00437B14">
      <w:pPr>
        <w:rPr>
          <w:rFonts w:ascii="Century Gothic" w:hAnsi="Century Gothic"/>
          <w:sz w:val="22"/>
          <w:szCs w:val="22"/>
          <w:lang w:val="es-ES"/>
        </w:rPr>
      </w:pPr>
    </w:p>
    <w:p w14:paraId="40A0237C" w14:textId="77777777" w:rsidR="00827FEC" w:rsidRDefault="00827FEC" w:rsidP="00437B14">
      <w:pPr>
        <w:rPr>
          <w:rFonts w:ascii="Century Gothic" w:hAnsi="Century Gothic"/>
          <w:sz w:val="22"/>
          <w:szCs w:val="22"/>
          <w:lang w:val="es-ES"/>
        </w:rPr>
      </w:pPr>
    </w:p>
    <w:p w14:paraId="32558019" w14:textId="29DD265C" w:rsidR="009445D8" w:rsidRDefault="009445D8">
      <w:pPr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br w:type="page"/>
      </w:r>
    </w:p>
    <w:p w14:paraId="06798208" w14:textId="7B224C83" w:rsidR="001955D6" w:rsidRDefault="001955D6" w:rsidP="009C68E9">
      <w:pPr>
        <w:pStyle w:val="Prrafodelista"/>
        <w:numPr>
          <w:ilvl w:val="1"/>
          <w:numId w:val="41"/>
        </w:numPr>
        <w:ind w:left="567" w:hanging="567"/>
        <w:jc w:val="both"/>
        <w:rPr>
          <w:rFonts w:ascii="Century Gothic" w:hAnsi="Century Gothic" w:cs="Arial"/>
          <w:b/>
          <w:bCs/>
          <w:color w:val="C84687"/>
          <w:sz w:val="28"/>
          <w:szCs w:val="28"/>
        </w:rPr>
      </w:pPr>
      <w:r w:rsidRPr="005A0BBD">
        <w:rPr>
          <w:rFonts w:ascii="Century Gothic" w:hAnsi="Century Gothic" w:cs="Arial"/>
          <w:b/>
          <w:bCs/>
          <w:color w:val="C84687"/>
          <w:sz w:val="28"/>
          <w:szCs w:val="28"/>
        </w:rPr>
        <w:t>Cronograma</w:t>
      </w:r>
    </w:p>
    <w:p w14:paraId="0DCE9644" w14:textId="77777777" w:rsidR="009445D8" w:rsidRPr="005A0BBD" w:rsidRDefault="009445D8" w:rsidP="009445D8">
      <w:pPr>
        <w:pStyle w:val="Prrafodelista"/>
        <w:ind w:left="567"/>
        <w:jc w:val="both"/>
        <w:rPr>
          <w:rFonts w:ascii="Century Gothic" w:hAnsi="Century Gothic" w:cs="Arial"/>
          <w:b/>
          <w:bCs/>
          <w:color w:val="C84687"/>
          <w:sz w:val="28"/>
          <w:szCs w:val="28"/>
        </w:rPr>
      </w:pPr>
    </w:p>
    <w:tbl>
      <w:tblPr>
        <w:tblW w:w="4985" w:type="pct"/>
        <w:tblBorders>
          <w:top w:val="single" w:sz="4" w:space="0" w:color="C84687"/>
          <w:bottom w:val="single" w:sz="4" w:space="0" w:color="C84687"/>
          <w:insideH w:val="single" w:sz="4" w:space="0" w:color="C84687"/>
        </w:tblBorders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731"/>
        <w:gridCol w:w="2671"/>
        <w:gridCol w:w="1561"/>
        <w:gridCol w:w="1281"/>
        <w:gridCol w:w="430"/>
        <w:gridCol w:w="317"/>
        <w:gridCol w:w="375"/>
        <w:gridCol w:w="375"/>
        <w:gridCol w:w="396"/>
        <w:gridCol w:w="391"/>
      </w:tblGrid>
      <w:tr w:rsidR="005947A2" w:rsidRPr="00BC1B4E" w14:paraId="3287EF9C" w14:textId="77777777" w:rsidTr="00391833">
        <w:trPr>
          <w:trHeight w:val="20"/>
          <w:tblHeader/>
        </w:trPr>
        <w:tc>
          <w:tcPr>
            <w:tcW w:w="429" w:type="pct"/>
            <w:vMerge w:val="restart"/>
            <w:vAlign w:val="center"/>
          </w:tcPr>
          <w:p w14:paraId="0CA3634A" w14:textId="77777777" w:rsidR="005947A2" w:rsidRPr="00D36822" w:rsidRDefault="005947A2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ID</w:t>
            </w:r>
          </w:p>
        </w:tc>
        <w:tc>
          <w:tcPr>
            <w:tcW w:w="1566" w:type="pct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24C268" w14:textId="77777777" w:rsidR="005947A2" w:rsidRPr="00D36822" w:rsidRDefault="005947A2" w:rsidP="00391833">
            <w:pPr>
              <w:ind w:left="28" w:right="28"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6"/>
                <w:szCs w:val="16"/>
                <w:lang w:val="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ACTIVIDAD</w:t>
            </w:r>
          </w:p>
        </w:tc>
        <w:tc>
          <w:tcPr>
            <w:tcW w:w="915" w:type="pct"/>
            <w:vMerge w:val="restart"/>
            <w:vAlign w:val="center"/>
          </w:tcPr>
          <w:p w14:paraId="6442F648" w14:textId="77777777" w:rsidR="005947A2" w:rsidRPr="00D36822" w:rsidRDefault="005947A2" w:rsidP="00391833">
            <w:pPr>
              <w:ind w:left="28" w:right="28"/>
              <w:jc w:val="center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POBLACIÓN</w:t>
            </w:r>
          </w:p>
          <w:p w14:paraId="77EF1493" w14:textId="77777777" w:rsidR="005947A2" w:rsidRPr="00D36822" w:rsidRDefault="005947A2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OBJETIVO</w:t>
            </w:r>
          </w:p>
        </w:tc>
        <w:tc>
          <w:tcPr>
            <w:tcW w:w="751" w:type="pct"/>
            <w:vMerge w:val="restart"/>
            <w:shd w:val="clear" w:color="auto" w:fill="auto"/>
            <w:vAlign w:val="center"/>
          </w:tcPr>
          <w:p w14:paraId="29F5453D" w14:textId="77777777" w:rsidR="005947A2" w:rsidRPr="00D36822" w:rsidRDefault="005947A2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ALCANCE</w:t>
            </w:r>
          </w:p>
        </w:tc>
        <w:tc>
          <w:tcPr>
            <w:tcW w:w="1339" w:type="pct"/>
            <w:gridSpan w:val="6"/>
            <w:tcBorders>
              <w:bottom w:val="single" w:sz="4" w:space="0" w:color="C84687"/>
            </w:tcBorders>
            <w:vAlign w:val="center"/>
          </w:tcPr>
          <w:p w14:paraId="416DF620" w14:textId="77777777" w:rsidR="005947A2" w:rsidRPr="00BC1B4E" w:rsidRDefault="005947A2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8"/>
                <w:szCs w:val="18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2024</w:t>
            </w:r>
          </w:p>
        </w:tc>
      </w:tr>
      <w:tr w:rsidR="005947A2" w:rsidRPr="00BC1B4E" w14:paraId="16904B7A" w14:textId="77777777" w:rsidTr="00391833">
        <w:trPr>
          <w:trHeight w:val="20"/>
          <w:tblHeader/>
        </w:trPr>
        <w:tc>
          <w:tcPr>
            <w:tcW w:w="429" w:type="pct"/>
            <w:vMerge/>
          </w:tcPr>
          <w:p w14:paraId="2400002D" w14:textId="77777777" w:rsidR="005947A2" w:rsidRPr="00BC1B4E" w:rsidRDefault="005947A2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1566" w:type="pct"/>
            <w:vMerge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138348" w14:textId="77777777" w:rsidR="005947A2" w:rsidRPr="00BC1B4E" w:rsidRDefault="005947A2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915" w:type="pct"/>
            <w:vMerge/>
            <w:vAlign w:val="center"/>
          </w:tcPr>
          <w:p w14:paraId="1AA03F32" w14:textId="77777777" w:rsidR="005947A2" w:rsidRPr="00BC1B4E" w:rsidRDefault="005947A2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751" w:type="pct"/>
            <w:vMerge/>
            <w:tcBorders>
              <w:right w:val="dashed" w:sz="2" w:space="0" w:color="C84687"/>
            </w:tcBorders>
            <w:shd w:val="clear" w:color="auto" w:fill="auto"/>
            <w:vAlign w:val="center"/>
          </w:tcPr>
          <w:p w14:paraId="10A51312" w14:textId="77777777" w:rsidR="005947A2" w:rsidRPr="00BC1B4E" w:rsidRDefault="005947A2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27D94BF8" w14:textId="77777777" w:rsidR="005947A2" w:rsidRPr="00391833" w:rsidRDefault="005947A2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ENE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564425EF" w14:textId="77777777" w:rsidR="005947A2" w:rsidRPr="00391833" w:rsidRDefault="005947A2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FEB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0F702E8C" w14:textId="77777777" w:rsidR="005947A2" w:rsidRPr="00391833" w:rsidRDefault="005947A2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MAR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5DB679D7" w14:textId="77777777" w:rsidR="005947A2" w:rsidRPr="00391833" w:rsidRDefault="005947A2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ABR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3C6D03CC" w14:textId="77777777" w:rsidR="005947A2" w:rsidRPr="00391833" w:rsidRDefault="005947A2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MAY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</w:tcPr>
          <w:p w14:paraId="3D378905" w14:textId="77777777" w:rsidR="005947A2" w:rsidRPr="00391833" w:rsidRDefault="005947A2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JUN</w:t>
            </w:r>
          </w:p>
        </w:tc>
      </w:tr>
      <w:tr w:rsidR="006643EE" w:rsidRPr="00BC1B4E" w14:paraId="2A6EB0C0" w14:textId="77777777" w:rsidTr="009C68E9">
        <w:trPr>
          <w:trHeight w:val="20"/>
        </w:trPr>
        <w:tc>
          <w:tcPr>
            <w:tcW w:w="429" w:type="pct"/>
          </w:tcPr>
          <w:p w14:paraId="38AC45D0" w14:textId="777A4C0B" w:rsidR="006643EE" w:rsidRPr="00391833" w:rsidRDefault="006643EE" w:rsidP="009C68E9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PD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.1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43FF02C5" w14:textId="77C5C8AF" w:rsidR="006643EE" w:rsidRPr="006643EE" w:rsidRDefault="006643EE" w:rsidP="009C68E9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9C68E9">
              <w:rPr>
                <w:rFonts w:asciiTheme="minorHAnsi" w:hAnsiTheme="minorHAnsi"/>
                <w:sz w:val="18"/>
                <w:szCs w:val="18"/>
              </w:rPr>
              <w:t>Campaña en X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(antes Twitter)</w:t>
            </w:r>
          </w:p>
        </w:tc>
        <w:tc>
          <w:tcPr>
            <w:tcW w:w="915" w:type="pct"/>
            <w:shd w:val="clear" w:color="auto" w:fill="auto"/>
          </w:tcPr>
          <w:p w14:paraId="291A20FA" w14:textId="2825ACBF" w:rsidR="006643EE" w:rsidRPr="006643EE" w:rsidRDefault="006643EE" w:rsidP="009C68E9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6643EE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 xml:space="preserve">Primaria y secundaria 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6A6FCF64" w14:textId="425B1CB6" w:rsidR="006643EE" w:rsidRPr="006643EE" w:rsidRDefault="006643EE" w:rsidP="009C68E9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9C68E9">
              <w:rPr>
                <w:rFonts w:ascii="Century Gothic" w:hAnsi="Century Gothic"/>
                <w:color w:val="auto"/>
                <w:sz w:val="18"/>
                <w:szCs w:val="18"/>
                <w:lang w:val="en-US"/>
              </w:rPr>
              <w:t>5,500,000 impresiones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5E740E7C" w14:textId="77777777" w:rsidR="006643EE" w:rsidRPr="00391833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255C9F1D" w14:textId="77777777" w:rsidR="006643EE" w:rsidRPr="00391833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6D50DCDF" w14:textId="77777777" w:rsidR="006643EE" w:rsidRPr="00391833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52363FD6" w14:textId="77777777" w:rsidR="006643EE" w:rsidRPr="00391833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063BD315" w14:textId="77777777" w:rsidR="006643EE" w:rsidRPr="00391833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401D740B" w14:textId="77777777" w:rsidR="006643EE" w:rsidRPr="00391833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</w:tr>
      <w:tr w:rsidR="006643EE" w:rsidRPr="00BC1B4E" w14:paraId="27157464" w14:textId="77777777" w:rsidTr="009C68E9">
        <w:trPr>
          <w:trHeight w:val="20"/>
        </w:trPr>
        <w:tc>
          <w:tcPr>
            <w:tcW w:w="429" w:type="pct"/>
          </w:tcPr>
          <w:p w14:paraId="356E78AD" w14:textId="119C3C35" w:rsidR="006643EE" w:rsidRPr="00391833" w:rsidRDefault="006643EE" w:rsidP="009C68E9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PD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.2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6A18637B" w14:textId="2D99B2EE" w:rsidR="006643EE" w:rsidRPr="006643EE" w:rsidRDefault="006643EE" w:rsidP="009C68E9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9C68E9">
              <w:rPr>
                <w:rFonts w:asciiTheme="minorHAnsi" w:hAnsiTheme="minorHAnsi"/>
                <w:sz w:val="18"/>
                <w:szCs w:val="18"/>
              </w:rPr>
              <w:t>Campaña en YouTube</w:t>
            </w:r>
          </w:p>
        </w:tc>
        <w:tc>
          <w:tcPr>
            <w:tcW w:w="915" w:type="pct"/>
            <w:shd w:val="clear" w:color="auto" w:fill="auto"/>
          </w:tcPr>
          <w:p w14:paraId="44AD4F55" w14:textId="0051B3B2" w:rsidR="006643EE" w:rsidRPr="006643EE" w:rsidRDefault="006643EE" w:rsidP="009C68E9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6643EE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Primaria y secundaria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1FEE1E56" w14:textId="77777777" w:rsidR="006643EE" w:rsidRPr="009C68E9" w:rsidRDefault="006643EE" w:rsidP="009C68E9">
            <w:pPr>
              <w:spacing w:before="60" w:after="60"/>
              <w:jc w:val="center"/>
              <w:textAlignment w:val="bottom"/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  <w:r w:rsidRPr="009C68E9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70,000 </w:t>
            </w:r>
          </w:p>
          <w:p w14:paraId="10C4A205" w14:textId="0D0E92E6" w:rsidR="006643EE" w:rsidRPr="006643EE" w:rsidRDefault="006643EE" w:rsidP="009C68E9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9C68E9">
              <w:rPr>
                <w:rFonts w:ascii="Century Gothic" w:hAnsi="Century Gothic"/>
                <w:color w:val="auto"/>
                <w:sz w:val="18"/>
                <w:szCs w:val="18"/>
                <w:lang w:val="en-US"/>
              </w:rPr>
              <w:t>Vistas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62884400" w14:textId="240C76DE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20A597F5" w14:textId="67CBD2A2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0BC35152" w14:textId="5FC01AAA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5F137CEC" w14:textId="4053891E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09AC442D" w14:textId="1B81096E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30C02F0A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MX"/>
              </w:rPr>
            </w:pPr>
          </w:p>
        </w:tc>
      </w:tr>
      <w:tr w:rsidR="006643EE" w:rsidRPr="00BC1B4E" w14:paraId="69099E3F" w14:textId="77777777" w:rsidTr="009C68E9">
        <w:trPr>
          <w:trHeight w:val="20"/>
        </w:trPr>
        <w:tc>
          <w:tcPr>
            <w:tcW w:w="429" w:type="pct"/>
          </w:tcPr>
          <w:p w14:paraId="4BE0E718" w14:textId="25F213C5" w:rsidR="006643EE" w:rsidRPr="00391833" w:rsidRDefault="006643EE" w:rsidP="009C68E9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PD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.3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0E0E59AA" w14:textId="6EFAC0FA" w:rsidR="006643EE" w:rsidRPr="006643EE" w:rsidRDefault="006643EE" w:rsidP="009C68E9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9C68E9">
              <w:rPr>
                <w:rFonts w:asciiTheme="minorHAnsi" w:hAnsiTheme="minorHAnsi"/>
                <w:sz w:val="18"/>
                <w:szCs w:val="18"/>
              </w:rPr>
              <w:t>Campaña en Facebook</w:t>
            </w:r>
          </w:p>
        </w:tc>
        <w:tc>
          <w:tcPr>
            <w:tcW w:w="915" w:type="pct"/>
            <w:shd w:val="clear" w:color="auto" w:fill="auto"/>
          </w:tcPr>
          <w:p w14:paraId="57928F58" w14:textId="4F7480A3" w:rsidR="006643EE" w:rsidRPr="009C68E9" w:rsidRDefault="006643EE" w:rsidP="009C68E9">
            <w:pPr>
              <w:spacing w:before="60" w:after="60"/>
              <w:jc w:val="center"/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</w:pPr>
            <w:r w:rsidRPr="006643EE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Primaria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2C9212D7" w14:textId="1FE04A69" w:rsidR="006643EE" w:rsidRPr="006643EE" w:rsidRDefault="006643EE" w:rsidP="009C68E9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color w:val="auto"/>
                <w:sz w:val="18"/>
                <w:szCs w:val="18"/>
                <w:lang w:val="es"/>
              </w:rPr>
            </w:pPr>
            <w:r w:rsidRPr="009C68E9">
              <w:rPr>
                <w:rFonts w:ascii="Century Gothic" w:hAnsi="Century Gothic"/>
                <w:color w:val="auto"/>
                <w:sz w:val="18"/>
                <w:szCs w:val="18"/>
                <w:lang w:val="en-US"/>
              </w:rPr>
              <w:t>2,500,000 impresiones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7AE97CD9" w14:textId="0D38E4D0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6A677A41" w14:textId="115C79C1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1EC9FF55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4655330D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4D944506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4C28E613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6643EE" w:rsidRPr="00BC1B4E" w14:paraId="3A044C69" w14:textId="77777777" w:rsidTr="009C68E9">
        <w:trPr>
          <w:trHeight w:val="20"/>
        </w:trPr>
        <w:tc>
          <w:tcPr>
            <w:tcW w:w="429" w:type="pct"/>
          </w:tcPr>
          <w:p w14:paraId="5B369613" w14:textId="4828586E" w:rsidR="006643EE" w:rsidRPr="00391833" w:rsidRDefault="006643EE" w:rsidP="009C68E9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PD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.4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82841AD" w14:textId="02D419BD" w:rsidR="006643EE" w:rsidRPr="006643EE" w:rsidRDefault="006643EE" w:rsidP="009C68E9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9C68E9">
              <w:rPr>
                <w:rFonts w:asciiTheme="minorHAnsi" w:hAnsiTheme="minorHAnsi"/>
                <w:sz w:val="18"/>
                <w:szCs w:val="18"/>
              </w:rPr>
              <w:t>Envío de mensajes SMS</w:t>
            </w:r>
          </w:p>
        </w:tc>
        <w:tc>
          <w:tcPr>
            <w:tcW w:w="915" w:type="pct"/>
            <w:shd w:val="clear" w:color="auto" w:fill="auto"/>
          </w:tcPr>
          <w:p w14:paraId="1B6C5D78" w14:textId="54CA6EE8" w:rsidR="006643EE" w:rsidRPr="009C68E9" w:rsidRDefault="006643EE" w:rsidP="009C68E9">
            <w:pPr>
              <w:spacing w:before="60" w:after="60"/>
              <w:jc w:val="center"/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</w:pPr>
            <w:r w:rsidRPr="006643EE">
              <w:rPr>
                <w:rFonts w:ascii="Century Gothic" w:eastAsia="Century Gothic" w:hAnsi="Century Gothic" w:cs="Century Gothic"/>
                <w:sz w:val="18"/>
                <w:szCs w:val="18"/>
                <w:lang w:val="es"/>
              </w:rPr>
              <w:t>Primaria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274A9358" w14:textId="6BCBFCD5" w:rsidR="006643EE" w:rsidRPr="006643E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sz w:val="18"/>
                <w:szCs w:val="18"/>
                <w:lang w:val="es-ES"/>
              </w:rPr>
            </w:pPr>
            <w:r w:rsidRPr="009C68E9">
              <w:rPr>
                <w:rFonts w:ascii="Century Gothic" w:hAnsi="Century Gothic" w:cs="Arial"/>
                <w:sz w:val="18"/>
                <w:szCs w:val="18"/>
                <w:lang w:val="es-ES"/>
              </w:rPr>
              <w:t>1 envío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73036D22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657EAD35" w14:textId="1B498607" w:rsidR="006643EE" w:rsidRPr="009C68E9" w:rsidRDefault="00C64195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ES"/>
              </w:rPr>
            </w:pPr>
            <w:r w:rsidRPr="009C68E9"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47C7ADD5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5264AD94" w14:textId="3A674AF3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7B63E180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41CEEA6E" w14:textId="77777777" w:rsidR="006643EE" w:rsidRPr="00BC1B4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641345"/>
                <w:sz w:val="18"/>
                <w:szCs w:val="18"/>
                <w:lang w:val="es-ES"/>
              </w:rPr>
            </w:pPr>
          </w:p>
        </w:tc>
      </w:tr>
      <w:tr w:rsidR="006643EE" w:rsidRPr="00BC1B4E" w14:paraId="7EBD71A5" w14:textId="77777777" w:rsidTr="009C68E9">
        <w:trPr>
          <w:trHeight w:val="20"/>
        </w:trPr>
        <w:tc>
          <w:tcPr>
            <w:tcW w:w="429" w:type="pct"/>
          </w:tcPr>
          <w:p w14:paraId="51F438CD" w14:textId="0FCCDAAF" w:rsidR="006643EE" w:rsidRPr="00391833" w:rsidRDefault="006643EE" w:rsidP="009C68E9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PD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</w:rPr>
              <w:t>.5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2133F674" w14:textId="65C4DE4A" w:rsidR="006643EE" w:rsidRPr="006643EE" w:rsidRDefault="006643EE" w:rsidP="009C68E9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  <w:lang w:val="es-ES"/>
              </w:rPr>
            </w:pPr>
            <w:r w:rsidRPr="009C68E9">
              <w:rPr>
                <w:rFonts w:asciiTheme="minorHAnsi" w:hAnsiTheme="minorHAnsi"/>
                <w:sz w:val="18"/>
                <w:szCs w:val="18"/>
              </w:rPr>
              <w:t>Envío de correos electrónicos</w:t>
            </w:r>
          </w:p>
        </w:tc>
        <w:tc>
          <w:tcPr>
            <w:tcW w:w="915" w:type="pct"/>
            <w:shd w:val="clear" w:color="auto" w:fill="auto"/>
          </w:tcPr>
          <w:p w14:paraId="61827BC8" w14:textId="6212A774" w:rsidR="006643EE" w:rsidRPr="006643EE" w:rsidRDefault="006643EE" w:rsidP="009C68E9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 w:cs="Times New Roman"/>
                <w:color w:val="auto"/>
                <w:sz w:val="18"/>
                <w:szCs w:val="18"/>
              </w:rPr>
            </w:pPr>
            <w:r w:rsidRPr="009C68E9">
              <w:rPr>
                <w:rFonts w:ascii="Century Gothic" w:eastAsia="Century Gothic" w:hAnsi="Century Gothic" w:cs="Century Gothic"/>
                <w:color w:val="auto"/>
                <w:sz w:val="18"/>
                <w:szCs w:val="18"/>
                <w:lang w:val="es"/>
              </w:rPr>
              <w:t>Primaria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65D397F9" w14:textId="55832771" w:rsidR="006643EE" w:rsidRPr="006643EE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sz w:val="18"/>
                <w:szCs w:val="18"/>
                <w:lang w:val="es-ES"/>
              </w:rPr>
            </w:pPr>
            <w:r w:rsidRPr="009C68E9">
              <w:rPr>
                <w:rFonts w:ascii="Century Gothic" w:hAnsi="Century Gothic" w:cs="Arial"/>
                <w:sz w:val="18"/>
                <w:szCs w:val="18"/>
                <w:lang w:val="es-ES"/>
              </w:rPr>
              <w:t>6 envíos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017A1004" w14:textId="793C60FC" w:rsidR="006643EE" w:rsidRPr="00C64195" w:rsidRDefault="00C64195" w:rsidP="009C68E9">
            <w:pPr>
              <w:spacing w:before="60" w:after="60"/>
              <w:ind w:left="28" w:right="28"/>
              <w:jc w:val="center"/>
              <w:rPr>
                <w:rFonts w:ascii="Century Gothic" w:hAnsi="Century Gothic"/>
                <w:b/>
                <w:color w:val="C84687"/>
                <w:sz w:val="18"/>
                <w:szCs w:val="18"/>
              </w:rPr>
            </w:pPr>
            <w:r>
              <w:rPr>
                <w:rFonts w:ascii="Century Gothic" w:hAnsi="Century Gothic"/>
                <w:b/>
                <w:color w:val="C84687"/>
                <w:sz w:val="18"/>
                <w:szCs w:val="18"/>
              </w:rPr>
              <w:t>1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42C513CA" w14:textId="77777777" w:rsidR="006643EE" w:rsidRPr="00C64195" w:rsidRDefault="006643EE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 w:rsidRPr="00C64195"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1D94F7EA" w14:textId="2C8BED25" w:rsidR="006643EE" w:rsidRPr="00C64195" w:rsidRDefault="00C64195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76F78E8B" w14:textId="1848DDAC" w:rsidR="006643EE" w:rsidRPr="00C64195" w:rsidRDefault="00C64195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12244FBA" w14:textId="362E39D7" w:rsidR="006643EE" w:rsidRPr="00C64195" w:rsidRDefault="00C64195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16135556" w14:textId="61C7A4FE" w:rsidR="006643EE" w:rsidRPr="00C64195" w:rsidRDefault="00C64195" w:rsidP="009C68E9">
            <w:pPr>
              <w:spacing w:before="60" w:after="60"/>
              <w:ind w:left="28" w:right="28"/>
              <w:jc w:val="center"/>
              <w:textAlignment w:val="bottom"/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</w:pPr>
            <w:r>
              <w:rPr>
                <w:rFonts w:ascii="Century Gothic" w:hAnsi="Century Gothic" w:cs="Arial"/>
                <w:b/>
                <w:color w:val="C84687"/>
                <w:sz w:val="18"/>
                <w:szCs w:val="18"/>
                <w:lang w:val="es-ES"/>
              </w:rPr>
              <w:t>1</w:t>
            </w:r>
          </w:p>
        </w:tc>
      </w:tr>
    </w:tbl>
    <w:p w14:paraId="75428E97" w14:textId="77777777" w:rsidR="006643EE" w:rsidRDefault="006643EE" w:rsidP="000C686F">
      <w:pPr>
        <w:pStyle w:val="Prrafodelista"/>
        <w:ind w:left="0"/>
        <w:jc w:val="both"/>
        <w:rPr>
          <w:rFonts w:ascii="Century Gothic" w:hAnsi="Century Gothic" w:cs="Arial"/>
          <w:sz w:val="22"/>
          <w:szCs w:val="22"/>
        </w:rPr>
      </w:pPr>
    </w:p>
    <w:p w14:paraId="7A3EA71A" w14:textId="30FD0200" w:rsidR="00ED5613" w:rsidRPr="005651E8" w:rsidRDefault="00ED5613" w:rsidP="000C686F">
      <w:pPr>
        <w:pStyle w:val="Prrafodelista"/>
        <w:ind w:left="0"/>
        <w:jc w:val="both"/>
        <w:rPr>
          <w:rFonts w:ascii="Century Gothic" w:hAnsi="Century Gothic" w:cs="Arial"/>
          <w:sz w:val="22"/>
          <w:szCs w:val="22"/>
        </w:rPr>
      </w:pPr>
      <w:r w:rsidRPr="005651E8">
        <w:rPr>
          <w:rFonts w:ascii="Century Gothic" w:hAnsi="Century Gothic" w:cs="Arial"/>
          <w:sz w:val="22"/>
          <w:szCs w:val="22"/>
        </w:rPr>
        <w:t xml:space="preserve">Cabe </w:t>
      </w:r>
      <w:r w:rsidRPr="005651E8">
        <w:rPr>
          <w:rFonts w:ascii="Century Gothic" w:hAnsi="Century Gothic"/>
          <w:sz w:val="22"/>
          <w:szCs w:val="22"/>
        </w:rPr>
        <w:t>mencionar</w:t>
      </w:r>
      <w:r w:rsidRPr="005651E8">
        <w:rPr>
          <w:rFonts w:ascii="Century Gothic" w:hAnsi="Century Gothic" w:cs="Arial"/>
          <w:sz w:val="22"/>
          <w:szCs w:val="22"/>
        </w:rPr>
        <w:t xml:space="preserve"> que estas acciones se encuentran supeditadas a aspectos administrativos, por lo que su ejecución puede variar por estos mismos motivos.</w:t>
      </w:r>
    </w:p>
    <w:p w14:paraId="702944BB" w14:textId="47873EC9" w:rsidR="00A07900" w:rsidRDefault="00A07900">
      <w:pPr>
        <w:rPr>
          <w:rFonts w:ascii="Century Gothic" w:hAnsi="Century Gothic"/>
          <w:b/>
          <w:bCs/>
          <w:color w:val="E4007C"/>
          <w:sz w:val="24"/>
          <w:szCs w:val="24"/>
        </w:rPr>
      </w:pPr>
    </w:p>
    <w:p w14:paraId="21D3939D" w14:textId="01DDA816" w:rsidR="001955D6" w:rsidRPr="007666F4" w:rsidRDefault="001955D6" w:rsidP="009C68E9">
      <w:pPr>
        <w:pStyle w:val="Prrafodelista"/>
        <w:numPr>
          <w:ilvl w:val="1"/>
          <w:numId w:val="41"/>
        </w:numPr>
        <w:ind w:left="567" w:hanging="567"/>
        <w:contextualSpacing w:val="0"/>
        <w:jc w:val="both"/>
        <w:rPr>
          <w:rFonts w:ascii="Century Gothic" w:hAnsi="Century Gothic"/>
          <w:b/>
          <w:bCs/>
          <w:color w:val="C84687"/>
          <w:sz w:val="24"/>
          <w:szCs w:val="24"/>
        </w:rPr>
      </w:pPr>
      <w:r w:rsidRPr="007666F4">
        <w:rPr>
          <w:rFonts w:ascii="Century Gothic" w:hAnsi="Century Gothic"/>
          <w:b/>
          <w:bCs/>
          <w:color w:val="C84687"/>
          <w:sz w:val="24"/>
          <w:szCs w:val="24"/>
        </w:rPr>
        <w:t>Indicadores</w:t>
      </w:r>
    </w:p>
    <w:p w14:paraId="2F8609CB" w14:textId="02C7663A" w:rsidR="0082615F" w:rsidRPr="005651E8" w:rsidRDefault="0082615F" w:rsidP="0082615F">
      <w:pPr>
        <w:jc w:val="both"/>
        <w:rPr>
          <w:rFonts w:ascii="Century Gothic" w:hAnsi="Century Gothic"/>
          <w:b/>
          <w:bCs/>
          <w:color w:val="E4007C"/>
          <w:sz w:val="24"/>
          <w:szCs w:val="24"/>
        </w:rPr>
      </w:pPr>
    </w:p>
    <w:p w14:paraId="468E893A" w14:textId="3B34DADA" w:rsidR="009F1222" w:rsidRPr="002F05F8" w:rsidRDefault="00F669B5" w:rsidP="000C686F">
      <w:pPr>
        <w:pStyle w:val="Prrafodelista"/>
        <w:spacing w:after="200"/>
        <w:ind w:left="0"/>
        <w:contextualSpacing w:val="0"/>
        <w:jc w:val="both"/>
        <w:rPr>
          <w:rFonts w:ascii="Century Gothic" w:hAnsi="Century Gothic"/>
          <w:sz w:val="22"/>
          <w:szCs w:val="22"/>
        </w:rPr>
      </w:pPr>
      <w:r w:rsidRPr="00E05E3C">
        <w:rPr>
          <w:rFonts w:ascii="Century Gothic" w:hAnsi="Century Gothic"/>
          <w:sz w:val="22"/>
          <w:szCs w:val="22"/>
          <w:lang w:val="es-ES"/>
        </w:rPr>
        <w:t xml:space="preserve">Para medir y evaluar el impacto de las actividades a desarrollar, se contemplan </w:t>
      </w:r>
      <w:r>
        <w:rPr>
          <w:rFonts w:ascii="Century Gothic" w:hAnsi="Century Gothic"/>
          <w:sz w:val="22"/>
          <w:szCs w:val="22"/>
          <w:lang w:val="es-ES"/>
        </w:rPr>
        <w:t xml:space="preserve">los siguientes </w:t>
      </w:r>
      <w:r w:rsidRPr="00E05E3C">
        <w:rPr>
          <w:rFonts w:ascii="Century Gothic" w:hAnsi="Century Gothic"/>
          <w:sz w:val="22"/>
          <w:szCs w:val="22"/>
          <w:lang w:val="es-ES"/>
        </w:rPr>
        <w:t>indicadores</w:t>
      </w:r>
      <w:r w:rsidRPr="00885647">
        <w:rPr>
          <w:rFonts w:ascii="Century Gothic" w:hAnsi="Century Gothic"/>
          <w:sz w:val="22"/>
          <w:szCs w:val="22"/>
        </w:rPr>
        <w:t>:</w:t>
      </w:r>
    </w:p>
    <w:p w14:paraId="35812399" w14:textId="77777777" w:rsidR="009F1222" w:rsidRDefault="009F1222" w:rsidP="0051697D">
      <w:pPr>
        <w:pStyle w:val="Prrafodelista"/>
        <w:numPr>
          <w:ilvl w:val="0"/>
          <w:numId w:val="35"/>
        </w:numPr>
        <w:rPr>
          <w:rFonts w:ascii="Century Gothic" w:hAnsi="Century Gothic"/>
          <w:sz w:val="22"/>
          <w:szCs w:val="22"/>
        </w:rPr>
      </w:pPr>
      <w:r w:rsidRPr="00C52D91">
        <w:rPr>
          <w:rFonts w:ascii="Century Gothic" w:hAnsi="Century Gothic"/>
          <w:sz w:val="22"/>
          <w:szCs w:val="22"/>
        </w:rPr>
        <w:t>Impresiones</w:t>
      </w:r>
      <w:r>
        <w:rPr>
          <w:rFonts w:ascii="Century Gothic" w:hAnsi="Century Gothic"/>
          <w:sz w:val="22"/>
          <w:szCs w:val="22"/>
        </w:rPr>
        <w:t xml:space="preserve"> o vistas</w:t>
      </w:r>
      <w:r w:rsidRPr="00C52D91">
        <w:rPr>
          <w:rFonts w:ascii="Century Gothic" w:hAnsi="Century Gothic"/>
          <w:sz w:val="22"/>
          <w:szCs w:val="22"/>
        </w:rPr>
        <w:t xml:space="preserve"> logradas por campañas en plataformas digitales y redes sociales</w:t>
      </w:r>
      <w:r>
        <w:rPr>
          <w:rFonts w:ascii="Century Gothic" w:hAnsi="Century Gothic"/>
          <w:sz w:val="22"/>
          <w:szCs w:val="22"/>
        </w:rPr>
        <w:t>.</w:t>
      </w:r>
    </w:p>
    <w:p w14:paraId="363F73A2" w14:textId="77777777" w:rsidR="009F1222" w:rsidRPr="00C52D91" w:rsidRDefault="009F1222" w:rsidP="009F1222">
      <w:pPr>
        <w:pStyle w:val="Prrafodelista"/>
        <w:rPr>
          <w:rFonts w:ascii="Century Gothic" w:hAnsi="Century Gothic"/>
          <w:sz w:val="22"/>
          <w:szCs w:val="22"/>
        </w:rPr>
      </w:pPr>
    </w:p>
    <w:p w14:paraId="3B43D988" w14:textId="4FF54CF7" w:rsidR="009F1222" w:rsidRPr="007410DA" w:rsidRDefault="009F1222" w:rsidP="009F1222">
      <w:pPr>
        <w:pStyle w:val="Prrafodelista"/>
        <w:jc w:val="center"/>
        <w:rPr>
          <w:rFonts w:ascii="Century Gothic" w:hAnsi="Century Gothic"/>
          <w:color w:val="C84687"/>
          <w:sz w:val="22"/>
          <w:szCs w:val="22"/>
        </w:rPr>
      </w:pPr>
      <w:r w:rsidRPr="007410DA">
        <w:rPr>
          <w:rFonts w:ascii="Century Gothic" w:hAnsi="Century Gothic"/>
          <w:color w:val="C84687"/>
          <w:sz w:val="22"/>
          <w:szCs w:val="22"/>
        </w:rPr>
        <w:t>(Total de impresiones o vistas logradas/Total de impresiones o vistas proyectadas por campaña en plataformas digitales) *100</w:t>
      </w:r>
    </w:p>
    <w:p w14:paraId="34FCFB6B" w14:textId="77777777" w:rsidR="009F1222" w:rsidRPr="00C52D91" w:rsidRDefault="009F1222" w:rsidP="009F1222">
      <w:pPr>
        <w:pStyle w:val="Prrafodelista"/>
        <w:rPr>
          <w:rFonts w:ascii="Century Gothic" w:hAnsi="Century Gothic"/>
          <w:sz w:val="22"/>
          <w:szCs w:val="22"/>
        </w:rPr>
      </w:pPr>
    </w:p>
    <w:p w14:paraId="6845F682" w14:textId="77777777" w:rsidR="009F1222" w:rsidRPr="00C52D91" w:rsidRDefault="009F1222" w:rsidP="0051697D">
      <w:pPr>
        <w:pStyle w:val="Prrafodelista"/>
        <w:numPr>
          <w:ilvl w:val="0"/>
          <w:numId w:val="35"/>
        </w:numPr>
        <w:rPr>
          <w:rFonts w:ascii="Century Gothic" w:hAnsi="Century Gothic"/>
          <w:sz w:val="22"/>
          <w:szCs w:val="22"/>
        </w:rPr>
      </w:pPr>
      <w:r w:rsidRPr="00C52D91">
        <w:rPr>
          <w:rFonts w:ascii="Century Gothic" w:hAnsi="Century Gothic"/>
          <w:sz w:val="22"/>
          <w:szCs w:val="22"/>
        </w:rPr>
        <w:t>Avance en el envío de mensajes SMS</w:t>
      </w:r>
    </w:p>
    <w:p w14:paraId="5F0ED3BC" w14:textId="77777777" w:rsidR="009F1222" w:rsidRDefault="009F1222" w:rsidP="009F1222">
      <w:pPr>
        <w:pStyle w:val="Prrafodelista"/>
        <w:rPr>
          <w:rFonts w:ascii="Century Gothic" w:hAnsi="Century Gothic"/>
          <w:sz w:val="22"/>
          <w:szCs w:val="22"/>
        </w:rPr>
      </w:pPr>
    </w:p>
    <w:p w14:paraId="56DDAC76" w14:textId="77777777" w:rsidR="009F1222" w:rsidRPr="00F66EBB" w:rsidRDefault="009F1222" w:rsidP="009F1222">
      <w:pPr>
        <w:pStyle w:val="Prrafodelista"/>
        <w:jc w:val="center"/>
        <w:rPr>
          <w:rFonts w:ascii="Century Gothic" w:hAnsi="Century Gothic"/>
          <w:color w:val="C84687"/>
          <w:sz w:val="22"/>
          <w:szCs w:val="22"/>
        </w:rPr>
      </w:pPr>
      <w:r w:rsidRPr="00F66EBB">
        <w:rPr>
          <w:rFonts w:ascii="Century Gothic" w:hAnsi="Century Gothic"/>
          <w:color w:val="C84687"/>
          <w:sz w:val="22"/>
          <w:szCs w:val="22"/>
        </w:rPr>
        <w:t>(Total de envíos de mensajes SMS/Total de envíos de mensajes SMS programados) *100</w:t>
      </w:r>
    </w:p>
    <w:p w14:paraId="112E0A8E" w14:textId="77777777" w:rsidR="009F1222" w:rsidRPr="00C52D91" w:rsidRDefault="009F1222" w:rsidP="009F1222">
      <w:pPr>
        <w:pStyle w:val="Prrafodelista"/>
        <w:rPr>
          <w:rFonts w:ascii="Century Gothic" w:hAnsi="Century Gothic"/>
          <w:sz w:val="22"/>
          <w:szCs w:val="22"/>
        </w:rPr>
      </w:pPr>
    </w:p>
    <w:p w14:paraId="2E579B57" w14:textId="77777777" w:rsidR="009F1222" w:rsidRDefault="009F1222" w:rsidP="0051697D">
      <w:pPr>
        <w:pStyle w:val="Prrafodelista"/>
        <w:numPr>
          <w:ilvl w:val="0"/>
          <w:numId w:val="35"/>
        </w:numPr>
        <w:rPr>
          <w:rFonts w:ascii="Century Gothic" w:hAnsi="Century Gothic"/>
          <w:sz w:val="22"/>
          <w:szCs w:val="22"/>
        </w:rPr>
      </w:pPr>
      <w:r w:rsidRPr="00C52D91">
        <w:rPr>
          <w:rFonts w:ascii="Century Gothic" w:hAnsi="Century Gothic"/>
          <w:sz w:val="22"/>
          <w:szCs w:val="22"/>
        </w:rPr>
        <w:t>Avance en el envío de correos electrónicos</w:t>
      </w:r>
    </w:p>
    <w:p w14:paraId="71EF2375" w14:textId="77777777" w:rsidR="009F1222" w:rsidRPr="00C52D91" w:rsidRDefault="009F1222" w:rsidP="009F1222">
      <w:pPr>
        <w:pStyle w:val="Prrafodelista"/>
        <w:rPr>
          <w:rFonts w:ascii="Century Gothic" w:hAnsi="Century Gothic"/>
          <w:sz w:val="22"/>
          <w:szCs w:val="22"/>
        </w:rPr>
      </w:pPr>
    </w:p>
    <w:p w14:paraId="36A96ECD" w14:textId="742F9991" w:rsidR="0035343B" w:rsidRPr="002F05F8" w:rsidRDefault="009F1222" w:rsidP="00725FAE">
      <w:pPr>
        <w:pStyle w:val="Prrafodelista"/>
        <w:spacing w:after="200"/>
        <w:ind w:left="-284"/>
        <w:contextualSpacing w:val="0"/>
        <w:jc w:val="center"/>
        <w:rPr>
          <w:rFonts w:ascii="Century Gothic" w:hAnsi="Century Gothic"/>
          <w:sz w:val="22"/>
          <w:szCs w:val="22"/>
        </w:rPr>
      </w:pPr>
      <w:r w:rsidRPr="00F66EBB">
        <w:rPr>
          <w:rFonts w:ascii="Century Gothic" w:hAnsi="Century Gothic"/>
          <w:color w:val="C84687"/>
          <w:sz w:val="22"/>
          <w:szCs w:val="22"/>
        </w:rPr>
        <w:t>(Total de envíos de correos electrónicos/Total de envíos de correos electrónicos programados) * 100</w:t>
      </w:r>
      <w:r w:rsidR="0035343B">
        <w:rPr>
          <w:rFonts w:ascii="Century Gothic" w:hAnsi="Century Gothic"/>
          <w:b/>
          <w:bCs/>
          <w:color w:val="E4007C"/>
          <w:sz w:val="24"/>
          <w:szCs w:val="24"/>
        </w:rPr>
        <w:br w:type="page"/>
      </w:r>
    </w:p>
    <w:bookmarkStart w:id="38" w:name="_Toc152667545"/>
    <w:p w14:paraId="721EC00A" w14:textId="78274447" w:rsidR="00426306" w:rsidRPr="00965BFD" w:rsidRDefault="00522281" w:rsidP="00DD1A47">
      <w:pPr>
        <w:pStyle w:val="Ttulo1"/>
        <w:rPr>
          <w:rFonts w:eastAsia="Arial" w:cs="Cambria Math"/>
          <w:sz w:val="22"/>
          <w:szCs w:val="22"/>
          <w:lang w:eastAsia="en-US"/>
        </w:rPr>
      </w:pPr>
      <w:r w:rsidRPr="007666F4">
        <w:rPr>
          <w:noProof/>
          <w:lang w:eastAsia="es-MX"/>
        </w:rPr>
        <mc:AlternateContent>
          <mc:Choice Requires="wps">
            <w:drawing>
              <wp:anchor distT="4294967295" distB="4294967295" distL="114300" distR="114300" simplePos="0" relativeHeight="251774464" behindDoc="0" locked="0" layoutInCell="1" allowOverlap="1" wp14:anchorId="020AEB34" wp14:editId="5754F72C">
                <wp:simplePos x="0" y="0"/>
                <wp:positionH relativeFrom="column">
                  <wp:posOffset>-2453640</wp:posOffset>
                </wp:positionH>
                <wp:positionV relativeFrom="paragraph">
                  <wp:posOffset>263525</wp:posOffset>
                </wp:positionV>
                <wp:extent cx="5867400" cy="15240"/>
                <wp:effectExtent l="0" t="0" r="19050" b="22860"/>
                <wp:wrapNone/>
                <wp:docPr id="13" name="Conector rec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867400" cy="15240"/>
                        </a:xfrm>
                        <a:prstGeom prst="line">
                          <a:avLst/>
                        </a:prstGeom>
                        <a:ln w="19050" cmpd="sng">
                          <a:solidFill>
                            <a:srgbClr val="C84687"/>
                          </a:solidFill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37DD3A9" id="Conector recto 13" o:spid="_x0000_s1026" style="position:absolute;z-index:2517744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193.2pt,20.75pt" to="268.8pt,2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" strokecolor="#c84687" strokeweight="1.5pt">
                <o:lock v:ext="edit" shapetype="f"/>
              </v:line>
            </w:pict>
          </mc:Fallback>
        </mc:AlternateContent>
      </w:r>
      <w:r w:rsidRPr="007666F4">
        <w:t xml:space="preserve">Acciones </w:t>
      </w:r>
      <w:r w:rsidR="00426306" w:rsidRPr="007666F4">
        <w:t>de Educación Electoral</w:t>
      </w:r>
      <w:bookmarkEnd w:id="38"/>
    </w:p>
    <w:p w14:paraId="79010973" w14:textId="77777777" w:rsidR="0035343B" w:rsidRPr="005651E8" w:rsidRDefault="0035343B" w:rsidP="0035343B">
      <w:pPr>
        <w:rPr>
          <w:rFonts w:asciiTheme="minorHAnsi" w:hAnsiTheme="minorHAnsi"/>
          <w:sz w:val="22"/>
          <w:szCs w:val="22"/>
        </w:rPr>
      </w:pPr>
    </w:p>
    <w:p w14:paraId="6CED0CA6" w14:textId="77777777" w:rsidR="007842B0" w:rsidRPr="009C68E9" w:rsidRDefault="007842B0" w:rsidP="009C68E9">
      <w:pPr>
        <w:pStyle w:val="Prrafodelista"/>
        <w:ind w:left="567"/>
        <w:jc w:val="both"/>
        <w:rPr>
          <w:rFonts w:asciiTheme="minorHAnsi" w:hAnsiTheme="minorHAnsi"/>
          <w:b/>
          <w:bCs/>
          <w:color w:val="E4007C"/>
          <w:sz w:val="28"/>
          <w:szCs w:val="28"/>
        </w:rPr>
      </w:pPr>
    </w:p>
    <w:p w14:paraId="3A12FE85" w14:textId="688FBA5A" w:rsidR="00641A09" w:rsidRPr="005651E8" w:rsidRDefault="00641A09" w:rsidP="009C68E9">
      <w:pPr>
        <w:pStyle w:val="Prrafodelista"/>
        <w:numPr>
          <w:ilvl w:val="1"/>
          <w:numId w:val="41"/>
        </w:numPr>
        <w:ind w:left="567" w:hanging="567"/>
        <w:jc w:val="both"/>
        <w:rPr>
          <w:rFonts w:asciiTheme="minorHAnsi" w:hAnsiTheme="minorHAnsi"/>
          <w:b/>
          <w:bCs/>
          <w:color w:val="E4007C"/>
          <w:sz w:val="28"/>
          <w:szCs w:val="28"/>
        </w:rPr>
      </w:pPr>
      <w:r w:rsidRPr="00965BFD">
        <w:rPr>
          <w:rFonts w:asciiTheme="minorHAnsi" w:hAnsiTheme="minorHAnsi"/>
          <w:b/>
          <w:bCs/>
          <w:color w:val="C84687"/>
          <w:sz w:val="28"/>
          <w:szCs w:val="28"/>
        </w:rPr>
        <w:t>Alcance</w:t>
      </w:r>
      <w:r>
        <w:rPr>
          <w:rFonts w:asciiTheme="minorHAnsi" w:hAnsiTheme="minorHAnsi"/>
          <w:b/>
          <w:bCs/>
          <w:color w:val="E4007C"/>
          <w:sz w:val="28"/>
          <w:szCs w:val="28"/>
        </w:rPr>
        <w:t xml:space="preserve"> </w:t>
      </w:r>
    </w:p>
    <w:p w14:paraId="6DDA0395" w14:textId="77777777" w:rsidR="00C94C33" w:rsidRDefault="00C94C33" w:rsidP="007A4B15">
      <w:pPr>
        <w:contextualSpacing/>
        <w:jc w:val="both"/>
        <w:rPr>
          <w:rFonts w:ascii="Century Gothic" w:hAnsi="Century Gothic"/>
          <w:sz w:val="22"/>
          <w:szCs w:val="22"/>
        </w:rPr>
      </w:pPr>
    </w:p>
    <w:p w14:paraId="683783D9" w14:textId="77777777" w:rsidR="00D64F8D" w:rsidRPr="00BC1B4E" w:rsidRDefault="00D64F8D" w:rsidP="00D64F8D">
      <w:pPr>
        <w:contextualSpacing/>
        <w:jc w:val="both"/>
        <w:rPr>
          <w:rFonts w:ascii="Century Gothic" w:hAnsi="Century Gothic"/>
          <w:sz w:val="22"/>
          <w:szCs w:val="22"/>
        </w:rPr>
      </w:pPr>
      <w:r w:rsidRPr="00BC1B4E">
        <w:rPr>
          <w:rFonts w:asciiTheme="majorHAnsi" w:hAnsiTheme="majorHAnsi"/>
          <w:sz w:val="22"/>
          <w:szCs w:val="22"/>
        </w:rPr>
        <w:t>Las acciones de</w:t>
      </w:r>
      <w:r w:rsidRPr="00BC1B4E">
        <w:rPr>
          <w:rFonts w:ascii="Century Gothic" w:hAnsi="Century Gothic"/>
          <w:sz w:val="22"/>
          <w:szCs w:val="22"/>
        </w:rPr>
        <w:t xml:space="preserve"> educación electoral tienen como objetivo particular </w:t>
      </w:r>
      <w:bookmarkStart w:id="39" w:name="_Hlk141191489"/>
      <w:r w:rsidRPr="00BC1B4E">
        <w:rPr>
          <w:rFonts w:ascii="Century Gothic" w:hAnsi="Century Gothic"/>
          <w:sz w:val="22"/>
          <w:szCs w:val="22"/>
        </w:rPr>
        <w:t xml:space="preserve">ampliar los </w:t>
      </w:r>
    </w:p>
    <w:p w14:paraId="34CA0FE6" w14:textId="12E6782A" w:rsidR="00D64F8D" w:rsidRPr="00BC1B4E" w:rsidRDefault="00D64F8D" w:rsidP="00D64F8D">
      <w:pPr>
        <w:contextualSpacing/>
        <w:jc w:val="both"/>
        <w:rPr>
          <w:rFonts w:ascii="Century Gothic" w:hAnsi="Century Gothic"/>
          <w:sz w:val="22"/>
          <w:szCs w:val="22"/>
        </w:rPr>
      </w:pPr>
      <w:r w:rsidRPr="00BC1B4E">
        <w:rPr>
          <w:rFonts w:ascii="Century Gothic" w:hAnsi="Century Gothic"/>
          <w:sz w:val="22"/>
          <w:szCs w:val="22"/>
        </w:rPr>
        <w:t>conocimientos electorales y desarrollar capacidades cívicas que permitan a la ciudadanía comprender la importancia del proceso electoral como parte fundamental del sistema democrático representativo</w:t>
      </w:r>
      <w:bookmarkEnd w:id="39"/>
      <w:r w:rsidRPr="00BC1B4E">
        <w:rPr>
          <w:rFonts w:ascii="Century Gothic" w:hAnsi="Century Gothic"/>
          <w:sz w:val="22"/>
          <w:szCs w:val="22"/>
          <w:vertAlign w:val="superscript"/>
        </w:rPr>
        <w:footnoteReference w:id="2"/>
      </w:r>
      <w:r w:rsidRPr="00BC1B4E">
        <w:rPr>
          <w:rFonts w:ascii="Century Gothic" w:hAnsi="Century Gothic"/>
          <w:sz w:val="22"/>
          <w:szCs w:val="22"/>
        </w:rPr>
        <w:t xml:space="preserve"> para promover el ejercicio del voto de </w:t>
      </w:r>
      <w:r w:rsidR="00866C09">
        <w:rPr>
          <w:rFonts w:ascii="Century Gothic" w:hAnsi="Century Gothic"/>
          <w:sz w:val="22"/>
          <w:szCs w:val="22"/>
        </w:rPr>
        <w:t xml:space="preserve">las </w:t>
      </w:r>
      <w:r w:rsidRPr="00BC1B4E">
        <w:rPr>
          <w:rFonts w:ascii="Century Gothic" w:hAnsi="Century Gothic"/>
          <w:sz w:val="22"/>
          <w:szCs w:val="22"/>
        </w:rPr>
        <w:t>personas mexicanas en el extranjero.</w:t>
      </w:r>
    </w:p>
    <w:p w14:paraId="46D0ABE4" w14:textId="77777777" w:rsidR="00D64F8D" w:rsidRPr="00BC1B4E" w:rsidRDefault="00D64F8D" w:rsidP="00D64F8D">
      <w:pPr>
        <w:contextualSpacing/>
        <w:jc w:val="both"/>
        <w:rPr>
          <w:rFonts w:ascii="Century Gothic" w:hAnsi="Century Gothic"/>
          <w:sz w:val="22"/>
          <w:szCs w:val="22"/>
          <w:vertAlign w:val="superscript"/>
        </w:rPr>
      </w:pPr>
    </w:p>
    <w:p w14:paraId="71490D69" w14:textId="7D7BA954" w:rsidR="00D64F8D" w:rsidRDefault="00D64F8D" w:rsidP="00D64F8D">
      <w:pPr>
        <w:contextualSpacing/>
        <w:jc w:val="both"/>
        <w:rPr>
          <w:rFonts w:ascii="Century Gothic" w:hAnsi="Century Gothic"/>
          <w:sz w:val="22"/>
          <w:szCs w:val="22"/>
        </w:rPr>
      </w:pPr>
      <w:r w:rsidRPr="00BC1B4E">
        <w:rPr>
          <w:rFonts w:ascii="Century Gothic" w:hAnsi="Century Gothic"/>
          <w:sz w:val="22"/>
          <w:szCs w:val="22"/>
        </w:rPr>
        <w:t>Por medio de la realización de foros informativos</w:t>
      </w:r>
      <w:r w:rsidR="0004699B">
        <w:rPr>
          <w:rFonts w:ascii="Century Gothic" w:hAnsi="Century Gothic"/>
          <w:sz w:val="22"/>
          <w:szCs w:val="22"/>
        </w:rPr>
        <w:t xml:space="preserve"> </w:t>
      </w:r>
      <w:r w:rsidRPr="00BC1B4E">
        <w:rPr>
          <w:rFonts w:ascii="Century Gothic" w:hAnsi="Century Gothic"/>
          <w:sz w:val="22"/>
          <w:szCs w:val="22"/>
        </w:rPr>
        <w:t xml:space="preserve">dirigidos a la población mexicana residente en el extranjero, se difunde información y se promueve el diálogo, la deliberación y la participación. </w:t>
      </w:r>
    </w:p>
    <w:p w14:paraId="494A6CFA" w14:textId="77777777" w:rsidR="00D64F8D" w:rsidRDefault="00D64F8D" w:rsidP="00D64F8D">
      <w:pPr>
        <w:contextualSpacing/>
        <w:jc w:val="both"/>
        <w:rPr>
          <w:rFonts w:ascii="Century Gothic" w:hAnsi="Century Gothic"/>
          <w:sz w:val="22"/>
          <w:szCs w:val="22"/>
        </w:rPr>
      </w:pPr>
    </w:p>
    <w:p w14:paraId="2776ADE1" w14:textId="70EEB659" w:rsidR="00893473" w:rsidRPr="00BC1B4E" w:rsidRDefault="00D64F8D" w:rsidP="00893473">
      <w:pPr>
        <w:contextualSpacing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En ese sentido</w:t>
      </w:r>
      <w:r w:rsidR="006071AB">
        <w:rPr>
          <w:rFonts w:ascii="Century Gothic" w:hAnsi="Century Gothic"/>
          <w:sz w:val="22"/>
          <w:szCs w:val="22"/>
        </w:rPr>
        <w:t>,</w:t>
      </w:r>
      <w:r>
        <w:rPr>
          <w:rFonts w:ascii="Century Gothic" w:hAnsi="Century Gothic"/>
          <w:sz w:val="22"/>
          <w:szCs w:val="22"/>
        </w:rPr>
        <w:t xml:space="preserve"> se plantea el desarrollo de foros </w:t>
      </w:r>
      <w:r w:rsidRPr="00D64F8D">
        <w:rPr>
          <w:rFonts w:ascii="Century Gothic" w:eastAsia="Arial" w:hAnsi="Century Gothic" w:cs="Cambria Math"/>
          <w:color w:val="000000" w:themeColor="background1"/>
          <w:sz w:val="22"/>
          <w:szCs w:val="22"/>
          <w:lang w:eastAsia="en-US"/>
        </w:rPr>
        <w:t xml:space="preserve">informativos </w:t>
      </w:r>
      <w:r w:rsidR="0004699B">
        <w:rPr>
          <w:rFonts w:ascii="Century Gothic" w:eastAsia="Arial" w:hAnsi="Century Gothic" w:cs="Cambria Math"/>
          <w:color w:val="000000" w:themeColor="background1"/>
          <w:sz w:val="22"/>
          <w:szCs w:val="22"/>
          <w:lang w:eastAsia="en-US"/>
        </w:rPr>
        <w:t xml:space="preserve">internacionales </w:t>
      </w:r>
      <w:r w:rsidRPr="00D64F8D">
        <w:rPr>
          <w:rFonts w:ascii="Century Gothic" w:eastAsia="Arial" w:hAnsi="Century Gothic" w:cs="Cambria Math"/>
          <w:color w:val="000000" w:themeColor="background1"/>
          <w:sz w:val="22"/>
          <w:szCs w:val="22"/>
          <w:lang w:eastAsia="en-US"/>
        </w:rPr>
        <w:t>para la promoción de la participación ciudadana</w:t>
      </w:r>
      <w:r w:rsidR="00A26B58">
        <w:rPr>
          <w:rFonts w:ascii="Century Gothic" w:eastAsia="Arial" w:hAnsi="Century Gothic" w:cs="Cambria Math"/>
          <w:color w:val="000000" w:themeColor="background1"/>
          <w:sz w:val="22"/>
          <w:szCs w:val="22"/>
          <w:lang w:eastAsia="en-US"/>
        </w:rPr>
        <w:t xml:space="preserve">, con </w:t>
      </w:r>
      <w:r w:rsidR="00893473" w:rsidRPr="00BC1B4E">
        <w:rPr>
          <w:rFonts w:ascii="Century Gothic" w:hAnsi="Century Gothic"/>
          <w:sz w:val="22"/>
          <w:szCs w:val="22"/>
        </w:rPr>
        <w:t xml:space="preserve">un alcance de </w:t>
      </w:r>
      <w:r w:rsidR="00893473" w:rsidRPr="009C68E9">
        <w:rPr>
          <w:rFonts w:ascii="Century Gothic" w:hAnsi="Century Gothic"/>
          <w:b/>
          <w:bCs/>
          <w:color w:val="C84687"/>
          <w:sz w:val="22"/>
          <w:szCs w:val="22"/>
        </w:rPr>
        <w:t>2,000 ciudadanas y ciudadanos</w:t>
      </w:r>
      <w:r w:rsidR="00893473" w:rsidRPr="009C68E9">
        <w:rPr>
          <w:rFonts w:ascii="Century Gothic" w:hAnsi="Century Gothic"/>
          <w:color w:val="C84687"/>
          <w:sz w:val="22"/>
          <w:szCs w:val="22"/>
        </w:rPr>
        <w:t xml:space="preserve"> </w:t>
      </w:r>
      <w:r w:rsidR="00893473" w:rsidRPr="00BC1B4E">
        <w:rPr>
          <w:rFonts w:ascii="Century Gothic" w:hAnsi="Century Gothic"/>
          <w:sz w:val="22"/>
          <w:szCs w:val="22"/>
        </w:rPr>
        <w:t>mexicanos dentro y fuera del país.</w:t>
      </w:r>
    </w:p>
    <w:p w14:paraId="5BEECDDD" w14:textId="77777777" w:rsidR="00893473" w:rsidRPr="00FE59A4" w:rsidRDefault="00893473" w:rsidP="007A4B15">
      <w:pPr>
        <w:contextualSpacing/>
        <w:jc w:val="both"/>
        <w:rPr>
          <w:rFonts w:ascii="Century Gothic" w:hAnsi="Century Gothic"/>
          <w:sz w:val="22"/>
          <w:szCs w:val="22"/>
        </w:rPr>
      </w:pPr>
    </w:p>
    <w:p w14:paraId="296786FE" w14:textId="56557374" w:rsidR="003A2DF3" w:rsidRPr="00962220" w:rsidRDefault="004106F2" w:rsidP="009C68E9">
      <w:pPr>
        <w:pStyle w:val="Ttulo3"/>
        <w:numPr>
          <w:ilvl w:val="2"/>
          <w:numId w:val="41"/>
        </w:numPr>
        <w:shd w:val="clear" w:color="auto" w:fill="FFFFFF" w:themeFill="text1"/>
        <w:spacing w:before="0" w:after="0"/>
        <w:ind w:left="1134" w:hanging="708"/>
        <w:rPr>
          <w:rFonts w:asciiTheme="minorHAnsi" w:hAnsiTheme="minorHAnsi"/>
          <w:bCs/>
          <w:color w:val="C84687"/>
          <w:sz w:val="24"/>
          <w:szCs w:val="24"/>
        </w:rPr>
      </w:pPr>
      <w:bookmarkStart w:id="40" w:name="_Toc152667546"/>
      <w:r w:rsidRPr="0058007F">
        <w:rPr>
          <w:rFonts w:asciiTheme="minorHAnsi" w:hAnsiTheme="minorHAnsi"/>
          <w:bCs/>
          <w:color w:val="C84687"/>
          <w:sz w:val="24"/>
          <w:szCs w:val="24"/>
        </w:rPr>
        <w:t>Foros informativos internacionales para la promoción de la participación ciudadana</w:t>
      </w:r>
      <w:bookmarkEnd w:id="40"/>
    </w:p>
    <w:p w14:paraId="57518852" w14:textId="77777777" w:rsidR="00AE44BA" w:rsidRDefault="00AE44BA" w:rsidP="00AE44BA">
      <w:pPr>
        <w:jc w:val="both"/>
        <w:rPr>
          <w:rFonts w:ascii="Century Gothic" w:hAnsi="Century Gothic"/>
          <w:sz w:val="22"/>
          <w:szCs w:val="22"/>
          <w:lang w:val="es-ES"/>
        </w:rPr>
      </w:pPr>
    </w:p>
    <w:p w14:paraId="296C015D" w14:textId="26CC14EF" w:rsidR="00962220" w:rsidRPr="00BC1B4E" w:rsidRDefault="00962220" w:rsidP="00962220">
      <w:pPr>
        <w:jc w:val="both"/>
        <w:rPr>
          <w:rFonts w:ascii="Century Gothic" w:hAnsi="Century Gothic"/>
          <w:sz w:val="22"/>
          <w:szCs w:val="22"/>
          <w:lang w:val="es-ES"/>
        </w:rPr>
      </w:pPr>
      <w:r w:rsidRPr="00BC1B4E">
        <w:rPr>
          <w:rFonts w:ascii="Century Gothic" w:hAnsi="Century Gothic"/>
          <w:sz w:val="22"/>
          <w:szCs w:val="22"/>
          <w:lang w:val="es-ES"/>
        </w:rPr>
        <w:t xml:space="preserve">Se prevé la organización de </w:t>
      </w:r>
      <w:r w:rsidR="00A26B58" w:rsidRPr="009C68E9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>4</w:t>
      </w:r>
      <w:r w:rsidRPr="009C68E9">
        <w:rPr>
          <w:rFonts w:ascii="Century Gothic" w:hAnsi="Century Gothic"/>
          <w:b/>
          <w:bCs/>
          <w:color w:val="C84687"/>
          <w:sz w:val="22"/>
          <w:szCs w:val="22"/>
          <w:lang w:val="es-ES"/>
        </w:rPr>
        <w:t xml:space="preserve"> foros informativos</w:t>
      </w:r>
      <w:r w:rsidRPr="00BC1B4E">
        <w:rPr>
          <w:rFonts w:ascii="Century Gothic" w:hAnsi="Century Gothic"/>
          <w:sz w:val="22"/>
          <w:szCs w:val="22"/>
          <w:lang w:val="es-ES"/>
        </w:rPr>
        <w:t xml:space="preserve"> en ciudades mexicanas con alta tasa de expulsión de población al extranjero, en formato presencial y a distancia</w:t>
      </w:r>
      <w:r w:rsidR="006671B8">
        <w:rPr>
          <w:rFonts w:ascii="Century Gothic" w:hAnsi="Century Gothic"/>
          <w:sz w:val="22"/>
          <w:szCs w:val="22"/>
          <w:lang w:val="es-ES"/>
        </w:rPr>
        <w:t>,</w:t>
      </w:r>
      <w:r w:rsidRPr="00BC1B4E">
        <w:rPr>
          <w:rFonts w:ascii="Century Gothic" w:hAnsi="Century Gothic"/>
          <w:sz w:val="22"/>
          <w:szCs w:val="22"/>
          <w:lang w:val="es-ES"/>
        </w:rPr>
        <w:t xml:space="preserve"> con el objeto de promover la participación de las y los mexicanos residentes en el extranjero en </w:t>
      </w:r>
      <w:r w:rsidR="006671B8">
        <w:rPr>
          <w:rFonts w:ascii="Century Gothic" w:hAnsi="Century Gothic"/>
          <w:sz w:val="22"/>
          <w:szCs w:val="22"/>
          <w:lang w:val="es-ES"/>
        </w:rPr>
        <w:t xml:space="preserve">el </w:t>
      </w:r>
      <w:r w:rsidR="00A26B58">
        <w:rPr>
          <w:rFonts w:ascii="Century Gothic" w:hAnsi="Century Gothic"/>
          <w:sz w:val="22"/>
          <w:szCs w:val="22"/>
          <w:lang w:val="es-ES"/>
        </w:rPr>
        <w:t xml:space="preserve">PEF y </w:t>
      </w:r>
      <w:r w:rsidR="006671B8">
        <w:rPr>
          <w:rFonts w:ascii="Century Gothic" w:hAnsi="Century Gothic"/>
          <w:sz w:val="22"/>
          <w:szCs w:val="22"/>
          <w:lang w:val="es-ES"/>
        </w:rPr>
        <w:t xml:space="preserve">los </w:t>
      </w:r>
      <w:r w:rsidR="00A26B58">
        <w:rPr>
          <w:rFonts w:ascii="Century Gothic" w:hAnsi="Century Gothic"/>
          <w:sz w:val="22"/>
          <w:szCs w:val="22"/>
          <w:lang w:val="es-ES"/>
        </w:rPr>
        <w:t xml:space="preserve">PEL </w:t>
      </w:r>
      <w:r w:rsidRPr="00BC1B4E">
        <w:rPr>
          <w:rFonts w:ascii="Century Gothic" w:hAnsi="Century Gothic"/>
          <w:sz w:val="22"/>
          <w:szCs w:val="22"/>
          <w:lang w:val="es-ES"/>
        </w:rPr>
        <w:t>2023-2024.</w:t>
      </w:r>
    </w:p>
    <w:p w14:paraId="2F7D1684" w14:textId="77777777" w:rsidR="00962220" w:rsidRPr="00BC1B4E" w:rsidRDefault="00962220" w:rsidP="00962220">
      <w:pPr>
        <w:ind w:left="1134"/>
        <w:jc w:val="both"/>
        <w:rPr>
          <w:rFonts w:ascii="Century Gothic" w:hAnsi="Century Gothic"/>
          <w:sz w:val="22"/>
          <w:szCs w:val="22"/>
          <w:lang w:val="es-ES"/>
        </w:rPr>
      </w:pPr>
    </w:p>
    <w:p w14:paraId="6CD59599" w14:textId="05873286" w:rsidR="00962220" w:rsidRPr="00BC1B4E" w:rsidRDefault="00962220" w:rsidP="00962220">
      <w:pPr>
        <w:ind w:left="1" w:firstLine="1"/>
        <w:jc w:val="both"/>
        <w:rPr>
          <w:rFonts w:ascii="Century Gothic" w:hAnsi="Century Gothic"/>
          <w:sz w:val="22"/>
          <w:szCs w:val="22"/>
          <w:lang w:val="es-ES"/>
        </w:rPr>
      </w:pPr>
      <w:r w:rsidRPr="00BC1B4E">
        <w:rPr>
          <w:rFonts w:ascii="Century Gothic" w:hAnsi="Century Gothic"/>
          <w:sz w:val="22"/>
          <w:szCs w:val="22"/>
          <w:lang w:val="es-ES"/>
        </w:rPr>
        <w:t xml:space="preserve">Estos foros se orientarán a difundir información y conocimiento sobre </w:t>
      </w:r>
      <w:r w:rsidR="00540D35">
        <w:rPr>
          <w:rFonts w:ascii="Century Gothic" w:hAnsi="Century Gothic"/>
          <w:sz w:val="22"/>
          <w:szCs w:val="22"/>
          <w:lang w:val="es-ES"/>
        </w:rPr>
        <w:t xml:space="preserve">los procesos, </w:t>
      </w:r>
      <w:r w:rsidRPr="00BC1B4E">
        <w:rPr>
          <w:rFonts w:ascii="Century Gothic" w:hAnsi="Century Gothic"/>
          <w:sz w:val="22"/>
          <w:szCs w:val="22"/>
          <w:lang w:val="es-ES"/>
        </w:rPr>
        <w:t xml:space="preserve">así como a motivar la participación de la población objetivo. </w:t>
      </w:r>
    </w:p>
    <w:p w14:paraId="58D91201" w14:textId="77777777" w:rsidR="00962220" w:rsidRPr="00BC1B4E" w:rsidRDefault="00962220" w:rsidP="00962220">
      <w:pPr>
        <w:ind w:left="1" w:firstLine="1"/>
        <w:jc w:val="both"/>
        <w:rPr>
          <w:rFonts w:ascii="Century Gothic" w:hAnsi="Century Gothic"/>
          <w:sz w:val="22"/>
          <w:szCs w:val="22"/>
          <w:lang w:val="es-ES"/>
        </w:rPr>
      </w:pPr>
    </w:p>
    <w:p w14:paraId="1A94A148" w14:textId="77777777" w:rsidR="00962220" w:rsidRPr="00BC1B4E" w:rsidRDefault="00962220" w:rsidP="00962220">
      <w:pPr>
        <w:ind w:left="1" w:firstLine="1"/>
        <w:jc w:val="both"/>
        <w:rPr>
          <w:rFonts w:ascii="Century Gothic" w:hAnsi="Century Gothic"/>
          <w:sz w:val="22"/>
          <w:szCs w:val="22"/>
          <w:lang w:val="es-ES"/>
        </w:rPr>
      </w:pPr>
      <w:r w:rsidRPr="00BC1B4E">
        <w:rPr>
          <w:rFonts w:ascii="Century Gothic" w:hAnsi="Century Gothic"/>
          <w:sz w:val="22"/>
          <w:szCs w:val="22"/>
          <w:lang w:val="es-ES"/>
        </w:rPr>
        <w:t>Se gestionarán en sedes que permitan la asistencia de 200 o más personas a los eventos, además de que serán trasmitidos en directo y/o en retransmisión, por medios digitales.</w:t>
      </w:r>
    </w:p>
    <w:p w14:paraId="52FC16BB" w14:textId="77777777" w:rsidR="00962220" w:rsidRPr="00BC1B4E" w:rsidRDefault="00962220" w:rsidP="00962220">
      <w:pPr>
        <w:ind w:left="1134"/>
        <w:jc w:val="both"/>
        <w:rPr>
          <w:rFonts w:ascii="Century Gothic" w:hAnsi="Century Gothic"/>
          <w:sz w:val="22"/>
          <w:szCs w:val="22"/>
          <w:lang w:val="es-ES"/>
        </w:rPr>
      </w:pPr>
    </w:p>
    <w:p w14:paraId="5E934770" w14:textId="52415984" w:rsidR="007F0F38" w:rsidRDefault="007F0F38" w:rsidP="009C68E9">
      <w:pPr>
        <w:pStyle w:val="Prrafodelista"/>
        <w:numPr>
          <w:ilvl w:val="3"/>
          <w:numId w:val="41"/>
        </w:numPr>
        <w:ind w:hanging="730"/>
        <w:jc w:val="both"/>
        <w:rPr>
          <w:rFonts w:ascii="Century Gothic" w:hAnsi="Century Gothic"/>
          <w:color w:val="C84687"/>
          <w:sz w:val="22"/>
          <w:szCs w:val="22"/>
          <w:lang w:val="es-ES"/>
        </w:rPr>
      </w:pPr>
      <w:r w:rsidRPr="005A0BBD">
        <w:rPr>
          <w:rFonts w:ascii="Century Gothic" w:hAnsi="Century Gothic"/>
          <w:color w:val="C84687"/>
          <w:sz w:val="22"/>
          <w:szCs w:val="22"/>
          <w:lang w:val="es-ES"/>
        </w:rPr>
        <w:t>Población objetivo</w:t>
      </w:r>
    </w:p>
    <w:p w14:paraId="30140747" w14:textId="43EE2AA2" w:rsidR="008C3751" w:rsidRDefault="008C3751" w:rsidP="008C3751">
      <w:pPr>
        <w:pStyle w:val="Prrafodelista"/>
        <w:ind w:left="1439"/>
        <w:jc w:val="both"/>
        <w:rPr>
          <w:rFonts w:ascii="Century Gothic" w:hAnsi="Century Gothic"/>
          <w:color w:val="C84687"/>
          <w:sz w:val="22"/>
          <w:szCs w:val="22"/>
          <w:lang w:val="es-ES"/>
        </w:rPr>
      </w:pPr>
    </w:p>
    <w:p w14:paraId="4A366D79" w14:textId="7AABD4E8" w:rsidR="009038F2" w:rsidRDefault="005E07CA" w:rsidP="007F4DF1">
      <w:pPr>
        <w:pStyle w:val="Prrafodelista"/>
        <w:ind w:left="1439"/>
        <w:jc w:val="both"/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t xml:space="preserve">Primaria y </w:t>
      </w:r>
      <w:r w:rsidR="0058007F">
        <w:rPr>
          <w:rFonts w:ascii="Century Gothic" w:hAnsi="Century Gothic"/>
          <w:sz w:val="22"/>
          <w:szCs w:val="22"/>
          <w:lang w:val="es-ES"/>
        </w:rPr>
        <w:t>terciaria</w:t>
      </w:r>
      <w:r w:rsidR="006671B8">
        <w:rPr>
          <w:rFonts w:ascii="Century Gothic" w:hAnsi="Century Gothic"/>
          <w:sz w:val="22"/>
          <w:szCs w:val="22"/>
          <w:lang w:val="es-ES"/>
        </w:rPr>
        <w:t>.</w:t>
      </w:r>
    </w:p>
    <w:p w14:paraId="3D2C6A93" w14:textId="6C015D9F" w:rsidR="003C3B18" w:rsidRDefault="003C3B18">
      <w:pPr>
        <w:rPr>
          <w:rFonts w:ascii="Century Gothic" w:hAnsi="Century Gothic"/>
          <w:sz w:val="22"/>
          <w:szCs w:val="22"/>
          <w:lang w:val="es-ES"/>
        </w:rPr>
      </w:pPr>
      <w:r>
        <w:rPr>
          <w:rFonts w:ascii="Century Gothic" w:hAnsi="Century Gothic"/>
          <w:sz w:val="22"/>
          <w:szCs w:val="22"/>
          <w:lang w:val="es-ES"/>
        </w:rPr>
        <w:br w:type="page"/>
      </w:r>
    </w:p>
    <w:p w14:paraId="557AC610" w14:textId="77777777" w:rsidR="0035343B" w:rsidRPr="009038F2" w:rsidRDefault="0035343B" w:rsidP="009C68E9">
      <w:pPr>
        <w:pStyle w:val="Prrafodelista"/>
        <w:numPr>
          <w:ilvl w:val="1"/>
          <w:numId w:val="41"/>
        </w:numPr>
        <w:ind w:left="567" w:hanging="567"/>
        <w:jc w:val="both"/>
        <w:rPr>
          <w:rFonts w:ascii="Century Gothic" w:hAnsi="Century Gothic" w:cs="Arial"/>
          <w:b/>
          <w:bCs/>
          <w:color w:val="C84687"/>
          <w:sz w:val="28"/>
          <w:szCs w:val="28"/>
        </w:rPr>
      </w:pPr>
      <w:r w:rsidRPr="009038F2">
        <w:rPr>
          <w:rFonts w:ascii="Century Gothic" w:hAnsi="Century Gothic" w:cs="Arial"/>
          <w:b/>
          <w:bCs/>
          <w:color w:val="C84687"/>
          <w:sz w:val="28"/>
          <w:szCs w:val="28"/>
        </w:rPr>
        <w:t>Cronograma</w:t>
      </w:r>
    </w:p>
    <w:p w14:paraId="2AE55694" w14:textId="637A1161" w:rsidR="0035343B" w:rsidRDefault="0035343B" w:rsidP="0035343B">
      <w:pPr>
        <w:rPr>
          <w:rFonts w:ascii="Century Gothic" w:hAnsi="Century Gothic"/>
          <w:b/>
          <w:bCs/>
          <w:color w:val="E4007C"/>
          <w:sz w:val="22"/>
          <w:szCs w:val="22"/>
        </w:rPr>
      </w:pPr>
    </w:p>
    <w:tbl>
      <w:tblPr>
        <w:tblW w:w="4985" w:type="pct"/>
        <w:tblBorders>
          <w:top w:val="single" w:sz="4" w:space="0" w:color="C84687"/>
          <w:bottom w:val="single" w:sz="4" w:space="0" w:color="C84687"/>
          <w:insideH w:val="single" w:sz="4" w:space="0" w:color="C84687"/>
        </w:tblBorders>
        <w:tblLayout w:type="fixed"/>
        <w:tblCellMar>
          <w:left w:w="0" w:type="dxa"/>
          <w:right w:w="0" w:type="dxa"/>
        </w:tblCellMar>
        <w:tblLook w:val="0620" w:firstRow="1" w:lastRow="0" w:firstColumn="0" w:lastColumn="0" w:noHBand="1" w:noVBand="1"/>
      </w:tblPr>
      <w:tblGrid>
        <w:gridCol w:w="731"/>
        <w:gridCol w:w="2671"/>
        <w:gridCol w:w="1561"/>
        <w:gridCol w:w="1281"/>
        <w:gridCol w:w="430"/>
        <w:gridCol w:w="317"/>
        <w:gridCol w:w="375"/>
        <w:gridCol w:w="375"/>
        <w:gridCol w:w="396"/>
        <w:gridCol w:w="391"/>
      </w:tblGrid>
      <w:tr w:rsidR="006671B8" w:rsidRPr="00BC1B4E" w14:paraId="5E257331" w14:textId="77777777" w:rsidTr="00391833">
        <w:trPr>
          <w:trHeight w:val="20"/>
          <w:tblHeader/>
        </w:trPr>
        <w:tc>
          <w:tcPr>
            <w:tcW w:w="429" w:type="pct"/>
            <w:vMerge w:val="restart"/>
            <w:vAlign w:val="center"/>
          </w:tcPr>
          <w:p w14:paraId="62E56294" w14:textId="77777777" w:rsidR="006671B8" w:rsidRPr="00D36822" w:rsidRDefault="006671B8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ID</w:t>
            </w:r>
          </w:p>
        </w:tc>
        <w:tc>
          <w:tcPr>
            <w:tcW w:w="1566" w:type="pct"/>
            <w:vMerge w:val="restar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03BE01" w14:textId="77777777" w:rsidR="006671B8" w:rsidRPr="00D36822" w:rsidRDefault="006671B8" w:rsidP="00391833">
            <w:pPr>
              <w:ind w:left="28" w:right="28"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6"/>
                <w:szCs w:val="16"/>
                <w:lang w:val="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ACTIVIDAD</w:t>
            </w:r>
          </w:p>
        </w:tc>
        <w:tc>
          <w:tcPr>
            <w:tcW w:w="915" w:type="pct"/>
            <w:vMerge w:val="restart"/>
            <w:vAlign w:val="center"/>
          </w:tcPr>
          <w:p w14:paraId="4B9CF7F7" w14:textId="77777777" w:rsidR="006671B8" w:rsidRPr="00D36822" w:rsidRDefault="006671B8" w:rsidP="00391833">
            <w:pPr>
              <w:ind w:left="28" w:right="28"/>
              <w:jc w:val="center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POBLACIÓN</w:t>
            </w:r>
          </w:p>
          <w:p w14:paraId="5FE1A322" w14:textId="77777777" w:rsidR="006671B8" w:rsidRPr="00D36822" w:rsidRDefault="006671B8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OBJETIVO</w:t>
            </w:r>
          </w:p>
        </w:tc>
        <w:tc>
          <w:tcPr>
            <w:tcW w:w="751" w:type="pct"/>
            <w:vMerge w:val="restart"/>
            <w:shd w:val="clear" w:color="auto" w:fill="auto"/>
            <w:vAlign w:val="center"/>
          </w:tcPr>
          <w:p w14:paraId="6E3C3879" w14:textId="77777777" w:rsidR="006671B8" w:rsidRPr="00D36822" w:rsidRDefault="006671B8" w:rsidP="00391833">
            <w:pPr>
              <w:ind w:left="28" w:right="28"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6"/>
                <w:szCs w:val="16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ALCANCE</w:t>
            </w:r>
          </w:p>
        </w:tc>
        <w:tc>
          <w:tcPr>
            <w:tcW w:w="1339" w:type="pct"/>
            <w:gridSpan w:val="6"/>
            <w:tcBorders>
              <w:bottom w:val="single" w:sz="4" w:space="0" w:color="C84687"/>
            </w:tcBorders>
            <w:vAlign w:val="center"/>
          </w:tcPr>
          <w:p w14:paraId="174F7418" w14:textId="77777777" w:rsidR="006671B8" w:rsidRPr="00BC1B4E" w:rsidRDefault="006671B8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b/>
                <w:color w:val="808080" w:themeColor="text1" w:themeShade="80"/>
                <w:sz w:val="18"/>
                <w:szCs w:val="18"/>
                <w:lang w:val="es-ES"/>
              </w:rPr>
            </w:pPr>
            <w:r w:rsidRPr="00D36822">
              <w:rPr>
                <w:rFonts w:asciiTheme="majorHAnsi" w:hAnsiTheme="majorHAnsi" w:cs="Arial"/>
                <w:b/>
                <w:color w:val="808080" w:themeColor="text1" w:themeShade="80"/>
                <w:sz w:val="16"/>
                <w:szCs w:val="16"/>
                <w:lang w:val="es-ES"/>
              </w:rPr>
              <w:t>2024</w:t>
            </w:r>
          </w:p>
        </w:tc>
      </w:tr>
      <w:tr w:rsidR="006671B8" w:rsidRPr="00BC1B4E" w14:paraId="6ADDBF28" w14:textId="77777777" w:rsidTr="00391833">
        <w:trPr>
          <w:trHeight w:val="20"/>
          <w:tblHeader/>
        </w:trPr>
        <w:tc>
          <w:tcPr>
            <w:tcW w:w="429" w:type="pct"/>
            <w:vMerge/>
          </w:tcPr>
          <w:p w14:paraId="5DC0FAA9" w14:textId="77777777" w:rsidR="006671B8" w:rsidRPr="00BC1B4E" w:rsidRDefault="006671B8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1566" w:type="pct"/>
            <w:vMerge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D19C2" w14:textId="77777777" w:rsidR="006671B8" w:rsidRPr="00BC1B4E" w:rsidRDefault="006671B8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eastAsia="Century Gothic" w:hAnsiTheme="majorHAnsi" w:cs="Century Gothic"/>
                <w:b/>
                <w:bCs/>
                <w:color w:val="E4007C"/>
                <w:sz w:val="18"/>
                <w:szCs w:val="18"/>
                <w:lang w:val="es"/>
              </w:rPr>
            </w:pPr>
          </w:p>
        </w:tc>
        <w:tc>
          <w:tcPr>
            <w:tcW w:w="915" w:type="pct"/>
            <w:vMerge/>
            <w:vAlign w:val="center"/>
          </w:tcPr>
          <w:p w14:paraId="41B204B0" w14:textId="77777777" w:rsidR="006671B8" w:rsidRPr="00BC1B4E" w:rsidRDefault="006671B8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751" w:type="pct"/>
            <w:vMerge/>
            <w:tcBorders>
              <w:right w:val="dashed" w:sz="2" w:space="0" w:color="C84687"/>
            </w:tcBorders>
            <w:shd w:val="clear" w:color="auto" w:fill="auto"/>
            <w:vAlign w:val="center"/>
          </w:tcPr>
          <w:p w14:paraId="656AAC47" w14:textId="77777777" w:rsidR="006671B8" w:rsidRPr="00BC1B4E" w:rsidRDefault="006671B8" w:rsidP="00391833">
            <w:pPr>
              <w:spacing w:before="60" w:after="60"/>
              <w:ind w:left="28" w:right="28"/>
              <w:contextualSpacing/>
              <w:jc w:val="center"/>
              <w:textAlignment w:val="bottom"/>
              <w:rPr>
                <w:rFonts w:asciiTheme="majorHAnsi" w:hAnsiTheme="majorHAnsi" w:cs="Arial"/>
                <w:color w:val="000000" w:themeColor="background1"/>
                <w:sz w:val="18"/>
                <w:szCs w:val="18"/>
                <w:lang w:val="es-ES"/>
              </w:rPr>
            </w:pP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485FFF8D" w14:textId="77777777" w:rsidR="006671B8" w:rsidRPr="00391833" w:rsidRDefault="006671B8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ENE</w:t>
            </w: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25DBA34F" w14:textId="77777777" w:rsidR="006671B8" w:rsidRPr="00391833" w:rsidRDefault="006671B8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FEB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7614D46E" w14:textId="77777777" w:rsidR="006671B8" w:rsidRPr="00391833" w:rsidRDefault="006671B8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MAR</w:t>
            </w: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18266BC9" w14:textId="77777777" w:rsidR="006671B8" w:rsidRPr="00391833" w:rsidRDefault="006671B8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ABR</w:t>
            </w: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vAlign w:val="center"/>
          </w:tcPr>
          <w:p w14:paraId="1501C02F" w14:textId="77777777" w:rsidR="006671B8" w:rsidRPr="00391833" w:rsidRDefault="006671B8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MAY</w:t>
            </w: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</w:tcPr>
          <w:p w14:paraId="7F368D75" w14:textId="77777777" w:rsidR="006671B8" w:rsidRPr="00391833" w:rsidRDefault="006671B8" w:rsidP="00391833">
            <w:pPr>
              <w:spacing w:before="60" w:after="60"/>
              <w:contextualSpacing/>
              <w:jc w:val="center"/>
              <w:textAlignment w:val="bottom"/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</w:pPr>
            <w:r w:rsidRPr="00391833">
              <w:rPr>
                <w:rFonts w:asciiTheme="majorHAnsi" w:hAnsiTheme="majorHAnsi"/>
                <w:b/>
                <w:color w:val="808080" w:themeColor="text1" w:themeShade="80"/>
                <w:sz w:val="16"/>
                <w:szCs w:val="16"/>
                <w:lang w:val="es-ES"/>
              </w:rPr>
              <w:t>JUN</w:t>
            </w:r>
          </w:p>
        </w:tc>
      </w:tr>
      <w:tr w:rsidR="006671B8" w:rsidRPr="00BC1B4E" w14:paraId="4E48CA34" w14:textId="77777777" w:rsidTr="00C04035">
        <w:trPr>
          <w:trHeight w:val="20"/>
        </w:trPr>
        <w:tc>
          <w:tcPr>
            <w:tcW w:w="429" w:type="pct"/>
          </w:tcPr>
          <w:p w14:paraId="57FB52E6" w14:textId="7026BBBB" w:rsidR="006671B8" w:rsidRPr="00391833" w:rsidRDefault="006671B8" w:rsidP="006671B8">
            <w:pPr>
              <w:spacing w:before="60" w:after="60"/>
              <w:ind w:left="28" w:right="28"/>
              <w:jc w:val="center"/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</w:pPr>
            <w:r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EE</w:t>
            </w:r>
            <w:r w:rsidRPr="00391833">
              <w:rPr>
                <w:rFonts w:asciiTheme="majorHAnsi" w:hAnsiTheme="majorHAnsi"/>
                <w:b/>
                <w:bCs/>
                <w:color w:val="C84687"/>
                <w:sz w:val="18"/>
                <w:szCs w:val="18"/>
                <w:lang w:val="es-ES"/>
              </w:rPr>
              <w:t>.1</w:t>
            </w:r>
          </w:p>
        </w:tc>
        <w:tc>
          <w:tcPr>
            <w:tcW w:w="156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</w:tcPr>
          <w:p w14:paraId="5FA814A6" w14:textId="33908F80" w:rsidR="006671B8" w:rsidRPr="006643EE" w:rsidRDefault="006671B8" w:rsidP="006671B8">
            <w:pPr>
              <w:spacing w:before="60" w:after="60"/>
              <w:ind w:left="28" w:right="28"/>
              <w:rPr>
                <w:rFonts w:asciiTheme="majorHAnsi" w:hAnsiTheme="majorHAnsi"/>
                <w:sz w:val="18"/>
                <w:szCs w:val="18"/>
              </w:rPr>
            </w:pPr>
            <w:r w:rsidRPr="00FE7913">
              <w:rPr>
                <w:rFonts w:asciiTheme="minorHAnsi" w:hAnsiTheme="minorHAnsi"/>
                <w:sz w:val="18"/>
                <w:szCs w:val="18"/>
              </w:rPr>
              <w:t>Foros informativos internacionales</w:t>
            </w:r>
          </w:p>
        </w:tc>
        <w:tc>
          <w:tcPr>
            <w:tcW w:w="915" w:type="pct"/>
            <w:shd w:val="clear" w:color="auto" w:fill="auto"/>
          </w:tcPr>
          <w:p w14:paraId="4E2D0F01" w14:textId="1EB24243" w:rsidR="006671B8" w:rsidRPr="006643EE" w:rsidRDefault="006671B8" w:rsidP="006671B8">
            <w:pPr>
              <w:spacing w:before="60" w:after="60"/>
              <w:ind w:left="28" w:right="28"/>
              <w:jc w:val="center"/>
              <w:rPr>
                <w:rFonts w:asciiTheme="majorHAnsi" w:eastAsia="Century Gothic" w:hAnsiTheme="majorHAnsi" w:cs="Century Gothic"/>
                <w:sz w:val="18"/>
                <w:szCs w:val="18"/>
                <w:lang w:val="es"/>
              </w:rPr>
            </w:pPr>
            <w:r w:rsidRPr="00FE7913">
              <w:rPr>
                <w:rFonts w:ascii="Century Gothic" w:hAnsi="Century Gothic"/>
                <w:sz w:val="18"/>
                <w:szCs w:val="18"/>
                <w:lang w:val="es-ES"/>
              </w:rPr>
              <w:t>Primaria y terciaria</w:t>
            </w:r>
          </w:p>
        </w:tc>
        <w:tc>
          <w:tcPr>
            <w:tcW w:w="751" w:type="pct"/>
            <w:tcBorders>
              <w:right w:val="dashed" w:sz="2" w:space="0" w:color="C84687"/>
            </w:tcBorders>
            <w:shd w:val="clear" w:color="auto" w:fill="auto"/>
          </w:tcPr>
          <w:p w14:paraId="31A56604" w14:textId="27F0CD52" w:rsidR="006671B8" w:rsidRPr="006643EE" w:rsidRDefault="006671B8" w:rsidP="006671B8">
            <w:pPr>
              <w:pStyle w:val="Default"/>
              <w:spacing w:before="60" w:after="60"/>
              <w:ind w:left="28" w:right="28"/>
              <w:jc w:val="center"/>
              <w:rPr>
                <w:rFonts w:asciiTheme="majorHAnsi" w:hAnsiTheme="majorHAnsi"/>
                <w:color w:val="auto"/>
                <w:sz w:val="18"/>
                <w:szCs w:val="18"/>
              </w:rPr>
            </w:pPr>
            <w:r w:rsidRPr="00FE7913">
              <w:rPr>
                <w:rFonts w:ascii="Century Gothic" w:hAnsi="Century Gothic"/>
                <w:color w:val="000000" w:themeColor="background1"/>
                <w:sz w:val="18"/>
                <w:szCs w:val="18"/>
                <w:lang w:val="en-US"/>
              </w:rPr>
              <w:t>2,000</w:t>
            </w:r>
            <w:r>
              <w:rPr>
                <w:rFonts w:ascii="Century Gothic" w:hAnsi="Century Gothic"/>
                <w:color w:val="000000" w:themeColor="background1"/>
                <w:sz w:val="18"/>
                <w:szCs w:val="18"/>
                <w:lang w:val="en-US"/>
              </w:rPr>
              <w:t xml:space="preserve"> personas de forma hÍbrida</w:t>
            </w:r>
          </w:p>
        </w:tc>
        <w:tc>
          <w:tcPr>
            <w:tcW w:w="25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31477A53" w14:textId="77777777" w:rsidR="006671B8" w:rsidRPr="00391833" w:rsidRDefault="006671B8" w:rsidP="006671B8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186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1E2C97F3" w14:textId="77777777" w:rsidR="006671B8" w:rsidRPr="00391833" w:rsidRDefault="006671B8" w:rsidP="006671B8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F2BDDE"/>
          </w:tcPr>
          <w:p w14:paraId="2FCDF7EE" w14:textId="77777777" w:rsidR="006671B8" w:rsidRPr="00391833" w:rsidRDefault="006671B8" w:rsidP="006671B8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0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0BAD3736" w14:textId="77777777" w:rsidR="006671B8" w:rsidRPr="00391833" w:rsidRDefault="006671B8" w:rsidP="006671B8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32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0F2BCC9D" w14:textId="77777777" w:rsidR="006671B8" w:rsidRPr="00391833" w:rsidRDefault="006671B8" w:rsidP="006671B8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  <w:tc>
          <w:tcPr>
            <w:tcW w:w="229" w:type="pct"/>
            <w:tcBorders>
              <w:left w:val="dashed" w:sz="2" w:space="0" w:color="C84687"/>
              <w:right w:val="dashed" w:sz="2" w:space="0" w:color="C84687"/>
            </w:tcBorders>
            <w:shd w:val="clear" w:color="auto" w:fill="auto"/>
          </w:tcPr>
          <w:p w14:paraId="1E556D24" w14:textId="77777777" w:rsidR="006671B8" w:rsidRPr="00391833" w:rsidRDefault="006671B8" w:rsidP="006671B8">
            <w:pPr>
              <w:spacing w:before="60" w:after="60"/>
              <w:ind w:left="28" w:right="28"/>
              <w:jc w:val="center"/>
              <w:textAlignment w:val="bottom"/>
              <w:rPr>
                <w:rFonts w:asciiTheme="majorHAnsi" w:hAnsiTheme="majorHAnsi" w:cs="Arial"/>
                <w:b/>
                <w:color w:val="C84687"/>
                <w:sz w:val="18"/>
                <w:szCs w:val="18"/>
                <w:lang w:val="es-MX"/>
              </w:rPr>
            </w:pPr>
          </w:p>
        </w:tc>
      </w:tr>
    </w:tbl>
    <w:p w14:paraId="07F6AC25" w14:textId="4FAD2F87" w:rsidR="006671B8" w:rsidRPr="005651E8" w:rsidRDefault="006671B8" w:rsidP="0035343B">
      <w:pPr>
        <w:rPr>
          <w:rFonts w:ascii="Century Gothic" w:hAnsi="Century Gothic"/>
          <w:b/>
          <w:bCs/>
          <w:color w:val="E4007C"/>
          <w:sz w:val="22"/>
          <w:szCs w:val="22"/>
        </w:rPr>
      </w:pPr>
    </w:p>
    <w:p w14:paraId="1DEFF92F" w14:textId="77777777" w:rsidR="0035343B" w:rsidRPr="007150AB" w:rsidRDefault="0035343B" w:rsidP="00C04035">
      <w:pPr>
        <w:pStyle w:val="Prrafodelista"/>
        <w:numPr>
          <w:ilvl w:val="1"/>
          <w:numId w:val="41"/>
        </w:numPr>
        <w:ind w:left="567" w:hanging="567"/>
        <w:jc w:val="both"/>
        <w:rPr>
          <w:rFonts w:ascii="Century Gothic" w:hAnsi="Century Gothic"/>
          <w:b/>
          <w:bCs/>
          <w:color w:val="C84687"/>
          <w:sz w:val="28"/>
          <w:szCs w:val="28"/>
        </w:rPr>
      </w:pPr>
      <w:r w:rsidRPr="007150AB">
        <w:rPr>
          <w:rFonts w:ascii="Century Gothic" w:hAnsi="Century Gothic"/>
          <w:b/>
          <w:bCs/>
          <w:color w:val="C84687"/>
          <w:sz w:val="28"/>
          <w:szCs w:val="28"/>
        </w:rPr>
        <w:t>Indicadores</w:t>
      </w:r>
    </w:p>
    <w:p w14:paraId="1A3748AF" w14:textId="77777777" w:rsidR="0035343B" w:rsidRPr="00080315" w:rsidRDefault="0035343B" w:rsidP="0035343B">
      <w:pPr>
        <w:jc w:val="both"/>
        <w:rPr>
          <w:rFonts w:ascii="Century Gothic" w:hAnsi="Century Gothic"/>
          <w:b/>
          <w:bCs/>
          <w:color w:val="E4007C"/>
          <w:sz w:val="28"/>
          <w:szCs w:val="28"/>
        </w:rPr>
      </w:pPr>
    </w:p>
    <w:p w14:paraId="46831170" w14:textId="1BC6D630" w:rsidR="00C33A73" w:rsidRPr="0058007F" w:rsidRDefault="0035343B" w:rsidP="0035343B">
      <w:pPr>
        <w:spacing w:after="200"/>
        <w:jc w:val="both"/>
        <w:rPr>
          <w:rFonts w:ascii="Century Gothic" w:hAnsi="Century Gothic"/>
          <w:sz w:val="22"/>
          <w:szCs w:val="22"/>
          <w:lang w:val="es-ES"/>
        </w:rPr>
      </w:pPr>
      <w:r w:rsidRPr="0058007F">
        <w:rPr>
          <w:rFonts w:ascii="Century Gothic" w:hAnsi="Century Gothic"/>
          <w:sz w:val="22"/>
          <w:szCs w:val="22"/>
          <w:lang w:val="es-ES"/>
        </w:rPr>
        <w:t xml:space="preserve">Para medir y evaluar el impacto de las actividades </w:t>
      </w:r>
      <w:r w:rsidR="00D54CAD">
        <w:rPr>
          <w:rFonts w:ascii="Century Gothic" w:hAnsi="Century Gothic"/>
          <w:sz w:val="22"/>
          <w:szCs w:val="22"/>
          <w:lang w:val="es-ES"/>
        </w:rPr>
        <w:t xml:space="preserve">de educación electoral </w:t>
      </w:r>
      <w:r w:rsidR="004C5435" w:rsidRPr="0058007F">
        <w:rPr>
          <w:rFonts w:ascii="Century Gothic" w:hAnsi="Century Gothic"/>
          <w:sz w:val="22"/>
          <w:szCs w:val="22"/>
          <w:lang w:val="es-ES"/>
        </w:rPr>
        <w:t>por</w:t>
      </w:r>
      <w:r w:rsidRPr="0058007F">
        <w:rPr>
          <w:rFonts w:ascii="Century Gothic" w:hAnsi="Century Gothic"/>
          <w:sz w:val="22"/>
          <w:szCs w:val="22"/>
          <w:lang w:val="es-ES"/>
        </w:rPr>
        <w:t xml:space="preserve"> desarrollar</w:t>
      </w:r>
      <w:r w:rsidR="00F05BBD">
        <w:rPr>
          <w:rFonts w:ascii="Century Gothic" w:hAnsi="Century Gothic"/>
          <w:sz w:val="22"/>
          <w:szCs w:val="22"/>
          <w:lang w:val="es-ES"/>
        </w:rPr>
        <w:t>, así como</w:t>
      </w:r>
      <w:r w:rsidRPr="0058007F">
        <w:rPr>
          <w:rFonts w:ascii="Century Gothic" w:hAnsi="Century Gothic"/>
          <w:sz w:val="22"/>
          <w:szCs w:val="22"/>
          <w:lang w:val="es-ES"/>
        </w:rPr>
        <w:t xml:space="preserve"> su alcance, se contemplan los siguientes indicadore</w:t>
      </w:r>
      <w:r w:rsidR="00D54CAD">
        <w:rPr>
          <w:rFonts w:ascii="Century Gothic" w:hAnsi="Century Gothic"/>
          <w:sz w:val="22"/>
          <w:szCs w:val="22"/>
          <w:lang w:val="es-ES"/>
        </w:rPr>
        <w:t>s</w:t>
      </w:r>
      <w:r w:rsidRPr="0058007F">
        <w:rPr>
          <w:rFonts w:ascii="Century Gothic" w:hAnsi="Century Gothic"/>
          <w:sz w:val="22"/>
          <w:szCs w:val="22"/>
          <w:lang w:val="es-ES"/>
        </w:rPr>
        <w:t>:</w:t>
      </w:r>
    </w:p>
    <w:p w14:paraId="28CAB439" w14:textId="1993398F" w:rsidR="00181345" w:rsidRPr="00181345" w:rsidRDefault="00181345" w:rsidP="00C04035">
      <w:pPr>
        <w:pStyle w:val="Prrafodelista"/>
        <w:numPr>
          <w:ilvl w:val="0"/>
          <w:numId w:val="26"/>
        </w:numPr>
        <w:jc w:val="both"/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</w:pPr>
      <w:r w:rsidRPr="00181345">
        <w:rPr>
          <w:rFonts w:ascii="Century Gothic" w:hAnsi="Century Gothic"/>
          <w:sz w:val="22"/>
          <w:szCs w:val="22"/>
        </w:rPr>
        <w:t xml:space="preserve">Porcentaje de población alcanzada </w:t>
      </w:r>
      <w:r w:rsidR="0066155E">
        <w:rPr>
          <w:rFonts w:ascii="Century Gothic" w:hAnsi="Century Gothic"/>
          <w:sz w:val="22"/>
          <w:szCs w:val="22"/>
        </w:rPr>
        <w:t xml:space="preserve">a través de los Foros </w:t>
      </w:r>
      <w:r w:rsidRPr="00181345">
        <w:rPr>
          <w:rFonts w:ascii="Century Gothic" w:hAnsi="Century Gothic"/>
          <w:sz w:val="22"/>
          <w:szCs w:val="22"/>
        </w:rPr>
        <w:t>(presencial y visualización de los foros a través de canales institucionales y plataformas de aliados estratégicos</w:t>
      </w:r>
      <w:r>
        <w:rPr>
          <w:rFonts w:ascii="Century Gothic" w:hAnsi="Century Gothic"/>
          <w:sz w:val="22"/>
          <w:szCs w:val="22"/>
        </w:rPr>
        <w:t>)</w:t>
      </w:r>
      <w:r w:rsidR="00D54CAD">
        <w:rPr>
          <w:rFonts w:ascii="Century Gothic" w:hAnsi="Century Gothic"/>
          <w:sz w:val="22"/>
          <w:szCs w:val="22"/>
        </w:rPr>
        <w:t>:</w:t>
      </w:r>
    </w:p>
    <w:p w14:paraId="184BFA39" w14:textId="77777777" w:rsidR="00181345" w:rsidRDefault="00181345" w:rsidP="00181345">
      <w:pPr>
        <w:pStyle w:val="Prrafodelista"/>
        <w:rPr>
          <w:rFonts w:ascii="Century Gothic" w:hAnsi="Century Gothic"/>
          <w:sz w:val="22"/>
          <w:szCs w:val="22"/>
          <w:lang w:val="es"/>
        </w:rPr>
      </w:pPr>
    </w:p>
    <w:p w14:paraId="217BE5E5" w14:textId="380A1C8B" w:rsidR="00573363" w:rsidRPr="00F66EBB" w:rsidRDefault="00573363" w:rsidP="00D54CAD">
      <w:pPr>
        <w:pStyle w:val="Prrafodelista"/>
        <w:jc w:val="center"/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</w:pP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(</w:t>
      </w:r>
      <w:r w:rsidR="0066155E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Población alcanzada a través de los</w:t>
      </w:r>
      <w:r w:rsidR="00FB45B0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 </w:t>
      </w:r>
      <w:r w:rsidR="00D54CAD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f</w:t>
      </w:r>
      <w:r w:rsidR="00D54CAD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oros </w:t>
      </w:r>
      <w:r w:rsidR="00192076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(</w:t>
      </w:r>
      <w:r w:rsidR="002E50F9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registros y visualizaciones por medios </w:t>
      </w:r>
      <w:r w:rsidR="00AA6542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digitales) /</w:t>
      </w:r>
      <w:r w:rsidR="00AA6542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 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Total de </w:t>
      </w:r>
      <w:r w:rsidR="00B4502D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personas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 xml:space="preserve"> programad</w:t>
      </w:r>
      <w:r w:rsidR="00B4502D"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a</w:t>
      </w:r>
      <w:r w:rsidRPr="00F66EBB">
        <w:rPr>
          <w:rFonts w:ascii="Century Gothic" w:eastAsia="Century Gothic" w:hAnsi="Century Gothic" w:cs="Century Gothic"/>
          <w:color w:val="C84687"/>
          <w:sz w:val="22"/>
          <w:szCs w:val="22"/>
          <w:lang w:val="es"/>
        </w:rPr>
        <w:t>s) *100</w:t>
      </w:r>
    </w:p>
    <w:p w14:paraId="67A3AB05" w14:textId="2BC1924A" w:rsidR="0035343B" w:rsidRPr="00F66EBB" w:rsidRDefault="0035343B" w:rsidP="0035343B">
      <w:pPr>
        <w:spacing w:after="200"/>
        <w:jc w:val="center"/>
        <w:rPr>
          <w:rFonts w:ascii="Century Gothic" w:hAnsi="Century Gothic"/>
          <w:color w:val="C84687"/>
          <w:sz w:val="22"/>
          <w:szCs w:val="22"/>
          <w:lang w:val="es-ES"/>
        </w:rPr>
      </w:pPr>
      <w:r w:rsidRPr="00F66EBB">
        <w:rPr>
          <w:rFonts w:ascii="Century Gothic" w:hAnsi="Century Gothic"/>
          <w:color w:val="C84687"/>
          <w:sz w:val="22"/>
          <w:szCs w:val="22"/>
          <w:lang w:val="es-ES"/>
        </w:rPr>
        <w:t xml:space="preserve"> </w:t>
      </w:r>
    </w:p>
    <w:p w14:paraId="41E544A7" w14:textId="77777777" w:rsidR="0035343B" w:rsidRPr="005651E8" w:rsidRDefault="0035343B" w:rsidP="0035343B">
      <w:pPr>
        <w:spacing w:after="200"/>
        <w:jc w:val="both"/>
        <w:rPr>
          <w:rFonts w:ascii="Century Gothic" w:hAnsi="Century Gothic"/>
          <w:sz w:val="22"/>
          <w:szCs w:val="22"/>
        </w:rPr>
      </w:pPr>
    </w:p>
    <w:p w14:paraId="041FECBC" w14:textId="77777777" w:rsidR="00051385" w:rsidRPr="005651E8" w:rsidRDefault="00051385" w:rsidP="0082615F">
      <w:pPr>
        <w:jc w:val="both"/>
        <w:rPr>
          <w:rFonts w:ascii="Century Gothic" w:hAnsi="Century Gothic"/>
          <w:b/>
          <w:bCs/>
          <w:color w:val="E4007C"/>
          <w:sz w:val="24"/>
          <w:szCs w:val="24"/>
        </w:rPr>
      </w:pPr>
    </w:p>
    <w:sectPr w:rsidR="00051385" w:rsidRPr="005651E8" w:rsidSect="00FD4A8A">
      <w:headerReference w:type="default" r:id="rId17"/>
      <w:footerReference w:type="default" r:id="rId18"/>
      <w:headerReference w:type="first" r:id="rId19"/>
      <w:footerReference w:type="first" r:id="rId20"/>
      <w:type w:val="continuous"/>
      <w:pgSz w:w="12240" w:h="15840" w:code="1"/>
      <w:pgMar w:top="1985" w:right="1418" w:bottom="1418" w:left="226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EF6C6" w14:textId="77777777" w:rsidR="00E97DF6" w:rsidRDefault="00E97DF6">
      <w:r>
        <w:separator/>
      </w:r>
    </w:p>
  </w:endnote>
  <w:endnote w:type="continuationSeparator" w:id="0">
    <w:p w14:paraId="45E54563" w14:textId="77777777" w:rsidR="00E97DF6" w:rsidRDefault="00E97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Meiryo">
    <w:charset w:val="80"/>
    <w:family w:val="swiss"/>
    <w:pitch w:val="variable"/>
    <w:sig w:usb0="E00002FF" w:usb1="6AC7FFFF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841E7A" w14:textId="77777777" w:rsidR="006A1B79" w:rsidRDefault="006A1B79" w:rsidP="006B2716">
    <w:pPr>
      <w:pStyle w:val="Piedepgina"/>
      <w:tabs>
        <w:tab w:val="clear" w:pos="8504"/>
      </w:tabs>
      <w:ind w:right="49"/>
      <w:jc w:val="right"/>
      <w:rPr>
        <w:rFonts w:asciiTheme="minorHAnsi" w:hAnsiTheme="minorHAnsi"/>
        <w:sz w:val="18"/>
        <w:szCs w:val="18"/>
      </w:rPr>
    </w:pPr>
  </w:p>
  <w:tbl>
    <w:tblPr>
      <w:tblStyle w:val="Tablaconcuadrcula"/>
      <w:tblW w:w="8987" w:type="dxa"/>
      <w:tblInd w:w="42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single" w:sz="8" w:space="0" w:color="D9399C" w:themeColor="accent5" w:themeTint="99"/>
      </w:tblBorders>
      <w:tblLook w:val="04A0" w:firstRow="1" w:lastRow="0" w:firstColumn="1" w:lastColumn="0" w:noHBand="0" w:noVBand="1"/>
    </w:tblPr>
    <w:tblGrid>
      <w:gridCol w:w="7379"/>
      <w:gridCol w:w="1608"/>
    </w:tblGrid>
    <w:tr w:rsidR="006A1B79" w14:paraId="6B19CBED" w14:textId="77777777" w:rsidTr="00582AA8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562"/>
      </w:trPr>
      <w:tc>
        <w:tcPr>
          <w:tcW w:w="7379" w:type="dxa"/>
          <w:tcBorders>
            <w:right w:val="none" w:sz="0" w:space="0" w:color="auto"/>
          </w:tcBorders>
          <w:shd w:val="clear" w:color="auto" w:fill="auto"/>
        </w:tcPr>
        <w:p w14:paraId="3186BF90" w14:textId="1660C84A" w:rsidR="006A1B79" w:rsidRPr="00934F2B" w:rsidRDefault="007E0849" w:rsidP="00713822">
          <w:pPr>
            <w:ind w:left="1740"/>
            <w:jc w:val="right"/>
            <w:rPr>
              <w:rFonts w:ascii="Century Gothic" w:hAnsi="Century Gothic"/>
              <w:color w:val="C84687"/>
            </w:rPr>
          </w:pPr>
          <w:r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 xml:space="preserve">Estrategia Integral de Promoción </w:t>
          </w:r>
          <w:r w:rsidR="00713822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 xml:space="preserve">del VMRE | </w:t>
          </w:r>
          <w:r w:rsidR="00012D9C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PE</w:t>
          </w:r>
          <w:r w:rsidR="00582AA8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F y PE</w:t>
          </w:r>
          <w:r w:rsidR="00012D9C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L 202</w:t>
          </w:r>
          <w:r w:rsidR="00582AA8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3-</w:t>
          </w:r>
          <w:r w:rsidR="00012D9C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202</w:t>
          </w:r>
          <w:r w:rsidR="00582AA8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4</w:t>
          </w:r>
        </w:p>
        <w:p w14:paraId="7977F523" w14:textId="77777777" w:rsidR="008A6844" w:rsidRDefault="007E0849" w:rsidP="00BE63E1">
          <w:pPr>
            <w:ind w:left="446"/>
            <w:jc w:val="right"/>
            <w:rPr>
              <w:rFonts w:ascii="Century Gothic" w:hAnsi="Century Gothic"/>
              <w:color w:val="C84687"/>
            </w:rPr>
          </w:pPr>
          <w:r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Programas Específicos de Trabajo</w:t>
          </w:r>
          <w:r w:rsidR="00BE63E1"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 xml:space="preserve"> de Difusión, Comunicación, </w:t>
          </w:r>
        </w:p>
        <w:p w14:paraId="20AB6C24" w14:textId="03E41DDD" w:rsidR="007E0849" w:rsidRPr="00934F2B" w:rsidRDefault="00BE63E1" w:rsidP="00BE63E1">
          <w:pPr>
            <w:ind w:left="446"/>
            <w:jc w:val="right"/>
            <w:rPr>
              <w:rFonts w:ascii="Century Gothic" w:hAnsi="Century Gothic"/>
              <w:b w:val="0"/>
              <w:bCs w:val="0"/>
              <w:color w:val="C84687"/>
            </w:rPr>
          </w:pPr>
          <w:r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>Vinculación</w:t>
          </w:r>
          <w:r w:rsidR="00E57F2B">
            <w:rPr>
              <w:rFonts w:ascii="Century Gothic" w:hAnsi="Century Gothic"/>
              <w:b w:val="0"/>
              <w:bCs w:val="0"/>
              <w:caps w:val="0"/>
              <w:color w:val="C84687"/>
            </w:rPr>
            <w:t>,</w:t>
          </w:r>
          <w:r w:rsidRPr="00934F2B">
            <w:rPr>
              <w:rFonts w:ascii="Century Gothic" w:hAnsi="Century Gothic"/>
              <w:b w:val="0"/>
              <w:bCs w:val="0"/>
              <w:caps w:val="0"/>
              <w:color w:val="C84687"/>
            </w:rPr>
            <w:t xml:space="preserve"> Acciones en Plataformas Digitales</w:t>
          </w:r>
          <w:r w:rsidR="00E57F2B">
            <w:rPr>
              <w:rFonts w:ascii="Century Gothic" w:hAnsi="Century Gothic"/>
              <w:b w:val="0"/>
              <w:bCs w:val="0"/>
              <w:caps w:val="0"/>
              <w:color w:val="C84687"/>
            </w:rPr>
            <w:t xml:space="preserve"> y Educación Electoral</w:t>
          </w:r>
        </w:p>
      </w:tc>
      <w:tc>
        <w:tcPr>
          <w:tcW w:w="1608" w:type="dxa"/>
          <w:tcBorders>
            <w:left w:val="none" w:sz="0" w:space="0" w:color="auto"/>
          </w:tcBorders>
          <w:shd w:val="clear" w:color="auto" w:fill="auto"/>
        </w:tcPr>
        <w:p w14:paraId="67521FE0" w14:textId="77777777" w:rsidR="006A1B79" w:rsidRPr="00713822" w:rsidRDefault="006A1B79" w:rsidP="006B2716">
          <w:pPr>
            <w:pStyle w:val="Piedepgina"/>
            <w:tabs>
              <w:tab w:val="clear" w:pos="8504"/>
            </w:tabs>
            <w:ind w:right="49"/>
            <w:jc w:val="right"/>
            <w:rPr>
              <w:rStyle w:val="Nmerodepgina"/>
              <w:rFonts w:ascii="Century Gothic" w:hAnsi="Century Gothic"/>
              <w:color w:val="808080" w:themeColor="text1" w:themeShade="80"/>
              <w:szCs w:val="18"/>
            </w:rPr>
          </w:pPr>
        </w:p>
        <w:p w14:paraId="6B605E98" w14:textId="03AB8D23" w:rsidR="006A1B79" w:rsidRPr="00713822" w:rsidRDefault="006A1B79" w:rsidP="005D2AB3">
          <w:pPr>
            <w:pStyle w:val="Piedepgina"/>
            <w:tabs>
              <w:tab w:val="clear" w:pos="8504"/>
            </w:tabs>
            <w:ind w:right="49"/>
            <w:jc w:val="left"/>
            <w:rPr>
              <w:rFonts w:asciiTheme="minorHAnsi" w:hAnsiTheme="minorHAnsi"/>
              <w:b w:val="0"/>
              <w:bCs w:val="0"/>
              <w:color w:val="808080" w:themeColor="text1" w:themeShade="80"/>
              <w:sz w:val="18"/>
              <w:szCs w:val="18"/>
            </w:rPr>
          </w:pPr>
          <w:r w:rsidRPr="00713822">
            <w:rPr>
              <w:rStyle w:val="Nmerodepgina"/>
              <w:rFonts w:ascii="Century Gothic" w:hAnsi="Century Gothic"/>
              <w:b w:val="0"/>
              <w:bCs w:val="0"/>
              <w:caps w:val="0"/>
              <w:color w:val="808080" w:themeColor="text1" w:themeShade="80"/>
              <w:szCs w:val="18"/>
            </w:rPr>
            <w:t xml:space="preserve">Página </w:t>
          </w:r>
          <w:r w:rsidRPr="00713822">
            <w:rPr>
              <w:rStyle w:val="Nmerodepgina"/>
              <w:rFonts w:ascii="Century Gothic" w:hAnsi="Century Gothic"/>
              <w:color w:val="808080" w:themeColor="text1" w:themeShade="80"/>
              <w:szCs w:val="18"/>
            </w:rPr>
            <w:fldChar w:fldCharType="begin"/>
          </w:r>
          <w:r w:rsidRPr="00713822">
            <w:rPr>
              <w:rStyle w:val="Nmerodepgina"/>
              <w:rFonts w:ascii="Century Gothic" w:hAnsi="Century Gothic"/>
              <w:b w:val="0"/>
              <w:bCs w:val="0"/>
              <w:color w:val="808080" w:themeColor="text1" w:themeShade="80"/>
              <w:szCs w:val="18"/>
            </w:rPr>
            <w:instrText xml:space="preserve"> PAGE </w:instrText>
          </w:r>
          <w:r w:rsidRPr="00713822">
            <w:rPr>
              <w:rStyle w:val="Nmerodepgina"/>
              <w:rFonts w:ascii="Century Gothic" w:hAnsi="Century Gothic"/>
              <w:color w:val="808080" w:themeColor="text1" w:themeShade="80"/>
              <w:szCs w:val="18"/>
            </w:rPr>
            <w:fldChar w:fldCharType="separate"/>
          </w:r>
          <w:r w:rsidRPr="00713822">
            <w:rPr>
              <w:rStyle w:val="Nmerodepgina"/>
              <w:rFonts w:ascii="Century Gothic" w:hAnsi="Century Gothic"/>
              <w:b w:val="0"/>
              <w:bCs w:val="0"/>
              <w:color w:val="808080" w:themeColor="text1" w:themeShade="80"/>
              <w:szCs w:val="18"/>
            </w:rPr>
            <w:t>1</w:t>
          </w:r>
          <w:r w:rsidRPr="00713822">
            <w:rPr>
              <w:rStyle w:val="Nmerodepgina"/>
              <w:rFonts w:ascii="Century Gothic" w:hAnsi="Century Gothic"/>
              <w:b w:val="0"/>
              <w:bCs w:val="0"/>
              <w:caps w:val="0"/>
              <w:color w:val="808080" w:themeColor="text1" w:themeShade="80"/>
              <w:szCs w:val="18"/>
            </w:rPr>
            <w:t>7</w:t>
          </w:r>
          <w:r w:rsidRPr="00713822">
            <w:rPr>
              <w:rStyle w:val="Nmerodepgina"/>
              <w:rFonts w:ascii="Century Gothic" w:hAnsi="Century Gothic"/>
              <w:color w:val="808080" w:themeColor="text1" w:themeShade="80"/>
              <w:szCs w:val="18"/>
            </w:rPr>
            <w:fldChar w:fldCharType="end"/>
          </w:r>
          <w:r w:rsidRPr="00713822">
            <w:rPr>
              <w:rStyle w:val="Nmerodepgina"/>
              <w:rFonts w:ascii="Century Gothic" w:hAnsi="Century Gothic"/>
              <w:b w:val="0"/>
              <w:bCs w:val="0"/>
              <w:caps w:val="0"/>
              <w:color w:val="808080" w:themeColor="text1" w:themeShade="80"/>
              <w:szCs w:val="18"/>
            </w:rPr>
            <w:t xml:space="preserve"> de </w:t>
          </w:r>
          <w:r w:rsidRPr="00713822">
            <w:rPr>
              <w:rStyle w:val="Nmerodepgina"/>
              <w:rFonts w:ascii="Century Gothic" w:hAnsi="Century Gothic"/>
              <w:color w:val="808080" w:themeColor="text1" w:themeShade="80"/>
              <w:szCs w:val="18"/>
            </w:rPr>
            <w:fldChar w:fldCharType="begin"/>
          </w:r>
          <w:r w:rsidRPr="00713822">
            <w:rPr>
              <w:rStyle w:val="Nmerodepgina"/>
              <w:rFonts w:ascii="Century Gothic" w:hAnsi="Century Gothic"/>
              <w:b w:val="0"/>
              <w:bCs w:val="0"/>
              <w:color w:val="808080" w:themeColor="text1" w:themeShade="80"/>
              <w:szCs w:val="18"/>
            </w:rPr>
            <w:instrText xml:space="preserve"> NUMPAGES </w:instrText>
          </w:r>
          <w:r w:rsidRPr="00713822">
            <w:rPr>
              <w:rStyle w:val="Nmerodepgina"/>
              <w:rFonts w:ascii="Century Gothic" w:hAnsi="Century Gothic"/>
              <w:color w:val="808080" w:themeColor="text1" w:themeShade="80"/>
              <w:szCs w:val="18"/>
            </w:rPr>
            <w:fldChar w:fldCharType="separate"/>
          </w:r>
          <w:r w:rsidRPr="00713822">
            <w:rPr>
              <w:rStyle w:val="Nmerodepgina"/>
              <w:rFonts w:ascii="Century Gothic" w:hAnsi="Century Gothic"/>
              <w:b w:val="0"/>
              <w:bCs w:val="0"/>
              <w:color w:val="808080" w:themeColor="text1" w:themeShade="80"/>
              <w:szCs w:val="18"/>
            </w:rPr>
            <w:t>2</w:t>
          </w:r>
          <w:r w:rsidRPr="00713822">
            <w:rPr>
              <w:rStyle w:val="Nmerodepgina"/>
              <w:rFonts w:ascii="Century Gothic" w:hAnsi="Century Gothic"/>
              <w:b w:val="0"/>
              <w:bCs w:val="0"/>
              <w:caps w:val="0"/>
              <w:color w:val="808080" w:themeColor="text1" w:themeShade="80"/>
              <w:szCs w:val="18"/>
            </w:rPr>
            <w:t>7</w:t>
          </w:r>
          <w:r w:rsidRPr="00713822">
            <w:rPr>
              <w:rStyle w:val="Nmerodepgina"/>
              <w:rFonts w:ascii="Century Gothic" w:hAnsi="Century Gothic"/>
              <w:color w:val="808080" w:themeColor="text1" w:themeShade="80"/>
              <w:szCs w:val="18"/>
            </w:rPr>
            <w:fldChar w:fldCharType="end"/>
          </w:r>
        </w:p>
      </w:tc>
    </w:tr>
  </w:tbl>
  <w:p w14:paraId="57B133B7" w14:textId="77777777" w:rsidR="006A1B79" w:rsidRPr="00244747" w:rsidRDefault="006A1B79" w:rsidP="006B2716">
    <w:pPr>
      <w:pStyle w:val="Piedepgina"/>
      <w:tabs>
        <w:tab w:val="clear" w:pos="8504"/>
      </w:tabs>
      <w:ind w:right="49"/>
      <w:jc w:val="right"/>
      <w:rPr>
        <w:rFonts w:asciiTheme="minorHAnsi" w:hAnsiTheme="minorHAnsi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4E8BA" w14:textId="77777777" w:rsidR="006A1B79" w:rsidRPr="00504289" w:rsidRDefault="006A1B79" w:rsidP="00904D0B">
    <w:pPr>
      <w:pStyle w:val="Piedepgina"/>
      <w:framePr w:w="1381" w:wrap="around" w:vAnchor="text" w:hAnchor="page" w:x="12781" w:y="111"/>
      <w:rPr>
        <w:rStyle w:val="Nmerodepgina"/>
        <w:rFonts w:ascii="Century Gothic" w:hAnsi="Century Gothic"/>
        <w:color w:val="808080" w:themeColor="text1" w:themeShade="80"/>
        <w:sz w:val="16"/>
        <w:szCs w:val="18"/>
      </w:rPr>
    </w:pP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t xml:space="preserve">Página </w:t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fldChar w:fldCharType="begin"/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instrText xml:space="preserve"> PAGE </w:instrText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fldChar w:fldCharType="separate"/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t>16</w:t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fldChar w:fldCharType="end"/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t xml:space="preserve"> de </w:t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fldChar w:fldCharType="begin"/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instrText xml:space="preserve"> NUMPAGES </w:instrText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fldChar w:fldCharType="separate"/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t>29</w:t>
    </w:r>
    <w:r w:rsidRPr="00504289">
      <w:rPr>
        <w:rStyle w:val="Nmerodepgina"/>
        <w:rFonts w:ascii="Century Gothic" w:hAnsi="Century Gothic"/>
        <w:color w:val="808080" w:themeColor="text1" w:themeShade="80"/>
        <w:sz w:val="16"/>
        <w:szCs w:val="18"/>
      </w:rPr>
      <w:fldChar w:fldCharType="end"/>
    </w:r>
  </w:p>
  <w:p w14:paraId="5DFC5E00" w14:textId="5902ADBD" w:rsidR="006A1B79" w:rsidRDefault="006A1B7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617B4" w14:textId="77777777" w:rsidR="00E97DF6" w:rsidRDefault="00E97DF6">
      <w:r>
        <w:separator/>
      </w:r>
    </w:p>
  </w:footnote>
  <w:footnote w:type="continuationSeparator" w:id="0">
    <w:p w14:paraId="7448E1B0" w14:textId="77777777" w:rsidR="00E97DF6" w:rsidRDefault="00E97DF6">
      <w:r>
        <w:continuationSeparator/>
      </w:r>
    </w:p>
  </w:footnote>
  <w:footnote w:id="1">
    <w:p w14:paraId="2E2F933F" w14:textId="77777777" w:rsidR="003B7709" w:rsidRPr="00F038E9" w:rsidRDefault="003B7709" w:rsidP="0047326F">
      <w:pPr>
        <w:pStyle w:val="Textonotapie"/>
        <w:rPr>
          <w:rFonts w:asciiTheme="minorHAnsi" w:hAnsiTheme="minorHAnsi"/>
          <w:sz w:val="18"/>
          <w:szCs w:val="18"/>
          <w:lang w:val="es-MX"/>
        </w:rPr>
      </w:pPr>
      <w:r w:rsidRPr="00A553A7">
        <w:rPr>
          <w:rStyle w:val="Refdenotaalpie"/>
          <w:rFonts w:asciiTheme="minorHAnsi" w:hAnsiTheme="minorHAnsi"/>
          <w:sz w:val="18"/>
          <w:szCs w:val="18"/>
        </w:rPr>
        <w:footnoteRef/>
      </w:r>
      <w:r w:rsidRPr="00F038E9">
        <w:rPr>
          <w:rFonts w:asciiTheme="minorHAnsi" w:hAnsiTheme="minorHAnsi"/>
          <w:sz w:val="18"/>
          <w:szCs w:val="18"/>
        </w:rPr>
        <w:t xml:space="preserve"> </w:t>
      </w:r>
      <w:r w:rsidRPr="00F038E9">
        <w:rPr>
          <w:rFonts w:asciiTheme="minorHAnsi" w:hAnsiTheme="minorHAnsi"/>
          <w:sz w:val="18"/>
          <w:szCs w:val="18"/>
          <w:lang w:val="es-MX"/>
        </w:rPr>
        <w:t xml:space="preserve">Los operativos podrán variar dependiendo de los recursos disponibles para ello. </w:t>
      </w:r>
    </w:p>
  </w:footnote>
  <w:footnote w:id="2">
    <w:p w14:paraId="63E27C1A" w14:textId="18C767A0" w:rsidR="00D64F8D" w:rsidRPr="00C04035" w:rsidRDefault="00D64F8D" w:rsidP="003C3B18">
      <w:pPr>
        <w:pStyle w:val="Textonotapie"/>
        <w:jc w:val="both"/>
        <w:rPr>
          <w:rFonts w:asciiTheme="minorHAnsi" w:hAnsiTheme="minorHAnsi"/>
          <w:sz w:val="18"/>
          <w:szCs w:val="18"/>
        </w:rPr>
      </w:pPr>
      <w:r w:rsidRPr="00F038E9">
        <w:rPr>
          <w:rStyle w:val="Refdenotaalpie"/>
          <w:rFonts w:asciiTheme="minorHAnsi" w:hAnsiTheme="minorHAnsi"/>
          <w:sz w:val="18"/>
          <w:szCs w:val="18"/>
        </w:rPr>
        <w:footnoteRef/>
      </w:r>
      <w:r w:rsidRPr="00F038E9">
        <w:rPr>
          <w:rFonts w:asciiTheme="minorHAnsi" w:hAnsiTheme="minorHAnsi"/>
          <w:sz w:val="18"/>
          <w:szCs w:val="18"/>
        </w:rPr>
        <w:t xml:space="preserve"> Educación cívica y electoral, ACE Project, </w:t>
      </w:r>
      <w:hyperlink r:id="rId1" w:history="1">
        <w:r w:rsidR="00866C09" w:rsidRPr="00C04035">
          <w:rPr>
            <w:rStyle w:val="Hipervnculo"/>
            <w:rFonts w:asciiTheme="majorHAnsi" w:hAnsiTheme="majorHAnsi"/>
            <w:sz w:val="18"/>
            <w:szCs w:val="18"/>
          </w:rPr>
          <w:t>https://aceproject.org/ace-en/topics/ve/explore_topic_new</w:t>
        </w:r>
      </w:hyperlink>
      <w:r w:rsidRPr="00C04035">
        <w:rPr>
          <w:rFonts w:asciiTheme="majorHAnsi" w:hAnsiTheme="majorHAnsi"/>
          <w:sz w:val="18"/>
          <w:szCs w:val="18"/>
        </w:rPr>
        <w:t xml:space="preserve">; </w:t>
      </w:r>
      <w:hyperlink r:id="rId2" w:history="1">
        <w:r w:rsidR="00866C09" w:rsidRPr="00C04035">
          <w:rPr>
            <w:rStyle w:val="Hipervnculo"/>
            <w:rFonts w:asciiTheme="majorHAnsi" w:hAnsiTheme="majorHAnsi"/>
            <w:sz w:val="18"/>
            <w:szCs w:val="18"/>
          </w:rPr>
          <w:t>https://aceproject.org/ace-en/topics/ve/vea/vea03</w:t>
        </w:r>
      </w:hyperlink>
      <w:r w:rsidR="00866C09" w:rsidRPr="00C04035">
        <w:rPr>
          <w:rFonts w:asciiTheme="majorHAnsi" w:hAnsiTheme="majorHAnsi"/>
          <w:sz w:val="18"/>
          <w:szCs w:val="18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C5DFE" w14:textId="66F8C0F0" w:rsidR="006A1B79" w:rsidRDefault="007E0849" w:rsidP="00F94EEF">
    <w:pPr>
      <w:pStyle w:val="Encabezado"/>
      <w:tabs>
        <w:tab w:val="clear" w:pos="4252"/>
        <w:tab w:val="clear" w:pos="8504"/>
        <w:tab w:val="left" w:pos="3240"/>
      </w:tabs>
    </w:pPr>
    <w:r w:rsidRPr="00CE64F9">
      <w:rPr>
        <w:noProof/>
        <w:lang w:val="es-MX" w:eastAsia="es-MX"/>
      </w:rPr>
      <mc:AlternateContent>
        <mc:Choice Requires="wps">
          <w:drawing>
            <wp:anchor distT="0" distB="0" distL="114297" distR="114297" simplePos="0" relativeHeight="251673600" behindDoc="0" locked="0" layoutInCell="1" allowOverlap="1" wp14:anchorId="5DFC5E1B" wp14:editId="67C44408">
              <wp:simplePos x="0" y="0"/>
              <wp:positionH relativeFrom="rightMargin">
                <wp:align>left</wp:align>
              </wp:positionH>
              <wp:positionV relativeFrom="paragraph">
                <wp:posOffset>-476250</wp:posOffset>
              </wp:positionV>
              <wp:extent cx="0" cy="857250"/>
              <wp:effectExtent l="0" t="0" r="38100" b="19050"/>
              <wp:wrapNone/>
              <wp:docPr id="7" name="Conector rec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572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C84687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0000" dir="5400000" rotWithShape="0">
                                <a:srgbClr val="80808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5101E3" id="Conector recto 3" o:spid="_x0000_s1026" style="position:absolute;z-index:251673600;visibility:visible;mso-wrap-style:square;mso-width-percent:0;mso-height-percent:0;mso-wrap-distance-left:3.17492mm;mso-wrap-distance-top:0;mso-wrap-distance-right:3.17492mm;mso-wrap-distance-bottom:0;mso-position-horizontal:left;mso-position-horizontal-relative:right-margin-area;mso-position-vertical:absolute;mso-position-vertical-relative:text;mso-width-percent:0;mso-height-percent:0;mso-width-relative:page;mso-height-relative:page" from="0,-37.5pt" to="0,3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" strokecolor="#c84687">
              <v:shadow opacity="24903f" origin=",.5" offset="0,.55556mm"/>
              <w10:wrap anchorx="margin"/>
            </v:line>
          </w:pict>
        </mc:Fallback>
      </mc:AlternateContent>
    </w:r>
    <w:r w:rsidR="006A1B79" w:rsidRPr="00CE64F9"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5DFC5E17" wp14:editId="3BA08296">
              <wp:simplePos x="0" y="0"/>
              <wp:positionH relativeFrom="margin">
                <wp:align>right</wp:align>
              </wp:positionH>
              <wp:positionV relativeFrom="paragraph">
                <wp:posOffset>-205740</wp:posOffset>
              </wp:positionV>
              <wp:extent cx="2912110" cy="661035"/>
              <wp:effectExtent l="0" t="0" r="0" b="0"/>
              <wp:wrapNone/>
              <wp:docPr id="6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12110" cy="661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82797A" w14:textId="7E973766" w:rsidR="006A1B79" w:rsidRPr="00AF5DEB" w:rsidRDefault="006A1B79" w:rsidP="007E3D20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</w:pPr>
                          <w:r w:rsidRPr="00AF5DEB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 xml:space="preserve">Comisión </w:t>
                          </w:r>
                          <w:r w:rsidR="00E57F2B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 xml:space="preserve">Temporal </w:t>
                          </w:r>
                          <w:r w:rsidRPr="00AF5DEB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>del Voto de las y los Mexicanos Residentes en el Extranjero</w:t>
                          </w:r>
                        </w:p>
                        <w:p w14:paraId="4F7B24CC" w14:textId="77777777" w:rsidR="006A1B79" w:rsidRPr="00AF5DEB" w:rsidRDefault="006A1B79" w:rsidP="007E3D20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</w:pPr>
                          <w:r w:rsidRPr="00AF5DEB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>Secretaría Técnica</w:t>
                          </w:r>
                        </w:p>
                        <w:p w14:paraId="5DFC5E3D" w14:textId="77777777" w:rsidR="006A1B79" w:rsidRPr="00AF5DEB" w:rsidRDefault="006A1B79" w:rsidP="00BE488C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</w:pPr>
                        </w:p>
                        <w:p w14:paraId="5DFC5E3E" w14:textId="77777777" w:rsidR="006A1B79" w:rsidRPr="00F9134B" w:rsidRDefault="006A1B79" w:rsidP="00CE64F9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FC5E17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8" type="#_x0000_t202" style="position:absolute;margin-left:178.1pt;margin-top:-16.2pt;width:229.3pt;height:52.05pt;z-index:2516746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" filled="f" stroked="f">
              <v:textbox inset=",7.2pt,,7.2pt">
                <w:txbxContent>
                  <w:p w14:paraId="5382797A" w14:textId="7E973766" w:rsidR="006A1B79" w:rsidRPr="00AF5DEB" w:rsidRDefault="006A1B79" w:rsidP="007E3D20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</w:pPr>
                    <w:r w:rsidRPr="00AF5DEB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 xml:space="preserve">Comisión </w:t>
                    </w:r>
                    <w:r w:rsidR="00E57F2B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 xml:space="preserve">Temporal </w:t>
                    </w:r>
                    <w:r w:rsidRPr="00AF5DEB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>del Voto de las y los Mexicanos Residentes en el Extranjero</w:t>
                    </w:r>
                  </w:p>
                  <w:p w14:paraId="4F7B24CC" w14:textId="77777777" w:rsidR="006A1B79" w:rsidRPr="00AF5DEB" w:rsidRDefault="006A1B79" w:rsidP="007E3D20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</w:pPr>
                    <w:r w:rsidRPr="00AF5DEB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>Secretaría Técnica</w:t>
                    </w:r>
                  </w:p>
                  <w:p w14:paraId="5DFC5E3D" w14:textId="77777777" w:rsidR="006A1B79" w:rsidRPr="00AF5DEB" w:rsidRDefault="006A1B79" w:rsidP="00BE488C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</w:pPr>
                  </w:p>
                  <w:p w14:paraId="5DFC5E3E" w14:textId="77777777" w:rsidR="006A1B79" w:rsidRPr="00F9134B" w:rsidRDefault="006A1B79" w:rsidP="00CE64F9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6A1B79" w:rsidRPr="00C1738A">
      <w:rPr>
        <w:rFonts w:ascii="Century Gothic" w:hAnsi="Century Gothic"/>
        <w:noProof/>
        <w:lang w:val="es-MX" w:eastAsia="es-MX"/>
      </w:rPr>
      <w:drawing>
        <wp:anchor distT="0" distB="0" distL="114300" distR="114300" simplePos="0" relativeHeight="251683840" behindDoc="1" locked="0" layoutInCell="1" allowOverlap="1" wp14:anchorId="5DFC5E15" wp14:editId="1CEBA299">
          <wp:simplePos x="0" y="0"/>
          <wp:positionH relativeFrom="column">
            <wp:posOffset>900430</wp:posOffset>
          </wp:positionH>
          <wp:positionV relativeFrom="paragraph">
            <wp:posOffset>-213360</wp:posOffset>
          </wp:positionV>
          <wp:extent cx="1360079" cy="509036"/>
          <wp:effectExtent l="0" t="0" r="0" b="5715"/>
          <wp:wrapNone/>
          <wp:docPr id="5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4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0079" cy="50903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A1B79" w:rsidRPr="00CE64F9">
      <w:rPr>
        <w:noProof/>
        <w:lang w:val="es-MX" w:eastAsia="es-MX"/>
      </w:rPr>
      <w:drawing>
        <wp:anchor distT="0" distB="0" distL="114300" distR="114300" simplePos="0" relativeHeight="251675648" behindDoc="0" locked="0" layoutInCell="1" allowOverlap="1" wp14:anchorId="5DFC5E19" wp14:editId="72C3394A">
          <wp:simplePos x="0" y="0"/>
          <wp:positionH relativeFrom="column">
            <wp:posOffset>-692573</wp:posOffset>
          </wp:positionH>
          <wp:positionV relativeFrom="paragraph">
            <wp:posOffset>-211879</wp:posOffset>
          </wp:positionV>
          <wp:extent cx="1440815" cy="524510"/>
          <wp:effectExtent l="0" t="0" r="6985" b="8890"/>
          <wp:wrapSquare wrapText="bothSides"/>
          <wp:docPr id="10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5245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A1B79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C5DFF" w14:textId="45284799" w:rsidR="006A1B79" w:rsidRDefault="00E57F2B">
    <w:pPr>
      <w:pStyle w:val="Encabezado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DFC5E23" wp14:editId="3AED6C70">
              <wp:simplePos x="0" y="0"/>
              <wp:positionH relativeFrom="column">
                <wp:posOffset>2613660</wp:posOffset>
              </wp:positionH>
              <wp:positionV relativeFrom="paragraph">
                <wp:posOffset>-99060</wp:posOffset>
              </wp:positionV>
              <wp:extent cx="2965450" cy="661035"/>
              <wp:effectExtent l="0" t="0" r="0" b="0"/>
              <wp:wrapNone/>
              <wp:docPr id="43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65450" cy="661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FC5E3F" w14:textId="7109FC39" w:rsidR="006A1B79" w:rsidRPr="008C3751" w:rsidRDefault="006A1B79" w:rsidP="00BE488C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</w:pPr>
                          <w:r w:rsidRPr="008C3751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 xml:space="preserve">Comisión </w:t>
                          </w:r>
                          <w:r w:rsidR="00E57F2B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 xml:space="preserve">Temporal </w:t>
                          </w:r>
                          <w:r w:rsidRPr="008C3751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>del Voto de las y los Mexicanos Residentes en el Extranjero</w:t>
                          </w:r>
                        </w:p>
                        <w:p w14:paraId="5DFC5E40" w14:textId="77777777" w:rsidR="006A1B79" w:rsidRPr="008C3751" w:rsidRDefault="006A1B79" w:rsidP="00BE488C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</w:pPr>
                          <w:r w:rsidRPr="008C3751">
                            <w:rPr>
                              <w:rFonts w:ascii="Century Gothic" w:hAnsi="Century Gothic"/>
                              <w:color w:val="C84687"/>
                              <w:sz w:val="18"/>
                              <w:szCs w:val="24"/>
                            </w:rPr>
                            <w:t>Secretaría Técnica</w:t>
                          </w:r>
                        </w:p>
                        <w:p w14:paraId="5DFC5E41" w14:textId="77777777" w:rsidR="006A1B79" w:rsidRPr="00F9134B" w:rsidRDefault="006A1B79" w:rsidP="006D7718">
                          <w:pPr>
                            <w:pStyle w:val="Encabezado"/>
                            <w:ind w:right="72"/>
                            <w:jc w:val="right"/>
                            <w:rPr>
                              <w:rFonts w:ascii="Century Gothic" w:hAnsi="Century Gothic"/>
                              <w:color w:val="808080"/>
                              <w:sz w:val="18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FC5E23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205.8pt;margin-top:-7.8pt;width:233.5pt;height:52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" filled="f" stroked="f">
              <v:textbox inset=",7.2pt,,7.2pt">
                <w:txbxContent>
                  <w:p w14:paraId="5DFC5E3F" w14:textId="7109FC39" w:rsidR="006A1B79" w:rsidRPr="008C3751" w:rsidRDefault="006A1B79" w:rsidP="00BE488C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</w:pPr>
                    <w:r w:rsidRPr="008C3751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 xml:space="preserve">Comisión </w:t>
                    </w:r>
                    <w:r w:rsidR="00E57F2B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 xml:space="preserve">Temporal </w:t>
                    </w:r>
                    <w:r w:rsidRPr="008C3751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>del Voto de las y los Mexicanos Residentes en el Extranjero</w:t>
                    </w:r>
                  </w:p>
                  <w:p w14:paraId="5DFC5E40" w14:textId="77777777" w:rsidR="006A1B79" w:rsidRPr="008C3751" w:rsidRDefault="006A1B79" w:rsidP="00BE488C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</w:pPr>
                    <w:r w:rsidRPr="008C3751">
                      <w:rPr>
                        <w:rFonts w:ascii="Century Gothic" w:hAnsi="Century Gothic"/>
                        <w:color w:val="C84687"/>
                        <w:sz w:val="18"/>
                        <w:szCs w:val="24"/>
                      </w:rPr>
                      <w:t>Secretaría Técnica</w:t>
                    </w:r>
                  </w:p>
                  <w:p w14:paraId="5DFC5E41" w14:textId="77777777" w:rsidR="006A1B79" w:rsidRPr="00F9134B" w:rsidRDefault="006A1B79" w:rsidP="006D7718">
                    <w:pPr>
                      <w:pStyle w:val="Encabezado"/>
                      <w:ind w:right="72"/>
                      <w:jc w:val="right"/>
                      <w:rPr>
                        <w:rFonts w:ascii="Century Gothic" w:hAnsi="Century Gothic"/>
                        <w:color w:val="808080"/>
                        <w:sz w:val="18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7E0849">
      <w:rPr>
        <w:noProof/>
        <w:lang w:val="es-MX" w:eastAsia="es-MX"/>
      </w:rPr>
      <mc:AlternateContent>
        <mc:Choice Requires="wps">
          <w:drawing>
            <wp:anchor distT="0" distB="0" distL="114297" distR="114297" simplePos="0" relativeHeight="251663360" behindDoc="0" locked="0" layoutInCell="1" allowOverlap="1" wp14:anchorId="5DFC5E21" wp14:editId="5EA0BB0C">
              <wp:simplePos x="0" y="0"/>
              <wp:positionH relativeFrom="column">
                <wp:posOffset>5534025</wp:posOffset>
              </wp:positionH>
              <wp:positionV relativeFrom="paragraph">
                <wp:posOffset>-435610</wp:posOffset>
              </wp:positionV>
              <wp:extent cx="0" cy="857250"/>
              <wp:effectExtent l="0" t="0" r="38100" b="19050"/>
              <wp:wrapNone/>
              <wp:docPr id="47" name="Conector rec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8572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C84687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0000" dir="5400000" rotWithShape="0">
                                <a:srgbClr val="80808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6270F7C" id="Conector recto 3" o:spid="_x0000_s1026" style="position:absolute;z-index:251663360;visibility:visible;mso-wrap-style:square;mso-width-percent:0;mso-height-percent:0;mso-wrap-distance-left:3.17492mm;mso-wrap-distance-top:0;mso-wrap-distance-right:3.17492mm;mso-wrap-distance-bottom:0;mso-position-horizontal:absolute;mso-position-horizontal-relative:text;mso-position-vertical:absolute;mso-position-vertical-relative:text;mso-width-percent:0;mso-height-percent:0;mso-width-relative:page;mso-height-relative:page" from="435.75pt,-34.3pt" to="435.75pt,3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" strokecolor="#c84687">
              <v:shadow opacity="24903f" origin=",.5" offset="0,.55556mm"/>
            </v:line>
          </w:pict>
        </mc:Fallback>
      </mc:AlternateContent>
    </w:r>
    <w:r w:rsidR="006A1B79">
      <w:rPr>
        <w:noProof/>
        <w:lang w:val="es-MX" w:eastAsia="es-MX"/>
      </w:rPr>
      <w:drawing>
        <wp:anchor distT="0" distB="0" distL="114300" distR="114300" simplePos="0" relativeHeight="251665408" behindDoc="0" locked="0" layoutInCell="1" allowOverlap="1" wp14:anchorId="5DFC5E1F" wp14:editId="69B253FF">
          <wp:simplePos x="0" y="0"/>
          <wp:positionH relativeFrom="column">
            <wp:posOffset>-480695</wp:posOffset>
          </wp:positionH>
          <wp:positionV relativeFrom="paragraph">
            <wp:posOffset>-195792</wp:posOffset>
          </wp:positionV>
          <wp:extent cx="1440815" cy="524510"/>
          <wp:effectExtent l="0" t="0" r="6985" b="8890"/>
          <wp:wrapSquare wrapText="bothSides"/>
          <wp:docPr id="1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815" cy="5245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1.%1.-"/>
      <w:lvlJc w:val="left"/>
      <w:pPr>
        <w:tabs>
          <w:tab w:val="num" w:pos="1701"/>
        </w:tabs>
        <w:ind w:left="1701" w:hanging="567"/>
      </w:pPr>
    </w:lvl>
  </w:abstractNum>
  <w:abstractNum w:abstractNumId="1" w15:restartNumberingAfterBreak="0">
    <w:nsid w:val="008E7A5A"/>
    <w:multiLevelType w:val="hybridMultilevel"/>
    <w:tmpl w:val="9216CFA8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E6225"/>
    <w:multiLevelType w:val="hybridMultilevel"/>
    <w:tmpl w:val="555CFB4A"/>
    <w:lvl w:ilvl="0" w:tplc="45F425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E4007C"/>
        <w:sz w:val="18"/>
        <w:szCs w:val="18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FD0041"/>
    <w:multiLevelType w:val="hybridMultilevel"/>
    <w:tmpl w:val="BB5099A4"/>
    <w:lvl w:ilvl="0" w:tplc="C726AAA8">
      <w:numFmt w:val="bullet"/>
      <w:pStyle w:val="GUION"/>
      <w:lvlText w:val="-"/>
      <w:lvlJc w:val="left"/>
      <w:pPr>
        <w:tabs>
          <w:tab w:val="num" w:pos="2268"/>
        </w:tabs>
        <w:ind w:left="2268" w:hanging="567"/>
      </w:pPr>
      <w:rPr>
        <w:rFonts w:ascii="Times New Roman" w:hAnsi="Times New Roman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565AF8"/>
    <w:multiLevelType w:val="singleLevel"/>
    <w:tmpl w:val="06BCCBD2"/>
    <w:lvl w:ilvl="0">
      <w:start w:val="1"/>
      <w:numFmt w:val="bullet"/>
      <w:pStyle w:val="PUNT-S"/>
      <w:lvlText w:val=""/>
      <w:lvlJc w:val="left"/>
      <w:pPr>
        <w:tabs>
          <w:tab w:val="num" w:pos="2835"/>
        </w:tabs>
        <w:ind w:left="2835" w:hanging="567"/>
      </w:pPr>
      <w:rPr>
        <w:rFonts w:ascii="Symbol" w:hAnsi="Symbol" w:hint="default"/>
      </w:rPr>
    </w:lvl>
  </w:abstractNum>
  <w:abstractNum w:abstractNumId="5" w15:restartNumberingAfterBreak="0">
    <w:nsid w:val="13FC5AD2"/>
    <w:multiLevelType w:val="hybridMultilevel"/>
    <w:tmpl w:val="63CAD356"/>
    <w:lvl w:ilvl="0" w:tplc="4A0C25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7F11BF"/>
    <w:multiLevelType w:val="singleLevel"/>
    <w:tmpl w:val="96C48C66"/>
    <w:lvl w:ilvl="0">
      <w:start w:val="1"/>
      <w:numFmt w:val="decimal"/>
      <w:pStyle w:val="Puntoapart"/>
      <w:lvlText w:val="%1."/>
      <w:lvlJc w:val="left"/>
      <w:pPr>
        <w:tabs>
          <w:tab w:val="num" w:pos="1920"/>
        </w:tabs>
        <w:ind w:left="1900" w:hanging="340"/>
      </w:pPr>
      <w:rPr>
        <w:rFonts w:cs="Times New Roman" w:hint="default"/>
      </w:rPr>
    </w:lvl>
  </w:abstractNum>
  <w:abstractNum w:abstractNumId="7" w15:restartNumberingAfterBreak="0">
    <w:nsid w:val="1F8206B0"/>
    <w:multiLevelType w:val="singleLevel"/>
    <w:tmpl w:val="4F5608B4"/>
    <w:lvl w:ilvl="0">
      <w:numFmt w:val="bullet"/>
      <w:pStyle w:val="GUIONAPART"/>
      <w:lvlText w:val="-"/>
      <w:lvlJc w:val="left"/>
      <w:pPr>
        <w:tabs>
          <w:tab w:val="num" w:pos="2268"/>
        </w:tabs>
        <w:ind w:left="2268" w:hanging="567"/>
      </w:pPr>
      <w:rPr>
        <w:rFonts w:ascii="Times New Roman" w:hAnsi="Times New Roman" w:hint="default"/>
      </w:rPr>
    </w:lvl>
  </w:abstractNum>
  <w:abstractNum w:abstractNumId="8" w15:restartNumberingAfterBreak="0">
    <w:nsid w:val="1F8E4F58"/>
    <w:multiLevelType w:val="hybridMultilevel"/>
    <w:tmpl w:val="0BBA1A0E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  <w:u w:color="E9A729" w:themeColor="accent1" w:themeTint="99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1620F4"/>
    <w:multiLevelType w:val="singleLevel"/>
    <w:tmpl w:val="F57429C6"/>
    <w:lvl w:ilvl="0">
      <w:start w:val="1"/>
      <w:numFmt w:val="bullet"/>
      <w:pStyle w:val="VIETA-AP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</w:abstractNum>
  <w:abstractNum w:abstractNumId="10" w15:restartNumberingAfterBreak="0">
    <w:nsid w:val="2A4427E2"/>
    <w:multiLevelType w:val="hybridMultilevel"/>
    <w:tmpl w:val="9206617E"/>
    <w:lvl w:ilvl="0" w:tplc="C93A50E4">
      <w:numFmt w:val="bullet"/>
      <w:pStyle w:val="Guinsubap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4F00FD"/>
    <w:multiLevelType w:val="hybridMultilevel"/>
    <w:tmpl w:val="FEF23AAC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2B6EDB"/>
    <w:multiLevelType w:val="singleLevel"/>
    <w:tmpl w:val="024A1928"/>
    <w:lvl w:ilvl="0">
      <w:numFmt w:val="bullet"/>
      <w:pStyle w:val="GUIONAPA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</w:abstractNum>
  <w:abstractNum w:abstractNumId="13" w15:restartNumberingAfterBreak="0">
    <w:nsid w:val="2F5F12EC"/>
    <w:multiLevelType w:val="hybridMultilevel"/>
    <w:tmpl w:val="4DE6F888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69457D"/>
    <w:multiLevelType w:val="hybridMultilevel"/>
    <w:tmpl w:val="29D63B92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E0060"/>
    <w:multiLevelType w:val="multilevel"/>
    <w:tmpl w:val="0296A71C"/>
    <w:lvl w:ilvl="0">
      <w:start w:val="1"/>
      <w:numFmt w:val="lowerLetter"/>
      <w:pStyle w:val="apartadovieta"/>
      <w:lvlText w:val="%1)"/>
      <w:lvlJc w:val="left"/>
      <w:pPr>
        <w:tabs>
          <w:tab w:val="num" w:pos="2892"/>
        </w:tabs>
        <w:ind w:left="2892" w:hanging="624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3274"/>
        </w:tabs>
        <w:ind w:left="3274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3634"/>
        </w:tabs>
        <w:ind w:left="3634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3994"/>
        </w:tabs>
        <w:ind w:left="3994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4354"/>
        </w:tabs>
        <w:ind w:left="4354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4714"/>
        </w:tabs>
        <w:ind w:left="4714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74"/>
        </w:tabs>
        <w:ind w:left="5074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34"/>
        </w:tabs>
        <w:ind w:left="5434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5794"/>
        </w:tabs>
        <w:ind w:left="5794" w:hanging="360"/>
      </w:pPr>
      <w:rPr>
        <w:rFonts w:cs="Times New Roman" w:hint="default"/>
      </w:rPr>
    </w:lvl>
  </w:abstractNum>
  <w:abstractNum w:abstractNumId="16" w15:restartNumberingAfterBreak="0">
    <w:nsid w:val="365633A1"/>
    <w:multiLevelType w:val="singleLevel"/>
    <w:tmpl w:val="4E9AED18"/>
    <w:lvl w:ilvl="0">
      <w:start w:val="1"/>
      <w:numFmt w:val="bullet"/>
      <w:pStyle w:val="GUIONSUBA"/>
      <w:lvlText w:val="-"/>
      <w:lvlJc w:val="left"/>
      <w:pPr>
        <w:tabs>
          <w:tab w:val="num" w:pos="2835"/>
        </w:tabs>
        <w:ind w:left="2835" w:hanging="567"/>
      </w:pPr>
      <w:rPr>
        <w:rFonts w:ascii="Times New Roman" w:hAnsi="Times New Roman" w:hint="default"/>
        <w:b w:val="0"/>
      </w:rPr>
    </w:lvl>
  </w:abstractNum>
  <w:abstractNum w:abstractNumId="17" w15:restartNumberingAfterBreak="0">
    <w:nsid w:val="366E64BC"/>
    <w:multiLevelType w:val="multilevel"/>
    <w:tmpl w:val="93E2F05A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808080" w:themeColor="text1" w:themeShade="80"/>
        <w:sz w:val="22"/>
        <w:szCs w:val="22"/>
        <w:lang w:val="es-ES_tradnl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Century Gothic" w:eastAsia="Arial" w:hAnsi="Century Gothic" w:cs="Cambria Math" w:hint="default"/>
        <w:b w:val="0"/>
        <w:bCs w:val="0"/>
        <w:color w:val="808080" w:themeColor="text1" w:themeShade="8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Century Gothic" w:eastAsia="Arial" w:hAnsi="Century Gothic" w:cs="Cambria Math" w:hint="default"/>
        <w:b w:val="0"/>
        <w:bCs/>
        <w:i w:val="0"/>
        <w:iCs w:val="0"/>
        <w:color w:val="808080" w:themeColor="text1" w:themeShade="80"/>
        <w:sz w:val="18"/>
        <w:szCs w:val="18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Century Gothic" w:eastAsia="Arial" w:hAnsi="Century Gothic" w:cs="Cambria Math" w:hint="default"/>
        <w:b w:val="0"/>
        <w:bCs w:val="0"/>
        <w:i w:val="0"/>
        <w:iCs w:val="0"/>
        <w:color w:val="808080" w:themeColor="text1" w:themeShade="80"/>
        <w:sz w:val="18"/>
        <w:szCs w:val="18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Century Gothic" w:eastAsia="Arial" w:hAnsi="Century Gothic" w:cs="Cambria Math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Century Gothic" w:eastAsia="Arial" w:hAnsi="Century Gothic" w:cs="Cambria Math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ascii="Century Gothic" w:eastAsia="Arial" w:hAnsi="Century Gothic" w:cs="Cambria Math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ascii="Century Gothic" w:eastAsia="Arial" w:hAnsi="Century Gothic" w:cs="Cambria Math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ascii="Century Gothic" w:eastAsia="Arial" w:hAnsi="Century Gothic" w:cs="Cambria Math" w:hint="default"/>
        <w:color w:val="000000"/>
      </w:rPr>
    </w:lvl>
  </w:abstractNum>
  <w:abstractNum w:abstractNumId="18" w15:restartNumberingAfterBreak="0">
    <w:nsid w:val="377A7996"/>
    <w:multiLevelType w:val="singleLevel"/>
    <w:tmpl w:val="E0F0DA0E"/>
    <w:lvl w:ilvl="0">
      <w:start w:val="1"/>
      <w:numFmt w:val="bullet"/>
      <w:pStyle w:val="VIETASUBTI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</w:rPr>
    </w:lvl>
  </w:abstractNum>
  <w:abstractNum w:abstractNumId="19" w15:restartNumberingAfterBreak="0">
    <w:nsid w:val="399A7AAE"/>
    <w:multiLevelType w:val="multilevel"/>
    <w:tmpl w:val="CBF4E172"/>
    <w:styleLink w:val="Estilo1"/>
    <w:lvl w:ilvl="0">
      <w:start w:val="1"/>
      <w:numFmt w:val="none"/>
      <w:lvlText w:val="1.1.-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31E2894"/>
    <w:multiLevelType w:val="hybridMultilevel"/>
    <w:tmpl w:val="6AE8AC30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A625D7"/>
    <w:multiLevelType w:val="singleLevel"/>
    <w:tmpl w:val="599ABC98"/>
    <w:lvl w:ilvl="0">
      <w:start w:val="1"/>
      <w:numFmt w:val="decimal"/>
      <w:pStyle w:val="NUMERO"/>
      <w:lvlText w:val="%1).-"/>
      <w:lvlJc w:val="left"/>
      <w:pPr>
        <w:tabs>
          <w:tab w:val="num" w:pos="2268"/>
        </w:tabs>
        <w:ind w:left="2268" w:hanging="567"/>
      </w:pPr>
      <w:rPr>
        <w:rFonts w:cs="Times New Roman"/>
      </w:rPr>
    </w:lvl>
  </w:abstractNum>
  <w:abstractNum w:abstractNumId="22" w15:restartNumberingAfterBreak="0">
    <w:nsid w:val="4B873806"/>
    <w:multiLevelType w:val="hybridMultilevel"/>
    <w:tmpl w:val="51045F66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C92444"/>
    <w:multiLevelType w:val="singleLevel"/>
    <w:tmpl w:val="1C6A77F6"/>
    <w:lvl w:ilvl="0">
      <w:start w:val="1"/>
      <w:numFmt w:val="bullet"/>
      <w:pStyle w:val="VIETASUB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b w:val="0"/>
        <w:i w:val="0"/>
      </w:rPr>
    </w:lvl>
  </w:abstractNum>
  <w:abstractNum w:abstractNumId="24" w15:restartNumberingAfterBreak="0">
    <w:nsid w:val="4BD55CA1"/>
    <w:multiLevelType w:val="multilevel"/>
    <w:tmpl w:val="CA26BB2C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  <w:b w:val="0"/>
        <w:bCs/>
        <w:color w:val="808080" w:themeColor="text1" w:themeShade="8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color w:val="808080" w:themeColor="text1" w:themeShade="8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color w:val="808080" w:themeColor="text1" w:themeShade="80"/>
        <w:sz w:val="18"/>
        <w:szCs w:val="18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color w:val="808080" w:themeColor="text1" w:themeShade="80"/>
        <w:sz w:val="18"/>
        <w:szCs w:val="18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5" w15:restartNumberingAfterBreak="0">
    <w:nsid w:val="50E0610C"/>
    <w:multiLevelType w:val="singleLevel"/>
    <w:tmpl w:val="EE9C705C"/>
    <w:lvl w:ilvl="0">
      <w:start w:val="1"/>
      <w:numFmt w:val="decimal"/>
      <w:pStyle w:val="GUIONA"/>
      <w:lvlText w:val="%1.-"/>
      <w:lvlJc w:val="left"/>
      <w:pPr>
        <w:tabs>
          <w:tab w:val="num" w:pos="2835"/>
        </w:tabs>
        <w:ind w:left="2835" w:hanging="567"/>
      </w:pPr>
      <w:rPr>
        <w:rFonts w:cs="Times New Roman" w:hint="default"/>
      </w:rPr>
    </w:lvl>
  </w:abstractNum>
  <w:abstractNum w:abstractNumId="26" w15:restartNumberingAfterBreak="0">
    <w:nsid w:val="52C63DB6"/>
    <w:multiLevelType w:val="singleLevel"/>
    <w:tmpl w:val="7BB0A1AE"/>
    <w:lvl w:ilvl="0">
      <w:start w:val="1"/>
      <w:numFmt w:val="decimal"/>
      <w:pStyle w:val="NUMINC"/>
      <w:lvlText w:val="%1).-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</w:abstractNum>
  <w:abstractNum w:abstractNumId="27" w15:restartNumberingAfterBreak="0">
    <w:nsid w:val="5B45239A"/>
    <w:multiLevelType w:val="hybridMultilevel"/>
    <w:tmpl w:val="ECC4AA96"/>
    <w:lvl w:ilvl="0" w:tplc="0C0A0017">
      <w:numFmt w:val="bullet"/>
      <w:pStyle w:val="GUIONSUBTI"/>
      <w:lvlText w:val="-"/>
      <w:lvlJc w:val="left"/>
      <w:pPr>
        <w:tabs>
          <w:tab w:val="num" w:pos="1701"/>
        </w:tabs>
        <w:ind w:left="1701" w:hanging="567"/>
      </w:pPr>
      <w:rPr>
        <w:rFonts w:ascii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701450"/>
    <w:multiLevelType w:val="hybridMultilevel"/>
    <w:tmpl w:val="D75A512E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FFFFFFFF">
      <w:numFmt w:val="bullet"/>
      <w:lvlText w:val="•"/>
      <w:lvlJc w:val="left"/>
      <w:pPr>
        <w:ind w:left="1440" w:hanging="360"/>
      </w:pPr>
      <w:rPr>
        <w:rFonts w:ascii="Century Gothic" w:eastAsia="MS Mincho" w:hAnsi="Century Gothic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D00A11"/>
    <w:multiLevelType w:val="hybridMultilevel"/>
    <w:tmpl w:val="C01EEAF8"/>
    <w:lvl w:ilvl="0" w:tplc="0C0A0001">
      <w:numFmt w:val="bullet"/>
      <w:pStyle w:val="0vi1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25063E"/>
    <w:multiLevelType w:val="singleLevel"/>
    <w:tmpl w:val="DDEAFB7E"/>
    <w:lvl w:ilvl="0">
      <w:start w:val="1"/>
      <w:numFmt w:val="bullet"/>
      <w:pStyle w:val="VIETAAPAR"/>
      <w:lvlText w:val="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</w:abstractNum>
  <w:abstractNum w:abstractNumId="31" w15:restartNumberingAfterBreak="0">
    <w:nsid w:val="61775CE3"/>
    <w:multiLevelType w:val="hybridMultilevel"/>
    <w:tmpl w:val="C512F2BA"/>
    <w:lvl w:ilvl="0" w:tplc="B0DC8A9C">
      <w:start w:val="1"/>
      <w:numFmt w:val="bullet"/>
      <w:lvlText w:val="•"/>
      <w:lvlJc w:val="left"/>
      <w:pPr>
        <w:ind w:left="709" w:hanging="360"/>
      </w:pPr>
      <w:rPr>
        <w:rFonts w:ascii="Arial" w:hAnsi="Arial" w:hint="default"/>
        <w:color w:val="C84687"/>
        <w:sz w:val="20"/>
        <w:szCs w:val="20"/>
      </w:rPr>
    </w:lvl>
    <w:lvl w:ilvl="1" w:tplc="080A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32" w15:restartNumberingAfterBreak="0">
    <w:nsid w:val="69F95506"/>
    <w:multiLevelType w:val="hybridMultilevel"/>
    <w:tmpl w:val="399A4D48"/>
    <w:lvl w:ilvl="0" w:tplc="25349810">
      <w:start w:val="1"/>
      <w:numFmt w:val="decimal"/>
      <w:pStyle w:val="Listaconvietas"/>
      <w:lvlText w:val="%1.-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C0E1D39"/>
    <w:multiLevelType w:val="hybridMultilevel"/>
    <w:tmpl w:val="B5BA3BA2"/>
    <w:lvl w:ilvl="0" w:tplc="0C0A000F">
      <w:start w:val="1"/>
      <w:numFmt w:val="bullet"/>
      <w:pStyle w:val="subapartado"/>
      <w:lvlText w:val=""/>
      <w:lvlJc w:val="left"/>
      <w:pPr>
        <w:tabs>
          <w:tab w:val="num" w:pos="2268"/>
        </w:tabs>
        <w:ind w:left="2608" w:hanging="340"/>
      </w:pPr>
      <w:rPr>
        <w:rFonts w:ascii="Wingdings" w:hAnsi="Wingdings" w:hint="default"/>
        <w:b w:val="0"/>
        <w:i w:val="0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C5093A"/>
    <w:multiLevelType w:val="singleLevel"/>
    <w:tmpl w:val="D76E33CE"/>
    <w:lvl w:ilvl="0">
      <w:start w:val="1"/>
      <w:numFmt w:val="decimal"/>
      <w:pStyle w:val="1INCISO"/>
      <w:lvlText w:val="%1)"/>
      <w:lvlJc w:val="left"/>
      <w:pPr>
        <w:tabs>
          <w:tab w:val="num" w:pos="2268"/>
        </w:tabs>
        <w:ind w:left="2268" w:hanging="567"/>
      </w:pPr>
      <w:rPr>
        <w:rFonts w:cs="Times New Roman" w:hint="default"/>
      </w:rPr>
    </w:lvl>
  </w:abstractNum>
  <w:abstractNum w:abstractNumId="35" w15:restartNumberingAfterBreak="0">
    <w:nsid w:val="71232002"/>
    <w:multiLevelType w:val="hybridMultilevel"/>
    <w:tmpl w:val="F5BEFFEC"/>
    <w:lvl w:ilvl="0" w:tplc="5D2AAB9C">
      <w:start w:val="1"/>
      <w:numFmt w:val="bullet"/>
      <w:lvlText w:val="-"/>
      <w:lvlJc w:val="left"/>
      <w:pPr>
        <w:ind w:left="2160" w:hanging="360"/>
      </w:pPr>
      <w:rPr>
        <w:rFonts w:ascii="Arial" w:hAnsi="Arial" w:hint="default"/>
        <w:b w:val="0"/>
        <w:i w:val="0"/>
        <w:strike w:val="0"/>
        <w:dstrike w:val="0"/>
        <w:color w:val="C84687"/>
        <w:sz w:val="18"/>
        <w:szCs w:val="22"/>
        <w:u w:val="none" w:color="000000"/>
        <w:vertAlign w:val="baseline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72C96785"/>
    <w:multiLevelType w:val="singleLevel"/>
    <w:tmpl w:val="3312AF30"/>
    <w:lvl w:ilvl="0">
      <w:start w:val="1"/>
      <w:numFmt w:val="decimal"/>
      <w:pStyle w:val="SUBSUBAP"/>
      <w:lvlText w:val="%1.4.2.3.-"/>
      <w:lvlJc w:val="left"/>
      <w:pPr>
        <w:tabs>
          <w:tab w:val="num" w:pos="3348"/>
        </w:tabs>
        <w:ind w:left="3119" w:hanging="851"/>
      </w:pPr>
      <w:rPr>
        <w:rFonts w:cs="Times New Roman"/>
      </w:rPr>
    </w:lvl>
  </w:abstractNum>
  <w:abstractNum w:abstractNumId="37" w15:restartNumberingAfterBreak="0">
    <w:nsid w:val="74413650"/>
    <w:multiLevelType w:val="hybridMultilevel"/>
    <w:tmpl w:val="9F4227F8"/>
    <w:lvl w:ilvl="0" w:tplc="BC4C62AE">
      <w:start w:val="1"/>
      <w:numFmt w:val="bullet"/>
      <w:pStyle w:val="PUNT-A"/>
      <w:lvlText w:val=""/>
      <w:lvlJc w:val="left"/>
      <w:pPr>
        <w:tabs>
          <w:tab w:val="num" w:pos="2155"/>
        </w:tabs>
        <w:ind w:left="2155" w:hanging="454"/>
      </w:pPr>
      <w:rPr>
        <w:rFonts w:ascii="Symbol" w:hAnsi="Symbol" w:hint="default"/>
      </w:rPr>
    </w:lvl>
    <w:lvl w:ilvl="1" w:tplc="0C0A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885A8F"/>
    <w:multiLevelType w:val="hybridMultilevel"/>
    <w:tmpl w:val="68726AE6"/>
    <w:lvl w:ilvl="0" w:tplc="B0DC8A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color w:val="C84687"/>
        <w:sz w:val="20"/>
        <w:szCs w:val="20"/>
      </w:rPr>
    </w:lvl>
    <w:lvl w:ilvl="1" w:tplc="0C0A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1B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20567A"/>
    <w:multiLevelType w:val="multilevel"/>
    <w:tmpl w:val="7A94123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>
      <w:start w:val="1"/>
      <w:numFmt w:val="decimal"/>
      <w:lvlText w:val="%3."/>
      <w:lvlJc w:val="left"/>
      <w:pPr>
        <w:ind w:left="1800" w:hanging="36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decimal"/>
      <w:lvlText w:val="%5."/>
      <w:lvlJc w:val="left"/>
      <w:pPr>
        <w:ind w:left="3240" w:hanging="360"/>
      </w:pPr>
    </w:lvl>
    <w:lvl w:ilvl="5">
      <w:start w:val="1"/>
      <w:numFmt w:val="decimal"/>
      <w:lvlText w:val="%6."/>
      <w:lvlJc w:val="left"/>
      <w:pPr>
        <w:ind w:left="3960" w:hanging="36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decimal"/>
      <w:lvlText w:val="%8."/>
      <w:lvlJc w:val="left"/>
      <w:pPr>
        <w:ind w:left="5400" w:hanging="360"/>
      </w:pPr>
    </w:lvl>
    <w:lvl w:ilvl="8">
      <w:start w:val="1"/>
      <w:numFmt w:val="decimal"/>
      <w:lvlText w:val="%9."/>
      <w:lvlJc w:val="left"/>
      <w:pPr>
        <w:ind w:left="6120" w:hanging="360"/>
      </w:pPr>
    </w:lvl>
  </w:abstractNum>
  <w:abstractNum w:abstractNumId="40" w15:restartNumberingAfterBreak="0">
    <w:nsid w:val="7B3C10AE"/>
    <w:multiLevelType w:val="multilevel"/>
    <w:tmpl w:val="8B282766"/>
    <w:lvl w:ilvl="0">
      <w:start w:val="1"/>
      <w:numFmt w:val="decimal"/>
      <w:lvlText w:val="%1."/>
      <w:lvlJc w:val="left"/>
      <w:pPr>
        <w:ind w:left="719" w:hanging="360"/>
      </w:pPr>
      <w:rPr>
        <w:rFonts w:hint="default"/>
        <w:b w:val="0"/>
        <w:bCs/>
        <w:color w:val="808080" w:themeColor="text1" w:themeShade="80"/>
        <w:sz w:val="18"/>
        <w:szCs w:val="18"/>
      </w:rPr>
    </w:lvl>
    <w:lvl w:ilvl="1">
      <w:start w:val="1"/>
      <w:numFmt w:val="decimal"/>
      <w:isLgl/>
      <w:lvlText w:val="%1.%2."/>
      <w:lvlJc w:val="left"/>
      <w:pPr>
        <w:ind w:left="1079" w:hanging="720"/>
      </w:pPr>
      <w:rPr>
        <w:rFonts w:hint="default"/>
        <w:b w:val="0"/>
        <w:bCs w:val="0"/>
        <w:color w:val="808080" w:themeColor="text1" w:themeShade="8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ind w:left="1439" w:hanging="1080"/>
      </w:pPr>
      <w:rPr>
        <w:rFonts w:asciiTheme="majorHAnsi" w:hAnsiTheme="majorHAnsi" w:hint="default"/>
        <w:b w:val="0"/>
        <w:bCs w:val="0"/>
        <w:color w:val="808080" w:themeColor="text1" w:themeShade="80"/>
        <w:sz w:val="18"/>
        <w:szCs w:val="18"/>
      </w:rPr>
    </w:lvl>
    <w:lvl w:ilvl="3">
      <w:start w:val="1"/>
      <w:numFmt w:val="decimal"/>
      <w:isLgl/>
      <w:lvlText w:val="%1.%2.%3.%4."/>
      <w:lvlJc w:val="left"/>
      <w:pPr>
        <w:ind w:left="1439" w:hanging="1080"/>
      </w:pPr>
      <w:rPr>
        <w:rFonts w:asciiTheme="minorHAnsi" w:hAnsiTheme="minorHAnsi" w:hint="default"/>
        <w:i w:val="0"/>
        <w:iCs w:val="0"/>
        <w:color w:val="808080" w:themeColor="text1" w:themeShade="80"/>
        <w:sz w:val="18"/>
        <w:szCs w:val="18"/>
      </w:rPr>
    </w:lvl>
    <w:lvl w:ilvl="4">
      <w:start w:val="1"/>
      <w:numFmt w:val="decimal"/>
      <w:isLgl/>
      <w:lvlText w:val="%1.%2.%3.%4.%5."/>
      <w:lvlJc w:val="left"/>
      <w:pPr>
        <w:ind w:left="179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59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19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79" w:hanging="2520"/>
      </w:pPr>
      <w:rPr>
        <w:rFonts w:hint="default"/>
      </w:rPr>
    </w:lvl>
  </w:abstractNum>
  <w:num w:numId="1" w16cid:durableId="1627275239">
    <w:abstractNumId w:val="10"/>
  </w:num>
  <w:num w:numId="2" w16cid:durableId="1926913545">
    <w:abstractNumId w:val="3"/>
  </w:num>
  <w:num w:numId="3" w16cid:durableId="1163230732">
    <w:abstractNumId w:val="23"/>
  </w:num>
  <w:num w:numId="4" w16cid:durableId="1343387647">
    <w:abstractNumId w:val="27"/>
  </w:num>
  <w:num w:numId="5" w16cid:durableId="1701320406">
    <w:abstractNumId w:val="12"/>
  </w:num>
  <w:num w:numId="6" w16cid:durableId="661008592">
    <w:abstractNumId w:val="7"/>
  </w:num>
  <w:num w:numId="7" w16cid:durableId="1166019574">
    <w:abstractNumId w:val="4"/>
  </w:num>
  <w:num w:numId="8" w16cid:durableId="227570908">
    <w:abstractNumId w:val="26"/>
  </w:num>
  <w:num w:numId="9" w16cid:durableId="616066436">
    <w:abstractNumId w:val="9"/>
  </w:num>
  <w:num w:numId="10" w16cid:durableId="672530558">
    <w:abstractNumId w:val="32"/>
  </w:num>
  <w:num w:numId="11" w16cid:durableId="868689448">
    <w:abstractNumId w:val="25"/>
  </w:num>
  <w:num w:numId="12" w16cid:durableId="2084179715">
    <w:abstractNumId w:val="37"/>
  </w:num>
  <w:num w:numId="13" w16cid:durableId="1585259247">
    <w:abstractNumId w:val="33"/>
  </w:num>
  <w:num w:numId="14" w16cid:durableId="343481527">
    <w:abstractNumId w:val="15"/>
  </w:num>
  <w:num w:numId="15" w16cid:durableId="1894348384">
    <w:abstractNumId w:val="6"/>
  </w:num>
  <w:num w:numId="16" w16cid:durableId="218981807">
    <w:abstractNumId w:val="34"/>
  </w:num>
  <w:num w:numId="17" w16cid:durableId="1891452120">
    <w:abstractNumId w:val="18"/>
  </w:num>
  <w:num w:numId="18" w16cid:durableId="169107071">
    <w:abstractNumId w:val="19"/>
  </w:num>
  <w:num w:numId="19" w16cid:durableId="212809906">
    <w:abstractNumId w:val="21"/>
  </w:num>
  <w:num w:numId="20" w16cid:durableId="1244486770">
    <w:abstractNumId w:val="16"/>
  </w:num>
  <w:num w:numId="21" w16cid:durableId="921910148">
    <w:abstractNumId w:val="30"/>
  </w:num>
  <w:num w:numId="22" w16cid:durableId="1424112506">
    <w:abstractNumId w:val="36"/>
  </w:num>
  <w:num w:numId="23" w16cid:durableId="355623589">
    <w:abstractNumId w:val="29"/>
  </w:num>
  <w:num w:numId="24" w16cid:durableId="1257253631">
    <w:abstractNumId w:val="17"/>
  </w:num>
  <w:num w:numId="25" w16cid:durableId="1852718293">
    <w:abstractNumId w:val="39"/>
  </w:num>
  <w:num w:numId="26" w16cid:durableId="557012416">
    <w:abstractNumId w:val="20"/>
  </w:num>
  <w:num w:numId="27" w16cid:durableId="2018993777">
    <w:abstractNumId w:val="2"/>
  </w:num>
  <w:num w:numId="28" w16cid:durableId="1723673149">
    <w:abstractNumId w:val="31"/>
  </w:num>
  <w:num w:numId="29" w16cid:durableId="1976979996">
    <w:abstractNumId w:val="14"/>
  </w:num>
  <w:num w:numId="30" w16cid:durableId="307175969">
    <w:abstractNumId w:val="40"/>
  </w:num>
  <w:num w:numId="31" w16cid:durableId="1932932813">
    <w:abstractNumId w:val="22"/>
  </w:num>
  <w:num w:numId="32" w16cid:durableId="1645741997">
    <w:abstractNumId w:val="13"/>
  </w:num>
  <w:num w:numId="33" w16cid:durableId="506481514">
    <w:abstractNumId w:val="8"/>
  </w:num>
  <w:num w:numId="34" w16cid:durableId="592130703">
    <w:abstractNumId w:val="38"/>
  </w:num>
  <w:num w:numId="35" w16cid:durableId="99842178">
    <w:abstractNumId w:val="1"/>
  </w:num>
  <w:num w:numId="36" w16cid:durableId="1950820773">
    <w:abstractNumId w:val="28"/>
  </w:num>
  <w:num w:numId="37" w16cid:durableId="580334711">
    <w:abstractNumId w:val="35"/>
  </w:num>
  <w:num w:numId="38" w16cid:durableId="280647265">
    <w:abstractNumId w:val="11"/>
  </w:num>
  <w:num w:numId="39" w16cid:durableId="623968360">
    <w:abstractNumId w:val="5"/>
  </w:num>
  <w:num w:numId="40" w16cid:durableId="1327246612">
    <w:abstractNumId w:val="5"/>
    <w:lvlOverride w:ilvl="0">
      <w:startOverride w:val="1"/>
    </w:lvlOverride>
  </w:num>
  <w:num w:numId="41" w16cid:durableId="442966012">
    <w:abstractNumId w:val="24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t-BR" w:vendorID="64" w:dllVersion="6" w:nlCheck="1" w:checkStyle="0"/>
  <w:activeWritingStyle w:appName="MSWord" w:lang="es-ES_tradnl" w:vendorID="64" w:dllVersion="6" w:nlCheck="1" w:checkStyle="0"/>
  <w:activeWritingStyle w:appName="MSWord" w:lang="es-MX" w:vendorID="64" w:dllVersion="6" w:nlCheck="1" w:checkStyle="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MX" w:vendorID="64" w:dllVersion="4096" w:nlCheck="1" w:checkStyle="0"/>
  <w:activeWritingStyle w:appName="MSWord" w:lang="es-ES_tradnl" w:vendorID="64" w:dllVersion="4096" w:nlCheck="1" w:checkStyle="0"/>
  <w:activeWritingStyle w:appName="MSWord" w:lang="es-ES" w:vendorID="64" w:dllVersion="4096" w:nlCheck="1" w:checkStyle="0"/>
  <w:activeWritingStyle w:appName="MSWord" w:lang="es-ES_tradnl" w:vendorID="64" w:dllVersion="0" w:nlCheck="1" w:checkStyle="0"/>
  <w:activeWritingStyle w:appName="MSWord" w:lang="es-ES" w:vendorID="64" w:dllVersion="0" w:nlCheck="1" w:checkStyle="0"/>
  <w:activeWritingStyle w:appName="MSWord" w:lang="es-MX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377B"/>
    <w:rsid w:val="0000083E"/>
    <w:rsid w:val="00000CD1"/>
    <w:rsid w:val="00001019"/>
    <w:rsid w:val="0000155A"/>
    <w:rsid w:val="00001973"/>
    <w:rsid w:val="00001BB1"/>
    <w:rsid w:val="00001D18"/>
    <w:rsid w:val="000022C6"/>
    <w:rsid w:val="00002E1A"/>
    <w:rsid w:val="00002F74"/>
    <w:rsid w:val="00003033"/>
    <w:rsid w:val="0000310B"/>
    <w:rsid w:val="00003AC1"/>
    <w:rsid w:val="00003FB4"/>
    <w:rsid w:val="0000407E"/>
    <w:rsid w:val="000042F0"/>
    <w:rsid w:val="000044EE"/>
    <w:rsid w:val="0000468A"/>
    <w:rsid w:val="000046DA"/>
    <w:rsid w:val="00004B0E"/>
    <w:rsid w:val="00005624"/>
    <w:rsid w:val="000056C4"/>
    <w:rsid w:val="00005F13"/>
    <w:rsid w:val="000060FA"/>
    <w:rsid w:val="0000674B"/>
    <w:rsid w:val="0000680B"/>
    <w:rsid w:val="00006C64"/>
    <w:rsid w:val="00006C71"/>
    <w:rsid w:val="00006F0C"/>
    <w:rsid w:val="000073C4"/>
    <w:rsid w:val="00007517"/>
    <w:rsid w:val="00007717"/>
    <w:rsid w:val="00007817"/>
    <w:rsid w:val="00007A59"/>
    <w:rsid w:val="0001004E"/>
    <w:rsid w:val="0001020A"/>
    <w:rsid w:val="00010621"/>
    <w:rsid w:val="000109FE"/>
    <w:rsid w:val="00010AAA"/>
    <w:rsid w:val="00010C50"/>
    <w:rsid w:val="00010D30"/>
    <w:rsid w:val="000114E3"/>
    <w:rsid w:val="00011973"/>
    <w:rsid w:val="00011DF1"/>
    <w:rsid w:val="000125AA"/>
    <w:rsid w:val="0001290D"/>
    <w:rsid w:val="00012AC4"/>
    <w:rsid w:val="00012C8E"/>
    <w:rsid w:val="00012D9C"/>
    <w:rsid w:val="00012F8E"/>
    <w:rsid w:val="0001302C"/>
    <w:rsid w:val="0001320C"/>
    <w:rsid w:val="000134F5"/>
    <w:rsid w:val="000135FE"/>
    <w:rsid w:val="00014668"/>
    <w:rsid w:val="00014FE0"/>
    <w:rsid w:val="000154A1"/>
    <w:rsid w:val="0001558C"/>
    <w:rsid w:val="000160AB"/>
    <w:rsid w:val="0001650B"/>
    <w:rsid w:val="0001672D"/>
    <w:rsid w:val="00016CFF"/>
    <w:rsid w:val="00016DEE"/>
    <w:rsid w:val="000173F4"/>
    <w:rsid w:val="0001756B"/>
    <w:rsid w:val="00017792"/>
    <w:rsid w:val="00017B15"/>
    <w:rsid w:val="00017B2A"/>
    <w:rsid w:val="00017D04"/>
    <w:rsid w:val="00017F47"/>
    <w:rsid w:val="00020069"/>
    <w:rsid w:val="0002050D"/>
    <w:rsid w:val="000208A7"/>
    <w:rsid w:val="00020927"/>
    <w:rsid w:val="00020974"/>
    <w:rsid w:val="00020CCB"/>
    <w:rsid w:val="000210EE"/>
    <w:rsid w:val="000214F0"/>
    <w:rsid w:val="00021CFD"/>
    <w:rsid w:val="0002235D"/>
    <w:rsid w:val="0002265D"/>
    <w:rsid w:val="0002287C"/>
    <w:rsid w:val="00022D8B"/>
    <w:rsid w:val="000232AE"/>
    <w:rsid w:val="00023303"/>
    <w:rsid w:val="00023781"/>
    <w:rsid w:val="00023E86"/>
    <w:rsid w:val="000244FB"/>
    <w:rsid w:val="0002456E"/>
    <w:rsid w:val="000245CE"/>
    <w:rsid w:val="00024663"/>
    <w:rsid w:val="0002476A"/>
    <w:rsid w:val="00024B71"/>
    <w:rsid w:val="00024D26"/>
    <w:rsid w:val="00024FB7"/>
    <w:rsid w:val="00024FB8"/>
    <w:rsid w:val="00025091"/>
    <w:rsid w:val="000250D7"/>
    <w:rsid w:val="00025405"/>
    <w:rsid w:val="0002546C"/>
    <w:rsid w:val="000255CC"/>
    <w:rsid w:val="0002594B"/>
    <w:rsid w:val="0002611D"/>
    <w:rsid w:val="000265A9"/>
    <w:rsid w:val="00026601"/>
    <w:rsid w:val="00026A00"/>
    <w:rsid w:val="00026A2F"/>
    <w:rsid w:val="00026FB8"/>
    <w:rsid w:val="0002738F"/>
    <w:rsid w:val="00027839"/>
    <w:rsid w:val="000279A0"/>
    <w:rsid w:val="00027B34"/>
    <w:rsid w:val="0003067F"/>
    <w:rsid w:val="000306D0"/>
    <w:rsid w:val="00030B99"/>
    <w:rsid w:val="00030E8B"/>
    <w:rsid w:val="0003115D"/>
    <w:rsid w:val="00031544"/>
    <w:rsid w:val="000316B6"/>
    <w:rsid w:val="00031845"/>
    <w:rsid w:val="000318FA"/>
    <w:rsid w:val="00031C8E"/>
    <w:rsid w:val="00031D74"/>
    <w:rsid w:val="0003223F"/>
    <w:rsid w:val="00032252"/>
    <w:rsid w:val="00032282"/>
    <w:rsid w:val="0003257D"/>
    <w:rsid w:val="00032967"/>
    <w:rsid w:val="00032B2B"/>
    <w:rsid w:val="00032C9E"/>
    <w:rsid w:val="00033160"/>
    <w:rsid w:val="0003360D"/>
    <w:rsid w:val="0003399D"/>
    <w:rsid w:val="00033A35"/>
    <w:rsid w:val="00033EA5"/>
    <w:rsid w:val="00034419"/>
    <w:rsid w:val="000348B7"/>
    <w:rsid w:val="00034BB4"/>
    <w:rsid w:val="00034EAE"/>
    <w:rsid w:val="00035201"/>
    <w:rsid w:val="00035223"/>
    <w:rsid w:val="00035314"/>
    <w:rsid w:val="000356D7"/>
    <w:rsid w:val="00035CAD"/>
    <w:rsid w:val="00035F64"/>
    <w:rsid w:val="00036233"/>
    <w:rsid w:val="00036409"/>
    <w:rsid w:val="00037ECB"/>
    <w:rsid w:val="000403FC"/>
    <w:rsid w:val="00040747"/>
    <w:rsid w:val="00040A77"/>
    <w:rsid w:val="00040BDF"/>
    <w:rsid w:val="00040C5A"/>
    <w:rsid w:val="000411B5"/>
    <w:rsid w:val="000412DC"/>
    <w:rsid w:val="00041E86"/>
    <w:rsid w:val="00041EA1"/>
    <w:rsid w:val="000420D8"/>
    <w:rsid w:val="00042327"/>
    <w:rsid w:val="00042775"/>
    <w:rsid w:val="00042DAE"/>
    <w:rsid w:val="00043037"/>
    <w:rsid w:val="0004327F"/>
    <w:rsid w:val="0004334C"/>
    <w:rsid w:val="000433BC"/>
    <w:rsid w:val="000433FE"/>
    <w:rsid w:val="0004370B"/>
    <w:rsid w:val="00043C94"/>
    <w:rsid w:val="000440EA"/>
    <w:rsid w:val="0004421A"/>
    <w:rsid w:val="0004448C"/>
    <w:rsid w:val="0004454E"/>
    <w:rsid w:val="00044DF6"/>
    <w:rsid w:val="00044EC0"/>
    <w:rsid w:val="00045068"/>
    <w:rsid w:val="00045904"/>
    <w:rsid w:val="00045AAD"/>
    <w:rsid w:val="0004614D"/>
    <w:rsid w:val="00046378"/>
    <w:rsid w:val="00046826"/>
    <w:rsid w:val="0004699B"/>
    <w:rsid w:val="00046F9B"/>
    <w:rsid w:val="000474E4"/>
    <w:rsid w:val="000476B0"/>
    <w:rsid w:val="00047D5B"/>
    <w:rsid w:val="00047D74"/>
    <w:rsid w:val="00047F91"/>
    <w:rsid w:val="000504C0"/>
    <w:rsid w:val="000506B8"/>
    <w:rsid w:val="00050BD0"/>
    <w:rsid w:val="00050C5E"/>
    <w:rsid w:val="00051385"/>
    <w:rsid w:val="0005186C"/>
    <w:rsid w:val="00051965"/>
    <w:rsid w:val="0005197E"/>
    <w:rsid w:val="000522EC"/>
    <w:rsid w:val="0005279C"/>
    <w:rsid w:val="000528FB"/>
    <w:rsid w:val="000529BA"/>
    <w:rsid w:val="00053876"/>
    <w:rsid w:val="0005401A"/>
    <w:rsid w:val="00054105"/>
    <w:rsid w:val="00054AE4"/>
    <w:rsid w:val="00054F7D"/>
    <w:rsid w:val="00054FF0"/>
    <w:rsid w:val="00055470"/>
    <w:rsid w:val="00055691"/>
    <w:rsid w:val="00055FEA"/>
    <w:rsid w:val="0005621C"/>
    <w:rsid w:val="000562CD"/>
    <w:rsid w:val="0005663A"/>
    <w:rsid w:val="00056A27"/>
    <w:rsid w:val="00056AF1"/>
    <w:rsid w:val="00056E34"/>
    <w:rsid w:val="00056F46"/>
    <w:rsid w:val="0005744C"/>
    <w:rsid w:val="00057554"/>
    <w:rsid w:val="00057811"/>
    <w:rsid w:val="00057F28"/>
    <w:rsid w:val="00060088"/>
    <w:rsid w:val="00060AEC"/>
    <w:rsid w:val="00060B68"/>
    <w:rsid w:val="00060B93"/>
    <w:rsid w:val="00060BA2"/>
    <w:rsid w:val="00060C09"/>
    <w:rsid w:val="00060DD2"/>
    <w:rsid w:val="00060F16"/>
    <w:rsid w:val="0006111B"/>
    <w:rsid w:val="0006124F"/>
    <w:rsid w:val="000612D0"/>
    <w:rsid w:val="00061398"/>
    <w:rsid w:val="00061436"/>
    <w:rsid w:val="0006145B"/>
    <w:rsid w:val="000616C4"/>
    <w:rsid w:val="00061759"/>
    <w:rsid w:val="00061CE8"/>
    <w:rsid w:val="00061EEE"/>
    <w:rsid w:val="0006223B"/>
    <w:rsid w:val="000627E4"/>
    <w:rsid w:val="0006280E"/>
    <w:rsid w:val="00062BDE"/>
    <w:rsid w:val="00063035"/>
    <w:rsid w:val="00063189"/>
    <w:rsid w:val="000634BC"/>
    <w:rsid w:val="000636D0"/>
    <w:rsid w:val="0006376E"/>
    <w:rsid w:val="000638EB"/>
    <w:rsid w:val="00063CF3"/>
    <w:rsid w:val="00063E47"/>
    <w:rsid w:val="00064327"/>
    <w:rsid w:val="00064891"/>
    <w:rsid w:val="00065210"/>
    <w:rsid w:val="00065287"/>
    <w:rsid w:val="00065322"/>
    <w:rsid w:val="00065852"/>
    <w:rsid w:val="00066963"/>
    <w:rsid w:val="00066FE6"/>
    <w:rsid w:val="00067AE0"/>
    <w:rsid w:val="00067BCA"/>
    <w:rsid w:val="00070938"/>
    <w:rsid w:val="00070B04"/>
    <w:rsid w:val="00070B2A"/>
    <w:rsid w:val="00070E4A"/>
    <w:rsid w:val="000712E5"/>
    <w:rsid w:val="00071966"/>
    <w:rsid w:val="000719D5"/>
    <w:rsid w:val="00071F75"/>
    <w:rsid w:val="000722CB"/>
    <w:rsid w:val="000725F3"/>
    <w:rsid w:val="0007265F"/>
    <w:rsid w:val="000728D8"/>
    <w:rsid w:val="00072AE6"/>
    <w:rsid w:val="00073235"/>
    <w:rsid w:val="00073429"/>
    <w:rsid w:val="000736A1"/>
    <w:rsid w:val="00073925"/>
    <w:rsid w:val="00073FA1"/>
    <w:rsid w:val="00074132"/>
    <w:rsid w:val="000747C9"/>
    <w:rsid w:val="000750AA"/>
    <w:rsid w:val="000751B5"/>
    <w:rsid w:val="000751C5"/>
    <w:rsid w:val="00075362"/>
    <w:rsid w:val="00075569"/>
    <w:rsid w:val="00075A85"/>
    <w:rsid w:val="0007607F"/>
    <w:rsid w:val="0007629D"/>
    <w:rsid w:val="000764C8"/>
    <w:rsid w:val="000765D9"/>
    <w:rsid w:val="00076644"/>
    <w:rsid w:val="000769DF"/>
    <w:rsid w:val="00076A5E"/>
    <w:rsid w:val="00077028"/>
    <w:rsid w:val="0007702E"/>
    <w:rsid w:val="0007743F"/>
    <w:rsid w:val="00077554"/>
    <w:rsid w:val="00077992"/>
    <w:rsid w:val="00077A12"/>
    <w:rsid w:val="00077C70"/>
    <w:rsid w:val="0008007F"/>
    <w:rsid w:val="00080315"/>
    <w:rsid w:val="00080763"/>
    <w:rsid w:val="000807BC"/>
    <w:rsid w:val="000807ED"/>
    <w:rsid w:val="00080CC8"/>
    <w:rsid w:val="00080DD5"/>
    <w:rsid w:val="00081106"/>
    <w:rsid w:val="0008143D"/>
    <w:rsid w:val="00081B37"/>
    <w:rsid w:val="00081C30"/>
    <w:rsid w:val="0008219D"/>
    <w:rsid w:val="000825C8"/>
    <w:rsid w:val="0008276A"/>
    <w:rsid w:val="00082935"/>
    <w:rsid w:val="00082C19"/>
    <w:rsid w:val="00082EE4"/>
    <w:rsid w:val="000831CB"/>
    <w:rsid w:val="000833F2"/>
    <w:rsid w:val="00083526"/>
    <w:rsid w:val="00083E58"/>
    <w:rsid w:val="000845E5"/>
    <w:rsid w:val="0008468B"/>
    <w:rsid w:val="00084DE4"/>
    <w:rsid w:val="00084E8B"/>
    <w:rsid w:val="0008607A"/>
    <w:rsid w:val="000862E0"/>
    <w:rsid w:val="00086765"/>
    <w:rsid w:val="00086773"/>
    <w:rsid w:val="00086A67"/>
    <w:rsid w:val="00086B3C"/>
    <w:rsid w:val="0008703C"/>
    <w:rsid w:val="0008726B"/>
    <w:rsid w:val="000875F4"/>
    <w:rsid w:val="00087D07"/>
    <w:rsid w:val="000900A2"/>
    <w:rsid w:val="00090E69"/>
    <w:rsid w:val="00090F31"/>
    <w:rsid w:val="00091473"/>
    <w:rsid w:val="00091747"/>
    <w:rsid w:val="0009184A"/>
    <w:rsid w:val="00091938"/>
    <w:rsid w:val="0009198F"/>
    <w:rsid w:val="00091A4E"/>
    <w:rsid w:val="00091A79"/>
    <w:rsid w:val="00091FDB"/>
    <w:rsid w:val="000920CD"/>
    <w:rsid w:val="0009263B"/>
    <w:rsid w:val="00092BB9"/>
    <w:rsid w:val="00092BFB"/>
    <w:rsid w:val="000932E3"/>
    <w:rsid w:val="0009345E"/>
    <w:rsid w:val="0009363F"/>
    <w:rsid w:val="00093799"/>
    <w:rsid w:val="0009396D"/>
    <w:rsid w:val="0009435B"/>
    <w:rsid w:val="000947C7"/>
    <w:rsid w:val="00095A48"/>
    <w:rsid w:val="00096181"/>
    <w:rsid w:val="00096372"/>
    <w:rsid w:val="00096410"/>
    <w:rsid w:val="0009673A"/>
    <w:rsid w:val="00096916"/>
    <w:rsid w:val="000971C0"/>
    <w:rsid w:val="000972EC"/>
    <w:rsid w:val="000976AA"/>
    <w:rsid w:val="0009774B"/>
    <w:rsid w:val="0009775A"/>
    <w:rsid w:val="00097993"/>
    <w:rsid w:val="00097AFE"/>
    <w:rsid w:val="00097CC9"/>
    <w:rsid w:val="00097D2D"/>
    <w:rsid w:val="00097D69"/>
    <w:rsid w:val="00097DAF"/>
    <w:rsid w:val="000A0431"/>
    <w:rsid w:val="000A04F0"/>
    <w:rsid w:val="000A071F"/>
    <w:rsid w:val="000A1050"/>
    <w:rsid w:val="000A124A"/>
    <w:rsid w:val="000A1656"/>
    <w:rsid w:val="000A1775"/>
    <w:rsid w:val="000A19EF"/>
    <w:rsid w:val="000A1EA1"/>
    <w:rsid w:val="000A1F69"/>
    <w:rsid w:val="000A25D0"/>
    <w:rsid w:val="000A2729"/>
    <w:rsid w:val="000A2923"/>
    <w:rsid w:val="000A2C38"/>
    <w:rsid w:val="000A2C4B"/>
    <w:rsid w:val="000A32C4"/>
    <w:rsid w:val="000A3B3A"/>
    <w:rsid w:val="000A3CC2"/>
    <w:rsid w:val="000A3F60"/>
    <w:rsid w:val="000A40EC"/>
    <w:rsid w:val="000A4150"/>
    <w:rsid w:val="000A4345"/>
    <w:rsid w:val="000A462F"/>
    <w:rsid w:val="000A487E"/>
    <w:rsid w:val="000A4E9F"/>
    <w:rsid w:val="000A5333"/>
    <w:rsid w:val="000A58EA"/>
    <w:rsid w:val="000A641C"/>
    <w:rsid w:val="000A70B7"/>
    <w:rsid w:val="000A71EF"/>
    <w:rsid w:val="000A720D"/>
    <w:rsid w:val="000A7C77"/>
    <w:rsid w:val="000B00E0"/>
    <w:rsid w:val="000B0E6C"/>
    <w:rsid w:val="000B12F1"/>
    <w:rsid w:val="000B162C"/>
    <w:rsid w:val="000B178E"/>
    <w:rsid w:val="000B1AFE"/>
    <w:rsid w:val="000B1F54"/>
    <w:rsid w:val="000B27ED"/>
    <w:rsid w:val="000B2952"/>
    <w:rsid w:val="000B3267"/>
    <w:rsid w:val="000B33F0"/>
    <w:rsid w:val="000B33F9"/>
    <w:rsid w:val="000B355E"/>
    <w:rsid w:val="000B3746"/>
    <w:rsid w:val="000B38A0"/>
    <w:rsid w:val="000B3A05"/>
    <w:rsid w:val="000B3D15"/>
    <w:rsid w:val="000B3DB6"/>
    <w:rsid w:val="000B3F80"/>
    <w:rsid w:val="000B4547"/>
    <w:rsid w:val="000B46D5"/>
    <w:rsid w:val="000B4878"/>
    <w:rsid w:val="000B48BF"/>
    <w:rsid w:val="000B4945"/>
    <w:rsid w:val="000B4C92"/>
    <w:rsid w:val="000B4CC9"/>
    <w:rsid w:val="000B4F2F"/>
    <w:rsid w:val="000B515B"/>
    <w:rsid w:val="000B51FE"/>
    <w:rsid w:val="000B5355"/>
    <w:rsid w:val="000B536F"/>
    <w:rsid w:val="000B6028"/>
    <w:rsid w:val="000B6AF3"/>
    <w:rsid w:val="000B6DBB"/>
    <w:rsid w:val="000B716D"/>
    <w:rsid w:val="000B7DEC"/>
    <w:rsid w:val="000B7E8C"/>
    <w:rsid w:val="000C00B6"/>
    <w:rsid w:val="000C00EA"/>
    <w:rsid w:val="000C02ED"/>
    <w:rsid w:val="000C0382"/>
    <w:rsid w:val="000C04CD"/>
    <w:rsid w:val="000C06EA"/>
    <w:rsid w:val="000C0764"/>
    <w:rsid w:val="000C09E1"/>
    <w:rsid w:val="000C1320"/>
    <w:rsid w:val="000C175C"/>
    <w:rsid w:val="000C17A2"/>
    <w:rsid w:val="000C1812"/>
    <w:rsid w:val="000C1BE1"/>
    <w:rsid w:val="000C22D5"/>
    <w:rsid w:val="000C274F"/>
    <w:rsid w:val="000C35AE"/>
    <w:rsid w:val="000C37F8"/>
    <w:rsid w:val="000C410A"/>
    <w:rsid w:val="000C4B04"/>
    <w:rsid w:val="000C5112"/>
    <w:rsid w:val="000C573D"/>
    <w:rsid w:val="000C5F90"/>
    <w:rsid w:val="000C6022"/>
    <w:rsid w:val="000C604C"/>
    <w:rsid w:val="000C676F"/>
    <w:rsid w:val="000C686F"/>
    <w:rsid w:val="000C6EFB"/>
    <w:rsid w:val="000C75EC"/>
    <w:rsid w:val="000C7B96"/>
    <w:rsid w:val="000C7E75"/>
    <w:rsid w:val="000D014E"/>
    <w:rsid w:val="000D02D6"/>
    <w:rsid w:val="000D0981"/>
    <w:rsid w:val="000D0AC3"/>
    <w:rsid w:val="000D11BC"/>
    <w:rsid w:val="000D142B"/>
    <w:rsid w:val="000D163D"/>
    <w:rsid w:val="000D1642"/>
    <w:rsid w:val="000D16C6"/>
    <w:rsid w:val="000D1AB4"/>
    <w:rsid w:val="000D1B9E"/>
    <w:rsid w:val="000D2594"/>
    <w:rsid w:val="000D2C43"/>
    <w:rsid w:val="000D2CE2"/>
    <w:rsid w:val="000D2DAC"/>
    <w:rsid w:val="000D2F96"/>
    <w:rsid w:val="000D304F"/>
    <w:rsid w:val="000D3D6D"/>
    <w:rsid w:val="000D3FF9"/>
    <w:rsid w:val="000D457B"/>
    <w:rsid w:val="000D469C"/>
    <w:rsid w:val="000D498B"/>
    <w:rsid w:val="000D4BED"/>
    <w:rsid w:val="000D4C7C"/>
    <w:rsid w:val="000D5009"/>
    <w:rsid w:val="000D53F2"/>
    <w:rsid w:val="000D53F5"/>
    <w:rsid w:val="000D5A6B"/>
    <w:rsid w:val="000D6439"/>
    <w:rsid w:val="000D6914"/>
    <w:rsid w:val="000D697C"/>
    <w:rsid w:val="000D71C2"/>
    <w:rsid w:val="000D738B"/>
    <w:rsid w:val="000D7510"/>
    <w:rsid w:val="000D75DB"/>
    <w:rsid w:val="000D76FC"/>
    <w:rsid w:val="000D7A94"/>
    <w:rsid w:val="000D7C24"/>
    <w:rsid w:val="000E004A"/>
    <w:rsid w:val="000E03B5"/>
    <w:rsid w:val="000E07B4"/>
    <w:rsid w:val="000E08EC"/>
    <w:rsid w:val="000E0A3D"/>
    <w:rsid w:val="000E0C97"/>
    <w:rsid w:val="000E0D25"/>
    <w:rsid w:val="000E0FF3"/>
    <w:rsid w:val="000E1871"/>
    <w:rsid w:val="000E1C23"/>
    <w:rsid w:val="000E1E76"/>
    <w:rsid w:val="000E1F2F"/>
    <w:rsid w:val="000E2012"/>
    <w:rsid w:val="000E2110"/>
    <w:rsid w:val="000E2A6C"/>
    <w:rsid w:val="000E2ABC"/>
    <w:rsid w:val="000E2C6F"/>
    <w:rsid w:val="000E2D18"/>
    <w:rsid w:val="000E3443"/>
    <w:rsid w:val="000E37AF"/>
    <w:rsid w:val="000E3849"/>
    <w:rsid w:val="000E42AE"/>
    <w:rsid w:val="000E453E"/>
    <w:rsid w:val="000E46F1"/>
    <w:rsid w:val="000E48B0"/>
    <w:rsid w:val="000E48E3"/>
    <w:rsid w:val="000E4AD3"/>
    <w:rsid w:val="000E52AD"/>
    <w:rsid w:val="000E55A8"/>
    <w:rsid w:val="000E56D8"/>
    <w:rsid w:val="000E58E1"/>
    <w:rsid w:val="000E59A4"/>
    <w:rsid w:val="000E5A6F"/>
    <w:rsid w:val="000E5C54"/>
    <w:rsid w:val="000E6551"/>
    <w:rsid w:val="000E67C2"/>
    <w:rsid w:val="000E6AC5"/>
    <w:rsid w:val="000E6BDD"/>
    <w:rsid w:val="000E6CA7"/>
    <w:rsid w:val="000E6E32"/>
    <w:rsid w:val="000E6EEE"/>
    <w:rsid w:val="000E6F20"/>
    <w:rsid w:val="000E7099"/>
    <w:rsid w:val="000E726A"/>
    <w:rsid w:val="000F01E5"/>
    <w:rsid w:val="000F05CE"/>
    <w:rsid w:val="000F08AE"/>
    <w:rsid w:val="000F0926"/>
    <w:rsid w:val="000F09D8"/>
    <w:rsid w:val="000F0FFC"/>
    <w:rsid w:val="000F125F"/>
    <w:rsid w:val="000F1283"/>
    <w:rsid w:val="000F1978"/>
    <w:rsid w:val="000F2130"/>
    <w:rsid w:val="000F27D2"/>
    <w:rsid w:val="000F28A2"/>
    <w:rsid w:val="000F2D3C"/>
    <w:rsid w:val="000F3040"/>
    <w:rsid w:val="000F320A"/>
    <w:rsid w:val="000F3778"/>
    <w:rsid w:val="000F3828"/>
    <w:rsid w:val="000F3AE3"/>
    <w:rsid w:val="000F3F3B"/>
    <w:rsid w:val="000F43F3"/>
    <w:rsid w:val="000F5334"/>
    <w:rsid w:val="000F539A"/>
    <w:rsid w:val="000F54F7"/>
    <w:rsid w:val="000F55FE"/>
    <w:rsid w:val="000F569C"/>
    <w:rsid w:val="000F5852"/>
    <w:rsid w:val="000F59AC"/>
    <w:rsid w:val="000F5CBF"/>
    <w:rsid w:val="000F5D82"/>
    <w:rsid w:val="000F5FD1"/>
    <w:rsid w:val="000F63B4"/>
    <w:rsid w:val="000F6C6E"/>
    <w:rsid w:val="000F701F"/>
    <w:rsid w:val="000F7279"/>
    <w:rsid w:val="000F738D"/>
    <w:rsid w:val="000F748D"/>
    <w:rsid w:val="000F787B"/>
    <w:rsid w:val="000F7D41"/>
    <w:rsid w:val="0010014F"/>
    <w:rsid w:val="00100C59"/>
    <w:rsid w:val="00101023"/>
    <w:rsid w:val="001015CA"/>
    <w:rsid w:val="00101691"/>
    <w:rsid w:val="00102010"/>
    <w:rsid w:val="0010201E"/>
    <w:rsid w:val="00102210"/>
    <w:rsid w:val="0010256B"/>
    <w:rsid w:val="00102B3A"/>
    <w:rsid w:val="0010316E"/>
    <w:rsid w:val="001033DB"/>
    <w:rsid w:val="0010423D"/>
    <w:rsid w:val="001044F4"/>
    <w:rsid w:val="001045DF"/>
    <w:rsid w:val="001047B5"/>
    <w:rsid w:val="00104E25"/>
    <w:rsid w:val="00105070"/>
    <w:rsid w:val="001056CF"/>
    <w:rsid w:val="00105EFE"/>
    <w:rsid w:val="00106B3A"/>
    <w:rsid w:val="00106D65"/>
    <w:rsid w:val="001071F3"/>
    <w:rsid w:val="00107290"/>
    <w:rsid w:val="0010759C"/>
    <w:rsid w:val="001075AF"/>
    <w:rsid w:val="00107878"/>
    <w:rsid w:val="00107D6E"/>
    <w:rsid w:val="00107F80"/>
    <w:rsid w:val="001106A3"/>
    <w:rsid w:val="00110A3E"/>
    <w:rsid w:val="00111541"/>
    <w:rsid w:val="00111557"/>
    <w:rsid w:val="001115D1"/>
    <w:rsid w:val="00111765"/>
    <w:rsid w:val="00111829"/>
    <w:rsid w:val="00111893"/>
    <w:rsid w:val="00111A97"/>
    <w:rsid w:val="00111BD9"/>
    <w:rsid w:val="00111CEE"/>
    <w:rsid w:val="0011207F"/>
    <w:rsid w:val="001122B9"/>
    <w:rsid w:val="001127CB"/>
    <w:rsid w:val="00113248"/>
    <w:rsid w:val="001132D5"/>
    <w:rsid w:val="001132EE"/>
    <w:rsid w:val="001132EF"/>
    <w:rsid w:val="0011351F"/>
    <w:rsid w:val="0011361B"/>
    <w:rsid w:val="0011365E"/>
    <w:rsid w:val="00113AA3"/>
    <w:rsid w:val="00113E9F"/>
    <w:rsid w:val="00113F0E"/>
    <w:rsid w:val="00113F2C"/>
    <w:rsid w:val="001140CB"/>
    <w:rsid w:val="0011435A"/>
    <w:rsid w:val="00114459"/>
    <w:rsid w:val="0011475A"/>
    <w:rsid w:val="001147A7"/>
    <w:rsid w:val="00114C17"/>
    <w:rsid w:val="00114C4A"/>
    <w:rsid w:val="00114CE8"/>
    <w:rsid w:val="00114E50"/>
    <w:rsid w:val="0011579B"/>
    <w:rsid w:val="0011593D"/>
    <w:rsid w:val="001159CB"/>
    <w:rsid w:val="00115BC0"/>
    <w:rsid w:val="00115CB7"/>
    <w:rsid w:val="00115D4E"/>
    <w:rsid w:val="0011604E"/>
    <w:rsid w:val="0011621E"/>
    <w:rsid w:val="001163A2"/>
    <w:rsid w:val="0011648D"/>
    <w:rsid w:val="0011670D"/>
    <w:rsid w:val="00116716"/>
    <w:rsid w:val="00116C98"/>
    <w:rsid w:val="00116F77"/>
    <w:rsid w:val="00117376"/>
    <w:rsid w:val="00117D5E"/>
    <w:rsid w:val="00117DF6"/>
    <w:rsid w:val="00117E10"/>
    <w:rsid w:val="00117E6E"/>
    <w:rsid w:val="00120037"/>
    <w:rsid w:val="0012025D"/>
    <w:rsid w:val="0012028F"/>
    <w:rsid w:val="0012032F"/>
    <w:rsid w:val="001203D0"/>
    <w:rsid w:val="001204B1"/>
    <w:rsid w:val="0012073D"/>
    <w:rsid w:val="0012099C"/>
    <w:rsid w:val="00120C14"/>
    <w:rsid w:val="00120C94"/>
    <w:rsid w:val="00121325"/>
    <w:rsid w:val="001215C7"/>
    <w:rsid w:val="00121CE9"/>
    <w:rsid w:val="00121E6B"/>
    <w:rsid w:val="00121FF4"/>
    <w:rsid w:val="00122497"/>
    <w:rsid w:val="00122F9D"/>
    <w:rsid w:val="00123117"/>
    <w:rsid w:val="0012318A"/>
    <w:rsid w:val="00123573"/>
    <w:rsid w:val="001238E2"/>
    <w:rsid w:val="00123A63"/>
    <w:rsid w:val="00123A78"/>
    <w:rsid w:val="00123BB6"/>
    <w:rsid w:val="00124380"/>
    <w:rsid w:val="001245A8"/>
    <w:rsid w:val="0012460A"/>
    <w:rsid w:val="00124997"/>
    <w:rsid w:val="00124B3F"/>
    <w:rsid w:val="001254D1"/>
    <w:rsid w:val="001255CF"/>
    <w:rsid w:val="001257AD"/>
    <w:rsid w:val="001258B6"/>
    <w:rsid w:val="00125A08"/>
    <w:rsid w:val="00126765"/>
    <w:rsid w:val="001268B9"/>
    <w:rsid w:val="0012699D"/>
    <w:rsid w:val="00126ABE"/>
    <w:rsid w:val="00126BB8"/>
    <w:rsid w:val="00126CED"/>
    <w:rsid w:val="00127CEF"/>
    <w:rsid w:val="00127D2A"/>
    <w:rsid w:val="001300B5"/>
    <w:rsid w:val="00130464"/>
    <w:rsid w:val="0013071F"/>
    <w:rsid w:val="0013099D"/>
    <w:rsid w:val="001311E9"/>
    <w:rsid w:val="0013135E"/>
    <w:rsid w:val="0013169E"/>
    <w:rsid w:val="00131DA1"/>
    <w:rsid w:val="00132171"/>
    <w:rsid w:val="00132771"/>
    <w:rsid w:val="0013283E"/>
    <w:rsid w:val="00132938"/>
    <w:rsid w:val="00132A48"/>
    <w:rsid w:val="00133130"/>
    <w:rsid w:val="001331FA"/>
    <w:rsid w:val="00133252"/>
    <w:rsid w:val="001332BB"/>
    <w:rsid w:val="001332D1"/>
    <w:rsid w:val="001334BE"/>
    <w:rsid w:val="00133542"/>
    <w:rsid w:val="00133A13"/>
    <w:rsid w:val="00133AC2"/>
    <w:rsid w:val="00134165"/>
    <w:rsid w:val="001344AD"/>
    <w:rsid w:val="00134538"/>
    <w:rsid w:val="00134956"/>
    <w:rsid w:val="001352EC"/>
    <w:rsid w:val="001355E7"/>
    <w:rsid w:val="0013599B"/>
    <w:rsid w:val="001361B0"/>
    <w:rsid w:val="0013695A"/>
    <w:rsid w:val="001369B6"/>
    <w:rsid w:val="001369BB"/>
    <w:rsid w:val="00137E39"/>
    <w:rsid w:val="00140022"/>
    <w:rsid w:val="00140023"/>
    <w:rsid w:val="001401DD"/>
    <w:rsid w:val="001404EB"/>
    <w:rsid w:val="001405E3"/>
    <w:rsid w:val="00140836"/>
    <w:rsid w:val="00140C9B"/>
    <w:rsid w:val="00140D2F"/>
    <w:rsid w:val="0014122B"/>
    <w:rsid w:val="00141436"/>
    <w:rsid w:val="00141470"/>
    <w:rsid w:val="001414A1"/>
    <w:rsid w:val="00141A2E"/>
    <w:rsid w:val="001420CE"/>
    <w:rsid w:val="00142157"/>
    <w:rsid w:val="00142428"/>
    <w:rsid w:val="00142C73"/>
    <w:rsid w:val="00142E91"/>
    <w:rsid w:val="00142FBE"/>
    <w:rsid w:val="00143426"/>
    <w:rsid w:val="0014391D"/>
    <w:rsid w:val="00144133"/>
    <w:rsid w:val="00144742"/>
    <w:rsid w:val="00144A1A"/>
    <w:rsid w:val="00145380"/>
    <w:rsid w:val="00145824"/>
    <w:rsid w:val="00145851"/>
    <w:rsid w:val="00145A82"/>
    <w:rsid w:val="00145E8A"/>
    <w:rsid w:val="001462BB"/>
    <w:rsid w:val="00146405"/>
    <w:rsid w:val="00146759"/>
    <w:rsid w:val="00146D0B"/>
    <w:rsid w:val="00146D6A"/>
    <w:rsid w:val="00146E08"/>
    <w:rsid w:val="001471F7"/>
    <w:rsid w:val="00147887"/>
    <w:rsid w:val="001478C7"/>
    <w:rsid w:val="00147AA8"/>
    <w:rsid w:val="00147AFC"/>
    <w:rsid w:val="00147C72"/>
    <w:rsid w:val="0015018B"/>
    <w:rsid w:val="0015041C"/>
    <w:rsid w:val="00150996"/>
    <w:rsid w:val="00150A50"/>
    <w:rsid w:val="00150BB2"/>
    <w:rsid w:val="00150F25"/>
    <w:rsid w:val="00151045"/>
    <w:rsid w:val="00151084"/>
    <w:rsid w:val="0015109B"/>
    <w:rsid w:val="0015110E"/>
    <w:rsid w:val="00151422"/>
    <w:rsid w:val="0015156A"/>
    <w:rsid w:val="00151776"/>
    <w:rsid w:val="00151863"/>
    <w:rsid w:val="00152313"/>
    <w:rsid w:val="00152401"/>
    <w:rsid w:val="001528CD"/>
    <w:rsid w:val="00152BD9"/>
    <w:rsid w:val="00152D75"/>
    <w:rsid w:val="00153223"/>
    <w:rsid w:val="001540E5"/>
    <w:rsid w:val="001550E5"/>
    <w:rsid w:val="00155501"/>
    <w:rsid w:val="00155978"/>
    <w:rsid w:val="00155AB5"/>
    <w:rsid w:val="00155E83"/>
    <w:rsid w:val="001561BC"/>
    <w:rsid w:val="00156381"/>
    <w:rsid w:val="0015640C"/>
    <w:rsid w:val="00156E9F"/>
    <w:rsid w:val="00156EAA"/>
    <w:rsid w:val="001571EC"/>
    <w:rsid w:val="0015752B"/>
    <w:rsid w:val="00157AA1"/>
    <w:rsid w:val="00157DF1"/>
    <w:rsid w:val="00160273"/>
    <w:rsid w:val="00160B7C"/>
    <w:rsid w:val="00160E5F"/>
    <w:rsid w:val="00160E7E"/>
    <w:rsid w:val="00160F65"/>
    <w:rsid w:val="001617C2"/>
    <w:rsid w:val="00161870"/>
    <w:rsid w:val="00161B21"/>
    <w:rsid w:val="00161E17"/>
    <w:rsid w:val="001620F9"/>
    <w:rsid w:val="001623F3"/>
    <w:rsid w:val="00162AC4"/>
    <w:rsid w:val="001631F1"/>
    <w:rsid w:val="00163544"/>
    <w:rsid w:val="0016373F"/>
    <w:rsid w:val="00163B44"/>
    <w:rsid w:val="00163EC7"/>
    <w:rsid w:val="00163F5A"/>
    <w:rsid w:val="00164A7D"/>
    <w:rsid w:val="00164B18"/>
    <w:rsid w:val="00164D7B"/>
    <w:rsid w:val="001657DB"/>
    <w:rsid w:val="00165B28"/>
    <w:rsid w:val="00165E72"/>
    <w:rsid w:val="001661F9"/>
    <w:rsid w:val="00166239"/>
    <w:rsid w:val="00166924"/>
    <w:rsid w:val="00166AB9"/>
    <w:rsid w:val="00167080"/>
    <w:rsid w:val="001671D8"/>
    <w:rsid w:val="00167273"/>
    <w:rsid w:val="001675FF"/>
    <w:rsid w:val="0016771F"/>
    <w:rsid w:val="00167729"/>
    <w:rsid w:val="00167B23"/>
    <w:rsid w:val="00170836"/>
    <w:rsid w:val="00171310"/>
    <w:rsid w:val="001714A6"/>
    <w:rsid w:val="00171795"/>
    <w:rsid w:val="00171A87"/>
    <w:rsid w:val="00171B00"/>
    <w:rsid w:val="00171CBD"/>
    <w:rsid w:val="00172401"/>
    <w:rsid w:val="0017296F"/>
    <w:rsid w:val="001730A9"/>
    <w:rsid w:val="00173202"/>
    <w:rsid w:val="00173579"/>
    <w:rsid w:val="001735B2"/>
    <w:rsid w:val="001737BC"/>
    <w:rsid w:val="00173B07"/>
    <w:rsid w:val="00173F7F"/>
    <w:rsid w:val="001743B3"/>
    <w:rsid w:val="001743D7"/>
    <w:rsid w:val="00174522"/>
    <w:rsid w:val="0017456C"/>
    <w:rsid w:val="00174BC3"/>
    <w:rsid w:val="0017509B"/>
    <w:rsid w:val="00175DA8"/>
    <w:rsid w:val="001763E2"/>
    <w:rsid w:val="001767C4"/>
    <w:rsid w:val="0017681D"/>
    <w:rsid w:val="00176974"/>
    <w:rsid w:val="00176EF1"/>
    <w:rsid w:val="0017718A"/>
    <w:rsid w:val="0017735B"/>
    <w:rsid w:val="0017750B"/>
    <w:rsid w:val="00180181"/>
    <w:rsid w:val="00180668"/>
    <w:rsid w:val="001807D6"/>
    <w:rsid w:val="00180819"/>
    <w:rsid w:val="00180951"/>
    <w:rsid w:val="00180B48"/>
    <w:rsid w:val="00180D03"/>
    <w:rsid w:val="00180F69"/>
    <w:rsid w:val="00181345"/>
    <w:rsid w:val="00181481"/>
    <w:rsid w:val="00181605"/>
    <w:rsid w:val="00181B0C"/>
    <w:rsid w:val="00181F58"/>
    <w:rsid w:val="00182405"/>
    <w:rsid w:val="00182434"/>
    <w:rsid w:val="0018244D"/>
    <w:rsid w:val="00182B98"/>
    <w:rsid w:val="00182C20"/>
    <w:rsid w:val="00182E7D"/>
    <w:rsid w:val="001838A2"/>
    <w:rsid w:val="00183B5C"/>
    <w:rsid w:val="00183C82"/>
    <w:rsid w:val="00184355"/>
    <w:rsid w:val="001844D9"/>
    <w:rsid w:val="00184637"/>
    <w:rsid w:val="00184CA1"/>
    <w:rsid w:val="00185542"/>
    <w:rsid w:val="001855E2"/>
    <w:rsid w:val="001856B7"/>
    <w:rsid w:val="001856C7"/>
    <w:rsid w:val="00185D45"/>
    <w:rsid w:val="00185DA4"/>
    <w:rsid w:val="001863F7"/>
    <w:rsid w:val="00186769"/>
    <w:rsid w:val="001868C1"/>
    <w:rsid w:val="00186B1E"/>
    <w:rsid w:val="00186EF7"/>
    <w:rsid w:val="00187765"/>
    <w:rsid w:val="0018799A"/>
    <w:rsid w:val="00187DF8"/>
    <w:rsid w:val="00187E44"/>
    <w:rsid w:val="00190032"/>
    <w:rsid w:val="001901BD"/>
    <w:rsid w:val="0019022E"/>
    <w:rsid w:val="001903A3"/>
    <w:rsid w:val="00191216"/>
    <w:rsid w:val="00191232"/>
    <w:rsid w:val="001915D1"/>
    <w:rsid w:val="001915E2"/>
    <w:rsid w:val="001917F8"/>
    <w:rsid w:val="00191B83"/>
    <w:rsid w:val="00191DA7"/>
    <w:rsid w:val="00191F38"/>
    <w:rsid w:val="00192018"/>
    <w:rsid w:val="00192076"/>
    <w:rsid w:val="001920C2"/>
    <w:rsid w:val="00192722"/>
    <w:rsid w:val="00192805"/>
    <w:rsid w:val="001928FB"/>
    <w:rsid w:val="00192C03"/>
    <w:rsid w:val="00193359"/>
    <w:rsid w:val="0019350A"/>
    <w:rsid w:val="001935FE"/>
    <w:rsid w:val="00193AB7"/>
    <w:rsid w:val="0019426A"/>
    <w:rsid w:val="0019450C"/>
    <w:rsid w:val="001946E8"/>
    <w:rsid w:val="00194A2D"/>
    <w:rsid w:val="00194A2E"/>
    <w:rsid w:val="00194BE6"/>
    <w:rsid w:val="0019529B"/>
    <w:rsid w:val="001954BD"/>
    <w:rsid w:val="001955D6"/>
    <w:rsid w:val="001956DC"/>
    <w:rsid w:val="001957DC"/>
    <w:rsid w:val="00195824"/>
    <w:rsid w:val="00195B8F"/>
    <w:rsid w:val="00195D7C"/>
    <w:rsid w:val="00195F10"/>
    <w:rsid w:val="001960CF"/>
    <w:rsid w:val="0019638D"/>
    <w:rsid w:val="001965AF"/>
    <w:rsid w:val="00196779"/>
    <w:rsid w:val="00196996"/>
    <w:rsid w:val="00196B59"/>
    <w:rsid w:val="001970CC"/>
    <w:rsid w:val="0019717D"/>
    <w:rsid w:val="001972DA"/>
    <w:rsid w:val="001978FF"/>
    <w:rsid w:val="00197F91"/>
    <w:rsid w:val="001A009C"/>
    <w:rsid w:val="001A00E2"/>
    <w:rsid w:val="001A0A9F"/>
    <w:rsid w:val="001A0DF3"/>
    <w:rsid w:val="001A0F47"/>
    <w:rsid w:val="001A12C5"/>
    <w:rsid w:val="001A160D"/>
    <w:rsid w:val="001A1675"/>
    <w:rsid w:val="001A175D"/>
    <w:rsid w:val="001A1994"/>
    <w:rsid w:val="001A1A44"/>
    <w:rsid w:val="001A1E7F"/>
    <w:rsid w:val="001A1E8E"/>
    <w:rsid w:val="001A1FB8"/>
    <w:rsid w:val="001A23BF"/>
    <w:rsid w:val="001A2509"/>
    <w:rsid w:val="001A2530"/>
    <w:rsid w:val="001A2AE8"/>
    <w:rsid w:val="001A2D8B"/>
    <w:rsid w:val="001A2DB7"/>
    <w:rsid w:val="001A2FB0"/>
    <w:rsid w:val="001A402B"/>
    <w:rsid w:val="001A4170"/>
    <w:rsid w:val="001A4240"/>
    <w:rsid w:val="001A4F35"/>
    <w:rsid w:val="001A5035"/>
    <w:rsid w:val="001A52EB"/>
    <w:rsid w:val="001A55AF"/>
    <w:rsid w:val="001A55CB"/>
    <w:rsid w:val="001A5634"/>
    <w:rsid w:val="001A5906"/>
    <w:rsid w:val="001A5FB9"/>
    <w:rsid w:val="001A6170"/>
    <w:rsid w:val="001A6290"/>
    <w:rsid w:val="001A6347"/>
    <w:rsid w:val="001A683C"/>
    <w:rsid w:val="001A68CE"/>
    <w:rsid w:val="001A6C12"/>
    <w:rsid w:val="001A739D"/>
    <w:rsid w:val="001A750D"/>
    <w:rsid w:val="001A7739"/>
    <w:rsid w:val="001A7AE3"/>
    <w:rsid w:val="001A7D7E"/>
    <w:rsid w:val="001B0045"/>
    <w:rsid w:val="001B0B7D"/>
    <w:rsid w:val="001B0D6A"/>
    <w:rsid w:val="001B17B6"/>
    <w:rsid w:val="001B192C"/>
    <w:rsid w:val="001B1AD7"/>
    <w:rsid w:val="001B1E3D"/>
    <w:rsid w:val="001B2101"/>
    <w:rsid w:val="001B2340"/>
    <w:rsid w:val="001B25C2"/>
    <w:rsid w:val="001B291B"/>
    <w:rsid w:val="001B2975"/>
    <w:rsid w:val="001B2FB0"/>
    <w:rsid w:val="001B3C16"/>
    <w:rsid w:val="001B3D2E"/>
    <w:rsid w:val="001B3E2B"/>
    <w:rsid w:val="001B40C6"/>
    <w:rsid w:val="001B40F8"/>
    <w:rsid w:val="001B4227"/>
    <w:rsid w:val="001B4286"/>
    <w:rsid w:val="001B4879"/>
    <w:rsid w:val="001B48D9"/>
    <w:rsid w:val="001B4AD1"/>
    <w:rsid w:val="001B4DE7"/>
    <w:rsid w:val="001B5101"/>
    <w:rsid w:val="001B5332"/>
    <w:rsid w:val="001B59E6"/>
    <w:rsid w:val="001B5C17"/>
    <w:rsid w:val="001B5C63"/>
    <w:rsid w:val="001B5C85"/>
    <w:rsid w:val="001B5CCD"/>
    <w:rsid w:val="001B6287"/>
    <w:rsid w:val="001B665A"/>
    <w:rsid w:val="001B695E"/>
    <w:rsid w:val="001B6A17"/>
    <w:rsid w:val="001B75DF"/>
    <w:rsid w:val="001B7BD3"/>
    <w:rsid w:val="001B7DDA"/>
    <w:rsid w:val="001B7F37"/>
    <w:rsid w:val="001C01E5"/>
    <w:rsid w:val="001C023A"/>
    <w:rsid w:val="001C0609"/>
    <w:rsid w:val="001C1016"/>
    <w:rsid w:val="001C10AC"/>
    <w:rsid w:val="001C11DE"/>
    <w:rsid w:val="001C1D23"/>
    <w:rsid w:val="001C1F24"/>
    <w:rsid w:val="001C221A"/>
    <w:rsid w:val="001C265E"/>
    <w:rsid w:val="001C2A7F"/>
    <w:rsid w:val="001C2CB7"/>
    <w:rsid w:val="001C3A74"/>
    <w:rsid w:val="001C3AC1"/>
    <w:rsid w:val="001C3DAF"/>
    <w:rsid w:val="001C40FB"/>
    <w:rsid w:val="001C461C"/>
    <w:rsid w:val="001C461E"/>
    <w:rsid w:val="001C46C8"/>
    <w:rsid w:val="001C471F"/>
    <w:rsid w:val="001C4A24"/>
    <w:rsid w:val="001C5DF1"/>
    <w:rsid w:val="001C618A"/>
    <w:rsid w:val="001C6365"/>
    <w:rsid w:val="001C638B"/>
    <w:rsid w:val="001C69D7"/>
    <w:rsid w:val="001C6C97"/>
    <w:rsid w:val="001C6CB9"/>
    <w:rsid w:val="001C6F1C"/>
    <w:rsid w:val="001C6F3F"/>
    <w:rsid w:val="001C757E"/>
    <w:rsid w:val="001C767F"/>
    <w:rsid w:val="001C7800"/>
    <w:rsid w:val="001C7AA3"/>
    <w:rsid w:val="001C7C2A"/>
    <w:rsid w:val="001D007B"/>
    <w:rsid w:val="001D0442"/>
    <w:rsid w:val="001D0568"/>
    <w:rsid w:val="001D0DB7"/>
    <w:rsid w:val="001D0FF7"/>
    <w:rsid w:val="001D1437"/>
    <w:rsid w:val="001D14D0"/>
    <w:rsid w:val="001D1765"/>
    <w:rsid w:val="001D182A"/>
    <w:rsid w:val="001D19D7"/>
    <w:rsid w:val="001D1D81"/>
    <w:rsid w:val="001D1E03"/>
    <w:rsid w:val="001D1F8A"/>
    <w:rsid w:val="001D20ED"/>
    <w:rsid w:val="001D2892"/>
    <w:rsid w:val="001D2D9A"/>
    <w:rsid w:val="001D2EC0"/>
    <w:rsid w:val="001D32BE"/>
    <w:rsid w:val="001D3A77"/>
    <w:rsid w:val="001D3D6D"/>
    <w:rsid w:val="001D440E"/>
    <w:rsid w:val="001D45E5"/>
    <w:rsid w:val="001D498D"/>
    <w:rsid w:val="001D4B88"/>
    <w:rsid w:val="001D53BC"/>
    <w:rsid w:val="001D5877"/>
    <w:rsid w:val="001D594B"/>
    <w:rsid w:val="001D5D69"/>
    <w:rsid w:val="001D5E3E"/>
    <w:rsid w:val="001D6233"/>
    <w:rsid w:val="001D6AE4"/>
    <w:rsid w:val="001D7274"/>
    <w:rsid w:val="001D7498"/>
    <w:rsid w:val="001D7A14"/>
    <w:rsid w:val="001D7EC9"/>
    <w:rsid w:val="001D7F5E"/>
    <w:rsid w:val="001D7FB1"/>
    <w:rsid w:val="001E00A4"/>
    <w:rsid w:val="001E0170"/>
    <w:rsid w:val="001E051C"/>
    <w:rsid w:val="001E0621"/>
    <w:rsid w:val="001E064B"/>
    <w:rsid w:val="001E0888"/>
    <w:rsid w:val="001E11D6"/>
    <w:rsid w:val="001E1A97"/>
    <w:rsid w:val="001E1FD3"/>
    <w:rsid w:val="001E2227"/>
    <w:rsid w:val="001E27AE"/>
    <w:rsid w:val="001E2855"/>
    <w:rsid w:val="001E2AA7"/>
    <w:rsid w:val="001E2B52"/>
    <w:rsid w:val="001E2B6A"/>
    <w:rsid w:val="001E35F0"/>
    <w:rsid w:val="001E3AC3"/>
    <w:rsid w:val="001E4449"/>
    <w:rsid w:val="001E47D9"/>
    <w:rsid w:val="001E51E9"/>
    <w:rsid w:val="001E5216"/>
    <w:rsid w:val="001E593E"/>
    <w:rsid w:val="001E5CC9"/>
    <w:rsid w:val="001E7068"/>
    <w:rsid w:val="001E7475"/>
    <w:rsid w:val="001E79EC"/>
    <w:rsid w:val="001F019B"/>
    <w:rsid w:val="001F095D"/>
    <w:rsid w:val="001F0D66"/>
    <w:rsid w:val="001F0DEF"/>
    <w:rsid w:val="001F0E99"/>
    <w:rsid w:val="001F126E"/>
    <w:rsid w:val="001F1323"/>
    <w:rsid w:val="001F1587"/>
    <w:rsid w:val="001F1C50"/>
    <w:rsid w:val="001F24CA"/>
    <w:rsid w:val="001F309C"/>
    <w:rsid w:val="001F328E"/>
    <w:rsid w:val="001F339B"/>
    <w:rsid w:val="001F33B0"/>
    <w:rsid w:val="001F365B"/>
    <w:rsid w:val="001F3827"/>
    <w:rsid w:val="001F4CD3"/>
    <w:rsid w:val="001F4E22"/>
    <w:rsid w:val="001F50ED"/>
    <w:rsid w:val="001F5444"/>
    <w:rsid w:val="001F6476"/>
    <w:rsid w:val="001F64F2"/>
    <w:rsid w:val="001F6573"/>
    <w:rsid w:val="001F65BE"/>
    <w:rsid w:val="001F65E8"/>
    <w:rsid w:val="001F6A3F"/>
    <w:rsid w:val="001F6B18"/>
    <w:rsid w:val="001F7095"/>
    <w:rsid w:val="001F7445"/>
    <w:rsid w:val="001F74D9"/>
    <w:rsid w:val="00200167"/>
    <w:rsid w:val="002004A8"/>
    <w:rsid w:val="00200705"/>
    <w:rsid w:val="00200855"/>
    <w:rsid w:val="00200874"/>
    <w:rsid w:val="00200D50"/>
    <w:rsid w:val="0020123E"/>
    <w:rsid w:val="00201374"/>
    <w:rsid w:val="00201619"/>
    <w:rsid w:val="0020175E"/>
    <w:rsid w:val="00201A67"/>
    <w:rsid w:val="00201A9B"/>
    <w:rsid w:val="00201B8A"/>
    <w:rsid w:val="00202035"/>
    <w:rsid w:val="0020227C"/>
    <w:rsid w:val="002023DC"/>
    <w:rsid w:val="0020271D"/>
    <w:rsid w:val="00202A08"/>
    <w:rsid w:val="00202B83"/>
    <w:rsid w:val="00202D0B"/>
    <w:rsid w:val="002030E1"/>
    <w:rsid w:val="002037B5"/>
    <w:rsid w:val="002037F1"/>
    <w:rsid w:val="00204220"/>
    <w:rsid w:val="00204326"/>
    <w:rsid w:val="00204A88"/>
    <w:rsid w:val="002050BA"/>
    <w:rsid w:val="0020516E"/>
    <w:rsid w:val="0020599E"/>
    <w:rsid w:val="002059C5"/>
    <w:rsid w:val="00205DC8"/>
    <w:rsid w:val="00205E58"/>
    <w:rsid w:val="00206052"/>
    <w:rsid w:val="002063D7"/>
    <w:rsid w:val="002069CA"/>
    <w:rsid w:val="002069EA"/>
    <w:rsid w:val="00206C05"/>
    <w:rsid w:val="00206C68"/>
    <w:rsid w:val="0020713E"/>
    <w:rsid w:val="00207648"/>
    <w:rsid w:val="0020764C"/>
    <w:rsid w:val="002079B0"/>
    <w:rsid w:val="00207D00"/>
    <w:rsid w:val="00210007"/>
    <w:rsid w:val="0021040B"/>
    <w:rsid w:val="00210970"/>
    <w:rsid w:val="00210C66"/>
    <w:rsid w:val="002111BD"/>
    <w:rsid w:val="002112C9"/>
    <w:rsid w:val="00211D61"/>
    <w:rsid w:val="00211D76"/>
    <w:rsid w:val="00212056"/>
    <w:rsid w:val="00212266"/>
    <w:rsid w:val="00212798"/>
    <w:rsid w:val="00212CE9"/>
    <w:rsid w:val="00212E1D"/>
    <w:rsid w:val="00212F45"/>
    <w:rsid w:val="00213550"/>
    <w:rsid w:val="0021375E"/>
    <w:rsid w:val="00213966"/>
    <w:rsid w:val="00213DBB"/>
    <w:rsid w:val="0021403C"/>
    <w:rsid w:val="0021432A"/>
    <w:rsid w:val="0021435F"/>
    <w:rsid w:val="00215071"/>
    <w:rsid w:val="002159FE"/>
    <w:rsid w:val="00215AC4"/>
    <w:rsid w:val="00215B31"/>
    <w:rsid w:val="00215BD3"/>
    <w:rsid w:val="00215C7D"/>
    <w:rsid w:val="002161AC"/>
    <w:rsid w:val="00216568"/>
    <w:rsid w:val="0021656D"/>
    <w:rsid w:val="00217D0E"/>
    <w:rsid w:val="00220220"/>
    <w:rsid w:val="002204DD"/>
    <w:rsid w:val="00220605"/>
    <w:rsid w:val="00220A57"/>
    <w:rsid w:val="00221DF5"/>
    <w:rsid w:val="00222291"/>
    <w:rsid w:val="002222A2"/>
    <w:rsid w:val="0022250B"/>
    <w:rsid w:val="0022284E"/>
    <w:rsid w:val="00222B68"/>
    <w:rsid w:val="00222BA3"/>
    <w:rsid w:val="00222C0B"/>
    <w:rsid w:val="0022352E"/>
    <w:rsid w:val="00223B26"/>
    <w:rsid w:val="00223DA4"/>
    <w:rsid w:val="00224126"/>
    <w:rsid w:val="00224895"/>
    <w:rsid w:val="00224980"/>
    <w:rsid w:val="002249E9"/>
    <w:rsid w:val="00224AB5"/>
    <w:rsid w:val="0022523E"/>
    <w:rsid w:val="0022531B"/>
    <w:rsid w:val="002253AE"/>
    <w:rsid w:val="002255FF"/>
    <w:rsid w:val="00225AD8"/>
    <w:rsid w:val="002262D7"/>
    <w:rsid w:val="002262D9"/>
    <w:rsid w:val="00226D66"/>
    <w:rsid w:val="00226DF5"/>
    <w:rsid w:val="00227546"/>
    <w:rsid w:val="00227C01"/>
    <w:rsid w:val="00227C97"/>
    <w:rsid w:val="00227E8E"/>
    <w:rsid w:val="00227F37"/>
    <w:rsid w:val="002301FB"/>
    <w:rsid w:val="0023048B"/>
    <w:rsid w:val="00230E87"/>
    <w:rsid w:val="002311ED"/>
    <w:rsid w:val="00231605"/>
    <w:rsid w:val="002318FF"/>
    <w:rsid w:val="0023197E"/>
    <w:rsid w:val="00231F06"/>
    <w:rsid w:val="0023245C"/>
    <w:rsid w:val="0023259D"/>
    <w:rsid w:val="0023262E"/>
    <w:rsid w:val="00232817"/>
    <w:rsid w:val="00232BA8"/>
    <w:rsid w:val="00232EF0"/>
    <w:rsid w:val="00232FC4"/>
    <w:rsid w:val="00233264"/>
    <w:rsid w:val="00233646"/>
    <w:rsid w:val="00233C24"/>
    <w:rsid w:val="00233F07"/>
    <w:rsid w:val="00234728"/>
    <w:rsid w:val="0023486A"/>
    <w:rsid w:val="00234C0D"/>
    <w:rsid w:val="00234C68"/>
    <w:rsid w:val="00234FD2"/>
    <w:rsid w:val="0023518C"/>
    <w:rsid w:val="00235366"/>
    <w:rsid w:val="002354CD"/>
    <w:rsid w:val="0023598B"/>
    <w:rsid w:val="0023650F"/>
    <w:rsid w:val="0023673A"/>
    <w:rsid w:val="00236900"/>
    <w:rsid w:val="00236D00"/>
    <w:rsid w:val="00237690"/>
    <w:rsid w:val="002408DA"/>
    <w:rsid w:val="00240B07"/>
    <w:rsid w:val="00241065"/>
    <w:rsid w:val="002410BD"/>
    <w:rsid w:val="002410F6"/>
    <w:rsid w:val="00241251"/>
    <w:rsid w:val="00241653"/>
    <w:rsid w:val="00241687"/>
    <w:rsid w:val="002419A2"/>
    <w:rsid w:val="00241C73"/>
    <w:rsid w:val="00241EA8"/>
    <w:rsid w:val="00242236"/>
    <w:rsid w:val="00242A77"/>
    <w:rsid w:val="00242D37"/>
    <w:rsid w:val="00242D38"/>
    <w:rsid w:val="00243068"/>
    <w:rsid w:val="00243607"/>
    <w:rsid w:val="002438BC"/>
    <w:rsid w:val="00243E01"/>
    <w:rsid w:val="002441BB"/>
    <w:rsid w:val="00244409"/>
    <w:rsid w:val="0024453A"/>
    <w:rsid w:val="002445BF"/>
    <w:rsid w:val="00244747"/>
    <w:rsid w:val="00244950"/>
    <w:rsid w:val="0024499E"/>
    <w:rsid w:val="00244D43"/>
    <w:rsid w:val="00244DF3"/>
    <w:rsid w:val="002451C8"/>
    <w:rsid w:val="00245C49"/>
    <w:rsid w:val="00245D7B"/>
    <w:rsid w:val="0024646D"/>
    <w:rsid w:val="002468B2"/>
    <w:rsid w:val="00247039"/>
    <w:rsid w:val="00247327"/>
    <w:rsid w:val="00247419"/>
    <w:rsid w:val="00247655"/>
    <w:rsid w:val="00247B40"/>
    <w:rsid w:val="00247BDA"/>
    <w:rsid w:val="00247C70"/>
    <w:rsid w:val="00247CE8"/>
    <w:rsid w:val="00250184"/>
    <w:rsid w:val="002505AE"/>
    <w:rsid w:val="002510A0"/>
    <w:rsid w:val="002511DA"/>
    <w:rsid w:val="002514B3"/>
    <w:rsid w:val="00251632"/>
    <w:rsid w:val="00251A22"/>
    <w:rsid w:val="00251C0A"/>
    <w:rsid w:val="0025209B"/>
    <w:rsid w:val="002522B3"/>
    <w:rsid w:val="0025233D"/>
    <w:rsid w:val="00252519"/>
    <w:rsid w:val="002527D7"/>
    <w:rsid w:val="0025292C"/>
    <w:rsid w:val="00252A32"/>
    <w:rsid w:val="00252A84"/>
    <w:rsid w:val="0025327F"/>
    <w:rsid w:val="002532A4"/>
    <w:rsid w:val="002532D0"/>
    <w:rsid w:val="00253682"/>
    <w:rsid w:val="00253B33"/>
    <w:rsid w:val="00253C35"/>
    <w:rsid w:val="00254270"/>
    <w:rsid w:val="0025429D"/>
    <w:rsid w:val="002546A3"/>
    <w:rsid w:val="002548BD"/>
    <w:rsid w:val="002550EB"/>
    <w:rsid w:val="00255251"/>
    <w:rsid w:val="002557EB"/>
    <w:rsid w:val="002558FD"/>
    <w:rsid w:val="00256159"/>
    <w:rsid w:val="00256293"/>
    <w:rsid w:val="00256B0A"/>
    <w:rsid w:val="00256D26"/>
    <w:rsid w:val="00256DA5"/>
    <w:rsid w:val="00257691"/>
    <w:rsid w:val="002578E8"/>
    <w:rsid w:val="0026002B"/>
    <w:rsid w:val="00260285"/>
    <w:rsid w:val="002604F4"/>
    <w:rsid w:val="00260833"/>
    <w:rsid w:val="00261025"/>
    <w:rsid w:val="002616A5"/>
    <w:rsid w:val="0026186E"/>
    <w:rsid w:val="0026217F"/>
    <w:rsid w:val="0026220A"/>
    <w:rsid w:val="00262707"/>
    <w:rsid w:val="0026292D"/>
    <w:rsid w:val="00262C67"/>
    <w:rsid w:val="00263109"/>
    <w:rsid w:val="00263216"/>
    <w:rsid w:val="002633D3"/>
    <w:rsid w:val="002636E2"/>
    <w:rsid w:val="00263A5A"/>
    <w:rsid w:val="00263AAA"/>
    <w:rsid w:val="00263CF4"/>
    <w:rsid w:val="0026438E"/>
    <w:rsid w:val="0026461F"/>
    <w:rsid w:val="00264647"/>
    <w:rsid w:val="002647E9"/>
    <w:rsid w:val="0026495A"/>
    <w:rsid w:val="00264A24"/>
    <w:rsid w:val="00264D02"/>
    <w:rsid w:val="00265630"/>
    <w:rsid w:val="0026627B"/>
    <w:rsid w:val="0026677C"/>
    <w:rsid w:val="00266A75"/>
    <w:rsid w:val="00266ABB"/>
    <w:rsid w:val="00266C17"/>
    <w:rsid w:val="00266C32"/>
    <w:rsid w:val="00266D50"/>
    <w:rsid w:val="00267197"/>
    <w:rsid w:val="0026751C"/>
    <w:rsid w:val="00267864"/>
    <w:rsid w:val="00267911"/>
    <w:rsid w:val="00267C69"/>
    <w:rsid w:val="0027170F"/>
    <w:rsid w:val="00271889"/>
    <w:rsid w:val="00271BBA"/>
    <w:rsid w:val="00271BED"/>
    <w:rsid w:val="00272253"/>
    <w:rsid w:val="002728C8"/>
    <w:rsid w:val="002729E7"/>
    <w:rsid w:val="00272B54"/>
    <w:rsid w:val="00272CA2"/>
    <w:rsid w:val="00273013"/>
    <w:rsid w:val="00273471"/>
    <w:rsid w:val="0027354E"/>
    <w:rsid w:val="002738A4"/>
    <w:rsid w:val="002739BA"/>
    <w:rsid w:val="002739DB"/>
    <w:rsid w:val="00273E0C"/>
    <w:rsid w:val="00274667"/>
    <w:rsid w:val="002746E2"/>
    <w:rsid w:val="00274A08"/>
    <w:rsid w:val="00275A94"/>
    <w:rsid w:val="00275ED7"/>
    <w:rsid w:val="002760F7"/>
    <w:rsid w:val="002760FC"/>
    <w:rsid w:val="0027626B"/>
    <w:rsid w:val="0027691E"/>
    <w:rsid w:val="00276964"/>
    <w:rsid w:val="002769F8"/>
    <w:rsid w:val="00276C00"/>
    <w:rsid w:val="00276E75"/>
    <w:rsid w:val="0027718B"/>
    <w:rsid w:val="002771BA"/>
    <w:rsid w:val="002771F8"/>
    <w:rsid w:val="0027779E"/>
    <w:rsid w:val="002777EE"/>
    <w:rsid w:val="00277ED0"/>
    <w:rsid w:val="0028016A"/>
    <w:rsid w:val="002803F5"/>
    <w:rsid w:val="0028064E"/>
    <w:rsid w:val="002810E2"/>
    <w:rsid w:val="002816EE"/>
    <w:rsid w:val="00281882"/>
    <w:rsid w:val="00281B79"/>
    <w:rsid w:val="00281F92"/>
    <w:rsid w:val="0028251E"/>
    <w:rsid w:val="00282529"/>
    <w:rsid w:val="00282F32"/>
    <w:rsid w:val="0028302B"/>
    <w:rsid w:val="002831C2"/>
    <w:rsid w:val="00283312"/>
    <w:rsid w:val="0028388E"/>
    <w:rsid w:val="00283907"/>
    <w:rsid w:val="00283FEE"/>
    <w:rsid w:val="00284042"/>
    <w:rsid w:val="002840B3"/>
    <w:rsid w:val="00284107"/>
    <w:rsid w:val="002844D3"/>
    <w:rsid w:val="00284558"/>
    <w:rsid w:val="0028462F"/>
    <w:rsid w:val="00284672"/>
    <w:rsid w:val="00284973"/>
    <w:rsid w:val="00284F86"/>
    <w:rsid w:val="002851E1"/>
    <w:rsid w:val="002857B7"/>
    <w:rsid w:val="0028637A"/>
    <w:rsid w:val="00286AE2"/>
    <w:rsid w:val="00286E9B"/>
    <w:rsid w:val="00286F2E"/>
    <w:rsid w:val="0028723B"/>
    <w:rsid w:val="00287915"/>
    <w:rsid w:val="00287EB0"/>
    <w:rsid w:val="00290858"/>
    <w:rsid w:val="00290D51"/>
    <w:rsid w:val="00290E4A"/>
    <w:rsid w:val="0029147F"/>
    <w:rsid w:val="0029171E"/>
    <w:rsid w:val="0029191C"/>
    <w:rsid w:val="00291B6A"/>
    <w:rsid w:val="00292673"/>
    <w:rsid w:val="002926F6"/>
    <w:rsid w:val="00292B11"/>
    <w:rsid w:val="00292D84"/>
    <w:rsid w:val="00292E24"/>
    <w:rsid w:val="002930C8"/>
    <w:rsid w:val="00293F3B"/>
    <w:rsid w:val="00293FC1"/>
    <w:rsid w:val="002940B4"/>
    <w:rsid w:val="00294E97"/>
    <w:rsid w:val="0029549E"/>
    <w:rsid w:val="002954F3"/>
    <w:rsid w:val="00295596"/>
    <w:rsid w:val="00295918"/>
    <w:rsid w:val="00295C2F"/>
    <w:rsid w:val="0029667E"/>
    <w:rsid w:val="00296743"/>
    <w:rsid w:val="0029715A"/>
    <w:rsid w:val="00297361"/>
    <w:rsid w:val="002973D3"/>
    <w:rsid w:val="0029765C"/>
    <w:rsid w:val="002978C1"/>
    <w:rsid w:val="00297AAA"/>
    <w:rsid w:val="00297EE7"/>
    <w:rsid w:val="002A0099"/>
    <w:rsid w:val="002A0147"/>
    <w:rsid w:val="002A09B8"/>
    <w:rsid w:val="002A0DBB"/>
    <w:rsid w:val="002A11E7"/>
    <w:rsid w:val="002A13C7"/>
    <w:rsid w:val="002A1A8F"/>
    <w:rsid w:val="002A2CC7"/>
    <w:rsid w:val="002A2DCE"/>
    <w:rsid w:val="002A2E97"/>
    <w:rsid w:val="002A2EA6"/>
    <w:rsid w:val="002A3454"/>
    <w:rsid w:val="002A37CB"/>
    <w:rsid w:val="002A386B"/>
    <w:rsid w:val="002A3D50"/>
    <w:rsid w:val="002A4940"/>
    <w:rsid w:val="002A4A0E"/>
    <w:rsid w:val="002A60BB"/>
    <w:rsid w:val="002A6193"/>
    <w:rsid w:val="002A6459"/>
    <w:rsid w:val="002A656A"/>
    <w:rsid w:val="002A6644"/>
    <w:rsid w:val="002A6BE2"/>
    <w:rsid w:val="002A6C1B"/>
    <w:rsid w:val="002A6D66"/>
    <w:rsid w:val="002A7671"/>
    <w:rsid w:val="002A7B7B"/>
    <w:rsid w:val="002B000D"/>
    <w:rsid w:val="002B04DF"/>
    <w:rsid w:val="002B0DAD"/>
    <w:rsid w:val="002B0F63"/>
    <w:rsid w:val="002B1BEC"/>
    <w:rsid w:val="002B1E1F"/>
    <w:rsid w:val="002B2106"/>
    <w:rsid w:val="002B2185"/>
    <w:rsid w:val="002B24E8"/>
    <w:rsid w:val="002B25CA"/>
    <w:rsid w:val="002B2679"/>
    <w:rsid w:val="002B3F76"/>
    <w:rsid w:val="002B4030"/>
    <w:rsid w:val="002B438F"/>
    <w:rsid w:val="002B45B6"/>
    <w:rsid w:val="002B4EBA"/>
    <w:rsid w:val="002B517A"/>
    <w:rsid w:val="002B5242"/>
    <w:rsid w:val="002B529A"/>
    <w:rsid w:val="002B55C7"/>
    <w:rsid w:val="002B6079"/>
    <w:rsid w:val="002B62E8"/>
    <w:rsid w:val="002B6350"/>
    <w:rsid w:val="002B63CD"/>
    <w:rsid w:val="002B659E"/>
    <w:rsid w:val="002B65EA"/>
    <w:rsid w:val="002B673C"/>
    <w:rsid w:val="002B6B09"/>
    <w:rsid w:val="002B6B8D"/>
    <w:rsid w:val="002B7167"/>
    <w:rsid w:val="002C03F5"/>
    <w:rsid w:val="002C096B"/>
    <w:rsid w:val="002C1730"/>
    <w:rsid w:val="002C1790"/>
    <w:rsid w:val="002C2026"/>
    <w:rsid w:val="002C22DB"/>
    <w:rsid w:val="002C2533"/>
    <w:rsid w:val="002C2768"/>
    <w:rsid w:val="002C2FA8"/>
    <w:rsid w:val="002C316A"/>
    <w:rsid w:val="002C32B2"/>
    <w:rsid w:val="002C3364"/>
    <w:rsid w:val="002C33CA"/>
    <w:rsid w:val="002C4154"/>
    <w:rsid w:val="002C43DF"/>
    <w:rsid w:val="002C4701"/>
    <w:rsid w:val="002C4878"/>
    <w:rsid w:val="002C4952"/>
    <w:rsid w:val="002C4ECE"/>
    <w:rsid w:val="002C4ED8"/>
    <w:rsid w:val="002C5AF8"/>
    <w:rsid w:val="002C5E89"/>
    <w:rsid w:val="002C5EDA"/>
    <w:rsid w:val="002C5FD2"/>
    <w:rsid w:val="002C7027"/>
    <w:rsid w:val="002C7410"/>
    <w:rsid w:val="002C7542"/>
    <w:rsid w:val="002C758E"/>
    <w:rsid w:val="002C7897"/>
    <w:rsid w:val="002D0660"/>
    <w:rsid w:val="002D0797"/>
    <w:rsid w:val="002D0BA3"/>
    <w:rsid w:val="002D0BED"/>
    <w:rsid w:val="002D0BF9"/>
    <w:rsid w:val="002D1404"/>
    <w:rsid w:val="002D1B6D"/>
    <w:rsid w:val="002D1CCF"/>
    <w:rsid w:val="002D1FE6"/>
    <w:rsid w:val="002D2405"/>
    <w:rsid w:val="002D242D"/>
    <w:rsid w:val="002D2473"/>
    <w:rsid w:val="002D2B0B"/>
    <w:rsid w:val="002D2B19"/>
    <w:rsid w:val="002D3034"/>
    <w:rsid w:val="002D32C0"/>
    <w:rsid w:val="002D37B2"/>
    <w:rsid w:val="002D3858"/>
    <w:rsid w:val="002D3A27"/>
    <w:rsid w:val="002D3AB2"/>
    <w:rsid w:val="002D3E20"/>
    <w:rsid w:val="002D3F53"/>
    <w:rsid w:val="002D4177"/>
    <w:rsid w:val="002D4C80"/>
    <w:rsid w:val="002D4D73"/>
    <w:rsid w:val="002D4EA1"/>
    <w:rsid w:val="002D538D"/>
    <w:rsid w:val="002D5631"/>
    <w:rsid w:val="002D5B3B"/>
    <w:rsid w:val="002D5DEB"/>
    <w:rsid w:val="002D5E2B"/>
    <w:rsid w:val="002D605B"/>
    <w:rsid w:val="002D617D"/>
    <w:rsid w:val="002D660D"/>
    <w:rsid w:val="002D6A3E"/>
    <w:rsid w:val="002D6AB6"/>
    <w:rsid w:val="002D6C25"/>
    <w:rsid w:val="002D6FED"/>
    <w:rsid w:val="002D72F2"/>
    <w:rsid w:val="002D7A34"/>
    <w:rsid w:val="002D7E77"/>
    <w:rsid w:val="002E047B"/>
    <w:rsid w:val="002E0772"/>
    <w:rsid w:val="002E1598"/>
    <w:rsid w:val="002E1BC7"/>
    <w:rsid w:val="002E21EF"/>
    <w:rsid w:val="002E24EE"/>
    <w:rsid w:val="002E2BAA"/>
    <w:rsid w:val="002E2BE0"/>
    <w:rsid w:val="002E2CBD"/>
    <w:rsid w:val="002E2D77"/>
    <w:rsid w:val="002E3450"/>
    <w:rsid w:val="002E3771"/>
    <w:rsid w:val="002E389A"/>
    <w:rsid w:val="002E3B81"/>
    <w:rsid w:val="002E3DCC"/>
    <w:rsid w:val="002E4214"/>
    <w:rsid w:val="002E427E"/>
    <w:rsid w:val="002E4718"/>
    <w:rsid w:val="002E4795"/>
    <w:rsid w:val="002E50E1"/>
    <w:rsid w:val="002E50F9"/>
    <w:rsid w:val="002E58FB"/>
    <w:rsid w:val="002E5C02"/>
    <w:rsid w:val="002E60F9"/>
    <w:rsid w:val="002E63ED"/>
    <w:rsid w:val="002E644A"/>
    <w:rsid w:val="002E65E0"/>
    <w:rsid w:val="002E6B11"/>
    <w:rsid w:val="002E6D65"/>
    <w:rsid w:val="002E6FBA"/>
    <w:rsid w:val="002E75B9"/>
    <w:rsid w:val="002E7731"/>
    <w:rsid w:val="002E7951"/>
    <w:rsid w:val="002E7B18"/>
    <w:rsid w:val="002E7CFC"/>
    <w:rsid w:val="002F03F2"/>
    <w:rsid w:val="002F057E"/>
    <w:rsid w:val="002F05F8"/>
    <w:rsid w:val="002F077E"/>
    <w:rsid w:val="002F170B"/>
    <w:rsid w:val="002F17D4"/>
    <w:rsid w:val="002F1906"/>
    <w:rsid w:val="002F1C06"/>
    <w:rsid w:val="002F1C93"/>
    <w:rsid w:val="002F1D51"/>
    <w:rsid w:val="002F2122"/>
    <w:rsid w:val="002F2490"/>
    <w:rsid w:val="002F272D"/>
    <w:rsid w:val="002F2730"/>
    <w:rsid w:val="002F285B"/>
    <w:rsid w:val="002F2AEC"/>
    <w:rsid w:val="002F2B8F"/>
    <w:rsid w:val="002F2E91"/>
    <w:rsid w:val="002F3681"/>
    <w:rsid w:val="002F38A4"/>
    <w:rsid w:val="002F39B0"/>
    <w:rsid w:val="002F4083"/>
    <w:rsid w:val="002F4619"/>
    <w:rsid w:val="002F56E5"/>
    <w:rsid w:val="002F5742"/>
    <w:rsid w:val="002F646E"/>
    <w:rsid w:val="002F6683"/>
    <w:rsid w:val="002F6B66"/>
    <w:rsid w:val="002F6DBC"/>
    <w:rsid w:val="002F7156"/>
    <w:rsid w:val="002F7655"/>
    <w:rsid w:val="002F77BA"/>
    <w:rsid w:val="002F7B36"/>
    <w:rsid w:val="002F7E8F"/>
    <w:rsid w:val="003006EA"/>
    <w:rsid w:val="003009FA"/>
    <w:rsid w:val="00300E69"/>
    <w:rsid w:val="00300F9C"/>
    <w:rsid w:val="003011C5"/>
    <w:rsid w:val="00301395"/>
    <w:rsid w:val="003016C4"/>
    <w:rsid w:val="00301BBC"/>
    <w:rsid w:val="00301D6E"/>
    <w:rsid w:val="00301E8D"/>
    <w:rsid w:val="00301F47"/>
    <w:rsid w:val="003020FB"/>
    <w:rsid w:val="003024A0"/>
    <w:rsid w:val="003027C9"/>
    <w:rsid w:val="00302B54"/>
    <w:rsid w:val="00302B67"/>
    <w:rsid w:val="00302DA7"/>
    <w:rsid w:val="00302E25"/>
    <w:rsid w:val="00302FF0"/>
    <w:rsid w:val="003033DC"/>
    <w:rsid w:val="00303AE9"/>
    <w:rsid w:val="003048F5"/>
    <w:rsid w:val="0030492D"/>
    <w:rsid w:val="00304A19"/>
    <w:rsid w:val="00304E80"/>
    <w:rsid w:val="00304F2B"/>
    <w:rsid w:val="00305BD0"/>
    <w:rsid w:val="003061CA"/>
    <w:rsid w:val="003061F0"/>
    <w:rsid w:val="00306378"/>
    <w:rsid w:val="00306B12"/>
    <w:rsid w:val="00306D2D"/>
    <w:rsid w:val="00306DE4"/>
    <w:rsid w:val="003070AC"/>
    <w:rsid w:val="0030714D"/>
    <w:rsid w:val="003072A7"/>
    <w:rsid w:val="0030795A"/>
    <w:rsid w:val="00307F70"/>
    <w:rsid w:val="00310897"/>
    <w:rsid w:val="00310972"/>
    <w:rsid w:val="00310B88"/>
    <w:rsid w:val="00310DB9"/>
    <w:rsid w:val="00311421"/>
    <w:rsid w:val="00311695"/>
    <w:rsid w:val="003116F4"/>
    <w:rsid w:val="00311D17"/>
    <w:rsid w:val="0031227D"/>
    <w:rsid w:val="00312693"/>
    <w:rsid w:val="003129BB"/>
    <w:rsid w:val="00312C9A"/>
    <w:rsid w:val="00313179"/>
    <w:rsid w:val="00313407"/>
    <w:rsid w:val="003137E8"/>
    <w:rsid w:val="00313B3A"/>
    <w:rsid w:val="00313CC6"/>
    <w:rsid w:val="00314123"/>
    <w:rsid w:val="003142BE"/>
    <w:rsid w:val="00314398"/>
    <w:rsid w:val="003149DA"/>
    <w:rsid w:val="003150CC"/>
    <w:rsid w:val="0031597B"/>
    <w:rsid w:val="00315FFA"/>
    <w:rsid w:val="00316297"/>
    <w:rsid w:val="0031689F"/>
    <w:rsid w:val="00316A35"/>
    <w:rsid w:val="00317168"/>
    <w:rsid w:val="003171A8"/>
    <w:rsid w:val="003171BE"/>
    <w:rsid w:val="003171C9"/>
    <w:rsid w:val="003172B2"/>
    <w:rsid w:val="00317796"/>
    <w:rsid w:val="003205C1"/>
    <w:rsid w:val="003210BB"/>
    <w:rsid w:val="003217A9"/>
    <w:rsid w:val="00321DFA"/>
    <w:rsid w:val="00321E01"/>
    <w:rsid w:val="003227BE"/>
    <w:rsid w:val="00322AED"/>
    <w:rsid w:val="00322F16"/>
    <w:rsid w:val="00323196"/>
    <w:rsid w:val="00324053"/>
    <w:rsid w:val="003249A3"/>
    <w:rsid w:val="00324AAF"/>
    <w:rsid w:val="00324E27"/>
    <w:rsid w:val="00324E59"/>
    <w:rsid w:val="00325042"/>
    <w:rsid w:val="00325510"/>
    <w:rsid w:val="00325546"/>
    <w:rsid w:val="0032574A"/>
    <w:rsid w:val="003259E1"/>
    <w:rsid w:val="00325DF4"/>
    <w:rsid w:val="00325F30"/>
    <w:rsid w:val="003261E1"/>
    <w:rsid w:val="00327086"/>
    <w:rsid w:val="00327106"/>
    <w:rsid w:val="0032723B"/>
    <w:rsid w:val="00327450"/>
    <w:rsid w:val="00327530"/>
    <w:rsid w:val="00327B5F"/>
    <w:rsid w:val="00327BD5"/>
    <w:rsid w:val="00327D3C"/>
    <w:rsid w:val="00327F05"/>
    <w:rsid w:val="0033025B"/>
    <w:rsid w:val="0033028B"/>
    <w:rsid w:val="003303A6"/>
    <w:rsid w:val="00330919"/>
    <w:rsid w:val="003309D2"/>
    <w:rsid w:val="00330D7A"/>
    <w:rsid w:val="00331159"/>
    <w:rsid w:val="00331438"/>
    <w:rsid w:val="0033146F"/>
    <w:rsid w:val="00331508"/>
    <w:rsid w:val="00331655"/>
    <w:rsid w:val="00331BE3"/>
    <w:rsid w:val="0033218D"/>
    <w:rsid w:val="003321E1"/>
    <w:rsid w:val="0033228B"/>
    <w:rsid w:val="003328A9"/>
    <w:rsid w:val="00332FFC"/>
    <w:rsid w:val="00333F39"/>
    <w:rsid w:val="0033426F"/>
    <w:rsid w:val="003348D1"/>
    <w:rsid w:val="00335843"/>
    <w:rsid w:val="00335893"/>
    <w:rsid w:val="00336052"/>
    <w:rsid w:val="003365EA"/>
    <w:rsid w:val="00336621"/>
    <w:rsid w:val="00336DFB"/>
    <w:rsid w:val="003374FF"/>
    <w:rsid w:val="003378EE"/>
    <w:rsid w:val="00337B6A"/>
    <w:rsid w:val="00340B8B"/>
    <w:rsid w:val="00340C93"/>
    <w:rsid w:val="00341343"/>
    <w:rsid w:val="0034161C"/>
    <w:rsid w:val="00341BBC"/>
    <w:rsid w:val="00341C25"/>
    <w:rsid w:val="00341EEB"/>
    <w:rsid w:val="00343716"/>
    <w:rsid w:val="00343DC5"/>
    <w:rsid w:val="00343EA5"/>
    <w:rsid w:val="003444D3"/>
    <w:rsid w:val="003450DF"/>
    <w:rsid w:val="003457FB"/>
    <w:rsid w:val="00345BE2"/>
    <w:rsid w:val="00345BF1"/>
    <w:rsid w:val="00346741"/>
    <w:rsid w:val="00346AD6"/>
    <w:rsid w:val="00346D1C"/>
    <w:rsid w:val="0034728A"/>
    <w:rsid w:val="00347678"/>
    <w:rsid w:val="00347695"/>
    <w:rsid w:val="00347BAE"/>
    <w:rsid w:val="00350475"/>
    <w:rsid w:val="00350566"/>
    <w:rsid w:val="003508E4"/>
    <w:rsid w:val="00350987"/>
    <w:rsid w:val="00350B12"/>
    <w:rsid w:val="00350D44"/>
    <w:rsid w:val="00350F7A"/>
    <w:rsid w:val="00351252"/>
    <w:rsid w:val="00351273"/>
    <w:rsid w:val="0035138C"/>
    <w:rsid w:val="0035139F"/>
    <w:rsid w:val="00351547"/>
    <w:rsid w:val="00351AA9"/>
    <w:rsid w:val="00351F1C"/>
    <w:rsid w:val="00351FE8"/>
    <w:rsid w:val="00352116"/>
    <w:rsid w:val="00352426"/>
    <w:rsid w:val="00352462"/>
    <w:rsid w:val="003524AB"/>
    <w:rsid w:val="003525FC"/>
    <w:rsid w:val="00352D9E"/>
    <w:rsid w:val="00353328"/>
    <w:rsid w:val="0035343B"/>
    <w:rsid w:val="00353585"/>
    <w:rsid w:val="003535AA"/>
    <w:rsid w:val="003535F2"/>
    <w:rsid w:val="00354763"/>
    <w:rsid w:val="0035477A"/>
    <w:rsid w:val="0035477F"/>
    <w:rsid w:val="003547B3"/>
    <w:rsid w:val="00354823"/>
    <w:rsid w:val="003549F9"/>
    <w:rsid w:val="00354E69"/>
    <w:rsid w:val="00354EB7"/>
    <w:rsid w:val="00354EC6"/>
    <w:rsid w:val="003550A7"/>
    <w:rsid w:val="00355196"/>
    <w:rsid w:val="00355270"/>
    <w:rsid w:val="00355409"/>
    <w:rsid w:val="003558A1"/>
    <w:rsid w:val="00355C55"/>
    <w:rsid w:val="00355D29"/>
    <w:rsid w:val="00355D49"/>
    <w:rsid w:val="00355E89"/>
    <w:rsid w:val="00355FB8"/>
    <w:rsid w:val="00356136"/>
    <w:rsid w:val="00356221"/>
    <w:rsid w:val="00356258"/>
    <w:rsid w:val="003562FB"/>
    <w:rsid w:val="003563E6"/>
    <w:rsid w:val="00356577"/>
    <w:rsid w:val="003568C6"/>
    <w:rsid w:val="00356A72"/>
    <w:rsid w:val="00356CD7"/>
    <w:rsid w:val="0035717A"/>
    <w:rsid w:val="0035719C"/>
    <w:rsid w:val="003574AC"/>
    <w:rsid w:val="00357562"/>
    <w:rsid w:val="00357836"/>
    <w:rsid w:val="00360192"/>
    <w:rsid w:val="003601E9"/>
    <w:rsid w:val="0036021E"/>
    <w:rsid w:val="00360859"/>
    <w:rsid w:val="00360890"/>
    <w:rsid w:val="00360B83"/>
    <w:rsid w:val="00360C7F"/>
    <w:rsid w:val="00360D90"/>
    <w:rsid w:val="00360EC8"/>
    <w:rsid w:val="003613C0"/>
    <w:rsid w:val="003615F1"/>
    <w:rsid w:val="00361B73"/>
    <w:rsid w:val="00361FF9"/>
    <w:rsid w:val="003622D2"/>
    <w:rsid w:val="003623D1"/>
    <w:rsid w:val="00362416"/>
    <w:rsid w:val="003625FD"/>
    <w:rsid w:val="0036262A"/>
    <w:rsid w:val="0036283B"/>
    <w:rsid w:val="0036283C"/>
    <w:rsid w:val="003630C2"/>
    <w:rsid w:val="00363122"/>
    <w:rsid w:val="00363444"/>
    <w:rsid w:val="00363447"/>
    <w:rsid w:val="003637B5"/>
    <w:rsid w:val="00363BD0"/>
    <w:rsid w:val="00363C9C"/>
    <w:rsid w:val="0036403B"/>
    <w:rsid w:val="0036418D"/>
    <w:rsid w:val="003641E2"/>
    <w:rsid w:val="00364450"/>
    <w:rsid w:val="00364F6F"/>
    <w:rsid w:val="003653E7"/>
    <w:rsid w:val="00365691"/>
    <w:rsid w:val="00365692"/>
    <w:rsid w:val="00365986"/>
    <w:rsid w:val="003659E7"/>
    <w:rsid w:val="003666B2"/>
    <w:rsid w:val="003667E6"/>
    <w:rsid w:val="00366833"/>
    <w:rsid w:val="00366A0C"/>
    <w:rsid w:val="00366F9B"/>
    <w:rsid w:val="00367273"/>
    <w:rsid w:val="0036738F"/>
    <w:rsid w:val="00367411"/>
    <w:rsid w:val="0036766C"/>
    <w:rsid w:val="00367755"/>
    <w:rsid w:val="003677F3"/>
    <w:rsid w:val="0036782E"/>
    <w:rsid w:val="00367CF6"/>
    <w:rsid w:val="003701FE"/>
    <w:rsid w:val="00370235"/>
    <w:rsid w:val="003704B0"/>
    <w:rsid w:val="0037082F"/>
    <w:rsid w:val="00370936"/>
    <w:rsid w:val="00370A56"/>
    <w:rsid w:val="00370A66"/>
    <w:rsid w:val="00371E40"/>
    <w:rsid w:val="00371E77"/>
    <w:rsid w:val="00371EE6"/>
    <w:rsid w:val="00371FA0"/>
    <w:rsid w:val="00372888"/>
    <w:rsid w:val="00372E64"/>
    <w:rsid w:val="003731A5"/>
    <w:rsid w:val="003732D6"/>
    <w:rsid w:val="0037348E"/>
    <w:rsid w:val="00373BB9"/>
    <w:rsid w:val="003740EF"/>
    <w:rsid w:val="00374431"/>
    <w:rsid w:val="00374557"/>
    <w:rsid w:val="00374AAA"/>
    <w:rsid w:val="00374BB2"/>
    <w:rsid w:val="00374DFE"/>
    <w:rsid w:val="00374E3E"/>
    <w:rsid w:val="00374FE5"/>
    <w:rsid w:val="00375006"/>
    <w:rsid w:val="003752B2"/>
    <w:rsid w:val="00375370"/>
    <w:rsid w:val="00376289"/>
    <w:rsid w:val="0037648F"/>
    <w:rsid w:val="003766F0"/>
    <w:rsid w:val="00376AED"/>
    <w:rsid w:val="00376E6A"/>
    <w:rsid w:val="003771D4"/>
    <w:rsid w:val="003779F0"/>
    <w:rsid w:val="00377AC9"/>
    <w:rsid w:val="00377F6D"/>
    <w:rsid w:val="00377F9F"/>
    <w:rsid w:val="00380084"/>
    <w:rsid w:val="00380D86"/>
    <w:rsid w:val="00381035"/>
    <w:rsid w:val="00381100"/>
    <w:rsid w:val="00381284"/>
    <w:rsid w:val="00381BC9"/>
    <w:rsid w:val="00381F7D"/>
    <w:rsid w:val="0038202A"/>
    <w:rsid w:val="0038221E"/>
    <w:rsid w:val="0038231C"/>
    <w:rsid w:val="00382865"/>
    <w:rsid w:val="003828A7"/>
    <w:rsid w:val="00383DBE"/>
    <w:rsid w:val="0038421B"/>
    <w:rsid w:val="00384381"/>
    <w:rsid w:val="003843DC"/>
    <w:rsid w:val="00384648"/>
    <w:rsid w:val="00384FD6"/>
    <w:rsid w:val="00385069"/>
    <w:rsid w:val="00385CD3"/>
    <w:rsid w:val="00386156"/>
    <w:rsid w:val="00386400"/>
    <w:rsid w:val="003864CE"/>
    <w:rsid w:val="0038732E"/>
    <w:rsid w:val="00387411"/>
    <w:rsid w:val="003878C1"/>
    <w:rsid w:val="003902E1"/>
    <w:rsid w:val="003907C9"/>
    <w:rsid w:val="003908CA"/>
    <w:rsid w:val="00390FDD"/>
    <w:rsid w:val="0039139E"/>
    <w:rsid w:val="00391431"/>
    <w:rsid w:val="00391601"/>
    <w:rsid w:val="00391E81"/>
    <w:rsid w:val="003922CF"/>
    <w:rsid w:val="003925AE"/>
    <w:rsid w:val="003926F8"/>
    <w:rsid w:val="00392AE4"/>
    <w:rsid w:val="00392CF6"/>
    <w:rsid w:val="0039366D"/>
    <w:rsid w:val="003937F0"/>
    <w:rsid w:val="00393A47"/>
    <w:rsid w:val="00394754"/>
    <w:rsid w:val="00394E06"/>
    <w:rsid w:val="0039532B"/>
    <w:rsid w:val="003958DC"/>
    <w:rsid w:val="0039592F"/>
    <w:rsid w:val="003959F1"/>
    <w:rsid w:val="00395D98"/>
    <w:rsid w:val="00396227"/>
    <w:rsid w:val="00396CF8"/>
    <w:rsid w:val="00396F63"/>
    <w:rsid w:val="003A03F1"/>
    <w:rsid w:val="003A07D4"/>
    <w:rsid w:val="003A0879"/>
    <w:rsid w:val="003A08BF"/>
    <w:rsid w:val="003A1059"/>
    <w:rsid w:val="003A1256"/>
    <w:rsid w:val="003A1268"/>
    <w:rsid w:val="003A129F"/>
    <w:rsid w:val="003A1366"/>
    <w:rsid w:val="003A1426"/>
    <w:rsid w:val="003A1594"/>
    <w:rsid w:val="003A1770"/>
    <w:rsid w:val="003A1775"/>
    <w:rsid w:val="003A19DE"/>
    <w:rsid w:val="003A20D0"/>
    <w:rsid w:val="003A213F"/>
    <w:rsid w:val="003A2383"/>
    <w:rsid w:val="003A24A7"/>
    <w:rsid w:val="003A262E"/>
    <w:rsid w:val="003A2DD7"/>
    <w:rsid w:val="003A2DF3"/>
    <w:rsid w:val="003A2FDB"/>
    <w:rsid w:val="003A31E4"/>
    <w:rsid w:val="003A354B"/>
    <w:rsid w:val="003A3778"/>
    <w:rsid w:val="003A3CCF"/>
    <w:rsid w:val="003A4578"/>
    <w:rsid w:val="003A4793"/>
    <w:rsid w:val="003A4AC3"/>
    <w:rsid w:val="003A4B22"/>
    <w:rsid w:val="003A527E"/>
    <w:rsid w:val="003A5464"/>
    <w:rsid w:val="003A5623"/>
    <w:rsid w:val="003A58EB"/>
    <w:rsid w:val="003A59B8"/>
    <w:rsid w:val="003A5B01"/>
    <w:rsid w:val="003A607C"/>
    <w:rsid w:val="003A66DF"/>
    <w:rsid w:val="003A6831"/>
    <w:rsid w:val="003A6B1D"/>
    <w:rsid w:val="003A6C67"/>
    <w:rsid w:val="003A6F69"/>
    <w:rsid w:val="003A7073"/>
    <w:rsid w:val="003A73A7"/>
    <w:rsid w:val="003A7E0E"/>
    <w:rsid w:val="003A7FDC"/>
    <w:rsid w:val="003B05EB"/>
    <w:rsid w:val="003B065C"/>
    <w:rsid w:val="003B08AC"/>
    <w:rsid w:val="003B0B2D"/>
    <w:rsid w:val="003B0DE5"/>
    <w:rsid w:val="003B16DC"/>
    <w:rsid w:val="003B18DC"/>
    <w:rsid w:val="003B1CE3"/>
    <w:rsid w:val="003B1F30"/>
    <w:rsid w:val="003B296D"/>
    <w:rsid w:val="003B2AC0"/>
    <w:rsid w:val="003B2DE2"/>
    <w:rsid w:val="003B2EA5"/>
    <w:rsid w:val="003B2F3F"/>
    <w:rsid w:val="003B3262"/>
    <w:rsid w:val="003B3307"/>
    <w:rsid w:val="003B33A9"/>
    <w:rsid w:val="003B3911"/>
    <w:rsid w:val="003B3936"/>
    <w:rsid w:val="003B3F39"/>
    <w:rsid w:val="003B3FC0"/>
    <w:rsid w:val="003B41ED"/>
    <w:rsid w:val="003B44FA"/>
    <w:rsid w:val="003B4F37"/>
    <w:rsid w:val="003B5898"/>
    <w:rsid w:val="003B59BB"/>
    <w:rsid w:val="003B5EC3"/>
    <w:rsid w:val="003B5F63"/>
    <w:rsid w:val="003B5FE8"/>
    <w:rsid w:val="003B60E9"/>
    <w:rsid w:val="003B6215"/>
    <w:rsid w:val="003B66C9"/>
    <w:rsid w:val="003B68F0"/>
    <w:rsid w:val="003B69BC"/>
    <w:rsid w:val="003B6A34"/>
    <w:rsid w:val="003B6F88"/>
    <w:rsid w:val="003B7709"/>
    <w:rsid w:val="003B7955"/>
    <w:rsid w:val="003B7FDD"/>
    <w:rsid w:val="003C003B"/>
    <w:rsid w:val="003C05E9"/>
    <w:rsid w:val="003C07B8"/>
    <w:rsid w:val="003C0828"/>
    <w:rsid w:val="003C0983"/>
    <w:rsid w:val="003C0D53"/>
    <w:rsid w:val="003C0F95"/>
    <w:rsid w:val="003C1000"/>
    <w:rsid w:val="003C11EB"/>
    <w:rsid w:val="003C12CF"/>
    <w:rsid w:val="003C1583"/>
    <w:rsid w:val="003C15D5"/>
    <w:rsid w:val="003C1B1D"/>
    <w:rsid w:val="003C1F3A"/>
    <w:rsid w:val="003C20A4"/>
    <w:rsid w:val="003C2243"/>
    <w:rsid w:val="003C241F"/>
    <w:rsid w:val="003C251C"/>
    <w:rsid w:val="003C296B"/>
    <w:rsid w:val="003C344C"/>
    <w:rsid w:val="003C35D7"/>
    <w:rsid w:val="003C3B18"/>
    <w:rsid w:val="003C3F62"/>
    <w:rsid w:val="003C40C6"/>
    <w:rsid w:val="003C4928"/>
    <w:rsid w:val="003C541E"/>
    <w:rsid w:val="003C5899"/>
    <w:rsid w:val="003C5CA0"/>
    <w:rsid w:val="003C60C4"/>
    <w:rsid w:val="003C6324"/>
    <w:rsid w:val="003C63CC"/>
    <w:rsid w:val="003C6A26"/>
    <w:rsid w:val="003C6F59"/>
    <w:rsid w:val="003C7258"/>
    <w:rsid w:val="003C7A4E"/>
    <w:rsid w:val="003C7B8F"/>
    <w:rsid w:val="003D0066"/>
    <w:rsid w:val="003D02ED"/>
    <w:rsid w:val="003D09E9"/>
    <w:rsid w:val="003D0C8B"/>
    <w:rsid w:val="003D152B"/>
    <w:rsid w:val="003D1A63"/>
    <w:rsid w:val="003D22BB"/>
    <w:rsid w:val="003D2739"/>
    <w:rsid w:val="003D2937"/>
    <w:rsid w:val="003D2C1E"/>
    <w:rsid w:val="003D33F5"/>
    <w:rsid w:val="003D34B7"/>
    <w:rsid w:val="003D3724"/>
    <w:rsid w:val="003D3F10"/>
    <w:rsid w:val="003D4249"/>
    <w:rsid w:val="003D4259"/>
    <w:rsid w:val="003D5266"/>
    <w:rsid w:val="003D53D3"/>
    <w:rsid w:val="003D5897"/>
    <w:rsid w:val="003D5B5D"/>
    <w:rsid w:val="003D5D29"/>
    <w:rsid w:val="003D5DA7"/>
    <w:rsid w:val="003D5F79"/>
    <w:rsid w:val="003D5F84"/>
    <w:rsid w:val="003D6245"/>
    <w:rsid w:val="003D67E0"/>
    <w:rsid w:val="003D6EA5"/>
    <w:rsid w:val="003D740E"/>
    <w:rsid w:val="003D751F"/>
    <w:rsid w:val="003D7544"/>
    <w:rsid w:val="003D75E7"/>
    <w:rsid w:val="003D77D8"/>
    <w:rsid w:val="003D7806"/>
    <w:rsid w:val="003D7A6D"/>
    <w:rsid w:val="003D7D58"/>
    <w:rsid w:val="003E014E"/>
    <w:rsid w:val="003E0BFC"/>
    <w:rsid w:val="003E0EE2"/>
    <w:rsid w:val="003E0F2A"/>
    <w:rsid w:val="003E0F93"/>
    <w:rsid w:val="003E13AD"/>
    <w:rsid w:val="003E1766"/>
    <w:rsid w:val="003E1C2E"/>
    <w:rsid w:val="003E1D00"/>
    <w:rsid w:val="003E1D5A"/>
    <w:rsid w:val="003E1D83"/>
    <w:rsid w:val="003E1D99"/>
    <w:rsid w:val="003E1EF6"/>
    <w:rsid w:val="003E271E"/>
    <w:rsid w:val="003E28F3"/>
    <w:rsid w:val="003E2D77"/>
    <w:rsid w:val="003E346D"/>
    <w:rsid w:val="003E3D3D"/>
    <w:rsid w:val="003E3DC8"/>
    <w:rsid w:val="003E45D1"/>
    <w:rsid w:val="003E50EA"/>
    <w:rsid w:val="003E5244"/>
    <w:rsid w:val="003E5670"/>
    <w:rsid w:val="003E5AD6"/>
    <w:rsid w:val="003E5C13"/>
    <w:rsid w:val="003E5C3D"/>
    <w:rsid w:val="003E5DA1"/>
    <w:rsid w:val="003E6B52"/>
    <w:rsid w:val="003E7520"/>
    <w:rsid w:val="003E7B30"/>
    <w:rsid w:val="003E7B51"/>
    <w:rsid w:val="003E7C22"/>
    <w:rsid w:val="003F05BB"/>
    <w:rsid w:val="003F0729"/>
    <w:rsid w:val="003F093B"/>
    <w:rsid w:val="003F0EC4"/>
    <w:rsid w:val="003F17D5"/>
    <w:rsid w:val="003F185E"/>
    <w:rsid w:val="003F1C88"/>
    <w:rsid w:val="003F1D2C"/>
    <w:rsid w:val="003F1E45"/>
    <w:rsid w:val="003F2A42"/>
    <w:rsid w:val="003F3175"/>
    <w:rsid w:val="003F33BC"/>
    <w:rsid w:val="003F35CA"/>
    <w:rsid w:val="003F3664"/>
    <w:rsid w:val="003F3828"/>
    <w:rsid w:val="003F383C"/>
    <w:rsid w:val="003F3E84"/>
    <w:rsid w:val="003F3F0C"/>
    <w:rsid w:val="003F4428"/>
    <w:rsid w:val="003F4573"/>
    <w:rsid w:val="003F48E8"/>
    <w:rsid w:val="003F4957"/>
    <w:rsid w:val="003F4AF6"/>
    <w:rsid w:val="003F4D64"/>
    <w:rsid w:val="003F4E7F"/>
    <w:rsid w:val="003F52FF"/>
    <w:rsid w:val="003F5370"/>
    <w:rsid w:val="003F54A7"/>
    <w:rsid w:val="003F5999"/>
    <w:rsid w:val="003F5B29"/>
    <w:rsid w:val="003F60FF"/>
    <w:rsid w:val="003F6400"/>
    <w:rsid w:val="003F6624"/>
    <w:rsid w:val="003F7047"/>
    <w:rsid w:val="003F7C4A"/>
    <w:rsid w:val="00400F06"/>
    <w:rsid w:val="004012B8"/>
    <w:rsid w:val="004019B0"/>
    <w:rsid w:val="00401AC9"/>
    <w:rsid w:val="00401DBF"/>
    <w:rsid w:val="00401E2A"/>
    <w:rsid w:val="00401F12"/>
    <w:rsid w:val="00402A33"/>
    <w:rsid w:val="00402BE6"/>
    <w:rsid w:val="00402D68"/>
    <w:rsid w:val="0040381F"/>
    <w:rsid w:val="0040394F"/>
    <w:rsid w:val="00403B23"/>
    <w:rsid w:val="00403F25"/>
    <w:rsid w:val="004040B8"/>
    <w:rsid w:val="0040449D"/>
    <w:rsid w:val="004048FE"/>
    <w:rsid w:val="004049C6"/>
    <w:rsid w:val="004049D7"/>
    <w:rsid w:val="00404A76"/>
    <w:rsid w:val="00404A87"/>
    <w:rsid w:val="00404AD1"/>
    <w:rsid w:val="00404B60"/>
    <w:rsid w:val="00404DD4"/>
    <w:rsid w:val="00405387"/>
    <w:rsid w:val="00405712"/>
    <w:rsid w:val="00406788"/>
    <w:rsid w:val="00406823"/>
    <w:rsid w:val="00407459"/>
    <w:rsid w:val="00407521"/>
    <w:rsid w:val="0040791E"/>
    <w:rsid w:val="00407C56"/>
    <w:rsid w:val="00407CB6"/>
    <w:rsid w:val="00407CEC"/>
    <w:rsid w:val="0041002E"/>
    <w:rsid w:val="004106F2"/>
    <w:rsid w:val="00411AF8"/>
    <w:rsid w:val="00411D79"/>
    <w:rsid w:val="004125AB"/>
    <w:rsid w:val="0041260F"/>
    <w:rsid w:val="00412707"/>
    <w:rsid w:val="00412EA1"/>
    <w:rsid w:val="004131B9"/>
    <w:rsid w:val="00413B98"/>
    <w:rsid w:val="004143C2"/>
    <w:rsid w:val="00414445"/>
    <w:rsid w:val="004145FA"/>
    <w:rsid w:val="00414623"/>
    <w:rsid w:val="00414C5F"/>
    <w:rsid w:val="00415132"/>
    <w:rsid w:val="00415140"/>
    <w:rsid w:val="0041598E"/>
    <w:rsid w:val="00415A70"/>
    <w:rsid w:val="00415D4B"/>
    <w:rsid w:val="004160C4"/>
    <w:rsid w:val="0041622A"/>
    <w:rsid w:val="004164D6"/>
    <w:rsid w:val="00416A5B"/>
    <w:rsid w:val="00416BCE"/>
    <w:rsid w:val="00416CA5"/>
    <w:rsid w:val="00417013"/>
    <w:rsid w:val="00417BB4"/>
    <w:rsid w:val="00417D18"/>
    <w:rsid w:val="004200CD"/>
    <w:rsid w:val="0042025E"/>
    <w:rsid w:val="00420B5B"/>
    <w:rsid w:val="00420B9D"/>
    <w:rsid w:val="00420CC3"/>
    <w:rsid w:val="00420D1B"/>
    <w:rsid w:val="00420F1F"/>
    <w:rsid w:val="00420F7F"/>
    <w:rsid w:val="00421349"/>
    <w:rsid w:val="0042148D"/>
    <w:rsid w:val="004214B5"/>
    <w:rsid w:val="00421565"/>
    <w:rsid w:val="00421922"/>
    <w:rsid w:val="00421F4A"/>
    <w:rsid w:val="004223A2"/>
    <w:rsid w:val="00422879"/>
    <w:rsid w:val="00423031"/>
    <w:rsid w:val="004230DE"/>
    <w:rsid w:val="0042369D"/>
    <w:rsid w:val="00423871"/>
    <w:rsid w:val="00423AE5"/>
    <w:rsid w:val="00423D03"/>
    <w:rsid w:val="0042421D"/>
    <w:rsid w:val="00424B74"/>
    <w:rsid w:val="00425001"/>
    <w:rsid w:val="00425302"/>
    <w:rsid w:val="0042567D"/>
    <w:rsid w:val="00425BE7"/>
    <w:rsid w:val="00425F79"/>
    <w:rsid w:val="0042605F"/>
    <w:rsid w:val="00426306"/>
    <w:rsid w:val="00426357"/>
    <w:rsid w:val="00426FFF"/>
    <w:rsid w:val="0042710A"/>
    <w:rsid w:val="0042740C"/>
    <w:rsid w:val="00427A60"/>
    <w:rsid w:val="00427E8A"/>
    <w:rsid w:val="0043008A"/>
    <w:rsid w:val="00431412"/>
    <w:rsid w:val="0043162C"/>
    <w:rsid w:val="00431753"/>
    <w:rsid w:val="00431B52"/>
    <w:rsid w:val="00431DBF"/>
    <w:rsid w:val="00431DEE"/>
    <w:rsid w:val="00431EAD"/>
    <w:rsid w:val="00431F7C"/>
    <w:rsid w:val="0043220C"/>
    <w:rsid w:val="00432834"/>
    <w:rsid w:val="004329FC"/>
    <w:rsid w:val="00432C01"/>
    <w:rsid w:val="00433086"/>
    <w:rsid w:val="00433552"/>
    <w:rsid w:val="004335E9"/>
    <w:rsid w:val="00433893"/>
    <w:rsid w:val="00433E3D"/>
    <w:rsid w:val="0043410B"/>
    <w:rsid w:val="004345D5"/>
    <w:rsid w:val="004346E1"/>
    <w:rsid w:val="00434829"/>
    <w:rsid w:val="00434B44"/>
    <w:rsid w:val="0043515A"/>
    <w:rsid w:val="004352AB"/>
    <w:rsid w:val="004354A2"/>
    <w:rsid w:val="00435BC8"/>
    <w:rsid w:val="00435E66"/>
    <w:rsid w:val="0043661D"/>
    <w:rsid w:val="00436E99"/>
    <w:rsid w:val="00437275"/>
    <w:rsid w:val="0043766C"/>
    <w:rsid w:val="004376B3"/>
    <w:rsid w:val="00437AC1"/>
    <w:rsid w:val="00437B14"/>
    <w:rsid w:val="004402A2"/>
    <w:rsid w:val="004404BD"/>
    <w:rsid w:val="00440DAE"/>
    <w:rsid w:val="0044125F"/>
    <w:rsid w:val="004413FB"/>
    <w:rsid w:val="00441404"/>
    <w:rsid w:val="00441A37"/>
    <w:rsid w:val="00441F7A"/>
    <w:rsid w:val="00442885"/>
    <w:rsid w:val="004428E7"/>
    <w:rsid w:val="00442920"/>
    <w:rsid w:val="00442933"/>
    <w:rsid w:val="00442D01"/>
    <w:rsid w:val="00442EE5"/>
    <w:rsid w:val="0044304E"/>
    <w:rsid w:val="004432D0"/>
    <w:rsid w:val="0044343F"/>
    <w:rsid w:val="00443EC7"/>
    <w:rsid w:val="00444A0C"/>
    <w:rsid w:val="00445450"/>
    <w:rsid w:val="004454B4"/>
    <w:rsid w:val="004457BC"/>
    <w:rsid w:val="004457D9"/>
    <w:rsid w:val="00446014"/>
    <w:rsid w:val="00446349"/>
    <w:rsid w:val="004464C1"/>
    <w:rsid w:val="00446703"/>
    <w:rsid w:val="00446CFD"/>
    <w:rsid w:val="00446E19"/>
    <w:rsid w:val="00447480"/>
    <w:rsid w:val="0044766E"/>
    <w:rsid w:val="00447A34"/>
    <w:rsid w:val="00447B76"/>
    <w:rsid w:val="00447DD6"/>
    <w:rsid w:val="00450125"/>
    <w:rsid w:val="004502D1"/>
    <w:rsid w:val="00450723"/>
    <w:rsid w:val="004507B2"/>
    <w:rsid w:val="004509A7"/>
    <w:rsid w:val="004509F2"/>
    <w:rsid w:val="00450E26"/>
    <w:rsid w:val="004510AE"/>
    <w:rsid w:val="00451410"/>
    <w:rsid w:val="004518B9"/>
    <w:rsid w:val="00452449"/>
    <w:rsid w:val="00452833"/>
    <w:rsid w:val="00452CC1"/>
    <w:rsid w:val="00452FD7"/>
    <w:rsid w:val="004530F6"/>
    <w:rsid w:val="004533DF"/>
    <w:rsid w:val="0045349C"/>
    <w:rsid w:val="00453E47"/>
    <w:rsid w:val="0045409D"/>
    <w:rsid w:val="00454632"/>
    <w:rsid w:val="00454757"/>
    <w:rsid w:val="00454951"/>
    <w:rsid w:val="00454BB3"/>
    <w:rsid w:val="00454DE3"/>
    <w:rsid w:val="00454F04"/>
    <w:rsid w:val="00455016"/>
    <w:rsid w:val="004554CD"/>
    <w:rsid w:val="0045572F"/>
    <w:rsid w:val="004564AF"/>
    <w:rsid w:val="00456A5D"/>
    <w:rsid w:val="00456BBE"/>
    <w:rsid w:val="00456D6D"/>
    <w:rsid w:val="00456E72"/>
    <w:rsid w:val="004570A3"/>
    <w:rsid w:val="00457FEF"/>
    <w:rsid w:val="0046050D"/>
    <w:rsid w:val="00460994"/>
    <w:rsid w:val="00460ABB"/>
    <w:rsid w:val="00460B6A"/>
    <w:rsid w:val="0046154C"/>
    <w:rsid w:val="004618BB"/>
    <w:rsid w:val="00462452"/>
    <w:rsid w:val="00463431"/>
    <w:rsid w:val="0046351F"/>
    <w:rsid w:val="00463997"/>
    <w:rsid w:val="00463CD0"/>
    <w:rsid w:val="00463FCE"/>
    <w:rsid w:val="00464756"/>
    <w:rsid w:val="00464B0C"/>
    <w:rsid w:val="00464DC8"/>
    <w:rsid w:val="004650C2"/>
    <w:rsid w:val="00465507"/>
    <w:rsid w:val="004655AC"/>
    <w:rsid w:val="004656E9"/>
    <w:rsid w:val="0046575B"/>
    <w:rsid w:val="00465890"/>
    <w:rsid w:val="00465CF3"/>
    <w:rsid w:val="00465EB7"/>
    <w:rsid w:val="0046610D"/>
    <w:rsid w:val="00466209"/>
    <w:rsid w:val="00466663"/>
    <w:rsid w:val="00466A37"/>
    <w:rsid w:val="00466EAF"/>
    <w:rsid w:val="004673C2"/>
    <w:rsid w:val="00467774"/>
    <w:rsid w:val="004678FA"/>
    <w:rsid w:val="00467EF5"/>
    <w:rsid w:val="0047011F"/>
    <w:rsid w:val="004705E1"/>
    <w:rsid w:val="0047088D"/>
    <w:rsid w:val="00470D2F"/>
    <w:rsid w:val="00470F3A"/>
    <w:rsid w:val="00471140"/>
    <w:rsid w:val="004715E6"/>
    <w:rsid w:val="004719EE"/>
    <w:rsid w:val="004723D4"/>
    <w:rsid w:val="004723E2"/>
    <w:rsid w:val="004727A6"/>
    <w:rsid w:val="004728D5"/>
    <w:rsid w:val="00472AC6"/>
    <w:rsid w:val="00472B5F"/>
    <w:rsid w:val="00472E9A"/>
    <w:rsid w:val="0047326F"/>
    <w:rsid w:val="00473590"/>
    <w:rsid w:val="00474180"/>
    <w:rsid w:val="00474BF1"/>
    <w:rsid w:val="00474F95"/>
    <w:rsid w:val="00475093"/>
    <w:rsid w:val="00475437"/>
    <w:rsid w:val="00475808"/>
    <w:rsid w:val="004758F5"/>
    <w:rsid w:val="0047595C"/>
    <w:rsid w:val="00475A93"/>
    <w:rsid w:val="004760A9"/>
    <w:rsid w:val="004761D8"/>
    <w:rsid w:val="00477107"/>
    <w:rsid w:val="00477648"/>
    <w:rsid w:val="0047787D"/>
    <w:rsid w:val="00477EE2"/>
    <w:rsid w:val="00480145"/>
    <w:rsid w:val="00480272"/>
    <w:rsid w:val="00480C2C"/>
    <w:rsid w:val="00480CC2"/>
    <w:rsid w:val="00480DC7"/>
    <w:rsid w:val="004813A9"/>
    <w:rsid w:val="0048146B"/>
    <w:rsid w:val="004814A5"/>
    <w:rsid w:val="00481543"/>
    <w:rsid w:val="00481592"/>
    <w:rsid w:val="00481624"/>
    <w:rsid w:val="00481694"/>
    <w:rsid w:val="00482069"/>
    <w:rsid w:val="0048269E"/>
    <w:rsid w:val="0048270E"/>
    <w:rsid w:val="00482B8D"/>
    <w:rsid w:val="00482F04"/>
    <w:rsid w:val="0048313C"/>
    <w:rsid w:val="00483A57"/>
    <w:rsid w:val="00483AE2"/>
    <w:rsid w:val="00483CFC"/>
    <w:rsid w:val="0048408F"/>
    <w:rsid w:val="00484159"/>
    <w:rsid w:val="004841C6"/>
    <w:rsid w:val="00484A9D"/>
    <w:rsid w:val="00484D59"/>
    <w:rsid w:val="0048573D"/>
    <w:rsid w:val="0048574F"/>
    <w:rsid w:val="00485A45"/>
    <w:rsid w:val="00486593"/>
    <w:rsid w:val="004865DF"/>
    <w:rsid w:val="0048699D"/>
    <w:rsid w:val="0048750A"/>
    <w:rsid w:val="00487957"/>
    <w:rsid w:val="00487B6C"/>
    <w:rsid w:val="00487BD5"/>
    <w:rsid w:val="00487BF9"/>
    <w:rsid w:val="0049046A"/>
    <w:rsid w:val="004908F9"/>
    <w:rsid w:val="00490CA4"/>
    <w:rsid w:val="00490D32"/>
    <w:rsid w:val="00491351"/>
    <w:rsid w:val="00491418"/>
    <w:rsid w:val="00491478"/>
    <w:rsid w:val="0049162C"/>
    <w:rsid w:val="004922D6"/>
    <w:rsid w:val="00492553"/>
    <w:rsid w:val="0049270D"/>
    <w:rsid w:val="00492A58"/>
    <w:rsid w:val="00492A61"/>
    <w:rsid w:val="00492D99"/>
    <w:rsid w:val="00492E21"/>
    <w:rsid w:val="00492F71"/>
    <w:rsid w:val="00493048"/>
    <w:rsid w:val="00493525"/>
    <w:rsid w:val="00493783"/>
    <w:rsid w:val="00493859"/>
    <w:rsid w:val="004945F2"/>
    <w:rsid w:val="00494857"/>
    <w:rsid w:val="00494A24"/>
    <w:rsid w:val="00494BD3"/>
    <w:rsid w:val="00494BE1"/>
    <w:rsid w:val="00494C02"/>
    <w:rsid w:val="00494D55"/>
    <w:rsid w:val="00495654"/>
    <w:rsid w:val="004958B3"/>
    <w:rsid w:val="004962E1"/>
    <w:rsid w:val="00496D16"/>
    <w:rsid w:val="00497202"/>
    <w:rsid w:val="0049765E"/>
    <w:rsid w:val="0049785A"/>
    <w:rsid w:val="004978B2"/>
    <w:rsid w:val="00497940"/>
    <w:rsid w:val="00497A32"/>
    <w:rsid w:val="00497FCE"/>
    <w:rsid w:val="00497FFD"/>
    <w:rsid w:val="004A001A"/>
    <w:rsid w:val="004A02F9"/>
    <w:rsid w:val="004A0620"/>
    <w:rsid w:val="004A114A"/>
    <w:rsid w:val="004A12A0"/>
    <w:rsid w:val="004A1366"/>
    <w:rsid w:val="004A153F"/>
    <w:rsid w:val="004A256E"/>
    <w:rsid w:val="004A285C"/>
    <w:rsid w:val="004A2B33"/>
    <w:rsid w:val="004A2D73"/>
    <w:rsid w:val="004A46DB"/>
    <w:rsid w:val="004A47F7"/>
    <w:rsid w:val="004A4BEF"/>
    <w:rsid w:val="004A4EC8"/>
    <w:rsid w:val="004A4FD8"/>
    <w:rsid w:val="004A5411"/>
    <w:rsid w:val="004A54C3"/>
    <w:rsid w:val="004A5FFB"/>
    <w:rsid w:val="004A66B0"/>
    <w:rsid w:val="004A66B8"/>
    <w:rsid w:val="004A703A"/>
    <w:rsid w:val="004A7201"/>
    <w:rsid w:val="004A7635"/>
    <w:rsid w:val="004A765C"/>
    <w:rsid w:val="004A786E"/>
    <w:rsid w:val="004A79FC"/>
    <w:rsid w:val="004B0070"/>
    <w:rsid w:val="004B0DB0"/>
    <w:rsid w:val="004B0F77"/>
    <w:rsid w:val="004B1449"/>
    <w:rsid w:val="004B14C2"/>
    <w:rsid w:val="004B153B"/>
    <w:rsid w:val="004B17EC"/>
    <w:rsid w:val="004B1A3F"/>
    <w:rsid w:val="004B1B51"/>
    <w:rsid w:val="004B1C87"/>
    <w:rsid w:val="004B1D20"/>
    <w:rsid w:val="004B1F92"/>
    <w:rsid w:val="004B2CE5"/>
    <w:rsid w:val="004B308E"/>
    <w:rsid w:val="004B30DA"/>
    <w:rsid w:val="004B33A7"/>
    <w:rsid w:val="004B3757"/>
    <w:rsid w:val="004B3917"/>
    <w:rsid w:val="004B3D31"/>
    <w:rsid w:val="004B3E55"/>
    <w:rsid w:val="004B415E"/>
    <w:rsid w:val="004B48ED"/>
    <w:rsid w:val="004B4DFF"/>
    <w:rsid w:val="004B512D"/>
    <w:rsid w:val="004B5304"/>
    <w:rsid w:val="004B59DC"/>
    <w:rsid w:val="004B5DC5"/>
    <w:rsid w:val="004B5EEC"/>
    <w:rsid w:val="004B60E5"/>
    <w:rsid w:val="004B6104"/>
    <w:rsid w:val="004B62C2"/>
    <w:rsid w:val="004B6800"/>
    <w:rsid w:val="004B6A57"/>
    <w:rsid w:val="004B718E"/>
    <w:rsid w:val="004B71B9"/>
    <w:rsid w:val="004B72B2"/>
    <w:rsid w:val="004B75EA"/>
    <w:rsid w:val="004B7808"/>
    <w:rsid w:val="004B7A55"/>
    <w:rsid w:val="004B7F03"/>
    <w:rsid w:val="004B7F20"/>
    <w:rsid w:val="004C011B"/>
    <w:rsid w:val="004C025C"/>
    <w:rsid w:val="004C08D0"/>
    <w:rsid w:val="004C0ABB"/>
    <w:rsid w:val="004C0EF0"/>
    <w:rsid w:val="004C1124"/>
    <w:rsid w:val="004C1315"/>
    <w:rsid w:val="004C14B7"/>
    <w:rsid w:val="004C16FB"/>
    <w:rsid w:val="004C185E"/>
    <w:rsid w:val="004C1C07"/>
    <w:rsid w:val="004C1FEC"/>
    <w:rsid w:val="004C243A"/>
    <w:rsid w:val="004C25C0"/>
    <w:rsid w:val="004C324A"/>
    <w:rsid w:val="004C339A"/>
    <w:rsid w:val="004C35C7"/>
    <w:rsid w:val="004C36C3"/>
    <w:rsid w:val="004C3BC4"/>
    <w:rsid w:val="004C526E"/>
    <w:rsid w:val="004C52EB"/>
    <w:rsid w:val="004C5435"/>
    <w:rsid w:val="004C5EAF"/>
    <w:rsid w:val="004C649A"/>
    <w:rsid w:val="004C66B3"/>
    <w:rsid w:val="004C6A2A"/>
    <w:rsid w:val="004C6BC9"/>
    <w:rsid w:val="004C6FE2"/>
    <w:rsid w:val="004C71FC"/>
    <w:rsid w:val="004C7255"/>
    <w:rsid w:val="004C72AF"/>
    <w:rsid w:val="004C73C0"/>
    <w:rsid w:val="004C74B6"/>
    <w:rsid w:val="004C766F"/>
    <w:rsid w:val="004C7B99"/>
    <w:rsid w:val="004C7C6E"/>
    <w:rsid w:val="004C7CA1"/>
    <w:rsid w:val="004C7FE0"/>
    <w:rsid w:val="004D017F"/>
    <w:rsid w:val="004D0312"/>
    <w:rsid w:val="004D08D2"/>
    <w:rsid w:val="004D0E8C"/>
    <w:rsid w:val="004D11A6"/>
    <w:rsid w:val="004D126D"/>
    <w:rsid w:val="004D1470"/>
    <w:rsid w:val="004D1502"/>
    <w:rsid w:val="004D1840"/>
    <w:rsid w:val="004D18CF"/>
    <w:rsid w:val="004D1922"/>
    <w:rsid w:val="004D1A46"/>
    <w:rsid w:val="004D1A8D"/>
    <w:rsid w:val="004D1AAD"/>
    <w:rsid w:val="004D1B58"/>
    <w:rsid w:val="004D1C63"/>
    <w:rsid w:val="004D1C66"/>
    <w:rsid w:val="004D1F08"/>
    <w:rsid w:val="004D1F2F"/>
    <w:rsid w:val="004D1F73"/>
    <w:rsid w:val="004D2405"/>
    <w:rsid w:val="004D2484"/>
    <w:rsid w:val="004D26C4"/>
    <w:rsid w:val="004D27A6"/>
    <w:rsid w:val="004D27F8"/>
    <w:rsid w:val="004D3222"/>
    <w:rsid w:val="004D3E61"/>
    <w:rsid w:val="004D3F64"/>
    <w:rsid w:val="004D3FAC"/>
    <w:rsid w:val="004D41E1"/>
    <w:rsid w:val="004D4359"/>
    <w:rsid w:val="004D44D6"/>
    <w:rsid w:val="004D473B"/>
    <w:rsid w:val="004D49D9"/>
    <w:rsid w:val="004D4DC8"/>
    <w:rsid w:val="004D4F9C"/>
    <w:rsid w:val="004D502C"/>
    <w:rsid w:val="004D52B0"/>
    <w:rsid w:val="004D54E3"/>
    <w:rsid w:val="004D5BCF"/>
    <w:rsid w:val="004D5E2A"/>
    <w:rsid w:val="004D5F97"/>
    <w:rsid w:val="004D6937"/>
    <w:rsid w:val="004D6A0D"/>
    <w:rsid w:val="004D6AF8"/>
    <w:rsid w:val="004D6B9C"/>
    <w:rsid w:val="004D6EA2"/>
    <w:rsid w:val="004D71CF"/>
    <w:rsid w:val="004D7405"/>
    <w:rsid w:val="004D7590"/>
    <w:rsid w:val="004D778A"/>
    <w:rsid w:val="004E005D"/>
    <w:rsid w:val="004E033E"/>
    <w:rsid w:val="004E0C2A"/>
    <w:rsid w:val="004E0C99"/>
    <w:rsid w:val="004E1156"/>
    <w:rsid w:val="004E1412"/>
    <w:rsid w:val="004E1720"/>
    <w:rsid w:val="004E1A80"/>
    <w:rsid w:val="004E2133"/>
    <w:rsid w:val="004E24BA"/>
    <w:rsid w:val="004E275D"/>
    <w:rsid w:val="004E2E86"/>
    <w:rsid w:val="004E30E3"/>
    <w:rsid w:val="004E32BE"/>
    <w:rsid w:val="004E3587"/>
    <w:rsid w:val="004E37EA"/>
    <w:rsid w:val="004E38F4"/>
    <w:rsid w:val="004E4DF3"/>
    <w:rsid w:val="004E4FFC"/>
    <w:rsid w:val="004E60CC"/>
    <w:rsid w:val="004E6235"/>
    <w:rsid w:val="004E643B"/>
    <w:rsid w:val="004E6610"/>
    <w:rsid w:val="004E67B1"/>
    <w:rsid w:val="004E68B4"/>
    <w:rsid w:val="004E71E5"/>
    <w:rsid w:val="004E74C9"/>
    <w:rsid w:val="004E778F"/>
    <w:rsid w:val="004E7910"/>
    <w:rsid w:val="004E7C98"/>
    <w:rsid w:val="004E7DE3"/>
    <w:rsid w:val="004F01E6"/>
    <w:rsid w:val="004F0AA7"/>
    <w:rsid w:val="004F0B81"/>
    <w:rsid w:val="004F0D78"/>
    <w:rsid w:val="004F0E14"/>
    <w:rsid w:val="004F0E4D"/>
    <w:rsid w:val="004F0E87"/>
    <w:rsid w:val="004F12AE"/>
    <w:rsid w:val="004F1320"/>
    <w:rsid w:val="004F1DEB"/>
    <w:rsid w:val="004F1EA1"/>
    <w:rsid w:val="004F20A2"/>
    <w:rsid w:val="004F2C13"/>
    <w:rsid w:val="004F3464"/>
    <w:rsid w:val="004F34C4"/>
    <w:rsid w:val="004F36F3"/>
    <w:rsid w:val="004F37DB"/>
    <w:rsid w:val="004F3A30"/>
    <w:rsid w:val="004F3E89"/>
    <w:rsid w:val="004F3FB4"/>
    <w:rsid w:val="004F4065"/>
    <w:rsid w:val="004F408F"/>
    <w:rsid w:val="004F4144"/>
    <w:rsid w:val="004F42E5"/>
    <w:rsid w:val="004F46B6"/>
    <w:rsid w:val="004F48CA"/>
    <w:rsid w:val="004F49BD"/>
    <w:rsid w:val="004F4FAA"/>
    <w:rsid w:val="004F5619"/>
    <w:rsid w:val="004F5671"/>
    <w:rsid w:val="004F5C07"/>
    <w:rsid w:val="004F5CB1"/>
    <w:rsid w:val="004F63AA"/>
    <w:rsid w:val="004F67E6"/>
    <w:rsid w:val="004F68A3"/>
    <w:rsid w:val="004F71E7"/>
    <w:rsid w:val="004F72D7"/>
    <w:rsid w:val="004F73D8"/>
    <w:rsid w:val="004F75D4"/>
    <w:rsid w:val="004F76F6"/>
    <w:rsid w:val="004F7D76"/>
    <w:rsid w:val="004F7D84"/>
    <w:rsid w:val="004F7E6B"/>
    <w:rsid w:val="0050015B"/>
    <w:rsid w:val="005003AF"/>
    <w:rsid w:val="005005C5"/>
    <w:rsid w:val="00500ADA"/>
    <w:rsid w:val="00500C5B"/>
    <w:rsid w:val="00500D5C"/>
    <w:rsid w:val="00500EF6"/>
    <w:rsid w:val="00501924"/>
    <w:rsid w:val="005019EF"/>
    <w:rsid w:val="00501BE6"/>
    <w:rsid w:val="00502600"/>
    <w:rsid w:val="00502DA5"/>
    <w:rsid w:val="00502F44"/>
    <w:rsid w:val="00503221"/>
    <w:rsid w:val="005034C8"/>
    <w:rsid w:val="00504289"/>
    <w:rsid w:val="00504370"/>
    <w:rsid w:val="005043F0"/>
    <w:rsid w:val="00504650"/>
    <w:rsid w:val="005047E2"/>
    <w:rsid w:val="00504D27"/>
    <w:rsid w:val="0050528D"/>
    <w:rsid w:val="005054CC"/>
    <w:rsid w:val="00505546"/>
    <w:rsid w:val="005058C9"/>
    <w:rsid w:val="00505946"/>
    <w:rsid w:val="00505D5B"/>
    <w:rsid w:val="00506A36"/>
    <w:rsid w:val="00506CC8"/>
    <w:rsid w:val="00507524"/>
    <w:rsid w:val="005078F2"/>
    <w:rsid w:val="00507A74"/>
    <w:rsid w:val="00510F11"/>
    <w:rsid w:val="00511112"/>
    <w:rsid w:val="0051122C"/>
    <w:rsid w:val="005113E5"/>
    <w:rsid w:val="00511546"/>
    <w:rsid w:val="0051159A"/>
    <w:rsid w:val="0051191E"/>
    <w:rsid w:val="00511F39"/>
    <w:rsid w:val="00511FAD"/>
    <w:rsid w:val="0051205C"/>
    <w:rsid w:val="00512619"/>
    <w:rsid w:val="00512895"/>
    <w:rsid w:val="00512C81"/>
    <w:rsid w:val="0051306C"/>
    <w:rsid w:val="005130F7"/>
    <w:rsid w:val="005135C4"/>
    <w:rsid w:val="0051392F"/>
    <w:rsid w:val="00513A45"/>
    <w:rsid w:val="00513A82"/>
    <w:rsid w:val="00513D79"/>
    <w:rsid w:val="00513EA5"/>
    <w:rsid w:val="00513F6F"/>
    <w:rsid w:val="00514130"/>
    <w:rsid w:val="00514193"/>
    <w:rsid w:val="00514470"/>
    <w:rsid w:val="00514F14"/>
    <w:rsid w:val="00515507"/>
    <w:rsid w:val="00515544"/>
    <w:rsid w:val="005159A8"/>
    <w:rsid w:val="00515D40"/>
    <w:rsid w:val="00516694"/>
    <w:rsid w:val="0051697D"/>
    <w:rsid w:val="0051700F"/>
    <w:rsid w:val="0051730C"/>
    <w:rsid w:val="00517333"/>
    <w:rsid w:val="0051744D"/>
    <w:rsid w:val="005201B6"/>
    <w:rsid w:val="00520318"/>
    <w:rsid w:val="005203E8"/>
    <w:rsid w:val="005204B7"/>
    <w:rsid w:val="005204D1"/>
    <w:rsid w:val="0052096C"/>
    <w:rsid w:val="00520F87"/>
    <w:rsid w:val="005212FD"/>
    <w:rsid w:val="005214FB"/>
    <w:rsid w:val="00521515"/>
    <w:rsid w:val="00521609"/>
    <w:rsid w:val="00521729"/>
    <w:rsid w:val="00521D52"/>
    <w:rsid w:val="00521DCC"/>
    <w:rsid w:val="005221CF"/>
    <w:rsid w:val="00522281"/>
    <w:rsid w:val="00522410"/>
    <w:rsid w:val="00522478"/>
    <w:rsid w:val="00522648"/>
    <w:rsid w:val="00522826"/>
    <w:rsid w:val="0052284F"/>
    <w:rsid w:val="00522906"/>
    <w:rsid w:val="0052293D"/>
    <w:rsid w:val="005230B0"/>
    <w:rsid w:val="00523307"/>
    <w:rsid w:val="005233BB"/>
    <w:rsid w:val="005235EB"/>
    <w:rsid w:val="00523677"/>
    <w:rsid w:val="00523700"/>
    <w:rsid w:val="00523772"/>
    <w:rsid w:val="005244A3"/>
    <w:rsid w:val="00524CD7"/>
    <w:rsid w:val="00524E35"/>
    <w:rsid w:val="00524E70"/>
    <w:rsid w:val="00524F9B"/>
    <w:rsid w:val="005250BA"/>
    <w:rsid w:val="00525A24"/>
    <w:rsid w:val="00525BAD"/>
    <w:rsid w:val="00525BFB"/>
    <w:rsid w:val="00525DFB"/>
    <w:rsid w:val="005262E8"/>
    <w:rsid w:val="00526370"/>
    <w:rsid w:val="00526C27"/>
    <w:rsid w:val="00527144"/>
    <w:rsid w:val="00527365"/>
    <w:rsid w:val="005275A2"/>
    <w:rsid w:val="005277D0"/>
    <w:rsid w:val="00527A93"/>
    <w:rsid w:val="00527EC4"/>
    <w:rsid w:val="00527F1B"/>
    <w:rsid w:val="00530A15"/>
    <w:rsid w:val="00530D81"/>
    <w:rsid w:val="00530EDD"/>
    <w:rsid w:val="00531312"/>
    <w:rsid w:val="00531346"/>
    <w:rsid w:val="005319B1"/>
    <w:rsid w:val="00532A79"/>
    <w:rsid w:val="00532AA1"/>
    <w:rsid w:val="00532D38"/>
    <w:rsid w:val="005331FC"/>
    <w:rsid w:val="00533376"/>
    <w:rsid w:val="0053356B"/>
    <w:rsid w:val="005339C1"/>
    <w:rsid w:val="00533A31"/>
    <w:rsid w:val="00533CEB"/>
    <w:rsid w:val="00534391"/>
    <w:rsid w:val="00534E1D"/>
    <w:rsid w:val="00534ED1"/>
    <w:rsid w:val="005357B9"/>
    <w:rsid w:val="00535C20"/>
    <w:rsid w:val="005364F2"/>
    <w:rsid w:val="00536949"/>
    <w:rsid w:val="00536D24"/>
    <w:rsid w:val="0053734D"/>
    <w:rsid w:val="00537C8D"/>
    <w:rsid w:val="005405D8"/>
    <w:rsid w:val="0054068C"/>
    <w:rsid w:val="00540770"/>
    <w:rsid w:val="005408DD"/>
    <w:rsid w:val="005409C4"/>
    <w:rsid w:val="00540D35"/>
    <w:rsid w:val="005413CD"/>
    <w:rsid w:val="00541936"/>
    <w:rsid w:val="00541BB1"/>
    <w:rsid w:val="00541D43"/>
    <w:rsid w:val="00542535"/>
    <w:rsid w:val="005427E0"/>
    <w:rsid w:val="0054296F"/>
    <w:rsid w:val="00542B2C"/>
    <w:rsid w:val="00542DE1"/>
    <w:rsid w:val="005430B1"/>
    <w:rsid w:val="005438BE"/>
    <w:rsid w:val="00543C45"/>
    <w:rsid w:val="00543FD9"/>
    <w:rsid w:val="0054407A"/>
    <w:rsid w:val="00544678"/>
    <w:rsid w:val="005446E9"/>
    <w:rsid w:val="00544957"/>
    <w:rsid w:val="00544A61"/>
    <w:rsid w:val="00544C1A"/>
    <w:rsid w:val="00544D8D"/>
    <w:rsid w:val="005451A3"/>
    <w:rsid w:val="00545A8C"/>
    <w:rsid w:val="005461CB"/>
    <w:rsid w:val="00546620"/>
    <w:rsid w:val="0054672D"/>
    <w:rsid w:val="00546859"/>
    <w:rsid w:val="005469B1"/>
    <w:rsid w:val="00546E52"/>
    <w:rsid w:val="005475EA"/>
    <w:rsid w:val="00547790"/>
    <w:rsid w:val="00547971"/>
    <w:rsid w:val="00547EB8"/>
    <w:rsid w:val="005502CB"/>
    <w:rsid w:val="00550760"/>
    <w:rsid w:val="005507E5"/>
    <w:rsid w:val="00550EE8"/>
    <w:rsid w:val="0055128B"/>
    <w:rsid w:val="00551329"/>
    <w:rsid w:val="00551420"/>
    <w:rsid w:val="00551B6C"/>
    <w:rsid w:val="00551CD1"/>
    <w:rsid w:val="00552755"/>
    <w:rsid w:val="00552790"/>
    <w:rsid w:val="00552B31"/>
    <w:rsid w:val="00552DF9"/>
    <w:rsid w:val="00552FEF"/>
    <w:rsid w:val="00553017"/>
    <w:rsid w:val="005531C6"/>
    <w:rsid w:val="005533CB"/>
    <w:rsid w:val="005533F9"/>
    <w:rsid w:val="0055348E"/>
    <w:rsid w:val="00553547"/>
    <w:rsid w:val="005535B3"/>
    <w:rsid w:val="00553C79"/>
    <w:rsid w:val="00553E05"/>
    <w:rsid w:val="00553FF0"/>
    <w:rsid w:val="005544FF"/>
    <w:rsid w:val="005546E1"/>
    <w:rsid w:val="005547F3"/>
    <w:rsid w:val="005549A5"/>
    <w:rsid w:val="00554ABC"/>
    <w:rsid w:val="0055505D"/>
    <w:rsid w:val="0055516B"/>
    <w:rsid w:val="005552ED"/>
    <w:rsid w:val="0055546C"/>
    <w:rsid w:val="005557A6"/>
    <w:rsid w:val="00555967"/>
    <w:rsid w:val="00555F58"/>
    <w:rsid w:val="00556084"/>
    <w:rsid w:val="005563CC"/>
    <w:rsid w:val="0055686A"/>
    <w:rsid w:val="00556C57"/>
    <w:rsid w:val="00557047"/>
    <w:rsid w:val="0055742D"/>
    <w:rsid w:val="00557CB2"/>
    <w:rsid w:val="00557EB3"/>
    <w:rsid w:val="0056013F"/>
    <w:rsid w:val="005601C2"/>
    <w:rsid w:val="005601FB"/>
    <w:rsid w:val="0056057B"/>
    <w:rsid w:val="00560A57"/>
    <w:rsid w:val="00560B3D"/>
    <w:rsid w:val="00560E34"/>
    <w:rsid w:val="005610C3"/>
    <w:rsid w:val="00561525"/>
    <w:rsid w:val="0056152A"/>
    <w:rsid w:val="005616DD"/>
    <w:rsid w:val="00561763"/>
    <w:rsid w:val="00561D26"/>
    <w:rsid w:val="00561DE8"/>
    <w:rsid w:val="00561F25"/>
    <w:rsid w:val="005622BD"/>
    <w:rsid w:val="005623BC"/>
    <w:rsid w:val="00562638"/>
    <w:rsid w:val="00562C17"/>
    <w:rsid w:val="0056337B"/>
    <w:rsid w:val="00563872"/>
    <w:rsid w:val="00563970"/>
    <w:rsid w:val="00563AFB"/>
    <w:rsid w:val="00563B1E"/>
    <w:rsid w:val="00563BC1"/>
    <w:rsid w:val="00563D06"/>
    <w:rsid w:val="00563D34"/>
    <w:rsid w:val="00563F6A"/>
    <w:rsid w:val="00564017"/>
    <w:rsid w:val="00564185"/>
    <w:rsid w:val="0056424D"/>
    <w:rsid w:val="0056457E"/>
    <w:rsid w:val="00564736"/>
    <w:rsid w:val="00564F2D"/>
    <w:rsid w:val="005651A2"/>
    <w:rsid w:val="005651E8"/>
    <w:rsid w:val="005654AD"/>
    <w:rsid w:val="005655DD"/>
    <w:rsid w:val="00565736"/>
    <w:rsid w:val="00565836"/>
    <w:rsid w:val="00565B77"/>
    <w:rsid w:val="00565F1E"/>
    <w:rsid w:val="005660A3"/>
    <w:rsid w:val="00566196"/>
    <w:rsid w:val="005661E5"/>
    <w:rsid w:val="005662EB"/>
    <w:rsid w:val="0056632C"/>
    <w:rsid w:val="00566613"/>
    <w:rsid w:val="00566B2C"/>
    <w:rsid w:val="00567AB3"/>
    <w:rsid w:val="00567CA6"/>
    <w:rsid w:val="00570510"/>
    <w:rsid w:val="00570525"/>
    <w:rsid w:val="005706BA"/>
    <w:rsid w:val="00570847"/>
    <w:rsid w:val="00570922"/>
    <w:rsid w:val="00570A3F"/>
    <w:rsid w:val="00570AA8"/>
    <w:rsid w:val="00570D2D"/>
    <w:rsid w:val="005710BE"/>
    <w:rsid w:val="00571478"/>
    <w:rsid w:val="0057171D"/>
    <w:rsid w:val="005719A9"/>
    <w:rsid w:val="00571B20"/>
    <w:rsid w:val="00571BF2"/>
    <w:rsid w:val="00571E90"/>
    <w:rsid w:val="00571F3F"/>
    <w:rsid w:val="005722D7"/>
    <w:rsid w:val="005723DC"/>
    <w:rsid w:val="00572485"/>
    <w:rsid w:val="0057250B"/>
    <w:rsid w:val="005725DF"/>
    <w:rsid w:val="00572876"/>
    <w:rsid w:val="00572BF4"/>
    <w:rsid w:val="00572EAC"/>
    <w:rsid w:val="005731A8"/>
    <w:rsid w:val="005732C0"/>
    <w:rsid w:val="00573363"/>
    <w:rsid w:val="00574681"/>
    <w:rsid w:val="00574723"/>
    <w:rsid w:val="005747C5"/>
    <w:rsid w:val="00574A2A"/>
    <w:rsid w:val="00574A2E"/>
    <w:rsid w:val="00574E84"/>
    <w:rsid w:val="00575837"/>
    <w:rsid w:val="00575CA2"/>
    <w:rsid w:val="00575E68"/>
    <w:rsid w:val="00576BC3"/>
    <w:rsid w:val="00576C31"/>
    <w:rsid w:val="00576C61"/>
    <w:rsid w:val="00576C63"/>
    <w:rsid w:val="0057778A"/>
    <w:rsid w:val="00577987"/>
    <w:rsid w:val="00577B91"/>
    <w:rsid w:val="00577EA9"/>
    <w:rsid w:val="0058007F"/>
    <w:rsid w:val="005800DB"/>
    <w:rsid w:val="005801A9"/>
    <w:rsid w:val="0058057A"/>
    <w:rsid w:val="0058093C"/>
    <w:rsid w:val="00580B6A"/>
    <w:rsid w:val="005819C0"/>
    <w:rsid w:val="005823A7"/>
    <w:rsid w:val="00582A39"/>
    <w:rsid w:val="00582AA8"/>
    <w:rsid w:val="00582CB8"/>
    <w:rsid w:val="00582F6B"/>
    <w:rsid w:val="005833BA"/>
    <w:rsid w:val="00583520"/>
    <w:rsid w:val="00583B5A"/>
    <w:rsid w:val="00583C5E"/>
    <w:rsid w:val="00583E25"/>
    <w:rsid w:val="00583E90"/>
    <w:rsid w:val="005840D5"/>
    <w:rsid w:val="005841B9"/>
    <w:rsid w:val="005842EF"/>
    <w:rsid w:val="00584538"/>
    <w:rsid w:val="00584721"/>
    <w:rsid w:val="005849AF"/>
    <w:rsid w:val="00584C4F"/>
    <w:rsid w:val="00585CC1"/>
    <w:rsid w:val="005869C7"/>
    <w:rsid w:val="00586C4F"/>
    <w:rsid w:val="00586E90"/>
    <w:rsid w:val="00586F9F"/>
    <w:rsid w:val="00587202"/>
    <w:rsid w:val="00587D45"/>
    <w:rsid w:val="00590000"/>
    <w:rsid w:val="005900C3"/>
    <w:rsid w:val="005901D9"/>
    <w:rsid w:val="005904CB"/>
    <w:rsid w:val="00590888"/>
    <w:rsid w:val="00590DE2"/>
    <w:rsid w:val="00591058"/>
    <w:rsid w:val="00591178"/>
    <w:rsid w:val="00591567"/>
    <w:rsid w:val="00591CE6"/>
    <w:rsid w:val="00593065"/>
    <w:rsid w:val="00593D02"/>
    <w:rsid w:val="005940BE"/>
    <w:rsid w:val="0059454C"/>
    <w:rsid w:val="005947A2"/>
    <w:rsid w:val="00594AAA"/>
    <w:rsid w:val="00594C81"/>
    <w:rsid w:val="00594FB4"/>
    <w:rsid w:val="00595B6B"/>
    <w:rsid w:val="00595E7B"/>
    <w:rsid w:val="005962C8"/>
    <w:rsid w:val="005963B8"/>
    <w:rsid w:val="00596784"/>
    <w:rsid w:val="0059688B"/>
    <w:rsid w:val="00596892"/>
    <w:rsid w:val="00596B15"/>
    <w:rsid w:val="005970EB"/>
    <w:rsid w:val="00597673"/>
    <w:rsid w:val="00597B06"/>
    <w:rsid w:val="00597CBD"/>
    <w:rsid w:val="00597E65"/>
    <w:rsid w:val="005A00D0"/>
    <w:rsid w:val="005A0BBD"/>
    <w:rsid w:val="005A0DBF"/>
    <w:rsid w:val="005A14CF"/>
    <w:rsid w:val="005A1556"/>
    <w:rsid w:val="005A1893"/>
    <w:rsid w:val="005A1C09"/>
    <w:rsid w:val="005A1F4B"/>
    <w:rsid w:val="005A2136"/>
    <w:rsid w:val="005A2775"/>
    <w:rsid w:val="005A2931"/>
    <w:rsid w:val="005A2933"/>
    <w:rsid w:val="005A2C2D"/>
    <w:rsid w:val="005A2DA7"/>
    <w:rsid w:val="005A2FE3"/>
    <w:rsid w:val="005A358D"/>
    <w:rsid w:val="005A3694"/>
    <w:rsid w:val="005A3D52"/>
    <w:rsid w:val="005A3F9A"/>
    <w:rsid w:val="005A4133"/>
    <w:rsid w:val="005A427C"/>
    <w:rsid w:val="005A4514"/>
    <w:rsid w:val="005A48F4"/>
    <w:rsid w:val="005A4AD1"/>
    <w:rsid w:val="005A4B5E"/>
    <w:rsid w:val="005A4E83"/>
    <w:rsid w:val="005A4F59"/>
    <w:rsid w:val="005A59E1"/>
    <w:rsid w:val="005A67DE"/>
    <w:rsid w:val="005A6824"/>
    <w:rsid w:val="005A69D2"/>
    <w:rsid w:val="005A6AB5"/>
    <w:rsid w:val="005A773C"/>
    <w:rsid w:val="005A778E"/>
    <w:rsid w:val="005A7907"/>
    <w:rsid w:val="005B0570"/>
    <w:rsid w:val="005B08C4"/>
    <w:rsid w:val="005B0E2C"/>
    <w:rsid w:val="005B0F20"/>
    <w:rsid w:val="005B1405"/>
    <w:rsid w:val="005B1D77"/>
    <w:rsid w:val="005B1E7B"/>
    <w:rsid w:val="005B219D"/>
    <w:rsid w:val="005B2597"/>
    <w:rsid w:val="005B291E"/>
    <w:rsid w:val="005B2F28"/>
    <w:rsid w:val="005B3A9A"/>
    <w:rsid w:val="005B3ABB"/>
    <w:rsid w:val="005B480C"/>
    <w:rsid w:val="005B495D"/>
    <w:rsid w:val="005B5611"/>
    <w:rsid w:val="005B5613"/>
    <w:rsid w:val="005B5C6E"/>
    <w:rsid w:val="005B636A"/>
    <w:rsid w:val="005B687D"/>
    <w:rsid w:val="005B6EAE"/>
    <w:rsid w:val="005B6FD6"/>
    <w:rsid w:val="005B7155"/>
    <w:rsid w:val="005B7170"/>
    <w:rsid w:val="005B7172"/>
    <w:rsid w:val="005B778A"/>
    <w:rsid w:val="005B7AC9"/>
    <w:rsid w:val="005B7C1C"/>
    <w:rsid w:val="005B7E6E"/>
    <w:rsid w:val="005C010A"/>
    <w:rsid w:val="005C03B9"/>
    <w:rsid w:val="005C03D3"/>
    <w:rsid w:val="005C060C"/>
    <w:rsid w:val="005C06CF"/>
    <w:rsid w:val="005C0AD6"/>
    <w:rsid w:val="005C0B16"/>
    <w:rsid w:val="005C10C8"/>
    <w:rsid w:val="005C1240"/>
    <w:rsid w:val="005C1951"/>
    <w:rsid w:val="005C1989"/>
    <w:rsid w:val="005C1A3F"/>
    <w:rsid w:val="005C1F21"/>
    <w:rsid w:val="005C1F69"/>
    <w:rsid w:val="005C2368"/>
    <w:rsid w:val="005C28F3"/>
    <w:rsid w:val="005C2C6F"/>
    <w:rsid w:val="005C31DD"/>
    <w:rsid w:val="005C32B1"/>
    <w:rsid w:val="005C4220"/>
    <w:rsid w:val="005C42A3"/>
    <w:rsid w:val="005C4697"/>
    <w:rsid w:val="005C46DB"/>
    <w:rsid w:val="005C47B5"/>
    <w:rsid w:val="005C4820"/>
    <w:rsid w:val="005C4D3A"/>
    <w:rsid w:val="005C514B"/>
    <w:rsid w:val="005C544E"/>
    <w:rsid w:val="005C5639"/>
    <w:rsid w:val="005C56DB"/>
    <w:rsid w:val="005C59E5"/>
    <w:rsid w:val="005C5A64"/>
    <w:rsid w:val="005C6039"/>
    <w:rsid w:val="005C6334"/>
    <w:rsid w:val="005C65E8"/>
    <w:rsid w:val="005C6766"/>
    <w:rsid w:val="005C6EE5"/>
    <w:rsid w:val="005C70E0"/>
    <w:rsid w:val="005C7268"/>
    <w:rsid w:val="005C73E2"/>
    <w:rsid w:val="005C744F"/>
    <w:rsid w:val="005C7C6A"/>
    <w:rsid w:val="005C7E86"/>
    <w:rsid w:val="005D02B6"/>
    <w:rsid w:val="005D072B"/>
    <w:rsid w:val="005D0786"/>
    <w:rsid w:val="005D0863"/>
    <w:rsid w:val="005D0B29"/>
    <w:rsid w:val="005D0DC2"/>
    <w:rsid w:val="005D0E40"/>
    <w:rsid w:val="005D0FD1"/>
    <w:rsid w:val="005D115F"/>
    <w:rsid w:val="005D14CF"/>
    <w:rsid w:val="005D1684"/>
    <w:rsid w:val="005D1A07"/>
    <w:rsid w:val="005D1AC1"/>
    <w:rsid w:val="005D2537"/>
    <w:rsid w:val="005D2788"/>
    <w:rsid w:val="005D2AB3"/>
    <w:rsid w:val="005D35A2"/>
    <w:rsid w:val="005D3C20"/>
    <w:rsid w:val="005D3DEF"/>
    <w:rsid w:val="005D4469"/>
    <w:rsid w:val="005D47C5"/>
    <w:rsid w:val="005D5342"/>
    <w:rsid w:val="005D53BA"/>
    <w:rsid w:val="005D59FF"/>
    <w:rsid w:val="005D5C40"/>
    <w:rsid w:val="005D5D2A"/>
    <w:rsid w:val="005D5F02"/>
    <w:rsid w:val="005D6502"/>
    <w:rsid w:val="005D693B"/>
    <w:rsid w:val="005D6967"/>
    <w:rsid w:val="005D6DD3"/>
    <w:rsid w:val="005D7225"/>
    <w:rsid w:val="005D77FC"/>
    <w:rsid w:val="005D7AAF"/>
    <w:rsid w:val="005D7F5C"/>
    <w:rsid w:val="005E0165"/>
    <w:rsid w:val="005E02E3"/>
    <w:rsid w:val="005E0436"/>
    <w:rsid w:val="005E0612"/>
    <w:rsid w:val="005E0792"/>
    <w:rsid w:val="005E07CA"/>
    <w:rsid w:val="005E0BC9"/>
    <w:rsid w:val="005E0C4D"/>
    <w:rsid w:val="005E0DFD"/>
    <w:rsid w:val="005E0F54"/>
    <w:rsid w:val="005E160D"/>
    <w:rsid w:val="005E18D2"/>
    <w:rsid w:val="005E1AB4"/>
    <w:rsid w:val="005E1AD9"/>
    <w:rsid w:val="005E1C88"/>
    <w:rsid w:val="005E1F03"/>
    <w:rsid w:val="005E2006"/>
    <w:rsid w:val="005E20A6"/>
    <w:rsid w:val="005E267C"/>
    <w:rsid w:val="005E28ED"/>
    <w:rsid w:val="005E3164"/>
    <w:rsid w:val="005E31F2"/>
    <w:rsid w:val="005E321C"/>
    <w:rsid w:val="005E324B"/>
    <w:rsid w:val="005E358D"/>
    <w:rsid w:val="005E36C1"/>
    <w:rsid w:val="005E38A9"/>
    <w:rsid w:val="005E3D3C"/>
    <w:rsid w:val="005E45B8"/>
    <w:rsid w:val="005E4652"/>
    <w:rsid w:val="005E481C"/>
    <w:rsid w:val="005E54BA"/>
    <w:rsid w:val="005E606D"/>
    <w:rsid w:val="005E63D2"/>
    <w:rsid w:val="005E6661"/>
    <w:rsid w:val="005E69B3"/>
    <w:rsid w:val="005E6D90"/>
    <w:rsid w:val="005E7960"/>
    <w:rsid w:val="005E79F7"/>
    <w:rsid w:val="005E7CF9"/>
    <w:rsid w:val="005E7E51"/>
    <w:rsid w:val="005F020D"/>
    <w:rsid w:val="005F043F"/>
    <w:rsid w:val="005F049C"/>
    <w:rsid w:val="005F0504"/>
    <w:rsid w:val="005F0C11"/>
    <w:rsid w:val="005F0EA2"/>
    <w:rsid w:val="005F15AF"/>
    <w:rsid w:val="005F1967"/>
    <w:rsid w:val="005F1C9A"/>
    <w:rsid w:val="005F218D"/>
    <w:rsid w:val="005F22E3"/>
    <w:rsid w:val="005F2467"/>
    <w:rsid w:val="005F26E5"/>
    <w:rsid w:val="005F29AC"/>
    <w:rsid w:val="005F2A59"/>
    <w:rsid w:val="005F2AAC"/>
    <w:rsid w:val="005F2F05"/>
    <w:rsid w:val="005F3127"/>
    <w:rsid w:val="005F3187"/>
    <w:rsid w:val="005F36D9"/>
    <w:rsid w:val="005F375D"/>
    <w:rsid w:val="005F3887"/>
    <w:rsid w:val="005F3A0A"/>
    <w:rsid w:val="005F3A8C"/>
    <w:rsid w:val="005F4E1D"/>
    <w:rsid w:val="005F4F79"/>
    <w:rsid w:val="005F50B1"/>
    <w:rsid w:val="005F5349"/>
    <w:rsid w:val="005F56E2"/>
    <w:rsid w:val="005F5BBC"/>
    <w:rsid w:val="005F5FA0"/>
    <w:rsid w:val="005F61D3"/>
    <w:rsid w:val="005F62F1"/>
    <w:rsid w:val="005F6316"/>
    <w:rsid w:val="005F651A"/>
    <w:rsid w:val="005F66B2"/>
    <w:rsid w:val="005F6A83"/>
    <w:rsid w:val="005F6FC0"/>
    <w:rsid w:val="005F7248"/>
    <w:rsid w:val="005F7817"/>
    <w:rsid w:val="005F7910"/>
    <w:rsid w:val="005F7BDB"/>
    <w:rsid w:val="005F7D7B"/>
    <w:rsid w:val="0060060E"/>
    <w:rsid w:val="00600811"/>
    <w:rsid w:val="00600C77"/>
    <w:rsid w:val="006013E6"/>
    <w:rsid w:val="00601595"/>
    <w:rsid w:val="00601999"/>
    <w:rsid w:val="00602226"/>
    <w:rsid w:val="00602F6D"/>
    <w:rsid w:val="0060367B"/>
    <w:rsid w:val="006038E9"/>
    <w:rsid w:val="00603A3D"/>
    <w:rsid w:val="00603A7A"/>
    <w:rsid w:val="00603D1D"/>
    <w:rsid w:val="006042A2"/>
    <w:rsid w:val="00604385"/>
    <w:rsid w:val="006045E2"/>
    <w:rsid w:val="0060504A"/>
    <w:rsid w:val="006051E0"/>
    <w:rsid w:val="006056FA"/>
    <w:rsid w:val="00605856"/>
    <w:rsid w:val="00605870"/>
    <w:rsid w:val="00605891"/>
    <w:rsid w:val="00605A6A"/>
    <w:rsid w:val="006065F1"/>
    <w:rsid w:val="006066B2"/>
    <w:rsid w:val="006067FE"/>
    <w:rsid w:val="0060685C"/>
    <w:rsid w:val="00606B8E"/>
    <w:rsid w:val="00606D44"/>
    <w:rsid w:val="00606D97"/>
    <w:rsid w:val="00606E47"/>
    <w:rsid w:val="00606F35"/>
    <w:rsid w:val="00606F7E"/>
    <w:rsid w:val="006071AB"/>
    <w:rsid w:val="00607DC1"/>
    <w:rsid w:val="00607E60"/>
    <w:rsid w:val="006103DF"/>
    <w:rsid w:val="006104C0"/>
    <w:rsid w:val="0061064E"/>
    <w:rsid w:val="00610BCA"/>
    <w:rsid w:val="006110C6"/>
    <w:rsid w:val="0061124B"/>
    <w:rsid w:val="006113BD"/>
    <w:rsid w:val="006115FC"/>
    <w:rsid w:val="00611C4D"/>
    <w:rsid w:val="00611D02"/>
    <w:rsid w:val="00612723"/>
    <w:rsid w:val="00612D29"/>
    <w:rsid w:val="00613026"/>
    <w:rsid w:val="006131AD"/>
    <w:rsid w:val="00613214"/>
    <w:rsid w:val="00613241"/>
    <w:rsid w:val="0061398A"/>
    <w:rsid w:val="00614156"/>
    <w:rsid w:val="006143B6"/>
    <w:rsid w:val="006144A4"/>
    <w:rsid w:val="00614E39"/>
    <w:rsid w:val="006152A1"/>
    <w:rsid w:val="00615B9D"/>
    <w:rsid w:val="00615C47"/>
    <w:rsid w:val="006168F7"/>
    <w:rsid w:val="0061699A"/>
    <w:rsid w:val="006169FB"/>
    <w:rsid w:val="00616C12"/>
    <w:rsid w:val="00616ED8"/>
    <w:rsid w:val="00617238"/>
    <w:rsid w:val="00617259"/>
    <w:rsid w:val="006176B8"/>
    <w:rsid w:val="0061774D"/>
    <w:rsid w:val="00620C2E"/>
    <w:rsid w:val="00620C5B"/>
    <w:rsid w:val="00620CB5"/>
    <w:rsid w:val="00620EBE"/>
    <w:rsid w:val="00620F79"/>
    <w:rsid w:val="00621714"/>
    <w:rsid w:val="00621744"/>
    <w:rsid w:val="006219AA"/>
    <w:rsid w:val="00621AAD"/>
    <w:rsid w:val="00622452"/>
    <w:rsid w:val="0062272E"/>
    <w:rsid w:val="006228D6"/>
    <w:rsid w:val="00622908"/>
    <w:rsid w:val="00622923"/>
    <w:rsid w:val="00622A90"/>
    <w:rsid w:val="00622ACC"/>
    <w:rsid w:val="00622B18"/>
    <w:rsid w:val="00622FB7"/>
    <w:rsid w:val="006232AB"/>
    <w:rsid w:val="006237E4"/>
    <w:rsid w:val="00623B5B"/>
    <w:rsid w:val="00624077"/>
    <w:rsid w:val="006242E8"/>
    <w:rsid w:val="0062431A"/>
    <w:rsid w:val="00624D35"/>
    <w:rsid w:val="00624E45"/>
    <w:rsid w:val="00625053"/>
    <w:rsid w:val="00625751"/>
    <w:rsid w:val="00626524"/>
    <w:rsid w:val="00626CE7"/>
    <w:rsid w:val="00626E0F"/>
    <w:rsid w:val="00627013"/>
    <w:rsid w:val="00627D8D"/>
    <w:rsid w:val="00630AA6"/>
    <w:rsid w:val="00630D3B"/>
    <w:rsid w:val="00630E05"/>
    <w:rsid w:val="0063140A"/>
    <w:rsid w:val="00631683"/>
    <w:rsid w:val="00631D85"/>
    <w:rsid w:val="00631F68"/>
    <w:rsid w:val="00632358"/>
    <w:rsid w:val="006324C5"/>
    <w:rsid w:val="006325A8"/>
    <w:rsid w:val="006329D9"/>
    <w:rsid w:val="00632FB7"/>
    <w:rsid w:val="006333BD"/>
    <w:rsid w:val="00633B40"/>
    <w:rsid w:val="00634369"/>
    <w:rsid w:val="006346D0"/>
    <w:rsid w:val="006347BB"/>
    <w:rsid w:val="00634DFE"/>
    <w:rsid w:val="006350CB"/>
    <w:rsid w:val="00635277"/>
    <w:rsid w:val="006352B6"/>
    <w:rsid w:val="0063589F"/>
    <w:rsid w:val="00636693"/>
    <w:rsid w:val="006366B5"/>
    <w:rsid w:val="00636871"/>
    <w:rsid w:val="00636911"/>
    <w:rsid w:val="00636CB1"/>
    <w:rsid w:val="00637C87"/>
    <w:rsid w:val="00637D4F"/>
    <w:rsid w:val="00640197"/>
    <w:rsid w:val="006406E8"/>
    <w:rsid w:val="00640B60"/>
    <w:rsid w:val="00640DE3"/>
    <w:rsid w:val="00641447"/>
    <w:rsid w:val="00641A09"/>
    <w:rsid w:val="00641DCD"/>
    <w:rsid w:val="00641E74"/>
    <w:rsid w:val="00641E9D"/>
    <w:rsid w:val="00642810"/>
    <w:rsid w:val="00642A27"/>
    <w:rsid w:val="00642C8B"/>
    <w:rsid w:val="0064344A"/>
    <w:rsid w:val="00643469"/>
    <w:rsid w:val="006436D5"/>
    <w:rsid w:val="006437C7"/>
    <w:rsid w:val="00643B18"/>
    <w:rsid w:val="00643B95"/>
    <w:rsid w:val="00643C33"/>
    <w:rsid w:val="006440CD"/>
    <w:rsid w:val="0064410C"/>
    <w:rsid w:val="006441A4"/>
    <w:rsid w:val="006441FE"/>
    <w:rsid w:val="00644293"/>
    <w:rsid w:val="006443E3"/>
    <w:rsid w:val="00644471"/>
    <w:rsid w:val="006447D2"/>
    <w:rsid w:val="00644A8C"/>
    <w:rsid w:val="00644CB1"/>
    <w:rsid w:val="00644CD7"/>
    <w:rsid w:val="00644F08"/>
    <w:rsid w:val="00644FD8"/>
    <w:rsid w:val="00645639"/>
    <w:rsid w:val="006459A2"/>
    <w:rsid w:val="00645A16"/>
    <w:rsid w:val="006462B8"/>
    <w:rsid w:val="006462BF"/>
    <w:rsid w:val="00646540"/>
    <w:rsid w:val="0064692B"/>
    <w:rsid w:val="006469D5"/>
    <w:rsid w:val="00646AD6"/>
    <w:rsid w:val="00647B9F"/>
    <w:rsid w:val="00650562"/>
    <w:rsid w:val="006505CD"/>
    <w:rsid w:val="00651167"/>
    <w:rsid w:val="00651329"/>
    <w:rsid w:val="0065153D"/>
    <w:rsid w:val="0065176C"/>
    <w:rsid w:val="00651828"/>
    <w:rsid w:val="00651D2D"/>
    <w:rsid w:val="00651E2B"/>
    <w:rsid w:val="00651E90"/>
    <w:rsid w:val="00652698"/>
    <w:rsid w:val="00652965"/>
    <w:rsid w:val="00652BD0"/>
    <w:rsid w:val="00652E6B"/>
    <w:rsid w:val="00652F01"/>
    <w:rsid w:val="00652F5C"/>
    <w:rsid w:val="006531B8"/>
    <w:rsid w:val="0065329D"/>
    <w:rsid w:val="006533E7"/>
    <w:rsid w:val="006536AE"/>
    <w:rsid w:val="00653709"/>
    <w:rsid w:val="006542A3"/>
    <w:rsid w:val="00655455"/>
    <w:rsid w:val="0065550B"/>
    <w:rsid w:val="00655EC9"/>
    <w:rsid w:val="006561F7"/>
    <w:rsid w:val="006563EE"/>
    <w:rsid w:val="006563F3"/>
    <w:rsid w:val="00656766"/>
    <w:rsid w:val="006567F3"/>
    <w:rsid w:val="00656917"/>
    <w:rsid w:val="00656C14"/>
    <w:rsid w:val="00656E1E"/>
    <w:rsid w:val="0065736D"/>
    <w:rsid w:val="006573D3"/>
    <w:rsid w:val="00657567"/>
    <w:rsid w:val="00657731"/>
    <w:rsid w:val="00660635"/>
    <w:rsid w:val="00660751"/>
    <w:rsid w:val="00660A37"/>
    <w:rsid w:val="0066129E"/>
    <w:rsid w:val="0066155E"/>
    <w:rsid w:val="00661606"/>
    <w:rsid w:val="00661E95"/>
    <w:rsid w:val="0066206E"/>
    <w:rsid w:val="006625B4"/>
    <w:rsid w:val="00662DDF"/>
    <w:rsid w:val="006631D5"/>
    <w:rsid w:val="006636F4"/>
    <w:rsid w:val="00663946"/>
    <w:rsid w:val="006639EB"/>
    <w:rsid w:val="00663CF8"/>
    <w:rsid w:val="006643EE"/>
    <w:rsid w:val="0066490E"/>
    <w:rsid w:val="00664987"/>
    <w:rsid w:val="006651BA"/>
    <w:rsid w:val="00665546"/>
    <w:rsid w:val="00665810"/>
    <w:rsid w:val="00665DBE"/>
    <w:rsid w:val="0066624C"/>
    <w:rsid w:val="0066644E"/>
    <w:rsid w:val="0066664F"/>
    <w:rsid w:val="0066670D"/>
    <w:rsid w:val="00666E5E"/>
    <w:rsid w:val="00667139"/>
    <w:rsid w:val="006671B8"/>
    <w:rsid w:val="006672AA"/>
    <w:rsid w:val="006673F4"/>
    <w:rsid w:val="00667400"/>
    <w:rsid w:val="006674C3"/>
    <w:rsid w:val="00667AB7"/>
    <w:rsid w:val="00667AEF"/>
    <w:rsid w:val="00667C42"/>
    <w:rsid w:val="00667C65"/>
    <w:rsid w:val="00667EEB"/>
    <w:rsid w:val="00670471"/>
    <w:rsid w:val="00670941"/>
    <w:rsid w:val="00670EA3"/>
    <w:rsid w:val="00671350"/>
    <w:rsid w:val="00671378"/>
    <w:rsid w:val="006713B9"/>
    <w:rsid w:val="0067192A"/>
    <w:rsid w:val="00671B76"/>
    <w:rsid w:val="00672267"/>
    <w:rsid w:val="006728F2"/>
    <w:rsid w:val="006729E7"/>
    <w:rsid w:val="00672A99"/>
    <w:rsid w:val="00672DAF"/>
    <w:rsid w:val="006735AB"/>
    <w:rsid w:val="00673A9F"/>
    <w:rsid w:val="00673CFF"/>
    <w:rsid w:val="006743B0"/>
    <w:rsid w:val="00674847"/>
    <w:rsid w:val="00674AE2"/>
    <w:rsid w:val="00674C2A"/>
    <w:rsid w:val="00674CAB"/>
    <w:rsid w:val="00674CE3"/>
    <w:rsid w:val="006753F2"/>
    <w:rsid w:val="006756AF"/>
    <w:rsid w:val="00675F2B"/>
    <w:rsid w:val="00677763"/>
    <w:rsid w:val="006778C7"/>
    <w:rsid w:val="00677957"/>
    <w:rsid w:val="006779E0"/>
    <w:rsid w:val="00677A2A"/>
    <w:rsid w:val="00677E29"/>
    <w:rsid w:val="00680192"/>
    <w:rsid w:val="0068084F"/>
    <w:rsid w:val="00680B0D"/>
    <w:rsid w:val="00680E02"/>
    <w:rsid w:val="00680F0F"/>
    <w:rsid w:val="006824F2"/>
    <w:rsid w:val="006827A9"/>
    <w:rsid w:val="00682A9A"/>
    <w:rsid w:val="00682C54"/>
    <w:rsid w:val="00682D55"/>
    <w:rsid w:val="006832B9"/>
    <w:rsid w:val="00683495"/>
    <w:rsid w:val="006836BC"/>
    <w:rsid w:val="00683714"/>
    <w:rsid w:val="00683A56"/>
    <w:rsid w:val="00683A67"/>
    <w:rsid w:val="00683CE6"/>
    <w:rsid w:val="00683F7C"/>
    <w:rsid w:val="00683FBD"/>
    <w:rsid w:val="00684230"/>
    <w:rsid w:val="006842BD"/>
    <w:rsid w:val="006842E7"/>
    <w:rsid w:val="006843EA"/>
    <w:rsid w:val="00684693"/>
    <w:rsid w:val="00684EA5"/>
    <w:rsid w:val="006850CE"/>
    <w:rsid w:val="0068546E"/>
    <w:rsid w:val="006855AF"/>
    <w:rsid w:val="006859ED"/>
    <w:rsid w:val="00685E54"/>
    <w:rsid w:val="006864EA"/>
    <w:rsid w:val="00686AC0"/>
    <w:rsid w:val="00687371"/>
    <w:rsid w:val="0068755D"/>
    <w:rsid w:val="00687F36"/>
    <w:rsid w:val="006902EC"/>
    <w:rsid w:val="006909E5"/>
    <w:rsid w:val="0069155D"/>
    <w:rsid w:val="0069171C"/>
    <w:rsid w:val="0069184F"/>
    <w:rsid w:val="00691A50"/>
    <w:rsid w:val="00691BD6"/>
    <w:rsid w:val="00691C21"/>
    <w:rsid w:val="00691CA6"/>
    <w:rsid w:val="006920BE"/>
    <w:rsid w:val="0069224A"/>
    <w:rsid w:val="0069268E"/>
    <w:rsid w:val="0069271E"/>
    <w:rsid w:val="006929D6"/>
    <w:rsid w:val="00692BD1"/>
    <w:rsid w:val="0069303D"/>
    <w:rsid w:val="006933C9"/>
    <w:rsid w:val="006938E9"/>
    <w:rsid w:val="006940D0"/>
    <w:rsid w:val="00694320"/>
    <w:rsid w:val="00694400"/>
    <w:rsid w:val="0069472D"/>
    <w:rsid w:val="006947A7"/>
    <w:rsid w:val="00694BCC"/>
    <w:rsid w:val="00695125"/>
    <w:rsid w:val="00695423"/>
    <w:rsid w:val="0069542C"/>
    <w:rsid w:val="006961A5"/>
    <w:rsid w:val="0069621E"/>
    <w:rsid w:val="00696366"/>
    <w:rsid w:val="006964D3"/>
    <w:rsid w:val="00696538"/>
    <w:rsid w:val="00696638"/>
    <w:rsid w:val="00696A3E"/>
    <w:rsid w:val="006970ED"/>
    <w:rsid w:val="00697479"/>
    <w:rsid w:val="0069775C"/>
    <w:rsid w:val="00697863"/>
    <w:rsid w:val="00697A78"/>
    <w:rsid w:val="006A0009"/>
    <w:rsid w:val="006A001E"/>
    <w:rsid w:val="006A00BF"/>
    <w:rsid w:val="006A0159"/>
    <w:rsid w:val="006A027A"/>
    <w:rsid w:val="006A02DF"/>
    <w:rsid w:val="006A02F6"/>
    <w:rsid w:val="006A0711"/>
    <w:rsid w:val="006A0CEB"/>
    <w:rsid w:val="006A0F8B"/>
    <w:rsid w:val="006A17BB"/>
    <w:rsid w:val="006A1B79"/>
    <w:rsid w:val="006A1CE1"/>
    <w:rsid w:val="006A1D0C"/>
    <w:rsid w:val="006A1EB7"/>
    <w:rsid w:val="006A23C3"/>
    <w:rsid w:val="006A2BE9"/>
    <w:rsid w:val="006A2CBC"/>
    <w:rsid w:val="006A3633"/>
    <w:rsid w:val="006A3AAC"/>
    <w:rsid w:val="006A3B9F"/>
    <w:rsid w:val="006A3E0E"/>
    <w:rsid w:val="006A3FE1"/>
    <w:rsid w:val="006A4230"/>
    <w:rsid w:val="006A4555"/>
    <w:rsid w:val="006A479A"/>
    <w:rsid w:val="006A5393"/>
    <w:rsid w:val="006A5E59"/>
    <w:rsid w:val="006A5F6A"/>
    <w:rsid w:val="006A6467"/>
    <w:rsid w:val="006A6782"/>
    <w:rsid w:val="006A6CFC"/>
    <w:rsid w:val="006A70D0"/>
    <w:rsid w:val="006A730B"/>
    <w:rsid w:val="006A73D4"/>
    <w:rsid w:val="006A75B7"/>
    <w:rsid w:val="006A7C9C"/>
    <w:rsid w:val="006B00E6"/>
    <w:rsid w:val="006B011B"/>
    <w:rsid w:val="006B0412"/>
    <w:rsid w:val="006B0B4B"/>
    <w:rsid w:val="006B15E8"/>
    <w:rsid w:val="006B1642"/>
    <w:rsid w:val="006B19E0"/>
    <w:rsid w:val="006B1B97"/>
    <w:rsid w:val="006B1CCB"/>
    <w:rsid w:val="006B2207"/>
    <w:rsid w:val="006B2716"/>
    <w:rsid w:val="006B29F2"/>
    <w:rsid w:val="006B2EE6"/>
    <w:rsid w:val="006B3866"/>
    <w:rsid w:val="006B38A6"/>
    <w:rsid w:val="006B3E58"/>
    <w:rsid w:val="006B42A2"/>
    <w:rsid w:val="006B4847"/>
    <w:rsid w:val="006B48EA"/>
    <w:rsid w:val="006B4979"/>
    <w:rsid w:val="006B5636"/>
    <w:rsid w:val="006B5DF1"/>
    <w:rsid w:val="006B62A1"/>
    <w:rsid w:val="006B643D"/>
    <w:rsid w:val="006B6AD9"/>
    <w:rsid w:val="006B6B2D"/>
    <w:rsid w:val="006B7383"/>
    <w:rsid w:val="006B7C23"/>
    <w:rsid w:val="006C0433"/>
    <w:rsid w:val="006C0505"/>
    <w:rsid w:val="006C067B"/>
    <w:rsid w:val="006C08D7"/>
    <w:rsid w:val="006C09BC"/>
    <w:rsid w:val="006C0A1E"/>
    <w:rsid w:val="006C0F19"/>
    <w:rsid w:val="006C12E2"/>
    <w:rsid w:val="006C155A"/>
    <w:rsid w:val="006C19B2"/>
    <w:rsid w:val="006C1BFE"/>
    <w:rsid w:val="006C1E6D"/>
    <w:rsid w:val="006C1FA7"/>
    <w:rsid w:val="006C2A3A"/>
    <w:rsid w:val="006C2BD3"/>
    <w:rsid w:val="006C2C8D"/>
    <w:rsid w:val="006C32E2"/>
    <w:rsid w:val="006C333F"/>
    <w:rsid w:val="006C33E2"/>
    <w:rsid w:val="006C456C"/>
    <w:rsid w:val="006C47C4"/>
    <w:rsid w:val="006C4AA2"/>
    <w:rsid w:val="006C4D6C"/>
    <w:rsid w:val="006C4EB6"/>
    <w:rsid w:val="006C52A3"/>
    <w:rsid w:val="006C560F"/>
    <w:rsid w:val="006C5725"/>
    <w:rsid w:val="006C5A8A"/>
    <w:rsid w:val="006C5BA5"/>
    <w:rsid w:val="006C641B"/>
    <w:rsid w:val="006C6432"/>
    <w:rsid w:val="006C66EE"/>
    <w:rsid w:val="006C6D4F"/>
    <w:rsid w:val="006C6E72"/>
    <w:rsid w:val="006C6EA6"/>
    <w:rsid w:val="006C76BA"/>
    <w:rsid w:val="006C7D52"/>
    <w:rsid w:val="006C7D72"/>
    <w:rsid w:val="006D0232"/>
    <w:rsid w:val="006D0887"/>
    <w:rsid w:val="006D0AA5"/>
    <w:rsid w:val="006D0C29"/>
    <w:rsid w:val="006D10F5"/>
    <w:rsid w:val="006D133F"/>
    <w:rsid w:val="006D1DDB"/>
    <w:rsid w:val="006D2048"/>
    <w:rsid w:val="006D2976"/>
    <w:rsid w:val="006D3035"/>
    <w:rsid w:val="006D3858"/>
    <w:rsid w:val="006D3932"/>
    <w:rsid w:val="006D3C88"/>
    <w:rsid w:val="006D3E4E"/>
    <w:rsid w:val="006D3EFA"/>
    <w:rsid w:val="006D4290"/>
    <w:rsid w:val="006D4573"/>
    <w:rsid w:val="006D45F6"/>
    <w:rsid w:val="006D4879"/>
    <w:rsid w:val="006D4919"/>
    <w:rsid w:val="006D4EB4"/>
    <w:rsid w:val="006D4F84"/>
    <w:rsid w:val="006D52B9"/>
    <w:rsid w:val="006D54B5"/>
    <w:rsid w:val="006D5813"/>
    <w:rsid w:val="006D5CE8"/>
    <w:rsid w:val="006D5DC5"/>
    <w:rsid w:val="006D6200"/>
    <w:rsid w:val="006D6375"/>
    <w:rsid w:val="006D698D"/>
    <w:rsid w:val="006D74B1"/>
    <w:rsid w:val="006D7718"/>
    <w:rsid w:val="006E0600"/>
    <w:rsid w:val="006E0AF3"/>
    <w:rsid w:val="006E11EC"/>
    <w:rsid w:val="006E14B3"/>
    <w:rsid w:val="006E163D"/>
    <w:rsid w:val="006E1C29"/>
    <w:rsid w:val="006E25BA"/>
    <w:rsid w:val="006E287C"/>
    <w:rsid w:val="006E2ACD"/>
    <w:rsid w:val="006E31F7"/>
    <w:rsid w:val="006E3826"/>
    <w:rsid w:val="006E3D09"/>
    <w:rsid w:val="006E3F0B"/>
    <w:rsid w:val="006E4054"/>
    <w:rsid w:val="006E42B4"/>
    <w:rsid w:val="006E4F67"/>
    <w:rsid w:val="006E50F6"/>
    <w:rsid w:val="006E51B6"/>
    <w:rsid w:val="006E5B7B"/>
    <w:rsid w:val="006E5DAB"/>
    <w:rsid w:val="006E5DEA"/>
    <w:rsid w:val="006E5EEF"/>
    <w:rsid w:val="006E6196"/>
    <w:rsid w:val="006E6592"/>
    <w:rsid w:val="006E65AD"/>
    <w:rsid w:val="006E6779"/>
    <w:rsid w:val="006E6FF3"/>
    <w:rsid w:val="006E7057"/>
    <w:rsid w:val="006E7168"/>
    <w:rsid w:val="006E742E"/>
    <w:rsid w:val="006E7461"/>
    <w:rsid w:val="006E7749"/>
    <w:rsid w:val="006E7B27"/>
    <w:rsid w:val="006F0074"/>
    <w:rsid w:val="006F00D6"/>
    <w:rsid w:val="006F01B7"/>
    <w:rsid w:val="006F0E71"/>
    <w:rsid w:val="006F115E"/>
    <w:rsid w:val="006F14FC"/>
    <w:rsid w:val="006F1791"/>
    <w:rsid w:val="006F183C"/>
    <w:rsid w:val="006F1C05"/>
    <w:rsid w:val="006F1DB8"/>
    <w:rsid w:val="006F1E0A"/>
    <w:rsid w:val="006F1EF3"/>
    <w:rsid w:val="006F22DA"/>
    <w:rsid w:val="006F234E"/>
    <w:rsid w:val="006F2974"/>
    <w:rsid w:val="006F3561"/>
    <w:rsid w:val="006F38AD"/>
    <w:rsid w:val="006F3D02"/>
    <w:rsid w:val="006F3F4F"/>
    <w:rsid w:val="006F3FB2"/>
    <w:rsid w:val="006F41BF"/>
    <w:rsid w:val="006F4406"/>
    <w:rsid w:val="006F47B8"/>
    <w:rsid w:val="006F4AC2"/>
    <w:rsid w:val="006F4B4D"/>
    <w:rsid w:val="006F53F2"/>
    <w:rsid w:val="006F5527"/>
    <w:rsid w:val="006F552F"/>
    <w:rsid w:val="006F5961"/>
    <w:rsid w:val="006F5AB2"/>
    <w:rsid w:val="006F5DD9"/>
    <w:rsid w:val="006F66E8"/>
    <w:rsid w:val="006F6787"/>
    <w:rsid w:val="006F6854"/>
    <w:rsid w:val="006F69EC"/>
    <w:rsid w:val="006F6A72"/>
    <w:rsid w:val="006F6FD7"/>
    <w:rsid w:val="006F722D"/>
    <w:rsid w:val="006F73AF"/>
    <w:rsid w:val="006F7BC1"/>
    <w:rsid w:val="006F7FF2"/>
    <w:rsid w:val="00700007"/>
    <w:rsid w:val="00700207"/>
    <w:rsid w:val="00700272"/>
    <w:rsid w:val="0070045B"/>
    <w:rsid w:val="00700B0D"/>
    <w:rsid w:val="00700CEC"/>
    <w:rsid w:val="00700F23"/>
    <w:rsid w:val="00701BA7"/>
    <w:rsid w:val="00702500"/>
    <w:rsid w:val="007025B8"/>
    <w:rsid w:val="00702AE5"/>
    <w:rsid w:val="0070306D"/>
    <w:rsid w:val="007032C6"/>
    <w:rsid w:val="007033C9"/>
    <w:rsid w:val="00703F90"/>
    <w:rsid w:val="0070439D"/>
    <w:rsid w:val="007045C1"/>
    <w:rsid w:val="007046DE"/>
    <w:rsid w:val="00704D7F"/>
    <w:rsid w:val="00704EA4"/>
    <w:rsid w:val="00704EBA"/>
    <w:rsid w:val="0070555F"/>
    <w:rsid w:val="00705E39"/>
    <w:rsid w:val="0070619E"/>
    <w:rsid w:val="0070636A"/>
    <w:rsid w:val="00706B59"/>
    <w:rsid w:val="00706C23"/>
    <w:rsid w:val="00706FCC"/>
    <w:rsid w:val="007070A5"/>
    <w:rsid w:val="00707281"/>
    <w:rsid w:val="00707733"/>
    <w:rsid w:val="00707A93"/>
    <w:rsid w:val="007100E6"/>
    <w:rsid w:val="00710835"/>
    <w:rsid w:val="0071094E"/>
    <w:rsid w:val="00710D77"/>
    <w:rsid w:val="00710FAB"/>
    <w:rsid w:val="0071130A"/>
    <w:rsid w:val="00711930"/>
    <w:rsid w:val="00711D07"/>
    <w:rsid w:val="00712034"/>
    <w:rsid w:val="00712A6B"/>
    <w:rsid w:val="00712B91"/>
    <w:rsid w:val="00712BE7"/>
    <w:rsid w:val="00713822"/>
    <w:rsid w:val="00713949"/>
    <w:rsid w:val="00713DA6"/>
    <w:rsid w:val="00713E34"/>
    <w:rsid w:val="007142F5"/>
    <w:rsid w:val="0071463D"/>
    <w:rsid w:val="0071467D"/>
    <w:rsid w:val="00714F28"/>
    <w:rsid w:val="00715090"/>
    <w:rsid w:val="007150AB"/>
    <w:rsid w:val="00715200"/>
    <w:rsid w:val="00715232"/>
    <w:rsid w:val="00715840"/>
    <w:rsid w:val="00716771"/>
    <w:rsid w:val="00716EFA"/>
    <w:rsid w:val="00716F3D"/>
    <w:rsid w:val="0071705B"/>
    <w:rsid w:val="0071739C"/>
    <w:rsid w:val="007175CE"/>
    <w:rsid w:val="00717850"/>
    <w:rsid w:val="00717893"/>
    <w:rsid w:val="00717D4B"/>
    <w:rsid w:val="0072041A"/>
    <w:rsid w:val="007204BD"/>
    <w:rsid w:val="007205B2"/>
    <w:rsid w:val="00720701"/>
    <w:rsid w:val="007207B6"/>
    <w:rsid w:val="007207BB"/>
    <w:rsid w:val="00720933"/>
    <w:rsid w:val="00720D84"/>
    <w:rsid w:val="00721014"/>
    <w:rsid w:val="0072140C"/>
    <w:rsid w:val="00721715"/>
    <w:rsid w:val="007219C2"/>
    <w:rsid w:val="00721BE2"/>
    <w:rsid w:val="00721BED"/>
    <w:rsid w:val="00721CD3"/>
    <w:rsid w:val="007220A2"/>
    <w:rsid w:val="00722467"/>
    <w:rsid w:val="00722493"/>
    <w:rsid w:val="00722878"/>
    <w:rsid w:val="00722FE3"/>
    <w:rsid w:val="007234F1"/>
    <w:rsid w:val="00723AC3"/>
    <w:rsid w:val="0072432C"/>
    <w:rsid w:val="007246D5"/>
    <w:rsid w:val="00724A58"/>
    <w:rsid w:val="00724B11"/>
    <w:rsid w:val="00724B7D"/>
    <w:rsid w:val="007252E3"/>
    <w:rsid w:val="00725FAE"/>
    <w:rsid w:val="007264D8"/>
    <w:rsid w:val="00726668"/>
    <w:rsid w:val="00726F99"/>
    <w:rsid w:val="0072711D"/>
    <w:rsid w:val="00727165"/>
    <w:rsid w:val="0072732E"/>
    <w:rsid w:val="00727338"/>
    <w:rsid w:val="00727B46"/>
    <w:rsid w:val="00727C7F"/>
    <w:rsid w:val="00727F54"/>
    <w:rsid w:val="00730303"/>
    <w:rsid w:val="00730487"/>
    <w:rsid w:val="007306F2"/>
    <w:rsid w:val="00730A1E"/>
    <w:rsid w:val="00730A2C"/>
    <w:rsid w:val="00731129"/>
    <w:rsid w:val="0073166E"/>
    <w:rsid w:val="00731688"/>
    <w:rsid w:val="0073190D"/>
    <w:rsid w:val="00731B20"/>
    <w:rsid w:val="00731B80"/>
    <w:rsid w:val="007323BB"/>
    <w:rsid w:val="00732492"/>
    <w:rsid w:val="00732789"/>
    <w:rsid w:val="00732898"/>
    <w:rsid w:val="00732E8C"/>
    <w:rsid w:val="007331C2"/>
    <w:rsid w:val="007342C1"/>
    <w:rsid w:val="00734BCC"/>
    <w:rsid w:val="00734CEC"/>
    <w:rsid w:val="00734D63"/>
    <w:rsid w:val="00735730"/>
    <w:rsid w:val="0073594C"/>
    <w:rsid w:val="00735AB3"/>
    <w:rsid w:val="00735D89"/>
    <w:rsid w:val="00735DA1"/>
    <w:rsid w:val="00736046"/>
    <w:rsid w:val="00736362"/>
    <w:rsid w:val="007367E9"/>
    <w:rsid w:val="00736A14"/>
    <w:rsid w:val="00736C7E"/>
    <w:rsid w:val="0073722E"/>
    <w:rsid w:val="0073753B"/>
    <w:rsid w:val="0074013C"/>
    <w:rsid w:val="00740345"/>
    <w:rsid w:val="00740B35"/>
    <w:rsid w:val="00740CA6"/>
    <w:rsid w:val="00741069"/>
    <w:rsid w:val="007410DA"/>
    <w:rsid w:val="007414CB"/>
    <w:rsid w:val="007419F0"/>
    <w:rsid w:val="00742309"/>
    <w:rsid w:val="0074277C"/>
    <w:rsid w:val="007427FB"/>
    <w:rsid w:val="007429A3"/>
    <w:rsid w:val="00742D26"/>
    <w:rsid w:val="007438D0"/>
    <w:rsid w:val="00743DFF"/>
    <w:rsid w:val="00743F06"/>
    <w:rsid w:val="007440B6"/>
    <w:rsid w:val="007445AA"/>
    <w:rsid w:val="007446FC"/>
    <w:rsid w:val="00744EC7"/>
    <w:rsid w:val="00744FC2"/>
    <w:rsid w:val="007454FB"/>
    <w:rsid w:val="00745520"/>
    <w:rsid w:val="0074588F"/>
    <w:rsid w:val="007458E7"/>
    <w:rsid w:val="007460D0"/>
    <w:rsid w:val="00746528"/>
    <w:rsid w:val="007466D4"/>
    <w:rsid w:val="00746855"/>
    <w:rsid w:val="00746EBF"/>
    <w:rsid w:val="00746FF1"/>
    <w:rsid w:val="0074724D"/>
    <w:rsid w:val="0074728D"/>
    <w:rsid w:val="00747404"/>
    <w:rsid w:val="00750451"/>
    <w:rsid w:val="007508EE"/>
    <w:rsid w:val="00750EF1"/>
    <w:rsid w:val="0075101D"/>
    <w:rsid w:val="00751134"/>
    <w:rsid w:val="0075141D"/>
    <w:rsid w:val="00751796"/>
    <w:rsid w:val="00751EE9"/>
    <w:rsid w:val="00751FE1"/>
    <w:rsid w:val="00752356"/>
    <w:rsid w:val="007526A8"/>
    <w:rsid w:val="0075275D"/>
    <w:rsid w:val="00752919"/>
    <w:rsid w:val="00752E17"/>
    <w:rsid w:val="00753001"/>
    <w:rsid w:val="00753088"/>
    <w:rsid w:val="0075314D"/>
    <w:rsid w:val="007533C7"/>
    <w:rsid w:val="00753484"/>
    <w:rsid w:val="007538D8"/>
    <w:rsid w:val="00754500"/>
    <w:rsid w:val="00754616"/>
    <w:rsid w:val="007546BC"/>
    <w:rsid w:val="00754914"/>
    <w:rsid w:val="007552A9"/>
    <w:rsid w:val="0075534F"/>
    <w:rsid w:val="0075582B"/>
    <w:rsid w:val="00755868"/>
    <w:rsid w:val="007560A1"/>
    <w:rsid w:val="007561A6"/>
    <w:rsid w:val="007562FB"/>
    <w:rsid w:val="00756426"/>
    <w:rsid w:val="00756706"/>
    <w:rsid w:val="0075673B"/>
    <w:rsid w:val="0075689B"/>
    <w:rsid w:val="00757ACC"/>
    <w:rsid w:val="00757B8D"/>
    <w:rsid w:val="007601CE"/>
    <w:rsid w:val="0076022D"/>
    <w:rsid w:val="007610AD"/>
    <w:rsid w:val="00761442"/>
    <w:rsid w:val="007617C4"/>
    <w:rsid w:val="0076291A"/>
    <w:rsid w:val="00762E73"/>
    <w:rsid w:val="0076334C"/>
    <w:rsid w:val="0076345D"/>
    <w:rsid w:val="00763B98"/>
    <w:rsid w:val="00763E57"/>
    <w:rsid w:val="00763EC8"/>
    <w:rsid w:val="007644A2"/>
    <w:rsid w:val="0076450B"/>
    <w:rsid w:val="00764A0D"/>
    <w:rsid w:val="00764D88"/>
    <w:rsid w:val="00765212"/>
    <w:rsid w:val="00765244"/>
    <w:rsid w:val="00765255"/>
    <w:rsid w:val="00765A25"/>
    <w:rsid w:val="00765B69"/>
    <w:rsid w:val="00765CAB"/>
    <w:rsid w:val="0076603B"/>
    <w:rsid w:val="00766086"/>
    <w:rsid w:val="007666F4"/>
    <w:rsid w:val="0076690D"/>
    <w:rsid w:val="007672A7"/>
    <w:rsid w:val="007676E0"/>
    <w:rsid w:val="00767B89"/>
    <w:rsid w:val="00767C21"/>
    <w:rsid w:val="00767FBC"/>
    <w:rsid w:val="00770BC5"/>
    <w:rsid w:val="00770C8C"/>
    <w:rsid w:val="00771107"/>
    <w:rsid w:val="007715CC"/>
    <w:rsid w:val="00771907"/>
    <w:rsid w:val="00771FFC"/>
    <w:rsid w:val="00772325"/>
    <w:rsid w:val="00772664"/>
    <w:rsid w:val="007726E8"/>
    <w:rsid w:val="007726F2"/>
    <w:rsid w:val="00772825"/>
    <w:rsid w:val="00772B11"/>
    <w:rsid w:val="00772B39"/>
    <w:rsid w:val="00772B98"/>
    <w:rsid w:val="00772DAF"/>
    <w:rsid w:val="007730A9"/>
    <w:rsid w:val="0077336D"/>
    <w:rsid w:val="007733FF"/>
    <w:rsid w:val="00774252"/>
    <w:rsid w:val="00774985"/>
    <w:rsid w:val="007749EE"/>
    <w:rsid w:val="00774F45"/>
    <w:rsid w:val="00775539"/>
    <w:rsid w:val="0077573A"/>
    <w:rsid w:val="0077578D"/>
    <w:rsid w:val="0077585E"/>
    <w:rsid w:val="00775CAA"/>
    <w:rsid w:val="00775F72"/>
    <w:rsid w:val="007762A4"/>
    <w:rsid w:val="00776374"/>
    <w:rsid w:val="007765A2"/>
    <w:rsid w:val="007766A8"/>
    <w:rsid w:val="00776A5C"/>
    <w:rsid w:val="00777168"/>
    <w:rsid w:val="00777BCA"/>
    <w:rsid w:val="00777C9A"/>
    <w:rsid w:val="00777FA7"/>
    <w:rsid w:val="0078033E"/>
    <w:rsid w:val="00780473"/>
    <w:rsid w:val="007804E4"/>
    <w:rsid w:val="0078096F"/>
    <w:rsid w:val="00780F20"/>
    <w:rsid w:val="0078124F"/>
    <w:rsid w:val="007818A5"/>
    <w:rsid w:val="007819C5"/>
    <w:rsid w:val="00781CB5"/>
    <w:rsid w:val="00781E92"/>
    <w:rsid w:val="00781F94"/>
    <w:rsid w:val="007820D2"/>
    <w:rsid w:val="00782466"/>
    <w:rsid w:val="007824CA"/>
    <w:rsid w:val="007825E3"/>
    <w:rsid w:val="00782783"/>
    <w:rsid w:val="00782882"/>
    <w:rsid w:val="00782D4F"/>
    <w:rsid w:val="00782DEE"/>
    <w:rsid w:val="00783406"/>
    <w:rsid w:val="00783770"/>
    <w:rsid w:val="00783794"/>
    <w:rsid w:val="00783A28"/>
    <w:rsid w:val="00783C0B"/>
    <w:rsid w:val="00783C82"/>
    <w:rsid w:val="00783F6F"/>
    <w:rsid w:val="007842B0"/>
    <w:rsid w:val="00784AC8"/>
    <w:rsid w:val="00785351"/>
    <w:rsid w:val="00785356"/>
    <w:rsid w:val="00785688"/>
    <w:rsid w:val="0078593D"/>
    <w:rsid w:val="0078613E"/>
    <w:rsid w:val="007866A0"/>
    <w:rsid w:val="00787170"/>
    <w:rsid w:val="007872D1"/>
    <w:rsid w:val="0078755D"/>
    <w:rsid w:val="007875F2"/>
    <w:rsid w:val="00787A42"/>
    <w:rsid w:val="00787F56"/>
    <w:rsid w:val="0079008D"/>
    <w:rsid w:val="007900CE"/>
    <w:rsid w:val="00790429"/>
    <w:rsid w:val="00790A5E"/>
    <w:rsid w:val="00790CFF"/>
    <w:rsid w:val="0079175C"/>
    <w:rsid w:val="00791E18"/>
    <w:rsid w:val="00791E20"/>
    <w:rsid w:val="00791EFD"/>
    <w:rsid w:val="007921C9"/>
    <w:rsid w:val="00792ED3"/>
    <w:rsid w:val="00792F1D"/>
    <w:rsid w:val="007931E4"/>
    <w:rsid w:val="007933BF"/>
    <w:rsid w:val="00793599"/>
    <w:rsid w:val="00793608"/>
    <w:rsid w:val="00793884"/>
    <w:rsid w:val="007939C4"/>
    <w:rsid w:val="00793BA5"/>
    <w:rsid w:val="00794153"/>
    <w:rsid w:val="0079429A"/>
    <w:rsid w:val="00794EA2"/>
    <w:rsid w:val="00794F34"/>
    <w:rsid w:val="007954D9"/>
    <w:rsid w:val="007955D7"/>
    <w:rsid w:val="007956D0"/>
    <w:rsid w:val="007959A5"/>
    <w:rsid w:val="00795AFE"/>
    <w:rsid w:val="00795EAE"/>
    <w:rsid w:val="0079601F"/>
    <w:rsid w:val="00796432"/>
    <w:rsid w:val="007965C3"/>
    <w:rsid w:val="00796E9E"/>
    <w:rsid w:val="007970C4"/>
    <w:rsid w:val="0079719B"/>
    <w:rsid w:val="0079729B"/>
    <w:rsid w:val="0079731F"/>
    <w:rsid w:val="007978DE"/>
    <w:rsid w:val="00797971"/>
    <w:rsid w:val="00797BB7"/>
    <w:rsid w:val="007A010E"/>
    <w:rsid w:val="007A0456"/>
    <w:rsid w:val="007A0458"/>
    <w:rsid w:val="007A1694"/>
    <w:rsid w:val="007A1988"/>
    <w:rsid w:val="007A1E21"/>
    <w:rsid w:val="007A2041"/>
    <w:rsid w:val="007A2A43"/>
    <w:rsid w:val="007A2F92"/>
    <w:rsid w:val="007A32D8"/>
    <w:rsid w:val="007A3333"/>
    <w:rsid w:val="007A339D"/>
    <w:rsid w:val="007A385B"/>
    <w:rsid w:val="007A39A7"/>
    <w:rsid w:val="007A3E36"/>
    <w:rsid w:val="007A3FEA"/>
    <w:rsid w:val="007A4460"/>
    <w:rsid w:val="007A4B15"/>
    <w:rsid w:val="007A501D"/>
    <w:rsid w:val="007A512E"/>
    <w:rsid w:val="007A553E"/>
    <w:rsid w:val="007A5673"/>
    <w:rsid w:val="007A6193"/>
    <w:rsid w:val="007A62FE"/>
    <w:rsid w:val="007A636B"/>
    <w:rsid w:val="007A65D9"/>
    <w:rsid w:val="007A6E0A"/>
    <w:rsid w:val="007A72C9"/>
    <w:rsid w:val="007A755E"/>
    <w:rsid w:val="007A76BA"/>
    <w:rsid w:val="007A78D1"/>
    <w:rsid w:val="007A7B0D"/>
    <w:rsid w:val="007A7F6E"/>
    <w:rsid w:val="007B012C"/>
    <w:rsid w:val="007B0569"/>
    <w:rsid w:val="007B07AB"/>
    <w:rsid w:val="007B08E6"/>
    <w:rsid w:val="007B0914"/>
    <w:rsid w:val="007B0C84"/>
    <w:rsid w:val="007B0DA2"/>
    <w:rsid w:val="007B0DB6"/>
    <w:rsid w:val="007B13D8"/>
    <w:rsid w:val="007B148F"/>
    <w:rsid w:val="007B1635"/>
    <w:rsid w:val="007B18CB"/>
    <w:rsid w:val="007B19EB"/>
    <w:rsid w:val="007B1A1D"/>
    <w:rsid w:val="007B1B30"/>
    <w:rsid w:val="007B1E59"/>
    <w:rsid w:val="007B244D"/>
    <w:rsid w:val="007B28AB"/>
    <w:rsid w:val="007B2AEC"/>
    <w:rsid w:val="007B30C6"/>
    <w:rsid w:val="007B3421"/>
    <w:rsid w:val="007B3C84"/>
    <w:rsid w:val="007B4374"/>
    <w:rsid w:val="007B438E"/>
    <w:rsid w:val="007B497D"/>
    <w:rsid w:val="007B4B2D"/>
    <w:rsid w:val="007B4CAA"/>
    <w:rsid w:val="007B4CF5"/>
    <w:rsid w:val="007B5161"/>
    <w:rsid w:val="007B5237"/>
    <w:rsid w:val="007B52B1"/>
    <w:rsid w:val="007B53E2"/>
    <w:rsid w:val="007B5461"/>
    <w:rsid w:val="007B5FC3"/>
    <w:rsid w:val="007B65A3"/>
    <w:rsid w:val="007B6876"/>
    <w:rsid w:val="007B69C0"/>
    <w:rsid w:val="007B6A07"/>
    <w:rsid w:val="007B6FD6"/>
    <w:rsid w:val="007B72C3"/>
    <w:rsid w:val="007B73F4"/>
    <w:rsid w:val="007B7415"/>
    <w:rsid w:val="007B7CCC"/>
    <w:rsid w:val="007B7CCD"/>
    <w:rsid w:val="007C0182"/>
    <w:rsid w:val="007C038A"/>
    <w:rsid w:val="007C0401"/>
    <w:rsid w:val="007C0411"/>
    <w:rsid w:val="007C06F3"/>
    <w:rsid w:val="007C0E87"/>
    <w:rsid w:val="007C0F38"/>
    <w:rsid w:val="007C1014"/>
    <w:rsid w:val="007C105F"/>
    <w:rsid w:val="007C11DF"/>
    <w:rsid w:val="007C219D"/>
    <w:rsid w:val="007C2221"/>
    <w:rsid w:val="007C241D"/>
    <w:rsid w:val="007C2553"/>
    <w:rsid w:val="007C3675"/>
    <w:rsid w:val="007C3726"/>
    <w:rsid w:val="007C3F6F"/>
    <w:rsid w:val="007C3FDA"/>
    <w:rsid w:val="007C46EF"/>
    <w:rsid w:val="007C4EE4"/>
    <w:rsid w:val="007C4F02"/>
    <w:rsid w:val="007C5351"/>
    <w:rsid w:val="007C5586"/>
    <w:rsid w:val="007C5795"/>
    <w:rsid w:val="007C5DF6"/>
    <w:rsid w:val="007C6725"/>
    <w:rsid w:val="007C6A82"/>
    <w:rsid w:val="007C6F6F"/>
    <w:rsid w:val="007C7338"/>
    <w:rsid w:val="007C7604"/>
    <w:rsid w:val="007C7838"/>
    <w:rsid w:val="007C79A2"/>
    <w:rsid w:val="007D0501"/>
    <w:rsid w:val="007D0531"/>
    <w:rsid w:val="007D1006"/>
    <w:rsid w:val="007D11E1"/>
    <w:rsid w:val="007D20DA"/>
    <w:rsid w:val="007D2363"/>
    <w:rsid w:val="007D2386"/>
    <w:rsid w:val="007D3011"/>
    <w:rsid w:val="007D3E9B"/>
    <w:rsid w:val="007D4057"/>
    <w:rsid w:val="007D44CB"/>
    <w:rsid w:val="007D4776"/>
    <w:rsid w:val="007D4801"/>
    <w:rsid w:val="007D4854"/>
    <w:rsid w:val="007D485C"/>
    <w:rsid w:val="007D48B0"/>
    <w:rsid w:val="007D4BB2"/>
    <w:rsid w:val="007D5029"/>
    <w:rsid w:val="007D5474"/>
    <w:rsid w:val="007D5BED"/>
    <w:rsid w:val="007D5DA2"/>
    <w:rsid w:val="007D6522"/>
    <w:rsid w:val="007D6799"/>
    <w:rsid w:val="007D7D8C"/>
    <w:rsid w:val="007E0594"/>
    <w:rsid w:val="007E0849"/>
    <w:rsid w:val="007E0CA4"/>
    <w:rsid w:val="007E11AE"/>
    <w:rsid w:val="007E1429"/>
    <w:rsid w:val="007E15EC"/>
    <w:rsid w:val="007E1646"/>
    <w:rsid w:val="007E1813"/>
    <w:rsid w:val="007E1A52"/>
    <w:rsid w:val="007E1F9E"/>
    <w:rsid w:val="007E241A"/>
    <w:rsid w:val="007E2506"/>
    <w:rsid w:val="007E2814"/>
    <w:rsid w:val="007E2D1D"/>
    <w:rsid w:val="007E2EC2"/>
    <w:rsid w:val="007E329C"/>
    <w:rsid w:val="007E3D20"/>
    <w:rsid w:val="007E3DAA"/>
    <w:rsid w:val="007E3F45"/>
    <w:rsid w:val="007E445C"/>
    <w:rsid w:val="007E44A9"/>
    <w:rsid w:val="007E459F"/>
    <w:rsid w:val="007E46A0"/>
    <w:rsid w:val="007E46C6"/>
    <w:rsid w:val="007E4765"/>
    <w:rsid w:val="007E53C8"/>
    <w:rsid w:val="007E5A0A"/>
    <w:rsid w:val="007E5B20"/>
    <w:rsid w:val="007E5C78"/>
    <w:rsid w:val="007E5DD7"/>
    <w:rsid w:val="007E5F24"/>
    <w:rsid w:val="007E61B6"/>
    <w:rsid w:val="007E63E0"/>
    <w:rsid w:val="007E64EE"/>
    <w:rsid w:val="007E6C20"/>
    <w:rsid w:val="007E73C7"/>
    <w:rsid w:val="007E773E"/>
    <w:rsid w:val="007E78DA"/>
    <w:rsid w:val="007E7E4A"/>
    <w:rsid w:val="007F02F9"/>
    <w:rsid w:val="007F0878"/>
    <w:rsid w:val="007F0D23"/>
    <w:rsid w:val="007F0F38"/>
    <w:rsid w:val="007F117E"/>
    <w:rsid w:val="007F162C"/>
    <w:rsid w:val="007F18A9"/>
    <w:rsid w:val="007F1CCB"/>
    <w:rsid w:val="007F1E6F"/>
    <w:rsid w:val="007F21FA"/>
    <w:rsid w:val="007F22BF"/>
    <w:rsid w:val="007F2739"/>
    <w:rsid w:val="007F27E1"/>
    <w:rsid w:val="007F2A9D"/>
    <w:rsid w:val="007F2B93"/>
    <w:rsid w:val="007F34A4"/>
    <w:rsid w:val="007F3E51"/>
    <w:rsid w:val="007F3E68"/>
    <w:rsid w:val="007F4DF1"/>
    <w:rsid w:val="007F50AD"/>
    <w:rsid w:val="007F521C"/>
    <w:rsid w:val="007F557A"/>
    <w:rsid w:val="007F5F70"/>
    <w:rsid w:val="007F62C4"/>
    <w:rsid w:val="007F6E7B"/>
    <w:rsid w:val="007F730A"/>
    <w:rsid w:val="007F7536"/>
    <w:rsid w:val="007F7662"/>
    <w:rsid w:val="007F7D1A"/>
    <w:rsid w:val="008000A7"/>
    <w:rsid w:val="008001B0"/>
    <w:rsid w:val="0080032A"/>
    <w:rsid w:val="0080043A"/>
    <w:rsid w:val="00801C05"/>
    <w:rsid w:val="00801D44"/>
    <w:rsid w:val="00801EA4"/>
    <w:rsid w:val="00802252"/>
    <w:rsid w:val="00802341"/>
    <w:rsid w:val="008025D8"/>
    <w:rsid w:val="0080271C"/>
    <w:rsid w:val="00802809"/>
    <w:rsid w:val="0080340B"/>
    <w:rsid w:val="008036B6"/>
    <w:rsid w:val="0080397F"/>
    <w:rsid w:val="00803B39"/>
    <w:rsid w:val="00803D56"/>
    <w:rsid w:val="00803E62"/>
    <w:rsid w:val="00803F9F"/>
    <w:rsid w:val="008047A3"/>
    <w:rsid w:val="0080485C"/>
    <w:rsid w:val="00804DD4"/>
    <w:rsid w:val="00804E6C"/>
    <w:rsid w:val="0080511B"/>
    <w:rsid w:val="008057C5"/>
    <w:rsid w:val="00805C74"/>
    <w:rsid w:val="00805C96"/>
    <w:rsid w:val="00805F90"/>
    <w:rsid w:val="00806534"/>
    <w:rsid w:val="0080673F"/>
    <w:rsid w:val="00806A1A"/>
    <w:rsid w:val="00806EEF"/>
    <w:rsid w:val="00806F8D"/>
    <w:rsid w:val="00807488"/>
    <w:rsid w:val="008075E4"/>
    <w:rsid w:val="00807649"/>
    <w:rsid w:val="00807B8A"/>
    <w:rsid w:val="0081092C"/>
    <w:rsid w:val="00810F05"/>
    <w:rsid w:val="00811A98"/>
    <w:rsid w:val="00811AA9"/>
    <w:rsid w:val="00811AE0"/>
    <w:rsid w:val="00811B64"/>
    <w:rsid w:val="00811C3C"/>
    <w:rsid w:val="00811C73"/>
    <w:rsid w:val="00811F5B"/>
    <w:rsid w:val="00812047"/>
    <w:rsid w:val="008123E6"/>
    <w:rsid w:val="0081253A"/>
    <w:rsid w:val="00812ABE"/>
    <w:rsid w:val="00812DE7"/>
    <w:rsid w:val="00813788"/>
    <w:rsid w:val="008139DE"/>
    <w:rsid w:val="00813C48"/>
    <w:rsid w:val="00813E4B"/>
    <w:rsid w:val="0081473B"/>
    <w:rsid w:val="00814A4B"/>
    <w:rsid w:val="00814CAF"/>
    <w:rsid w:val="00814CF3"/>
    <w:rsid w:val="00814D4E"/>
    <w:rsid w:val="00815338"/>
    <w:rsid w:val="00815C05"/>
    <w:rsid w:val="008161FC"/>
    <w:rsid w:val="00816713"/>
    <w:rsid w:val="00816954"/>
    <w:rsid w:val="00816BEA"/>
    <w:rsid w:val="00817095"/>
    <w:rsid w:val="008171E6"/>
    <w:rsid w:val="00817414"/>
    <w:rsid w:val="00817CE3"/>
    <w:rsid w:val="00817D09"/>
    <w:rsid w:val="008200B4"/>
    <w:rsid w:val="008200D3"/>
    <w:rsid w:val="0082074F"/>
    <w:rsid w:val="0082079F"/>
    <w:rsid w:val="00820B0D"/>
    <w:rsid w:val="00820B78"/>
    <w:rsid w:val="00820C48"/>
    <w:rsid w:val="00820D12"/>
    <w:rsid w:val="00820D65"/>
    <w:rsid w:val="00820E8A"/>
    <w:rsid w:val="008210DE"/>
    <w:rsid w:val="0082136A"/>
    <w:rsid w:val="00821ADB"/>
    <w:rsid w:val="00821BDC"/>
    <w:rsid w:val="00822094"/>
    <w:rsid w:val="008224CE"/>
    <w:rsid w:val="008224E3"/>
    <w:rsid w:val="00822587"/>
    <w:rsid w:val="00822633"/>
    <w:rsid w:val="008226A1"/>
    <w:rsid w:val="008228DF"/>
    <w:rsid w:val="00822A0C"/>
    <w:rsid w:val="00822F51"/>
    <w:rsid w:val="0082312E"/>
    <w:rsid w:val="008233CD"/>
    <w:rsid w:val="008234DC"/>
    <w:rsid w:val="008235E3"/>
    <w:rsid w:val="008235FD"/>
    <w:rsid w:val="00823F9B"/>
    <w:rsid w:val="00823FCE"/>
    <w:rsid w:val="00824263"/>
    <w:rsid w:val="008246D6"/>
    <w:rsid w:val="00824808"/>
    <w:rsid w:val="00824996"/>
    <w:rsid w:val="00824B97"/>
    <w:rsid w:val="0082551F"/>
    <w:rsid w:val="008255A5"/>
    <w:rsid w:val="008257ED"/>
    <w:rsid w:val="00825BDA"/>
    <w:rsid w:val="0082615F"/>
    <w:rsid w:val="00826399"/>
    <w:rsid w:val="00826BB3"/>
    <w:rsid w:val="00826F3A"/>
    <w:rsid w:val="00826FCC"/>
    <w:rsid w:val="00827083"/>
    <w:rsid w:val="00827EC2"/>
    <w:rsid w:val="00827FEC"/>
    <w:rsid w:val="008303A1"/>
    <w:rsid w:val="00830416"/>
    <w:rsid w:val="00830535"/>
    <w:rsid w:val="008308D7"/>
    <w:rsid w:val="00830CA9"/>
    <w:rsid w:val="00830EBB"/>
    <w:rsid w:val="00830FD1"/>
    <w:rsid w:val="008316E3"/>
    <w:rsid w:val="00831A6F"/>
    <w:rsid w:val="00831C5C"/>
    <w:rsid w:val="00831DD3"/>
    <w:rsid w:val="00831F95"/>
    <w:rsid w:val="00832F46"/>
    <w:rsid w:val="00833108"/>
    <w:rsid w:val="0083316E"/>
    <w:rsid w:val="0083336E"/>
    <w:rsid w:val="00833591"/>
    <w:rsid w:val="0083374C"/>
    <w:rsid w:val="00833A3F"/>
    <w:rsid w:val="00833A6F"/>
    <w:rsid w:val="00833B04"/>
    <w:rsid w:val="00833CBB"/>
    <w:rsid w:val="00833E3B"/>
    <w:rsid w:val="00834043"/>
    <w:rsid w:val="0083419A"/>
    <w:rsid w:val="0083438E"/>
    <w:rsid w:val="0083445F"/>
    <w:rsid w:val="0083470A"/>
    <w:rsid w:val="008349F0"/>
    <w:rsid w:val="008349FE"/>
    <w:rsid w:val="008350D1"/>
    <w:rsid w:val="00835AB4"/>
    <w:rsid w:val="00835AE7"/>
    <w:rsid w:val="00835B89"/>
    <w:rsid w:val="00835C02"/>
    <w:rsid w:val="00835C4B"/>
    <w:rsid w:val="00835D29"/>
    <w:rsid w:val="00836307"/>
    <w:rsid w:val="00836324"/>
    <w:rsid w:val="008368D0"/>
    <w:rsid w:val="00836D1E"/>
    <w:rsid w:val="00836E75"/>
    <w:rsid w:val="008375C1"/>
    <w:rsid w:val="008375E5"/>
    <w:rsid w:val="00837654"/>
    <w:rsid w:val="0083786F"/>
    <w:rsid w:val="008406C7"/>
    <w:rsid w:val="008407C1"/>
    <w:rsid w:val="0084097A"/>
    <w:rsid w:val="00841E23"/>
    <w:rsid w:val="00842021"/>
    <w:rsid w:val="00842757"/>
    <w:rsid w:val="00842FF8"/>
    <w:rsid w:val="008430B9"/>
    <w:rsid w:val="00843246"/>
    <w:rsid w:val="0084348C"/>
    <w:rsid w:val="008436E4"/>
    <w:rsid w:val="0084424F"/>
    <w:rsid w:val="00844391"/>
    <w:rsid w:val="008443F0"/>
    <w:rsid w:val="008446CB"/>
    <w:rsid w:val="0084481F"/>
    <w:rsid w:val="008449C2"/>
    <w:rsid w:val="00844A8C"/>
    <w:rsid w:val="00844AF3"/>
    <w:rsid w:val="0084516B"/>
    <w:rsid w:val="00845642"/>
    <w:rsid w:val="00845811"/>
    <w:rsid w:val="008459C7"/>
    <w:rsid w:val="00845A10"/>
    <w:rsid w:val="00845A7C"/>
    <w:rsid w:val="00845B41"/>
    <w:rsid w:val="00845D3B"/>
    <w:rsid w:val="00845EAE"/>
    <w:rsid w:val="008460D3"/>
    <w:rsid w:val="00846482"/>
    <w:rsid w:val="0084650B"/>
    <w:rsid w:val="008466C3"/>
    <w:rsid w:val="0084674F"/>
    <w:rsid w:val="00846960"/>
    <w:rsid w:val="00846CAC"/>
    <w:rsid w:val="00846EBE"/>
    <w:rsid w:val="00847403"/>
    <w:rsid w:val="00847899"/>
    <w:rsid w:val="00847E4E"/>
    <w:rsid w:val="00847F7D"/>
    <w:rsid w:val="00850137"/>
    <w:rsid w:val="00850A5E"/>
    <w:rsid w:val="00850C4A"/>
    <w:rsid w:val="008510EB"/>
    <w:rsid w:val="00851397"/>
    <w:rsid w:val="00851701"/>
    <w:rsid w:val="00851B4D"/>
    <w:rsid w:val="00851DC5"/>
    <w:rsid w:val="0085213F"/>
    <w:rsid w:val="00852285"/>
    <w:rsid w:val="0085235A"/>
    <w:rsid w:val="0085253C"/>
    <w:rsid w:val="008527ED"/>
    <w:rsid w:val="00852B51"/>
    <w:rsid w:val="00853AF3"/>
    <w:rsid w:val="00854305"/>
    <w:rsid w:val="008544AB"/>
    <w:rsid w:val="008553E7"/>
    <w:rsid w:val="00855DAB"/>
    <w:rsid w:val="00855F67"/>
    <w:rsid w:val="0085652F"/>
    <w:rsid w:val="008566BD"/>
    <w:rsid w:val="008567E1"/>
    <w:rsid w:val="00856B72"/>
    <w:rsid w:val="00856C11"/>
    <w:rsid w:val="008573E3"/>
    <w:rsid w:val="00857B49"/>
    <w:rsid w:val="00860099"/>
    <w:rsid w:val="008602F1"/>
    <w:rsid w:val="0086041B"/>
    <w:rsid w:val="00860495"/>
    <w:rsid w:val="00860D1D"/>
    <w:rsid w:val="00860F51"/>
    <w:rsid w:val="00861461"/>
    <w:rsid w:val="00861CF3"/>
    <w:rsid w:val="0086200E"/>
    <w:rsid w:val="00862202"/>
    <w:rsid w:val="00862769"/>
    <w:rsid w:val="00862971"/>
    <w:rsid w:val="00862C32"/>
    <w:rsid w:val="00863BD0"/>
    <w:rsid w:val="00863E7A"/>
    <w:rsid w:val="008641AC"/>
    <w:rsid w:val="008644D2"/>
    <w:rsid w:val="00864BB9"/>
    <w:rsid w:val="00864EF5"/>
    <w:rsid w:val="008659FB"/>
    <w:rsid w:val="00865A27"/>
    <w:rsid w:val="00865AD3"/>
    <w:rsid w:val="00865DAF"/>
    <w:rsid w:val="00865E3F"/>
    <w:rsid w:val="00865EDF"/>
    <w:rsid w:val="00865F88"/>
    <w:rsid w:val="00866338"/>
    <w:rsid w:val="00866431"/>
    <w:rsid w:val="008667ED"/>
    <w:rsid w:val="008667EE"/>
    <w:rsid w:val="00866933"/>
    <w:rsid w:val="00866BC3"/>
    <w:rsid w:val="00866C09"/>
    <w:rsid w:val="00866E69"/>
    <w:rsid w:val="008673E5"/>
    <w:rsid w:val="008676EE"/>
    <w:rsid w:val="00867A65"/>
    <w:rsid w:val="00867D9A"/>
    <w:rsid w:val="00870195"/>
    <w:rsid w:val="008703D7"/>
    <w:rsid w:val="00870768"/>
    <w:rsid w:val="00870A9D"/>
    <w:rsid w:val="00870C51"/>
    <w:rsid w:val="00870CDC"/>
    <w:rsid w:val="00871171"/>
    <w:rsid w:val="00871172"/>
    <w:rsid w:val="00871942"/>
    <w:rsid w:val="00871AF3"/>
    <w:rsid w:val="00871F40"/>
    <w:rsid w:val="00872040"/>
    <w:rsid w:val="00872145"/>
    <w:rsid w:val="008726A9"/>
    <w:rsid w:val="008728D9"/>
    <w:rsid w:val="00872CFA"/>
    <w:rsid w:val="008731B5"/>
    <w:rsid w:val="008733B9"/>
    <w:rsid w:val="00873594"/>
    <w:rsid w:val="008739E6"/>
    <w:rsid w:val="0087411B"/>
    <w:rsid w:val="00874676"/>
    <w:rsid w:val="00874887"/>
    <w:rsid w:val="00874BCF"/>
    <w:rsid w:val="00874C38"/>
    <w:rsid w:val="00874CA3"/>
    <w:rsid w:val="00874EC8"/>
    <w:rsid w:val="00874ED1"/>
    <w:rsid w:val="0087506A"/>
    <w:rsid w:val="008751AE"/>
    <w:rsid w:val="008751F4"/>
    <w:rsid w:val="0087623C"/>
    <w:rsid w:val="00876479"/>
    <w:rsid w:val="0087678C"/>
    <w:rsid w:val="008767C8"/>
    <w:rsid w:val="00876C30"/>
    <w:rsid w:val="00876D79"/>
    <w:rsid w:val="00876DA5"/>
    <w:rsid w:val="008773EF"/>
    <w:rsid w:val="0087771C"/>
    <w:rsid w:val="00877CAE"/>
    <w:rsid w:val="008801A9"/>
    <w:rsid w:val="008804B2"/>
    <w:rsid w:val="008806EA"/>
    <w:rsid w:val="00880F19"/>
    <w:rsid w:val="008810B2"/>
    <w:rsid w:val="0088121B"/>
    <w:rsid w:val="00881245"/>
    <w:rsid w:val="00881549"/>
    <w:rsid w:val="008816CF"/>
    <w:rsid w:val="00881726"/>
    <w:rsid w:val="00881813"/>
    <w:rsid w:val="00881B55"/>
    <w:rsid w:val="00881FCC"/>
    <w:rsid w:val="00882234"/>
    <w:rsid w:val="00882951"/>
    <w:rsid w:val="00882ACD"/>
    <w:rsid w:val="00883DB1"/>
    <w:rsid w:val="00884AF4"/>
    <w:rsid w:val="00884D24"/>
    <w:rsid w:val="008850AD"/>
    <w:rsid w:val="00885647"/>
    <w:rsid w:val="0088597D"/>
    <w:rsid w:val="00885BFD"/>
    <w:rsid w:val="00885C72"/>
    <w:rsid w:val="0088666A"/>
    <w:rsid w:val="00886919"/>
    <w:rsid w:val="0088695C"/>
    <w:rsid w:val="00886A36"/>
    <w:rsid w:val="008871EC"/>
    <w:rsid w:val="00887351"/>
    <w:rsid w:val="00887575"/>
    <w:rsid w:val="00887D9B"/>
    <w:rsid w:val="008908DA"/>
    <w:rsid w:val="008909CC"/>
    <w:rsid w:val="00890A8F"/>
    <w:rsid w:val="00890B35"/>
    <w:rsid w:val="00890D7A"/>
    <w:rsid w:val="00890FB4"/>
    <w:rsid w:val="00891194"/>
    <w:rsid w:val="00891A78"/>
    <w:rsid w:val="00891A82"/>
    <w:rsid w:val="00891B3B"/>
    <w:rsid w:val="00891D83"/>
    <w:rsid w:val="008924DA"/>
    <w:rsid w:val="00892618"/>
    <w:rsid w:val="008926AF"/>
    <w:rsid w:val="00892854"/>
    <w:rsid w:val="008928E1"/>
    <w:rsid w:val="008929EC"/>
    <w:rsid w:val="00892D64"/>
    <w:rsid w:val="00893473"/>
    <w:rsid w:val="0089377F"/>
    <w:rsid w:val="008938AB"/>
    <w:rsid w:val="00893B20"/>
    <w:rsid w:val="00893F5C"/>
    <w:rsid w:val="00894378"/>
    <w:rsid w:val="008944D4"/>
    <w:rsid w:val="008944EA"/>
    <w:rsid w:val="008944F4"/>
    <w:rsid w:val="008945A4"/>
    <w:rsid w:val="00894B03"/>
    <w:rsid w:val="00894C7C"/>
    <w:rsid w:val="0089530C"/>
    <w:rsid w:val="00895357"/>
    <w:rsid w:val="008956B4"/>
    <w:rsid w:val="00895A1A"/>
    <w:rsid w:val="008964E2"/>
    <w:rsid w:val="00896748"/>
    <w:rsid w:val="00896FD7"/>
    <w:rsid w:val="0089701C"/>
    <w:rsid w:val="00897506"/>
    <w:rsid w:val="0089769F"/>
    <w:rsid w:val="00897CB9"/>
    <w:rsid w:val="008A0570"/>
    <w:rsid w:val="008A0654"/>
    <w:rsid w:val="008A0A84"/>
    <w:rsid w:val="008A0C69"/>
    <w:rsid w:val="008A0DCF"/>
    <w:rsid w:val="008A1233"/>
    <w:rsid w:val="008A17BA"/>
    <w:rsid w:val="008A1900"/>
    <w:rsid w:val="008A1C6E"/>
    <w:rsid w:val="008A1DB3"/>
    <w:rsid w:val="008A1E41"/>
    <w:rsid w:val="008A1E76"/>
    <w:rsid w:val="008A2008"/>
    <w:rsid w:val="008A23D3"/>
    <w:rsid w:val="008A2ACF"/>
    <w:rsid w:val="008A2AFC"/>
    <w:rsid w:val="008A2B4A"/>
    <w:rsid w:val="008A2D9D"/>
    <w:rsid w:val="008A3477"/>
    <w:rsid w:val="008A36E7"/>
    <w:rsid w:val="008A3773"/>
    <w:rsid w:val="008A3FF4"/>
    <w:rsid w:val="008A4613"/>
    <w:rsid w:val="008A473B"/>
    <w:rsid w:val="008A4928"/>
    <w:rsid w:val="008A49D4"/>
    <w:rsid w:val="008A4CBD"/>
    <w:rsid w:val="008A5043"/>
    <w:rsid w:val="008A5257"/>
    <w:rsid w:val="008A5EE3"/>
    <w:rsid w:val="008A6206"/>
    <w:rsid w:val="008A6844"/>
    <w:rsid w:val="008A68BC"/>
    <w:rsid w:val="008A6BE6"/>
    <w:rsid w:val="008A6C42"/>
    <w:rsid w:val="008A6E01"/>
    <w:rsid w:val="008A6F94"/>
    <w:rsid w:val="008A7575"/>
    <w:rsid w:val="008A7877"/>
    <w:rsid w:val="008B0389"/>
    <w:rsid w:val="008B0957"/>
    <w:rsid w:val="008B0A7F"/>
    <w:rsid w:val="008B1691"/>
    <w:rsid w:val="008B17AC"/>
    <w:rsid w:val="008B1ACE"/>
    <w:rsid w:val="008B230C"/>
    <w:rsid w:val="008B2338"/>
    <w:rsid w:val="008B2EF0"/>
    <w:rsid w:val="008B2FC4"/>
    <w:rsid w:val="008B2FF5"/>
    <w:rsid w:val="008B32E4"/>
    <w:rsid w:val="008B3342"/>
    <w:rsid w:val="008B343D"/>
    <w:rsid w:val="008B3909"/>
    <w:rsid w:val="008B3C12"/>
    <w:rsid w:val="008B4184"/>
    <w:rsid w:val="008B422D"/>
    <w:rsid w:val="008B4403"/>
    <w:rsid w:val="008B4EFB"/>
    <w:rsid w:val="008B536A"/>
    <w:rsid w:val="008B53E1"/>
    <w:rsid w:val="008B552F"/>
    <w:rsid w:val="008B57F1"/>
    <w:rsid w:val="008B5A79"/>
    <w:rsid w:val="008B6094"/>
    <w:rsid w:val="008B6629"/>
    <w:rsid w:val="008B671F"/>
    <w:rsid w:val="008B6873"/>
    <w:rsid w:val="008B6931"/>
    <w:rsid w:val="008B6A57"/>
    <w:rsid w:val="008B6B99"/>
    <w:rsid w:val="008B7023"/>
    <w:rsid w:val="008B7671"/>
    <w:rsid w:val="008B76B4"/>
    <w:rsid w:val="008B78ED"/>
    <w:rsid w:val="008B7BAD"/>
    <w:rsid w:val="008B7BD5"/>
    <w:rsid w:val="008B7F4E"/>
    <w:rsid w:val="008B7FAC"/>
    <w:rsid w:val="008C091F"/>
    <w:rsid w:val="008C0A53"/>
    <w:rsid w:val="008C0B79"/>
    <w:rsid w:val="008C0F81"/>
    <w:rsid w:val="008C108C"/>
    <w:rsid w:val="008C1CCE"/>
    <w:rsid w:val="008C220B"/>
    <w:rsid w:val="008C28BF"/>
    <w:rsid w:val="008C2912"/>
    <w:rsid w:val="008C2B19"/>
    <w:rsid w:val="008C3044"/>
    <w:rsid w:val="008C30D5"/>
    <w:rsid w:val="008C3595"/>
    <w:rsid w:val="008C3751"/>
    <w:rsid w:val="008C3A9E"/>
    <w:rsid w:val="008C44AB"/>
    <w:rsid w:val="008C4902"/>
    <w:rsid w:val="008C4C26"/>
    <w:rsid w:val="008C4C78"/>
    <w:rsid w:val="008C4C8B"/>
    <w:rsid w:val="008C4F6B"/>
    <w:rsid w:val="008C57BB"/>
    <w:rsid w:val="008C59F4"/>
    <w:rsid w:val="008C5D5D"/>
    <w:rsid w:val="008C6B06"/>
    <w:rsid w:val="008C6C37"/>
    <w:rsid w:val="008C6DB2"/>
    <w:rsid w:val="008C72DF"/>
    <w:rsid w:val="008C7AB9"/>
    <w:rsid w:val="008C7ACC"/>
    <w:rsid w:val="008C7DDD"/>
    <w:rsid w:val="008D032E"/>
    <w:rsid w:val="008D03D3"/>
    <w:rsid w:val="008D066A"/>
    <w:rsid w:val="008D0911"/>
    <w:rsid w:val="008D0A7D"/>
    <w:rsid w:val="008D0D3E"/>
    <w:rsid w:val="008D0FF8"/>
    <w:rsid w:val="008D134A"/>
    <w:rsid w:val="008D15EB"/>
    <w:rsid w:val="008D1637"/>
    <w:rsid w:val="008D1666"/>
    <w:rsid w:val="008D176C"/>
    <w:rsid w:val="008D1D43"/>
    <w:rsid w:val="008D22F6"/>
    <w:rsid w:val="008D2C5C"/>
    <w:rsid w:val="008D2EBA"/>
    <w:rsid w:val="008D2F6A"/>
    <w:rsid w:val="008D363F"/>
    <w:rsid w:val="008D3FFA"/>
    <w:rsid w:val="008D4139"/>
    <w:rsid w:val="008D49D6"/>
    <w:rsid w:val="008D4D4B"/>
    <w:rsid w:val="008D4F1E"/>
    <w:rsid w:val="008D599D"/>
    <w:rsid w:val="008D59AF"/>
    <w:rsid w:val="008D5ABC"/>
    <w:rsid w:val="008D5CD2"/>
    <w:rsid w:val="008D5D37"/>
    <w:rsid w:val="008D5E5D"/>
    <w:rsid w:val="008D5F65"/>
    <w:rsid w:val="008D69B8"/>
    <w:rsid w:val="008D6AC3"/>
    <w:rsid w:val="008D6D5F"/>
    <w:rsid w:val="008D6F74"/>
    <w:rsid w:val="008D765D"/>
    <w:rsid w:val="008D7942"/>
    <w:rsid w:val="008D799D"/>
    <w:rsid w:val="008D7E69"/>
    <w:rsid w:val="008D7ED7"/>
    <w:rsid w:val="008E00A1"/>
    <w:rsid w:val="008E00BF"/>
    <w:rsid w:val="008E0211"/>
    <w:rsid w:val="008E0336"/>
    <w:rsid w:val="008E0E37"/>
    <w:rsid w:val="008E121A"/>
    <w:rsid w:val="008E14A0"/>
    <w:rsid w:val="008E1DBC"/>
    <w:rsid w:val="008E1E78"/>
    <w:rsid w:val="008E1F97"/>
    <w:rsid w:val="008E1FFA"/>
    <w:rsid w:val="008E2009"/>
    <w:rsid w:val="008E324A"/>
    <w:rsid w:val="008E3293"/>
    <w:rsid w:val="008E3369"/>
    <w:rsid w:val="008E37DA"/>
    <w:rsid w:val="008E393B"/>
    <w:rsid w:val="008E39AF"/>
    <w:rsid w:val="008E43FF"/>
    <w:rsid w:val="008E5C43"/>
    <w:rsid w:val="008E61C6"/>
    <w:rsid w:val="008E6C7B"/>
    <w:rsid w:val="008E6E12"/>
    <w:rsid w:val="008E6E24"/>
    <w:rsid w:val="008E6FCA"/>
    <w:rsid w:val="008E711D"/>
    <w:rsid w:val="008E7214"/>
    <w:rsid w:val="008E76CA"/>
    <w:rsid w:val="008E7797"/>
    <w:rsid w:val="008E79E9"/>
    <w:rsid w:val="008F00B9"/>
    <w:rsid w:val="008F04DF"/>
    <w:rsid w:val="008F09E7"/>
    <w:rsid w:val="008F0AAA"/>
    <w:rsid w:val="008F0D64"/>
    <w:rsid w:val="008F0FE2"/>
    <w:rsid w:val="008F128E"/>
    <w:rsid w:val="008F1654"/>
    <w:rsid w:val="008F1A80"/>
    <w:rsid w:val="008F1B4A"/>
    <w:rsid w:val="008F1DA2"/>
    <w:rsid w:val="008F2035"/>
    <w:rsid w:val="008F2216"/>
    <w:rsid w:val="008F248B"/>
    <w:rsid w:val="008F26BE"/>
    <w:rsid w:val="008F276C"/>
    <w:rsid w:val="008F34B5"/>
    <w:rsid w:val="008F400B"/>
    <w:rsid w:val="008F486B"/>
    <w:rsid w:val="008F489D"/>
    <w:rsid w:val="008F4F9C"/>
    <w:rsid w:val="008F5163"/>
    <w:rsid w:val="008F5186"/>
    <w:rsid w:val="008F5C68"/>
    <w:rsid w:val="008F5F47"/>
    <w:rsid w:val="008F6620"/>
    <w:rsid w:val="008F6A58"/>
    <w:rsid w:val="008F70B9"/>
    <w:rsid w:val="008F7122"/>
    <w:rsid w:val="008F7160"/>
    <w:rsid w:val="008F71EA"/>
    <w:rsid w:val="008F73A4"/>
    <w:rsid w:val="008F7671"/>
    <w:rsid w:val="008F76C7"/>
    <w:rsid w:val="008F77A6"/>
    <w:rsid w:val="008F79BC"/>
    <w:rsid w:val="008F7AB5"/>
    <w:rsid w:val="008F7DEA"/>
    <w:rsid w:val="00900004"/>
    <w:rsid w:val="009002B3"/>
    <w:rsid w:val="00900500"/>
    <w:rsid w:val="00900884"/>
    <w:rsid w:val="00900B1C"/>
    <w:rsid w:val="00900CA2"/>
    <w:rsid w:val="0090127B"/>
    <w:rsid w:val="0090209A"/>
    <w:rsid w:val="009020F6"/>
    <w:rsid w:val="009021D9"/>
    <w:rsid w:val="00902A38"/>
    <w:rsid w:val="00902B5E"/>
    <w:rsid w:val="00902FF4"/>
    <w:rsid w:val="00903054"/>
    <w:rsid w:val="009038F2"/>
    <w:rsid w:val="00903FBF"/>
    <w:rsid w:val="00904215"/>
    <w:rsid w:val="009042A1"/>
    <w:rsid w:val="009045F3"/>
    <w:rsid w:val="00904BE1"/>
    <w:rsid w:val="00904D0B"/>
    <w:rsid w:val="00904E79"/>
    <w:rsid w:val="009052CE"/>
    <w:rsid w:val="009055D8"/>
    <w:rsid w:val="009059D6"/>
    <w:rsid w:val="00905D95"/>
    <w:rsid w:val="00905DEA"/>
    <w:rsid w:val="00905DF3"/>
    <w:rsid w:val="009061A3"/>
    <w:rsid w:val="0090649D"/>
    <w:rsid w:val="00906B3E"/>
    <w:rsid w:val="00906EB6"/>
    <w:rsid w:val="00907089"/>
    <w:rsid w:val="009070FF"/>
    <w:rsid w:val="009071B2"/>
    <w:rsid w:val="0090770E"/>
    <w:rsid w:val="00907756"/>
    <w:rsid w:val="00907B0A"/>
    <w:rsid w:val="009106D0"/>
    <w:rsid w:val="009109B4"/>
    <w:rsid w:val="00910B68"/>
    <w:rsid w:val="00911079"/>
    <w:rsid w:val="0091142B"/>
    <w:rsid w:val="00911570"/>
    <w:rsid w:val="00911EA8"/>
    <w:rsid w:val="00911F0D"/>
    <w:rsid w:val="009124FA"/>
    <w:rsid w:val="0091271A"/>
    <w:rsid w:val="009127E0"/>
    <w:rsid w:val="00912DCA"/>
    <w:rsid w:val="00913D5F"/>
    <w:rsid w:val="00913D84"/>
    <w:rsid w:val="00913FC2"/>
    <w:rsid w:val="00913FDE"/>
    <w:rsid w:val="00913FEC"/>
    <w:rsid w:val="00914402"/>
    <w:rsid w:val="00914703"/>
    <w:rsid w:val="00914B86"/>
    <w:rsid w:val="00914D02"/>
    <w:rsid w:val="00914DBB"/>
    <w:rsid w:val="00914F04"/>
    <w:rsid w:val="00915189"/>
    <w:rsid w:val="0091545E"/>
    <w:rsid w:val="0091566E"/>
    <w:rsid w:val="009156D9"/>
    <w:rsid w:val="009169C5"/>
    <w:rsid w:val="00916B26"/>
    <w:rsid w:val="00916C8B"/>
    <w:rsid w:val="00916EA7"/>
    <w:rsid w:val="00917048"/>
    <w:rsid w:val="009173F0"/>
    <w:rsid w:val="00917419"/>
    <w:rsid w:val="00917BDD"/>
    <w:rsid w:val="00920BCC"/>
    <w:rsid w:val="00921075"/>
    <w:rsid w:val="009210D0"/>
    <w:rsid w:val="00921819"/>
    <w:rsid w:val="00921A4B"/>
    <w:rsid w:val="00921BA7"/>
    <w:rsid w:val="00921D3C"/>
    <w:rsid w:val="00922575"/>
    <w:rsid w:val="009226ED"/>
    <w:rsid w:val="00922D08"/>
    <w:rsid w:val="00923479"/>
    <w:rsid w:val="009234BB"/>
    <w:rsid w:val="0092417C"/>
    <w:rsid w:val="0092469C"/>
    <w:rsid w:val="00924E8B"/>
    <w:rsid w:val="00924EA1"/>
    <w:rsid w:val="0092562D"/>
    <w:rsid w:val="00925948"/>
    <w:rsid w:val="009259AA"/>
    <w:rsid w:val="009259C1"/>
    <w:rsid w:val="00925DC8"/>
    <w:rsid w:val="00926100"/>
    <w:rsid w:val="00926550"/>
    <w:rsid w:val="00926820"/>
    <w:rsid w:val="00926AA1"/>
    <w:rsid w:val="009273EE"/>
    <w:rsid w:val="00927E4D"/>
    <w:rsid w:val="00930163"/>
    <w:rsid w:val="009302FD"/>
    <w:rsid w:val="00930344"/>
    <w:rsid w:val="00930C32"/>
    <w:rsid w:val="00931ACB"/>
    <w:rsid w:val="00931B57"/>
    <w:rsid w:val="00931D84"/>
    <w:rsid w:val="0093219E"/>
    <w:rsid w:val="009324A7"/>
    <w:rsid w:val="00932C6B"/>
    <w:rsid w:val="00933109"/>
    <w:rsid w:val="00933268"/>
    <w:rsid w:val="009333DC"/>
    <w:rsid w:val="00933BE8"/>
    <w:rsid w:val="00933C5E"/>
    <w:rsid w:val="009344FA"/>
    <w:rsid w:val="00934525"/>
    <w:rsid w:val="00934962"/>
    <w:rsid w:val="00934F2B"/>
    <w:rsid w:val="009355FE"/>
    <w:rsid w:val="00935A0D"/>
    <w:rsid w:val="00935A6F"/>
    <w:rsid w:val="00935AEF"/>
    <w:rsid w:val="00935E16"/>
    <w:rsid w:val="00935E70"/>
    <w:rsid w:val="00935EBF"/>
    <w:rsid w:val="009360A2"/>
    <w:rsid w:val="009360E8"/>
    <w:rsid w:val="00936C77"/>
    <w:rsid w:val="00937306"/>
    <w:rsid w:val="009373DB"/>
    <w:rsid w:val="009375A5"/>
    <w:rsid w:val="0093763B"/>
    <w:rsid w:val="0093785F"/>
    <w:rsid w:val="00937889"/>
    <w:rsid w:val="00940BFF"/>
    <w:rsid w:val="00940CD2"/>
    <w:rsid w:val="00940E71"/>
    <w:rsid w:val="009412B2"/>
    <w:rsid w:val="009412F7"/>
    <w:rsid w:val="00941780"/>
    <w:rsid w:val="009418B8"/>
    <w:rsid w:val="00941D9F"/>
    <w:rsid w:val="009420C5"/>
    <w:rsid w:val="00942111"/>
    <w:rsid w:val="009427C7"/>
    <w:rsid w:val="00942C99"/>
    <w:rsid w:val="009431F2"/>
    <w:rsid w:val="00943685"/>
    <w:rsid w:val="00943723"/>
    <w:rsid w:val="00943C36"/>
    <w:rsid w:val="00943C77"/>
    <w:rsid w:val="00943F78"/>
    <w:rsid w:val="00944219"/>
    <w:rsid w:val="00944237"/>
    <w:rsid w:val="009445D8"/>
    <w:rsid w:val="009446A2"/>
    <w:rsid w:val="009446B8"/>
    <w:rsid w:val="009447A1"/>
    <w:rsid w:val="009447A2"/>
    <w:rsid w:val="00944919"/>
    <w:rsid w:val="009454D9"/>
    <w:rsid w:val="00945572"/>
    <w:rsid w:val="0094584C"/>
    <w:rsid w:val="009459D6"/>
    <w:rsid w:val="00945C87"/>
    <w:rsid w:val="009463AE"/>
    <w:rsid w:val="00946456"/>
    <w:rsid w:val="009464AB"/>
    <w:rsid w:val="00946604"/>
    <w:rsid w:val="00946614"/>
    <w:rsid w:val="009469E5"/>
    <w:rsid w:val="00946FAE"/>
    <w:rsid w:val="009473BD"/>
    <w:rsid w:val="009473CA"/>
    <w:rsid w:val="00947714"/>
    <w:rsid w:val="0094799A"/>
    <w:rsid w:val="009501E7"/>
    <w:rsid w:val="00950CFA"/>
    <w:rsid w:val="00950F1F"/>
    <w:rsid w:val="009514B9"/>
    <w:rsid w:val="00951675"/>
    <w:rsid w:val="009518E0"/>
    <w:rsid w:val="009518E3"/>
    <w:rsid w:val="009519E9"/>
    <w:rsid w:val="00951E94"/>
    <w:rsid w:val="00951FF4"/>
    <w:rsid w:val="009523BC"/>
    <w:rsid w:val="009526D4"/>
    <w:rsid w:val="00952F40"/>
    <w:rsid w:val="0095322C"/>
    <w:rsid w:val="0095443D"/>
    <w:rsid w:val="00954797"/>
    <w:rsid w:val="00954E0F"/>
    <w:rsid w:val="009551EA"/>
    <w:rsid w:val="00955217"/>
    <w:rsid w:val="0095546E"/>
    <w:rsid w:val="00955615"/>
    <w:rsid w:val="0095597E"/>
    <w:rsid w:val="00955FFA"/>
    <w:rsid w:val="00956083"/>
    <w:rsid w:val="00956588"/>
    <w:rsid w:val="0095705F"/>
    <w:rsid w:val="00957379"/>
    <w:rsid w:val="00957464"/>
    <w:rsid w:val="00957564"/>
    <w:rsid w:val="00957590"/>
    <w:rsid w:val="009577CE"/>
    <w:rsid w:val="0096019B"/>
    <w:rsid w:val="00960233"/>
    <w:rsid w:val="0096032E"/>
    <w:rsid w:val="00960AF7"/>
    <w:rsid w:val="00960E80"/>
    <w:rsid w:val="00962220"/>
    <w:rsid w:val="00962326"/>
    <w:rsid w:val="009623FF"/>
    <w:rsid w:val="0096263F"/>
    <w:rsid w:val="00962CB4"/>
    <w:rsid w:val="00963128"/>
    <w:rsid w:val="00963413"/>
    <w:rsid w:val="00963717"/>
    <w:rsid w:val="00964805"/>
    <w:rsid w:val="00965448"/>
    <w:rsid w:val="00965BFD"/>
    <w:rsid w:val="00965ECB"/>
    <w:rsid w:val="00965EE9"/>
    <w:rsid w:val="0096636F"/>
    <w:rsid w:val="00966703"/>
    <w:rsid w:val="00966864"/>
    <w:rsid w:val="00966B46"/>
    <w:rsid w:val="00966E1F"/>
    <w:rsid w:val="0096720F"/>
    <w:rsid w:val="009674A5"/>
    <w:rsid w:val="00967A5A"/>
    <w:rsid w:val="00970474"/>
    <w:rsid w:val="009706C6"/>
    <w:rsid w:val="0097070B"/>
    <w:rsid w:val="00970A7B"/>
    <w:rsid w:val="0097107C"/>
    <w:rsid w:val="00971897"/>
    <w:rsid w:val="009718BF"/>
    <w:rsid w:val="00971A54"/>
    <w:rsid w:val="009720A0"/>
    <w:rsid w:val="009724A5"/>
    <w:rsid w:val="009728D2"/>
    <w:rsid w:val="00972AEB"/>
    <w:rsid w:val="00972C0E"/>
    <w:rsid w:val="00972CCE"/>
    <w:rsid w:val="009733FC"/>
    <w:rsid w:val="00973502"/>
    <w:rsid w:val="00973ED4"/>
    <w:rsid w:val="00974218"/>
    <w:rsid w:val="009743E7"/>
    <w:rsid w:val="0097450B"/>
    <w:rsid w:val="009745A7"/>
    <w:rsid w:val="00974892"/>
    <w:rsid w:val="00974CB2"/>
    <w:rsid w:val="00974F34"/>
    <w:rsid w:val="00974F99"/>
    <w:rsid w:val="009751E3"/>
    <w:rsid w:val="00975479"/>
    <w:rsid w:val="00975708"/>
    <w:rsid w:val="00975839"/>
    <w:rsid w:val="00975920"/>
    <w:rsid w:val="00975FF0"/>
    <w:rsid w:val="0097617D"/>
    <w:rsid w:val="009767E4"/>
    <w:rsid w:val="0097689D"/>
    <w:rsid w:val="00976A55"/>
    <w:rsid w:val="00976EAB"/>
    <w:rsid w:val="0097784A"/>
    <w:rsid w:val="00977BD5"/>
    <w:rsid w:val="00980451"/>
    <w:rsid w:val="0098068B"/>
    <w:rsid w:val="00980762"/>
    <w:rsid w:val="0098093E"/>
    <w:rsid w:val="00980B65"/>
    <w:rsid w:val="00980FCC"/>
    <w:rsid w:val="0098178E"/>
    <w:rsid w:val="009822EE"/>
    <w:rsid w:val="009824AF"/>
    <w:rsid w:val="009824C9"/>
    <w:rsid w:val="009824FB"/>
    <w:rsid w:val="00982658"/>
    <w:rsid w:val="009826F1"/>
    <w:rsid w:val="009829D8"/>
    <w:rsid w:val="00982A2C"/>
    <w:rsid w:val="009832D7"/>
    <w:rsid w:val="0098392C"/>
    <w:rsid w:val="00983ED0"/>
    <w:rsid w:val="00983EE9"/>
    <w:rsid w:val="0098482E"/>
    <w:rsid w:val="009848C5"/>
    <w:rsid w:val="00984CFA"/>
    <w:rsid w:val="00984D65"/>
    <w:rsid w:val="00984E9A"/>
    <w:rsid w:val="009851D3"/>
    <w:rsid w:val="00985578"/>
    <w:rsid w:val="009857D8"/>
    <w:rsid w:val="00985DC0"/>
    <w:rsid w:val="00985F54"/>
    <w:rsid w:val="00986306"/>
    <w:rsid w:val="0098639F"/>
    <w:rsid w:val="009870FA"/>
    <w:rsid w:val="00987491"/>
    <w:rsid w:val="00987AE1"/>
    <w:rsid w:val="00987E5B"/>
    <w:rsid w:val="0099028D"/>
    <w:rsid w:val="00990291"/>
    <w:rsid w:val="009903B1"/>
    <w:rsid w:val="00990517"/>
    <w:rsid w:val="0099072C"/>
    <w:rsid w:val="00990F65"/>
    <w:rsid w:val="009918E4"/>
    <w:rsid w:val="00991A19"/>
    <w:rsid w:val="00991A1F"/>
    <w:rsid w:val="00991D36"/>
    <w:rsid w:val="00991F88"/>
    <w:rsid w:val="009921C1"/>
    <w:rsid w:val="00992348"/>
    <w:rsid w:val="00992AFB"/>
    <w:rsid w:val="00992F6C"/>
    <w:rsid w:val="00993935"/>
    <w:rsid w:val="009941E3"/>
    <w:rsid w:val="009942E8"/>
    <w:rsid w:val="00994755"/>
    <w:rsid w:val="00994796"/>
    <w:rsid w:val="00994954"/>
    <w:rsid w:val="00994ACA"/>
    <w:rsid w:val="00994EF3"/>
    <w:rsid w:val="00995277"/>
    <w:rsid w:val="0099541B"/>
    <w:rsid w:val="00995B76"/>
    <w:rsid w:val="00995C63"/>
    <w:rsid w:val="00995D9F"/>
    <w:rsid w:val="00996062"/>
    <w:rsid w:val="009960AF"/>
    <w:rsid w:val="00996BB5"/>
    <w:rsid w:val="00996C94"/>
    <w:rsid w:val="00997260"/>
    <w:rsid w:val="009978CC"/>
    <w:rsid w:val="00997915"/>
    <w:rsid w:val="00997993"/>
    <w:rsid w:val="009A038C"/>
    <w:rsid w:val="009A0442"/>
    <w:rsid w:val="009A0701"/>
    <w:rsid w:val="009A07BD"/>
    <w:rsid w:val="009A0AF4"/>
    <w:rsid w:val="009A1159"/>
    <w:rsid w:val="009A18EF"/>
    <w:rsid w:val="009A1A45"/>
    <w:rsid w:val="009A2151"/>
    <w:rsid w:val="009A27D1"/>
    <w:rsid w:val="009A2B03"/>
    <w:rsid w:val="009A2C5A"/>
    <w:rsid w:val="009A3319"/>
    <w:rsid w:val="009A3B36"/>
    <w:rsid w:val="009A3B65"/>
    <w:rsid w:val="009A3FCC"/>
    <w:rsid w:val="009A50F7"/>
    <w:rsid w:val="009A5194"/>
    <w:rsid w:val="009A540B"/>
    <w:rsid w:val="009A5893"/>
    <w:rsid w:val="009A5946"/>
    <w:rsid w:val="009A5C31"/>
    <w:rsid w:val="009A5E1E"/>
    <w:rsid w:val="009A5FE0"/>
    <w:rsid w:val="009A61FB"/>
    <w:rsid w:val="009A64ED"/>
    <w:rsid w:val="009A65F0"/>
    <w:rsid w:val="009A66DF"/>
    <w:rsid w:val="009A6816"/>
    <w:rsid w:val="009A6E3A"/>
    <w:rsid w:val="009A6EEA"/>
    <w:rsid w:val="009A7242"/>
    <w:rsid w:val="009A735C"/>
    <w:rsid w:val="009A7F5A"/>
    <w:rsid w:val="009A7FF9"/>
    <w:rsid w:val="009B024F"/>
    <w:rsid w:val="009B0728"/>
    <w:rsid w:val="009B0905"/>
    <w:rsid w:val="009B09FA"/>
    <w:rsid w:val="009B0EE4"/>
    <w:rsid w:val="009B136C"/>
    <w:rsid w:val="009B19D2"/>
    <w:rsid w:val="009B267F"/>
    <w:rsid w:val="009B26AD"/>
    <w:rsid w:val="009B27EC"/>
    <w:rsid w:val="009B2947"/>
    <w:rsid w:val="009B2A8B"/>
    <w:rsid w:val="009B2DC0"/>
    <w:rsid w:val="009B35D3"/>
    <w:rsid w:val="009B377B"/>
    <w:rsid w:val="009B3E0F"/>
    <w:rsid w:val="009B41D0"/>
    <w:rsid w:val="009B4313"/>
    <w:rsid w:val="009B4870"/>
    <w:rsid w:val="009B4A61"/>
    <w:rsid w:val="009B4D6F"/>
    <w:rsid w:val="009B5102"/>
    <w:rsid w:val="009B51E1"/>
    <w:rsid w:val="009B52CB"/>
    <w:rsid w:val="009B5951"/>
    <w:rsid w:val="009B5AB4"/>
    <w:rsid w:val="009B5CAF"/>
    <w:rsid w:val="009B63B7"/>
    <w:rsid w:val="009B6561"/>
    <w:rsid w:val="009B66E1"/>
    <w:rsid w:val="009B6EFF"/>
    <w:rsid w:val="009B6FBD"/>
    <w:rsid w:val="009B6FD3"/>
    <w:rsid w:val="009B716B"/>
    <w:rsid w:val="009B7174"/>
    <w:rsid w:val="009B723D"/>
    <w:rsid w:val="009B768E"/>
    <w:rsid w:val="009B778D"/>
    <w:rsid w:val="009B7A5E"/>
    <w:rsid w:val="009C0BA3"/>
    <w:rsid w:val="009C10EE"/>
    <w:rsid w:val="009C1346"/>
    <w:rsid w:val="009C2440"/>
    <w:rsid w:val="009C27C6"/>
    <w:rsid w:val="009C2CD1"/>
    <w:rsid w:val="009C2ECE"/>
    <w:rsid w:val="009C3169"/>
    <w:rsid w:val="009C32AD"/>
    <w:rsid w:val="009C3692"/>
    <w:rsid w:val="009C3696"/>
    <w:rsid w:val="009C3F6D"/>
    <w:rsid w:val="009C4739"/>
    <w:rsid w:val="009C4776"/>
    <w:rsid w:val="009C479D"/>
    <w:rsid w:val="009C4AEA"/>
    <w:rsid w:val="009C4B49"/>
    <w:rsid w:val="009C4CFF"/>
    <w:rsid w:val="009C4DED"/>
    <w:rsid w:val="009C535F"/>
    <w:rsid w:val="009C53E8"/>
    <w:rsid w:val="009C5453"/>
    <w:rsid w:val="009C5A52"/>
    <w:rsid w:val="009C5AAF"/>
    <w:rsid w:val="009C66D5"/>
    <w:rsid w:val="009C67F9"/>
    <w:rsid w:val="009C68E9"/>
    <w:rsid w:val="009C69A0"/>
    <w:rsid w:val="009C6E5E"/>
    <w:rsid w:val="009C709C"/>
    <w:rsid w:val="009C7671"/>
    <w:rsid w:val="009C76A2"/>
    <w:rsid w:val="009C7A22"/>
    <w:rsid w:val="009C7AB5"/>
    <w:rsid w:val="009C7DFC"/>
    <w:rsid w:val="009D012E"/>
    <w:rsid w:val="009D047B"/>
    <w:rsid w:val="009D04A3"/>
    <w:rsid w:val="009D0A0B"/>
    <w:rsid w:val="009D0A36"/>
    <w:rsid w:val="009D0FC1"/>
    <w:rsid w:val="009D148B"/>
    <w:rsid w:val="009D14A1"/>
    <w:rsid w:val="009D15D1"/>
    <w:rsid w:val="009D17E1"/>
    <w:rsid w:val="009D17E5"/>
    <w:rsid w:val="009D1D18"/>
    <w:rsid w:val="009D23F5"/>
    <w:rsid w:val="009D25AF"/>
    <w:rsid w:val="009D2693"/>
    <w:rsid w:val="009D2973"/>
    <w:rsid w:val="009D2D24"/>
    <w:rsid w:val="009D2E45"/>
    <w:rsid w:val="009D34EC"/>
    <w:rsid w:val="009D35DA"/>
    <w:rsid w:val="009D362C"/>
    <w:rsid w:val="009D3663"/>
    <w:rsid w:val="009D3817"/>
    <w:rsid w:val="009D3965"/>
    <w:rsid w:val="009D3EFF"/>
    <w:rsid w:val="009D45D0"/>
    <w:rsid w:val="009D4E8A"/>
    <w:rsid w:val="009D51C5"/>
    <w:rsid w:val="009D5629"/>
    <w:rsid w:val="009D5725"/>
    <w:rsid w:val="009D591F"/>
    <w:rsid w:val="009D5CC2"/>
    <w:rsid w:val="009D5D03"/>
    <w:rsid w:val="009D6093"/>
    <w:rsid w:val="009D60E4"/>
    <w:rsid w:val="009D626E"/>
    <w:rsid w:val="009D6470"/>
    <w:rsid w:val="009D64D1"/>
    <w:rsid w:val="009D66A6"/>
    <w:rsid w:val="009D6E2C"/>
    <w:rsid w:val="009D6E60"/>
    <w:rsid w:val="009D7632"/>
    <w:rsid w:val="009D7722"/>
    <w:rsid w:val="009D79CE"/>
    <w:rsid w:val="009D79F9"/>
    <w:rsid w:val="009E031A"/>
    <w:rsid w:val="009E035F"/>
    <w:rsid w:val="009E0577"/>
    <w:rsid w:val="009E0A0D"/>
    <w:rsid w:val="009E0C0E"/>
    <w:rsid w:val="009E0EAB"/>
    <w:rsid w:val="009E121C"/>
    <w:rsid w:val="009E12B3"/>
    <w:rsid w:val="009E1302"/>
    <w:rsid w:val="009E143A"/>
    <w:rsid w:val="009E14AE"/>
    <w:rsid w:val="009E1FB0"/>
    <w:rsid w:val="009E2367"/>
    <w:rsid w:val="009E2658"/>
    <w:rsid w:val="009E2AF8"/>
    <w:rsid w:val="009E2B41"/>
    <w:rsid w:val="009E2B9E"/>
    <w:rsid w:val="009E3304"/>
    <w:rsid w:val="009E3798"/>
    <w:rsid w:val="009E38BE"/>
    <w:rsid w:val="009E3F40"/>
    <w:rsid w:val="009E4178"/>
    <w:rsid w:val="009E4891"/>
    <w:rsid w:val="009E4BAC"/>
    <w:rsid w:val="009E4D0F"/>
    <w:rsid w:val="009E559C"/>
    <w:rsid w:val="009E573F"/>
    <w:rsid w:val="009E5A9C"/>
    <w:rsid w:val="009E5D1D"/>
    <w:rsid w:val="009E644D"/>
    <w:rsid w:val="009E6DEB"/>
    <w:rsid w:val="009E6FAC"/>
    <w:rsid w:val="009E77FB"/>
    <w:rsid w:val="009E78B8"/>
    <w:rsid w:val="009E79C4"/>
    <w:rsid w:val="009E7F1C"/>
    <w:rsid w:val="009F0394"/>
    <w:rsid w:val="009F1137"/>
    <w:rsid w:val="009F1222"/>
    <w:rsid w:val="009F1370"/>
    <w:rsid w:val="009F137F"/>
    <w:rsid w:val="009F1ED5"/>
    <w:rsid w:val="009F1F90"/>
    <w:rsid w:val="009F2174"/>
    <w:rsid w:val="009F244E"/>
    <w:rsid w:val="009F2496"/>
    <w:rsid w:val="009F2675"/>
    <w:rsid w:val="009F2841"/>
    <w:rsid w:val="009F3143"/>
    <w:rsid w:val="009F3328"/>
    <w:rsid w:val="009F343A"/>
    <w:rsid w:val="009F34F1"/>
    <w:rsid w:val="009F3706"/>
    <w:rsid w:val="009F39CB"/>
    <w:rsid w:val="009F4118"/>
    <w:rsid w:val="009F42F5"/>
    <w:rsid w:val="009F43C4"/>
    <w:rsid w:val="009F4B50"/>
    <w:rsid w:val="009F5309"/>
    <w:rsid w:val="009F5FF2"/>
    <w:rsid w:val="009F604C"/>
    <w:rsid w:val="009F6504"/>
    <w:rsid w:val="009F78AB"/>
    <w:rsid w:val="009F790A"/>
    <w:rsid w:val="009F7B25"/>
    <w:rsid w:val="009F7F76"/>
    <w:rsid w:val="00A00257"/>
    <w:rsid w:val="00A004BE"/>
    <w:rsid w:val="00A005CB"/>
    <w:rsid w:val="00A00646"/>
    <w:rsid w:val="00A00ABF"/>
    <w:rsid w:val="00A0105F"/>
    <w:rsid w:val="00A0143C"/>
    <w:rsid w:val="00A01837"/>
    <w:rsid w:val="00A0195F"/>
    <w:rsid w:val="00A019F5"/>
    <w:rsid w:val="00A02769"/>
    <w:rsid w:val="00A02C18"/>
    <w:rsid w:val="00A02EA8"/>
    <w:rsid w:val="00A034C3"/>
    <w:rsid w:val="00A03507"/>
    <w:rsid w:val="00A037C9"/>
    <w:rsid w:val="00A0398A"/>
    <w:rsid w:val="00A03B52"/>
    <w:rsid w:val="00A03B59"/>
    <w:rsid w:val="00A03D60"/>
    <w:rsid w:val="00A04197"/>
    <w:rsid w:val="00A041FD"/>
    <w:rsid w:val="00A043A3"/>
    <w:rsid w:val="00A04513"/>
    <w:rsid w:val="00A048C9"/>
    <w:rsid w:val="00A04AB2"/>
    <w:rsid w:val="00A05641"/>
    <w:rsid w:val="00A059E5"/>
    <w:rsid w:val="00A05D73"/>
    <w:rsid w:val="00A05DC2"/>
    <w:rsid w:val="00A061B8"/>
    <w:rsid w:val="00A06577"/>
    <w:rsid w:val="00A066DC"/>
    <w:rsid w:val="00A075AB"/>
    <w:rsid w:val="00A075FA"/>
    <w:rsid w:val="00A07833"/>
    <w:rsid w:val="00A07900"/>
    <w:rsid w:val="00A07A9B"/>
    <w:rsid w:val="00A07F0F"/>
    <w:rsid w:val="00A10040"/>
    <w:rsid w:val="00A100B1"/>
    <w:rsid w:val="00A10575"/>
    <w:rsid w:val="00A1064B"/>
    <w:rsid w:val="00A10787"/>
    <w:rsid w:val="00A10850"/>
    <w:rsid w:val="00A10AA5"/>
    <w:rsid w:val="00A10F4A"/>
    <w:rsid w:val="00A113FB"/>
    <w:rsid w:val="00A11914"/>
    <w:rsid w:val="00A1195E"/>
    <w:rsid w:val="00A11A8D"/>
    <w:rsid w:val="00A11C89"/>
    <w:rsid w:val="00A11EA8"/>
    <w:rsid w:val="00A12725"/>
    <w:rsid w:val="00A127D9"/>
    <w:rsid w:val="00A12C38"/>
    <w:rsid w:val="00A1359D"/>
    <w:rsid w:val="00A13604"/>
    <w:rsid w:val="00A13FC3"/>
    <w:rsid w:val="00A14087"/>
    <w:rsid w:val="00A144F9"/>
    <w:rsid w:val="00A145AB"/>
    <w:rsid w:val="00A14A42"/>
    <w:rsid w:val="00A14D08"/>
    <w:rsid w:val="00A1529E"/>
    <w:rsid w:val="00A155C9"/>
    <w:rsid w:val="00A15726"/>
    <w:rsid w:val="00A15753"/>
    <w:rsid w:val="00A15843"/>
    <w:rsid w:val="00A159D7"/>
    <w:rsid w:val="00A15A82"/>
    <w:rsid w:val="00A15C38"/>
    <w:rsid w:val="00A1662F"/>
    <w:rsid w:val="00A166D1"/>
    <w:rsid w:val="00A16A4C"/>
    <w:rsid w:val="00A16B7D"/>
    <w:rsid w:val="00A17BCC"/>
    <w:rsid w:val="00A17D8F"/>
    <w:rsid w:val="00A17FA6"/>
    <w:rsid w:val="00A201AC"/>
    <w:rsid w:val="00A203E0"/>
    <w:rsid w:val="00A20A18"/>
    <w:rsid w:val="00A20D65"/>
    <w:rsid w:val="00A20D7B"/>
    <w:rsid w:val="00A20DC2"/>
    <w:rsid w:val="00A21570"/>
    <w:rsid w:val="00A21855"/>
    <w:rsid w:val="00A218FB"/>
    <w:rsid w:val="00A21AA6"/>
    <w:rsid w:val="00A21AEE"/>
    <w:rsid w:val="00A21C32"/>
    <w:rsid w:val="00A21EA2"/>
    <w:rsid w:val="00A22105"/>
    <w:rsid w:val="00A22358"/>
    <w:rsid w:val="00A22E76"/>
    <w:rsid w:val="00A23064"/>
    <w:rsid w:val="00A24599"/>
    <w:rsid w:val="00A254AD"/>
    <w:rsid w:val="00A25BF8"/>
    <w:rsid w:val="00A25CD0"/>
    <w:rsid w:val="00A25E55"/>
    <w:rsid w:val="00A26150"/>
    <w:rsid w:val="00A26B58"/>
    <w:rsid w:val="00A26BD5"/>
    <w:rsid w:val="00A26C35"/>
    <w:rsid w:val="00A2710E"/>
    <w:rsid w:val="00A27770"/>
    <w:rsid w:val="00A278B1"/>
    <w:rsid w:val="00A3068C"/>
    <w:rsid w:val="00A3070D"/>
    <w:rsid w:val="00A30739"/>
    <w:rsid w:val="00A30C70"/>
    <w:rsid w:val="00A30DBE"/>
    <w:rsid w:val="00A314ED"/>
    <w:rsid w:val="00A31563"/>
    <w:rsid w:val="00A315AD"/>
    <w:rsid w:val="00A315B1"/>
    <w:rsid w:val="00A318BF"/>
    <w:rsid w:val="00A31D8A"/>
    <w:rsid w:val="00A31F4D"/>
    <w:rsid w:val="00A32868"/>
    <w:rsid w:val="00A32C5A"/>
    <w:rsid w:val="00A32D0A"/>
    <w:rsid w:val="00A32D32"/>
    <w:rsid w:val="00A32EFF"/>
    <w:rsid w:val="00A332F6"/>
    <w:rsid w:val="00A33B08"/>
    <w:rsid w:val="00A33C80"/>
    <w:rsid w:val="00A33D76"/>
    <w:rsid w:val="00A33DA1"/>
    <w:rsid w:val="00A33F37"/>
    <w:rsid w:val="00A34BC1"/>
    <w:rsid w:val="00A34D8D"/>
    <w:rsid w:val="00A35874"/>
    <w:rsid w:val="00A35A3E"/>
    <w:rsid w:val="00A35B98"/>
    <w:rsid w:val="00A363E3"/>
    <w:rsid w:val="00A3676F"/>
    <w:rsid w:val="00A367D6"/>
    <w:rsid w:val="00A36C3D"/>
    <w:rsid w:val="00A36F3A"/>
    <w:rsid w:val="00A370D8"/>
    <w:rsid w:val="00A37854"/>
    <w:rsid w:val="00A37B0F"/>
    <w:rsid w:val="00A37C3C"/>
    <w:rsid w:val="00A37C90"/>
    <w:rsid w:val="00A37D27"/>
    <w:rsid w:val="00A37EF3"/>
    <w:rsid w:val="00A37FEC"/>
    <w:rsid w:val="00A401C8"/>
    <w:rsid w:val="00A40BB4"/>
    <w:rsid w:val="00A40EAC"/>
    <w:rsid w:val="00A4136F"/>
    <w:rsid w:val="00A4152A"/>
    <w:rsid w:val="00A4182D"/>
    <w:rsid w:val="00A41B12"/>
    <w:rsid w:val="00A421B0"/>
    <w:rsid w:val="00A42399"/>
    <w:rsid w:val="00A424E3"/>
    <w:rsid w:val="00A42D09"/>
    <w:rsid w:val="00A42E08"/>
    <w:rsid w:val="00A43505"/>
    <w:rsid w:val="00A442A6"/>
    <w:rsid w:val="00A443A4"/>
    <w:rsid w:val="00A44767"/>
    <w:rsid w:val="00A44D3E"/>
    <w:rsid w:val="00A44DEB"/>
    <w:rsid w:val="00A44EED"/>
    <w:rsid w:val="00A44F1B"/>
    <w:rsid w:val="00A45199"/>
    <w:rsid w:val="00A453DF"/>
    <w:rsid w:val="00A458D5"/>
    <w:rsid w:val="00A45AD0"/>
    <w:rsid w:val="00A46503"/>
    <w:rsid w:val="00A46564"/>
    <w:rsid w:val="00A466E1"/>
    <w:rsid w:val="00A4693D"/>
    <w:rsid w:val="00A47125"/>
    <w:rsid w:val="00A479B2"/>
    <w:rsid w:val="00A50308"/>
    <w:rsid w:val="00A50582"/>
    <w:rsid w:val="00A506AD"/>
    <w:rsid w:val="00A506D2"/>
    <w:rsid w:val="00A507B8"/>
    <w:rsid w:val="00A50C0D"/>
    <w:rsid w:val="00A51291"/>
    <w:rsid w:val="00A51D17"/>
    <w:rsid w:val="00A51DC3"/>
    <w:rsid w:val="00A52480"/>
    <w:rsid w:val="00A529A5"/>
    <w:rsid w:val="00A52A3B"/>
    <w:rsid w:val="00A52AE5"/>
    <w:rsid w:val="00A5331B"/>
    <w:rsid w:val="00A53641"/>
    <w:rsid w:val="00A536CF"/>
    <w:rsid w:val="00A53969"/>
    <w:rsid w:val="00A539EA"/>
    <w:rsid w:val="00A53AE1"/>
    <w:rsid w:val="00A53B0E"/>
    <w:rsid w:val="00A53B3C"/>
    <w:rsid w:val="00A541B2"/>
    <w:rsid w:val="00A546D8"/>
    <w:rsid w:val="00A54A6F"/>
    <w:rsid w:val="00A54F83"/>
    <w:rsid w:val="00A553A7"/>
    <w:rsid w:val="00A556EC"/>
    <w:rsid w:val="00A55754"/>
    <w:rsid w:val="00A55850"/>
    <w:rsid w:val="00A561E1"/>
    <w:rsid w:val="00A562B5"/>
    <w:rsid w:val="00A562BC"/>
    <w:rsid w:val="00A562DC"/>
    <w:rsid w:val="00A5697E"/>
    <w:rsid w:val="00A56996"/>
    <w:rsid w:val="00A56AA6"/>
    <w:rsid w:val="00A577C8"/>
    <w:rsid w:val="00A5781E"/>
    <w:rsid w:val="00A578A9"/>
    <w:rsid w:val="00A57A38"/>
    <w:rsid w:val="00A60EDD"/>
    <w:rsid w:val="00A60F2A"/>
    <w:rsid w:val="00A610C6"/>
    <w:rsid w:val="00A61212"/>
    <w:rsid w:val="00A615C8"/>
    <w:rsid w:val="00A615EE"/>
    <w:rsid w:val="00A61627"/>
    <w:rsid w:val="00A61AB0"/>
    <w:rsid w:val="00A61E92"/>
    <w:rsid w:val="00A61F05"/>
    <w:rsid w:val="00A6218C"/>
    <w:rsid w:val="00A62474"/>
    <w:rsid w:val="00A62E4F"/>
    <w:rsid w:val="00A632E1"/>
    <w:rsid w:val="00A63629"/>
    <w:rsid w:val="00A6387B"/>
    <w:rsid w:val="00A63B05"/>
    <w:rsid w:val="00A64074"/>
    <w:rsid w:val="00A645B6"/>
    <w:rsid w:val="00A646E3"/>
    <w:rsid w:val="00A64958"/>
    <w:rsid w:val="00A64B9C"/>
    <w:rsid w:val="00A64BED"/>
    <w:rsid w:val="00A64C94"/>
    <w:rsid w:val="00A64D66"/>
    <w:rsid w:val="00A64D87"/>
    <w:rsid w:val="00A654AD"/>
    <w:rsid w:val="00A65733"/>
    <w:rsid w:val="00A659CC"/>
    <w:rsid w:val="00A65BA0"/>
    <w:rsid w:val="00A65C75"/>
    <w:rsid w:val="00A65DC7"/>
    <w:rsid w:val="00A6620E"/>
    <w:rsid w:val="00A66224"/>
    <w:rsid w:val="00A66378"/>
    <w:rsid w:val="00A663A5"/>
    <w:rsid w:val="00A66A8E"/>
    <w:rsid w:val="00A66B72"/>
    <w:rsid w:val="00A670F7"/>
    <w:rsid w:val="00A67407"/>
    <w:rsid w:val="00A6762F"/>
    <w:rsid w:val="00A678CF"/>
    <w:rsid w:val="00A67A54"/>
    <w:rsid w:val="00A67C13"/>
    <w:rsid w:val="00A67D21"/>
    <w:rsid w:val="00A701FB"/>
    <w:rsid w:val="00A70365"/>
    <w:rsid w:val="00A703EA"/>
    <w:rsid w:val="00A70570"/>
    <w:rsid w:val="00A7099A"/>
    <w:rsid w:val="00A70A82"/>
    <w:rsid w:val="00A70D78"/>
    <w:rsid w:val="00A710B1"/>
    <w:rsid w:val="00A711F1"/>
    <w:rsid w:val="00A711F4"/>
    <w:rsid w:val="00A716A3"/>
    <w:rsid w:val="00A72106"/>
    <w:rsid w:val="00A72CDE"/>
    <w:rsid w:val="00A730C6"/>
    <w:rsid w:val="00A73253"/>
    <w:rsid w:val="00A73A5C"/>
    <w:rsid w:val="00A73C03"/>
    <w:rsid w:val="00A73F3B"/>
    <w:rsid w:val="00A74091"/>
    <w:rsid w:val="00A741AB"/>
    <w:rsid w:val="00A74A6C"/>
    <w:rsid w:val="00A74FD1"/>
    <w:rsid w:val="00A75171"/>
    <w:rsid w:val="00A7557D"/>
    <w:rsid w:val="00A7566E"/>
    <w:rsid w:val="00A759E7"/>
    <w:rsid w:val="00A75D82"/>
    <w:rsid w:val="00A75DEB"/>
    <w:rsid w:val="00A76166"/>
    <w:rsid w:val="00A764F2"/>
    <w:rsid w:val="00A764F5"/>
    <w:rsid w:val="00A7677A"/>
    <w:rsid w:val="00A76A1F"/>
    <w:rsid w:val="00A76D64"/>
    <w:rsid w:val="00A779DB"/>
    <w:rsid w:val="00A77A0B"/>
    <w:rsid w:val="00A77BA4"/>
    <w:rsid w:val="00A77C2B"/>
    <w:rsid w:val="00A77D9E"/>
    <w:rsid w:val="00A77F4E"/>
    <w:rsid w:val="00A77FC2"/>
    <w:rsid w:val="00A8001E"/>
    <w:rsid w:val="00A804BD"/>
    <w:rsid w:val="00A8064C"/>
    <w:rsid w:val="00A80814"/>
    <w:rsid w:val="00A809BF"/>
    <w:rsid w:val="00A80A1A"/>
    <w:rsid w:val="00A80DB0"/>
    <w:rsid w:val="00A80DFD"/>
    <w:rsid w:val="00A8101F"/>
    <w:rsid w:val="00A81153"/>
    <w:rsid w:val="00A8140F"/>
    <w:rsid w:val="00A8164C"/>
    <w:rsid w:val="00A81B8E"/>
    <w:rsid w:val="00A81D49"/>
    <w:rsid w:val="00A81DE7"/>
    <w:rsid w:val="00A825A3"/>
    <w:rsid w:val="00A8260F"/>
    <w:rsid w:val="00A82623"/>
    <w:rsid w:val="00A826B3"/>
    <w:rsid w:val="00A827ED"/>
    <w:rsid w:val="00A82B6C"/>
    <w:rsid w:val="00A82C5E"/>
    <w:rsid w:val="00A82DDA"/>
    <w:rsid w:val="00A83AE3"/>
    <w:rsid w:val="00A84693"/>
    <w:rsid w:val="00A84771"/>
    <w:rsid w:val="00A8490D"/>
    <w:rsid w:val="00A84984"/>
    <w:rsid w:val="00A84EA6"/>
    <w:rsid w:val="00A84FCF"/>
    <w:rsid w:val="00A85283"/>
    <w:rsid w:val="00A853C6"/>
    <w:rsid w:val="00A853CB"/>
    <w:rsid w:val="00A8687F"/>
    <w:rsid w:val="00A86993"/>
    <w:rsid w:val="00A86AE8"/>
    <w:rsid w:val="00A86F4A"/>
    <w:rsid w:val="00A879E5"/>
    <w:rsid w:val="00A87D50"/>
    <w:rsid w:val="00A90034"/>
    <w:rsid w:val="00A9042D"/>
    <w:rsid w:val="00A904F2"/>
    <w:rsid w:val="00A90546"/>
    <w:rsid w:val="00A90761"/>
    <w:rsid w:val="00A90AC3"/>
    <w:rsid w:val="00A90B14"/>
    <w:rsid w:val="00A90D58"/>
    <w:rsid w:val="00A90D5D"/>
    <w:rsid w:val="00A9134D"/>
    <w:rsid w:val="00A913DB"/>
    <w:rsid w:val="00A914D4"/>
    <w:rsid w:val="00A921B8"/>
    <w:rsid w:val="00A9223D"/>
    <w:rsid w:val="00A92403"/>
    <w:rsid w:val="00A925E0"/>
    <w:rsid w:val="00A92771"/>
    <w:rsid w:val="00A928DE"/>
    <w:rsid w:val="00A928E2"/>
    <w:rsid w:val="00A92E44"/>
    <w:rsid w:val="00A92E9E"/>
    <w:rsid w:val="00A92FC7"/>
    <w:rsid w:val="00A9309F"/>
    <w:rsid w:val="00A9319E"/>
    <w:rsid w:val="00A937AE"/>
    <w:rsid w:val="00A9385D"/>
    <w:rsid w:val="00A93A1C"/>
    <w:rsid w:val="00A941B9"/>
    <w:rsid w:val="00A944D9"/>
    <w:rsid w:val="00A94CA4"/>
    <w:rsid w:val="00A94F35"/>
    <w:rsid w:val="00A954C5"/>
    <w:rsid w:val="00A9574F"/>
    <w:rsid w:val="00A95792"/>
    <w:rsid w:val="00A9584A"/>
    <w:rsid w:val="00A95C25"/>
    <w:rsid w:val="00A95FDB"/>
    <w:rsid w:val="00A96229"/>
    <w:rsid w:val="00A96925"/>
    <w:rsid w:val="00A96B9C"/>
    <w:rsid w:val="00A97711"/>
    <w:rsid w:val="00A97946"/>
    <w:rsid w:val="00A979CF"/>
    <w:rsid w:val="00AA02F2"/>
    <w:rsid w:val="00AA05FB"/>
    <w:rsid w:val="00AA07F7"/>
    <w:rsid w:val="00AA0BCB"/>
    <w:rsid w:val="00AA1115"/>
    <w:rsid w:val="00AA1C26"/>
    <w:rsid w:val="00AA1CAB"/>
    <w:rsid w:val="00AA20C6"/>
    <w:rsid w:val="00AA20E1"/>
    <w:rsid w:val="00AA2225"/>
    <w:rsid w:val="00AA22A7"/>
    <w:rsid w:val="00AA29A2"/>
    <w:rsid w:val="00AA2A72"/>
    <w:rsid w:val="00AA2CBD"/>
    <w:rsid w:val="00AA3096"/>
    <w:rsid w:val="00AA35D2"/>
    <w:rsid w:val="00AA4E3A"/>
    <w:rsid w:val="00AA5252"/>
    <w:rsid w:val="00AA5496"/>
    <w:rsid w:val="00AA5752"/>
    <w:rsid w:val="00AA5862"/>
    <w:rsid w:val="00AA5C15"/>
    <w:rsid w:val="00AA6216"/>
    <w:rsid w:val="00AA62B2"/>
    <w:rsid w:val="00AA6542"/>
    <w:rsid w:val="00AA6732"/>
    <w:rsid w:val="00AA68B7"/>
    <w:rsid w:val="00AA6B3B"/>
    <w:rsid w:val="00AA71A2"/>
    <w:rsid w:val="00AA733F"/>
    <w:rsid w:val="00AA750B"/>
    <w:rsid w:val="00AA7E22"/>
    <w:rsid w:val="00AB0051"/>
    <w:rsid w:val="00AB017B"/>
    <w:rsid w:val="00AB031B"/>
    <w:rsid w:val="00AB06AE"/>
    <w:rsid w:val="00AB08E0"/>
    <w:rsid w:val="00AB0DC7"/>
    <w:rsid w:val="00AB1B74"/>
    <w:rsid w:val="00AB2392"/>
    <w:rsid w:val="00AB2585"/>
    <w:rsid w:val="00AB2B58"/>
    <w:rsid w:val="00AB2DE6"/>
    <w:rsid w:val="00AB2F2F"/>
    <w:rsid w:val="00AB3066"/>
    <w:rsid w:val="00AB30DA"/>
    <w:rsid w:val="00AB32D7"/>
    <w:rsid w:val="00AB3B14"/>
    <w:rsid w:val="00AB3D00"/>
    <w:rsid w:val="00AB3D44"/>
    <w:rsid w:val="00AB454D"/>
    <w:rsid w:val="00AB4631"/>
    <w:rsid w:val="00AB46B2"/>
    <w:rsid w:val="00AB47D8"/>
    <w:rsid w:val="00AB4970"/>
    <w:rsid w:val="00AB4AF3"/>
    <w:rsid w:val="00AB4B0A"/>
    <w:rsid w:val="00AB54F0"/>
    <w:rsid w:val="00AB625C"/>
    <w:rsid w:val="00AB6396"/>
    <w:rsid w:val="00AB6E6B"/>
    <w:rsid w:val="00AB7574"/>
    <w:rsid w:val="00AB7586"/>
    <w:rsid w:val="00AB76AD"/>
    <w:rsid w:val="00AB76D6"/>
    <w:rsid w:val="00AB7D4A"/>
    <w:rsid w:val="00AC0425"/>
    <w:rsid w:val="00AC05D4"/>
    <w:rsid w:val="00AC06CC"/>
    <w:rsid w:val="00AC123C"/>
    <w:rsid w:val="00AC1333"/>
    <w:rsid w:val="00AC1DFE"/>
    <w:rsid w:val="00AC20C5"/>
    <w:rsid w:val="00AC2D75"/>
    <w:rsid w:val="00AC2F6B"/>
    <w:rsid w:val="00AC326F"/>
    <w:rsid w:val="00AC3312"/>
    <w:rsid w:val="00AC3594"/>
    <w:rsid w:val="00AC38C2"/>
    <w:rsid w:val="00AC3A3A"/>
    <w:rsid w:val="00AC3AB6"/>
    <w:rsid w:val="00AC3B79"/>
    <w:rsid w:val="00AC3DA4"/>
    <w:rsid w:val="00AC3E02"/>
    <w:rsid w:val="00AC4076"/>
    <w:rsid w:val="00AC47D0"/>
    <w:rsid w:val="00AC4821"/>
    <w:rsid w:val="00AC4C97"/>
    <w:rsid w:val="00AC50BE"/>
    <w:rsid w:val="00AC5773"/>
    <w:rsid w:val="00AC5992"/>
    <w:rsid w:val="00AC5C4A"/>
    <w:rsid w:val="00AC5F4E"/>
    <w:rsid w:val="00AC647E"/>
    <w:rsid w:val="00AC696F"/>
    <w:rsid w:val="00AC78FD"/>
    <w:rsid w:val="00AC79A1"/>
    <w:rsid w:val="00AC7A03"/>
    <w:rsid w:val="00AC7AFC"/>
    <w:rsid w:val="00AC7C6D"/>
    <w:rsid w:val="00AD074E"/>
    <w:rsid w:val="00AD0879"/>
    <w:rsid w:val="00AD08CC"/>
    <w:rsid w:val="00AD0E99"/>
    <w:rsid w:val="00AD13E1"/>
    <w:rsid w:val="00AD1FB6"/>
    <w:rsid w:val="00AD25C4"/>
    <w:rsid w:val="00AD27D0"/>
    <w:rsid w:val="00AD36A8"/>
    <w:rsid w:val="00AD38C1"/>
    <w:rsid w:val="00AD5039"/>
    <w:rsid w:val="00AD5174"/>
    <w:rsid w:val="00AD57BE"/>
    <w:rsid w:val="00AD5CCF"/>
    <w:rsid w:val="00AD5F61"/>
    <w:rsid w:val="00AD6044"/>
    <w:rsid w:val="00AD60C4"/>
    <w:rsid w:val="00AD6536"/>
    <w:rsid w:val="00AD6949"/>
    <w:rsid w:val="00AD6D07"/>
    <w:rsid w:val="00AD6E26"/>
    <w:rsid w:val="00AD70E1"/>
    <w:rsid w:val="00AD7583"/>
    <w:rsid w:val="00AD7A66"/>
    <w:rsid w:val="00AD7A86"/>
    <w:rsid w:val="00AD7BBA"/>
    <w:rsid w:val="00AD7DF3"/>
    <w:rsid w:val="00AD7FE9"/>
    <w:rsid w:val="00AE00EB"/>
    <w:rsid w:val="00AE0980"/>
    <w:rsid w:val="00AE09C7"/>
    <w:rsid w:val="00AE0D9E"/>
    <w:rsid w:val="00AE14FD"/>
    <w:rsid w:val="00AE1AEF"/>
    <w:rsid w:val="00AE20BA"/>
    <w:rsid w:val="00AE22AC"/>
    <w:rsid w:val="00AE253D"/>
    <w:rsid w:val="00AE258F"/>
    <w:rsid w:val="00AE2AF6"/>
    <w:rsid w:val="00AE2CF3"/>
    <w:rsid w:val="00AE2F06"/>
    <w:rsid w:val="00AE33CB"/>
    <w:rsid w:val="00AE39E8"/>
    <w:rsid w:val="00AE3B31"/>
    <w:rsid w:val="00AE3B3B"/>
    <w:rsid w:val="00AE3CFE"/>
    <w:rsid w:val="00AE3F8A"/>
    <w:rsid w:val="00AE400A"/>
    <w:rsid w:val="00AE40A5"/>
    <w:rsid w:val="00AE40D4"/>
    <w:rsid w:val="00AE421B"/>
    <w:rsid w:val="00AE4349"/>
    <w:rsid w:val="00AE44BA"/>
    <w:rsid w:val="00AE4E15"/>
    <w:rsid w:val="00AE4EB9"/>
    <w:rsid w:val="00AE4F0C"/>
    <w:rsid w:val="00AE53B3"/>
    <w:rsid w:val="00AE5857"/>
    <w:rsid w:val="00AE5955"/>
    <w:rsid w:val="00AE5AAD"/>
    <w:rsid w:val="00AE5E13"/>
    <w:rsid w:val="00AE6238"/>
    <w:rsid w:val="00AE66B9"/>
    <w:rsid w:val="00AE6A36"/>
    <w:rsid w:val="00AE725A"/>
    <w:rsid w:val="00AE7477"/>
    <w:rsid w:val="00AE7497"/>
    <w:rsid w:val="00AE79EF"/>
    <w:rsid w:val="00AE7BC3"/>
    <w:rsid w:val="00AE7D20"/>
    <w:rsid w:val="00AE7D75"/>
    <w:rsid w:val="00AF0121"/>
    <w:rsid w:val="00AF0234"/>
    <w:rsid w:val="00AF0711"/>
    <w:rsid w:val="00AF0C9D"/>
    <w:rsid w:val="00AF0EFF"/>
    <w:rsid w:val="00AF132C"/>
    <w:rsid w:val="00AF1386"/>
    <w:rsid w:val="00AF2481"/>
    <w:rsid w:val="00AF24C9"/>
    <w:rsid w:val="00AF2899"/>
    <w:rsid w:val="00AF388F"/>
    <w:rsid w:val="00AF3EB4"/>
    <w:rsid w:val="00AF414E"/>
    <w:rsid w:val="00AF42B6"/>
    <w:rsid w:val="00AF455F"/>
    <w:rsid w:val="00AF46DF"/>
    <w:rsid w:val="00AF4897"/>
    <w:rsid w:val="00AF4AC9"/>
    <w:rsid w:val="00AF4B69"/>
    <w:rsid w:val="00AF4E24"/>
    <w:rsid w:val="00AF567E"/>
    <w:rsid w:val="00AF5DEB"/>
    <w:rsid w:val="00AF5DFC"/>
    <w:rsid w:val="00AF5F1F"/>
    <w:rsid w:val="00AF6270"/>
    <w:rsid w:val="00AF6343"/>
    <w:rsid w:val="00AF7168"/>
    <w:rsid w:val="00AF764A"/>
    <w:rsid w:val="00AF7855"/>
    <w:rsid w:val="00AF7BDA"/>
    <w:rsid w:val="00B00308"/>
    <w:rsid w:val="00B00547"/>
    <w:rsid w:val="00B0062C"/>
    <w:rsid w:val="00B00763"/>
    <w:rsid w:val="00B0193E"/>
    <w:rsid w:val="00B02401"/>
    <w:rsid w:val="00B02442"/>
    <w:rsid w:val="00B0247C"/>
    <w:rsid w:val="00B0263A"/>
    <w:rsid w:val="00B02706"/>
    <w:rsid w:val="00B02E9F"/>
    <w:rsid w:val="00B036A0"/>
    <w:rsid w:val="00B03715"/>
    <w:rsid w:val="00B037BF"/>
    <w:rsid w:val="00B03D86"/>
    <w:rsid w:val="00B0430F"/>
    <w:rsid w:val="00B04467"/>
    <w:rsid w:val="00B045D3"/>
    <w:rsid w:val="00B04904"/>
    <w:rsid w:val="00B04B7F"/>
    <w:rsid w:val="00B04CA3"/>
    <w:rsid w:val="00B0501A"/>
    <w:rsid w:val="00B050B0"/>
    <w:rsid w:val="00B052C7"/>
    <w:rsid w:val="00B057FA"/>
    <w:rsid w:val="00B05908"/>
    <w:rsid w:val="00B06318"/>
    <w:rsid w:val="00B0698C"/>
    <w:rsid w:val="00B070D5"/>
    <w:rsid w:val="00B0738F"/>
    <w:rsid w:val="00B07505"/>
    <w:rsid w:val="00B07827"/>
    <w:rsid w:val="00B07A24"/>
    <w:rsid w:val="00B101FC"/>
    <w:rsid w:val="00B10356"/>
    <w:rsid w:val="00B1051E"/>
    <w:rsid w:val="00B10A55"/>
    <w:rsid w:val="00B10A72"/>
    <w:rsid w:val="00B1105A"/>
    <w:rsid w:val="00B1132F"/>
    <w:rsid w:val="00B11493"/>
    <w:rsid w:val="00B11617"/>
    <w:rsid w:val="00B11714"/>
    <w:rsid w:val="00B11739"/>
    <w:rsid w:val="00B1197A"/>
    <w:rsid w:val="00B1256C"/>
    <w:rsid w:val="00B12948"/>
    <w:rsid w:val="00B12C1A"/>
    <w:rsid w:val="00B12CBA"/>
    <w:rsid w:val="00B13041"/>
    <w:rsid w:val="00B134D2"/>
    <w:rsid w:val="00B135F8"/>
    <w:rsid w:val="00B13674"/>
    <w:rsid w:val="00B138A1"/>
    <w:rsid w:val="00B13EDD"/>
    <w:rsid w:val="00B146EB"/>
    <w:rsid w:val="00B1472B"/>
    <w:rsid w:val="00B1488F"/>
    <w:rsid w:val="00B14EEA"/>
    <w:rsid w:val="00B14FA2"/>
    <w:rsid w:val="00B1511D"/>
    <w:rsid w:val="00B1561A"/>
    <w:rsid w:val="00B1589B"/>
    <w:rsid w:val="00B159C9"/>
    <w:rsid w:val="00B162DC"/>
    <w:rsid w:val="00B164B7"/>
    <w:rsid w:val="00B1653A"/>
    <w:rsid w:val="00B16632"/>
    <w:rsid w:val="00B16F86"/>
    <w:rsid w:val="00B173C8"/>
    <w:rsid w:val="00B17C2D"/>
    <w:rsid w:val="00B17D33"/>
    <w:rsid w:val="00B2030D"/>
    <w:rsid w:val="00B21081"/>
    <w:rsid w:val="00B21504"/>
    <w:rsid w:val="00B216D4"/>
    <w:rsid w:val="00B21D99"/>
    <w:rsid w:val="00B21E0C"/>
    <w:rsid w:val="00B22784"/>
    <w:rsid w:val="00B22962"/>
    <w:rsid w:val="00B22973"/>
    <w:rsid w:val="00B22FD5"/>
    <w:rsid w:val="00B230D2"/>
    <w:rsid w:val="00B23119"/>
    <w:rsid w:val="00B236F8"/>
    <w:rsid w:val="00B2372F"/>
    <w:rsid w:val="00B23881"/>
    <w:rsid w:val="00B23CBA"/>
    <w:rsid w:val="00B24539"/>
    <w:rsid w:val="00B250C4"/>
    <w:rsid w:val="00B25441"/>
    <w:rsid w:val="00B25591"/>
    <w:rsid w:val="00B25CD9"/>
    <w:rsid w:val="00B2639F"/>
    <w:rsid w:val="00B2662E"/>
    <w:rsid w:val="00B2686F"/>
    <w:rsid w:val="00B269B0"/>
    <w:rsid w:val="00B26B9D"/>
    <w:rsid w:val="00B26E5E"/>
    <w:rsid w:val="00B26F7B"/>
    <w:rsid w:val="00B271F6"/>
    <w:rsid w:val="00B2739A"/>
    <w:rsid w:val="00B27552"/>
    <w:rsid w:val="00B27D19"/>
    <w:rsid w:val="00B27F1A"/>
    <w:rsid w:val="00B30027"/>
    <w:rsid w:val="00B306CB"/>
    <w:rsid w:val="00B30858"/>
    <w:rsid w:val="00B30993"/>
    <w:rsid w:val="00B309B7"/>
    <w:rsid w:val="00B30B18"/>
    <w:rsid w:val="00B30CC0"/>
    <w:rsid w:val="00B30D2B"/>
    <w:rsid w:val="00B31676"/>
    <w:rsid w:val="00B31806"/>
    <w:rsid w:val="00B31F97"/>
    <w:rsid w:val="00B32624"/>
    <w:rsid w:val="00B326AC"/>
    <w:rsid w:val="00B32BA8"/>
    <w:rsid w:val="00B32D9F"/>
    <w:rsid w:val="00B32F7B"/>
    <w:rsid w:val="00B3301F"/>
    <w:rsid w:val="00B332FD"/>
    <w:rsid w:val="00B3337A"/>
    <w:rsid w:val="00B33C0A"/>
    <w:rsid w:val="00B33C87"/>
    <w:rsid w:val="00B34263"/>
    <w:rsid w:val="00B34888"/>
    <w:rsid w:val="00B34C52"/>
    <w:rsid w:val="00B34D4E"/>
    <w:rsid w:val="00B34D8D"/>
    <w:rsid w:val="00B34E96"/>
    <w:rsid w:val="00B34EAB"/>
    <w:rsid w:val="00B3574D"/>
    <w:rsid w:val="00B35B0C"/>
    <w:rsid w:val="00B36928"/>
    <w:rsid w:val="00B36CC0"/>
    <w:rsid w:val="00B36E86"/>
    <w:rsid w:val="00B40051"/>
    <w:rsid w:val="00B4015B"/>
    <w:rsid w:val="00B407C0"/>
    <w:rsid w:val="00B408BD"/>
    <w:rsid w:val="00B40CB1"/>
    <w:rsid w:val="00B40FA8"/>
    <w:rsid w:val="00B412B8"/>
    <w:rsid w:val="00B41588"/>
    <w:rsid w:val="00B415A2"/>
    <w:rsid w:val="00B4160C"/>
    <w:rsid w:val="00B4169F"/>
    <w:rsid w:val="00B41829"/>
    <w:rsid w:val="00B41917"/>
    <w:rsid w:val="00B41A68"/>
    <w:rsid w:val="00B41ACB"/>
    <w:rsid w:val="00B41D62"/>
    <w:rsid w:val="00B4211E"/>
    <w:rsid w:val="00B4214E"/>
    <w:rsid w:val="00B42358"/>
    <w:rsid w:val="00B4239D"/>
    <w:rsid w:val="00B423C0"/>
    <w:rsid w:val="00B425B2"/>
    <w:rsid w:val="00B427F5"/>
    <w:rsid w:val="00B42CF1"/>
    <w:rsid w:val="00B42D0F"/>
    <w:rsid w:val="00B42DEC"/>
    <w:rsid w:val="00B42FCC"/>
    <w:rsid w:val="00B436A2"/>
    <w:rsid w:val="00B43CD8"/>
    <w:rsid w:val="00B444F3"/>
    <w:rsid w:val="00B447C3"/>
    <w:rsid w:val="00B4502D"/>
    <w:rsid w:val="00B4506C"/>
    <w:rsid w:val="00B451F6"/>
    <w:rsid w:val="00B45509"/>
    <w:rsid w:val="00B45A13"/>
    <w:rsid w:val="00B45C41"/>
    <w:rsid w:val="00B46EA2"/>
    <w:rsid w:val="00B4716B"/>
    <w:rsid w:val="00B47332"/>
    <w:rsid w:val="00B477EC"/>
    <w:rsid w:val="00B47D44"/>
    <w:rsid w:val="00B47D4F"/>
    <w:rsid w:val="00B47E48"/>
    <w:rsid w:val="00B50059"/>
    <w:rsid w:val="00B50143"/>
    <w:rsid w:val="00B50DC9"/>
    <w:rsid w:val="00B5116C"/>
    <w:rsid w:val="00B512DE"/>
    <w:rsid w:val="00B515C5"/>
    <w:rsid w:val="00B51901"/>
    <w:rsid w:val="00B51CE0"/>
    <w:rsid w:val="00B51F2E"/>
    <w:rsid w:val="00B51F35"/>
    <w:rsid w:val="00B52008"/>
    <w:rsid w:val="00B5217E"/>
    <w:rsid w:val="00B52C0F"/>
    <w:rsid w:val="00B52C45"/>
    <w:rsid w:val="00B52CE3"/>
    <w:rsid w:val="00B52DD5"/>
    <w:rsid w:val="00B539DC"/>
    <w:rsid w:val="00B53D4D"/>
    <w:rsid w:val="00B53F04"/>
    <w:rsid w:val="00B542E4"/>
    <w:rsid w:val="00B54B45"/>
    <w:rsid w:val="00B54DE0"/>
    <w:rsid w:val="00B54EDD"/>
    <w:rsid w:val="00B55213"/>
    <w:rsid w:val="00B553E6"/>
    <w:rsid w:val="00B55895"/>
    <w:rsid w:val="00B558DA"/>
    <w:rsid w:val="00B5592D"/>
    <w:rsid w:val="00B55961"/>
    <w:rsid w:val="00B55BDC"/>
    <w:rsid w:val="00B55EC1"/>
    <w:rsid w:val="00B56724"/>
    <w:rsid w:val="00B5688C"/>
    <w:rsid w:val="00B569AB"/>
    <w:rsid w:val="00B56AAE"/>
    <w:rsid w:val="00B56CB8"/>
    <w:rsid w:val="00B56E76"/>
    <w:rsid w:val="00B5711F"/>
    <w:rsid w:val="00B573F0"/>
    <w:rsid w:val="00B574C5"/>
    <w:rsid w:val="00B5754B"/>
    <w:rsid w:val="00B57580"/>
    <w:rsid w:val="00B575D1"/>
    <w:rsid w:val="00B57972"/>
    <w:rsid w:val="00B579A6"/>
    <w:rsid w:val="00B57A25"/>
    <w:rsid w:val="00B57A60"/>
    <w:rsid w:val="00B57E7A"/>
    <w:rsid w:val="00B601F2"/>
    <w:rsid w:val="00B6080C"/>
    <w:rsid w:val="00B608F8"/>
    <w:rsid w:val="00B6092A"/>
    <w:rsid w:val="00B60C12"/>
    <w:rsid w:val="00B60C94"/>
    <w:rsid w:val="00B60D9B"/>
    <w:rsid w:val="00B60FC9"/>
    <w:rsid w:val="00B61746"/>
    <w:rsid w:val="00B618E7"/>
    <w:rsid w:val="00B62074"/>
    <w:rsid w:val="00B62719"/>
    <w:rsid w:val="00B62C53"/>
    <w:rsid w:val="00B62EED"/>
    <w:rsid w:val="00B63345"/>
    <w:rsid w:val="00B6386E"/>
    <w:rsid w:val="00B638A5"/>
    <w:rsid w:val="00B639AE"/>
    <w:rsid w:val="00B63A31"/>
    <w:rsid w:val="00B63A9E"/>
    <w:rsid w:val="00B63CB3"/>
    <w:rsid w:val="00B643AB"/>
    <w:rsid w:val="00B643AD"/>
    <w:rsid w:val="00B64A62"/>
    <w:rsid w:val="00B64B00"/>
    <w:rsid w:val="00B64B35"/>
    <w:rsid w:val="00B64C34"/>
    <w:rsid w:val="00B64E85"/>
    <w:rsid w:val="00B64F6B"/>
    <w:rsid w:val="00B6537D"/>
    <w:rsid w:val="00B655ED"/>
    <w:rsid w:val="00B65929"/>
    <w:rsid w:val="00B65A0E"/>
    <w:rsid w:val="00B65AAE"/>
    <w:rsid w:val="00B65CD1"/>
    <w:rsid w:val="00B66243"/>
    <w:rsid w:val="00B66F1B"/>
    <w:rsid w:val="00B67089"/>
    <w:rsid w:val="00B673DD"/>
    <w:rsid w:val="00B67AA3"/>
    <w:rsid w:val="00B67F69"/>
    <w:rsid w:val="00B700E6"/>
    <w:rsid w:val="00B704B8"/>
    <w:rsid w:val="00B7090B"/>
    <w:rsid w:val="00B70B3D"/>
    <w:rsid w:val="00B70C57"/>
    <w:rsid w:val="00B70F3D"/>
    <w:rsid w:val="00B70F9D"/>
    <w:rsid w:val="00B71091"/>
    <w:rsid w:val="00B71C3B"/>
    <w:rsid w:val="00B71FA3"/>
    <w:rsid w:val="00B72271"/>
    <w:rsid w:val="00B7241E"/>
    <w:rsid w:val="00B72475"/>
    <w:rsid w:val="00B73292"/>
    <w:rsid w:val="00B73356"/>
    <w:rsid w:val="00B739A4"/>
    <w:rsid w:val="00B739ED"/>
    <w:rsid w:val="00B73CB4"/>
    <w:rsid w:val="00B73FDB"/>
    <w:rsid w:val="00B7439B"/>
    <w:rsid w:val="00B748F3"/>
    <w:rsid w:val="00B74B05"/>
    <w:rsid w:val="00B74E45"/>
    <w:rsid w:val="00B7556C"/>
    <w:rsid w:val="00B75932"/>
    <w:rsid w:val="00B75AE1"/>
    <w:rsid w:val="00B76233"/>
    <w:rsid w:val="00B76490"/>
    <w:rsid w:val="00B76641"/>
    <w:rsid w:val="00B769DD"/>
    <w:rsid w:val="00B76A46"/>
    <w:rsid w:val="00B76ACB"/>
    <w:rsid w:val="00B76AD7"/>
    <w:rsid w:val="00B76B14"/>
    <w:rsid w:val="00B76B22"/>
    <w:rsid w:val="00B77123"/>
    <w:rsid w:val="00B772E1"/>
    <w:rsid w:val="00B77380"/>
    <w:rsid w:val="00B776CE"/>
    <w:rsid w:val="00B7792F"/>
    <w:rsid w:val="00B77E77"/>
    <w:rsid w:val="00B77EF6"/>
    <w:rsid w:val="00B77F34"/>
    <w:rsid w:val="00B80125"/>
    <w:rsid w:val="00B80A5B"/>
    <w:rsid w:val="00B80B45"/>
    <w:rsid w:val="00B80C45"/>
    <w:rsid w:val="00B8109E"/>
    <w:rsid w:val="00B81291"/>
    <w:rsid w:val="00B813A4"/>
    <w:rsid w:val="00B816FE"/>
    <w:rsid w:val="00B81808"/>
    <w:rsid w:val="00B81D0E"/>
    <w:rsid w:val="00B82034"/>
    <w:rsid w:val="00B820C6"/>
    <w:rsid w:val="00B820F5"/>
    <w:rsid w:val="00B82126"/>
    <w:rsid w:val="00B82253"/>
    <w:rsid w:val="00B82498"/>
    <w:rsid w:val="00B8251F"/>
    <w:rsid w:val="00B82A62"/>
    <w:rsid w:val="00B82AC1"/>
    <w:rsid w:val="00B82D5D"/>
    <w:rsid w:val="00B82DBB"/>
    <w:rsid w:val="00B83E25"/>
    <w:rsid w:val="00B83E7D"/>
    <w:rsid w:val="00B84288"/>
    <w:rsid w:val="00B8435B"/>
    <w:rsid w:val="00B84464"/>
    <w:rsid w:val="00B845E3"/>
    <w:rsid w:val="00B84D74"/>
    <w:rsid w:val="00B85065"/>
    <w:rsid w:val="00B85411"/>
    <w:rsid w:val="00B85654"/>
    <w:rsid w:val="00B85BE9"/>
    <w:rsid w:val="00B85BEA"/>
    <w:rsid w:val="00B85C9F"/>
    <w:rsid w:val="00B86FCE"/>
    <w:rsid w:val="00B87287"/>
    <w:rsid w:val="00B87799"/>
    <w:rsid w:val="00B877AE"/>
    <w:rsid w:val="00B901A9"/>
    <w:rsid w:val="00B908FE"/>
    <w:rsid w:val="00B90C17"/>
    <w:rsid w:val="00B90D5A"/>
    <w:rsid w:val="00B90DEE"/>
    <w:rsid w:val="00B90E2E"/>
    <w:rsid w:val="00B913BD"/>
    <w:rsid w:val="00B917F4"/>
    <w:rsid w:val="00B919B4"/>
    <w:rsid w:val="00B91E17"/>
    <w:rsid w:val="00B925D0"/>
    <w:rsid w:val="00B9285C"/>
    <w:rsid w:val="00B92F62"/>
    <w:rsid w:val="00B9300B"/>
    <w:rsid w:val="00B934BA"/>
    <w:rsid w:val="00B936AD"/>
    <w:rsid w:val="00B9389F"/>
    <w:rsid w:val="00B93C90"/>
    <w:rsid w:val="00B93D20"/>
    <w:rsid w:val="00B93DAA"/>
    <w:rsid w:val="00B9473C"/>
    <w:rsid w:val="00B94AC4"/>
    <w:rsid w:val="00B94CCB"/>
    <w:rsid w:val="00B94EF9"/>
    <w:rsid w:val="00B95199"/>
    <w:rsid w:val="00B952AC"/>
    <w:rsid w:val="00B956EF"/>
    <w:rsid w:val="00B957CE"/>
    <w:rsid w:val="00B957FA"/>
    <w:rsid w:val="00B95892"/>
    <w:rsid w:val="00B95CEE"/>
    <w:rsid w:val="00B963BA"/>
    <w:rsid w:val="00B9680C"/>
    <w:rsid w:val="00B96ACC"/>
    <w:rsid w:val="00B96F1E"/>
    <w:rsid w:val="00B96F6D"/>
    <w:rsid w:val="00B97067"/>
    <w:rsid w:val="00B97276"/>
    <w:rsid w:val="00B97DD6"/>
    <w:rsid w:val="00BA031F"/>
    <w:rsid w:val="00BA0510"/>
    <w:rsid w:val="00BA08DA"/>
    <w:rsid w:val="00BA0D3B"/>
    <w:rsid w:val="00BA1109"/>
    <w:rsid w:val="00BA1465"/>
    <w:rsid w:val="00BA1E23"/>
    <w:rsid w:val="00BA217E"/>
    <w:rsid w:val="00BA2238"/>
    <w:rsid w:val="00BA2758"/>
    <w:rsid w:val="00BA284A"/>
    <w:rsid w:val="00BA2FDE"/>
    <w:rsid w:val="00BA344E"/>
    <w:rsid w:val="00BA34CE"/>
    <w:rsid w:val="00BA3574"/>
    <w:rsid w:val="00BA3838"/>
    <w:rsid w:val="00BA3C63"/>
    <w:rsid w:val="00BA3EFA"/>
    <w:rsid w:val="00BA3FA9"/>
    <w:rsid w:val="00BA4095"/>
    <w:rsid w:val="00BA4266"/>
    <w:rsid w:val="00BA432E"/>
    <w:rsid w:val="00BA4A70"/>
    <w:rsid w:val="00BA4F0A"/>
    <w:rsid w:val="00BA5083"/>
    <w:rsid w:val="00BA51B0"/>
    <w:rsid w:val="00BA542E"/>
    <w:rsid w:val="00BA55BC"/>
    <w:rsid w:val="00BA5C03"/>
    <w:rsid w:val="00BA66C9"/>
    <w:rsid w:val="00BA6A42"/>
    <w:rsid w:val="00BA754F"/>
    <w:rsid w:val="00BA7812"/>
    <w:rsid w:val="00BA7939"/>
    <w:rsid w:val="00BA7ADC"/>
    <w:rsid w:val="00BA7BB2"/>
    <w:rsid w:val="00BA7CA4"/>
    <w:rsid w:val="00BA7F53"/>
    <w:rsid w:val="00BB047A"/>
    <w:rsid w:val="00BB0E54"/>
    <w:rsid w:val="00BB0F22"/>
    <w:rsid w:val="00BB0FBE"/>
    <w:rsid w:val="00BB108F"/>
    <w:rsid w:val="00BB1274"/>
    <w:rsid w:val="00BB132C"/>
    <w:rsid w:val="00BB13AC"/>
    <w:rsid w:val="00BB16D8"/>
    <w:rsid w:val="00BB172A"/>
    <w:rsid w:val="00BB1D9A"/>
    <w:rsid w:val="00BB21A7"/>
    <w:rsid w:val="00BB2398"/>
    <w:rsid w:val="00BB30A0"/>
    <w:rsid w:val="00BB312B"/>
    <w:rsid w:val="00BB3278"/>
    <w:rsid w:val="00BB32BC"/>
    <w:rsid w:val="00BB335F"/>
    <w:rsid w:val="00BB3362"/>
    <w:rsid w:val="00BB3D88"/>
    <w:rsid w:val="00BB3DE7"/>
    <w:rsid w:val="00BB41BA"/>
    <w:rsid w:val="00BB4D17"/>
    <w:rsid w:val="00BB5710"/>
    <w:rsid w:val="00BB5973"/>
    <w:rsid w:val="00BB6093"/>
    <w:rsid w:val="00BB61FC"/>
    <w:rsid w:val="00BB6683"/>
    <w:rsid w:val="00BB6876"/>
    <w:rsid w:val="00BB6B30"/>
    <w:rsid w:val="00BB6ED6"/>
    <w:rsid w:val="00BB6F24"/>
    <w:rsid w:val="00BB7107"/>
    <w:rsid w:val="00BC0533"/>
    <w:rsid w:val="00BC0544"/>
    <w:rsid w:val="00BC097E"/>
    <w:rsid w:val="00BC0A3C"/>
    <w:rsid w:val="00BC0C6B"/>
    <w:rsid w:val="00BC0F2A"/>
    <w:rsid w:val="00BC12DC"/>
    <w:rsid w:val="00BC15B5"/>
    <w:rsid w:val="00BC19B0"/>
    <w:rsid w:val="00BC1AF9"/>
    <w:rsid w:val="00BC2204"/>
    <w:rsid w:val="00BC22FB"/>
    <w:rsid w:val="00BC23B4"/>
    <w:rsid w:val="00BC2736"/>
    <w:rsid w:val="00BC2AC1"/>
    <w:rsid w:val="00BC2F00"/>
    <w:rsid w:val="00BC30A0"/>
    <w:rsid w:val="00BC33FE"/>
    <w:rsid w:val="00BC3486"/>
    <w:rsid w:val="00BC3AA3"/>
    <w:rsid w:val="00BC408B"/>
    <w:rsid w:val="00BC42AF"/>
    <w:rsid w:val="00BC4713"/>
    <w:rsid w:val="00BC50DD"/>
    <w:rsid w:val="00BC5257"/>
    <w:rsid w:val="00BC544B"/>
    <w:rsid w:val="00BC6135"/>
    <w:rsid w:val="00BC628E"/>
    <w:rsid w:val="00BC64F6"/>
    <w:rsid w:val="00BC6851"/>
    <w:rsid w:val="00BC68E9"/>
    <w:rsid w:val="00BC73D5"/>
    <w:rsid w:val="00BC76F9"/>
    <w:rsid w:val="00BC7824"/>
    <w:rsid w:val="00BD0310"/>
    <w:rsid w:val="00BD06E5"/>
    <w:rsid w:val="00BD18B1"/>
    <w:rsid w:val="00BD1D11"/>
    <w:rsid w:val="00BD1E07"/>
    <w:rsid w:val="00BD1F36"/>
    <w:rsid w:val="00BD1F3D"/>
    <w:rsid w:val="00BD23E3"/>
    <w:rsid w:val="00BD2524"/>
    <w:rsid w:val="00BD289E"/>
    <w:rsid w:val="00BD2D2D"/>
    <w:rsid w:val="00BD32F4"/>
    <w:rsid w:val="00BD33FA"/>
    <w:rsid w:val="00BD362E"/>
    <w:rsid w:val="00BD3718"/>
    <w:rsid w:val="00BD37D8"/>
    <w:rsid w:val="00BD3C3B"/>
    <w:rsid w:val="00BD3DF0"/>
    <w:rsid w:val="00BD428F"/>
    <w:rsid w:val="00BD44E7"/>
    <w:rsid w:val="00BD47A0"/>
    <w:rsid w:val="00BD4B5A"/>
    <w:rsid w:val="00BD4BDF"/>
    <w:rsid w:val="00BD4E7B"/>
    <w:rsid w:val="00BD4FBB"/>
    <w:rsid w:val="00BD5267"/>
    <w:rsid w:val="00BD5BCA"/>
    <w:rsid w:val="00BD5DE1"/>
    <w:rsid w:val="00BD5E4A"/>
    <w:rsid w:val="00BD5F0A"/>
    <w:rsid w:val="00BD6132"/>
    <w:rsid w:val="00BD6AF5"/>
    <w:rsid w:val="00BD6E29"/>
    <w:rsid w:val="00BD6EC1"/>
    <w:rsid w:val="00BD71BF"/>
    <w:rsid w:val="00BD72A4"/>
    <w:rsid w:val="00BD7CB1"/>
    <w:rsid w:val="00BE06BF"/>
    <w:rsid w:val="00BE073F"/>
    <w:rsid w:val="00BE1055"/>
    <w:rsid w:val="00BE10F9"/>
    <w:rsid w:val="00BE11EF"/>
    <w:rsid w:val="00BE1286"/>
    <w:rsid w:val="00BE1492"/>
    <w:rsid w:val="00BE203B"/>
    <w:rsid w:val="00BE20E7"/>
    <w:rsid w:val="00BE2508"/>
    <w:rsid w:val="00BE2CC1"/>
    <w:rsid w:val="00BE2CE3"/>
    <w:rsid w:val="00BE3882"/>
    <w:rsid w:val="00BE3B51"/>
    <w:rsid w:val="00BE3BFF"/>
    <w:rsid w:val="00BE3ED9"/>
    <w:rsid w:val="00BE4166"/>
    <w:rsid w:val="00BE480F"/>
    <w:rsid w:val="00BE488C"/>
    <w:rsid w:val="00BE4A6A"/>
    <w:rsid w:val="00BE4DC2"/>
    <w:rsid w:val="00BE5757"/>
    <w:rsid w:val="00BE5A2A"/>
    <w:rsid w:val="00BE5AE2"/>
    <w:rsid w:val="00BE5B68"/>
    <w:rsid w:val="00BE5B94"/>
    <w:rsid w:val="00BE60C2"/>
    <w:rsid w:val="00BE60F3"/>
    <w:rsid w:val="00BE63E1"/>
    <w:rsid w:val="00BE662C"/>
    <w:rsid w:val="00BE6675"/>
    <w:rsid w:val="00BE775C"/>
    <w:rsid w:val="00BE77F4"/>
    <w:rsid w:val="00BE78F8"/>
    <w:rsid w:val="00BE7BBB"/>
    <w:rsid w:val="00BE7E32"/>
    <w:rsid w:val="00BE7E37"/>
    <w:rsid w:val="00BF0009"/>
    <w:rsid w:val="00BF024F"/>
    <w:rsid w:val="00BF040F"/>
    <w:rsid w:val="00BF04FF"/>
    <w:rsid w:val="00BF07C6"/>
    <w:rsid w:val="00BF0897"/>
    <w:rsid w:val="00BF0E34"/>
    <w:rsid w:val="00BF0FF3"/>
    <w:rsid w:val="00BF179F"/>
    <w:rsid w:val="00BF18A9"/>
    <w:rsid w:val="00BF1BBC"/>
    <w:rsid w:val="00BF1BCC"/>
    <w:rsid w:val="00BF1C38"/>
    <w:rsid w:val="00BF1C79"/>
    <w:rsid w:val="00BF233E"/>
    <w:rsid w:val="00BF24CE"/>
    <w:rsid w:val="00BF2D7F"/>
    <w:rsid w:val="00BF2EE6"/>
    <w:rsid w:val="00BF3049"/>
    <w:rsid w:val="00BF3104"/>
    <w:rsid w:val="00BF314F"/>
    <w:rsid w:val="00BF38F2"/>
    <w:rsid w:val="00BF39A5"/>
    <w:rsid w:val="00BF3BA5"/>
    <w:rsid w:val="00BF40B4"/>
    <w:rsid w:val="00BF40E8"/>
    <w:rsid w:val="00BF41DF"/>
    <w:rsid w:val="00BF431C"/>
    <w:rsid w:val="00BF480B"/>
    <w:rsid w:val="00BF4871"/>
    <w:rsid w:val="00BF4A94"/>
    <w:rsid w:val="00BF4D61"/>
    <w:rsid w:val="00BF50F6"/>
    <w:rsid w:val="00BF514D"/>
    <w:rsid w:val="00BF5B59"/>
    <w:rsid w:val="00BF5CCA"/>
    <w:rsid w:val="00BF5CCF"/>
    <w:rsid w:val="00BF5D12"/>
    <w:rsid w:val="00BF636C"/>
    <w:rsid w:val="00BF6370"/>
    <w:rsid w:val="00BF6A4B"/>
    <w:rsid w:val="00BF77A1"/>
    <w:rsid w:val="00BF7CB1"/>
    <w:rsid w:val="00C000ED"/>
    <w:rsid w:val="00C00218"/>
    <w:rsid w:val="00C00E71"/>
    <w:rsid w:val="00C0132D"/>
    <w:rsid w:val="00C013CB"/>
    <w:rsid w:val="00C01468"/>
    <w:rsid w:val="00C01536"/>
    <w:rsid w:val="00C01FD9"/>
    <w:rsid w:val="00C02218"/>
    <w:rsid w:val="00C023F6"/>
    <w:rsid w:val="00C027D9"/>
    <w:rsid w:val="00C02AD9"/>
    <w:rsid w:val="00C038B9"/>
    <w:rsid w:val="00C039A8"/>
    <w:rsid w:val="00C03A23"/>
    <w:rsid w:val="00C03F28"/>
    <w:rsid w:val="00C04035"/>
    <w:rsid w:val="00C04743"/>
    <w:rsid w:val="00C04BC6"/>
    <w:rsid w:val="00C04F48"/>
    <w:rsid w:val="00C050CE"/>
    <w:rsid w:val="00C0544D"/>
    <w:rsid w:val="00C0545A"/>
    <w:rsid w:val="00C054F8"/>
    <w:rsid w:val="00C0582D"/>
    <w:rsid w:val="00C0585A"/>
    <w:rsid w:val="00C05921"/>
    <w:rsid w:val="00C0597E"/>
    <w:rsid w:val="00C0598D"/>
    <w:rsid w:val="00C05A0D"/>
    <w:rsid w:val="00C05C00"/>
    <w:rsid w:val="00C060F2"/>
    <w:rsid w:val="00C061C7"/>
    <w:rsid w:val="00C0664D"/>
    <w:rsid w:val="00C06849"/>
    <w:rsid w:val="00C06AD5"/>
    <w:rsid w:val="00C06D7D"/>
    <w:rsid w:val="00C06FE1"/>
    <w:rsid w:val="00C0731B"/>
    <w:rsid w:val="00C07562"/>
    <w:rsid w:val="00C078DC"/>
    <w:rsid w:val="00C07D9E"/>
    <w:rsid w:val="00C1033F"/>
    <w:rsid w:val="00C10780"/>
    <w:rsid w:val="00C1078B"/>
    <w:rsid w:val="00C109F5"/>
    <w:rsid w:val="00C10BA6"/>
    <w:rsid w:val="00C10C2F"/>
    <w:rsid w:val="00C10C3E"/>
    <w:rsid w:val="00C10D3D"/>
    <w:rsid w:val="00C11148"/>
    <w:rsid w:val="00C11274"/>
    <w:rsid w:val="00C1149F"/>
    <w:rsid w:val="00C11512"/>
    <w:rsid w:val="00C11593"/>
    <w:rsid w:val="00C116CF"/>
    <w:rsid w:val="00C1189F"/>
    <w:rsid w:val="00C11C41"/>
    <w:rsid w:val="00C11CDC"/>
    <w:rsid w:val="00C120C4"/>
    <w:rsid w:val="00C12341"/>
    <w:rsid w:val="00C1244C"/>
    <w:rsid w:val="00C12928"/>
    <w:rsid w:val="00C12B0C"/>
    <w:rsid w:val="00C12F44"/>
    <w:rsid w:val="00C13227"/>
    <w:rsid w:val="00C13230"/>
    <w:rsid w:val="00C13475"/>
    <w:rsid w:val="00C136B4"/>
    <w:rsid w:val="00C14D71"/>
    <w:rsid w:val="00C14E3B"/>
    <w:rsid w:val="00C1528A"/>
    <w:rsid w:val="00C156AA"/>
    <w:rsid w:val="00C158FC"/>
    <w:rsid w:val="00C15E78"/>
    <w:rsid w:val="00C16807"/>
    <w:rsid w:val="00C1693C"/>
    <w:rsid w:val="00C16B33"/>
    <w:rsid w:val="00C17023"/>
    <w:rsid w:val="00C170B5"/>
    <w:rsid w:val="00C17245"/>
    <w:rsid w:val="00C1738A"/>
    <w:rsid w:val="00C179CE"/>
    <w:rsid w:val="00C17B28"/>
    <w:rsid w:val="00C17E1F"/>
    <w:rsid w:val="00C20040"/>
    <w:rsid w:val="00C20238"/>
    <w:rsid w:val="00C20414"/>
    <w:rsid w:val="00C20431"/>
    <w:rsid w:val="00C21311"/>
    <w:rsid w:val="00C21F96"/>
    <w:rsid w:val="00C22903"/>
    <w:rsid w:val="00C229C4"/>
    <w:rsid w:val="00C22C56"/>
    <w:rsid w:val="00C22D6E"/>
    <w:rsid w:val="00C230E8"/>
    <w:rsid w:val="00C232EF"/>
    <w:rsid w:val="00C2357F"/>
    <w:rsid w:val="00C23586"/>
    <w:rsid w:val="00C23BB7"/>
    <w:rsid w:val="00C2444E"/>
    <w:rsid w:val="00C248F1"/>
    <w:rsid w:val="00C25153"/>
    <w:rsid w:val="00C251B8"/>
    <w:rsid w:val="00C2568A"/>
    <w:rsid w:val="00C25B0C"/>
    <w:rsid w:val="00C25C2E"/>
    <w:rsid w:val="00C25DC4"/>
    <w:rsid w:val="00C25FB6"/>
    <w:rsid w:val="00C26181"/>
    <w:rsid w:val="00C26522"/>
    <w:rsid w:val="00C2659E"/>
    <w:rsid w:val="00C2676C"/>
    <w:rsid w:val="00C26A3C"/>
    <w:rsid w:val="00C26F36"/>
    <w:rsid w:val="00C270E6"/>
    <w:rsid w:val="00C275F4"/>
    <w:rsid w:val="00C277A8"/>
    <w:rsid w:val="00C27872"/>
    <w:rsid w:val="00C27B2F"/>
    <w:rsid w:val="00C27C36"/>
    <w:rsid w:val="00C27D47"/>
    <w:rsid w:val="00C27E38"/>
    <w:rsid w:val="00C30089"/>
    <w:rsid w:val="00C30442"/>
    <w:rsid w:val="00C305ED"/>
    <w:rsid w:val="00C30CBB"/>
    <w:rsid w:val="00C30D96"/>
    <w:rsid w:val="00C30F93"/>
    <w:rsid w:val="00C310F7"/>
    <w:rsid w:val="00C312B0"/>
    <w:rsid w:val="00C31D55"/>
    <w:rsid w:val="00C31FF2"/>
    <w:rsid w:val="00C3237C"/>
    <w:rsid w:val="00C323E3"/>
    <w:rsid w:val="00C3247E"/>
    <w:rsid w:val="00C32A79"/>
    <w:rsid w:val="00C32F0E"/>
    <w:rsid w:val="00C331E6"/>
    <w:rsid w:val="00C33A73"/>
    <w:rsid w:val="00C341DF"/>
    <w:rsid w:val="00C34252"/>
    <w:rsid w:val="00C345FC"/>
    <w:rsid w:val="00C34E7D"/>
    <w:rsid w:val="00C34F12"/>
    <w:rsid w:val="00C34FC1"/>
    <w:rsid w:val="00C350C6"/>
    <w:rsid w:val="00C35187"/>
    <w:rsid w:val="00C35203"/>
    <w:rsid w:val="00C3523E"/>
    <w:rsid w:val="00C3526B"/>
    <w:rsid w:val="00C35295"/>
    <w:rsid w:val="00C354D5"/>
    <w:rsid w:val="00C35965"/>
    <w:rsid w:val="00C35B7D"/>
    <w:rsid w:val="00C35ED6"/>
    <w:rsid w:val="00C36251"/>
    <w:rsid w:val="00C36B67"/>
    <w:rsid w:val="00C36C62"/>
    <w:rsid w:val="00C36DA3"/>
    <w:rsid w:val="00C36E07"/>
    <w:rsid w:val="00C3711B"/>
    <w:rsid w:val="00C371B0"/>
    <w:rsid w:val="00C3785D"/>
    <w:rsid w:val="00C37CDC"/>
    <w:rsid w:val="00C37F26"/>
    <w:rsid w:val="00C400A7"/>
    <w:rsid w:val="00C400D4"/>
    <w:rsid w:val="00C40125"/>
    <w:rsid w:val="00C40198"/>
    <w:rsid w:val="00C404DB"/>
    <w:rsid w:val="00C40BF0"/>
    <w:rsid w:val="00C40F0A"/>
    <w:rsid w:val="00C410CE"/>
    <w:rsid w:val="00C41335"/>
    <w:rsid w:val="00C417AF"/>
    <w:rsid w:val="00C41A84"/>
    <w:rsid w:val="00C41B96"/>
    <w:rsid w:val="00C41FC6"/>
    <w:rsid w:val="00C42145"/>
    <w:rsid w:val="00C42A2D"/>
    <w:rsid w:val="00C42A62"/>
    <w:rsid w:val="00C4304C"/>
    <w:rsid w:val="00C43792"/>
    <w:rsid w:val="00C437F0"/>
    <w:rsid w:val="00C43856"/>
    <w:rsid w:val="00C440B4"/>
    <w:rsid w:val="00C44398"/>
    <w:rsid w:val="00C4441D"/>
    <w:rsid w:val="00C44628"/>
    <w:rsid w:val="00C447AE"/>
    <w:rsid w:val="00C447DE"/>
    <w:rsid w:val="00C449CB"/>
    <w:rsid w:val="00C44B55"/>
    <w:rsid w:val="00C44EE5"/>
    <w:rsid w:val="00C4502B"/>
    <w:rsid w:val="00C45058"/>
    <w:rsid w:val="00C4566B"/>
    <w:rsid w:val="00C458EF"/>
    <w:rsid w:val="00C45985"/>
    <w:rsid w:val="00C45BBC"/>
    <w:rsid w:val="00C4616A"/>
    <w:rsid w:val="00C46652"/>
    <w:rsid w:val="00C46D26"/>
    <w:rsid w:val="00C47650"/>
    <w:rsid w:val="00C47836"/>
    <w:rsid w:val="00C47ABB"/>
    <w:rsid w:val="00C47CD1"/>
    <w:rsid w:val="00C47DAC"/>
    <w:rsid w:val="00C50012"/>
    <w:rsid w:val="00C5085D"/>
    <w:rsid w:val="00C508ED"/>
    <w:rsid w:val="00C5098B"/>
    <w:rsid w:val="00C50B73"/>
    <w:rsid w:val="00C50F38"/>
    <w:rsid w:val="00C51289"/>
    <w:rsid w:val="00C51360"/>
    <w:rsid w:val="00C51450"/>
    <w:rsid w:val="00C51498"/>
    <w:rsid w:val="00C514C3"/>
    <w:rsid w:val="00C51571"/>
    <w:rsid w:val="00C51795"/>
    <w:rsid w:val="00C51865"/>
    <w:rsid w:val="00C51BD6"/>
    <w:rsid w:val="00C52050"/>
    <w:rsid w:val="00C52319"/>
    <w:rsid w:val="00C52353"/>
    <w:rsid w:val="00C52787"/>
    <w:rsid w:val="00C5282A"/>
    <w:rsid w:val="00C52ADD"/>
    <w:rsid w:val="00C52AE3"/>
    <w:rsid w:val="00C5310E"/>
    <w:rsid w:val="00C534AA"/>
    <w:rsid w:val="00C53914"/>
    <w:rsid w:val="00C54CFC"/>
    <w:rsid w:val="00C54D6C"/>
    <w:rsid w:val="00C551D8"/>
    <w:rsid w:val="00C558E6"/>
    <w:rsid w:val="00C55E7B"/>
    <w:rsid w:val="00C55F18"/>
    <w:rsid w:val="00C55F80"/>
    <w:rsid w:val="00C561CE"/>
    <w:rsid w:val="00C566BB"/>
    <w:rsid w:val="00C56B1A"/>
    <w:rsid w:val="00C56C41"/>
    <w:rsid w:val="00C56D3F"/>
    <w:rsid w:val="00C570A2"/>
    <w:rsid w:val="00C57685"/>
    <w:rsid w:val="00C57776"/>
    <w:rsid w:val="00C577D4"/>
    <w:rsid w:val="00C60239"/>
    <w:rsid w:val="00C60572"/>
    <w:rsid w:val="00C605A8"/>
    <w:rsid w:val="00C6069B"/>
    <w:rsid w:val="00C60765"/>
    <w:rsid w:val="00C60828"/>
    <w:rsid w:val="00C60B2A"/>
    <w:rsid w:val="00C60BB0"/>
    <w:rsid w:val="00C60D1A"/>
    <w:rsid w:val="00C60DC9"/>
    <w:rsid w:val="00C612F4"/>
    <w:rsid w:val="00C6152F"/>
    <w:rsid w:val="00C61654"/>
    <w:rsid w:val="00C61E85"/>
    <w:rsid w:val="00C627CD"/>
    <w:rsid w:val="00C63495"/>
    <w:rsid w:val="00C635D5"/>
    <w:rsid w:val="00C635DF"/>
    <w:rsid w:val="00C636B2"/>
    <w:rsid w:val="00C63D4B"/>
    <w:rsid w:val="00C64195"/>
    <w:rsid w:val="00C644E8"/>
    <w:rsid w:val="00C64529"/>
    <w:rsid w:val="00C64681"/>
    <w:rsid w:val="00C648ED"/>
    <w:rsid w:val="00C64C12"/>
    <w:rsid w:val="00C64CC0"/>
    <w:rsid w:val="00C64DC7"/>
    <w:rsid w:val="00C64E46"/>
    <w:rsid w:val="00C64F3C"/>
    <w:rsid w:val="00C65237"/>
    <w:rsid w:val="00C65B6C"/>
    <w:rsid w:val="00C65BDF"/>
    <w:rsid w:val="00C65FAA"/>
    <w:rsid w:val="00C661F3"/>
    <w:rsid w:val="00C66BB5"/>
    <w:rsid w:val="00C66BEB"/>
    <w:rsid w:val="00C66C38"/>
    <w:rsid w:val="00C66F03"/>
    <w:rsid w:val="00C67F25"/>
    <w:rsid w:val="00C67FFD"/>
    <w:rsid w:val="00C70261"/>
    <w:rsid w:val="00C70B2E"/>
    <w:rsid w:val="00C70E92"/>
    <w:rsid w:val="00C70E9A"/>
    <w:rsid w:val="00C713AC"/>
    <w:rsid w:val="00C71633"/>
    <w:rsid w:val="00C71D78"/>
    <w:rsid w:val="00C71D9B"/>
    <w:rsid w:val="00C7256E"/>
    <w:rsid w:val="00C72CAB"/>
    <w:rsid w:val="00C7339F"/>
    <w:rsid w:val="00C73749"/>
    <w:rsid w:val="00C7390C"/>
    <w:rsid w:val="00C7395A"/>
    <w:rsid w:val="00C73C8E"/>
    <w:rsid w:val="00C7491E"/>
    <w:rsid w:val="00C74A30"/>
    <w:rsid w:val="00C74D80"/>
    <w:rsid w:val="00C74E02"/>
    <w:rsid w:val="00C74E31"/>
    <w:rsid w:val="00C74FED"/>
    <w:rsid w:val="00C75C5B"/>
    <w:rsid w:val="00C75CC9"/>
    <w:rsid w:val="00C760B0"/>
    <w:rsid w:val="00C7639A"/>
    <w:rsid w:val="00C763C9"/>
    <w:rsid w:val="00C766F7"/>
    <w:rsid w:val="00C767AB"/>
    <w:rsid w:val="00C76EB3"/>
    <w:rsid w:val="00C76EEF"/>
    <w:rsid w:val="00C77040"/>
    <w:rsid w:val="00C7761C"/>
    <w:rsid w:val="00C7777B"/>
    <w:rsid w:val="00C77B2E"/>
    <w:rsid w:val="00C77B88"/>
    <w:rsid w:val="00C77BC2"/>
    <w:rsid w:val="00C77CFC"/>
    <w:rsid w:val="00C77D14"/>
    <w:rsid w:val="00C77D93"/>
    <w:rsid w:val="00C80525"/>
    <w:rsid w:val="00C80A94"/>
    <w:rsid w:val="00C80AE8"/>
    <w:rsid w:val="00C80BAB"/>
    <w:rsid w:val="00C80BCA"/>
    <w:rsid w:val="00C81276"/>
    <w:rsid w:val="00C81D4B"/>
    <w:rsid w:val="00C81DB6"/>
    <w:rsid w:val="00C81FAB"/>
    <w:rsid w:val="00C823D7"/>
    <w:rsid w:val="00C8277E"/>
    <w:rsid w:val="00C82907"/>
    <w:rsid w:val="00C82AC9"/>
    <w:rsid w:val="00C8349B"/>
    <w:rsid w:val="00C834D0"/>
    <w:rsid w:val="00C836B2"/>
    <w:rsid w:val="00C83E4F"/>
    <w:rsid w:val="00C83EEF"/>
    <w:rsid w:val="00C84006"/>
    <w:rsid w:val="00C84119"/>
    <w:rsid w:val="00C843BC"/>
    <w:rsid w:val="00C84433"/>
    <w:rsid w:val="00C84599"/>
    <w:rsid w:val="00C84899"/>
    <w:rsid w:val="00C84DB5"/>
    <w:rsid w:val="00C84FDD"/>
    <w:rsid w:val="00C85700"/>
    <w:rsid w:val="00C857E7"/>
    <w:rsid w:val="00C85E73"/>
    <w:rsid w:val="00C85EC8"/>
    <w:rsid w:val="00C865CF"/>
    <w:rsid w:val="00C86FB0"/>
    <w:rsid w:val="00C87132"/>
    <w:rsid w:val="00C875EF"/>
    <w:rsid w:val="00C87625"/>
    <w:rsid w:val="00C87C78"/>
    <w:rsid w:val="00C87CC7"/>
    <w:rsid w:val="00C90122"/>
    <w:rsid w:val="00C9020A"/>
    <w:rsid w:val="00C90355"/>
    <w:rsid w:val="00C9057F"/>
    <w:rsid w:val="00C9074B"/>
    <w:rsid w:val="00C907AB"/>
    <w:rsid w:val="00C90D66"/>
    <w:rsid w:val="00C90E27"/>
    <w:rsid w:val="00C90E8A"/>
    <w:rsid w:val="00C90F4B"/>
    <w:rsid w:val="00C91038"/>
    <w:rsid w:val="00C911EF"/>
    <w:rsid w:val="00C917A7"/>
    <w:rsid w:val="00C92BB8"/>
    <w:rsid w:val="00C92CCE"/>
    <w:rsid w:val="00C92E5D"/>
    <w:rsid w:val="00C92F61"/>
    <w:rsid w:val="00C93258"/>
    <w:rsid w:val="00C93500"/>
    <w:rsid w:val="00C93896"/>
    <w:rsid w:val="00C93A1B"/>
    <w:rsid w:val="00C93E8F"/>
    <w:rsid w:val="00C942CA"/>
    <w:rsid w:val="00C94AB8"/>
    <w:rsid w:val="00C94B71"/>
    <w:rsid w:val="00C94C33"/>
    <w:rsid w:val="00C94CD6"/>
    <w:rsid w:val="00C94D61"/>
    <w:rsid w:val="00C94EAC"/>
    <w:rsid w:val="00C950A3"/>
    <w:rsid w:val="00C95328"/>
    <w:rsid w:val="00C95501"/>
    <w:rsid w:val="00C959DB"/>
    <w:rsid w:val="00C95A21"/>
    <w:rsid w:val="00C968A3"/>
    <w:rsid w:val="00C96BE9"/>
    <w:rsid w:val="00C97B66"/>
    <w:rsid w:val="00C97E1E"/>
    <w:rsid w:val="00C97FC5"/>
    <w:rsid w:val="00CA02D0"/>
    <w:rsid w:val="00CA05D2"/>
    <w:rsid w:val="00CA0BA1"/>
    <w:rsid w:val="00CA12B9"/>
    <w:rsid w:val="00CA1381"/>
    <w:rsid w:val="00CA16F8"/>
    <w:rsid w:val="00CA170E"/>
    <w:rsid w:val="00CA1D0F"/>
    <w:rsid w:val="00CA217B"/>
    <w:rsid w:val="00CA2649"/>
    <w:rsid w:val="00CA2860"/>
    <w:rsid w:val="00CA2B39"/>
    <w:rsid w:val="00CA2D62"/>
    <w:rsid w:val="00CA3169"/>
    <w:rsid w:val="00CA3186"/>
    <w:rsid w:val="00CA32D9"/>
    <w:rsid w:val="00CA3364"/>
    <w:rsid w:val="00CA33C8"/>
    <w:rsid w:val="00CA343C"/>
    <w:rsid w:val="00CA34C4"/>
    <w:rsid w:val="00CA381C"/>
    <w:rsid w:val="00CA3AAB"/>
    <w:rsid w:val="00CA3F88"/>
    <w:rsid w:val="00CA423B"/>
    <w:rsid w:val="00CA4752"/>
    <w:rsid w:val="00CA47DF"/>
    <w:rsid w:val="00CA4F09"/>
    <w:rsid w:val="00CA50BB"/>
    <w:rsid w:val="00CA5B2E"/>
    <w:rsid w:val="00CA5C13"/>
    <w:rsid w:val="00CA5C89"/>
    <w:rsid w:val="00CA5D9D"/>
    <w:rsid w:val="00CA6294"/>
    <w:rsid w:val="00CA647D"/>
    <w:rsid w:val="00CA67AD"/>
    <w:rsid w:val="00CA6872"/>
    <w:rsid w:val="00CA6BA6"/>
    <w:rsid w:val="00CA6DDA"/>
    <w:rsid w:val="00CA7036"/>
    <w:rsid w:val="00CA7043"/>
    <w:rsid w:val="00CA75F4"/>
    <w:rsid w:val="00CA7B3D"/>
    <w:rsid w:val="00CA7B54"/>
    <w:rsid w:val="00CA7C30"/>
    <w:rsid w:val="00CA7DDA"/>
    <w:rsid w:val="00CA7F65"/>
    <w:rsid w:val="00CA7FC5"/>
    <w:rsid w:val="00CB00D6"/>
    <w:rsid w:val="00CB05EC"/>
    <w:rsid w:val="00CB07FB"/>
    <w:rsid w:val="00CB0899"/>
    <w:rsid w:val="00CB0D60"/>
    <w:rsid w:val="00CB0E63"/>
    <w:rsid w:val="00CB1042"/>
    <w:rsid w:val="00CB1983"/>
    <w:rsid w:val="00CB198C"/>
    <w:rsid w:val="00CB1FB8"/>
    <w:rsid w:val="00CB256A"/>
    <w:rsid w:val="00CB4AE6"/>
    <w:rsid w:val="00CB4B44"/>
    <w:rsid w:val="00CB4D86"/>
    <w:rsid w:val="00CB5023"/>
    <w:rsid w:val="00CB5297"/>
    <w:rsid w:val="00CB56C1"/>
    <w:rsid w:val="00CB59F2"/>
    <w:rsid w:val="00CB5A4E"/>
    <w:rsid w:val="00CB5A89"/>
    <w:rsid w:val="00CB5CAF"/>
    <w:rsid w:val="00CB64BC"/>
    <w:rsid w:val="00CB6C71"/>
    <w:rsid w:val="00CB6C87"/>
    <w:rsid w:val="00CB6D9D"/>
    <w:rsid w:val="00CB6DD1"/>
    <w:rsid w:val="00CB761E"/>
    <w:rsid w:val="00CB770E"/>
    <w:rsid w:val="00CB7723"/>
    <w:rsid w:val="00CB7767"/>
    <w:rsid w:val="00CB7B93"/>
    <w:rsid w:val="00CB7C22"/>
    <w:rsid w:val="00CB7DCE"/>
    <w:rsid w:val="00CB7F01"/>
    <w:rsid w:val="00CC01F8"/>
    <w:rsid w:val="00CC029D"/>
    <w:rsid w:val="00CC09AA"/>
    <w:rsid w:val="00CC09E1"/>
    <w:rsid w:val="00CC0B9E"/>
    <w:rsid w:val="00CC0F2E"/>
    <w:rsid w:val="00CC0FA0"/>
    <w:rsid w:val="00CC11CE"/>
    <w:rsid w:val="00CC13D7"/>
    <w:rsid w:val="00CC16DF"/>
    <w:rsid w:val="00CC1B71"/>
    <w:rsid w:val="00CC1BB0"/>
    <w:rsid w:val="00CC1D7A"/>
    <w:rsid w:val="00CC268F"/>
    <w:rsid w:val="00CC2D0C"/>
    <w:rsid w:val="00CC2DD1"/>
    <w:rsid w:val="00CC300A"/>
    <w:rsid w:val="00CC346B"/>
    <w:rsid w:val="00CC387D"/>
    <w:rsid w:val="00CC3974"/>
    <w:rsid w:val="00CC3CE5"/>
    <w:rsid w:val="00CC3FFC"/>
    <w:rsid w:val="00CC4128"/>
    <w:rsid w:val="00CC4C3B"/>
    <w:rsid w:val="00CC4C7F"/>
    <w:rsid w:val="00CC51DC"/>
    <w:rsid w:val="00CC5334"/>
    <w:rsid w:val="00CC5955"/>
    <w:rsid w:val="00CC5AC2"/>
    <w:rsid w:val="00CC601B"/>
    <w:rsid w:val="00CC648C"/>
    <w:rsid w:val="00CC6760"/>
    <w:rsid w:val="00CC67D2"/>
    <w:rsid w:val="00CC6B24"/>
    <w:rsid w:val="00CC6B4F"/>
    <w:rsid w:val="00CC702A"/>
    <w:rsid w:val="00CC70C5"/>
    <w:rsid w:val="00CC70D0"/>
    <w:rsid w:val="00CC73AF"/>
    <w:rsid w:val="00CC73FA"/>
    <w:rsid w:val="00CC7BC2"/>
    <w:rsid w:val="00CC7E55"/>
    <w:rsid w:val="00CD0954"/>
    <w:rsid w:val="00CD0C20"/>
    <w:rsid w:val="00CD0CB7"/>
    <w:rsid w:val="00CD1056"/>
    <w:rsid w:val="00CD1418"/>
    <w:rsid w:val="00CD1C39"/>
    <w:rsid w:val="00CD1DFC"/>
    <w:rsid w:val="00CD1E14"/>
    <w:rsid w:val="00CD2026"/>
    <w:rsid w:val="00CD2132"/>
    <w:rsid w:val="00CD26F8"/>
    <w:rsid w:val="00CD3526"/>
    <w:rsid w:val="00CD35C7"/>
    <w:rsid w:val="00CD35FB"/>
    <w:rsid w:val="00CD3630"/>
    <w:rsid w:val="00CD3EF6"/>
    <w:rsid w:val="00CD4137"/>
    <w:rsid w:val="00CD420B"/>
    <w:rsid w:val="00CD42E7"/>
    <w:rsid w:val="00CD4A41"/>
    <w:rsid w:val="00CD4B0D"/>
    <w:rsid w:val="00CD4C6E"/>
    <w:rsid w:val="00CD4EF5"/>
    <w:rsid w:val="00CD51D6"/>
    <w:rsid w:val="00CD52CE"/>
    <w:rsid w:val="00CD5645"/>
    <w:rsid w:val="00CD57FF"/>
    <w:rsid w:val="00CD58BA"/>
    <w:rsid w:val="00CD5910"/>
    <w:rsid w:val="00CD5D0C"/>
    <w:rsid w:val="00CD61C4"/>
    <w:rsid w:val="00CD6929"/>
    <w:rsid w:val="00CD69FD"/>
    <w:rsid w:val="00CD6EA1"/>
    <w:rsid w:val="00CD6FE5"/>
    <w:rsid w:val="00CD7643"/>
    <w:rsid w:val="00CD7845"/>
    <w:rsid w:val="00CD7D12"/>
    <w:rsid w:val="00CD7FB0"/>
    <w:rsid w:val="00CE00D4"/>
    <w:rsid w:val="00CE0821"/>
    <w:rsid w:val="00CE08AE"/>
    <w:rsid w:val="00CE09B5"/>
    <w:rsid w:val="00CE0B4B"/>
    <w:rsid w:val="00CE0BF6"/>
    <w:rsid w:val="00CE1016"/>
    <w:rsid w:val="00CE1CB4"/>
    <w:rsid w:val="00CE1EF5"/>
    <w:rsid w:val="00CE1F19"/>
    <w:rsid w:val="00CE21BF"/>
    <w:rsid w:val="00CE2C13"/>
    <w:rsid w:val="00CE2F76"/>
    <w:rsid w:val="00CE3298"/>
    <w:rsid w:val="00CE32D6"/>
    <w:rsid w:val="00CE385B"/>
    <w:rsid w:val="00CE3BAB"/>
    <w:rsid w:val="00CE3E23"/>
    <w:rsid w:val="00CE4302"/>
    <w:rsid w:val="00CE45C0"/>
    <w:rsid w:val="00CE4F8C"/>
    <w:rsid w:val="00CE4F9E"/>
    <w:rsid w:val="00CE4FEE"/>
    <w:rsid w:val="00CE5056"/>
    <w:rsid w:val="00CE53F4"/>
    <w:rsid w:val="00CE5424"/>
    <w:rsid w:val="00CE5760"/>
    <w:rsid w:val="00CE5832"/>
    <w:rsid w:val="00CE5B04"/>
    <w:rsid w:val="00CE618F"/>
    <w:rsid w:val="00CE6273"/>
    <w:rsid w:val="00CE62E2"/>
    <w:rsid w:val="00CE64F9"/>
    <w:rsid w:val="00CE68B1"/>
    <w:rsid w:val="00CE70CC"/>
    <w:rsid w:val="00CE7221"/>
    <w:rsid w:val="00CE73BB"/>
    <w:rsid w:val="00CE7B07"/>
    <w:rsid w:val="00CF047B"/>
    <w:rsid w:val="00CF05D0"/>
    <w:rsid w:val="00CF0BCC"/>
    <w:rsid w:val="00CF0DF7"/>
    <w:rsid w:val="00CF108F"/>
    <w:rsid w:val="00CF11C6"/>
    <w:rsid w:val="00CF12A4"/>
    <w:rsid w:val="00CF18C7"/>
    <w:rsid w:val="00CF260A"/>
    <w:rsid w:val="00CF26A6"/>
    <w:rsid w:val="00CF2A4A"/>
    <w:rsid w:val="00CF2A9C"/>
    <w:rsid w:val="00CF2AC9"/>
    <w:rsid w:val="00CF2CBC"/>
    <w:rsid w:val="00CF3146"/>
    <w:rsid w:val="00CF317E"/>
    <w:rsid w:val="00CF3452"/>
    <w:rsid w:val="00CF3DD1"/>
    <w:rsid w:val="00CF3F64"/>
    <w:rsid w:val="00CF4205"/>
    <w:rsid w:val="00CF490B"/>
    <w:rsid w:val="00CF5345"/>
    <w:rsid w:val="00CF53F3"/>
    <w:rsid w:val="00CF58A5"/>
    <w:rsid w:val="00CF5BA3"/>
    <w:rsid w:val="00CF6311"/>
    <w:rsid w:val="00CF6912"/>
    <w:rsid w:val="00CF6F4B"/>
    <w:rsid w:val="00CF70A3"/>
    <w:rsid w:val="00CF7289"/>
    <w:rsid w:val="00CF73A2"/>
    <w:rsid w:val="00CF7582"/>
    <w:rsid w:val="00CF7662"/>
    <w:rsid w:val="00CF79C0"/>
    <w:rsid w:val="00CF7A5A"/>
    <w:rsid w:val="00CF7A84"/>
    <w:rsid w:val="00CF7F4C"/>
    <w:rsid w:val="00D00009"/>
    <w:rsid w:val="00D00354"/>
    <w:rsid w:val="00D006E0"/>
    <w:rsid w:val="00D00C2F"/>
    <w:rsid w:val="00D00D20"/>
    <w:rsid w:val="00D00F5A"/>
    <w:rsid w:val="00D013CB"/>
    <w:rsid w:val="00D01620"/>
    <w:rsid w:val="00D0164E"/>
    <w:rsid w:val="00D01ADC"/>
    <w:rsid w:val="00D01AE2"/>
    <w:rsid w:val="00D022D6"/>
    <w:rsid w:val="00D02713"/>
    <w:rsid w:val="00D02763"/>
    <w:rsid w:val="00D031C9"/>
    <w:rsid w:val="00D031D6"/>
    <w:rsid w:val="00D032FF"/>
    <w:rsid w:val="00D03345"/>
    <w:rsid w:val="00D0334F"/>
    <w:rsid w:val="00D03505"/>
    <w:rsid w:val="00D03D3E"/>
    <w:rsid w:val="00D03FF8"/>
    <w:rsid w:val="00D041F9"/>
    <w:rsid w:val="00D04301"/>
    <w:rsid w:val="00D044B6"/>
    <w:rsid w:val="00D047EC"/>
    <w:rsid w:val="00D04D00"/>
    <w:rsid w:val="00D04DD2"/>
    <w:rsid w:val="00D05114"/>
    <w:rsid w:val="00D054DF"/>
    <w:rsid w:val="00D0561D"/>
    <w:rsid w:val="00D05A2C"/>
    <w:rsid w:val="00D06B7E"/>
    <w:rsid w:val="00D06C12"/>
    <w:rsid w:val="00D06D73"/>
    <w:rsid w:val="00D071BA"/>
    <w:rsid w:val="00D078DF"/>
    <w:rsid w:val="00D07C52"/>
    <w:rsid w:val="00D07D01"/>
    <w:rsid w:val="00D07F26"/>
    <w:rsid w:val="00D1011D"/>
    <w:rsid w:val="00D1012A"/>
    <w:rsid w:val="00D11119"/>
    <w:rsid w:val="00D11169"/>
    <w:rsid w:val="00D11773"/>
    <w:rsid w:val="00D117F6"/>
    <w:rsid w:val="00D1193C"/>
    <w:rsid w:val="00D11C78"/>
    <w:rsid w:val="00D120FA"/>
    <w:rsid w:val="00D121AB"/>
    <w:rsid w:val="00D12741"/>
    <w:rsid w:val="00D1299F"/>
    <w:rsid w:val="00D129FE"/>
    <w:rsid w:val="00D12B27"/>
    <w:rsid w:val="00D13622"/>
    <w:rsid w:val="00D137D0"/>
    <w:rsid w:val="00D13A44"/>
    <w:rsid w:val="00D13A6D"/>
    <w:rsid w:val="00D13B52"/>
    <w:rsid w:val="00D13DC9"/>
    <w:rsid w:val="00D13EF0"/>
    <w:rsid w:val="00D13F3D"/>
    <w:rsid w:val="00D14215"/>
    <w:rsid w:val="00D1472E"/>
    <w:rsid w:val="00D149DB"/>
    <w:rsid w:val="00D151A3"/>
    <w:rsid w:val="00D1521A"/>
    <w:rsid w:val="00D1525C"/>
    <w:rsid w:val="00D15262"/>
    <w:rsid w:val="00D152AC"/>
    <w:rsid w:val="00D155E0"/>
    <w:rsid w:val="00D15733"/>
    <w:rsid w:val="00D15CF5"/>
    <w:rsid w:val="00D161C3"/>
    <w:rsid w:val="00D1621D"/>
    <w:rsid w:val="00D1645F"/>
    <w:rsid w:val="00D16626"/>
    <w:rsid w:val="00D16881"/>
    <w:rsid w:val="00D16EF3"/>
    <w:rsid w:val="00D1712B"/>
    <w:rsid w:val="00D17829"/>
    <w:rsid w:val="00D17C0E"/>
    <w:rsid w:val="00D2083B"/>
    <w:rsid w:val="00D20E5E"/>
    <w:rsid w:val="00D21007"/>
    <w:rsid w:val="00D21421"/>
    <w:rsid w:val="00D2169D"/>
    <w:rsid w:val="00D216B3"/>
    <w:rsid w:val="00D21AA1"/>
    <w:rsid w:val="00D21E20"/>
    <w:rsid w:val="00D21F84"/>
    <w:rsid w:val="00D21FF8"/>
    <w:rsid w:val="00D22550"/>
    <w:rsid w:val="00D2267B"/>
    <w:rsid w:val="00D22690"/>
    <w:rsid w:val="00D2282B"/>
    <w:rsid w:val="00D22F2E"/>
    <w:rsid w:val="00D23977"/>
    <w:rsid w:val="00D23E72"/>
    <w:rsid w:val="00D24135"/>
    <w:rsid w:val="00D24268"/>
    <w:rsid w:val="00D245DA"/>
    <w:rsid w:val="00D246C7"/>
    <w:rsid w:val="00D2486A"/>
    <w:rsid w:val="00D24CC6"/>
    <w:rsid w:val="00D2513F"/>
    <w:rsid w:val="00D2527B"/>
    <w:rsid w:val="00D253C5"/>
    <w:rsid w:val="00D254AA"/>
    <w:rsid w:val="00D254F6"/>
    <w:rsid w:val="00D25531"/>
    <w:rsid w:val="00D25628"/>
    <w:rsid w:val="00D25759"/>
    <w:rsid w:val="00D25AC2"/>
    <w:rsid w:val="00D26CB5"/>
    <w:rsid w:val="00D26D2D"/>
    <w:rsid w:val="00D26D4F"/>
    <w:rsid w:val="00D27050"/>
    <w:rsid w:val="00D27093"/>
    <w:rsid w:val="00D2711A"/>
    <w:rsid w:val="00D274C7"/>
    <w:rsid w:val="00D27948"/>
    <w:rsid w:val="00D27E03"/>
    <w:rsid w:val="00D302C3"/>
    <w:rsid w:val="00D30899"/>
    <w:rsid w:val="00D31137"/>
    <w:rsid w:val="00D31222"/>
    <w:rsid w:val="00D31237"/>
    <w:rsid w:val="00D31305"/>
    <w:rsid w:val="00D31306"/>
    <w:rsid w:val="00D317DB"/>
    <w:rsid w:val="00D3199E"/>
    <w:rsid w:val="00D31FFD"/>
    <w:rsid w:val="00D32259"/>
    <w:rsid w:val="00D322F7"/>
    <w:rsid w:val="00D327FD"/>
    <w:rsid w:val="00D32878"/>
    <w:rsid w:val="00D3296C"/>
    <w:rsid w:val="00D32CE0"/>
    <w:rsid w:val="00D33114"/>
    <w:rsid w:val="00D334C7"/>
    <w:rsid w:val="00D337B5"/>
    <w:rsid w:val="00D33A45"/>
    <w:rsid w:val="00D343D5"/>
    <w:rsid w:val="00D345DE"/>
    <w:rsid w:val="00D355E8"/>
    <w:rsid w:val="00D3575C"/>
    <w:rsid w:val="00D35990"/>
    <w:rsid w:val="00D35A6E"/>
    <w:rsid w:val="00D35B22"/>
    <w:rsid w:val="00D35BD2"/>
    <w:rsid w:val="00D35D51"/>
    <w:rsid w:val="00D362EF"/>
    <w:rsid w:val="00D36688"/>
    <w:rsid w:val="00D3680C"/>
    <w:rsid w:val="00D36822"/>
    <w:rsid w:val="00D36EBB"/>
    <w:rsid w:val="00D371AB"/>
    <w:rsid w:val="00D3739D"/>
    <w:rsid w:val="00D374A9"/>
    <w:rsid w:val="00D3758A"/>
    <w:rsid w:val="00D37705"/>
    <w:rsid w:val="00D3777C"/>
    <w:rsid w:val="00D3779F"/>
    <w:rsid w:val="00D37DAB"/>
    <w:rsid w:val="00D404A5"/>
    <w:rsid w:val="00D4089F"/>
    <w:rsid w:val="00D40942"/>
    <w:rsid w:val="00D40985"/>
    <w:rsid w:val="00D41041"/>
    <w:rsid w:val="00D4105D"/>
    <w:rsid w:val="00D41622"/>
    <w:rsid w:val="00D41F86"/>
    <w:rsid w:val="00D42BB9"/>
    <w:rsid w:val="00D43022"/>
    <w:rsid w:val="00D432E9"/>
    <w:rsid w:val="00D43337"/>
    <w:rsid w:val="00D4366C"/>
    <w:rsid w:val="00D43E9C"/>
    <w:rsid w:val="00D43FAB"/>
    <w:rsid w:val="00D441D6"/>
    <w:rsid w:val="00D44327"/>
    <w:rsid w:val="00D4448A"/>
    <w:rsid w:val="00D44815"/>
    <w:rsid w:val="00D44DB6"/>
    <w:rsid w:val="00D44FAA"/>
    <w:rsid w:val="00D453ED"/>
    <w:rsid w:val="00D459F3"/>
    <w:rsid w:val="00D46AEB"/>
    <w:rsid w:val="00D46B20"/>
    <w:rsid w:val="00D46E66"/>
    <w:rsid w:val="00D470B9"/>
    <w:rsid w:val="00D470F7"/>
    <w:rsid w:val="00D476EC"/>
    <w:rsid w:val="00D5038E"/>
    <w:rsid w:val="00D50786"/>
    <w:rsid w:val="00D50D65"/>
    <w:rsid w:val="00D50DEE"/>
    <w:rsid w:val="00D514D4"/>
    <w:rsid w:val="00D516F8"/>
    <w:rsid w:val="00D51756"/>
    <w:rsid w:val="00D51DB4"/>
    <w:rsid w:val="00D5228F"/>
    <w:rsid w:val="00D52D70"/>
    <w:rsid w:val="00D52FEC"/>
    <w:rsid w:val="00D53009"/>
    <w:rsid w:val="00D531FE"/>
    <w:rsid w:val="00D53720"/>
    <w:rsid w:val="00D538CB"/>
    <w:rsid w:val="00D5467B"/>
    <w:rsid w:val="00D546D1"/>
    <w:rsid w:val="00D54CAD"/>
    <w:rsid w:val="00D54CED"/>
    <w:rsid w:val="00D551AF"/>
    <w:rsid w:val="00D55580"/>
    <w:rsid w:val="00D55FFB"/>
    <w:rsid w:val="00D56144"/>
    <w:rsid w:val="00D56224"/>
    <w:rsid w:val="00D568A6"/>
    <w:rsid w:val="00D56C61"/>
    <w:rsid w:val="00D56DFA"/>
    <w:rsid w:val="00D5751A"/>
    <w:rsid w:val="00D57A55"/>
    <w:rsid w:val="00D57B9B"/>
    <w:rsid w:val="00D57C02"/>
    <w:rsid w:val="00D57E78"/>
    <w:rsid w:val="00D605C5"/>
    <w:rsid w:val="00D60CF0"/>
    <w:rsid w:val="00D611A5"/>
    <w:rsid w:val="00D612D1"/>
    <w:rsid w:val="00D6143B"/>
    <w:rsid w:val="00D615C0"/>
    <w:rsid w:val="00D61743"/>
    <w:rsid w:val="00D618EE"/>
    <w:rsid w:val="00D61D81"/>
    <w:rsid w:val="00D61E6C"/>
    <w:rsid w:val="00D620B8"/>
    <w:rsid w:val="00D621C6"/>
    <w:rsid w:val="00D62288"/>
    <w:rsid w:val="00D62420"/>
    <w:rsid w:val="00D625DD"/>
    <w:rsid w:val="00D62661"/>
    <w:rsid w:val="00D62C5A"/>
    <w:rsid w:val="00D62C9C"/>
    <w:rsid w:val="00D63600"/>
    <w:rsid w:val="00D63739"/>
    <w:rsid w:val="00D63745"/>
    <w:rsid w:val="00D637CC"/>
    <w:rsid w:val="00D63EDA"/>
    <w:rsid w:val="00D63F79"/>
    <w:rsid w:val="00D640E8"/>
    <w:rsid w:val="00D6417E"/>
    <w:rsid w:val="00D64613"/>
    <w:rsid w:val="00D64A48"/>
    <w:rsid w:val="00D64B8F"/>
    <w:rsid w:val="00D64F8D"/>
    <w:rsid w:val="00D650DC"/>
    <w:rsid w:val="00D6515C"/>
    <w:rsid w:val="00D65382"/>
    <w:rsid w:val="00D65BE1"/>
    <w:rsid w:val="00D6606C"/>
    <w:rsid w:val="00D6689E"/>
    <w:rsid w:val="00D6725A"/>
    <w:rsid w:val="00D6732D"/>
    <w:rsid w:val="00D67372"/>
    <w:rsid w:val="00D6749B"/>
    <w:rsid w:val="00D675E3"/>
    <w:rsid w:val="00D67833"/>
    <w:rsid w:val="00D67A91"/>
    <w:rsid w:val="00D67A95"/>
    <w:rsid w:val="00D67C95"/>
    <w:rsid w:val="00D67EC1"/>
    <w:rsid w:val="00D70188"/>
    <w:rsid w:val="00D70218"/>
    <w:rsid w:val="00D705FC"/>
    <w:rsid w:val="00D71235"/>
    <w:rsid w:val="00D715AA"/>
    <w:rsid w:val="00D71723"/>
    <w:rsid w:val="00D71DAF"/>
    <w:rsid w:val="00D72100"/>
    <w:rsid w:val="00D725A4"/>
    <w:rsid w:val="00D72E53"/>
    <w:rsid w:val="00D736A5"/>
    <w:rsid w:val="00D73F56"/>
    <w:rsid w:val="00D741F7"/>
    <w:rsid w:val="00D74517"/>
    <w:rsid w:val="00D7528B"/>
    <w:rsid w:val="00D75E27"/>
    <w:rsid w:val="00D763D4"/>
    <w:rsid w:val="00D766BF"/>
    <w:rsid w:val="00D7675B"/>
    <w:rsid w:val="00D76B84"/>
    <w:rsid w:val="00D76C5D"/>
    <w:rsid w:val="00D76CAC"/>
    <w:rsid w:val="00D76D40"/>
    <w:rsid w:val="00D7709E"/>
    <w:rsid w:val="00D772DA"/>
    <w:rsid w:val="00D773A0"/>
    <w:rsid w:val="00D77D2A"/>
    <w:rsid w:val="00D77E05"/>
    <w:rsid w:val="00D800F7"/>
    <w:rsid w:val="00D801DD"/>
    <w:rsid w:val="00D802BC"/>
    <w:rsid w:val="00D80A93"/>
    <w:rsid w:val="00D80D50"/>
    <w:rsid w:val="00D81627"/>
    <w:rsid w:val="00D81AD1"/>
    <w:rsid w:val="00D81EDD"/>
    <w:rsid w:val="00D81F2E"/>
    <w:rsid w:val="00D826B3"/>
    <w:rsid w:val="00D82B5A"/>
    <w:rsid w:val="00D82CFC"/>
    <w:rsid w:val="00D82FB6"/>
    <w:rsid w:val="00D82FBD"/>
    <w:rsid w:val="00D830F6"/>
    <w:rsid w:val="00D831D6"/>
    <w:rsid w:val="00D83858"/>
    <w:rsid w:val="00D83A9D"/>
    <w:rsid w:val="00D83E64"/>
    <w:rsid w:val="00D84191"/>
    <w:rsid w:val="00D84607"/>
    <w:rsid w:val="00D84B9E"/>
    <w:rsid w:val="00D84E5E"/>
    <w:rsid w:val="00D8507D"/>
    <w:rsid w:val="00D85489"/>
    <w:rsid w:val="00D863D3"/>
    <w:rsid w:val="00D86631"/>
    <w:rsid w:val="00D866FE"/>
    <w:rsid w:val="00D86C17"/>
    <w:rsid w:val="00D86E00"/>
    <w:rsid w:val="00D87036"/>
    <w:rsid w:val="00D9044D"/>
    <w:rsid w:val="00D904F1"/>
    <w:rsid w:val="00D9081A"/>
    <w:rsid w:val="00D90921"/>
    <w:rsid w:val="00D90ED5"/>
    <w:rsid w:val="00D91840"/>
    <w:rsid w:val="00D91DE3"/>
    <w:rsid w:val="00D91F8D"/>
    <w:rsid w:val="00D92251"/>
    <w:rsid w:val="00D924B7"/>
    <w:rsid w:val="00D9276E"/>
    <w:rsid w:val="00D929CB"/>
    <w:rsid w:val="00D92C96"/>
    <w:rsid w:val="00D92E9A"/>
    <w:rsid w:val="00D93002"/>
    <w:rsid w:val="00D9316B"/>
    <w:rsid w:val="00D93691"/>
    <w:rsid w:val="00D939AB"/>
    <w:rsid w:val="00D9402C"/>
    <w:rsid w:val="00D94535"/>
    <w:rsid w:val="00D947B5"/>
    <w:rsid w:val="00D948B9"/>
    <w:rsid w:val="00D94E54"/>
    <w:rsid w:val="00D95927"/>
    <w:rsid w:val="00D95934"/>
    <w:rsid w:val="00D95E61"/>
    <w:rsid w:val="00D9613A"/>
    <w:rsid w:val="00D961D1"/>
    <w:rsid w:val="00D9666F"/>
    <w:rsid w:val="00D969AD"/>
    <w:rsid w:val="00D96B6F"/>
    <w:rsid w:val="00D96C43"/>
    <w:rsid w:val="00D97085"/>
    <w:rsid w:val="00D97A7F"/>
    <w:rsid w:val="00D97E34"/>
    <w:rsid w:val="00D97F2A"/>
    <w:rsid w:val="00D97F61"/>
    <w:rsid w:val="00DA0165"/>
    <w:rsid w:val="00DA0B41"/>
    <w:rsid w:val="00DA0C62"/>
    <w:rsid w:val="00DA1057"/>
    <w:rsid w:val="00DA1201"/>
    <w:rsid w:val="00DA16BC"/>
    <w:rsid w:val="00DA17B5"/>
    <w:rsid w:val="00DA1CF4"/>
    <w:rsid w:val="00DA26E0"/>
    <w:rsid w:val="00DA272F"/>
    <w:rsid w:val="00DA2C29"/>
    <w:rsid w:val="00DA3233"/>
    <w:rsid w:val="00DA33CB"/>
    <w:rsid w:val="00DA39F1"/>
    <w:rsid w:val="00DA3A8D"/>
    <w:rsid w:val="00DA4451"/>
    <w:rsid w:val="00DA454A"/>
    <w:rsid w:val="00DA51AE"/>
    <w:rsid w:val="00DA5245"/>
    <w:rsid w:val="00DA53A8"/>
    <w:rsid w:val="00DA5573"/>
    <w:rsid w:val="00DA5A46"/>
    <w:rsid w:val="00DA5C42"/>
    <w:rsid w:val="00DA5CAD"/>
    <w:rsid w:val="00DA5CB5"/>
    <w:rsid w:val="00DA60E8"/>
    <w:rsid w:val="00DA61F0"/>
    <w:rsid w:val="00DA644A"/>
    <w:rsid w:val="00DA656F"/>
    <w:rsid w:val="00DA6675"/>
    <w:rsid w:val="00DA697A"/>
    <w:rsid w:val="00DA6C03"/>
    <w:rsid w:val="00DA70CF"/>
    <w:rsid w:val="00DA71EE"/>
    <w:rsid w:val="00DA7C3D"/>
    <w:rsid w:val="00DB048B"/>
    <w:rsid w:val="00DB0804"/>
    <w:rsid w:val="00DB090E"/>
    <w:rsid w:val="00DB0A8C"/>
    <w:rsid w:val="00DB0BBC"/>
    <w:rsid w:val="00DB0E35"/>
    <w:rsid w:val="00DB0E52"/>
    <w:rsid w:val="00DB12DA"/>
    <w:rsid w:val="00DB1495"/>
    <w:rsid w:val="00DB1CAE"/>
    <w:rsid w:val="00DB1E09"/>
    <w:rsid w:val="00DB260F"/>
    <w:rsid w:val="00DB2899"/>
    <w:rsid w:val="00DB2C3C"/>
    <w:rsid w:val="00DB30B4"/>
    <w:rsid w:val="00DB355A"/>
    <w:rsid w:val="00DB396F"/>
    <w:rsid w:val="00DB39B0"/>
    <w:rsid w:val="00DB423C"/>
    <w:rsid w:val="00DB4265"/>
    <w:rsid w:val="00DB438C"/>
    <w:rsid w:val="00DB46B0"/>
    <w:rsid w:val="00DB5664"/>
    <w:rsid w:val="00DB5F84"/>
    <w:rsid w:val="00DB65E6"/>
    <w:rsid w:val="00DB6682"/>
    <w:rsid w:val="00DB681A"/>
    <w:rsid w:val="00DB6C36"/>
    <w:rsid w:val="00DB6C68"/>
    <w:rsid w:val="00DB6D06"/>
    <w:rsid w:val="00DB6F89"/>
    <w:rsid w:val="00DB7095"/>
    <w:rsid w:val="00DB715D"/>
    <w:rsid w:val="00DB728F"/>
    <w:rsid w:val="00DB742A"/>
    <w:rsid w:val="00DB7B98"/>
    <w:rsid w:val="00DB7E98"/>
    <w:rsid w:val="00DC0183"/>
    <w:rsid w:val="00DC0637"/>
    <w:rsid w:val="00DC0816"/>
    <w:rsid w:val="00DC0B18"/>
    <w:rsid w:val="00DC0B74"/>
    <w:rsid w:val="00DC0BB3"/>
    <w:rsid w:val="00DC1340"/>
    <w:rsid w:val="00DC1443"/>
    <w:rsid w:val="00DC14B7"/>
    <w:rsid w:val="00DC1981"/>
    <w:rsid w:val="00DC1B27"/>
    <w:rsid w:val="00DC1BF5"/>
    <w:rsid w:val="00DC1D7A"/>
    <w:rsid w:val="00DC227B"/>
    <w:rsid w:val="00DC2314"/>
    <w:rsid w:val="00DC2897"/>
    <w:rsid w:val="00DC29AD"/>
    <w:rsid w:val="00DC2C14"/>
    <w:rsid w:val="00DC2CDA"/>
    <w:rsid w:val="00DC2CF9"/>
    <w:rsid w:val="00DC3057"/>
    <w:rsid w:val="00DC30C8"/>
    <w:rsid w:val="00DC35E0"/>
    <w:rsid w:val="00DC3765"/>
    <w:rsid w:val="00DC37BF"/>
    <w:rsid w:val="00DC3AA5"/>
    <w:rsid w:val="00DC3D23"/>
    <w:rsid w:val="00DC3DA8"/>
    <w:rsid w:val="00DC3FC1"/>
    <w:rsid w:val="00DC41AA"/>
    <w:rsid w:val="00DC4677"/>
    <w:rsid w:val="00DC46F9"/>
    <w:rsid w:val="00DC492B"/>
    <w:rsid w:val="00DC4A98"/>
    <w:rsid w:val="00DC5545"/>
    <w:rsid w:val="00DC570D"/>
    <w:rsid w:val="00DC57EB"/>
    <w:rsid w:val="00DC64CA"/>
    <w:rsid w:val="00DC6509"/>
    <w:rsid w:val="00DC6E2B"/>
    <w:rsid w:val="00DC6E7A"/>
    <w:rsid w:val="00DC6FDC"/>
    <w:rsid w:val="00DC70FD"/>
    <w:rsid w:val="00DC74C6"/>
    <w:rsid w:val="00DC7863"/>
    <w:rsid w:val="00DD08B2"/>
    <w:rsid w:val="00DD0AA4"/>
    <w:rsid w:val="00DD0D41"/>
    <w:rsid w:val="00DD17A5"/>
    <w:rsid w:val="00DD1A47"/>
    <w:rsid w:val="00DD1BC3"/>
    <w:rsid w:val="00DD2121"/>
    <w:rsid w:val="00DD22E4"/>
    <w:rsid w:val="00DD232B"/>
    <w:rsid w:val="00DD234E"/>
    <w:rsid w:val="00DD2FF3"/>
    <w:rsid w:val="00DD32F6"/>
    <w:rsid w:val="00DD3A4A"/>
    <w:rsid w:val="00DD3B8F"/>
    <w:rsid w:val="00DD3C20"/>
    <w:rsid w:val="00DD3E56"/>
    <w:rsid w:val="00DD4601"/>
    <w:rsid w:val="00DD463C"/>
    <w:rsid w:val="00DD4926"/>
    <w:rsid w:val="00DD4A12"/>
    <w:rsid w:val="00DD5158"/>
    <w:rsid w:val="00DD524E"/>
    <w:rsid w:val="00DD529D"/>
    <w:rsid w:val="00DD5A04"/>
    <w:rsid w:val="00DD5B99"/>
    <w:rsid w:val="00DD5DD0"/>
    <w:rsid w:val="00DD5FD6"/>
    <w:rsid w:val="00DD649F"/>
    <w:rsid w:val="00DD6547"/>
    <w:rsid w:val="00DD66B4"/>
    <w:rsid w:val="00DD66E5"/>
    <w:rsid w:val="00DD6A4E"/>
    <w:rsid w:val="00DD6A94"/>
    <w:rsid w:val="00DD6A97"/>
    <w:rsid w:val="00DD6D69"/>
    <w:rsid w:val="00DD7097"/>
    <w:rsid w:val="00DD74CC"/>
    <w:rsid w:val="00DD7696"/>
    <w:rsid w:val="00DD7915"/>
    <w:rsid w:val="00DD798F"/>
    <w:rsid w:val="00DD7B56"/>
    <w:rsid w:val="00DD7D3D"/>
    <w:rsid w:val="00DE00BE"/>
    <w:rsid w:val="00DE02E1"/>
    <w:rsid w:val="00DE0B32"/>
    <w:rsid w:val="00DE0C0A"/>
    <w:rsid w:val="00DE0D0B"/>
    <w:rsid w:val="00DE0D22"/>
    <w:rsid w:val="00DE11C7"/>
    <w:rsid w:val="00DE1839"/>
    <w:rsid w:val="00DE198C"/>
    <w:rsid w:val="00DE1BC3"/>
    <w:rsid w:val="00DE1DAF"/>
    <w:rsid w:val="00DE20EC"/>
    <w:rsid w:val="00DE2481"/>
    <w:rsid w:val="00DE26A0"/>
    <w:rsid w:val="00DE2B3A"/>
    <w:rsid w:val="00DE32ED"/>
    <w:rsid w:val="00DE35B5"/>
    <w:rsid w:val="00DE3A36"/>
    <w:rsid w:val="00DE3E8B"/>
    <w:rsid w:val="00DE409B"/>
    <w:rsid w:val="00DE47A7"/>
    <w:rsid w:val="00DE47C6"/>
    <w:rsid w:val="00DE47E1"/>
    <w:rsid w:val="00DE4894"/>
    <w:rsid w:val="00DE48AF"/>
    <w:rsid w:val="00DE4AD6"/>
    <w:rsid w:val="00DE4F1F"/>
    <w:rsid w:val="00DE5ABA"/>
    <w:rsid w:val="00DE5B0C"/>
    <w:rsid w:val="00DE5D06"/>
    <w:rsid w:val="00DE5E51"/>
    <w:rsid w:val="00DE6054"/>
    <w:rsid w:val="00DE62F1"/>
    <w:rsid w:val="00DE67BA"/>
    <w:rsid w:val="00DE6E85"/>
    <w:rsid w:val="00DE79B3"/>
    <w:rsid w:val="00DE7CA3"/>
    <w:rsid w:val="00DF0200"/>
    <w:rsid w:val="00DF0653"/>
    <w:rsid w:val="00DF0695"/>
    <w:rsid w:val="00DF0966"/>
    <w:rsid w:val="00DF111F"/>
    <w:rsid w:val="00DF1567"/>
    <w:rsid w:val="00DF1A10"/>
    <w:rsid w:val="00DF1B85"/>
    <w:rsid w:val="00DF1E67"/>
    <w:rsid w:val="00DF1ECF"/>
    <w:rsid w:val="00DF20E3"/>
    <w:rsid w:val="00DF2915"/>
    <w:rsid w:val="00DF2B5F"/>
    <w:rsid w:val="00DF2CDB"/>
    <w:rsid w:val="00DF2D08"/>
    <w:rsid w:val="00DF3051"/>
    <w:rsid w:val="00DF32FC"/>
    <w:rsid w:val="00DF3AED"/>
    <w:rsid w:val="00DF3C8A"/>
    <w:rsid w:val="00DF3D20"/>
    <w:rsid w:val="00DF42B8"/>
    <w:rsid w:val="00DF42BD"/>
    <w:rsid w:val="00DF47BC"/>
    <w:rsid w:val="00DF4E5D"/>
    <w:rsid w:val="00DF5142"/>
    <w:rsid w:val="00DF5B1B"/>
    <w:rsid w:val="00DF5B3E"/>
    <w:rsid w:val="00DF632F"/>
    <w:rsid w:val="00DF6785"/>
    <w:rsid w:val="00DF6CAE"/>
    <w:rsid w:val="00DF6F1D"/>
    <w:rsid w:val="00DF7233"/>
    <w:rsid w:val="00DF75BD"/>
    <w:rsid w:val="00DF7708"/>
    <w:rsid w:val="00DF78D9"/>
    <w:rsid w:val="00DF7B45"/>
    <w:rsid w:val="00DF7E34"/>
    <w:rsid w:val="00E007CA"/>
    <w:rsid w:val="00E009A9"/>
    <w:rsid w:val="00E00D2A"/>
    <w:rsid w:val="00E015D3"/>
    <w:rsid w:val="00E01A6E"/>
    <w:rsid w:val="00E01F0B"/>
    <w:rsid w:val="00E01F81"/>
    <w:rsid w:val="00E025B8"/>
    <w:rsid w:val="00E02630"/>
    <w:rsid w:val="00E02776"/>
    <w:rsid w:val="00E02A50"/>
    <w:rsid w:val="00E03226"/>
    <w:rsid w:val="00E03BC0"/>
    <w:rsid w:val="00E03CAB"/>
    <w:rsid w:val="00E0405F"/>
    <w:rsid w:val="00E04263"/>
    <w:rsid w:val="00E047F9"/>
    <w:rsid w:val="00E049D7"/>
    <w:rsid w:val="00E04F4D"/>
    <w:rsid w:val="00E051A4"/>
    <w:rsid w:val="00E0542E"/>
    <w:rsid w:val="00E05E36"/>
    <w:rsid w:val="00E05E3C"/>
    <w:rsid w:val="00E05FCC"/>
    <w:rsid w:val="00E06252"/>
    <w:rsid w:val="00E0678D"/>
    <w:rsid w:val="00E06878"/>
    <w:rsid w:val="00E06C7C"/>
    <w:rsid w:val="00E06EF1"/>
    <w:rsid w:val="00E070CC"/>
    <w:rsid w:val="00E0724F"/>
    <w:rsid w:val="00E072C6"/>
    <w:rsid w:val="00E07873"/>
    <w:rsid w:val="00E07D2C"/>
    <w:rsid w:val="00E07D59"/>
    <w:rsid w:val="00E100DF"/>
    <w:rsid w:val="00E101A8"/>
    <w:rsid w:val="00E10658"/>
    <w:rsid w:val="00E109BF"/>
    <w:rsid w:val="00E10A12"/>
    <w:rsid w:val="00E11004"/>
    <w:rsid w:val="00E11EFB"/>
    <w:rsid w:val="00E1264B"/>
    <w:rsid w:val="00E12678"/>
    <w:rsid w:val="00E12B42"/>
    <w:rsid w:val="00E12C55"/>
    <w:rsid w:val="00E12E66"/>
    <w:rsid w:val="00E12F91"/>
    <w:rsid w:val="00E1359C"/>
    <w:rsid w:val="00E13714"/>
    <w:rsid w:val="00E13AA1"/>
    <w:rsid w:val="00E13BF7"/>
    <w:rsid w:val="00E13E8F"/>
    <w:rsid w:val="00E13EF9"/>
    <w:rsid w:val="00E1411E"/>
    <w:rsid w:val="00E144C9"/>
    <w:rsid w:val="00E14D5A"/>
    <w:rsid w:val="00E14F2A"/>
    <w:rsid w:val="00E15079"/>
    <w:rsid w:val="00E1522D"/>
    <w:rsid w:val="00E154C8"/>
    <w:rsid w:val="00E154EB"/>
    <w:rsid w:val="00E15DFB"/>
    <w:rsid w:val="00E15E46"/>
    <w:rsid w:val="00E1603D"/>
    <w:rsid w:val="00E16507"/>
    <w:rsid w:val="00E16579"/>
    <w:rsid w:val="00E17077"/>
    <w:rsid w:val="00E1743D"/>
    <w:rsid w:val="00E175D1"/>
    <w:rsid w:val="00E1775C"/>
    <w:rsid w:val="00E17E99"/>
    <w:rsid w:val="00E2000E"/>
    <w:rsid w:val="00E20501"/>
    <w:rsid w:val="00E20775"/>
    <w:rsid w:val="00E208A1"/>
    <w:rsid w:val="00E20F5E"/>
    <w:rsid w:val="00E21165"/>
    <w:rsid w:val="00E211FC"/>
    <w:rsid w:val="00E21845"/>
    <w:rsid w:val="00E21AFF"/>
    <w:rsid w:val="00E220C2"/>
    <w:rsid w:val="00E2240E"/>
    <w:rsid w:val="00E22ADB"/>
    <w:rsid w:val="00E22C19"/>
    <w:rsid w:val="00E23077"/>
    <w:rsid w:val="00E23A22"/>
    <w:rsid w:val="00E23C0F"/>
    <w:rsid w:val="00E24095"/>
    <w:rsid w:val="00E24FFB"/>
    <w:rsid w:val="00E251AB"/>
    <w:rsid w:val="00E25CC1"/>
    <w:rsid w:val="00E25D79"/>
    <w:rsid w:val="00E26310"/>
    <w:rsid w:val="00E263B0"/>
    <w:rsid w:val="00E274D9"/>
    <w:rsid w:val="00E30296"/>
    <w:rsid w:val="00E3036C"/>
    <w:rsid w:val="00E3036F"/>
    <w:rsid w:val="00E30A87"/>
    <w:rsid w:val="00E30BB6"/>
    <w:rsid w:val="00E3189E"/>
    <w:rsid w:val="00E31ADE"/>
    <w:rsid w:val="00E32073"/>
    <w:rsid w:val="00E3232F"/>
    <w:rsid w:val="00E327D3"/>
    <w:rsid w:val="00E32C4C"/>
    <w:rsid w:val="00E32D15"/>
    <w:rsid w:val="00E32D7C"/>
    <w:rsid w:val="00E32FAD"/>
    <w:rsid w:val="00E33B0F"/>
    <w:rsid w:val="00E3423F"/>
    <w:rsid w:val="00E342EA"/>
    <w:rsid w:val="00E34574"/>
    <w:rsid w:val="00E356A9"/>
    <w:rsid w:val="00E35A27"/>
    <w:rsid w:val="00E35CC8"/>
    <w:rsid w:val="00E35D35"/>
    <w:rsid w:val="00E36189"/>
    <w:rsid w:val="00E362E6"/>
    <w:rsid w:val="00E36682"/>
    <w:rsid w:val="00E36AA3"/>
    <w:rsid w:val="00E36C47"/>
    <w:rsid w:val="00E36DDD"/>
    <w:rsid w:val="00E3703B"/>
    <w:rsid w:val="00E372E4"/>
    <w:rsid w:val="00E37510"/>
    <w:rsid w:val="00E37522"/>
    <w:rsid w:val="00E37616"/>
    <w:rsid w:val="00E3761B"/>
    <w:rsid w:val="00E37C5F"/>
    <w:rsid w:val="00E37CAA"/>
    <w:rsid w:val="00E37D48"/>
    <w:rsid w:val="00E37F87"/>
    <w:rsid w:val="00E40664"/>
    <w:rsid w:val="00E40DDC"/>
    <w:rsid w:val="00E40EDD"/>
    <w:rsid w:val="00E40F66"/>
    <w:rsid w:val="00E413A8"/>
    <w:rsid w:val="00E417F1"/>
    <w:rsid w:val="00E4186F"/>
    <w:rsid w:val="00E41881"/>
    <w:rsid w:val="00E41A28"/>
    <w:rsid w:val="00E41F1F"/>
    <w:rsid w:val="00E420E4"/>
    <w:rsid w:val="00E4226F"/>
    <w:rsid w:val="00E42336"/>
    <w:rsid w:val="00E42A8F"/>
    <w:rsid w:val="00E42AFD"/>
    <w:rsid w:val="00E42B8E"/>
    <w:rsid w:val="00E42CEA"/>
    <w:rsid w:val="00E435F2"/>
    <w:rsid w:val="00E440B5"/>
    <w:rsid w:val="00E441B6"/>
    <w:rsid w:val="00E4427B"/>
    <w:rsid w:val="00E442AC"/>
    <w:rsid w:val="00E44533"/>
    <w:rsid w:val="00E446CD"/>
    <w:rsid w:val="00E449A9"/>
    <w:rsid w:val="00E44C1F"/>
    <w:rsid w:val="00E44D43"/>
    <w:rsid w:val="00E4518D"/>
    <w:rsid w:val="00E451D2"/>
    <w:rsid w:val="00E45222"/>
    <w:rsid w:val="00E45226"/>
    <w:rsid w:val="00E45722"/>
    <w:rsid w:val="00E45777"/>
    <w:rsid w:val="00E4596C"/>
    <w:rsid w:val="00E45D47"/>
    <w:rsid w:val="00E461CB"/>
    <w:rsid w:val="00E46370"/>
    <w:rsid w:val="00E4729F"/>
    <w:rsid w:val="00E47527"/>
    <w:rsid w:val="00E476F1"/>
    <w:rsid w:val="00E47B54"/>
    <w:rsid w:val="00E5007D"/>
    <w:rsid w:val="00E508F5"/>
    <w:rsid w:val="00E50A4D"/>
    <w:rsid w:val="00E50C95"/>
    <w:rsid w:val="00E512AB"/>
    <w:rsid w:val="00E5174A"/>
    <w:rsid w:val="00E51EF9"/>
    <w:rsid w:val="00E52891"/>
    <w:rsid w:val="00E52FA0"/>
    <w:rsid w:val="00E53125"/>
    <w:rsid w:val="00E531C8"/>
    <w:rsid w:val="00E5331A"/>
    <w:rsid w:val="00E53583"/>
    <w:rsid w:val="00E53659"/>
    <w:rsid w:val="00E53773"/>
    <w:rsid w:val="00E5378A"/>
    <w:rsid w:val="00E53870"/>
    <w:rsid w:val="00E53880"/>
    <w:rsid w:val="00E539A8"/>
    <w:rsid w:val="00E53BA5"/>
    <w:rsid w:val="00E53C3F"/>
    <w:rsid w:val="00E53CD4"/>
    <w:rsid w:val="00E547FC"/>
    <w:rsid w:val="00E54BCB"/>
    <w:rsid w:val="00E54DBD"/>
    <w:rsid w:val="00E55243"/>
    <w:rsid w:val="00E554DE"/>
    <w:rsid w:val="00E556EB"/>
    <w:rsid w:val="00E55811"/>
    <w:rsid w:val="00E55A3A"/>
    <w:rsid w:val="00E56139"/>
    <w:rsid w:val="00E562EC"/>
    <w:rsid w:val="00E56922"/>
    <w:rsid w:val="00E56C4F"/>
    <w:rsid w:val="00E57333"/>
    <w:rsid w:val="00E574A1"/>
    <w:rsid w:val="00E57E59"/>
    <w:rsid w:val="00E57F2B"/>
    <w:rsid w:val="00E60202"/>
    <w:rsid w:val="00E61189"/>
    <w:rsid w:val="00E61823"/>
    <w:rsid w:val="00E618D5"/>
    <w:rsid w:val="00E61903"/>
    <w:rsid w:val="00E61E4B"/>
    <w:rsid w:val="00E61F3F"/>
    <w:rsid w:val="00E629B4"/>
    <w:rsid w:val="00E62DEB"/>
    <w:rsid w:val="00E62F31"/>
    <w:rsid w:val="00E632AB"/>
    <w:rsid w:val="00E63919"/>
    <w:rsid w:val="00E63BCD"/>
    <w:rsid w:val="00E63D8F"/>
    <w:rsid w:val="00E63EB9"/>
    <w:rsid w:val="00E63F1E"/>
    <w:rsid w:val="00E63F92"/>
    <w:rsid w:val="00E642A6"/>
    <w:rsid w:val="00E64978"/>
    <w:rsid w:val="00E6513C"/>
    <w:rsid w:val="00E6569F"/>
    <w:rsid w:val="00E6577C"/>
    <w:rsid w:val="00E66114"/>
    <w:rsid w:val="00E6673D"/>
    <w:rsid w:val="00E6686E"/>
    <w:rsid w:val="00E66A7A"/>
    <w:rsid w:val="00E66D26"/>
    <w:rsid w:val="00E66F15"/>
    <w:rsid w:val="00E66F1D"/>
    <w:rsid w:val="00E67133"/>
    <w:rsid w:val="00E673AA"/>
    <w:rsid w:val="00E67619"/>
    <w:rsid w:val="00E676D4"/>
    <w:rsid w:val="00E677FD"/>
    <w:rsid w:val="00E67D9A"/>
    <w:rsid w:val="00E67E71"/>
    <w:rsid w:val="00E67F86"/>
    <w:rsid w:val="00E70190"/>
    <w:rsid w:val="00E701C3"/>
    <w:rsid w:val="00E70330"/>
    <w:rsid w:val="00E7036E"/>
    <w:rsid w:val="00E70AD9"/>
    <w:rsid w:val="00E70B39"/>
    <w:rsid w:val="00E70DA2"/>
    <w:rsid w:val="00E7168B"/>
    <w:rsid w:val="00E71BBB"/>
    <w:rsid w:val="00E71CB2"/>
    <w:rsid w:val="00E71D7C"/>
    <w:rsid w:val="00E72242"/>
    <w:rsid w:val="00E722CC"/>
    <w:rsid w:val="00E724A3"/>
    <w:rsid w:val="00E72522"/>
    <w:rsid w:val="00E72638"/>
    <w:rsid w:val="00E72733"/>
    <w:rsid w:val="00E729D9"/>
    <w:rsid w:val="00E72DC5"/>
    <w:rsid w:val="00E734D3"/>
    <w:rsid w:val="00E7364F"/>
    <w:rsid w:val="00E737F8"/>
    <w:rsid w:val="00E73832"/>
    <w:rsid w:val="00E7389A"/>
    <w:rsid w:val="00E73D24"/>
    <w:rsid w:val="00E73E77"/>
    <w:rsid w:val="00E73F12"/>
    <w:rsid w:val="00E74020"/>
    <w:rsid w:val="00E74070"/>
    <w:rsid w:val="00E74E0F"/>
    <w:rsid w:val="00E75205"/>
    <w:rsid w:val="00E7546C"/>
    <w:rsid w:val="00E7574B"/>
    <w:rsid w:val="00E75B61"/>
    <w:rsid w:val="00E76431"/>
    <w:rsid w:val="00E7651C"/>
    <w:rsid w:val="00E768F4"/>
    <w:rsid w:val="00E76917"/>
    <w:rsid w:val="00E76AA0"/>
    <w:rsid w:val="00E76F31"/>
    <w:rsid w:val="00E76FDA"/>
    <w:rsid w:val="00E77B5A"/>
    <w:rsid w:val="00E77E64"/>
    <w:rsid w:val="00E80109"/>
    <w:rsid w:val="00E80A4E"/>
    <w:rsid w:val="00E80A4F"/>
    <w:rsid w:val="00E80A5F"/>
    <w:rsid w:val="00E8105F"/>
    <w:rsid w:val="00E810BA"/>
    <w:rsid w:val="00E8130A"/>
    <w:rsid w:val="00E8141D"/>
    <w:rsid w:val="00E816F4"/>
    <w:rsid w:val="00E81AEF"/>
    <w:rsid w:val="00E81EF4"/>
    <w:rsid w:val="00E82311"/>
    <w:rsid w:val="00E8254B"/>
    <w:rsid w:val="00E825F2"/>
    <w:rsid w:val="00E826BC"/>
    <w:rsid w:val="00E82848"/>
    <w:rsid w:val="00E82B8A"/>
    <w:rsid w:val="00E832CE"/>
    <w:rsid w:val="00E8390F"/>
    <w:rsid w:val="00E83F33"/>
    <w:rsid w:val="00E841A3"/>
    <w:rsid w:val="00E841EF"/>
    <w:rsid w:val="00E844F1"/>
    <w:rsid w:val="00E847ED"/>
    <w:rsid w:val="00E848CB"/>
    <w:rsid w:val="00E849F2"/>
    <w:rsid w:val="00E84AD4"/>
    <w:rsid w:val="00E84AF1"/>
    <w:rsid w:val="00E84D15"/>
    <w:rsid w:val="00E84DC3"/>
    <w:rsid w:val="00E84F90"/>
    <w:rsid w:val="00E85279"/>
    <w:rsid w:val="00E8546A"/>
    <w:rsid w:val="00E856FC"/>
    <w:rsid w:val="00E860B9"/>
    <w:rsid w:val="00E872D7"/>
    <w:rsid w:val="00E900E5"/>
    <w:rsid w:val="00E901B8"/>
    <w:rsid w:val="00E904ED"/>
    <w:rsid w:val="00E90811"/>
    <w:rsid w:val="00E90834"/>
    <w:rsid w:val="00E90C36"/>
    <w:rsid w:val="00E90E6B"/>
    <w:rsid w:val="00E91284"/>
    <w:rsid w:val="00E913AA"/>
    <w:rsid w:val="00E91483"/>
    <w:rsid w:val="00E91867"/>
    <w:rsid w:val="00E918AB"/>
    <w:rsid w:val="00E91B51"/>
    <w:rsid w:val="00E91C06"/>
    <w:rsid w:val="00E920A0"/>
    <w:rsid w:val="00E92C57"/>
    <w:rsid w:val="00E92DB5"/>
    <w:rsid w:val="00E938BB"/>
    <w:rsid w:val="00E93CF0"/>
    <w:rsid w:val="00E941D4"/>
    <w:rsid w:val="00E9448D"/>
    <w:rsid w:val="00E94811"/>
    <w:rsid w:val="00E948E8"/>
    <w:rsid w:val="00E951C7"/>
    <w:rsid w:val="00E953D3"/>
    <w:rsid w:val="00E9563B"/>
    <w:rsid w:val="00E958C8"/>
    <w:rsid w:val="00E95A0C"/>
    <w:rsid w:val="00E96656"/>
    <w:rsid w:val="00E96C33"/>
    <w:rsid w:val="00E9769F"/>
    <w:rsid w:val="00E97DF6"/>
    <w:rsid w:val="00EA016F"/>
    <w:rsid w:val="00EA07A6"/>
    <w:rsid w:val="00EA0A29"/>
    <w:rsid w:val="00EA0A46"/>
    <w:rsid w:val="00EA17CA"/>
    <w:rsid w:val="00EA18C4"/>
    <w:rsid w:val="00EA2293"/>
    <w:rsid w:val="00EA27A4"/>
    <w:rsid w:val="00EA2C41"/>
    <w:rsid w:val="00EA2E96"/>
    <w:rsid w:val="00EA33DA"/>
    <w:rsid w:val="00EA35EC"/>
    <w:rsid w:val="00EA3611"/>
    <w:rsid w:val="00EA3AF2"/>
    <w:rsid w:val="00EA3B7A"/>
    <w:rsid w:val="00EA3BA1"/>
    <w:rsid w:val="00EA4096"/>
    <w:rsid w:val="00EA41FB"/>
    <w:rsid w:val="00EA45CC"/>
    <w:rsid w:val="00EA4926"/>
    <w:rsid w:val="00EA4D10"/>
    <w:rsid w:val="00EA4D12"/>
    <w:rsid w:val="00EA5097"/>
    <w:rsid w:val="00EA5868"/>
    <w:rsid w:val="00EA5FA7"/>
    <w:rsid w:val="00EA62DE"/>
    <w:rsid w:val="00EA6D1F"/>
    <w:rsid w:val="00EA6EBA"/>
    <w:rsid w:val="00EA7549"/>
    <w:rsid w:val="00EA7F01"/>
    <w:rsid w:val="00EB00E6"/>
    <w:rsid w:val="00EB01EE"/>
    <w:rsid w:val="00EB034A"/>
    <w:rsid w:val="00EB078A"/>
    <w:rsid w:val="00EB0790"/>
    <w:rsid w:val="00EB07C6"/>
    <w:rsid w:val="00EB1019"/>
    <w:rsid w:val="00EB121D"/>
    <w:rsid w:val="00EB12BB"/>
    <w:rsid w:val="00EB1518"/>
    <w:rsid w:val="00EB1B1C"/>
    <w:rsid w:val="00EB1BD9"/>
    <w:rsid w:val="00EB1CA7"/>
    <w:rsid w:val="00EB1DC5"/>
    <w:rsid w:val="00EB236B"/>
    <w:rsid w:val="00EB24C0"/>
    <w:rsid w:val="00EB28C0"/>
    <w:rsid w:val="00EB33BE"/>
    <w:rsid w:val="00EB34BD"/>
    <w:rsid w:val="00EB376A"/>
    <w:rsid w:val="00EB3B92"/>
    <w:rsid w:val="00EB4127"/>
    <w:rsid w:val="00EB4332"/>
    <w:rsid w:val="00EB4505"/>
    <w:rsid w:val="00EB4F28"/>
    <w:rsid w:val="00EB5280"/>
    <w:rsid w:val="00EB55EC"/>
    <w:rsid w:val="00EB5743"/>
    <w:rsid w:val="00EB57C8"/>
    <w:rsid w:val="00EB5C0E"/>
    <w:rsid w:val="00EB5D8E"/>
    <w:rsid w:val="00EB5E77"/>
    <w:rsid w:val="00EB5EA7"/>
    <w:rsid w:val="00EB62BB"/>
    <w:rsid w:val="00EB64F5"/>
    <w:rsid w:val="00EB6670"/>
    <w:rsid w:val="00EB6E79"/>
    <w:rsid w:val="00EB72F0"/>
    <w:rsid w:val="00EB7B81"/>
    <w:rsid w:val="00EC0D91"/>
    <w:rsid w:val="00EC0F42"/>
    <w:rsid w:val="00EC1355"/>
    <w:rsid w:val="00EC1393"/>
    <w:rsid w:val="00EC173C"/>
    <w:rsid w:val="00EC1B21"/>
    <w:rsid w:val="00EC1CF7"/>
    <w:rsid w:val="00EC247A"/>
    <w:rsid w:val="00EC2C83"/>
    <w:rsid w:val="00EC30A4"/>
    <w:rsid w:val="00EC34E2"/>
    <w:rsid w:val="00EC35B1"/>
    <w:rsid w:val="00EC3DAA"/>
    <w:rsid w:val="00EC3DC9"/>
    <w:rsid w:val="00EC3E46"/>
    <w:rsid w:val="00EC4035"/>
    <w:rsid w:val="00EC4572"/>
    <w:rsid w:val="00EC4B2C"/>
    <w:rsid w:val="00EC5178"/>
    <w:rsid w:val="00EC52D2"/>
    <w:rsid w:val="00EC587E"/>
    <w:rsid w:val="00EC5D78"/>
    <w:rsid w:val="00EC5E1F"/>
    <w:rsid w:val="00EC5E23"/>
    <w:rsid w:val="00EC641C"/>
    <w:rsid w:val="00EC713F"/>
    <w:rsid w:val="00EC753C"/>
    <w:rsid w:val="00EC7796"/>
    <w:rsid w:val="00EC7880"/>
    <w:rsid w:val="00EC79BD"/>
    <w:rsid w:val="00EC7AD3"/>
    <w:rsid w:val="00EC7EA1"/>
    <w:rsid w:val="00ED015F"/>
    <w:rsid w:val="00ED0172"/>
    <w:rsid w:val="00ED01A1"/>
    <w:rsid w:val="00ED0227"/>
    <w:rsid w:val="00ED03E8"/>
    <w:rsid w:val="00ED0E3B"/>
    <w:rsid w:val="00ED0EBF"/>
    <w:rsid w:val="00ED1202"/>
    <w:rsid w:val="00ED138C"/>
    <w:rsid w:val="00ED14E5"/>
    <w:rsid w:val="00ED248C"/>
    <w:rsid w:val="00ED2561"/>
    <w:rsid w:val="00ED28CF"/>
    <w:rsid w:val="00ED3908"/>
    <w:rsid w:val="00ED3C5F"/>
    <w:rsid w:val="00ED3E11"/>
    <w:rsid w:val="00ED44A4"/>
    <w:rsid w:val="00ED4763"/>
    <w:rsid w:val="00ED4ABE"/>
    <w:rsid w:val="00ED4B99"/>
    <w:rsid w:val="00ED4CAA"/>
    <w:rsid w:val="00ED5613"/>
    <w:rsid w:val="00ED565E"/>
    <w:rsid w:val="00ED5684"/>
    <w:rsid w:val="00ED5992"/>
    <w:rsid w:val="00ED59BE"/>
    <w:rsid w:val="00ED63EB"/>
    <w:rsid w:val="00ED6570"/>
    <w:rsid w:val="00ED6A91"/>
    <w:rsid w:val="00ED706F"/>
    <w:rsid w:val="00ED7454"/>
    <w:rsid w:val="00ED7593"/>
    <w:rsid w:val="00ED7782"/>
    <w:rsid w:val="00EE0200"/>
    <w:rsid w:val="00EE12B1"/>
    <w:rsid w:val="00EE151B"/>
    <w:rsid w:val="00EE1AF8"/>
    <w:rsid w:val="00EE1BD6"/>
    <w:rsid w:val="00EE2254"/>
    <w:rsid w:val="00EE254D"/>
    <w:rsid w:val="00EE2818"/>
    <w:rsid w:val="00EE2897"/>
    <w:rsid w:val="00EE28F6"/>
    <w:rsid w:val="00EE31EC"/>
    <w:rsid w:val="00EE36F1"/>
    <w:rsid w:val="00EE37E9"/>
    <w:rsid w:val="00EE3DE6"/>
    <w:rsid w:val="00EE3EFF"/>
    <w:rsid w:val="00EE4260"/>
    <w:rsid w:val="00EE46B1"/>
    <w:rsid w:val="00EE4755"/>
    <w:rsid w:val="00EE4A56"/>
    <w:rsid w:val="00EE4AF9"/>
    <w:rsid w:val="00EE4E46"/>
    <w:rsid w:val="00EE4EAB"/>
    <w:rsid w:val="00EE4F9C"/>
    <w:rsid w:val="00EE5324"/>
    <w:rsid w:val="00EE5695"/>
    <w:rsid w:val="00EE5AAB"/>
    <w:rsid w:val="00EE5DE9"/>
    <w:rsid w:val="00EE6630"/>
    <w:rsid w:val="00EE6B38"/>
    <w:rsid w:val="00EE6B68"/>
    <w:rsid w:val="00EE6C99"/>
    <w:rsid w:val="00EE6E2E"/>
    <w:rsid w:val="00EE7842"/>
    <w:rsid w:val="00EE79D0"/>
    <w:rsid w:val="00EE7A34"/>
    <w:rsid w:val="00EE7AAE"/>
    <w:rsid w:val="00EE7AD0"/>
    <w:rsid w:val="00EF0006"/>
    <w:rsid w:val="00EF0182"/>
    <w:rsid w:val="00EF05E7"/>
    <w:rsid w:val="00EF0635"/>
    <w:rsid w:val="00EF0E2E"/>
    <w:rsid w:val="00EF0FA8"/>
    <w:rsid w:val="00EF1176"/>
    <w:rsid w:val="00EF12E5"/>
    <w:rsid w:val="00EF1329"/>
    <w:rsid w:val="00EF181C"/>
    <w:rsid w:val="00EF1CFC"/>
    <w:rsid w:val="00EF2539"/>
    <w:rsid w:val="00EF2A3A"/>
    <w:rsid w:val="00EF3087"/>
    <w:rsid w:val="00EF32CF"/>
    <w:rsid w:val="00EF3817"/>
    <w:rsid w:val="00EF3838"/>
    <w:rsid w:val="00EF3953"/>
    <w:rsid w:val="00EF3E79"/>
    <w:rsid w:val="00EF440B"/>
    <w:rsid w:val="00EF45E0"/>
    <w:rsid w:val="00EF46C1"/>
    <w:rsid w:val="00EF48C9"/>
    <w:rsid w:val="00EF4E1C"/>
    <w:rsid w:val="00EF4F8B"/>
    <w:rsid w:val="00EF55D5"/>
    <w:rsid w:val="00EF5695"/>
    <w:rsid w:val="00EF5C55"/>
    <w:rsid w:val="00EF5D95"/>
    <w:rsid w:val="00EF67BC"/>
    <w:rsid w:val="00EF6888"/>
    <w:rsid w:val="00EF68E2"/>
    <w:rsid w:val="00EF701C"/>
    <w:rsid w:val="00EF76C8"/>
    <w:rsid w:val="00EF7772"/>
    <w:rsid w:val="00EF7DBD"/>
    <w:rsid w:val="00F003C2"/>
    <w:rsid w:val="00F008C0"/>
    <w:rsid w:val="00F00B41"/>
    <w:rsid w:val="00F00BBD"/>
    <w:rsid w:val="00F00F63"/>
    <w:rsid w:val="00F01525"/>
    <w:rsid w:val="00F01AB9"/>
    <w:rsid w:val="00F01CDE"/>
    <w:rsid w:val="00F02316"/>
    <w:rsid w:val="00F0282C"/>
    <w:rsid w:val="00F028C9"/>
    <w:rsid w:val="00F0303C"/>
    <w:rsid w:val="00F034D7"/>
    <w:rsid w:val="00F0351E"/>
    <w:rsid w:val="00F035A9"/>
    <w:rsid w:val="00F038E9"/>
    <w:rsid w:val="00F03915"/>
    <w:rsid w:val="00F039CD"/>
    <w:rsid w:val="00F03AFB"/>
    <w:rsid w:val="00F03B84"/>
    <w:rsid w:val="00F03CC7"/>
    <w:rsid w:val="00F03E6D"/>
    <w:rsid w:val="00F03F61"/>
    <w:rsid w:val="00F0439B"/>
    <w:rsid w:val="00F047BD"/>
    <w:rsid w:val="00F04D4B"/>
    <w:rsid w:val="00F05870"/>
    <w:rsid w:val="00F0590A"/>
    <w:rsid w:val="00F05BBD"/>
    <w:rsid w:val="00F05CC3"/>
    <w:rsid w:val="00F05F72"/>
    <w:rsid w:val="00F06069"/>
    <w:rsid w:val="00F06084"/>
    <w:rsid w:val="00F060A0"/>
    <w:rsid w:val="00F064D1"/>
    <w:rsid w:val="00F06A3E"/>
    <w:rsid w:val="00F06AD7"/>
    <w:rsid w:val="00F0708A"/>
    <w:rsid w:val="00F072CD"/>
    <w:rsid w:val="00F072F2"/>
    <w:rsid w:val="00F07B17"/>
    <w:rsid w:val="00F07C7A"/>
    <w:rsid w:val="00F07E8A"/>
    <w:rsid w:val="00F07FC3"/>
    <w:rsid w:val="00F10120"/>
    <w:rsid w:val="00F10242"/>
    <w:rsid w:val="00F105BE"/>
    <w:rsid w:val="00F10ACC"/>
    <w:rsid w:val="00F10F13"/>
    <w:rsid w:val="00F110A9"/>
    <w:rsid w:val="00F11260"/>
    <w:rsid w:val="00F1159D"/>
    <w:rsid w:val="00F120C3"/>
    <w:rsid w:val="00F1228D"/>
    <w:rsid w:val="00F1249D"/>
    <w:rsid w:val="00F12603"/>
    <w:rsid w:val="00F12717"/>
    <w:rsid w:val="00F1285C"/>
    <w:rsid w:val="00F135A4"/>
    <w:rsid w:val="00F1396A"/>
    <w:rsid w:val="00F14288"/>
    <w:rsid w:val="00F14311"/>
    <w:rsid w:val="00F14A88"/>
    <w:rsid w:val="00F14BC4"/>
    <w:rsid w:val="00F14CBD"/>
    <w:rsid w:val="00F1589A"/>
    <w:rsid w:val="00F158C1"/>
    <w:rsid w:val="00F15A3B"/>
    <w:rsid w:val="00F15C1E"/>
    <w:rsid w:val="00F16041"/>
    <w:rsid w:val="00F16189"/>
    <w:rsid w:val="00F17403"/>
    <w:rsid w:val="00F1755B"/>
    <w:rsid w:val="00F177FC"/>
    <w:rsid w:val="00F17BE1"/>
    <w:rsid w:val="00F17D4C"/>
    <w:rsid w:val="00F20208"/>
    <w:rsid w:val="00F20373"/>
    <w:rsid w:val="00F20459"/>
    <w:rsid w:val="00F2090B"/>
    <w:rsid w:val="00F209C6"/>
    <w:rsid w:val="00F20CBA"/>
    <w:rsid w:val="00F20D4A"/>
    <w:rsid w:val="00F212CC"/>
    <w:rsid w:val="00F2132A"/>
    <w:rsid w:val="00F213C1"/>
    <w:rsid w:val="00F215AD"/>
    <w:rsid w:val="00F21FBB"/>
    <w:rsid w:val="00F22182"/>
    <w:rsid w:val="00F2239E"/>
    <w:rsid w:val="00F224BF"/>
    <w:rsid w:val="00F225E7"/>
    <w:rsid w:val="00F229EC"/>
    <w:rsid w:val="00F22C8A"/>
    <w:rsid w:val="00F22CD8"/>
    <w:rsid w:val="00F22D21"/>
    <w:rsid w:val="00F22D4D"/>
    <w:rsid w:val="00F233A8"/>
    <w:rsid w:val="00F23400"/>
    <w:rsid w:val="00F238D5"/>
    <w:rsid w:val="00F23B75"/>
    <w:rsid w:val="00F243D0"/>
    <w:rsid w:val="00F2462D"/>
    <w:rsid w:val="00F24733"/>
    <w:rsid w:val="00F249E6"/>
    <w:rsid w:val="00F24B9D"/>
    <w:rsid w:val="00F24F29"/>
    <w:rsid w:val="00F2520D"/>
    <w:rsid w:val="00F253B6"/>
    <w:rsid w:val="00F259CA"/>
    <w:rsid w:val="00F25FDA"/>
    <w:rsid w:val="00F260BC"/>
    <w:rsid w:val="00F264CE"/>
    <w:rsid w:val="00F26567"/>
    <w:rsid w:val="00F26768"/>
    <w:rsid w:val="00F267BA"/>
    <w:rsid w:val="00F26AC4"/>
    <w:rsid w:val="00F26E5D"/>
    <w:rsid w:val="00F2746F"/>
    <w:rsid w:val="00F2761A"/>
    <w:rsid w:val="00F27867"/>
    <w:rsid w:val="00F27EA5"/>
    <w:rsid w:val="00F302BC"/>
    <w:rsid w:val="00F30632"/>
    <w:rsid w:val="00F308FF"/>
    <w:rsid w:val="00F30D2D"/>
    <w:rsid w:val="00F30DA9"/>
    <w:rsid w:val="00F31081"/>
    <w:rsid w:val="00F3114C"/>
    <w:rsid w:val="00F31263"/>
    <w:rsid w:val="00F31319"/>
    <w:rsid w:val="00F313EC"/>
    <w:rsid w:val="00F316BF"/>
    <w:rsid w:val="00F31724"/>
    <w:rsid w:val="00F3188B"/>
    <w:rsid w:val="00F323B9"/>
    <w:rsid w:val="00F32BE6"/>
    <w:rsid w:val="00F33250"/>
    <w:rsid w:val="00F33269"/>
    <w:rsid w:val="00F3374B"/>
    <w:rsid w:val="00F338EF"/>
    <w:rsid w:val="00F33FA5"/>
    <w:rsid w:val="00F34182"/>
    <w:rsid w:val="00F341A3"/>
    <w:rsid w:val="00F3455B"/>
    <w:rsid w:val="00F34590"/>
    <w:rsid w:val="00F34A05"/>
    <w:rsid w:val="00F34AA3"/>
    <w:rsid w:val="00F34C9C"/>
    <w:rsid w:val="00F34D75"/>
    <w:rsid w:val="00F34F8D"/>
    <w:rsid w:val="00F35A9F"/>
    <w:rsid w:val="00F3612E"/>
    <w:rsid w:val="00F361B8"/>
    <w:rsid w:val="00F363A0"/>
    <w:rsid w:val="00F371D2"/>
    <w:rsid w:val="00F37246"/>
    <w:rsid w:val="00F37286"/>
    <w:rsid w:val="00F37CC9"/>
    <w:rsid w:val="00F40134"/>
    <w:rsid w:val="00F40591"/>
    <w:rsid w:val="00F40AB0"/>
    <w:rsid w:val="00F40E6D"/>
    <w:rsid w:val="00F411DE"/>
    <w:rsid w:val="00F41371"/>
    <w:rsid w:val="00F4146F"/>
    <w:rsid w:val="00F414C3"/>
    <w:rsid w:val="00F41575"/>
    <w:rsid w:val="00F41B26"/>
    <w:rsid w:val="00F41BBD"/>
    <w:rsid w:val="00F41DF1"/>
    <w:rsid w:val="00F41EC2"/>
    <w:rsid w:val="00F4210A"/>
    <w:rsid w:val="00F42305"/>
    <w:rsid w:val="00F42E54"/>
    <w:rsid w:val="00F42E91"/>
    <w:rsid w:val="00F4333E"/>
    <w:rsid w:val="00F438C5"/>
    <w:rsid w:val="00F43A15"/>
    <w:rsid w:val="00F44D1C"/>
    <w:rsid w:val="00F4504F"/>
    <w:rsid w:val="00F45427"/>
    <w:rsid w:val="00F4587B"/>
    <w:rsid w:val="00F4593A"/>
    <w:rsid w:val="00F45B47"/>
    <w:rsid w:val="00F46058"/>
    <w:rsid w:val="00F467BA"/>
    <w:rsid w:val="00F46E6B"/>
    <w:rsid w:val="00F478D6"/>
    <w:rsid w:val="00F47B40"/>
    <w:rsid w:val="00F47EBD"/>
    <w:rsid w:val="00F47F92"/>
    <w:rsid w:val="00F50054"/>
    <w:rsid w:val="00F5020A"/>
    <w:rsid w:val="00F503EB"/>
    <w:rsid w:val="00F5093E"/>
    <w:rsid w:val="00F50AAD"/>
    <w:rsid w:val="00F51013"/>
    <w:rsid w:val="00F51356"/>
    <w:rsid w:val="00F514D4"/>
    <w:rsid w:val="00F5159B"/>
    <w:rsid w:val="00F518E3"/>
    <w:rsid w:val="00F51E82"/>
    <w:rsid w:val="00F52526"/>
    <w:rsid w:val="00F5264F"/>
    <w:rsid w:val="00F53027"/>
    <w:rsid w:val="00F53133"/>
    <w:rsid w:val="00F5335E"/>
    <w:rsid w:val="00F53425"/>
    <w:rsid w:val="00F53FDA"/>
    <w:rsid w:val="00F545A2"/>
    <w:rsid w:val="00F54AD1"/>
    <w:rsid w:val="00F54D34"/>
    <w:rsid w:val="00F54F39"/>
    <w:rsid w:val="00F550CA"/>
    <w:rsid w:val="00F553DA"/>
    <w:rsid w:val="00F55CC8"/>
    <w:rsid w:val="00F55E2E"/>
    <w:rsid w:val="00F55E33"/>
    <w:rsid w:val="00F55E4A"/>
    <w:rsid w:val="00F55F21"/>
    <w:rsid w:val="00F55F2D"/>
    <w:rsid w:val="00F565BD"/>
    <w:rsid w:val="00F56C39"/>
    <w:rsid w:val="00F56E70"/>
    <w:rsid w:val="00F56FF3"/>
    <w:rsid w:val="00F5706C"/>
    <w:rsid w:val="00F57922"/>
    <w:rsid w:val="00F57A06"/>
    <w:rsid w:val="00F57C64"/>
    <w:rsid w:val="00F57D13"/>
    <w:rsid w:val="00F60468"/>
    <w:rsid w:val="00F60891"/>
    <w:rsid w:val="00F60933"/>
    <w:rsid w:val="00F60A00"/>
    <w:rsid w:val="00F60AA8"/>
    <w:rsid w:val="00F60D08"/>
    <w:rsid w:val="00F60DED"/>
    <w:rsid w:val="00F60E03"/>
    <w:rsid w:val="00F615C2"/>
    <w:rsid w:val="00F61CB8"/>
    <w:rsid w:val="00F620D6"/>
    <w:rsid w:val="00F62695"/>
    <w:rsid w:val="00F626C6"/>
    <w:rsid w:val="00F62783"/>
    <w:rsid w:val="00F628B3"/>
    <w:rsid w:val="00F63B02"/>
    <w:rsid w:val="00F63B83"/>
    <w:rsid w:val="00F63BFB"/>
    <w:rsid w:val="00F64170"/>
    <w:rsid w:val="00F6495B"/>
    <w:rsid w:val="00F64988"/>
    <w:rsid w:val="00F64A76"/>
    <w:rsid w:val="00F64EA9"/>
    <w:rsid w:val="00F64ED3"/>
    <w:rsid w:val="00F6521A"/>
    <w:rsid w:val="00F65330"/>
    <w:rsid w:val="00F653AD"/>
    <w:rsid w:val="00F65A72"/>
    <w:rsid w:val="00F65B32"/>
    <w:rsid w:val="00F65EFA"/>
    <w:rsid w:val="00F66064"/>
    <w:rsid w:val="00F66521"/>
    <w:rsid w:val="00F66741"/>
    <w:rsid w:val="00F669B5"/>
    <w:rsid w:val="00F66A80"/>
    <w:rsid w:val="00F66CEA"/>
    <w:rsid w:val="00F66E4B"/>
    <w:rsid w:val="00F66E69"/>
    <w:rsid w:val="00F66EBB"/>
    <w:rsid w:val="00F66FFF"/>
    <w:rsid w:val="00F6719F"/>
    <w:rsid w:val="00F672A0"/>
    <w:rsid w:val="00F67782"/>
    <w:rsid w:val="00F67ECC"/>
    <w:rsid w:val="00F70047"/>
    <w:rsid w:val="00F70529"/>
    <w:rsid w:val="00F7063A"/>
    <w:rsid w:val="00F70857"/>
    <w:rsid w:val="00F70A50"/>
    <w:rsid w:val="00F70B9F"/>
    <w:rsid w:val="00F70DB7"/>
    <w:rsid w:val="00F715AC"/>
    <w:rsid w:val="00F717E8"/>
    <w:rsid w:val="00F71B9A"/>
    <w:rsid w:val="00F71CC4"/>
    <w:rsid w:val="00F72191"/>
    <w:rsid w:val="00F7286F"/>
    <w:rsid w:val="00F72921"/>
    <w:rsid w:val="00F729C6"/>
    <w:rsid w:val="00F72A05"/>
    <w:rsid w:val="00F72C24"/>
    <w:rsid w:val="00F72D87"/>
    <w:rsid w:val="00F7434B"/>
    <w:rsid w:val="00F7435B"/>
    <w:rsid w:val="00F74B7D"/>
    <w:rsid w:val="00F74DEA"/>
    <w:rsid w:val="00F75169"/>
    <w:rsid w:val="00F754EB"/>
    <w:rsid w:val="00F75967"/>
    <w:rsid w:val="00F75A54"/>
    <w:rsid w:val="00F75B7E"/>
    <w:rsid w:val="00F75DC0"/>
    <w:rsid w:val="00F75E5D"/>
    <w:rsid w:val="00F75F11"/>
    <w:rsid w:val="00F76D7B"/>
    <w:rsid w:val="00F7764D"/>
    <w:rsid w:val="00F77FF7"/>
    <w:rsid w:val="00F80052"/>
    <w:rsid w:val="00F804B8"/>
    <w:rsid w:val="00F805B4"/>
    <w:rsid w:val="00F809AC"/>
    <w:rsid w:val="00F80A71"/>
    <w:rsid w:val="00F80C95"/>
    <w:rsid w:val="00F81161"/>
    <w:rsid w:val="00F816DC"/>
    <w:rsid w:val="00F81C04"/>
    <w:rsid w:val="00F81C92"/>
    <w:rsid w:val="00F822BB"/>
    <w:rsid w:val="00F826CF"/>
    <w:rsid w:val="00F827A3"/>
    <w:rsid w:val="00F82A7B"/>
    <w:rsid w:val="00F848E2"/>
    <w:rsid w:val="00F84C64"/>
    <w:rsid w:val="00F84E2C"/>
    <w:rsid w:val="00F84E3F"/>
    <w:rsid w:val="00F85BE2"/>
    <w:rsid w:val="00F85CD2"/>
    <w:rsid w:val="00F85D05"/>
    <w:rsid w:val="00F85FC4"/>
    <w:rsid w:val="00F86080"/>
    <w:rsid w:val="00F86089"/>
    <w:rsid w:val="00F861A7"/>
    <w:rsid w:val="00F862CB"/>
    <w:rsid w:val="00F8674B"/>
    <w:rsid w:val="00F86A5E"/>
    <w:rsid w:val="00F86B50"/>
    <w:rsid w:val="00F871F7"/>
    <w:rsid w:val="00F879CA"/>
    <w:rsid w:val="00F87BBF"/>
    <w:rsid w:val="00F87F32"/>
    <w:rsid w:val="00F90793"/>
    <w:rsid w:val="00F90EAE"/>
    <w:rsid w:val="00F90F4E"/>
    <w:rsid w:val="00F9134B"/>
    <w:rsid w:val="00F917EE"/>
    <w:rsid w:val="00F92132"/>
    <w:rsid w:val="00F922C1"/>
    <w:rsid w:val="00F92996"/>
    <w:rsid w:val="00F92A69"/>
    <w:rsid w:val="00F92C4D"/>
    <w:rsid w:val="00F9300B"/>
    <w:rsid w:val="00F9303F"/>
    <w:rsid w:val="00F9315B"/>
    <w:rsid w:val="00F93EDD"/>
    <w:rsid w:val="00F9432C"/>
    <w:rsid w:val="00F943CD"/>
    <w:rsid w:val="00F9468E"/>
    <w:rsid w:val="00F94EEF"/>
    <w:rsid w:val="00F95E24"/>
    <w:rsid w:val="00F95E39"/>
    <w:rsid w:val="00F96036"/>
    <w:rsid w:val="00F9604D"/>
    <w:rsid w:val="00F961B7"/>
    <w:rsid w:val="00F964D5"/>
    <w:rsid w:val="00F964DC"/>
    <w:rsid w:val="00F9678D"/>
    <w:rsid w:val="00F96A96"/>
    <w:rsid w:val="00F96CF3"/>
    <w:rsid w:val="00F96FF7"/>
    <w:rsid w:val="00F97237"/>
    <w:rsid w:val="00F97489"/>
    <w:rsid w:val="00F976D1"/>
    <w:rsid w:val="00F976F1"/>
    <w:rsid w:val="00F979C6"/>
    <w:rsid w:val="00F97D55"/>
    <w:rsid w:val="00F97E1A"/>
    <w:rsid w:val="00F97F71"/>
    <w:rsid w:val="00FA0C59"/>
    <w:rsid w:val="00FA1611"/>
    <w:rsid w:val="00FA17EF"/>
    <w:rsid w:val="00FA192B"/>
    <w:rsid w:val="00FA196B"/>
    <w:rsid w:val="00FA1EE8"/>
    <w:rsid w:val="00FA2150"/>
    <w:rsid w:val="00FA25A6"/>
    <w:rsid w:val="00FA267D"/>
    <w:rsid w:val="00FA2A6B"/>
    <w:rsid w:val="00FA2FF0"/>
    <w:rsid w:val="00FA35B0"/>
    <w:rsid w:val="00FA37D0"/>
    <w:rsid w:val="00FA3D79"/>
    <w:rsid w:val="00FA420A"/>
    <w:rsid w:val="00FA4B88"/>
    <w:rsid w:val="00FA4C07"/>
    <w:rsid w:val="00FA51BA"/>
    <w:rsid w:val="00FA532C"/>
    <w:rsid w:val="00FA545B"/>
    <w:rsid w:val="00FA5690"/>
    <w:rsid w:val="00FA5CD9"/>
    <w:rsid w:val="00FA5FC3"/>
    <w:rsid w:val="00FA6A8B"/>
    <w:rsid w:val="00FA6F11"/>
    <w:rsid w:val="00FA710A"/>
    <w:rsid w:val="00FA737B"/>
    <w:rsid w:val="00FA747B"/>
    <w:rsid w:val="00FA7556"/>
    <w:rsid w:val="00FA76AF"/>
    <w:rsid w:val="00FA7839"/>
    <w:rsid w:val="00FA7D2F"/>
    <w:rsid w:val="00FB08C1"/>
    <w:rsid w:val="00FB0AC9"/>
    <w:rsid w:val="00FB0FBF"/>
    <w:rsid w:val="00FB123F"/>
    <w:rsid w:val="00FB1859"/>
    <w:rsid w:val="00FB1AB3"/>
    <w:rsid w:val="00FB1F9F"/>
    <w:rsid w:val="00FB2342"/>
    <w:rsid w:val="00FB2C86"/>
    <w:rsid w:val="00FB31BC"/>
    <w:rsid w:val="00FB3236"/>
    <w:rsid w:val="00FB3662"/>
    <w:rsid w:val="00FB38E7"/>
    <w:rsid w:val="00FB3C1A"/>
    <w:rsid w:val="00FB446F"/>
    <w:rsid w:val="00FB4495"/>
    <w:rsid w:val="00FB45B0"/>
    <w:rsid w:val="00FB51AA"/>
    <w:rsid w:val="00FB53A4"/>
    <w:rsid w:val="00FB5741"/>
    <w:rsid w:val="00FB59DC"/>
    <w:rsid w:val="00FB61A5"/>
    <w:rsid w:val="00FB6281"/>
    <w:rsid w:val="00FB6530"/>
    <w:rsid w:val="00FB69FB"/>
    <w:rsid w:val="00FB6A86"/>
    <w:rsid w:val="00FB721A"/>
    <w:rsid w:val="00FB74BC"/>
    <w:rsid w:val="00FB7526"/>
    <w:rsid w:val="00FB78BB"/>
    <w:rsid w:val="00FB7955"/>
    <w:rsid w:val="00FB7DB0"/>
    <w:rsid w:val="00FC00A9"/>
    <w:rsid w:val="00FC00C9"/>
    <w:rsid w:val="00FC06BC"/>
    <w:rsid w:val="00FC0994"/>
    <w:rsid w:val="00FC0FEF"/>
    <w:rsid w:val="00FC10AB"/>
    <w:rsid w:val="00FC13B0"/>
    <w:rsid w:val="00FC16AA"/>
    <w:rsid w:val="00FC19A8"/>
    <w:rsid w:val="00FC1B83"/>
    <w:rsid w:val="00FC1FF3"/>
    <w:rsid w:val="00FC22CF"/>
    <w:rsid w:val="00FC23DA"/>
    <w:rsid w:val="00FC27F5"/>
    <w:rsid w:val="00FC2B3C"/>
    <w:rsid w:val="00FC2C53"/>
    <w:rsid w:val="00FC322C"/>
    <w:rsid w:val="00FC3261"/>
    <w:rsid w:val="00FC3366"/>
    <w:rsid w:val="00FC43F9"/>
    <w:rsid w:val="00FC4736"/>
    <w:rsid w:val="00FC4B8A"/>
    <w:rsid w:val="00FC52E4"/>
    <w:rsid w:val="00FC54A0"/>
    <w:rsid w:val="00FC5815"/>
    <w:rsid w:val="00FC5898"/>
    <w:rsid w:val="00FC5B66"/>
    <w:rsid w:val="00FC5BCD"/>
    <w:rsid w:val="00FC5FC8"/>
    <w:rsid w:val="00FC61A3"/>
    <w:rsid w:val="00FC67DB"/>
    <w:rsid w:val="00FC67FA"/>
    <w:rsid w:val="00FC6EEA"/>
    <w:rsid w:val="00FC7035"/>
    <w:rsid w:val="00FC7071"/>
    <w:rsid w:val="00FC721A"/>
    <w:rsid w:val="00FC74F2"/>
    <w:rsid w:val="00FC784A"/>
    <w:rsid w:val="00FC7FB1"/>
    <w:rsid w:val="00FD0020"/>
    <w:rsid w:val="00FD0520"/>
    <w:rsid w:val="00FD06BE"/>
    <w:rsid w:val="00FD0BD0"/>
    <w:rsid w:val="00FD0DA6"/>
    <w:rsid w:val="00FD0E11"/>
    <w:rsid w:val="00FD0ECF"/>
    <w:rsid w:val="00FD11BD"/>
    <w:rsid w:val="00FD17FF"/>
    <w:rsid w:val="00FD2B1B"/>
    <w:rsid w:val="00FD2C5E"/>
    <w:rsid w:val="00FD32D8"/>
    <w:rsid w:val="00FD3895"/>
    <w:rsid w:val="00FD3D7F"/>
    <w:rsid w:val="00FD3E58"/>
    <w:rsid w:val="00FD43A8"/>
    <w:rsid w:val="00FD4658"/>
    <w:rsid w:val="00FD4A8A"/>
    <w:rsid w:val="00FD518E"/>
    <w:rsid w:val="00FD55B8"/>
    <w:rsid w:val="00FD5ABE"/>
    <w:rsid w:val="00FD5ADD"/>
    <w:rsid w:val="00FD5D13"/>
    <w:rsid w:val="00FD66EA"/>
    <w:rsid w:val="00FD6BA9"/>
    <w:rsid w:val="00FD6DF7"/>
    <w:rsid w:val="00FD6F85"/>
    <w:rsid w:val="00FD71AD"/>
    <w:rsid w:val="00FD7B36"/>
    <w:rsid w:val="00FD7BB0"/>
    <w:rsid w:val="00FD7CFB"/>
    <w:rsid w:val="00FD7D47"/>
    <w:rsid w:val="00FE014B"/>
    <w:rsid w:val="00FE0163"/>
    <w:rsid w:val="00FE03A6"/>
    <w:rsid w:val="00FE05B0"/>
    <w:rsid w:val="00FE0678"/>
    <w:rsid w:val="00FE0CB5"/>
    <w:rsid w:val="00FE0D61"/>
    <w:rsid w:val="00FE1310"/>
    <w:rsid w:val="00FE1563"/>
    <w:rsid w:val="00FE17DA"/>
    <w:rsid w:val="00FE17F8"/>
    <w:rsid w:val="00FE19BB"/>
    <w:rsid w:val="00FE1D6C"/>
    <w:rsid w:val="00FE2220"/>
    <w:rsid w:val="00FE2287"/>
    <w:rsid w:val="00FE28F7"/>
    <w:rsid w:val="00FE3365"/>
    <w:rsid w:val="00FE3551"/>
    <w:rsid w:val="00FE3671"/>
    <w:rsid w:val="00FE3768"/>
    <w:rsid w:val="00FE3AC1"/>
    <w:rsid w:val="00FE3D5B"/>
    <w:rsid w:val="00FE4018"/>
    <w:rsid w:val="00FE40A0"/>
    <w:rsid w:val="00FE411D"/>
    <w:rsid w:val="00FE4179"/>
    <w:rsid w:val="00FE4573"/>
    <w:rsid w:val="00FE4B63"/>
    <w:rsid w:val="00FE5377"/>
    <w:rsid w:val="00FE5838"/>
    <w:rsid w:val="00FE5956"/>
    <w:rsid w:val="00FE59A4"/>
    <w:rsid w:val="00FE5B79"/>
    <w:rsid w:val="00FE5D00"/>
    <w:rsid w:val="00FE62BF"/>
    <w:rsid w:val="00FE6380"/>
    <w:rsid w:val="00FE6500"/>
    <w:rsid w:val="00FE6D10"/>
    <w:rsid w:val="00FE6E40"/>
    <w:rsid w:val="00FE7392"/>
    <w:rsid w:val="00FE77DA"/>
    <w:rsid w:val="00FE7913"/>
    <w:rsid w:val="00FE7A30"/>
    <w:rsid w:val="00FE7B29"/>
    <w:rsid w:val="00FE7E26"/>
    <w:rsid w:val="00FF007E"/>
    <w:rsid w:val="00FF05CE"/>
    <w:rsid w:val="00FF08CF"/>
    <w:rsid w:val="00FF0BF9"/>
    <w:rsid w:val="00FF0EC8"/>
    <w:rsid w:val="00FF1803"/>
    <w:rsid w:val="00FF1DE9"/>
    <w:rsid w:val="00FF1E2A"/>
    <w:rsid w:val="00FF1F1A"/>
    <w:rsid w:val="00FF255C"/>
    <w:rsid w:val="00FF25C3"/>
    <w:rsid w:val="00FF2EC3"/>
    <w:rsid w:val="00FF3552"/>
    <w:rsid w:val="00FF387D"/>
    <w:rsid w:val="00FF4459"/>
    <w:rsid w:val="00FF49D7"/>
    <w:rsid w:val="00FF5234"/>
    <w:rsid w:val="00FF5ABA"/>
    <w:rsid w:val="00FF5E07"/>
    <w:rsid w:val="00FF5FB8"/>
    <w:rsid w:val="00FF6041"/>
    <w:rsid w:val="00FF6084"/>
    <w:rsid w:val="00FF64AB"/>
    <w:rsid w:val="00FF6597"/>
    <w:rsid w:val="00FF67C2"/>
    <w:rsid w:val="00FF6AF8"/>
    <w:rsid w:val="00FF6C65"/>
    <w:rsid w:val="00FF6E5A"/>
    <w:rsid w:val="00FF6EE0"/>
    <w:rsid w:val="00FF75C9"/>
    <w:rsid w:val="00FF7A1E"/>
    <w:rsid w:val="00FF7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DFC58AF"/>
  <w15:docId w15:val="{3ADCEC90-BF5F-4F3B-A8DE-F1A5427E0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A4FD8"/>
    <w:rPr>
      <w:rFonts w:eastAsia="MS Mincho"/>
      <w:lang w:val="es-ES_tradnl"/>
    </w:rPr>
  </w:style>
  <w:style w:type="paragraph" w:styleId="Ttulo1">
    <w:name w:val="heading 1"/>
    <w:aliases w:val="Informe Titulo,TITULO"/>
    <w:basedOn w:val="Normal"/>
    <w:link w:val="Ttulo1Car"/>
    <w:autoRedefine/>
    <w:qFormat/>
    <w:rsid w:val="00DD1A47"/>
    <w:pPr>
      <w:numPr>
        <w:numId w:val="41"/>
      </w:numPr>
      <w:ind w:left="0" w:hanging="567"/>
      <w:jc w:val="both"/>
      <w:outlineLvl w:val="0"/>
    </w:pPr>
    <w:rPr>
      <w:rFonts w:ascii="Century Gothic" w:hAnsi="Century Gothic" w:cs="Arial"/>
      <w:color w:val="C84687"/>
      <w:sz w:val="32"/>
      <w:szCs w:val="32"/>
      <w:lang w:val="es-ES"/>
    </w:rPr>
  </w:style>
  <w:style w:type="paragraph" w:styleId="Ttulo2">
    <w:name w:val="heading 2"/>
    <w:basedOn w:val="Normal"/>
    <w:next w:val="Normal"/>
    <w:link w:val="Ttulo2Car"/>
    <w:qFormat/>
    <w:rsid w:val="009B377B"/>
    <w:pPr>
      <w:keepNext/>
      <w:keepLines/>
      <w:spacing w:before="200"/>
      <w:outlineLvl w:val="1"/>
    </w:pPr>
    <w:rPr>
      <w:rFonts w:ascii="Candara" w:eastAsia="Meiryo" w:hAnsi="Candara"/>
      <w:b/>
      <w:bCs/>
      <w:color w:val="6B4A0B"/>
      <w:sz w:val="26"/>
      <w:szCs w:val="26"/>
    </w:rPr>
  </w:style>
  <w:style w:type="paragraph" w:styleId="Ttulo3">
    <w:name w:val="heading 3"/>
    <w:basedOn w:val="Normal"/>
    <w:next w:val="Normal"/>
    <w:link w:val="Ttulo3Car"/>
    <w:qFormat/>
    <w:rsid w:val="009B377B"/>
    <w:pPr>
      <w:keepNext/>
      <w:spacing w:before="240" w:after="60"/>
      <w:jc w:val="both"/>
      <w:outlineLvl w:val="2"/>
    </w:pPr>
    <w:rPr>
      <w:rFonts w:ascii="Cambria" w:hAnsi="Cambria"/>
      <w:b/>
      <w:sz w:val="26"/>
    </w:rPr>
  </w:style>
  <w:style w:type="paragraph" w:styleId="Ttulo4">
    <w:name w:val="heading 4"/>
    <w:basedOn w:val="Normal"/>
    <w:next w:val="Normal"/>
    <w:link w:val="Ttulo4Car"/>
    <w:qFormat/>
    <w:rsid w:val="009B377B"/>
    <w:pPr>
      <w:keepNext/>
      <w:spacing w:before="240" w:after="60"/>
      <w:jc w:val="both"/>
      <w:outlineLvl w:val="3"/>
    </w:pPr>
    <w:rPr>
      <w:rFonts w:ascii="Calibri" w:hAnsi="Calibri"/>
      <w:b/>
      <w:sz w:val="28"/>
    </w:rPr>
  </w:style>
  <w:style w:type="paragraph" w:styleId="Ttulo5">
    <w:name w:val="heading 5"/>
    <w:basedOn w:val="Normal"/>
    <w:next w:val="Normal"/>
    <w:link w:val="Ttulo5Car"/>
    <w:qFormat/>
    <w:rsid w:val="009B377B"/>
    <w:pPr>
      <w:spacing w:before="240" w:after="60"/>
      <w:jc w:val="both"/>
      <w:outlineLvl w:val="4"/>
    </w:pPr>
    <w:rPr>
      <w:rFonts w:ascii="Calibri" w:hAnsi="Calibri"/>
      <w:b/>
      <w:i/>
      <w:sz w:val="26"/>
    </w:rPr>
  </w:style>
  <w:style w:type="paragraph" w:styleId="Ttulo6">
    <w:name w:val="heading 6"/>
    <w:basedOn w:val="Normal"/>
    <w:next w:val="Normal"/>
    <w:link w:val="Ttulo6Car"/>
    <w:qFormat/>
    <w:rsid w:val="009B377B"/>
    <w:pPr>
      <w:spacing w:before="240" w:after="60"/>
      <w:jc w:val="both"/>
      <w:outlineLvl w:val="5"/>
    </w:pPr>
    <w:rPr>
      <w:rFonts w:ascii="Calibri" w:hAnsi="Calibri"/>
      <w:b/>
    </w:rPr>
  </w:style>
  <w:style w:type="paragraph" w:styleId="Ttulo7">
    <w:name w:val="heading 7"/>
    <w:basedOn w:val="Normal"/>
    <w:next w:val="Normal"/>
    <w:link w:val="Ttulo7Car"/>
    <w:qFormat/>
    <w:rsid w:val="009B377B"/>
    <w:pPr>
      <w:spacing w:before="240" w:after="60"/>
      <w:jc w:val="both"/>
      <w:outlineLvl w:val="6"/>
    </w:pPr>
    <w:rPr>
      <w:rFonts w:ascii="Calibri" w:hAnsi="Calibri"/>
      <w:sz w:val="24"/>
    </w:rPr>
  </w:style>
  <w:style w:type="paragraph" w:styleId="Ttulo8">
    <w:name w:val="heading 8"/>
    <w:basedOn w:val="Normal"/>
    <w:next w:val="Normal"/>
    <w:link w:val="Ttulo8Car"/>
    <w:qFormat/>
    <w:rsid w:val="009B377B"/>
    <w:pPr>
      <w:spacing w:before="240" w:after="60"/>
      <w:jc w:val="both"/>
      <w:outlineLvl w:val="7"/>
    </w:pPr>
    <w:rPr>
      <w:rFonts w:ascii="Calibri" w:hAnsi="Calibri"/>
      <w:i/>
      <w:sz w:val="24"/>
    </w:rPr>
  </w:style>
  <w:style w:type="paragraph" w:styleId="Ttulo9">
    <w:name w:val="heading 9"/>
    <w:basedOn w:val="Normal"/>
    <w:next w:val="Normal"/>
    <w:link w:val="Ttulo9Car"/>
    <w:qFormat/>
    <w:rsid w:val="009B377B"/>
    <w:pPr>
      <w:spacing w:before="240" w:after="60"/>
      <w:jc w:val="both"/>
      <w:outlineLvl w:val="8"/>
    </w:pPr>
    <w:rPr>
      <w:rFonts w:ascii="Cambria" w:hAnsi="Cambr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nforme Titulo Car,TITULO Car"/>
    <w:link w:val="Ttulo1"/>
    <w:locked/>
    <w:rsid w:val="00DD1A47"/>
    <w:rPr>
      <w:rFonts w:ascii="Century Gothic" w:eastAsia="MS Mincho" w:hAnsi="Century Gothic" w:cs="Arial"/>
      <w:color w:val="C84687"/>
      <w:sz w:val="32"/>
      <w:szCs w:val="32"/>
    </w:rPr>
  </w:style>
  <w:style w:type="character" w:customStyle="1" w:styleId="Ttulo2Car">
    <w:name w:val="Título 2 Car"/>
    <w:link w:val="Ttulo2"/>
    <w:locked/>
    <w:rsid w:val="009B377B"/>
    <w:rPr>
      <w:rFonts w:ascii="Candara" w:eastAsia="Meiryo" w:hAnsi="Candara"/>
      <w:b/>
      <w:bCs/>
      <w:color w:val="6B4A0B"/>
      <w:sz w:val="26"/>
      <w:szCs w:val="26"/>
      <w:lang w:val="es-ES_tradnl" w:eastAsia="es-ES" w:bidi="ar-SA"/>
    </w:rPr>
  </w:style>
  <w:style w:type="character" w:customStyle="1" w:styleId="Ttulo3Car">
    <w:name w:val="Título 3 Car"/>
    <w:link w:val="Ttulo3"/>
    <w:locked/>
    <w:rsid w:val="009B377B"/>
    <w:rPr>
      <w:rFonts w:ascii="Cambria" w:eastAsia="MS Mincho" w:hAnsi="Cambria"/>
      <w:b/>
      <w:sz w:val="26"/>
      <w:lang w:val="es-ES_tradnl" w:eastAsia="es-ES" w:bidi="ar-SA"/>
    </w:rPr>
  </w:style>
  <w:style w:type="character" w:customStyle="1" w:styleId="Ttulo4Car">
    <w:name w:val="Título 4 Car"/>
    <w:link w:val="Ttulo4"/>
    <w:locked/>
    <w:rsid w:val="009B377B"/>
    <w:rPr>
      <w:rFonts w:ascii="Calibri" w:eastAsia="MS Mincho" w:hAnsi="Calibri"/>
      <w:b/>
      <w:sz w:val="28"/>
      <w:lang w:val="es-ES_tradnl" w:eastAsia="es-ES" w:bidi="ar-SA"/>
    </w:rPr>
  </w:style>
  <w:style w:type="character" w:customStyle="1" w:styleId="Ttulo5Car">
    <w:name w:val="Título 5 Car"/>
    <w:link w:val="Ttulo5"/>
    <w:locked/>
    <w:rsid w:val="009B377B"/>
    <w:rPr>
      <w:rFonts w:ascii="Calibri" w:eastAsia="MS Mincho" w:hAnsi="Calibri"/>
      <w:b/>
      <w:i/>
      <w:sz w:val="26"/>
      <w:lang w:val="es-ES_tradnl" w:eastAsia="es-ES" w:bidi="ar-SA"/>
    </w:rPr>
  </w:style>
  <w:style w:type="character" w:customStyle="1" w:styleId="Ttulo6Car">
    <w:name w:val="Título 6 Car"/>
    <w:link w:val="Ttulo6"/>
    <w:locked/>
    <w:rsid w:val="009B377B"/>
    <w:rPr>
      <w:rFonts w:ascii="Calibri" w:eastAsia="MS Mincho" w:hAnsi="Calibri"/>
      <w:b/>
      <w:lang w:val="es-ES_tradnl" w:eastAsia="es-ES" w:bidi="ar-SA"/>
    </w:rPr>
  </w:style>
  <w:style w:type="character" w:customStyle="1" w:styleId="Ttulo7Car">
    <w:name w:val="Título 7 Car"/>
    <w:link w:val="Ttulo7"/>
    <w:locked/>
    <w:rsid w:val="009B377B"/>
    <w:rPr>
      <w:rFonts w:ascii="Calibri" w:eastAsia="MS Mincho" w:hAnsi="Calibri"/>
      <w:sz w:val="24"/>
      <w:lang w:val="es-ES_tradnl" w:eastAsia="es-ES" w:bidi="ar-SA"/>
    </w:rPr>
  </w:style>
  <w:style w:type="character" w:customStyle="1" w:styleId="Ttulo8Car">
    <w:name w:val="Título 8 Car"/>
    <w:link w:val="Ttulo8"/>
    <w:locked/>
    <w:rsid w:val="009B377B"/>
    <w:rPr>
      <w:rFonts w:ascii="Calibri" w:eastAsia="MS Mincho" w:hAnsi="Calibri"/>
      <w:i/>
      <w:sz w:val="24"/>
      <w:lang w:val="es-ES_tradnl" w:eastAsia="es-ES" w:bidi="ar-SA"/>
    </w:rPr>
  </w:style>
  <w:style w:type="character" w:customStyle="1" w:styleId="Ttulo9Car">
    <w:name w:val="Título 9 Car"/>
    <w:link w:val="Ttulo9"/>
    <w:locked/>
    <w:rsid w:val="009B377B"/>
    <w:rPr>
      <w:rFonts w:ascii="Cambria" w:eastAsia="MS Mincho" w:hAnsi="Cambria"/>
      <w:lang w:val="es-ES_tradnl" w:eastAsia="es-ES" w:bidi="ar-SA"/>
    </w:rPr>
  </w:style>
  <w:style w:type="table" w:customStyle="1" w:styleId="Informe">
    <w:name w:val="Informe"/>
    <w:basedOn w:val="Tablamoderna"/>
    <w:rsid w:val="009B377B"/>
    <w:rPr>
      <w:rFonts w:ascii="Corbel" w:hAnsi="Corbel"/>
      <w:sz w:val="16"/>
      <w:lang w:val="es-ES_tradnl" w:eastAsia="es-MX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styleId="Tablamoderna">
    <w:name w:val="Table Contemporary"/>
    <w:basedOn w:val="Tablanormal"/>
    <w:rsid w:val="009B377B"/>
    <w:rPr>
      <w:rFonts w:eastAsia="MS Mincho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rFonts w:cs="Times New Roman"/>
        <w:b/>
        <w:bCs/>
        <w:color w:val="auto"/>
      </w:rPr>
      <w:tblPr/>
      <w:tcPr>
        <w:shd w:val="pct20" w:color="000000" w:fill="FFFFFF"/>
      </w:tcPr>
    </w:tblStylePr>
    <w:tblStylePr w:type="band1Horz">
      <w:rPr>
        <w:rFonts w:cs="Times New Roman"/>
        <w:color w:val="auto"/>
      </w:rPr>
      <w:tblPr/>
      <w:tcPr>
        <w:shd w:val="pct5" w:color="000000" w:fill="FFFFFF"/>
      </w:tcPr>
    </w:tblStylePr>
    <w:tblStylePr w:type="band2Horz">
      <w:rPr>
        <w:rFonts w:cs="Times New Roman"/>
        <w:color w:val="auto"/>
      </w:rPr>
      <w:tblPr/>
      <w:tcPr>
        <w:shd w:val="pct20" w:color="000000" w:fill="FFFFFF"/>
      </w:tcPr>
    </w:tblStylePr>
  </w:style>
  <w:style w:type="table" w:styleId="Tablaconcuadrcula">
    <w:name w:val="Table Grid"/>
    <w:aliases w:val="INFORME 2,Tabla INE"/>
    <w:basedOn w:val="Tablanormal"/>
    <w:uiPriority w:val="39"/>
    <w:rsid w:val="009B377B"/>
    <w:rPr>
      <w:rFonts w:ascii="Corbel" w:eastAsia="MS Mincho" w:hAnsi="Corbel"/>
      <w:sz w:val="16"/>
      <w:lang w:val="es-ES_tradnl"/>
    </w:rPr>
    <w:tblPr>
      <w:tblStyleRowBandSize w:val="1"/>
      <w:tblBorders>
        <w:top w:val="single" w:sz="8" w:space="0" w:color="943634"/>
        <w:left w:val="single" w:sz="8" w:space="0" w:color="943634"/>
        <w:bottom w:val="single" w:sz="8" w:space="0" w:color="943634"/>
        <w:right w:val="single" w:sz="8" w:space="0" w:color="943634"/>
        <w:insideH w:val="single" w:sz="8" w:space="0" w:color="943634"/>
        <w:insideV w:val="single" w:sz="8" w:space="0" w:color="943634"/>
      </w:tblBorders>
    </w:tblPr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tcBorders>
          <w:insideH w:val="single" w:sz="8" w:space="0" w:color="FFFFFF"/>
          <w:insideV w:val="single" w:sz="8" w:space="0" w:color="FFFFFF"/>
        </w:tcBorders>
        <w:shd w:val="clear" w:color="auto" w:fill="943634"/>
      </w:tcPr>
    </w:tblStylePr>
    <w:tblStylePr w:type="band1Horz">
      <w:rPr>
        <w:rFonts w:cs="Times New Roman"/>
      </w:rPr>
      <w:tblPr/>
      <w:tcPr>
        <w:shd w:val="clear" w:color="auto" w:fill="F2DBDB"/>
      </w:tcPr>
    </w:tblStylePr>
  </w:style>
  <w:style w:type="paragraph" w:styleId="Ttulo">
    <w:name w:val="Title"/>
    <w:basedOn w:val="Normal"/>
    <w:link w:val="TtuloCar"/>
    <w:qFormat/>
    <w:rsid w:val="009B377B"/>
    <w:pPr>
      <w:jc w:val="center"/>
    </w:pPr>
    <w:rPr>
      <w:rFonts w:ascii="Arial" w:hAnsi="Arial"/>
      <w:b/>
      <w:sz w:val="24"/>
    </w:rPr>
  </w:style>
  <w:style w:type="character" w:customStyle="1" w:styleId="TtuloCar">
    <w:name w:val="Título Car"/>
    <w:link w:val="Ttulo"/>
    <w:locked/>
    <w:rsid w:val="009B377B"/>
    <w:rPr>
      <w:rFonts w:ascii="Arial" w:eastAsia="MS Mincho" w:hAnsi="Arial"/>
      <w:b/>
      <w:sz w:val="24"/>
      <w:lang w:val="es-ES_tradnl" w:eastAsia="es-ES" w:bidi="ar-SA"/>
    </w:rPr>
  </w:style>
  <w:style w:type="paragraph" w:customStyle="1" w:styleId="TITULOINFORME">
    <w:name w:val="TITULO INFORME"/>
    <w:rsid w:val="009B377B"/>
    <w:pPr>
      <w:ind w:left="2822"/>
    </w:pPr>
    <w:rPr>
      <w:rFonts w:ascii="Corbel" w:eastAsia="MS Mincho" w:hAnsi="Corbel"/>
      <w:b/>
      <w:caps/>
      <w:color w:val="943634"/>
      <w:sz w:val="40"/>
      <w:szCs w:val="22"/>
      <w:lang w:val="es-ES_tradnl"/>
    </w:rPr>
  </w:style>
  <w:style w:type="paragraph" w:styleId="Encabezado">
    <w:name w:val="header"/>
    <w:basedOn w:val="Normal"/>
    <w:link w:val="EncabezadoCar"/>
    <w:rsid w:val="009B377B"/>
    <w:pPr>
      <w:tabs>
        <w:tab w:val="center" w:pos="4252"/>
        <w:tab w:val="right" w:pos="8504"/>
      </w:tabs>
    </w:pPr>
    <w:rPr>
      <w:lang w:val="es-ES"/>
    </w:rPr>
  </w:style>
  <w:style w:type="character" w:customStyle="1" w:styleId="HeaderChar">
    <w:name w:val="Header Char"/>
    <w:locked/>
    <w:rsid w:val="009B377B"/>
    <w:rPr>
      <w:rFonts w:ascii="Arial" w:hAnsi="Arial" w:cs="Times New Roman"/>
      <w:sz w:val="24"/>
      <w:lang w:val="es-ES_tradnl"/>
    </w:rPr>
  </w:style>
  <w:style w:type="character" w:customStyle="1" w:styleId="EncabezadoCar">
    <w:name w:val="Encabezado Car"/>
    <w:link w:val="Encabezado"/>
    <w:locked/>
    <w:rsid w:val="009B377B"/>
    <w:rPr>
      <w:rFonts w:eastAsia="MS Mincho"/>
      <w:lang w:val="es-ES" w:eastAsia="es-ES" w:bidi="ar-SA"/>
    </w:rPr>
  </w:style>
  <w:style w:type="paragraph" w:styleId="Piedepgina">
    <w:name w:val="footer"/>
    <w:basedOn w:val="Normal"/>
    <w:link w:val="PiedepginaCar"/>
    <w:rsid w:val="009B377B"/>
    <w:pPr>
      <w:tabs>
        <w:tab w:val="center" w:pos="4252"/>
        <w:tab w:val="right" w:pos="8504"/>
      </w:tabs>
    </w:pPr>
    <w:rPr>
      <w:lang w:val="es-ES"/>
    </w:rPr>
  </w:style>
  <w:style w:type="character" w:customStyle="1" w:styleId="PiedepginaCar">
    <w:name w:val="Pie de página Car"/>
    <w:link w:val="Piedepgina"/>
    <w:locked/>
    <w:rsid w:val="009B377B"/>
    <w:rPr>
      <w:rFonts w:eastAsia="MS Mincho"/>
      <w:lang w:val="es-ES" w:eastAsia="es-ES" w:bidi="ar-SA"/>
    </w:rPr>
  </w:style>
  <w:style w:type="table" w:customStyle="1" w:styleId="Sombreadomulticolor1">
    <w:name w:val="Sombreado multicolor1"/>
    <w:rsid w:val="009B377B"/>
    <w:rPr>
      <w:rFonts w:eastAsia="MS Mincho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uadrculaclara-nfasis31">
    <w:name w:val="Cuadrícula clara - Énfasis 31"/>
    <w:basedOn w:val="Normal"/>
    <w:rsid w:val="009B377B"/>
    <w:pPr>
      <w:ind w:left="720"/>
      <w:contextualSpacing/>
    </w:pPr>
  </w:style>
  <w:style w:type="paragraph" w:styleId="Textodeglobo">
    <w:name w:val="Balloon Text"/>
    <w:basedOn w:val="Normal"/>
    <w:link w:val="TextodegloboCar"/>
    <w:semiHidden/>
    <w:rsid w:val="009B377B"/>
    <w:rPr>
      <w:rFonts w:ascii="Lucida Grande" w:hAnsi="Lucida Grande"/>
      <w:sz w:val="18"/>
      <w:szCs w:val="18"/>
      <w:lang w:val="es-ES"/>
    </w:rPr>
  </w:style>
  <w:style w:type="character" w:customStyle="1" w:styleId="TextodegloboCar">
    <w:name w:val="Texto de globo Car"/>
    <w:link w:val="Textodeglobo"/>
    <w:semiHidden/>
    <w:locked/>
    <w:rsid w:val="009B377B"/>
    <w:rPr>
      <w:rFonts w:ascii="Lucida Grande" w:eastAsia="MS Mincho" w:hAnsi="Lucida Grande"/>
      <w:sz w:val="18"/>
      <w:szCs w:val="18"/>
      <w:lang w:val="es-ES" w:eastAsia="es-ES" w:bidi="ar-SA"/>
    </w:rPr>
  </w:style>
  <w:style w:type="paragraph" w:customStyle="1" w:styleId="Listamulticolor-nfasis11">
    <w:name w:val="Lista multicolor - Énfasis 11"/>
    <w:basedOn w:val="Normal"/>
    <w:rsid w:val="009B377B"/>
    <w:pPr>
      <w:ind w:left="708"/>
    </w:pPr>
  </w:style>
  <w:style w:type="character" w:styleId="Refdecomentario">
    <w:name w:val="annotation reference"/>
    <w:semiHidden/>
    <w:rsid w:val="009B377B"/>
    <w:rPr>
      <w:rFonts w:cs="Times New Roman"/>
      <w:sz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9B377B"/>
    <w:rPr>
      <w:lang w:val="es-ES"/>
    </w:rPr>
  </w:style>
  <w:style w:type="character" w:customStyle="1" w:styleId="TextocomentarioCar">
    <w:name w:val="Texto comentario Car"/>
    <w:link w:val="Textocomentario"/>
    <w:uiPriority w:val="99"/>
    <w:semiHidden/>
    <w:locked/>
    <w:rsid w:val="009B377B"/>
    <w:rPr>
      <w:rFonts w:eastAsia="MS Mincho"/>
      <w:lang w:val="es-ES" w:eastAsia="es-ES" w:bidi="ar-SA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9B377B"/>
    <w:rPr>
      <w:b/>
      <w:bCs/>
    </w:rPr>
  </w:style>
  <w:style w:type="character" w:customStyle="1" w:styleId="AsuntodelcomentarioCar">
    <w:name w:val="Asunto del comentario Car"/>
    <w:link w:val="Asuntodelcomentario"/>
    <w:semiHidden/>
    <w:locked/>
    <w:rsid w:val="009B377B"/>
    <w:rPr>
      <w:rFonts w:eastAsia="MS Mincho"/>
      <w:b/>
      <w:bCs/>
      <w:lang w:val="es-ES" w:eastAsia="es-ES" w:bidi="ar-SA"/>
    </w:rPr>
  </w:style>
  <w:style w:type="character" w:styleId="Nmerodepgina">
    <w:name w:val="page number"/>
    <w:rsid w:val="009B377B"/>
    <w:rPr>
      <w:rFonts w:cs="Times New Roman"/>
    </w:rPr>
  </w:style>
  <w:style w:type="paragraph" w:styleId="TtuloTDC">
    <w:name w:val="TOC Heading"/>
    <w:basedOn w:val="Ttulo1"/>
    <w:next w:val="Normal"/>
    <w:uiPriority w:val="39"/>
    <w:qFormat/>
    <w:rsid w:val="009B377B"/>
    <w:pPr>
      <w:keepNext/>
      <w:keepLines/>
      <w:numPr>
        <w:numId w:val="0"/>
      </w:numPr>
      <w:spacing w:before="480" w:line="276" w:lineRule="auto"/>
      <w:outlineLvl w:val="9"/>
    </w:pPr>
    <w:rPr>
      <w:rFonts w:ascii="Candara" w:eastAsia="Meiryo" w:hAnsi="Candara"/>
      <w:bCs/>
      <w:caps/>
      <w:color w:val="503708"/>
      <w:sz w:val="28"/>
      <w:szCs w:val="28"/>
      <w:lang w:val="es-ES_tradnl"/>
    </w:rPr>
  </w:style>
  <w:style w:type="paragraph" w:styleId="TDC1">
    <w:name w:val="toc 1"/>
    <w:basedOn w:val="Normal"/>
    <w:next w:val="TDC2"/>
    <w:autoRedefine/>
    <w:uiPriority w:val="39"/>
    <w:rsid w:val="006E65AD"/>
    <w:pPr>
      <w:tabs>
        <w:tab w:val="left" w:pos="600"/>
        <w:tab w:val="right" w:leader="dot" w:pos="8544"/>
      </w:tabs>
      <w:spacing w:before="120"/>
    </w:pPr>
    <w:rPr>
      <w:rFonts w:ascii="Century Gothic" w:hAnsi="Century Gothic"/>
      <w:b/>
      <w:noProof/>
      <w:color w:val="E4007C"/>
      <w:sz w:val="24"/>
      <w:szCs w:val="24"/>
    </w:rPr>
  </w:style>
  <w:style w:type="paragraph" w:styleId="TDC2">
    <w:name w:val="toc 2"/>
    <w:basedOn w:val="Subttulo"/>
    <w:next w:val="Normal"/>
    <w:autoRedefine/>
    <w:uiPriority w:val="39"/>
    <w:rsid w:val="009B377B"/>
    <w:pPr>
      <w:numPr>
        <w:ilvl w:val="0"/>
      </w:numPr>
    </w:pPr>
    <w:rPr>
      <w:rFonts w:ascii="Century Gothic" w:eastAsia="MS Mincho" w:hAnsi="Century Gothic"/>
      <w:b/>
      <w:i w:val="0"/>
      <w:iCs w:val="0"/>
      <w:color w:val="641345"/>
      <w:spacing w:val="0"/>
      <w:szCs w:val="22"/>
    </w:rPr>
  </w:style>
  <w:style w:type="paragraph" w:styleId="TDC3">
    <w:name w:val="toc 3"/>
    <w:basedOn w:val="Normal"/>
    <w:next w:val="Normal"/>
    <w:autoRedefine/>
    <w:uiPriority w:val="39"/>
    <w:rsid w:val="006E65AD"/>
    <w:pPr>
      <w:tabs>
        <w:tab w:val="left" w:pos="1000"/>
        <w:tab w:val="right" w:leader="dot" w:pos="8544"/>
      </w:tabs>
      <w:ind w:left="200"/>
    </w:pPr>
    <w:rPr>
      <w:rFonts w:ascii="Candara" w:hAnsi="Candara"/>
      <w:i/>
      <w:sz w:val="22"/>
      <w:szCs w:val="22"/>
    </w:rPr>
  </w:style>
  <w:style w:type="paragraph" w:styleId="TDC4">
    <w:name w:val="toc 4"/>
    <w:basedOn w:val="Normal"/>
    <w:next w:val="Normal"/>
    <w:autoRedefine/>
    <w:rsid w:val="009B377B"/>
    <w:pPr>
      <w:pBdr>
        <w:between w:val="double" w:sz="6" w:space="0" w:color="auto"/>
      </w:pBdr>
      <w:ind w:left="400"/>
    </w:pPr>
    <w:rPr>
      <w:rFonts w:ascii="Candara" w:hAnsi="Candara"/>
    </w:rPr>
  </w:style>
  <w:style w:type="paragraph" w:styleId="TDC5">
    <w:name w:val="toc 5"/>
    <w:basedOn w:val="Normal"/>
    <w:next w:val="Normal"/>
    <w:autoRedefine/>
    <w:rsid w:val="009B377B"/>
    <w:pPr>
      <w:pBdr>
        <w:between w:val="double" w:sz="6" w:space="0" w:color="auto"/>
      </w:pBdr>
      <w:ind w:left="600"/>
    </w:pPr>
    <w:rPr>
      <w:rFonts w:ascii="Candara" w:hAnsi="Candara"/>
    </w:rPr>
  </w:style>
  <w:style w:type="paragraph" w:styleId="TDC6">
    <w:name w:val="toc 6"/>
    <w:basedOn w:val="Normal"/>
    <w:next w:val="Normal"/>
    <w:autoRedefine/>
    <w:rsid w:val="009B377B"/>
    <w:pPr>
      <w:pBdr>
        <w:between w:val="double" w:sz="6" w:space="0" w:color="auto"/>
      </w:pBdr>
      <w:ind w:left="800"/>
    </w:pPr>
    <w:rPr>
      <w:rFonts w:ascii="Candara" w:hAnsi="Candara"/>
    </w:rPr>
  </w:style>
  <w:style w:type="paragraph" w:styleId="TDC7">
    <w:name w:val="toc 7"/>
    <w:basedOn w:val="Normal"/>
    <w:next w:val="Normal"/>
    <w:autoRedefine/>
    <w:rsid w:val="009B377B"/>
    <w:pPr>
      <w:pBdr>
        <w:between w:val="double" w:sz="6" w:space="0" w:color="auto"/>
      </w:pBdr>
      <w:ind w:left="1000"/>
    </w:pPr>
    <w:rPr>
      <w:rFonts w:ascii="Candara" w:hAnsi="Candara"/>
    </w:rPr>
  </w:style>
  <w:style w:type="paragraph" w:styleId="TDC8">
    <w:name w:val="toc 8"/>
    <w:basedOn w:val="Normal"/>
    <w:next w:val="Normal"/>
    <w:autoRedefine/>
    <w:rsid w:val="009B377B"/>
    <w:pPr>
      <w:pBdr>
        <w:between w:val="double" w:sz="6" w:space="0" w:color="auto"/>
      </w:pBdr>
      <w:ind w:left="1200"/>
    </w:pPr>
    <w:rPr>
      <w:rFonts w:ascii="Candara" w:hAnsi="Candara"/>
    </w:rPr>
  </w:style>
  <w:style w:type="paragraph" w:styleId="TDC9">
    <w:name w:val="toc 9"/>
    <w:basedOn w:val="Normal"/>
    <w:next w:val="Normal"/>
    <w:autoRedefine/>
    <w:rsid w:val="009B377B"/>
    <w:pPr>
      <w:pBdr>
        <w:between w:val="double" w:sz="6" w:space="0" w:color="auto"/>
      </w:pBdr>
      <w:ind w:left="1400"/>
    </w:pPr>
    <w:rPr>
      <w:rFonts w:ascii="Candara" w:hAnsi="Candara"/>
    </w:rPr>
  </w:style>
  <w:style w:type="paragraph" w:styleId="Prrafodelista">
    <w:name w:val="List Paragraph"/>
    <w:aliases w:val="Listas,Bullet 1,CNBV Parrafo1,Parrafo 1,Cuadrícula media 1 - Énfasis 21,AB List 1,Bullet Points,Bullet List,FooterText,numbered,Paragraphe de liste1,List Paragraph1,Bulletr List Paragraph,List Paragraph-Thesis,Dot pt,Indicator Text"/>
    <w:basedOn w:val="Normal"/>
    <w:link w:val="PrrafodelistaCar"/>
    <w:uiPriority w:val="34"/>
    <w:qFormat/>
    <w:rsid w:val="009B377B"/>
    <w:pPr>
      <w:ind w:left="720"/>
      <w:contextualSpacing/>
    </w:pPr>
  </w:style>
  <w:style w:type="table" w:customStyle="1" w:styleId="INFORME21">
    <w:name w:val="INFORME 21"/>
    <w:uiPriority w:val="39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2" w:space="0" w:color="632423"/>
        <w:left w:val="single" w:sz="2" w:space="0" w:color="632423"/>
        <w:bottom w:val="single" w:sz="2" w:space="0" w:color="632423"/>
        <w:right w:val="single" w:sz="2" w:space="0" w:color="632423"/>
        <w:insideH w:val="single" w:sz="2" w:space="0" w:color="632423"/>
        <w:insideV w:val="single" w:sz="2" w:space="0" w:color="632423"/>
      </w:tblBorders>
      <w:tblCellMar>
        <w:top w:w="72" w:type="dxa"/>
        <w:left w:w="115" w:type="dxa"/>
        <w:bottom w:w="72" w:type="dxa"/>
        <w:right w:w="115" w:type="dxa"/>
      </w:tblCellMar>
    </w:tblPr>
  </w:style>
  <w:style w:type="paragraph" w:customStyle="1" w:styleId="titulosdocs">
    <w:name w:val="titulos docs"/>
    <w:basedOn w:val="Ttulo2"/>
    <w:next w:val="Normal"/>
    <w:rsid w:val="009B377B"/>
    <w:rPr>
      <w:rFonts w:ascii="Century Gothic" w:hAnsi="Century Gothic"/>
    </w:rPr>
  </w:style>
  <w:style w:type="paragraph" w:customStyle="1" w:styleId="tablacontdocs">
    <w:name w:val="tabla cont docs"/>
    <w:basedOn w:val="TDC2"/>
    <w:qFormat/>
    <w:rsid w:val="009B377B"/>
    <w:pPr>
      <w:tabs>
        <w:tab w:val="right" w:leader="dot" w:pos="8828"/>
      </w:tabs>
      <w:spacing w:after="240"/>
    </w:pPr>
    <w:rPr>
      <w:b w:val="0"/>
      <w:noProof/>
    </w:rPr>
  </w:style>
  <w:style w:type="paragraph" w:styleId="Subttulo">
    <w:name w:val="Subtitle"/>
    <w:basedOn w:val="Normal"/>
    <w:next w:val="Normal"/>
    <w:link w:val="SubttuloCar"/>
    <w:qFormat/>
    <w:rsid w:val="009B377B"/>
    <w:pPr>
      <w:numPr>
        <w:ilvl w:val="1"/>
      </w:numPr>
    </w:pPr>
    <w:rPr>
      <w:rFonts w:ascii="Candara" w:eastAsia="Meiryo" w:hAnsi="Candara"/>
      <w:i/>
      <w:iCs/>
      <w:color w:val="6B4A0B"/>
      <w:spacing w:val="15"/>
      <w:sz w:val="24"/>
      <w:szCs w:val="24"/>
    </w:rPr>
  </w:style>
  <w:style w:type="character" w:customStyle="1" w:styleId="SubttuloCar">
    <w:name w:val="Subtítulo Car"/>
    <w:link w:val="Subttulo"/>
    <w:locked/>
    <w:rsid w:val="009B377B"/>
    <w:rPr>
      <w:rFonts w:ascii="Candara" w:eastAsia="Meiryo" w:hAnsi="Candara"/>
      <w:i/>
      <w:iCs/>
      <w:color w:val="6B4A0B"/>
      <w:spacing w:val="15"/>
      <w:sz w:val="24"/>
      <w:szCs w:val="24"/>
      <w:lang w:val="es-ES_tradnl" w:eastAsia="es-ES" w:bidi="ar-SA"/>
    </w:rPr>
  </w:style>
  <w:style w:type="paragraph" w:customStyle="1" w:styleId="subtitulosdocs">
    <w:name w:val="subtitulos docs"/>
    <w:basedOn w:val="Subttulo"/>
    <w:rsid w:val="009B377B"/>
    <w:rPr>
      <w:rFonts w:ascii="Century Gothic" w:hAnsi="Century Gothic"/>
      <w:b/>
      <w:i w:val="0"/>
      <w:sz w:val="22"/>
    </w:rPr>
  </w:style>
  <w:style w:type="paragraph" w:customStyle="1" w:styleId="TDC2docs">
    <w:name w:val="TDC 2 docs"/>
    <w:basedOn w:val="TDC2"/>
    <w:rsid w:val="009B377B"/>
  </w:style>
  <w:style w:type="paragraph" w:customStyle="1" w:styleId="parrasubti">
    <w:name w:val="parrasubti"/>
    <w:basedOn w:val="Normal"/>
    <w:uiPriority w:val="99"/>
    <w:rsid w:val="009B377B"/>
    <w:pPr>
      <w:jc w:val="both"/>
    </w:pPr>
    <w:rPr>
      <w:rFonts w:ascii="Corbel" w:hAnsi="Corbel" w:cs="Corbel"/>
      <w:sz w:val="22"/>
      <w:szCs w:val="22"/>
    </w:rPr>
  </w:style>
  <w:style w:type="paragraph" w:customStyle="1" w:styleId="SUBTITULO">
    <w:name w:val="SUBTITULO"/>
    <w:basedOn w:val="Normal"/>
    <w:rsid w:val="009B377B"/>
    <w:pPr>
      <w:tabs>
        <w:tab w:val="left" w:pos="567"/>
      </w:tabs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arratitu">
    <w:name w:val="parratitu"/>
    <w:basedOn w:val="Normal"/>
    <w:rsid w:val="009B377B"/>
    <w:pPr>
      <w:ind w:left="567" w:firstLine="567"/>
      <w:jc w:val="both"/>
    </w:pPr>
    <w:rPr>
      <w:rFonts w:ascii="Arial" w:hAnsi="Arial" w:cs="Arial"/>
      <w:sz w:val="24"/>
      <w:szCs w:val="24"/>
    </w:rPr>
  </w:style>
  <w:style w:type="paragraph" w:customStyle="1" w:styleId="Guinsubap">
    <w:name w:val="Guiónsubap"/>
    <w:basedOn w:val="Normal"/>
    <w:uiPriority w:val="99"/>
    <w:rsid w:val="009B377B"/>
    <w:pPr>
      <w:widowControl w:val="0"/>
      <w:numPr>
        <w:numId w:val="1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">
    <w:name w:val="GUION"/>
    <w:basedOn w:val="Normal"/>
    <w:rsid w:val="009B377B"/>
    <w:pPr>
      <w:numPr>
        <w:numId w:val="2"/>
      </w:numPr>
      <w:tabs>
        <w:tab w:val="left" w:pos="567"/>
      </w:tabs>
      <w:jc w:val="both"/>
    </w:pPr>
    <w:rPr>
      <w:rFonts w:ascii="Arial" w:hAnsi="Arial" w:cs="Arial"/>
      <w:sz w:val="24"/>
      <w:szCs w:val="24"/>
    </w:rPr>
  </w:style>
  <w:style w:type="paragraph" w:customStyle="1" w:styleId="parraparta">
    <w:name w:val="parraparta"/>
    <w:basedOn w:val="Normal"/>
    <w:rsid w:val="009B377B"/>
    <w:pPr>
      <w:tabs>
        <w:tab w:val="left" w:pos="567"/>
      </w:tabs>
      <w:ind w:left="1701" w:firstLine="567"/>
      <w:jc w:val="both"/>
    </w:pPr>
    <w:rPr>
      <w:rFonts w:ascii="Arial" w:hAnsi="Arial" w:cs="Arial"/>
      <w:sz w:val="24"/>
      <w:szCs w:val="24"/>
    </w:rPr>
  </w:style>
  <w:style w:type="paragraph" w:customStyle="1" w:styleId="Prrafotitulo">
    <w:name w:val="Párrafo titulo"/>
    <w:basedOn w:val="Normal"/>
    <w:rsid w:val="009B377B"/>
    <w:pPr>
      <w:ind w:left="567" w:right="1134" w:firstLine="567"/>
      <w:jc w:val="both"/>
    </w:pPr>
    <w:rPr>
      <w:rFonts w:ascii="Arial" w:hAnsi="Arial" w:cs="Arial"/>
      <w:sz w:val="24"/>
      <w:szCs w:val="24"/>
    </w:rPr>
  </w:style>
  <w:style w:type="table" w:customStyle="1" w:styleId="Informe1">
    <w:name w:val="Informe1"/>
    <w:basedOn w:val="Tablamoderna"/>
    <w:rsid w:val="009B377B"/>
    <w:rPr>
      <w:rFonts w:ascii="Corbel" w:hAnsi="Corbel"/>
      <w:sz w:val="16"/>
      <w:lang w:val="es-ES_tradnl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customStyle="1" w:styleId="INFORME22">
    <w:name w:val="INFORME 22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8" w:space="0" w:color="943634"/>
        <w:left w:val="single" w:sz="8" w:space="0" w:color="943634"/>
        <w:bottom w:val="single" w:sz="8" w:space="0" w:color="943634"/>
        <w:right w:val="single" w:sz="8" w:space="0" w:color="943634"/>
        <w:insideH w:val="single" w:sz="8" w:space="0" w:color="943634"/>
        <w:insideV w:val="single" w:sz="8" w:space="0" w:color="94363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ombreadomulticolor11">
    <w:name w:val="Sombreado multicolor11"/>
    <w:rsid w:val="009B377B"/>
    <w:rPr>
      <w:rFonts w:eastAsia="MS Mincho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INFORME211">
    <w:name w:val="INFORME 211"/>
    <w:rsid w:val="009B377B"/>
    <w:rPr>
      <w:rFonts w:ascii="Corbel" w:eastAsia="MS Mincho" w:hAnsi="Corbel"/>
      <w:sz w:val="16"/>
      <w:lang w:val="es-ES_tradnl"/>
    </w:rPr>
    <w:tblPr>
      <w:tblStyleRowBandSize w:val="1"/>
      <w:tblInd w:w="0" w:type="dxa"/>
      <w:tblBorders>
        <w:top w:val="single" w:sz="2" w:space="0" w:color="632423"/>
        <w:left w:val="single" w:sz="2" w:space="0" w:color="632423"/>
        <w:bottom w:val="single" w:sz="2" w:space="0" w:color="632423"/>
        <w:right w:val="single" w:sz="2" w:space="0" w:color="632423"/>
        <w:insideH w:val="single" w:sz="2" w:space="0" w:color="632423"/>
        <w:insideV w:val="single" w:sz="2" w:space="0" w:color="632423"/>
      </w:tblBorders>
      <w:tblCellMar>
        <w:top w:w="72" w:type="dxa"/>
        <w:left w:w="115" w:type="dxa"/>
        <w:bottom w:w="72" w:type="dxa"/>
        <w:right w:w="115" w:type="dxa"/>
      </w:tblCellMar>
    </w:tblPr>
  </w:style>
  <w:style w:type="paragraph" w:customStyle="1" w:styleId="apartado">
    <w:name w:val="apartado"/>
    <w:basedOn w:val="Normal"/>
    <w:rsid w:val="009B377B"/>
    <w:pPr>
      <w:tabs>
        <w:tab w:val="num" w:pos="1008"/>
        <w:tab w:val="num" w:pos="2835"/>
      </w:tabs>
      <w:ind w:left="1008" w:hanging="567"/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rrafodelista1">
    <w:name w:val="Párrafo de lista1"/>
    <w:basedOn w:val="Normal"/>
    <w:link w:val="ListParagraphChar"/>
    <w:rsid w:val="009B377B"/>
    <w:pPr>
      <w:widowControl w:val="0"/>
      <w:ind w:left="708"/>
    </w:pPr>
    <w:rPr>
      <w:rFonts w:ascii="Arial" w:hAnsi="Arial"/>
      <w:sz w:val="24"/>
    </w:rPr>
  </w:style>
  <w:style w:type="character" w:customStyle="1" w:styleId="ListParagraphChar">
    <w:name w:val="List Paragraph Char"/>
    <w:link w:val="Prrafodelista1"/>
    <w:locked/>
    <w:rsid w:val="009B377B"/>
    <w:rPr>
      <w:rFonts w:ascii="Arial" w:eastAsia="MS Mincho" w:hAnsi="Arial"/>
      <w:sz w:val="24"/>
      <w:lang w:val="es-ES_tradnl" w:eastAsia="es-ES" w:bidi="ar-SA"/>
    </w:rPr>
  </w:style>
  <w:style w:type="paragraph" w:customStyle="1" w:styleId="inciso">
    <w:name w:val="inciso"/>
    <w:basedOn w:val="Normal"/>
    <w:rsid w:val="009B377B"/>
    <w:pPr>
      <w:ind w:left="2268" w:hanging="567"/>
      <w:jc w:val="both"/>
    </w:pPr>
    <w:rPr>
      <w:rFonts w:ascii="Arial" w:hAnsi="Arial" w:cs="Arial"/>
      <w:sz w:val="24"/>
      <w:szCs w:val="24"/>
    </w:rPr>
  </w:style>
  <w:style w:type="paragraph" w:customStyle="1" w:styleId="parrasubapar">
    <w:name w:val="parrasubapar"/>
    <w:basedOn w:val="Normal"/>
    <w:rsid w:val="009B377B"/>
    <w:pPr>
      <w:ind w:left="2268" w:firstLine="567"/>
      <w:jc w:val="both"/>
    </w:pPr>
    <w:rPr>
      <w:rFonts w:ascii="Arial" w:hAnsi="Arial" w:cs="Arial"/>
      <w:sz w:val="24"/>
      <w:szCs w:val="24"/>
    </w:rPr>
  </w:style>
  <w:style w:type="paragraph" w:customStyle="1" w:styleId="RUBROS">
    <w:name w:val="RUBROS"/>
    <w:basedOn w:val="Normal"/>
    <w:uiPriority w:val="99"/>
    <w:rsid w:val="009B377B"/>
    <w:pPr>
      <w:ind w:left="2268"/>
      <w:jc w:val="both"/>
    </w:pPr>
    <w:rPr>
      <w:rFonts w:ascii="Arial" w:hAnsi="Arial" w:cs="Arial"/>
      <w:sz w:val="24"/>
      <w:szCs w:val="24"/>
    </w:rPr>
  </w:style>
  <w:style w:type="paragraph" w:customStyle="1" w:styleId="subaparta">
    <w:name w:val="subaparta"/>
    <w:basedOn w:val="Normal"/>
    <w:rsid w:val="009B377B"/>
    <w:pPr>
      <w:ind w:left="1984" w:hanging="283"/>
      <w:jc w:val="both"/>
    </w:pPr>
    <w:rPr>
      <w:rFonts w:ascii="Arial" w:hAnsi="Arial" w:cs="Arial"/>
      <w:b/>
      <w:bCs/>
      <w:caps/>
      <w:sz w:val="24"/>
      <w:szCs w:val="24"/>
    </w:rPr>
  </w:style>
  <w:style w:type="paragraph" w:customStyle="1" w:styleId="parrasubap">
    <w:name w:val="parrasubap"/>
    <w:basedOn w:val="Normal"/>
    <w:rsid w:val="009B377B"/>
    <w:pPr>
      <w:widowControl w:val="0"/>
      <w:ind w:left="2268" w:firstLine="567"/>
      <w:jc w:val="both"/>
    </w:pPr>
    <w:rPr>
      <w:rFonts w:ascii="Arial" w:hAnsi="Arial" w:cs="Arial"/>
      <w:sz w:val="24"/>
      <w:szCs w:val="24"/>
    </w:rPr>
  </w:style>
  <w:style w:type="paragraph" w:styleId="Sangradetextonormal">
    <w:name w:val="Body Text Indent"/>
    <w:basedOn w:val="Normal"/>
    <w:link w:val="SangradetextonormalCar"/>
    <w:rsid w:val="009B377B"/>
    <w:pPr>
      <w:numPr>
        <w:ilvl w:val="12"/>
      </w:numPr>
      <w:ind w:left="72" w:hanging="72"/>
    </w:pPr>
    <w:rPr>
      <w:rFonts w:ascii="Arial" w:hAnsi="Arial"/>
    </w:rPr>
  </w:style>
  <w:style w:type="character" w:customStyle="1" w:styleId="SangradetextonormalCar">
    <w:name w:val="Sangría de texto normal Car"/>
    <w:link w:val="Sangradetextonormal"/>
    <w:locked/>
    <w:rsid w:val="009B377B"/>
    <w:rPr>
      <w:rFonts w:ascii="Arial" w:eastAsia="MS Mincho" w:hAnsi="Arial"/>
      <w:lang w:val="es-ES_tradnl" w:eastAsia="es-ES" w:bidi="ar-SA"/>
    </w:rPr>
  </w:style>
  <w:style w:type="paragraph" w:customStyle="1" w:styleId="VIETASUB">
    <w:name w:val="VIÑETASUB"/>
    <w:basedOn w:val="Normal"/>
    <w:rsid w:val="009B377B"/>
    <w:pPr>
      <w:numPr>
        <w:numId w:val="3"/>
      </w:numPr>
      <w:jc w:val="both"/>
    </w:pPr>
    <w:rPr>
      <w:rFonts w:ascii="Arial" w:hAnsi="Arial" w:cs="Arial"/>
      <w:sz w:val="24"/>
      <w:szCs w:val="24"/>
    </w:rPr>
  </w:style>
  <w:style w:type="paragraph" w:customStyle="1" w:styleId="Prrafosubt">
    <w:name w:val="Párrafo subt"/>
    <w:basedOn w:val="Normal"/>
    <w:rsid w:val="009B377B"/>
    <w:pPr>
      <w:widowControl w:val="0"/>
      <w:ind w:left="1134" w:firstLine="709"/>
      <w:jc w:val="both"/>
    </w:pPr>
    <w:rPr>
      <w:rFonts w:ascii="Arial" w:hAnsi="Arial" w:cs="Arial"/>
      <w:sz w:val="24"/>
      <w:szCs w:val="24"/>
    </w:rPr>
  </w:style>
  <w:style w:type="paragraph" w:customStyle="1" w:styleId="GUIONSUBTI">
    <w:name w:val="GUIONSUBTI"/>
    <w:basedOn w:val="parrasubti"/>
    <w:rsid w:val="009B377B"/>
    <w:pPr>
      <w:widowControl w:val="0"/>
      <w:numPr>
        <w:numId w:val="4"/>
      </w:numPr>
    </w:pPr>
    <w:rPr>
      <w:caps/>
    </w:rPr>
  </w:style>
  <w:style w:type="paragraph" w:customStyle="1" w:styleId="GUIONAPA">
    <w:name w:val="GUIONAPA"/>
    <w:basedOn w:val="Normal"/>
    <w:rsid w:val="009B377B"/>
    <w:pPr>
      <w:widowControl w:val="0"/>
      <w:numPr>
        <w:numId w:val="5"/>
      </w:numPr>
      <w:jc w:val="both"/>
    </w:pPr>
    <w:rPr>
      <w:rFonts w:ascii="Arial" w:hAnsi="Arial" w:cs="Arial"/>
      <w:sz w:val="24"/>
      <w:szCs w:val="24"/>
    </w:rPr>
  </w:style>
  <w:style w:type="paragraph" w:customStyle="1" w:styleId="GUIONAPART">
    <w:name w:val="GUION APART"/>
    <w:basedOn w:val="Normal"/>
    <w:rsid w:val="009B377B"/>
    <w:pPr>
      <w:widowControl w:val="0"/>
      <w:numPr>
        <w:numId w:val="6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">
    <w:name w:val="GUION S"/>
    <w:basedOn w:val="Normal"/>
    <w:rsid w:val="009B377B"/>
    <w:pPr>
      <w:ind w:left="1701" w:hanging="1134"/>
    </w:pPr>
    <w:rPr>
      <w:rFonts w:ascii="Arial" w:hAnsi="Arial" w:cs="Arial"/>
      <w:sz w:val="24"/>
      <w:szCs w:val="24"/>
    </w:rPr>
  </w:style>
  <w:style w:type="paragraph" w:customStyle="1" w:styleId="VIETAAPAR0">
    <w:name w:val="VIÑETAAPAR"/>
    <w:basedOn w:val="Normal"/>
    <w:rsid w:val="009B377B"/>
    <w:pPr>
      <w:tabs>
        <w:tab w:val="num" w:pos="2268"/>
      </w:tabs>
      <w:ind w:left="2268" w:hanging="567"/>
      <w:jc w:val="both"/>
    </w:pPr>
    <w:rPr>
      <w:rFonts w:ascii="Arial" w:hAnsi="Arial" w:cs="Arial"/>
      <w:sz w:val="24"/>
      <w:szCs w:val="24"/>
    </w:rPr>
  </w:style>
  <w:style w:type="paragraph" w:customStyle="1" w:styleId="PUNT-S">
    <w:name w:val="PUNT-S"/>
    <w:basedOn w:val="Normal"/>
    <w:rsid w:val="009B377B"/>
    <w:pPr>
      <w:numPr>
        <w:numId w:val="7"/>
      </w:numPr>
    </w:pPr>
    <w:rPr>
      <w:rFonts w:ascii="Arial" w:hAnsi="Arial" w:cs="Arial"/>
      <w:sz w:val="24"/>
      <w:szCs w:val="24"/>
    </w:rPr>
  </w:style>
  <w:style w:type="paragraph" w:customStyle="1" w:styleId="PUNT-A">
    <w:name w:val="PUNT-A"/>
    <w:basedOn w:val="parraparta"/>
    <w:rsid w:val="009B377B"/>
    <w:pPr>
      <w:numPr>
        <w:numId w:val="12"/>
      </w:numPr>
    </w:pPr>
  </w:style>
  <w:style w:type="paragraph" w:customStyle="1" w:styleId="VSUBT">
    <w:name w:val="VSUBT"/>
    <w:basedOn w:val="Normal"/>
    <w:rsid w:val="009B377B"/>
    <w:pPr>
      <w:tabs>
        <w:tab w:val="num" w:pos="1701"/>
      </w:tabs>
      <w:ind w:left="1701" w:hanging="567"/>
    </w:pPr>
    <w:rPr>
      <w:rFonts w:ascii="Arial" w:hAnsi="Arial" w:cs="Arial"/>
      <w:sz w:val="24"/>
      <w:szCs w:val="24"/>
    </w:rPr>
  </w:style>
  <w:style w:type="paragraph" w:customStyle="1" w:styleId="INCISO0">
    <w:name w:val="INCISO"/>
    <w:basedOn w:val="Normal"/>
    <w:rsid w:val="009B377B"/>
    <w:pPr>
      <w:tabs>
        <w:tab w:val="num" w:pos="2835"/>
      </w:tabs>
      <w:ind w:left="2835" w:hanging="567"/>
      <w:jc w:val="both"/>
    </w:pPr>
    <w:rPr>
      <w:rFonts w:ascii="Arial" w:hAnsi="Arial" w:cs="Arial"/>
      <w:sz w:val="24"/>
      <w:szCs w:val="24"/>
    </w:rPr>
  </w:style>
  <w:style w:type="paragraph" w:customStyle="1" w:styleId="-GUIONS">
    <w:name w:val="-GUION S"/>
    <w:basedOn w:val="Normal"/>
    <w:rsid w:val="009B377B"/>
    <w:pPr>
      <w:tabs>
        <w:tab w:val="num" w:pos="2835"/>
      </w:tabs>
      <w:ind w:left="2835" w:hanging="567"/>
      <w:jc w:val="both"/>
    </w:pPr>
    <w:rPr>
      <w:rFonts w:ascii="Arial" w:hAnsi="Arial" w:cs="Arial"/>
      <w:sz w:val="24"/>
      <w:szCs w:val="24"/>
    </w:rPr>
  </w:style>
  <w:style w:type="paragraph" w:customStyle="1" w:styleId="INCISO-1">
    <w:name w:val="INCISO-1"/>
    <w:basedOn w:val="Normal"/>
    <w:rsid w:val="009B377B"/>
    <w:pPr>
      <w:widowControl w:val="0"/>
      <w:tabs>
        <w:tab w:val="num" w:pos="2268"/>
      </w:tabs>
      <w:ind w:left="2268" w:hanging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VIETASUB0">
    <w:name w:val="VIÑETA SUB"/>
    <w:basedOn w:val="Normal"/>
    <w:rsid w:val="009B377B"/>
    <w:pPr>
      <w:widowControl w:val="0"/>
      <w:tabs>
        <w:tab w:val="num" w:pos="1701"/>
      </w:tabs>
      <w:ind w:left="1701" w:hanging="567"/>
      <w:jc w:val="both"/>
    </w:pPr>
    <w:rPr>
      <w:rFonts w:ascii="Arial" w:hAnsi="Arial" w:cs="Arial"/>
      <w:sz w:val="24"/>
      <w:szCs w:val="24"/>
    </w:rPr>
  </w:style>
  <w:style w:type="paragraph" w:customStyle="1" w:styleId="parrasubtitu">
    <w:name w:val="parrasubtitu"/>
    <w:basedOn w:val="Normal"/>
    <w:rsid w:val="009B377B"/>
    <w:pPr>
      <w:widowControl w:val="0"/>
      <w:ind w:left="1134" w:firstLine="567"/>
      <w:jc w:val="both"/>
    </w:pPr>
    <w:rPr>
      <w:rFonts w:ascii="Arial" w:hAnsi="Arial" w:cs="Arial"/>
      <w:sz w:val="24"/>
      <w:szCs w:val="24"/>
    </w:rPr>
  </w:style>
  <w:style w:type="paragraph" w:styleId="Textoindependiente">
    <w:name w:val="Body Text"/>
    <w:basedOn w:val="Normal"/>
    <w:link w:val="TextoindependienteCar1"/>
    <w:uiPriority w:val="99"/>
    <w:rsid w:val="009B377B"/>
    <w:pPr>
      <w:spacing w:after="120"/>
      <w:jc w:val="both"/>
    </w:pPr>
    <w:rPr>
      <w:rFonts w:ascii="Arial" w:hAnsi="Arial"/>
    </w:rPr>
  </w:style>
  <w:style w:type="character" w:customStyle="1" w:styleId="TextoindependienteCar1">
    <w:name w:val="Texto independiente Car1"/>
    <w:link w:val="Textoindependiente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character" w:customStyle="1" w:styleId="TextoindependienteCar">
    <w:name w:val="Texto independiente Car"/>
    <w:rsid w:val="009B377B"/>
    <w:rPr>
      <w:rFonts w:eastAsia="Times New Roman" w:cs="Times New Roman"/>
      <w:lang w:val="es-ES_tradnl" w:eastAsia="es-ES"/>
    </w:rPr>
  </w:style>
  <w:style w:type="paragraph" w:customStyle="1" w:styleId="subapartado">
    <w:name w:val="subapartado"/>
    <w:basedOn w:val="VIETAAPAR0"/>
    <w:rsid w:val="009B377B"/>
    <w:pPr>
      <w:numPr>
        <w:numId w:val="13"/>
      </w:numPr>
    </w:pPr>
  </w:style>
  <w:style w:type="paragraph" w:customStyle="1" w:styleId="Guionsubt">
    <w:name w:val="Guionsubt"/>
    <w:basedOn w:val="Normal"/>
    <w:rsid w:val="009B377B"/>
    <w:pPr>
      <w:widowControl w:val="0"/>
      <w:ind w:left="1985" w:hanging="284"/>
      <w:jc w:val="both"/>
    </w:pPr>
    <w:rPr>
      <w:rFonts w:ascii="Arial" w:hAnsi="Arial" w:cs="Arial"/>
      <w:sz w:val="24"/>
      <w:szCs w:val="24"/>
    </w:rPr>
  </w:style>
  <w:style w:type="paragraph" w:customStyle="1" w:styleId="NormalArial">
    <w:name w:val="Normal + Arial"/>
    <w:basedOn w:val="Normal"/>
    <w:rsid w:val="009B377B"/>
    <w:rPr>
      <w:rFonts w:ascii="Arial" w:hAnsi="Arial" w:cs="Arial"/>
      <w:sz w:val="24"/>
      <w:szCs w:val="24"/>
      <w:lang w:val="es-ES"/>
    </w:rPr>
  </w:style>
  <w:style w:type="paragraph" w:customStyle="1" w:styleId="normala">
    <w:name w:val="normala"/>
    <w:basedOn w:val="Ttulo1"/>
    <w:rsid w:val="009B377B"/>
    <w:pPr>
      <w:keepNext/>
      <w:numPr>
        <w:numId w:val="0"/>
      </w:numPr>
      <w:tabs>
        <w:tab w:val="left" w:pos="2127"/>
      </w:tabs>
      <w:overflowPunct w:val="0"/>
      <w:autoSpaceDE w:val="0"/>
      <w:autoSpaceDN w:val="0"/>
      <w:adjustRightInd w:val="0"/>
      <w:spacing w:before="40"/>
      <w:textAlignment w:val="baseline"/>
      <w:outlineLvl w:val="9"/>
    </w:pPr>
    <w:rPr>
      <w:rFonts w:ascii="Cambria" w:hAnsi="Cambria"/>
      <w:b/>
      <w:caps/>
      <w:color w:val="auto"/>
      <w:kern w:val="32"/>
      <w:sz w:val="16"/>
      <w:szCs w:val="16"/>
      <w:lang w:val="es-MX"/>
    </w:rPr>
  </w:style>
  <w:style w:type="paragraph" w:customStyle="1" w:styleId="NUMINC">
    <w:name w:val="NUMINC"/>
    <w:basedOn w:val="Normal"/>
    <w:rsid w:val="009B377B"/>
    <w:pPr>
      <w:widowControl w:val="0"/>
      <w:numPr>
        <w:numId w:val="8"/>
      </w:numPr>
      <w:jc w:val="both"/>
    </w:pPr>
    <w:rPr>
      <w:rFonts w:ascii="Arial" w:hAnsi="Arial" w:cs="Arial"/>
      <w:sz w:val="24"/>
      <w:szCs w:val="24"/>
    </w:rPr>
  </w:style>
  <w:style w:type="paragraph" w:customStyle="1" w:styleId="SANG-SUBTITULO">
    <w:name w:val="SANG-SUBTITULO"/>
    <w:basedOn w:val="Normal"/>
    <w:rsid w:val="009B377B"/>
    <w:pPr>
      <w:widowControl w:val="0"/>
      <w:ind w:left="1134" w:firstLine="567"/>
      <w:jc w:val="both"/>
    </w:pPr>
    <w:rPr>
      <w:rFonts w:ascii="Helvetica" w:hAnsi="Helvetica" w:cs="Helvetica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rsid w:val="009B377B"/>
    <w:pPr>
      <w:widowControl w:val="0"/>
    </w:pPr>
    <w:rPr>
      <w:rFonts w:ascii="Arial" w:hAnsi="Arial"/>
    </w:rPr>
  </w:style>
  <w:style w:type="character" w:customStyle="1" w:styleId="TextonotapieCar">
    <w:name w:val="Texto nota pie Car"/>
    <w:link w:val="Textonotapie"/>
    <w:uiPriority w:val="99"/>
    <w:locked/>
    <w:rsid w:val="009B377B"/>
    <w:rPr>
      <w:rFonts w:ascii="Arial" w:eastAsia="MS Mincho" w:hAnsi="Arial"/>
      <w:lang w:val="es-ES_tradnl" w:eastAsia="es-ES" w:bidi="ar-SA"/>
    </w:rPr>
  </w:style>
  <w:style w:type="paragraph" w:styleId="Sangra2detindependiente">
    <w:name w:val="Body Text Indent 2"/>
    <w:basedOn w:val="Normal"/>
    <w:link w:val="Sangra2detindependienteCar"/>
    <w:rsid w:val="009B377B"/>
    <w:pPr>
      <w:widowControl w:val="0"/>
      <w:ind w:left="355" w:hanging="355"/>
    </w:pPr>
    <w:rPr>
      <w:rFonts w:ascii="Arial" w:hAnsi="Arial"/>
    </w:rPr>
  </w:style>
  <w:style w:type="character" w:customStyle="1" w:styleId="Sangra2detindependienteCar">
    <w:name w:val="Sangría 2 de t. independiente Car"/>
    <w:link w:val="Sangra2detindependiente"/>
    <w:locked/>
    <w:rsid w:val="009B377B"/>
    <w:rPr>
      <w:rFonts w:ascii="Arial" w:eastAsia="MS Mincho" w:hAnsi="Arial"/>
      <w:lang w:val="es-ES_tradnl" w:eastAsia="es-ES" w:bidi="ar-SA"/>
    </w:rPr>
  </w:style>
  <w:style w:type="paragraph" w:styleId="Sangra3detindependiente">
    <w:name w:val="Body Text Indent 3"/>
    <w:basedOn w:val="Normal"/>
    <w:link w:val="Sangra3detindependienteCar"/>
    <w:rsid w:val="009B377B"/>
    <w:pPr>
      <w:widowControl w:val="0"/>
      <w:numPr>
        <w:ilvl w:val="12"/>
      </w:numPr>
      <w:ind w:left="497" w:hanging="497"/>
    </w:pPr>
    <w:rPr>
      <w:rFonts w:ascii="Arial" w:hAnsi="Arial"/>
      <w:sz w:val="16"/>
    </w:rPr>
  </w:style>
  <w:style w:type="character" w:customStyle="1" w:styleId="Sangra3detindependienteCar">
    <w:name w:val="Sangría 3 de t. independiente Car"/>
    <w:link w:val="Sangra3detindependiente"/>
    <w:locked/>
    <w:rsid w:val="009B377B"/>
    <w:rPr>
      <w:rFonts w:ascii="Arial" w:eastAsia="MS Mincho" w:hAnsi="Arial"/>
      <w:sz w:val="16"/>
      <w:lang w:val="es-ES_tradnl" w:eastAsia="es-ES" w:bidi="ar-SA"/>
    </w:rPr>
  </w:style>
  <w:style w:type="paragraph" w:styleId="Textoindependiente2">
    <w:name w:val="Body Text 2"/>
    <w:basedOn w:val="Normal"/>
    <w:link w:val="Textoindependiente2Car"/>
    <w:rsid w:val="009B377B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customStyle="1" w:styleId="Textoindependiente2Car">
    <w:name w:val="Texto independiente 2 Car"/>
    <w:link w:val="Textoindependiente2"/>
    <w:locked/>
    <w:rsid w:val="009B377B"/>
    <w:rPr>
      <w:rFonts w:ascii="Arial" w:eastAsia="MS Mincho" w:hAnsi="Arial"/>
      <w:lang w:val="es-ES_tradnl" w:eastAsia="es-ES" w:bidi="ar-SA"/>
    </w:rPr>
  </w:style>
  <w:style w:type="paragraph" w:styleId="Textoindependiente3">
    <w:name w:val="Body Text 3"/>
    <w:basedOn w:val="Normal"/>
    <w:link w:val="Textoindependiente3Car"/>
    <w:rsid w:val="009B377B"/>
    <w:pPr>
      <w:spacing w:after="120"/>
    </w:pPr>
    <w:rPr>
      <w:rFonts w:ascii="Arial" w:hAnsi="Arial"/>
      <w:sz w:val="16"/>
    </w:rPr>
  </w:style>
  <w:style w:type="character" w:customStyle="1" w:styleId="Textoindependiente3Car">
    <w:name w:val="Texto independiente 3 Car"/>
    <w:link w:val="Textoindependiente3"/>
    <w:locked/>
    <w:rsid w:val="009B377B"/>
    <w:rPr>
      <w:rFonts w:ascii="Arial" w:eastAsia="MS Mincho" w:hAnsi="Arial"/>
      <w:sz w:val="16"/>
      <w:lang w:val="es-ES_tradnl" w:eastAsia="es-ES" w:bidi="ar-SA"/>
    </w:rPr>
  </w:style>
  <w:style w:type="paragraph" w:customStyle="1" w:styleId="ESCRIBE">
    <w:name w:val="ESCRIBE"/>
    <w:basedOn w:val="Normal"/>
    <w:rsid w:val="009B377B"/>
    <w:pPr>
      <w:spacing w:line="360" w:lineRule="atLeast"/>
    </w:pPr>
    <w:rPr>
      <w:rFonts w:ascii="Arial" w:hAnsi="Arial" w:cs="Arial"/>
      <w:sz w:val="24"/>
      <w:szCs w:val="24"/>
    </w:rPr>
  </w:style>
  <w:style w:type="paragraph" w:customStyle="1" w:styleId="BodyText24">
    <w:name w:val="Body Text 24"/>
    <w:basedOn w:val="Normal"/>
    <w:rsid w:val="009B377B"/>
    <w:pPr>
      <w:widowControl w:val="0"/>
      <w:spacing w:line="-300" w:lineRule="auto"/>
      <w:jc w:val="both"/>
    </w:pPr>
    <w:rPr>
      <w:rFonts w:ascii="Arial" w:hAnsi="Arial" w:cs="Arial"/>
      <w:sz w:val="24"/>
      <w:szCs w:val="24"/>
    </w:rPr>
  </w:style>
  <w:style w:type="paragraph" w:customStyle="1" w:styleId="normal1">
    <w:name w:val="normal1"/>
    <w:basedOn w:val="Ttulo2"/>
    <w:rsid w:val="009B377B"/>
    <w:pPr>
      <w:keepLines w:val="0"/>
      <w:tabs>
        <w:tab w:val="left" w:pos="1276"/>
      </w:tabs>
      <w:overflowPunct w:val="0"/>
      <w:autoSpaceDE w:val="0"/>
      <w:autoSpaceDN w:val="0"/>
      <w:adjustRightInd w:val="0"/>
      <w:spacing w:before="0"/>
      <w:ind w:left="1276" w:hanging="992"/>
      <w:jc w:val="both"/>
      <w:textAlignment w:val="baseline"/>
      <w:outlineLvl w:val="9"/>
    </w:pPr>
    <w:rPr>
      <w:rFonts w:ascii="Cambria" w:eastAsia="MS Mincho" w:hAnsi="Cambria"/>
      <w:b w:val="0"/>
      <w:bCs w:val="0"/>
      <w:color w:val="auto"/>
      <w:sz w:val="16"/>
      <w:szCs w:val="16"/>
      <w:lang w:val="es-MX"/>
    </w:rPr>
  </w:style>
  <w:style w:type="paragraph" w:customStyle="1" w:styleId="Apartado0">
    <w:name w:val="Apartado"/>
    <w:rsid w:val="009B377B"/>
    <w:pPr>
      <w:widowControl w:val="0"/>
      <w:jc w:val="both"/>
    </w:pPr>
    <w:rPr>
      <w:rFonts w:ascii="Arial" w:eastAsia="MS Mincho" w:hAnsi="Arial" w:cs="Arial"/>
      <w:b/>
      <w:bCs/>
      <w:sz w:val="24"/>
      <w:szCs w:val="24"/>
      <w:lang w:val="es-ES_tradnl"/>
    </w:rPr>
  </w:style>
  <w:style w:type="paragraph" w:styleId="NormalWeb">
    <w:name w:val="Normal (Web)"/>
    <w:basedOn w:val="Normal"/>
    <w:uiPriority w:val="99"/>
    <w:rsid w:val="009B377B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es-ES"/>
    </w:rPr>
  </w:style>
  <w:style w:type="paragraph" w:customStyle="1" w:styleId="firma">
    <w:name w:val="firma"/>
    <w:basedOn w:val="Normal"/>
    <w:rsid w:val="009B377B"/>
    <w:pPr>
      <w:spacing w:before="100" w:beforeAutospacing="1" w:after="100" w:afterAutospacing="1"/>
    </w:pPr>
    <w:rPr>
      <w:rFonts w:ascii="Georgia" w:hAnsi="Georgia" w:cs="Georgia"/>
      <w:color w:val="818181"/>
      <w:sz w:val="18"/>
      <w:szCs w:val="18"/>
      <w:lang w:val="es-ES"/>
    </w:rPr>
  </w:style>
  <w:style w:type="paragraph" w:customStyle="1" w:styleId="VIETA-AP">
    <w:name w:val="VIÑETA-AP"/>
    <w:basedOn w:val="Normal"/>
    <w:rsid w:val="009B377B"/>
    <w:pPr>
      <w:numPr>
        <w:numId w:val="9"/>
      </w:numPr>
      <w:jc w:val="both"/>
    </w:pPr>
    <w:rPr>
      <w:rFonts w:ascii="Arial" w:hAnsi="Arial" w:cs="Arial"/>
      <w:sz w:val="24"/>
      <w:szCs w:val="24"/>
    </w:rPr>
  </w:style>
  <w:style w:type="paragraph" w:customStyle="1" w:styleId="Default">
    <w:name w:val="Default"/>
    <w:rsid w:val="009B377B"/>
    <w:pPr>
      <w:autoSpaceDE w:val="0"/>
      <w:autoSpaceDN w:val="0"/>
      <w:adjustRightInd w:val="0"/>
    </w:pPr>
    <w:rPr>
      <w:rFonts w:ascii="Arial" w:eastAsia="MS Mincho" w:hAnsi="Arial" w:cs="Arial"/>
      <w:color w:val="000000"/>
      <w:sz w:val="24"/>
      <w:szCs w:val="24"/>
    </w:rPr>
  </w:style>
  <w:style w:type="character" w:customStyle="1" w:styleId="subapartaCar">
    <w:name w:val="subaparta Car"/>
    <w:rsid w:val="009B377B"/>
    <w:rPr>
      <w:rFonts w:ascii="Arial" w:hAnsi="Arial"/>
      <w:b/>
      <w:caps/>
      <w:sz w:val="24"/>
      <w:lang w:val="es-ES_tradnl" w:eastAsia="es-ES"/>
    </w:rPr>
  </w:style>
  <w:style w:type="paragraph" w:customStyle="1" w:styleId="xl29">
    <w:name w:val="xl29"/>
    <w:basedOn w:val="Default"/>
    <w:next w:val="Default"/>
    <w:rsid w:val="009B377B"/>
    <w:pPr>
      <w:spacing w:before="100" w:after="100"/>
    </w:pPr>
    <w:rPr>
      <w:color w:val="auto"/>
    </w:rPr>
  </w:style>
  <w:style w:type="paragraph" w:customStyle="1" w:styleId="Normal12pt">
    <w:name w:val="Normal + 12 pt"/>
    <w:aliases w:val="Justificado"/>
    <w:basedOn w:val="Default"/>
    <w:next w:val="Default"/>
    <w:rsid w:val="009B377B"/>
    <w:rPr>
      <w:color w:val="auto"/>
    </w:rPr>
  </w:style>
  <w:style w:type="paragraph" w:customStyle="1" w:styleId="xl44">
    <w:name w:val="xl44"/>
    <w:basedOn w:val="Normal"/>
    <w:uiPriority w:val="99"/>
    <w:rsid w:val="009B377B"/>
    <w:pPr>
      <w:pBdr>
        <w:left w:val="double" w:sz="6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"/>
      <w:sz w:val="16"/>
      <w:szCs w:val="16"/>
      <w:lang w:val="es-ES"/>
    </w:rPr>
  </w:style>
  <w:style w:type="paragraph" w:customStyle="1" w:styleId="xl24">
    <w:name w:val="xl24"/>
    <w:basedOn w:val="Normal"/>
    <w:rsid w:val="009B377B"/>
    <w:pPr>
      <w:pBdr>
        <w:left w:val="double" w:sz="6" w:space="0" w:color="auto"/>
        <w:right w:val="double" w:sz="6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sz w:val="16"/>
      <w:szCs w:val="16"/>
      <w:lang w:val="es-ES"/>
    </w:rPr>
  </w:style>
  <w:style w:type="character" w:styleId="Refdenotaalpie">
    <w:name w:val="footnote reference"/>
    <w:uiPriority w:val="99"/>
    <w:rsid w:val="009B377B"/>
    <w:rPr>
      <w:rFonts w:cs="Times New Roman"/>
      <w:vertAlign w:val="superscript"/>
    </w:rPr>
  </w:style>
  <w:style w:type="paragraph" w:styleId="Textosinformato">
    <w:name w:val="Plain Text"/>
    <w:basedOn w:val="Normal"/>
    <w:link w:val="TextosinformatoCar"/>
    <w:uiPriority w:val="99"/>
    <w:rsid w:val="009B377B"/>
    <w:rPr>
      <w:rFonts w:ascii="Courier New" w:hAnsi="Courier New"/>
    </w:rPr>
  </w:style>
  <w:style w:type="character" w:customStyle="1" w:styleId="TextosinformatoCar">
    <w:name w:val="Texto sin formato Car"/>
    <w:link w:val="Textosinformato"/>
    <w:uiPriority w:val="99"/>
    <w:locked/>
    <w:rsid w:val="009B377B"/>
    <w:rPr>
      <w:rFonts w:ascii="Courier New" w:eastAsia="MS Mincho" w:hAnsi="Courier New"/>
      <w:lang w:val="es-ES_tradnl" w:eastAsia="es-ES" w:bidi="ar-SA"/>
    </w:rPr>
  </w:style>
  <w:style w:type="paragraph" w:customStyle="1" w:styleId="Default1">
    <w:name w:val="Default1"/>
    <w:basedOn w:val="Default"/>
    <w:next w:val="Default"/>
    <w:rsid w:val="009B377B"/>
    <w:rPr>
      <w:color w:val="auto"/>
    </w:rPr>
  </w:style>
  <w:style w:type="paragraph" w:styleId="Mapadeldocumento">
    <w:name w:val="Document Map"/>
    <w:basedOn w:val="Normal"/>
    <w:link w:val="MapadeldocumentoCar"/>
    <w:semiHidden/>
    <w:rsid w:val="009B377B"/>
    <w:pPr>
      <w:widowControl w:val="0"/>
      <w:shd w:val="clear" w:color="auto" w:fill="000080"/>
    </w:pPr>
    <w:rPr>
      <w:sz w:val="2"/>
    </w:rPr>
  </w:style>
  <w:style w:type="character" w:customStyle="1" w:styleId="MapadeldocumentoCar">
    <w:name w:val="Mapa del documento Car"/>
    <w:link w:val="Mapadeldocumento"/>
    <w:semiHidden/>
    <w:locked/>
    <w:rsid w:val="009B377B"/>
    <w:rPr>
      <w:rFonts w:eastAsia="MS Mincho"/>
      <w:sz w:val="2"/>
      <w:lang w:val="es-ES_tradnl" w:eastAsia="es-ES" w:bidi="ar-SA"/>
    </w:rPr>
  </w:style>
  <w:style w:type="paragraph" w:customStyle="1" w:styleId="Prrafo">
    <w:name w:val="Párrafo"/>
    <w:basedOn w:val="Normal"/>
    <w:rsid w:val="009B377B"/>
    <w:pPr>
      <w:overflowPunct w:val="0"/>
      <w:autoSpaceDE w:val="0"/>
      <w:autoSpaceDN w:val="0"/>
      <w:adjustRightInd w:val="0"/>
      <w:spacing w:after="240"/>
      <w:jc w:val="both"/>
      <w:textAlignment w:val="baseline"/>
    </w:pPr>
    <w:rPr>
      <w:rFonts w:ascii="Arial" w:hAnsi="Arial" w:cs="Arial"/>
      <w:sz w:val="24"/>
      <w:szCs w:val="24"/>
    </w:rPr>
  </w:style>
  <w:style w:type="paragraph" w:customStyle="1" w:styleId="xl22">
    <w:name w:val="xl22"/>
    <w:basedOn w:val="Default"/>
    <w:next w:val="Default"/>
    <w:rsid w:val="009B377B"/>
    <w:pPr>
      <w:spacing w:before="100" w:after="100"/>
    </w:pPr>
    <w:rPr>
      <w:color w:val="auto"/>
    </w:rPr>
  </w:style>
  <w:style w:type="paragraph" w:customStyle="1" w:styleId="GUIONA">
    <w:name w:val="GUION A"/>
    <w:basedOn w:val="Normal"/>
    <w:rsid w:val="009B377B"/>
    <w:pPr>
      <w:numPr>
        <w:numId w:val="11"/>
      </w:numPr>
      <w:jc w:val="both"/>
    </w:pPr>
    <w:rPr>
      <w:rFonts w:ascii="Arial" w:hAnsi="Arial" w:cs="Arial"/>
      <w:sz w:val="24"/>
      <w:szCs w:val="24"/>
    </w:rPr>
  </w:style>
  <w:style w:type="paragraph" w:styleId="Listaconvietas">
    <w:name w:val="List Bullet"/>
    <w:basedOn w:val="Normal"/>
    <w:autoRedefine/>
    <w:rsid w:val="009B377B"/>
    <w:pPr>
      <w:numPr>
        <w:numId w:val="10"/>
      </w:numPr>
      <w:tabs>
        <w:tab w:val="clear" w:pos="1134"/>
        <w:tab w:val="num" w:pos="360"/>
      </w:tabs>
      <w:ind w:left="360" w:hanging="360"/>
    </w:pPr>
    <w:rPr>
      <w:rFonts w:ascii="Arial" w:hAnsi="Arial" w:cs="Arial"/>
      <w:sz w:val="24"/>
      <w:szCs w:val="24"/>
      <w:lang w:val="es-ES"/>
    </w:rPr>
  </w:style>
  <w:style w:type="paragraph" w:customStyle="1" w:styleId="cont">
    <w:name w:val="cont"/>
    <w:basedOn w:val="Default"/>
    <w:next w:val="Default"/>
    <w:rsid w:val="009B377B"/>
    <w:pPr>
      <w:spacing w:before="60" w:after="60"/>
    </w:pPr>
    <w:rPr>
      <w:color w:val="auto"/>
    </w:rPr>
  </w:style>
  <w:style w:type="paragraph" w:customStyle="1" w:styleId="apartadovieta">
    <w:name w:val="apartado viñeta"/>
    <w:basedOn w:val="parraparta"/>
    <w:rsid w:val="009B377B"/>
    <w:pPr>
      <w:numPr>
        <w:numId w:val="14"/>
      </w:numPr>
    </w:pPr>
    <w:rPr>
      <w:b/>
      <w:bCs/>
    </w:rPr>
  </w:style>
  <w:style w:type="paragraph" w:customStyle="1" w:styleId="font5">
    <w:name w:val="font5"/>
    <w:basedOn w:val="Normal"/>
    <w:rsid w:val="009B377B"/>
    <w:pPr>
      <w:spacing w:before="100" w:beforeAutospacing="1" w:after="100" w:afterAutospacing="1"/>
    </w:pPr>
    <w:rPr>
      <w:rFonts w:ascii="Arial" w:eastAsia="Arial Unicode MS" w:hAnsi="Arial" w:cs="Arial"/>
      <w:sz w:val="16"/>
      <w:szCs w:val="16"/>
      <w:lang w:val="es-ES"/>
    </w:rPr>
  </w:style>
  <w:style w:type="paragraph" w:customStyle="1" w:styleId="BodyText23">
    <w:name w:val="Body Text 23"/>
    <w:basedOn w:val="Default"/>
    <w:next w:val="Default"/>
    <w:rsid w:val="009B377B"/>
    <w:rPr>
      <w:color w:val="auto"/>
    </w:rPr>
  </w:style>
  <w:style w:type="character" w:styleId="nfasis">
    <w:name w:val="Emphasis"/>
    <w:qFormat/>
    <w:rsid w:val="009B377B"/>
    <w:rPr>
      <w:rFonts w:cs="Times New Roman"/>
      <w:i/>
    </w:rPr>
  </w:style>
  <w:style w:type="character" w:styleId="Hipervnculo">
    <w:name w:val="Hyperlink"/>
    <w:uiPriority w:val="99"/>
    <w:rsid w:val="009B377B"/>
    <w:rPr>
      <w:rFonts w:cs="Times New Roman"/>
      <w:color w:val="auto"/>
      <w:u w:val="single"/>
    </w:rPr>
  </w:style>
  <w:style w:type="paragraph" w:customStyle="1" w:styleId="style4">
    <w:name w:val="style4"/>
    <w:basedOn w:val="Normal"/>
    <w:rsid w:val="009B377B"/>
    <w:pPr>
      <w:spacing w:before="100" w:beforeAutospacing="1" w:after="100" w:afterAutospacing="1"/>
    </w:pPr>
    <w:rPr>
      <w:rFonts w:ascii="Arial" w:hAnsi="Arial" w:cs="Arial"/>
      <w:sz w:val="18"/>
      <w:szCs w:val="18"/>
      <w:lang w:val="es-ES"/>
    </w:rPr>
  </w:style>
  <w:style w:type="paragraph" w:customStyle="1" w:styleId="style11">
    <w:name w:val="style11"/>
    <w:basedOn w:val="Normal"/>
    <w:rsid w:val="009B377B"/>
    <w:pPr>
      <w:spacing w:before="100" w:beforeAutospacing="1" w:after="100" w:afterAutospacing="1"/>
    </w:pPr>
    <w:rPr>
      <w:rFonts w:ascii="Arial" w:hAnsi="Arial" w:cs="Arial"/>
      <w:b/>
      <w:bCs/>
      <w:sz w:val="18"/>
      <w:szCs w:val="18"/>
      <w:lang w:val="es-ES"/>
    </w:rPr>
  </w:style>
  <w:style w:type="character" w:customStyle="1" w:styleId="style91">
    <w:name w:val="style91"/>
    <w:rsid w:val="009B377B"/>
    <w:rPr>
      <w:color w:val="auto"/>
      <w:sz w:val="21"/>
    </w:rPr>
  </w:style>
  <w:style w:type="character" w:customStyle="1" w:styleId="style41">
    <w:name w:val="style41"/>
    <w:rsid w:val="009B377B"/>
    <w:rPr>
      <w:rFonts w:ascii="Arial" w:hAnsi="Arial"/>
      <w:sz w:val="18"/>
    </w:rPr>
  </w:style>
  <w:style w:type="character" w:customStyle="1" w:styleId="style81">
    <w:name w:val="style81"/>
    <w:rsid w:val="009B377B"/>
    <w:rPr>
      <w:color w:val="auto"/>
    </w:rPr>
  </w:style>
  <w:style w:type="character" w:customStyle="1" w:styleId="style111">
    <w:name w:val="style111"/>
    <w:rsid w:val="009B377B"/>
    <w:rPr>
      <w:rFonts w:ascii="Arial" w:hAnsi="Arial"/>
      <w:b/>
      <w:sz w:val="18"/>
    </w:rPr>
  </w:style>
  <w:style w:type="character" w:customStyle="1" w:styleId="style51">
    <w:name w:val="style51"/>
    <w:rsid w:val="009B377B"/>
    <w:rPr>
      <w:rFonts w:ascii="Arial" w:hAnsi="Arial"/>
      <w:b/>
    </w:rPr>
  </w:style>
  <w:style w:type="paragraph" w:styleId="Sangranormal">
    <w:name w:val="Normal Indent"/>
    <w:basedOn w:val="Default"/>
    <w:next w:val="Default"/>
    <w:rsid w:val="009B377B"/>
    <w:rPr>
      <w:color w:val="auto"/>
    </w:rPr>
  </w:style>
  <w:style w:type="paragraph" w:customStyle="1" w:styleId="Puntoapart">
    <w:name w:val="Puntoapart"/>
    <w:basedOn w:val="parraparta"/>
    <w:rsid w:val="009B377B"/>
    <w:pPr>
      <w:widowControl w:val="0"/>
      <w:numPr>
        <w:numId w:val="15"/>
      </w:numPr>
      <w:tabs>
        <w:tab w:val="clear" w:pos="567"/>
      </w:tabs>
    </w:pPr>
  </w:style>
  <w:style w:type="paragraph" w:customStyle="1" w:styleId="Puntosubt">
    <w:name w:val="Puntosubt"/>
    <w:basedOn w:val="Normal"/>
    <w:rsid w:val="009B377B"/>
    <w:pPr>
      <w:widowControl w:val="0"/>
      <w:ind w:left="1985" w:hanging="284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AINCISO">
    <w:name w:val="A) INCISO"/>
    <w:basedOn w:val="Normal"/>
    <w:rsid w:val="009B377B"/>
    <w:pPr>
      <w:tabs>
        <w:tab w:val="num" w:pos="2268"/>
      </w:tabs>
      <w:ind w:left="2268" w:hanging="567"/>
    </w:pPr>
    <w:rPr>
      <w:rFonts w:ascii="Arial" w:hAnsi="Arial" w:cs="Arial"/>
      <w:sz w:val="24"/>
      <w:szCs w:val="24"/>
    </w:rPr>
  </w:style>
  <w:style w:type="paragraph" w:customStyle="1" w:styleId="1INCISO">
    <w:name w:val="1) INCISO"/>
    <w:basedOn w:val="Normal"/>
    <w:rsid w:val="009B377B"/>
    <w:pPr>
      <w:numPr>
        <w:numId w:val="16"/>
      </w:numPr>
    </w:pPr>
    <w:rPr>
      <w:rFonts w:ascii="Arial" w:hAnsi="Arial" w:cs="Arial"/>
      <w:sz w:val="24"/>
      <w:szCs w:val="24"/>
    </w:rPr>
  </w:style>
  <w:style w:type="paragraph" w:customStyle="1" w:styleId="guin">
    <w:name w:val="guión"/>
    <w:basedOn w:val="Normal"/>
    <w:rsid w:val="009B377B"/>
    <w:pPr>
      <w:tabs>
        <w:tab w:val="num" w:pos="2155"/>
      </w:tabs>
      <w:ind w:left="2155" w:hanging="454"/>
      <w:jc w:val="both"/>
    </w:pPr>
    <w:rPr>
      <w:rFonts w:ascii="Arial" w:hAnsi="Arial" w:cs="Arial"/>
      <w:sz w:val="24"/>
      <w:szCs w:val="24"/>
    </w:rPr>
  </w:style>
  <w:style w:type="paragraph" w:customStyle="1" w:styleId="VIETASUBTI">
    <w:name w:val="VIÑETASUBTI"/>
    <w:basedOn w:val="Normal"/>
    <w:rsid w:val="009B377B"/>
    <w:pPr>
      <w:widowControl w:val="0"/>
      <w:numPr>
        <w:numId w:val="17"/>
      </w:numPr>
    </w:pPr>
    <w:rPr>
      <w:rFonts w:ascii="Arial" w:hAnsi="Arial" w:cs="Arial"/>
      <w:sz w:val="24"/>
      <w:szCs w:val="24"/>
      <w:lang w:val="es-ES"/>
    </w:rPr>
  </w:style>
  <w:style w:type="paragraph" w:customStyle="1" w:styleId="NUM">
    <w:name w:val="NUM"/>
    <w:basedOn w:val="Normal"/>
    <w:rsid w:val="009B377B"/>
    <w:pPr>
      <w:widowControl w:val="0"/>
      <w:tabs>
        <w:tab w:val="num" w:pos="360"/>
        <w:tab w:val="num" w:pos="1701"/>
      </w:tabs>
      <w:ind w:left="360" w:hanging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UBAPA">
    <w:name w:val="GUIONSUBAPA"/>
    <w:basedOn w:val="parrasubap"/>
    <w:rsid w:val="009B377B"/>
    <w:pPr>
      <w:tabs>
        <w:tab w:val="num" w:pos="2155"/>
        <w:tab w:val="num" w:pos="2268"/>
        <w:tab w:val="num" w:pos="2835"/>
      </w:tabs>
      <w:ind w:left="2835" w:hanging="567"/>
    </w:pPr>
  </w:style>
  <w:style w:type="paragraph" w:customStyle="1" w:styleId="Referencia1">
    <w:name w:val="Referencia1"/>
    <w:basedOn w:val="Textoindependiente"/>
    <w:rsid w:val="009B377B"/>
    <w:pPr>
      <w:spacing w:after="0"/>
      <w:jc w:val="right"/>
    </w:pPr>
    <w:rPr>
      <w:rFonts w:ascii="Tahoma" w:hAnsi="Tahoma" w:cs="Tahoma"/>
      <w:b/>
      <w:bCs/>
      <w:color w:val="7B2952"/>
      <w:sz w:val="15"/>
      <w:szCs w:val="15"/>
      <w:lang w:val="es-ES"/>
    </w:rPr>
  </w:style>
  <w:style w:type="paragraph" w:customStyle="1" w:styleId="Prrafodelista2">
    <w:name w:val="Párrafo de lista2"/>
    <w:basedOn w:val="Normal"/>
    <w:rsid w:val="009B377B"/>
    <w:pPr>
      <w:ind w:left="708"/>
    </w:pPr>
    <w:rPr>
      <w:rFonts w:ascii="Arial" w:hAnsi="Arial" w:cs="Arial"/>
      <w:sz w:val="24"/>
      <w:szCs w:val="24"/>
      <w:lang w:val="es-ES"/>
    </w:rPr>
  </w:style>
  <w:style w:type="paragraph" w:customStyle="1" w:styleId="NUMERO">
    <w:name w:val="NUMERO"/>
    <w:basedOn w:val="Normal"/>
    <w:rsid w:val="009B377B"/>
    <w:pPr>
      <w:widowControl w:val="0"/>
      <w:numPr>
        <w:numId w:val="19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GUIONSUBA">
    <w:name w:val="GUIONSUBA"/>
    <w:basedOn w:val="Normal"/>
    <w:rsid w:val="009B377B"/>
    <w:pPr>
      <w:widowControl w:val="0"/>
      <w:numPr>
        <w:numId w:val="20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VIETAAPAR">
    <w:name w:val="VIÑETA APAR"/>
    <w:basedOn w:val="Normal"/>
    <w:rsid w:val="009B377B"/>
    <w:pPr>
      <w:widowControl w:val="0"/>
      <w:numPr>
        <w:numId w:val="21"/>
      </w:numPr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SUBSUBAP">
    <w:name w:val="SUBSUBAP"/>
    <w:basedOn w:val="Normal"/>
    <w:rsid w:val="009B377B"/>
    <w:pPr>
      <w:widowControl w:val="0"/>
      <w:numPr>
        <w:numId w:val="22"/>
      </w:numPr>
      <w:jc w:val="both"/>
    </w:pPr>
    <w:rPr>
      <w:rFonts w:ascii="Arial" w:hAnsi="Arial" w:cs="Arial"/>
      <w:b/>
      <w:bCs/>
      <w:sz w:val="24"/>
      <w:szCs w:val="24"/>
      <w:lang w:val="es-ES"/>
    </w:rPr>
  </w:style>
  <w:style w:type="paragraph" w:customStyle="1" w:styleId="PARRSUBSAP">
    <w:name w:val="PARRSUBSAP"/>
    <w:basedOn w:val="Normal"/>
    <w:rsid w:val="009B377B"/>
    <w:pPr>
      <w:widowControl w:val="0"/>
      <w:ind w:left="2835" w:firstLine="567"/>
      <w:jc w:val="both"/>
    </w:pPr>
    <w:rPr>
      <w:rFonts w:ascii="Arial" w:hAnsi="Arial" w:cs="Arial"/>
      <w:sz w:val="24"/>
      <w:szCs w:val="24"/>
      <w:lang w:val="es-ES"/>
    </w:rPr>
  </w:style>
  <w:style w:type="paragraph" w:customStyle="1" w:styleId="xl42">
    <w:name w:val="xl42"/>
    <w:basedOn w:val="Normal"/>
    <w:rsid w:val="009B377B"/>
    <w:pPr>
      <w:spacing w:before="100" w:beforeAutospacing="1" w:after="100" w:afterAutospacing="1"/>
      <w:jc w:val="center"/>
      <w:textAlignment w:val="center"/>
    </w:pPr>
    <w:rPr>
      <w:rFonts w:ascii="Arial Black" w:eastAsia="Arial Unicode MS" w:hAnsi="Arial Black" w:cs="Arial Black"/>
      <w:sz w:val="16"/>
      <w:szCs w:val="16"/>
      <w:lang w:val="es-ES"/>
    </w:rPr>
  </w:style>
  <w:style w:type="paragraph" w:customStyle="1" w:styleId="PARRAFOROMAN">
    <w:name w:val="PARRAFO ROMAN"/>
    <w:basedOn w:val="Normal"/>
    <w:rsid w:val="009B377B"/>
    <w:pPr>
      <w:jc w:val="both"/>
    </w:pPr>
    <w:rPr>
      <w:rFonts w:ascii="Arial" w:hAnsi="Arial" w:cs="Arial"/>
      <w:sz w:val="24"/>
      <w:szCs w:val="24"/>
    </w:rPr>
  </w:style>
  <w:style w:type="paragraph" w:customStyle="1" w:styleId="Sinespaciado1">
    <w:name w:val="Sin espaciado1"/>
    <w:link w:val="SinespaciadoCar"/>
    <w:uiPriority w:val="1"/>
    <w:rsid w:val="009B377B"/>
    <w:pPr>
      <w:jc w:val="both"/>
    </w:pPr>
    <w:rPr>
      <w:rFonts w:ascii="Arial" w:eastAsia="MS Mincho" w:hAnsi="Arial"/>
      <w:sz w:val="22"/>
      <w:szCs w:val="22"/>
      <w:lang w:val="es-MX" w:eastAsia="en-US"/>
    </w:rPr>
  </w:style>
  <w:style w:type="paragraph" w:customStyle="1" w:styleId="msonospacing0">
    <w:name w:val="msonospacing"/>
    <w:basedOn w:val="Normal"/>
    <w:rsid w:val="009B377B"/>
    <w:rPr>
      <w:rFonts w:ascii="Arial" w:hAnsi="Arial" w:cs="Arial"/>
      <w:sz w:val="28"/>
      <w:szCs w:val="28"/>
      <w:lang w:val="es-ES"/>
    </w:rPr>
  </w:style>
  <w:style w:type="paragraph" w:customStyle="1" w:styleId="Texte">
    <w:name w:val="Texte"/>
    <w:basedOn w:val="Normal"/>
    <w:rsid w:val="009B377B"/>
    <w:pPr>
      <w:tabs>
        <w:tab w:val="left" w:pos="2439"/>
      </w:tabs>
      <w:autoSpaceDE w:val="0"/>
      <w:autoSpaceDN w:val="0"/>
      <w:adjustRightInd w:val="0"/>
      <w:spacing w:before="240" w:after="100" w:line="360" w:lineRule="auto"/>
      <w:ind w:left="2438"/>
      <w:jc w:val="both"/>
    </w:pPr>
    <w:rPr>
      <w:rFonts w:ascii="Helvetica" w:hAnsi="Helvetica" w:cs="Helvetica"/>
      <w:color w:val="000000"/>
      <w:lang w:val="fr-FR" w:eastAsia="fr-FR"/>
    </w:rPr>
  </w:style>
  <w:style w:type="paragraph" w:customStyle="1" w:styleId="Prrafodelista11">
    <w:name w:val="Párrafo de lista11"/>
    <w:basedOn w:val="Normal"/>
    <w:rsid w:val="009B377B"/>
    <w:pPr>
      <w:widowControl w:val="0"/>
      <w:spacing w:line="240" w:lineRule="atLeast"/>
      <w:ind w:left="720"/>
    </w:pPr>
    <w:rPr>
      <w:rFonts w:ascii="Arial" w:hAnsi="Arial" w:cs="Arial"/>
      <w:lang w:val="es-MX" w:eastAsia="en-US"/>
    </w:rPr>
  </w:style>
  <w:style w:type="paragraph" w:customStyle="1" w:styleId="0vi1">
    <w:name w:val="0_viñ1"/>
    <w:basedOn w:val="Normal"/>
    <w:rsid w:val="009B377B"/>
    <w:pPr>
      <w:numPr>
        <w:numId w:val="23"/>
      </w:numPr>
      <w:suppressAutoHyphens/>
      <w:jc w:val="both"/>
    </w:pPr>
    <w:rPr>
      <w:rFonts w:ascii="Arial" w:hAnsi="Arial" w:cs="Arial"/>
      <w:lang w:val="es-ES" w:eastAsia="ar-SA"/>
    </w:rPr>
  </w:style>
  <w:style w:type="character" w:styleId="Hipervnculovisitado">
    <w:name w:val="FollowedHyperlink"/>
    <w:uiPriority w:val="99"/>
    <w:rsid w:val="009B377B"/>
    <w:rPr>
      <w:rFonts w:cs="Times New Roman"/>
      <w:color w:val="800080"/>
      <w:u w:val="single"/>
    </w:rPr>
  </w:style>
  <w:style w:type="paragraph" w:customStyle="1" w:styleId="xl23">
    <w:name w:val="xl2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5">
    <w:name w:val="xl25"/>
    <w:basedOn w:val="Normal"/>
    <w:rsid w:val="009B377B"/>
    <w:pP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6">
    <w:name w:val="xl26"/>
    <w:basedOn w:val="Normal"/>
    <w:rsid w:val="009B377B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7">
    <w:name w:val="xl27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28">
    <w:name w:val="xl28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0">
    <w:name w:val="xl30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1">
    <w:name w:val="xl31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2">
    <w:name w:val="xl3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3">
    <w:name w:val="xl3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6"/>
      <w:szCs w:val="16"/>
      <w:lang w:val="es-ES"/>
    </w:rPr>
  </w:style>
  <w:style w:type="paragraph" w:customStyle="1" w:styleId="xl34">
    <w:name w:val="xl34"/>
    <w:basedOn w:val="Normal"/>
    <w:rsid w:val="009B377B"/>
    <w:pPr>
      <w:spacing w:before="100" w:beforeAutospacing="1" w:after="100" w:afterAutospacing="1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5">
    <w:name w:val="xl35"/>
    <w:basedOn w:val="Normal"/>
    <w:rsid w:val="009B377B"/>
    <w:pPr>
      <w:spacing w:before="100" w:beforeAutospacing="1" w:after="100" w:afterAutospacing="1"/>
    </w:pPr>
    <w:rPr>
      <w:rFonts w:ascii="Arial" w:hAnsi="Arial" w:cs="Arial"/>
      <w:i/>
      <w:iCs/>
      <w:sz w:val="16"/>
      <w:szCs w:val="16"/>
      <w:lang w:val="es-ES"/>
    </w:rPr>
  </w:style>
  <w:style w:type="paragraph" w:customStyle="1" w:styleId="xl36">
    <w:name w:val="xl3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7">
    <w:name w:val="xl37"/>
    <w:basedOn w:val="Normal"/>
    <w:rsid w:val="009B377B"/>
    <w:pPr>
      <w:spacing w:before="100" w:beforeAutospacing="1" w:after="100" w:afterAutospacing="1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8">
    <w:name w:val="xl3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39">
    <w:name w:val="xl39"/>
    <w:basedOn w:val="Normal"/>
    <w:rsid w:val="009B377B"/>
    <w:pPr>
      <w:spacing w:before="100" w:beforeAutospacing="1" w:after="100" w:afterAutospacing="1"/>
      <w:jc w:val="both"/>
    </w:pPr>
    <w:rPr>
      <w:rFonts w:ascii="Arial" w:hAnsi="Arial" w:cs="Arial"/>
      <w:sz w:val="16"/>
      <w:szCs w:val="16"/>
      <w:lang w:val="es-ES"/>
    </w:rPr>
  </w:style>
  <w:style w:type="paragraph" w:customStyle="1" w:styleId="xl40">
    <w:name w:val="xl4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xl41">
    <w:name w:val="xl41"/>
    <w:basedOn w:val="Normal"/>
    <w:rsid w:val="009B377B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  <w:lang w:val="es-ES"/>
    </w:rPr>
  </w:style>
  <w:style w:type="paragraph" w:customStyle="1" w:styleId="E">
    <w:name w:val="E"/>
    <w:basedOn w:val="Normal"/>
    <w:rsid w:val="009B377B"/>
    <w:pPr>
      <w:widowControl w:val="0"/>
      <w:overflowPunct w:val="0"/>
      <w:autoSpaceDE w:val="0"/>
      <w:autoSpaceDN w:val="0"/>
      <w:adjustRightInd w:val="0"/>
      <w:ind w:left="567" w:right="113" w:hanging="567"/>
      <w:jc w:val="both"/>
      <w:textAlignment w:val="baseline"/>
    </w:pPr>
    <w:rPr>
      <w:rFonts w:ascii="Arial" w:hAnsi="Arial" w:cs="Arial"/>
      <w:sz w:val="18"/>
      <w:szCs w:val="18"/>
    </w:rPr>
  </w:style>
  <w:style w:type="paragraph" w:styleId="Lista2">
    <w:name w:val="List 2"/>
    <w:basedOn w:val="Normal"/>
    <w:rsid w:val="009B377B"/>
    <w:pPr>
      <w:ind w:left="566" w:hanging="283"/>
    </w:pPr>
    <w:rPr>
      <w:rFonts w:ascii="Arial" w:hAnsi="Arial" w:cs="Arial"/>
      <w:sz w:val="24"/>
      <w:szCs w:val="24"/>
      <w:lang w:val="es-ES"/>
    </w:rPr>
  </w:style>
  <w:style w:type="character" w:customStyle="1" w:styleId="SinespaciadoCar">
    <w:name w:val="Sin espaciado Car"/>
    <w:link w:val="Sinespaciado1"/>
    <w:uiPriority w:val="1"/>
    <w:locked/>
    <w:rsid w:val="009B377B"/>
    <w:rPr>
      <w:rFonts w:ascii="Arial" w:eastAsia="MS Mincho" w:hAnsi="Arial"/>
      <w:sz w:val="22"/>
      <w:szCs w:val="22"/>
      <w:lang w:val="es-MX" w:eastAsia="en-US" w:bidi="ar-SA"/>
    </w:rPr>
  </w:style>
  <w:style w:type="character" w:styleId="Textoennegrita">
    <w:name w:val="Strong"/>
    <w:uiPriority w:val="22"/>
    <w:qFormat/>
    <w:rsid w:val="009B377B"/>
    <w:rPr>
      <w:rFonts w:cs="Times New Roman"/>
      <w:b/>
    </w:rPr>
  </w:style>
  <w:style w:type="character" w:customStyle="1" w:styleId="TITULOCarCar">
    <w:name w:val="TITULO Car Car"/>
    <w:locked/>
    <w:rsid w:val="009B377B"/>
    <w:rPr>
      <w:rFonts w:ascii="Cambria" w:hAnsi="Cambria"/>
      <w:b/>
      <w:kern w:val="32"/>
      <w:sz w:val="32"/>
      <w:lang w:val="es-ES_tradnl" w:eastAsia="es-ES"/>
    </w:rPr>
  </w:style>
  <w:style w:type="paragraph" w:customStyle="1" w:styleId="Sinespaciado2">
    <w:name w:val="Sin espaciado2"/>
    <w:rsid w:val="009B377B"/>
    <w:rPr>
      <w:rFonts w:ascii="Arial" w:eastAsia="MS Mincho" w:hAnsi="Arial" w:cs="Arial"/>
      <w:sz w:val="28"/>
      <w:szCs w:val="28"/>
      <w:lang w:val="es-MX" w:eastAsia="en-US"/>
    </w:rPr>
  </w:style>
  <w:style w:type="paragraph" w:customStyle="1" w:styleId="xl65">
    <w:name w:val="xl6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b/>
      <w:bCs/>
      <w:sz w:val="14"/>
      <w:szCs w:val="14"/>
      <w:lang w:val="es-ES"/>
    </w:rPr>
  </w:style>
  <w:style w:type="paragraph" w:customStyle="1" w:styleId="xl66">
    <w:name w:val="xl6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</w:pPr>
    <w:rPr>
      <w:b/>
      <w:bCs/>
      <w:sz w:val="14"/>
      <w:szCs w:val="14"/>
      <w:lang w:val="es-ES"/>
    </w:rPr>
  </w:style>
  <w:style w:type="paragraph" w:customStyle="1" w:styleId="xl67">
    <w:name w:val="xl6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ES"/>
    </w:rPr>
  </w:style>
  <w:style w:type="paragraph" w:customStyle="1" w:styleId="xl68">
    <w:name w:val="xl6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</w:pPr>
    <w:rPr>
      <w:b/>
      <w:bCs/>
      <w:sz w:val="14"/>
      <w:szCs w:val="14"/>
      <w:lang w:val="es-ES"/>
    </w:rPr>
  </w:style>
  <w:style w:type="paragraph" w:customStyle="1" w:styleId="xl69">
    <w:name w:val="xl69"/>
    <w:basedOn w:val="Normal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C0C0C0"/>
      <w:spacing w:before="100" w:beforeAutospacing="1" w:after="100" w:afterAutospacing="1"/>
      <w:jc w:val="center"/>
    </w:pPr>
    <w:rPr>
      <w:b/>
      <w:bCs/>
      <w:sz w:val="14"/>
      <w:szCs w:val="14"/>
      <w:lang w:val="es-ES"/>
    </w:rPr>
  </w:style>
  <w:style w:type="paragraph" w:customStyle="1" w:styleId="xl70">
    <w:name w:val="xl7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ES"/>
    </w:rPr>
  </w:style>
  <w:style w:type="character" w:customStyle="1" w:styleId="CarCar11">
    <w:name w:val="Car Car11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7">
    <w:name w:val="Car Car7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6">
    <w:name w:val="Car Car6"/>
    <w:semiHidden/>
    <w:locked/>
    <w:rsid w:val="009B377B"/>
    <w:rPr>
      <w:rFonts w:ascii="Arial" w:hAnsi="Arial"/>
      <w:sz w:val="16"/>
      <w:lang w:val="es-ES_tradnl" w:eastAsia="es-ES"/>
    </w:rPr>
  </w:style>
  <w:style w:type="character" w:customStyle="1" w:styleId="CarCar4">
    <w:name w:val="Car Car4"/>
    <w:locked/>
    <w:rsid w:val="009B377B"/>
    <w:rPr>
      <w:rFonts w:ascii="Courier New" w:hAnsi="Courier New"/>
      <w:sz w:val="20"/>
      <w:lang w:val="es-ES_tradnl" w:eastAsia="es-ES"/>
    </w:rPr>
  </w:style>
  <w:style w:type="paragraph" w:customStyle="1" w:styleId="TtulodeTDC1">
    <w:name w:val="Título de TDC1"/>
    <w:basedOn w:val="Ttulo1"/>
    <w:next w:val="Normal"/>
    <w:rsid w:val="009B377B"/>
    <w:pPr>
      <w:keepNext/>
      <w:keepLines/>
      <w:numPr>
        <w:numId w:val="0"/>
      </w:numPr>
      <w:spacing w:before="480" w:line="276" w:lineRule="auto"/>
      <w:outlineLvl w:val="9"/>
    </w:pPr>
    <w:rPr>
      <w:rFonts w:ascii="Cambria" w:hAnsi="Cambria"/>
      <w:caps/>
      <w:color w:val="365F91"/>
      <w:kern w:val="32"/>
      <w:sz w:val="28"/>
      <w:szCs w:val="28"/>
      <w:lang w:eastAsia="en-US"/>
    </w:rPr>
  </w:style>
  <w:style w:type="character" w:customStyle="1" w:styleId="Listavistosa-nfasis1Car">
    <w:name w:val="Lista vistosa - Énfasis 1 Car"/>
    <w:link w:val="Listavistosa-nfasis11"/>
    <w:locked/>
    <w:rsid w:val="009B377B"/>
    <w:rPr>
      <w:rFonts w:ascii="Arial" w:hAnsi="Arial"/>
      <w:sz w:val="24"/>
      <w:lang w:val="es-ES_tradnl" w:eastAsia="es-ES"/>
    </w:rPr>
  </w:style>
  <w:style w:type="table" w:customStyle="1" w:styleId="Listavistosa-nfasis11">
    <w:name w:val="Lista vistosa - Énfasis 11"/>
    <w:link w:val="Listavistosa-nfasis1Car"/>
    <w:rsid w:val="009B377B"/>
    <w:rPr>
      <w:rFonts w:ascii="Arial" w:hAnsi="Arial"/>
      <w:sz w:val="24"/>
      <w:lang w:val="es-ES_tradnl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</w:style>
  <w:style w:type="character" w:customStyle="1" w:styleId="CarCar">
    <w:name w:val="Car Car"/>
    <w:rsid w:val="009B377B"/>
    <w:rPr>
      <w:rFonts w:ascii="Arial" w:hAnsi="Arial"/>
      <w:lang w:val="es-ES_tradnl" w:eastAsia="es-ES"/>
    </w:rPr>
  </w:style>
  <w:style w:type="character" w:customStyle="1" w:styleId="CarCar10">
    <w:name w:val="Car Car10"/>
    <w:semiHidden/>
    <w:locked/>
    <w:rsid w:val="009B377B"/>
    <w:rPr>
      <w:rFonts w:ascii="Arial" w:hAnsi="Arial"/>
      <w:sz w:val="20"/>
      <w:lang w:val="es-ES_tradnl" w:eastAsia="es-ES"/>
    </w:rPr>
  </w:style>
  <w:style w:type="character" w:customStyle="1" w:styleId="CarCar5">
    <w:name w:val="Car Car5"/>
    <w:semiHidden/>
    <w:locked/>
    <w:rsid w:val="009B377B"/>
    <w:rPr>
      <w:rFonts w:ascii="Arial" w:hAnsi="Arial"/>
      <w:sz w:val="16"/>
      <w:lang w:val="es-ES_tradnl" w:eastAsia="es-ES"/>
    </w:rPr>
  </w:style>
  <w:style w:type="character" w:customStyle="1" w:styleId="PrrafodelistaCar">
    <w:name w:val="Párrafo de lista Car"/>
    <w:aliases w:val="Listas Car,Bullet 1 Car,CNBV Parrafo1 Car,Parrafo 1 Car,Cuadrícula media 1 - Énfasis 21 Car,AB List 1 Car,Bullet Points Car,Bullet List Car,FooterText Car,numbered Car,Paragraphe de liste1 Car,List Paragraph1 Car,Dot pt Car"/>
    <w:link w:val="Prrafodelista"/>
    <w:uiPriority w:val="34"/>
    <w:qFormat/>
    <w:locked/>
    <w:rsid w:val="009B377B"/>
    <w:rPr>
      <w:rFonts w:eastAsia="MS Mincho"/>
      <w:lang w:val="es-ES_tradnl" w:eastAsia="es-ES" w:bidi="ar-SA"/>
    </w:rPr>
  </w:style>
  <w:style w:type="paragraph" w:styleId="Textoindependienteprimerasangra2">
    <w:name w:val="Body Text First Indent 2"/>
    <w:basedOn w:val="Sangradetextonormal"/>
    <w:link w:val="Textoindependienteprimerasangra2Car"/>
    <w:rsid w:val="009B377B"/>
    <w:pPr>
      <w:numPr>
        <w:ilvl w:val="0"/>
      </w:numPr>
      <w:spacing w:after="120"/>
      <w:ind w:left="283" w:firstLine="210"/>
      <w:jc w:val="both"/>
    </w:pPr>
    <w:rPr>
      <w:rFonts w:cs="Arial"/>
      <w:sz w:val="24"/>
      <w:szCs w:val="24"/>
    </w:rPr>
  </w:style>
  <w:style w:type="character" w:customStyle="1" w:styleId="Textoindependienteprimerasangra2Car">
    <w:name w:val="Texto independiente primera sangría 2 Car"/>
    <w:link w:val="Textoindependienteprimerasangra2"/>
    <w:locked/>
    <w:rsid w:val="009B377B"/>
    <w:rPr>
      <w:rFonts w:ascii="Arial" w:eastAsia="MS Mincho" w:hAnsi="Arial" w:cs="Arial"/>
      <w:sz w:val="24"/>
      <w:szCs w:val="24"/>
      <w:lang w:val="es-ES_tradnl" w:eastAsia="es-ES" w:bidi="ar-SA"/>
    </w:rPr>
  </w:style>
  <w:style w:type="paragraph" w:customStyle="1" w:styleId="font6">
    <w:name w:val="font6"/>
    <w:basedOn w:val="Normal"/>
    <w:rsid w:val="009B377B"/>
    <w:pPr>
      <w:spacing w:before="100" w:beforeAutospacing="1" w:after="100" w:afterAutospacing="1"/>
    </w:pPr>
    <w:rPr>
      <w:rFonts w:ascii="Calibri" w:hAnsi="Calibri"/>
      <w:b/>
      <w:bCs/>
      <w:color w:val="000000"/>
      <w:sz w:val="16"/>
      <w:szCs w:val="16"/>
      <w:lang w:val="es-MX" w:eastAsia="es-MX"/>
    </w:rPr>
  </w:style>
  <w:style w:type="paragraph" w:customStyle="1" w:styleId="font7">
    <w:name w:val="font7"/>
    <w:basedOn w:val="Normal"/>
    <w:rsid w:val="009B377B"/>
    <w:pPr>
      <w:spacing w:before="100" w:beforeAutospacing="1" w:after="100" w:afterAutospacing="1"/>
    </w:pPr>
    <w:rPr>
      <w:rFonts w:ascii="Calibri" w:hAnsi="Calibri"/>
      <w:color w:val="000000"/>
      <w:sz w:val="18"/>
      <w:szCs w:val="18"/>
      <w:lang w:val="es-MX" w:eastAsia="es-MX"/>
    </w:rPr>
  </w:style>
  <w:style w:type="paragraph" w:customStyle="1" w:styleId="font8">
    <w:name w:val="font8"/>
    <w:basedOn w:val="Normal"/>
    <w:rsid w:val="009B377B"/>
    <w:pPr>
      <w:spacing w:before="100" w:beforeAutospacing="1" w:after="100" w:afterAutospacing="1"/>
    </w:pPr>
    <w:rPr>
      <w:rFonts w:ascii="Calibri" w:hAnsi="Calibri"/>
      <w:color w:val="000000"/>
      <w:sz w:val="16"/>
      <w:szCs w:val="16"/>
      <w:lang w:val="es-MX" w:eastAsia="es-MX"/>
    </w:rPr>
  </w:style>
  <w:style w:type="paragraph" w:customStyle="1" w:styleId="font9">
    <w:name w:val="font9"/>
    <w:basedOn w:val="Normal"/>
    <w:rsid w:val="009B377B"/>
    <w:pPr>
      <w:spacing w:before="100" w:beforeAutospacing="1" w:after="100" w:afterAutospacing="1"/>
    </w:pPr>
    <w:rPr>
      <w:rFonts w:ascii="Calibri" w:hAnsi="Calibri"/>
      <w:color w:val="000000"/>
      <w:sz w:val="18"/>
      <w:szCs w:val="18"/>
      <w:lang w:val="es-MX" w:eastAsia="es-MX"/>
    </w:rPr>
  </w:style>
  <w:style w:type="paragraph" w:customStyle="1" w:styleId="xl71">
    <w:name w:val="xl71"/>
    <w:basedOn w:val="Normal"/>
    <w:rsid w:val="009B377B"/>
    <w:pPr>
      <w:spacing w:before="100" w:beforeAutospacing="1" w:after="100" w:afterAutospacing="1"/>
      <w:jc w:val="center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72">
    <w:name w:val="xl7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3">
    <w:name w:val="xl7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4">
    <w:name w:val="xl7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5">
    <w:name w:val="xl7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76">
    <w:name w:val="xl76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77">
    <w:name w:val="xl7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sz w:val="10"/>
      <w:szCs w:val="10"/>
      <w:lang w:val="es-MX" w:eastAsia="es-MX"/>
    </w:rPr>
  </w:style>
  <w:style w:type="paragraph" w:customStyle="1" w:styleId="xl78">
    <w:name w:val="xl7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79">
    <w:name w:val="xl7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0">
    <w:name w:val="xl8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1">
    <w:name w:val="xl8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2">
    <w:name w:val="xl8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3">
    <w:name w:val="xl8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4">
    <w:name w:val="xl8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5">
    <w:name w:val="xl8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6">
    <w:name w:val="xl8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87">
    <w:name w:val="xl8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14"/>
      <w:szCs w:val="14"/>
      <w:lang w:val="es-MX" w:eastAsia="es-MX"/>
    </w:rPr>
  </w:style>
  <w:style w:type="paragraph" w:customStyle="1" w:styleId="xl88">
    <w:name w:val="xl8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89">
    <w:name w:val="xl8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90">
    <w:name w:val="xl9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91">
    <w:name w:val="xl9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2">
    <w:name w:val="xl9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3">
    <w:name w:val="xl9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4">
    <w:name w:val="xl9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5">
    <w:name w:val="xl9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6">
    <w:name w:val="xl9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7">
    <w:name w:val="xl9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8">
    <w:name w:val="xl9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99">
    <w:name w:val="xl99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00">
    <w:name w:val="xl100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4"/>
      <w:szCs w:val="14"/>
      <w:lang w:val="es-MX" w:eastAsia="es-MX"/>
    </w:rPr>
  </w:style>
  <w:style w:type="paragraph" w:customStyle="1" w:styleId="xl101">
    <w:name w:val="xl101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02">
    <w:name w:val="xl102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103">
    <w:name w:val="xl103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  <w:lang w:val="es-MX" w:eastAsia="es-MX"/>
    </w:rPr>
  </w:style>
  <w:style w:type="paragraph" w:customStyle="1" w:styleId="xl104">
    <w:name w:val="xl10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5">
    <w:name w:val="xl10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6">
    <w:name w:val="xl10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7">
    <w:name w:val="xl107"/>
    <w:basedOn w:val="Normal"/>
    <w:rsid w:val="009B377B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8">
    <w:name w:val="xl108"/>
    <w:basedOn w:val="Normal"/>
    <w:rsid w:val="009B377B"/>
    <w:pPr>
      <w:shd w:val="clear" w:color="000000" w:fill="FFFFFF"/>
      <w:spacing w:before="100" w:beforeAutospacing="1" w:after="100" w:afterAutospacing="1"/>
      <w:jc w:val="center"/>
      <w:textAlignment w:val="center"/>
    </w:pPr>
    <w:rPr>
      <w:sz w:val="16"/>
      <w:szCs w:val="16"/>
      <w:lang w:val="es-MX" w:eastAsia="es-MX"/>
    </w:rPr>
  </w:style>
  <w:style w:type="paragraph" w:customStyle="1" w:styleId="xl109">
    <w:name w:val="xl10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8"/>
      <w:szCs w:val="18"/>
      <w:lang w:val="es-MX" w:eastAsia="es-MX"/>
    </w:rPr>
  </w:style>
  <w:style w:type="paragraph" w:customStyle="1" w:styleId="xl110">
    <w:name w:val="xl11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1">
    <w:name w:val="xl11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2">
    <w:name w:val="xl11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6"/>
      <w:szCs w:val="16"/>
      <w:lang w:val="es-MX" w:eastAsia="es-MX"/>
    </w:rPr>
  </w:style>
  <w:style w:type="paragraph" w:customStyle="1" w:styleId="xl113">
    <w:name w:val="xl11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val="es-MX" w:eastAsia="es-MX"/>
    </w:rPr>
  </w:style>
  <w:style w:type="paragraph" w:customStyle="1" w:styleId="xl114">
    <w:name w:val="xl114"/>
    <w:basedOn w:val="Normal"/>
    <w:rsid w:val="009B377B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5">
    <w:name w:val="xl115"/>
    <w:basedOn w:val="Normal"/>
    <w:rsid w:val="009B377B"/>
    <w:pPr>
      <w:pBdr>
        <w:top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6">
    <w:name w:val="xl116"/>
    <w:basedOn w:val="Normal"/>
    <w:rsid w:val="009B377B"/>
    <w:pPr>
      <w:pBdr>
        <w:left w:val="single" w:sz="4" w:space="0" w:color="auto"/>
      </w:pBd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7">
    <w:name w:val="xl117"/>
    <w:basedOn w:val="Normal"/>
    <w:rsid w:val="009B377B"/>
    <w:pPr>
      <w:spacing w:before="100" w:beforeAutospacing="1" w:after="100" w:afterAutospacing="1"/>
      <w:jc w:val="both"/>
      <w:textAlignment w:val="center"/>
    </w:pPr>
    <w:rPr>
      <w:sz w:val="16"/>
      <w:szCs w:val="16"/>
      <w:lang w:val="es-MX" w:eastAsia="es-MX"/>
    </w:rPr>
  </w:style>
  <w:style w:type="paragraph" w:customStyle="1" w:styleId="xl118">
    <w:name w:val="xl118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19">
    <w:name w:val="xl119"/>
    <w:basedOn w:val="Normal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0">
    <w:name w:val="xl12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1">
    <w:name w:val="xl12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2">
    <w:name w:val="xl122"/>
    <w:basedOn w:val="Normal"/>
    <w:rsid w:val="009B377B"/>
    <w:pP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3">
    <w:name w:val="xl123"/>
    <w:basedOn w:val="Normal"/>
    <w:rsid w:val="009B377B"/>
    <w:pPr>
      <w:pBdr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4">
    <w:name w:val="xl124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25">
    <w:name w:val="xl125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26">
    <w:name w:val="xl126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color w:val="000000"/>
      <w:sz w:val="14"/>
      <w:szCs w:val="14"/>
      <w:lang w:val="es-MX" w:eastAsia="es-MX"/>
    </w:rPr>
  </w:style>
  <w:style w:type="paragraph" w:customStyle="1" w:styleId="xl127">
    <w:name w:val="xl127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28">
    <w:name w:val="xl128"/>
    <w:basedOn w:val="Normal"/>
    <w:rsid w:val="009B377B"/>
    <w:pPr>
      <w:pBdr>
        <w:top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29">
    <w:name w:val="xl129"/>
    <w:basedOn w:val="Normal"/>
    <w:rsid w:val="009B377B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30">
    <w:name w:val="xl13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b/>
      <w:bCs/>
      <w:sz w:val="18"/>
      <w:szCs w:val="18"/>
      <w:lang w:val="es-MX" w:eastAsia="es-MX"/>
    </w:rPr>
  </w:style>
  <w:style w:type="paragraph" w:customStyle="1" w:styleId="xl131">
    <w:name w:val="xl131"/>
    <w:basedOn w:val="Normal"/>
    <w:rsid w:val="009B377B"/>
    <w:pPr>
      <w:pBdr>
        <w:top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sz w:val="24"/>
      <w:szCs w:val="24"/>
      <w:lang w:val="es-MX" w:eastAsia="es-MX"/>
    </w:rPr>
  </w:style>
  <w:style w:type="paragraph" w:customStyle="1" w:styleId="xl132">
    <w:name w:val="xl132"/>
    <w:basedOn w:val="Normal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textAlignment w:val="center"/>
    </w:pPr>
    <w:rPr>
      <w:sz w:val="24"/>
      <w:szCs w:val="24"/>
      <w:lang w:val="es-MX" w:eastAsia="es-MX"/>
    </w:rPr>
  </w:style>
  <w:style w:type="paragraph" w:customStyle="1" w:styleId="xl133">
    <w:name w:val="xl13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4">
    <w:name w:val="xl134"/>
    <w:basedOn w:val="Normal"/>
    <w:rsid w:val="009B377B"/>
    <w:pPr>
      <w:pBdr>
        <w:top w:val="single" w:sz="4" w:space="0" w:color="auto"/>
        <w:bottom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5">
    <w:name w:val="xl135"/>
    <w:basedOn w:val="Normal"/>
    <w:rsid w:val="009B377B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b/>
      <w:bCs/>
      <w:i/>
      <w:iCs/>
      <w:sz w:val="16"/>
      <w:szCs w:val="16"/>
      <w:lang w:val="es-MX" w:eastAsia="es-MX"/>
    </w:rPr>
  </w:style>
  <w:style w:type="paragraph" w:customStyle="1" w:styleId="xl136">
    <w:name w:val="xl136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  <w:textAlignment w:val="center"/>
    </w:pPr>
    <w:rPr>
      <w:color w:val="000000"/>
      <w:sz w:val="14"/>
      <w:szCs w:val="14"/>
      <w:lang w:val="es-MX" w:eastAsia="es-MX"/>
    </w:rPr>
  </w:style>
  <w:style w:type="paragraph" w:customStyle="1" w:styleId="xl137">
    <w:name w:val="xl137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38">
    <w:name w:val="xl138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39">
    <w:name w:val="xl139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0">
    <w:name w:val="xl140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1">
    <w:name w:val="xl141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2">
    <w:name w:val="xl142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3">
    <w:name w:val="xl143"/>
    <w:basedOn w:val="Normal"/>
    <w:rsid w:val="009B377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4">
    <w:name w:val="xl144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D9C4"/>
      <w:spacing w:before="100" w:beforeAutospacing="1" w:after="100" w:afterAutospacing="1"/>
      <w:jc w:val="center"/>
    </w:pPr>
    <w:rPr>
      <w:b/>
      <w:bCs/>
      <w:sz w:val="18"/>
      <w:szCs w:val="18"/>
      <w:lang w:val="es-MX" w:eastAsia="es-MX"/>
    </w:rPr>
  </w:style>
  <w:style w:type="paragraph" w:customStyle="1" w:styleId="xl145">
    <w:name w:val="xl145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46">
    <w:name w:val="xl146"/>
    <w:basedOn w:val="Normal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47">
    <w:name w:val="xl147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48">
    <w:name w:val="xl148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14"/>
      <w:szCs w:val="14"/>
      <w:lang w:val="es-MX" w:eastAsia="es-MX"/>
    </w:rPr>
  </w:style>
  <w:style w:type="paragraph" w:customStyle="1" w:styleId="xl149">
    <w:name w:val="xl149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sz w:val="24"/>
      <w:szCs w:val="24"/>
      <w:lang w:val="es-MX" w:eastAsia="es-MX"/>
    </w:rPr>
  </w:style>
  <w:style w:type="paragraph" w:customStyle="1" w:styleId="xl150">
    <w:name w:val="xl150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paragraph" w:customStyle="1" w:styleId="xl151">
    <w:name w:val="xl151"/>
    <w:basedOn w:val="Normal"/>
    <w:rsid w:val="009B377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  <w:lang w:val="es-MX" w:eastAsia="es-MX"/>
    </w:rPr>
  </w:style>
  <w:style w:type="paragraph" w:customStyle="1" w:styleId="xl152">
    <w:name w:val="xl152"/>
    <w:basedOn w:val="Normal"/>
    <w:rsid w:val="009B377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4"/>
      <w:szCs w:val="14"/>
      <w:lang w:val="es-MX" w:eastAsia="es-MX"/>
    </w:rPr>
  </w:style>
  <w:style w:type="paragraph" w:customStyle="1" w:styleId="xl153">
    <w:name w:val="xl153"/>
    <w:basedOn w:val="Normal"/>
    <w:rsid w:val="009B377B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val="es-MX" w:eastAsia="es-MX"/>
    </w:rPr>
  </w:style>
  <w:style w:type="table" w:customStyle="1" w:styleId="Listaclara-nfasis51">
    <w:name w:val="Lista clara - Énfasis 51"/>
    <w:rsid w:val="009B377B"/>
    <w:rPr>
      <w:rFonts w:ascii="Century Gothic" w:eastAsia="MS Gothic" w:hAnsi="Century Gothic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641345"/>
        <w:left w:val="single" w:sz="8" w:space="0" w:color="641345"/>
        <w:bottom w:val="single" w:sz="8" w:space="0" w:color="641345"/>
        <w:right w:val="single" w:sz="8" w:space="0" w:color="64134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is5">
    <w:name w:val="Light List Accent 5"/>
    <w:basedOn w:val="Tablanormal"/>
    <w:rsid w:val="009B377B"/>
    <w:rPr>
      <w:rFonts w:eastAsia="MS Mincho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rPr>
        <w:rFonts w:cs="Times New Roman"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character" w:customStyle="1" w:styleId="aaa">
    <w:name w:val="aaa"/>
    <w:rsid w:val="009B377B"/>
    <w:rPr>
      <w:rFonts w:cs="Times New Roman"/>
    </w:rPr>
  </w:style>
  <w:style w:type="character" w:customStyle="1" w:styleId="apple-converted-space">
    <w:name w:val="apple-converted-space"/>
    <w:rsid w:val="009B377B"/>
    <w:rPr>
      <w:rFonts w:cs="Times New Roman"/>
    </w:rPr>
  </w:style>
  <w:style w:type="numbering" w:customStyle="1" w:styleId="Estilo1">
    <w:name w:val="Estilo1"/>
    <w:rsid w:val="009B377B"/>
    <w:pPr>
      <w:numPr>
        <w:numId w:val="18"/>
      </w:numPr>
    </w:pPr>
  </w:style>
  <w:style w:type="paragraph" w:customStyle="1" w:styleId="Textoindependiente21">
    <w:name w:val="Texto independiente 21"/>
    <w:basedOn w:val="Normal"/>
    <w:rsid w:val="009B377B"/>
    <w:pPr>
      <w:widowControl w:val="0"/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4"/>
      <w:lang w:val="es-ES"/>
    </w:rPr>
  </w:style>
  <w:style w:type="paragraph" w:customStyle="1" w:styleId="Prrafodelista3">
    <w:name w:val="Párrafo de lista3"/>
    <w:basedOn w:val="Normal"/>
    <w:link w:val="ListParagraphChar1"/>
    <w:rsid w:val="009B377B"/>
    <w:pPr>
      <w:ind w:left="720"/>
      <w:contextualSpacing/>
    </w:pPr>
    <w:rPr>
      <w:rFonts w:ascii="Arial" w:eastAsia="Times New Roman" w:hAnsi="Arial"/>
      <w:sz w:val="24"/>
      <w:szCs w:val="24"/>
      <w:lang w:val="es-ES"/>
    </w:rPr>
  </w:style>
  <w:style w:type="character" w:customStyle="1" w:styleId="TitleChar">
    <w:name w:val="Title Char"/>
    <w:locked/>
    <w:rsid w:val="009B377B"/>
    <w:rPr>
      <w:rFonts w:ascii="Arial" w:hAnsi="Arial" w:cs="Arial"/>
      <w:b/>
      <w:bCs/>
      <w:sz w:val="24"/>
      <w:szCs w:val="24"/>
      <w:lang w:val="es-ES" w:eastAsia="es-ES"/>
    </w:rPr>
  </w:style>
  <w:style w:type="character" w:customStyle="1" w:styleId="ListParagraphChar1">
    <w:name w:val="List Paragraph Char1"/>
    <w:link w:val="Prrafodelista3"/>
    <w:locked/>
    <w:rsid w:val="009B377B"/>
    <w:rPr>
      <w:rFonts w:ascii="Arial" w:hAnsi="Arial"/>
      <w:sz w:val="24"/>
      <w:szCs w:val="24"/>
      <w:lang w:val="es-ES" w:eastAsia="es-ES" w:bidi="ar-SA"/>
    </w:rPr>
  </w:style>
  <w:style w:type="paragraph" w:customStyle="1" w:styleId="destino">
    <w:name w:val="destino"/>
    <w:basedOn w:val="Normal"/>
    <w:rsid w:val="00A370D8"/>
    <w:rPr>
      <w:rFonts w:ascii="Arial" w:eastAsia="Times New Roman" w:hAnsi="Arial"/>
      <w:b/>
      <w:sz w:val="24"/>
    </w:rPr>
  </w:style>
  <w:style w:type="paragraph" w:styleId="Sinespaciado">
    <w:name w:val="No Spacing"/>
    <w:uiPriority w:val="1"/>
    <w:qFormat/>
    <w:rsid w:val="007205B2"/>
    <w:rPr>
      <w:rFonts w:ascii="Arial" w:eastAsia="Calibri" w:hAnsi="Arial"/>
      <w:sz w:val="28"/>
      <w:szCs w:val="22"/>
      <w:lang w:val="es-MX" w:eastAsia="en-US"/>
    </w:rPr>
  </w:style>
  <w:style w:type="table" w:styleId="Sombreadomedio1-nfasis5">
    <w:name w:val="Medium Shading 1 Accent 5"/>
    <w:aliases w:val="Informe semanal,Medium Shading 1 Accent 5"/>
    <w:basedOn w:val="Tablanormal"/>
    <w:uiPriority w:val="63"/>
    <w:rsid w:val="007546BC"/>
    <w:pPr>
      <w:spacing w:before="20" w:after="20"/>
    </w:pPr>
    <w:rPr>
      <w:rFonts w:ascii="Century Gothic" w:eastAsiaTheme="minorEastAsia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000000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4134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6227D" w:themeColor="accent5" w:themeTint="BF"/>
          <w:left w:val="single" w:sz="8" w:space="0" w:color="B6227D" w:themeColor="accent5" w:themeTint="BF"/>
          <w:bottom w:val="single" w:sz="8" w:space="0" w:color="B6227D" w:themeColor="accent5" w:themeTint="BF"/>
          <w:right w:val="single" w:sz="8" w:space="0" w:color="B6227D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ADD6" w:themeFill="accent5" w:themeFillTint="3F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Cuadrculaclara-nfasis2">
    <w:name w:val="Light Grid Accent 2"/>
    <w:basedOn w:val="Tablanormal"/>
    <w:uiPriority w:val="62"/>
    <w:rsid w:val="004F0E87"/>
    <w:rPr>
      <w:rFonts w:asciiTheme="minorHAnsi" w:eastAsiaTheme="minorHAnsi" w:hAnsiTheme="minorHAnsi" w:cstheme="minorBidi"/>
      <w:sz w:val="22"/>
      <w:szCs w:val="22"/>
      <w:lang w:val="es-MX" w:eastAsia="en-US"/>
    </w:rPr>
    <w:tblPr>
      <w:tblStyleRowBandSize w:val="1"/>
      <w:tblStyleColBandSize w:val="1"/>
      <w:tblBorders>
        <w:top w:val="single" w:sz="8" w:space="0" w:color="790A14" w:themeColor="accent2"/>
        <w:left w:val="single" w:sz="8" w:space="0" w:color="790A14" w:themeColor="accent2"/>
        <w:bottom w:val="single" w:sz="8" w:space="0" w:color="790A14" w:themeColor="accent2"/>
        <w:right w:val="single" w:sz="8" w:space="0" w:color="790A14" w:themeColor="accent2"/>
        <w:insideH w:val="single" w:sz="8" w:space="0" w:color="790A14" w:themeColor="accent2"/>
        <w:insideV w:val="single" w:sz="8" w:space="0" w:color="790A14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18" w:space="0" w:color="790A14" w:themeColor="accent2"/>
          <w:right w:val="single" w:sz="8" w:space="0" w:color="790A14" w:themeColor="accent2"/>
          <w:insideH w:val="nil"/>
          <w:insideV w:val="single" w:sz="8" w:space="0" w:color="790A14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H w:val="nil"/>
          <w:insideV w:val="single" w:sz="8" w:space="0" w:color="790A14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</w:tcPr>
    </w:tblStylePr>
    <w:tblStylePr w:type="band1Vert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</w:tcBorders>
        <w:shd w:val="clear" w:color="auto" w:fill="F8A8AF" w:themeFill="accent2" w:themeFillTint="3F"/>
      </w:tcPr>
    </w:tblStylePr>
    <w:tblStylePr w:type="band1Horz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V w:val="single" w:sz="8" w:space="0" w:color="790A14" w:themeColor="accent2"/>
        </w:tcBorders>
        <w:shd w:val="clear" w:color="auto" w:fill="F8A8AF" w:themeFill="accent2" w:themeFillTint="3F"/>
      </w:tcPr>
    </w:tblStylePr>
    <w:tblStylePr w:type="band2Horz">
      <w:tblPr/>
      <w:tcPr>
        <w:tcBorders>
          <w:top w:val="single" w:sz="8" w:space="0" w:color="790A14" w:themeColor="accent2"/>
          <w:left w:val="single" w:sz="8" w:space="0" w:color="790A14" w:themeColor="accent2"/>
          <w:bottom w:val="single" w:sz="8" w:space="0" w:color="790A14" w:themeColor="accent2"/>
          <w:right w:val="single" w:sz="8" w:space="0" w:color="790A14" w:themeColor="accent2"/>
          <w:insideV w:val="single" w:sz="8" w:space="0" w:color="790A14" w:themeColor="accent2"/>
        </w:tcBorders>
      </w:tcPr>
    </w:tblStylePr>
  </w:style>
  <w:style w:type="character" w:customStyle="1" w:styleId="Ttulo1Car1">
    <w:name w:val="Título 1 Car1"/>
    <w:aliases w:val="Informe Titulo Car1,TITULO Car1"/>
    <w:basedOn w:val="Fuentedeprrafopredeter"/>
    <w:rsid w:val="00291B6A"/>
    <w:rPr>
      <w:rFonts w:asciiTheme="majorHAnsi" w:eastAsiaTheme="majorEastAsia" w:hAnsiTheme="majorHAnsi" w:cstheme="majorBidi"/>
      <w:b/>
      <w:bCs/>
      <w:color w:val="503708" w:themeColor="accent1" w:themeShade="BF"/>
      <w:sz w:val="28"/>
      <w:szCs w:val="28"/>
      <w:lang w:val="es-ES_tradnl"/>
    </w:rPr>
  </w:style>
  <w:style w:type="paragraph" w:customStyle="1" w:styleId="TtulodeTDC2">
    <w:name w:val="Título de TDC2"/>
    <w:basedOn w:val="Ttulo1"/>
    <w:next w:val="Normal"/>
    <w:rsid w:val="00291B6A"/>
    <w:pPr>
      <w:keepNext/>
      <w:keepLines/>
      <w:numPr>
        <w:numId w:val="0"/>
      </w:numPr>
      <w:spacing w:before="480" w:line="276" w:lineRule="auto"/>
      <w:outlineLvl w:val="9"/>
    </w:pPr>
    <w:rPr>
      <w:rFonts w:ascii="Candara" w:eastAsia="Meiryo" w:hAnsi="Candara"/>
      <w:bCs/>
      <w:caps/>
      <w:color w:val="503708"/>
      <w:sz w:val="28"/>
      <w:szCs w:val="28"/>
      <w:lang w:val="es-ES_tradnl"/>
    </w:rPr>
  </w:style>
  <w:style w:type="character" w:customStyle="1" w:styleId="ListParagraphChar2">
    <w:name w:val="List Paragraph Char2"/>
    <w:link w:val="Prrafodelista4"/>
    <w:locked/>
    <w:rsid w:val="00291B6A"/>
    <w:rPr>
      <w:rFonts w:ascii="MS Mincho" w:eastAsia="MS Mincho" w:hAnsi="MS Mincho"/>
      <w:lang w:val="es-ES_tradnl"/>
    </w:rPr>
  </w:style>
  <w:style w:type="paragraph" w:customStyle="1" w:styleId="Prrafodelista4">
    <w:name w:val="Párrafo de lista4"/>
    <w:basedOn w:val="Normal"/>
    <w:link w:val="ListParagraphChar2"/>
    <w:rsid w:val="00291B6A"/>
    <w:pPr>
      <w:ind w:left="720"/>
      <w:contextualSpacing/>
    </w:pPr>
    <w:rPr>
      <w:rFonts w:ascii="MS Mincho" w:hAnsi="MS Mincho"/>
    </w:rPr>
  </w:style>
  <w:style w:type="paragraph" w:customStyle="1" w:styleId="Sinespaciado3">
    <w:name w:val="Sin espaciado3"/>
    <w:rsid w:val="00291B6A"/>
    <w:rPr>
      <w:rFonts w:ascii="Arial" w:hAnsi="Arial"/>
      <w:sz w:val="28"/>
      <w:szCs w:val="22"/>
      <w:lang w:val="es-MX" w:eastAsia="en-US"/>
    </w:rPr>
  </w:style>
  <w:style w:type="table" w:customStyle="1" w:styleId="Listavistosa-nfasis111">
    <w:name w:val="Lista vistosa - Énfasis 111"/>
    <w:rsid w:val="00291B6A"/>
    <w:rPr>
      <w:rFonts w:ascii="Arial" w:hAnsi="Arial" w:cs="Arial"/>
      <w:sz w:val="24"/>
      <w:lang w:val="es-ES_tradnl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</w:style>
  <w:style w:type="table" w:customStyle="1" w:styleId="Listaclara-nfasis52">
    <w:name w:val="Lista clara - Énfasis 52"/>
    <w:rsid w:val="00291B6A"/>
    <w:rPr>
      <w:rFonts w:eastAsia="MS Mincho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Cuadrculaclara-nfasis21">
    <w:name w:val="Cuadrícula clara - Énfasis 21"/>
    <w:rsid w:val="00291B6A"/>
    <w:rPr>
      <w:rFonts w:ascii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Informesemanal1">
    <w:name w:val="Informe semanal1"/>
    <w:basedOn w:val="Tablanormal"/>
    <w:next w:val="Sombreadomedio1-nfasis5"/>
    <w:uiPriority w:val="63"/>
    <w:rsid w:val="00DC0816"/>
    <w:pPr>
      <w:spacing w:before="20" w:after="20"/>
    </w:pPr>
    <w:rPr>
      <w:rFonts w:ascii="Century Gothic" w:eastAsia="MS Gothic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4134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6227D"/>
          <w:left w:val="single" w:sz="8" w:space="0" w:color="B6227D"/>
          <w:bottom w:val="single" w:sz="8" w:space="0" w:color="B6227D"/>
          <w:right w:val="single" w:sz="8" w:space="0" w:color="B6227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ADD6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Accent51">
    <w:name w:val="Medium Shading 1 Accent 51"/>
    <w:basedOn w:val="Tablanormal"/>
    <w:next w:val="Sombreadomedio1-nfasis5"/>
    <w:uiPriority w:val="63"/>
    <w:rsid w:val="00305BD0"/>
    <w:pPr>
      <w:spacing w:before="20" w:after="20"/>
    </w:pPr>
    <w:rPr>
      <w:rFonts w:ascii="Century Gothic" w:hAnsi="Century Gothic"/>
      <w:sz w:val="24"/>
      <w:szCs w:val="24"/>
      <w:lang w:val="en-US" w:eastAsia="ja-JP"/>
    </w:rPr>
    <w:tblPr>
      <w:tblStyleRowBandSize w:val="1"/>
      <w:tblStyleColBandSize w:val="1"/>
    </w:tblPr>
    <w:tblStylePr w:type="firstRow">
      <w:pPr>
        <w:spacing w:before="0" w:after="0" w:line="240" w:lineRule="auto"/>
        <w:jc w:val="center"/>
      </w:pPr>
      <w:rPr>
        <w:b/>
        <w:bCs/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F4E6F4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Standard">
    <w:name w:val="Standard"/>
    <w:rsid w:val="00CD6EA1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DejaVu Sans"/>
      <w:kern w:val="3"/>
      <w:sz w:val="22"/>
      <w:szCs w:val="22"/>
      <w:lang w:val="es-MX" w:eastAsia="en-US"/>
    </w:rPr>
  </w:style>
  <w:style w:type="paragraph" w:customStyle="1" w:styleId="NormalINE">
    <w:name w:val="Normal.INE"/>
    <w:basedOn w:val="Normal"/>
    <w:qFormat/>
    <w:rsid w:val="00084E8B"/>
    <w:pPr>
      <w:spacing w:after="120"/>
      <w:ind w:firstLine="709"/>
      <w:jc w:val="both"/>
    </w:pPr>
    <w:rPr>
      <w:rFonts w:ascii="Century Gothic" w:eastAsia="Times New Roman" w:hAnsi="Century Gothic"/>
      <w:sz w:val="22"/>
      <w:szCs w:val="21"/>
      <w:lang w:val="es-MX" w:eastAsia="en-US"/>
    </w:rPr>
  </w:style>
  <w:style w:type="paragraph" w:styleId="Textonotaalfinal">
    <w:name w:val="endnote text"/>
    <w:basedOn w:val="Normal"/>
    <w:link w:val="TextonotaalfinalCar"/>
    <w:semiHidden/>
    <w:unhideWhenUsed/>
    <w:rsid w:val="001140CB"/>
  </w:style>
  <w:style w:type="character" w:customStyle="1" w:styleId="TextonotaalfinalCar">
    <w:name w:val="Texto nota al final Car"/>
    <w:basedOn w:val="Fuentedeprrafopredeter"/>
    <w:link w:val="Textonotaalfinal"/>
    <w:semiHidden/>
    <w:rsid w:val="001140CB"/>
    <w:rPr>
      <w:rFonts w:eastAsia="MS Mincho"/>
      <w:lang w:val="es-ES_tradnl"/>
    </w:rPr>
  </w:style>
  <w:style w:type="character" w:styleId="Refdenotaalfinal">
    <w:name w:val="endnote reference"/>
    <w:basedOn w:val="Fuentedeprrafopredeter"/>
    <w:semiHidden/>
    <w:unhideWhenUsed/>
    <w:rsid w:val="001140CB"/>
    <w:rPr>
      <w:vertAlign w:val="superscript"/>
    </w:rPr>
  </w:style>
  <w:style w:type="paragraph" w:customStyle="1" w:styleId="Texto">
    <w:name w:val="Texto"/>
    <w:basedOn w:val="Normal"/>
    <w:link w:val="TextoCar"/>
    <w:rsid w:val="00E02A50"/>
    <w:pPr>
      <w:spacing w:after="101" w:line="216" w:lineRule="exact"/>
      <w:ind w:firstLine="288"/>
      <w:jc w:val="both"/>
    </w:pPr>
    <w:rPr>
      <w:rFonts w:ascii="Arial" w:eastAsia="Times New Roman" w:hAnsi="Arial"/>
      <w:sz w:val="18"/>
      <w:lang w:val="es-ES"/>
    </w:rPr>
  </w:style>
  <w:style w:type="character" w:customStyle="1" w:styleId="TextoCar">
    <w:name w:val="Texto Car"/>
    <w:link w:val="Texto"/>
    <w:locked/>
    <w:rsid w:val="00E02A50"/>
    <w:rPr>
      <w:rFonts w:ascii="Arial" w:hAnsi="Arial"/>
      <w:sz w:val="18"/>
    </w:rPr>
  </w:style>
  <w:style w:type="paragraph" w:customStyle="1" w:styleId="Estilo">
    <w:name w:val="Estilo"/>
    <w:rsid w:val="00CC268F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table" w:styleId="Cuadrculaclara-nfasis5">
    <w:name w:val="Light Grid Accent 5"/>
    <w:basedOn w:val="Tablanormal"/>
    <w:uiPriority w:val="62"/>
    <w:rsid w:val="00CC268F"/>
    <w:rPr>
      <w:lang w:val="es-MX" w:eastAsia="es-MX"/>
    </w:rPr>
    <w:tblPr>
      <w:tblStyleRowBandSize w:val="1"/>
      <w:tblStyleColBandSize w:val="1"/>
      <w:tblBorders>
        <w:top w:val="single" w:sz="8" w:space="0" w:color="641345" w:themeColor="accent5"/>
        <w:left w:val="single" w:sz="8" w:space="0" w:color="641345" w:themeColor="accent5"/>
        <w:bottom w:val="single" w:sz="8" w:space="0" w:color="641345" w:themeColor="accent5"/>
        <w:right w:val="single" w:sz="8" w:space="0" w:color="641345" w:themeColor="accent5"/>
        <w:insideH w:val="single" w:sz="8" w:space="0" w:color="641345" w:themeColor="accent5"/>
        <w:insideV w:val="single" w:sz="8" w:space="0" w:color="641345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18" w:space="0" w:color="641345" w:themeColor="accent5"/>
          <w:right w:val="single" w:sz="8" w:space="0" w:color="641345" w:themeColor="accent5"/>
          <w:insideH w:val="nil"/>
          <w:insideV w:val="single" w:sz="8" w:space="0" w:color="641345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H w:val="nil"/>
          <w:insideV w:val="single" w:sz="8" w:space="0" w:color="641345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</w:tcBorders>
      </w:tcPr>
    </w:tblStylePr>
    <w:tblStylePr w:type="band1Vert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</w:tcBorders>
        <w:shd w:val="clear" w:color="auto" w:fill="EFADD6" w:themeFill="accent5" w:themeFillTint="3F"/>
      </w:tcPr>
    </w:tblStylePr>
    <w:tblStylePr w:type="band1Horz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V w:val="single" w:sz="8" w:space="0" w:color="641345" w:themeColor="accent5"/>
        </w:tcBorders>
        <w:shd w:val="clear" w:color="auto" w:fill="EFADD6" w:themeFill="accent5" w:themeFillTint="3F"/>
      </w:tcPr>
    </w:tblStylePr>
    <w:tblStylePr w:type="band2Horz">
      <w:tblPr/>
      <w:tcPr>
        <w:tcBorders>
          <w:top w:val="single" w:sz="8" w:space="0" w:color="641345" w:themeColor="accent5"/>
          <w:left w:val="single" w:sz="8" w:space="0" w:color="641345" w:themeColor="accent5"/>
          <w:bottom w:val="single" w:sz="8" w:space="0" w:color="641345" w:themeColor="accent5"/>
          <w:right w:val="single" w:sz="8" w:space="0" w:color="641345" w:themeColor="accent5"/>
          <w:insideV w:val="single" w:sz="8" w:space="0" w:color="641345" w:themeColor="accent5"/>
        </w:tcBorders>
      </w:tcPr>
    </w:tblStylePr>
  </w:style>
  <w:style w:type="paragraph" w:customStyle="1" w:styleId="Cuerpo">
    <w:name w:val="Cuerpo"/>
    <w:rsid w:val="00CC268F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Arial Unicode MS" w:hAnsi="Arial Unicode MS" w:cs="Arial Unicode MS"/>
      <w:color w:val="000000"/>
      <w:sz w:val="22"/>
      <w:szCs w:val="22"/>
      <w:u w:color="000000"/>
      <w:bdr w:val="nil"/>
      <w:lang w:val="es-ES_tradnl" w:eastAsia="es-MX"/>
    </w:rPr>
  </w:style>
  <w:style w:type="paragraph" w:customStyle="1" w:styleId="Ttitulo2INE">
    <w:name w:val="Ttitulo 2.INE"/>
    <w:basedOn w:val="TDC2"/>
    <w:rsid w:val="00CC268F"/>
    <w:pPr>
      <w:tabs>
        <w:tab w:val="left" w:pos="720"/>
        <w:tab w:val="right" w:leader="dot" w:pos="8635"/>
      </w:tabs>
      <w:spacing w:before="360" w:after="120"/>
      <w:ind w:left="240"/>
    </w:pPr>
    <w:rPr>
      <w:rFonts w:asciiTheme="minorHAnsi" w:eastAsia="Times New Roman" w:hAnsiTheme="minorHAnsi"/>
      <w:bCs/>
      <w:i/>
      <w:iCs/>
      <w:caps/>
      <w:color w:val="auto"/>
      <w:sz w:val="28"/>
      <w:lang w:val="es-MX" w:eastAsia="en-US"/>
    </w:rPr>
  </w:style>
  <w:style w:type="table" w:customStyle="1" w:styleId="Tablanormal21">
    <w:name w:val="Tabla normal 21"/>
    <w:basedOn w:val="Tablanormal"/>
    <w:uiPriority w:val="42"/>
    <w:rsid w:val="00CC268F"/>
    <w:tblPr>
      <w:tblStyleRowBandSize w:val="1"/>
      <w:tblStyleColBandSize w:val="1"/>
      <w:tblBorders>
        <w:top w:val="single" w:sz="4" w:space="0" w:color="FFFFFF" w:themeColor="text1" w:themeTint="80"/>
        <w:bottom w:val="single" w:sz="4" w:space="0" w:color="FFFFF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FFFFF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2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1Horz">
      <w:tblPr/>
      <w:tcPr>
        <w:tcBorders>
          <w:top w:val="single" w:sz="4" w:space="0" w:color="FFFFFF" w:themeColor="text1" w:themeTint="80"/>
          <w:bottom w:val="single" w:sz="4" w:space="0" w:color="FFFFFF" w:themeColor="text1" w:themeTint="80"/>
        </w:tcBorders>
      </w:tcPr>
    </w:tblStylePr>
  </w:style>
  <w:style w:type="table" w:customStyle="1" w:styleId="Sombreadoclaro-nfasis611">
    <w:name w:val="Sombreado claro - Énfasis 611"/>
    <w:basedOn w:val="Tablanormal"/>
    <w:uiPriority w:val="60"/>
    <w:rsid w:val="00CC268F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Tabladelista1clara1">
    <w:name w:val="Tabla de lista 1 clara1"/>
    <w:basedOn w:val="Tablanormal"/>
    <w:uiPriority w:val="46"/>
    <w:rsid w:val="00CC268F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FFFF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 w:themeFill="text1" w:themeFillTint="33"/>
      </w:tcPr>
    </w:tblStylePr>
    <w:tblStylePr w:type="band1Horz">
      <w:tblPr/>
      <w:tcPr>
        <w:shd w:val="clear" w:color="auto" w:fill="FFFFFF" w:themeFill="text1" w:themeFillTint="33"/>
      </w:tcPr>
    </w:tblStylePr>
  </w:style>
  <w:style w:type="table" w:customStyle="1" w:styleId="Tabladecuadrcula1clara1">
    <w:name w:val="Tabla de cuadrícula 1 clara1"/>
    <w:basedOn w:val="Tablanormal"/>
    <w:rsid w:val="00CC268F"/>
    <w:tblPr>
      <w:tblStyleRowBandSize w:val="1"/>
      <w:tblStyleColBandSize w:val="1"/>
      <w:tblBorders>
        <w:top w:val="single" w:sz="4" w:space="0" w:color="FFFFFF" w:themeColor="text1" w:themeTint="66"/>
        <w:left w:val="single" w:sz="4" w:space="0" w:color="FFFFFF" w:themeColor="text1" w:themeTint="66"/>
        <w:bottom w:val="single" w:sz="4" w:space="0" w:color="FFFFFF" w:themeColor="text1" w:themeTint="66"/>
        <w:right w:val="single" w:sz="4" w:space="0" w:color="FFFFFF" w:themeColor="text1" w:themeTint="66"/>
        <w:insideH w:val="single" w:sz="4" w:space="0" w:color="FFFFFF" w:themeColor="text1" w:themeTint="66"/>
        <w:insideV w:val="single" w:sz="4" w:space="0" w:color="FFFFFF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FFFF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FFFF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n">
    <w:name w:val="Revision"/>
    <w:hidden/>
    <w:uiPriority w:val="99"/>
    <w:semiHidden/>
    <w:rsid w:val="00CC268F"/>
    <w:rPr>
      <w:rFonts w:eastAsia="MS Mincho"/>
      <w:lang w:val="es-ES_tradnl"/>
    </w:rPr>
  </w:style>
  <w:style w:type="table" w:customStyle="1" w:styleId="Sombreadoclaro-nfasis61">
    <w:name w:val="Sombreado claro - Énfasis 61"/>
    <w:basedOn w:val="Tablanormal"/>
    <w:uiPriority w:val="60"/>
    <w:rsid w:val="00CC268F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Sombreadoclaro-nfasis612">
    <w:name w:val="Sombreado claro - Énfasis 612"/>
    <w:basedOn w:val="Tablanormal"/>
    <w:uiPriority w:val="60"/>
    <w:rsid w:val="00CC268F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Sombreadoclaro-nfasis613">
    <w:name w:val="Sombreado claro - Énfasis 613"/>
    <w:basedOn w:val="Tablanormal"/>
    <w:uiPriority w:val="60"/>
    <w:rsid w:val="00CC268F"/>
    <w:rPr>
      <w:rFonts w:ascii="Calibri" w:eastAsia="MS Mincho" w:hAnsi="Calibri"/>
      <w:color w:val="6E5870"/>
      <w:sz w:val="24"/>
      <w:szCs w:val="24"/>
      <w:lang w:val="es-ES_tradnl"/>
    </w:rPr>
    <w:tblPr>
      <w:tblStyleRowBandSize w:val="1"/>
      <w:tblStyleColBandSize w:val="1"/>
      <w:tblBorders>
        <w:top w:val="single" w:sz="8" w:space="0" w:color="937895"/>
        <w:bottom w:val="single" w:sz="8" w:space="0" w:color="937895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single" w:sz="8" w:space="0" w:color="937895"/>
          <w:left w:val="nil"/>
          <w:bottom w:val="single" w:sz="8" w:space="0" w:color="93789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DDE4"/>
      </w:tcPr>
    </w:tblStylePr>
  </w:style>
  <w:style w:type="table" w:customStyle="1" w:styleId="Tabladecuadrcula21">
    <w:name w:val="Tabla de cuadrícula 21"/>
    <w:basedOn w:val="Tablanormal"/>
    <w:rsid w:val="00CC268F"/>
    <w:tblPr>
      <w:tblStyleRowBandSize w:val="1"/>
      <w:tblStyleColBandSize w:val="1"/>
      <w:tblBorders>
        <w:top w:val="single" w:sz="2" w:space="0" w:color="FFFFFF" w:themeColor="text1" w:themeTint="99"/>
        <w:bottom w:val="single" w:sz="2" w:space="0" w:color="FFFFFF" w:themeColor="text1" w:themeTint="99"/>
        <w:insideH w:val="single" w:sz="2" w:space="0" w:color="FFFFFF" w:themeColor="text1" w:themeTint="99"/>
        <w:insideV w:val="single" w:sz="2" w:space="0" w:color="FFFFFF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FFFF" w:themeColor="text1" w:themeTint="99"/>
          <w:insideH w:val="nil"/>
          <w:insideV w:val="nil"/>
        </w:tcBorders>
        <w:shd w:val="clear" w:color="auto" w:fill="000000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FFFF" w:themeColor="text1" w:themeTint="99"/>
          <w:bottom w:val="nil"/>
          <w:insideH w:val="nil"/>
          <w:insideV w:val="nil"/>
        </w:tcBorders>
        <w:shd w:val="clear" w:color="auto" w:fill="000000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 w:themeFill="text1" w:themeFillTint="33"/>
      </w:tcPr>
    </w:tblStylePr>
    <w:tblStylePr w:type="band1Horz">
      <w:tblPr/>
      <w:tcPr>
        <w:shd w:val="clear" w:color="auto" w:fill="FFFFFF" w:themeFill="text1" w:themeFillTint="33"/>
      </w:tcPr>
    </w:tblStylePr>
  </w:style>
  <w:style w:type="table" w:customStyle="1" w:styleId="Tabladelista1clara12">
    <w:name w:val="Tabla de lista 1 clara12"/>
    <w:basedOn w:val="Tablanormal"/>
    <w:next w:val="Tabladelista1clara1"/>
    <w:uiPriority w:val="46"/>
    <w:rsid w:val="00CC268F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/>
      </w:tcPr>
    </w:tblStylePr>
    <w:tblStylePr w:type="band1Horz">
      <w:tblPr/>
      <w:tcPr>
        <w:shd w:val="clear" w:color="auto" w:fill="FFFFFF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CC268F"/>
    <w:rPr>
      <w:rFonts w:ascii="Calibri" w:eastAsia="Calibri" w:hAnsi="Calibr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NFORME23">
    <w:name w:val="INFORME 23"/>
    <w:basedOn w:val="Tablanormal"/>
    <w:next w:val="Tablaconcuadrcula"/>
    <w:uiPriority w:val="39"/>
    <w:rsid w:val="00CC268F"/>
    <w:rPr>
      <w:lang w:val="es-MX"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ifras">
    <w:name w:val="cifras"/>
    <w:basedOn w:val="Normal"/>
    <w:link w:val="cifrasCar"/>
    <w:qFormat/>
    <w:rsid w:val="00CC268F"/>
    <w:pPr>
      <w:tabs>
        <w:tab w:val="left" w:pos="50"/>
      </w:tabs>
      <w:jc w:val="center"/>
    </w:pPr>
    <w:rPr>
      <w:rFonts w:asciiTheme="majorHAnsi" w:hAnsiTheme="majorHAnsi"/>
      <w:b/>
      <w:color w:val="FF0000"/>
      <w:szCs w:val="16"/>
      <w:u w:val="single"/>
    </w:rPr>
  </w:style>
  <w:style w:type="character" w:customStyle="1" w:styleId="cifrasCar">
    <w:name w:val="cifras Car"/>
    <w:basedOn w:val="Fuentedeprrafopredeter"/>
    <w:link w:val="cifras"/>
    <w:rsid w:val="00CC268F"/>
    <w:rPr>
      <w:rFonts w:asciiTheme="majorHAnsi" w:eastAsia="MS Mincho" w:hAnsiTheme="majorHAnsi"/>
      <w:b/>
      <w:color w:val="FF0000"/>
      <w:szCs w:val="16"/>
      <w:u w:val="single"/>
      <w:lang w:val="es-ES_tradnl"/>
    </w:rPr>
  </w:style>
  <w:style w:type="numbering" w:customStyle="1" w:styleId="WWNum1">
    <w:name w:val="WWNum1"/>
    <w:basedOn w:val="Sinlista"/>
    <w:rsid w:val="00CC268F"/>
    <w:pPr>
      <w:numPr>
        <w:numId w:val="25"/>
      </w:numPr>
    </w:pPr>
  </w:style>
  <w:style w:type="table" w:customStyle="1" w:styleId="Tabladelista1clara11">
    <w:name w:val="Tabla de lista 1 clara11"/>
    <w:basedOn w:val="Tablanormal"/>
    <w:next w:val="Tabladelista1clara1"/>
    <w:uiPriority w:val="46"/>
    <w:rsid w:val="00CC268F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FFFF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FFF"/>
      </w:tcPr>
    </w:tblStylePr>
    <w:tblStylePr w:type="band1Horz">
      <w:tblPr/>
      <w:tcPr>
        <w:shd w:val="clear" w:color="auto" w:fill="FFFFFF"/>
      </w:tcPr>
    </w:tblStylePr>
  </w:style>
  <w:style w:type="table" w:styleId="Tablanormal2">
    <w:name w:val="Plain Table 2"/>
    <w:basedOn w:val="Tablanormal"/>
    <w:uiPriority w:val="42"/>
    <w:rsid w:val="00CC268F"/>
    <w:rPr>
      <w:rFonts w:asciiTheme="minorHAnsi" w:eastAsiaTheme="minorHAnsi" w:hAnsiTheme="minorHAnsi" w:cstheme="minorBidi"/>
      <w:sz w:val="22"/>
      <w:szCs w:val="22"/>
      <w:lang w:val="es-MX" w:eastAsia="en-US"/>
    </w:rPr>
    <w:tblPr>
      <w:tblStyleRowBandSize w:val="1"/>
      <w:tblStyleColBandSize w:val="1"/>
      <w:tblBorders>
        <w:top w:val="single" w:sz="4" w:space="0" w:color="FFFFFF" w:themeColor="text1" w:themeTint="80"/>
        <w:bottom w:val="single" w:sz="4" w:space="0" w:color="FFFFF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FFFFF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2Vert">
      <w:tblPr/>
      <w:tcPr>
        <w:tcBorders>
          <w:left w:val="single" w:sz="4" w:space="0" w:color="FFFFFF" w:themeColor="text1" w:themeTint="80"/>
          <w:right w:val="single" w:sz="4" w:space="0" w:color="FFFFFF" w:themeColor="text1" w:themeTint="80"/>
        </w:tcBorders>
      </w:tcPr>
    </w:tblStylePr>
    <w:tblStylePr w:type="band1Horz">
      <w:tblPr/>
      <w:tcPr>
        <w:tcBorders>
          <w:top w:val="single" w:sz="4" w:space="0" w:color="FFFFFF" w:themeColor="text1" w:themeTint="80"/>
          <w:bottom w:val="single" w:sz="4" w:space="0" w:color="FFFFFF" w:themeColor="text1" w:themeTint="80"/>
        </w:tcBorders>
      </w:tcPr>
    </w:tblStylePr>
  </w:style>
  <w:style w:type="table" w:customStyle="1" w:styleId="Tablanormal22">
    <w:name w:val="Tabla normal 22"/>
    <w:basedOn w:val="Tablanormal"/>
    <w:next w:val="Tablanormal2"/>
    <w:uiPriority w:val="42"/>
    <w:rsid w:val="00CC268F"/>
    <w:rPr>
      <w:rFonts w:ascii="Calibri" w:eastAsia="Calibri" w:hAnsi="Calibri"/>
      <w:sz w:val="22"/>
      <w:szCs w:val="22"/>
      <w:lang w:val="es-MX" w:eastAsia="en-US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lead1">
    <w:name w:val="lead1"/>
    <w:basedOn w:val="Normal"/>
    <w:rsid w:val="00CC268F"/>
    <w:pPr>
      <w:spacing w:before="100" w:beforeAutospacing="1" w:after="100" w:afterAutospacing="1"/>
    </w:pPr>
    <w:rPr>
      <w:rFonts w:eastAsia="Times New Roman"/>
      <w:sz w:val="24"/>
      <w:szCs w:val="24"/>
      <w:lang w:val="es-MX" w:eastAsia="es-MX"/>
    </w:rPr>
  </w:style>
  <w:style w:type="paragraph" w:customStyle="1" w:styleId="lead2">
    <w:name w:val="lead2"/>
    <w:basedOn w:val="Normal"/>
    <w:rsid w:val="00CC268F"/>
    <w:pPr>
      <w:spacing w:before="100" w:beforeAutospacing="1" w:after="100" w:afterAutospacing="1"/>
    </w:pPr>
    <w:rPr>
      <w:rFonts w:eastAsia="Times New Roman"/>
      <w:sz w:val="24"/>
      <w:szCs w:val="24"/>
      <w:lang w:val="es-MX" w:eastAsia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C268F"/>
    <w:rPr>
      <w:color w:val="605E5C"/>
      <w:shd w:val="clear" w:color="auto" w:fill="E1DFDD"/>
    </w:rPr>
  </w:style>
  <w:style w:type="table" w:customStyle="1" w:styleId="TableNormal">
    <w:name w:val="Table Normal"/>
    <w:uiPriority w:val="2"/>
    <w:semiHidden/>
    <w:unhideWhenUsed/>
    <w:qFormat/>
    <w:rsid w:val="00CC268F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C268F"/>
    <w:pPr>
      <w:widowControl w:val="0"/>
      <w:autoSpaceDE w:val="0"/>
      <w:autoSpaceDN w:val="0"/>
      <w:ind w:hanging="361"/>
    </w:pPr>
    <w:rPr>
      <w:rFonts w:ascii="Century Gothic" w:eastAsia="Century Gothic" w:hAnsi="Century Gothic" w:cs="Century Gothic"/>
      <w:sz w:val="22"/>
      <w:szCs w:val="22"/>
      <w:lang w:val="es-MX" w:eastAsia="en-US"/>
    </w:rPr>
  </w:style>
  <w:style w:type="paragraph" w:customStyle="1" w:styleId="xmsonormal">
    <w:name w:val="x_msonormal"/>
    <w:basedOn w:val="Normal"/>
    <w:rsid w:val="00CC268F"/>
    <w:rPr>
      <w:rFonts w:eastAsiaTheme="minorHAnsi"/>
      <w:sz w:val="24"/>
      <w:szCs w:val="24"/>
      <w:lang w:val="es-MX" w:eastAsia="es-MX"/>
    </w:rPr>
  </w:style>
  <w:style w:type="table" w:styleId="Tablanormal3">
    <w:name w:val="Plain Table 3"/>
    <w:basedOn w:val="Tablanormal"/>
    <w:uiPriority w:val="43"/>
    <w:rsid w:val="00CC268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FFFFF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FFFFF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000000" w:themeFill="background1" w:themeFillShade="F2"/>
      </w:tcPr>
    </w:tblStylePr>
    <w:tblStylePr w:type="band1Horz">
      <w:tblPr/>
      <w:tcPr>
        <w:shd w:val="clear" w:color="auto" w:fill="000000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paragraph">
    <w:name w:val="paragraph"/>
    <w:basedOn w:val="Normal"/>
    <w:rsid w:val="00CC268F"/>
    <w:pPr>
      <w:spacing w:before="100" w:beforeAutospacing="1" w:after="100" w:afterAutospacing="1"/>
    </w:pPr>
    <w:rPr>
      <w:rFonts w:eastAsia="Times New Roman"/>
      <w:sz w:val="24"/>
      <w:szCs w:val="24"/>
      <w:lang w:val="es-MX" w:eastAsia="es-MX"/>
    </w:rPr>
  </w:style>
  <w:style w:type="table" w:customStyle="1" w:styleId="Informe2">
    <w:name w:val="Informe2"/>
    <w:basedOn w:val="Tablamoderna"/>
    <w:rsid w:val="00CC268F"/>
    <w:rPr>
      <w:rFonts w:ascii="Corbel" w:hAnsi="Corbel"/>
      <w:sz w:val="16"/>
      <w:lang w:val="es-ES_tradnl" w:eastAsia="es-MX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customStyle="1" w:styleId="Informe11">
    <w:name w:val="Informe11"/>
    <w:basedOn w:val="Tablamoderna"/>
    <w:rsid w:val="00CC268F"/>
    <w:rPr>
      <w:rFonts w:ascii="Corbel" w:hAnsi="Corbel"/>
      <w:sz w:val="16"/>
      <w:lang w:val="es-ES_tradnl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paragraph" w:customStyle="1" w:styleId="msonormal0">
    <w:name w:val="msonormal"/>
    <w:basedOn w:val="Normal"/>
    <w:rsid w:val="00CC268F"/>
    <w:pPr>
      <w:spacing w:before="100" w:beforeAutospacing="1" w:after="100" w:afterAutospacing="1"/>
    </w:pPr>
    <w:rPr>
      <w:rFonts w:eastAsia="Times New Roman"/>
      <w:sz w:val="24"/>
      <w:szCs w:val="24"/>
      <w:lang w:val="es-MX" w:eastAsia="es-MX"/>
    </w:rPr>
  </w:style>
  <w:style w:type="table" w:customStyle="1" w:styleId="Informe3">
    <w:name w:val="Informe3"/>
    <w:basedOn w:val="Tablamoderna"/>
    <w:rsid w:val="00AB0DC7"/>
    <w:rPr>
      <w:rFonts w:ascii="Corbel" w:hAnsi="Corbel"/>
      <w:sz w:val="16"/>
      <w:lang w:val="es-ES_tradnl" w:eastAsia="es-MX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customStyle="1" w:styleId="Informe12">
    <w:name w:val="Informe12"/>
    <w:basedOn w:val="Tablamoderna"/>
    <w:rsid w:val="00AB0DC7"/>
    <w:rPr>
      <w:rFonts w:ascii="Corbel" w:hAnsi="Corbel"/>
      <w:sz w:val="16"/>
      <w:lang w:val="es-ES_tradnl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customStyle="1" w:styleId="Informe210">
    <w:name w:val="Informe21"/>
    <w:basedOn w:val="Tablamoderna"/>
    <w:rsid w:val="00AB0DC7"/>
    <w:rPr>
      <w:rFonts w:ascii="Corbel" w:hAnsi="Corbel"/>
      <w:sz w:val="16"/>
      <w:lang w:val="es-ES_tradnl" w:eastAsia="es-MX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table" w:customStyle="1" w:styleId="Informe111">
    <w:name w:val="Informe111"/>
    <w:basedOn w:val="Tablamoderna"/>
    <w:rsid w:val="00AB0DC7"/>
    <w:rPr>
      <w:rFonts w:ascii="Corbel" w:hAnsi="Corbel"/>
      <w:sz w:val="16"/>
      <w:lang w:val="es-ES_tradnl"/>
    </w:rPr>
    <w:tblPr/>
    <w:tblStylePr w:type="firstRow">
      <w:pPr>
        <w:jc w:val="center"/>
      </w:pPr>
      <w:rPr>
        <w:rFonts w:ascii="Tms Rmn" w:hAnsi="Tms Rmn" w:cs="Times New Roman"/>
        <w:b/>
        <w:bCs/>
        <w:caps/>
        <w:smallCaps w:val="0"/>
        <w:strike w:val="0"/>
        <w:dstrike w:val="0"/>
        <w:vanish w:val="0"/>
        <w:color w:val="auto"/>
        <w:sz w:val="16"/>
        <w:szCs w:val="16"/>
        <w:vertAlign w:val="baseline"/>
      </w:rPr>
      <w:tblPr/>
      <w:tcPr>
        <w:shd w:val="clear" w:color="auto" w:fill="943634"/>
      </w:tcPr>
    </w:tblStylePr>
    <w:tblStylePr w:type="lastRow">
      <w:rPr>
        <w:rFonts w:ascii="Tms Rmn" w:hAnsi="Tms Rmn" w:cs="Times New Roman"/>
        <w:b/>
        <w:sz w:val="16"/>
      </w:rPr>
      <w:tblPr/>
      <w:tcPr>
        <w:tcBorders>
          <w:top w:val="single" w:sz="18" w:space="0" w:color="943634"/>
          <w:left w:val="nil"/>
          <w:bottom w:val="single" w:sz="8" w:space="0" w:color="943634"/>
          <w:right w:val="nil"/>
          <w:insideH w:val="nil"/>
          <w:insideV w:val="single" w:sz="8" w:space="0" w:color="F2DBDB"/>
          <w:tl2br w:val="nil"/>
          <w:tr2bl w:val="nil"/>
        </w:tcBorders>
      </w:tcPr>
    </w:tblStylePr>
    <w:tblStylePr w:type="band1Horz">
      <w:rPr>
        <w:rFonts w:ascii="Tms Rmn" w:hAnsi="Tms Rmn" w:cs="Times New Roman"/>
        <w:color w:val="auto"/>
        <w:sz w:val="16"/>
      </w:rPr>
      <w:tblPr/>
      <w:tcPr>
        <w:shd w:val="clear" w:color="auto" w:fill="F2DBDB"/>
      </w:tcPr>
    </w:tblStylePr>
    <w:tblStylePr w:type="band2Horz">
      <w:rPr>
        <w:rFonts w:ascii="Tms Rmn" w:hAnsi="Tms Rmn" w:cs="Times New Roman"/>
        <w:color w:val="auto"/>
        <w:sz w:val="16"/>
      </w:rPr>
      <w:tblPr/>
      <w:tcPr>
        <w:shd w:val="pct20" w:color="000000" w:fill="FFFFFF"/>
      </w:tcPr>
    </w:tblStylePr>
  </w:style>
  <w:style w:type="character" w:styleId="Mencinsinresolver">
    <w:name w:val="Unresolved Mention"/>
    <w:basedOn w:val="Fuentedeprrafopredeter"/>
    <w:uiPriority w:val="99"/>
    <w:semiHidden/>
    <w:unhideWhenUsed/>
    <w:rsid w:val="00024B71"/>
    <w:rPr>
      <w:color w:val="605E5C"/>
      <w:shd w:val="clear" w:color="auto" w:fill="E1DFDD"/>
    </w:rPr>
  </w:style>
  <w:style w:type="table" w:customStyle="1" w:styleId="Tablaconcuadrcula2">
    <w:name w:val="Tabla con cuadrícula2"/>
    <w:basedOn w:val="Tablanormal"/>
    <w:next w:val="Tablaconcuadrcula"/>
    <w:uiPriority w:val="39"/>
    <w:rsid w:val="009D79CE"/>
    <w:rPr>
      <w:rFonts w:ascii="Calibri" w:eastAsia="Calibri" w:hAnsi="Calibri"/>
      <w:sz w:val="22"/>
      <w:szCs w:val="22"/>
      <w:lang w:val="es-MX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85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8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1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46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5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5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8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8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25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3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43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2440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62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4317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6646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6521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829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4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3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4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0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3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5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9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8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6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8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2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9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1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2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76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0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65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2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53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43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86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03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3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8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73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6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53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04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5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38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8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91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88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7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0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6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34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3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9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0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8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0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6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54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23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8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5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77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76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7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29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1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8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0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47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09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58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18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80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6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27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06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9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4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2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78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0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7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43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48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7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7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6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6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1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72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10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8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18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6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7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3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2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9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0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52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24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40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8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1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71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8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3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34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43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24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8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2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13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5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0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5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6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56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05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0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35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9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8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9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3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3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94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4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17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38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63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8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52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8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4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0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5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1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3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56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6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55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83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15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8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8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37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83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8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6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52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1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33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4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36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8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7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4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1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4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3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2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43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3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93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67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72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5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1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9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5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09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41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0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69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5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21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69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9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5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11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9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80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839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4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2777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24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166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0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7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67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87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238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32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1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1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04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6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21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83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79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9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96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0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2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17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6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8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1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57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48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562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5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14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6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7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65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4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03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84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0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11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8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7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1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5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9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8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3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9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06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2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2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6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03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55254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78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49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78495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1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06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42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17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4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5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4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4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60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0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74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6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8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8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598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22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86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7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4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66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4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16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1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5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6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9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8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2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3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7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3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96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2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44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0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6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2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35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1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80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8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7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1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1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0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6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3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200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898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0177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36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4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068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2610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06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36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1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037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183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44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7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5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82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8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51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175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38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53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0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87502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636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55672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562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9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0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96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66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19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8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7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73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1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8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135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8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2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41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1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8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83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140170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51371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4988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98035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237601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73547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4354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371552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024046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083424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32965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774907">
          <w:marLeft w:val="1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75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0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67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8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42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8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44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92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35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53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76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07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3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25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2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5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91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54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68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96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90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71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6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12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64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34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0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2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84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5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34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2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41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32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30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52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23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4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16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83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2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66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14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2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6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9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65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0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5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0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0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9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07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54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90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7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10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56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7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16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8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71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4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8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17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28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8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7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4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2697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9427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67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88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8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46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4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4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0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5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69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3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diagramLayout" Target="diagrams/layout1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diagramData" Target="diagrams/data1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07/relationships/diagramDrawing" Target="diagrams/drawing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diagramColors" Target="diagrams/colors1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QuickStyle" Target="diagrams/quickStyle1.xml"/><Relationship Id="rId22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aceproject.org/ace-en/topics/ve/vea/vea03" TargetMode="External"/><Relationship Id="rId1" Type="http://schemas.openxmlformats.org/officeDocument/2006/relationships/hyperlink" Target="https://aceproject.org/ace-en/topics/ve/explore_topic_new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5_4">
  <dgm:title val=""/>
  <dgm:desc val=""/>
  <dgm:catLst>
    <dgm:cat type="accent5" pri="11400"/>
  </dgm:catLst>
  <dgm:styleLbl name="node0">
    <dgm:fillClrLst meth="cycle">
      <a:schemeClr val="accent5">
        <a:shade val="6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cycle">
      <a:schemeClr val="accent5">
        <a:shade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cycle">
      <a:schemeClr val="accent5">
        <a:shade val="50000"/>
      </a:schemeClr>
      <a:schemeClr val="accent5">
        <a:tint val="55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/>
    <dgm:txEffectClrLst/>
  </dgm:styleLbl>
  <dgm:styleLbl name="lnNode1">
    <dgm:fillClrLst meth="cycle">
      <a:schemeClr val="accent5">
        <a:shade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cycle">
      <a:schemeClr val="accent5">
        <a:shade val="80000"/>
        <a:alpha val="50000"/>
      </a:schemeClr>
      <a:schemeClr val="accent5">
        <a:tint val="5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bg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sibTrans1D1">
    <dgm:fillClrLst meth="cycle">
      <a:schemeClr val="accent5">
        <a:shade val="90000"/>
      </a:schemeClr>
      <a:schemeClr val="accent5">
        <a:tint val="50000"/>
      </a:schemeClr>
    </dgm:fillClrLst>
    <dgm:linClrLst meth="cycle">
      <a:schemeClr val="accent5">
        <a:shade val="90000"/>
      </a:schemeClr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5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5">
        <a:tint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>
        <a:tint val="60000"/>
      </a:schemeClr>
    </dgm:fillClrLst>
    <dgm:linClrLst meth="repeat">
      <a:schemeClr val="accent5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5">
        <a:shade val="8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55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cycle">
      <a:schemeClr val="accent5">
        <a:shade val="50000"/>
      </a:schemeClr>
      <a:schemeClr val="accent5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5">
        <a:alpha val="90000"/>
        <a:tint val="55000"/>
      </a:schemeClr>
    </dgm:fillClrLst>
    <dgm:linClrLst meth="repeat">
      <a:schemeClr val="accent5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5">
        <a:alpha val="90000"/>
        <a:tint val="55000"/>
      </a:schemeClr>
    </dgm:fillClrLst>
    <dgm:linClrLst meth="repeat">
      <a:schemeClr val="accent5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5">
        <a:alpha val="90000"/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55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55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6A15F86-AB16-4E6C-A8B0-CCD8D190088F}" type="doc">
      <dgm:prSet loTypeId="urn:microsoft.com/office/officeart/2005/8/layout/radial6" loCatId="cycle" qsTypeId="urn:microsoft.com/office/officeart/2005/8/quickstyle/3d1" qsCatId="3D" csTypeId="urn:microsoft.com/office/officeart/2005/8/colors/accent5_4" csCatId="accent5" phldr="1"/>
      <dgm:spPr/>
      <dgm:t>
        <a:bodyPr/>
        <a:lstStyle/>
        <a:p>
          <a:endParaRPr lang="es-MX"/>
        </a:p>
      </dgm:t>
    </dgm:pt>
    <dgm:pt modelId="{F62C2F65-0E09-462D-8D81-2E52C65ED614}">
      <dgm:prSet phldrT="[Texto]" custT="1"/>
      <dgm:spPr/>
      <dgm:t>
        <a:bodyPr/>
        <a:lstStyle/>
        <a:p>
          <a:r>
            <a:rPr lang="es-MX" sz="1000" b="1">
              <a:solidFill>
                <a:schemeClr val="tx1"/>
              </a:solidFill>
            </a:rPr>
            <a:t>Estrategia Integral de Promoción del VMRE 2023-2025</a:t>
          </a:r>
        </a:p>
      </dgm:t>
    </dgm:pt>
    <dgm:pt modelId="{DDC9039F-A619-4F85-81A3-1611BA6FFF65}" type="parTrans" cxnId="{368EC4F7-DEE0-44C0-A502-E25C0BD3B78A}">
      <dgm:prSet/>
      <dgm:spPr/>
      <dgm:t>
        <a:bodyPr/>
        <a:lstStyle/>
        <a:p>
          <a:endParaRPr lang="es-MX"/>
        </a:p>
      </dgm:t>
    </dgm:pt>
    <dgm:pt modelId="{B3DDB248-A0A9-4BB5-AB58-F421DF127EAB}" type="sibTrans" cxnId="{368EC4F7-DEE0-44C0-A502-E25C0BD3B78A}">
      <dgm:prSet/>
      <dgm:spPr/>
      <dgm:t>
        <a:bodyPr/>
        <a:lstStyle/>
        <a:p>
          <a:endParaRPr lang="es-MX"/>
        </a:p>
      </dgm:t>
    </dgm:pt>
    <dgm:pt modelId="{32DA2145-3FF4-44D7-B425-1039381F9418}">
      <dgm:prSet phldrT="[Texto]" custT="1"/>
      <dgm:spPr/>
      <dgm:t>
        <a:bodyPr/>
        <a:lstStyle/>
        <a:p>
          <a:r>
            <a:rPr lang="es-MX" sz="700" b="1">
              <a:solidFill>
                <a:schemeClr val="tx1"/>
              </a:solidFill>
            </a:rPr>
            <a:t>Difusión</a:t>
          </a:r>
        </a:p>
      </dgm:t>
    </dgm:pt>
    <dgm:pt modelId="{918D09AC-89BD-4B1E-9A94-026318E80E37}" type="parTrans" cxnId="{5FAAEA67-B0B4-4629-9015-A41AD18CE50D}">
      <dgm:prSet/>
      <dgm:spPr/>
      <dgm:t>
        <a:bodyPr/>
        <a:lstStyle/>
        <a:p>
          <a:endParaRPr lang="es-MX"/>
        </a:p>
      </dgm:t>
    </dgm:pt>
    <dgm:pt modelId="{6A63B975-C477-4A42-B792-2D220B18EB3A}" type="sibTrans" cxnId="{5FAAEA67-B0B4-4629-9015-A41AD18CE50D}">
      <dgm:prSet/>
      <dgm:spPr/>
      <dgm:t>
        <a:bodyPr/>
        <a:lstStyle/>
        <a:p>
          <a:endParaRPr lang="es-MX"/>
        </a:p>
      </dgm:t>
    </dgm:pt>
    <dgm:pt modelId="{53953E7C-8065-4489-835C-9357A183CE6D}">
      <dgm:prSet phldrT="[Texto]" custT="1"/>
      <dgm:spPr/>
      <dgm:t>
        <a:bodyPr/>
        <a:lstStyle/>
        <a:p>
          <a:r>
            <a:rPr lang="es-MX" sz="700" b="1">
              <a:solidFill>
                <a:schemeClr val="tx1"/>
              </a:solidFill>
            </a:rPr>
            <a:t>Comunica-ción</a:t>
          </a:r>
        </a:p>
      </dgm:t>
    </dgm:pt>
    <dgm:pt modelId="{414C4F9F-E28F-44DD-A71B-14DF7787DA9F}" type="parTrans" cxnId="{0C078E23-903A-4EDC-9F03-AAF501FD4138}">
      <dgm:prSet/>
      <dgm:spPr/>
      <dgm:t>
        <a:bodyPr/>
        <a:lstStyle/>
        <a:p>
          <a:endParaRPr lang="es-MX"/>
        </a:p>
      </dgm:t>
    </dgm:pt>
    <dgm:pt modelId="{2F048CE9-C652-4CAE-9CA5-3CD15D425256}" type="sibTrans" cxnId="{0C078E23-903A-4EDC-9F03-AAF501FD4138}">
      <dgm:prSet/>
      <dgm:spPr/>
      <dgm:t>
        <a:bodyPr/>
        <a:lstStyle/>
        <a:p>
          <a:endParaRPr lang="es-MX"/>
        </a:p>
      </dgm:t>
    </dgm:pt>
    <dgm:pt modelId="{DB958AE1-8D8D-42FC-9573-94DFF4993F61}">
      <dgm:prSet phldrT="[Texto]" custT="1"/>
      <dgm:spPr/>
      <dgm:t>
        <a:bodyPr/>
        <a:lstStyle/>
        <a:p>
          <a:r>
            <a:rPr lang="es-MX" sz="700" b="1">
              <a:solidFill>
                <a:schemeClr val="tx1"/>
              </a:solidFill>
            </a:rPr>
            <a:t>Vinculación</a:t>
          </a:r>
        </a:p>
      </dgm:t>
    </dgm:pt>
    <dgm:pt modelId="{C2B7734F-9429-497D-AEFA-A36D6E5B9401}" type="parTrans" cxnId="{9C6A9517-A6CE-4DD6-9066-3BE0217A8E79}">
      <dgm:prSet/>
      <dgm:spPr/>
      <dgm:t>
        <a:bodyPr/>
        <a:lstStyle/>
        <a:p>
          <a:endParaRPr lang="es-MX"/>
        </a:p>
      </dgm:t>
    </dgm:pt>
    <dgm:pt modelId="{AB6300F4-4EA6-4CDA-B790-E4250820709C}" type="sibTrans" cxnId="{9C6A9517-A6CE-4DD6-9066-3BE0217A8E79}">
      <dgm:prSet/>
      <dgm:spPr/>
      <dgm:t>
        <a:bodyPr/>
        <a:lstStyle/>
        <a:p>
          <a:endParaRPr lang="es-MX"/>
        </a:p>
      </dgm:t>
    </dgm:pt>
    <dgm:pt modelId="{0E551E7F-02D2-47DE-81E0-CEA074B46F51}">
      <dgm:prSet phldrT="[Texto]" custT="1"/>
      <dgm:spPr/>
      <dgm:t>
        <a:bodyPr/>
        <a:lstStyle/>
        <a:p>
          <a:r>
            <a:rPr lang="es-MX" sz="700" b="1">
              <a:solidFill>
                <a:schemeClr val="tx1"/>
              </a:solidFill>
            </a:rPr>
            <a:t>Plataformas Digitalres</a:t>
          </a:r>
        </a:p>
      </dgm:t>
    </dgm:pt>
    <dgm:pt modelId="{D676DC94-7709-4B39-8F1D-865C8F43118C}" type="parTrans" cxnId="{7CC8774D-6D15-4B8E-AF8A-E05D366941CC}">
      <dgm:prSet/>
      <dgm:spPr/>
      <dgm:t>
        <a:bodyPr/>
        <a:lstStyle/>
        <a:p>
          <a:endParaRPr lang="es-MX"/>
        </a:p>
      </dgm:t>
    </dgm:pt>
    <dgm:pt modelId="{371D430A-2D50-43AB-8D7C-5B248CF2D28F}" type="sibTrans" cxnId="{7CC8774D-6D15-4B8E-AF8A-E05D366941CC}">
      <dgm:prSet/>
      <dgm:spPr/>
      <dgm:t>
        <a:bodyPr/>
        <a:lstStyle/>
        <a:p>
          <a:endParaRPr lang="es-MX"/>
        </a:p>
      </dgm:t>
    </dgm:pt>
    <dgm:pt modelId="{AE6268A2-1F43-4DD1-ACDF-5E9368C1E731}">
      <dgm:prSet phldrT="[Texto]" custT="1"/>
      <dgm:spPr/>
      <dgm:t>
        <a:bodyPr/>
        <a:lstStyle/>
        <a:p>
          <a:r>
            <a:rPr lang="es-MX" sz="700" b="1">
              <a:solidFill>
                <a:schemeClr val="tx1"/>
              </a:solidFill>
            </a:rPr>
            <a:t>Educación Electoral</a:t>
          </a:r>
        </a:p>
      </dgm:t>
    </dgm:pt>
    <dgm:pt modelId="{B5B61B6A-CBE0-434B-A206-89B9C17F1BA9}" type="parTrans" cxnId="{41BD6BAB-BEBD-4B54-8A0B-E0C9BE2D18FA}">
      <dgm:prSet/>
      <dgm:spPr/>
      <dgm:t>
        <a:bodyPr/>
        <a:lstStyle/>
        <a:p>
          <a:endParaRPr lang="es-MX"/>
        </a:p>
      </dgm:t>
    </dgm:pt>
    <dgm:pt modelId="{04ED8E22-A182-4DF8-A487-E1AB16343E65}" type="sibTrans" cxnId="{41BD6BAB-BEBD-4B54-8A0B-E0C9BE2D18FA}">
      <dgm:prSet/>
      <dgm:spPr/>
      <dgm:t>
        <a:bodyPr/>
        <a:lstStyle/>
        <a:p>
          <a:endParaRPr lang="es-MX"/>
        </a:p>
      </dgm:t>
    </dgm:pt>
    <dgm:pt modelId="{BA98C15E-E3DD-4D9B-B6F8-423FC33D7A39}" type="pres">
      <dgm:prSet presAssocID="{26A15F86-AB16-4E6C-A8B0-CCD8D190088F}" presName="Name0" presStyleCnt="0">
        <dgm:presLayoutVars>
          <dgm:chMax val="1"/>
          <dgm:dir/>
          <dgm:animLvl val="ctr"/>
          <dgm:resizeHandles val="exact"/>
        </dgm:presLayoutVars>
      </dgm:prSet>
      <dgm:spPr/>
    </dgm:pt>
    <dgm:pt modelId="{2A05F650-F81D-4262-A1EE-148050CEB012}" type="pres">
      <dgm:prSet presAssocID="{F62C2F65-0E09-462D-8D81-2E52C65ED614}" presName="centerShape" presStyleLbl="node0" presStyleIdx="0" presStyleCnt="1"/>
      <dgm:spPr/>
    </dgm:pt>
    <dgm:pt modelId="{52F373E7-9743-4574-89CB-D43FEB6D491D}" type="pres">
      <dgm:prSet presAssocID="{32DA2145-3FF4-44D7-B425-1039381F9418}" presName="node" presStyleLbl="node1" presStyleIdx="0" presStyleCnt="5">
        <dgm:presLayoutVars>
          <dgm:bulletEnabled val="1"/>
        </dgm:presLayoutVars>
      </dgm:prSet>
      <dgm:spPr/>
    </dgm:pt>
    <dgm:pt modelId="{787A5324-C955-47BF-9D3A-158D54A6D51F}" type="pres">
      <dgm:prSet presAssocID="{32DA2145-3FF4-44D7-B425-1039381F9418}" presName="dummy" presStyleCnt="0"/>
      <dgm:spPr/>
    </dgm:pt>
    <dgm:pt modelId="{23AECA56-DDB7-448F-9D15-F674A10D2327}" type="pres">
      <dgm:prSet presAssocID="{6A63B975-C477-4A42-B792-2D220B18EB3A}" presName="sibTrans" presStyleLbl="sibTrans2D1" presStyleIdx="0" presStyleCnt="5"/>
      <dgm:spPr/>
    </dgm:pt>
    <dgm:pt modelId="{29CC69D3-9828-4F25-A5EA-1D4E00E0DFAA}" type="pres">
      <dgm:prSet presAssocID="{53953E7C-8065-4489-835C-9357A183CE6D}" presName="node" presStyleLbl="node1" presStyleIdx="1" presStyleCnt="5">
        <dgm:presLayoutVars>
          <dgm:bulletEnabled val="1"/>
        </dgm:presLayoutVars>
      </dgm:prSet>
      <dgm:spPr/>
    </dgm:pt>
    <dgm:pt modelId="{FF6A268C-EFD9-40F8-BCF3-EAD43CE756A9}" type="pres">
      <dgm:prSet presAssocID="{53953E7C-8065-4489-835C-9357A183CE6D}" presName="dummy" presStyleCnt="0"/>
      <dgm:spPr/>
    </dgm:pt>
    <dgm:pt modelId="{69BEF93F-3128-4C35-BED9-CC18DD7CBF12}" type="pres">
      <dgm:prSet presAssocID="{2F048CE9-C652-4CAE-9CA5-3CD15D425256}" presName="sibTrans" presStyleLbl="sibTrans2D1" presStyleIdx="1" presStyleCnt="5"/>
      <dgm:spPr/>
    </dgm:pt>
    <dgm:pt modelId="{7A064EE3-85AF-414A-8FB4-05E18D6B5202}" type="pres">
      <dgm:prSet presAssocID="{DB958AE1-8D8D-42FC-9573-94DFF4993F61}" presName="node" presStyleLbl="node1" presStyleIdx="2" presStyleCnt="5">
        <dgm:presLayoutVars>
          <dgm:bulletEnabled val="1"/>
        </dgm:presLayoutVars>
      </dgm:prSet>
      <dgm:spPr/>
    </dgm:pt>
    <dgm:pt modelId="{D2C4B823-AD20-4EE3-A9C2-DD5E10CB1385}" type="pres">
      <dgm:prSet presAssocID="{DB958AE1-8D8D-42FC-9573-94DFF4993F61}" presName="dummy" presStyleCnt="0"/>
      <dgm:spPr/>
    </dgm:pt>
    <dgm:pt modelId="{1EB5E138-EAB7-4B6B-B97D-F26B4D7FB62C}" type="pres">
      <dgm:prSet presAssocID="{AB6300F4-4EA6-4CDA-B790-E4250820709C}" presName="sibTrans" presStyleLbl="sibTrans2D1" presStyleIdx="2" presStyleCnt="5"/>
      <dgm:spPr/>
    </dgm:pt>
    <dgm:pt modelId="{A4218723-6419-4433-9833-39571FDC1898}" type="pres">
      <dgm:prSet presAssocID="{0E551E7F-02D2-47DE-81E0-CEA074B46F51}" presName="node" presStyleLbl="node1" presStyleIdx="3" presStyleCnt="5">
        <dgm:presLayoutVars>
          <dgm:bulletEnabled val="1"/>
        </dgm:presLayoutVars>
      </dgm:prSet>
      <dgm:spPr/>
    </dgm:pt>
    <dgm:pt modelId="{5F7162EE-9294-4E74-87FF-63AA789258F3}" type="pres">
      <dgm:prSet presAssocID="{0E551E7F-02D2-47DE-81E0-CEA074B46F51}" presName="dummy" presStyleCnt="0"/>
      <dgm:spPr/>
    </dgm:pt>
    <dgm:pt modelId="{4E28CE1D-1A4C-4484-8AA6-D3B1405CD414}" type="pres">
      <dgm:prSet presAssocID="{371D430A-2D50-43AB-8D7C-5B248CF2D28F}" presName="sibTrans" presStyleLbl="sibTrans2D1" presStyleIdx="3" presStyleCnt="5"/>
      <dgm:spPr/>
    </dgm:pt>
    <dgm:pt modelId="{71E1251E-0EEA-4979-888A-5BA7E283A4A4}" type="pres">
      <dgm:prSet presAssocID="{AE6268A2-1F43-4DD1-ACDF-5E9368C1E731}" presName="node" presStyleLbl="node1" presStyleIdx="4" presStyleCnt="5">
        <dgm:presLayoutVars>
          <dgm:bulletEnabled val="1"/>
        </dgm:presLayoutVars>
      </dgm:prSet>
      <dgm:spPr/>
    </dgm:pt>
    <dgm:pt modelId="{CDDF1A9B-1423-4EF8-83F5-989A44F5DF54}" type="pres">
      <dgm:prSet presAssocID="{AE6268A2-1F43-4DD1-ACDF-5E9368C1E731}" presName="dummy" presStyleCnt="0"/>
      <dgm:spPr/>
    </dgm:pt>
    <dgm:pt modelId="{F98DDEDE-F65A-4884-8ECB-C8003EE5A9FA}" type="pres">
      <dgm:prSet presAssocID="{04ED8E22-A182-4DF8-A487-E1AB16343E65}" presName="sibTrans" presStyleLbl="sibTrans2D1" presStyleIdx="4" presStyleCnt="5"/>
      <dgm:spPr/>
    </dgm:pt>
  </dgm:ptLst>
  <dgm:cxnLst>
    <dgm:cxn modelId="{9780E709-4F16-4273-B994-C27D9FFB1197}" type="presOf" srcId="{53953E7C-8065-4489-835C-9357A183CE6D}" destId="{29CC69D3-9828-4F25-A5EA-1D4E00E0DFAA}" srcOrd="0" destOrd="0" presId="urn:microsoft.com/office/officeart/2005/8/layout/radial6"/>
    <dgm:cxn modelId="{FF99480C-412E-4CAA-BA30-CB75FC3066A6}" type="presOf" srcId="{04ED8E22-A182-4DF8-A487-E1AB16343E65}" destId="{F98DDEDE-F65A-4884-8ECB-C8003EE5A9FA}" srcOrd="0" destOrd="0" presId="urn:microsoft.com/office/officeart/2005/8/layout/radial6"/>
    <dgm:cxn modelId="{9C6A9517-A6CE-4DD6-9066-3BE0217A8E79}" srcId="{F62C2F65-0E09-462D-8D81-2E52C65ED614}" destId="{DB958AE1-8D8D-42FC-9573-94DFF4993F61}" srcOrd="2" destOrd="0" parTransId="{C2B7734F-9429-497D-AEFA-A36D6E5B9401}" sibTransId="{AB6300F4-4EA6-4CDA-B790-E4250820709C}"/>
    <dgm:cxn modelId="{0C078E23-903A-4EDC-9F03-AAF501FD4138}" srcId="{F62C2F65-0E09-462D-8D81-2E52C65ED614}" destId="{53953E7C-8065-4489-835C-9357A183CE6D}" srcOrd="1" destOrd="0" parTransId="{414C4F9F-E28F-44DD-A71B-14DF7787DA9F}" sibTransId="{2F048CE9-C652-4CAE-9CA5-3CD15D425256}"/>
    <dgm:cxn modelId="{626D1F27-ADF3-45BD-93DE-C426715C665E}" type="presOf" srcId="{DB958AE1-8D8D-42FC-9573-94DFF4993F61}" destId="{7A064EE3-85AF-414A-8FB4-05E18D6B5202}" srcOrd="0" destOrd="0" presId="urn:microsoft.com/office/officeart/2005/8/layout/radial6"/>
    <dgm:cxn modelId="{24FFB666-CE81-403C-B47D-B9C927AEB6D6}" type="presOf" srcId="{AE6268A2-1F43-4DD1-ACDF-5E9368C1E731}" destId="{71E1251E-0EEA-4979-888A-5BA7E283A4A4}" srcOrd="0" destOrd="0" presId="urn:microsoft.com/office/officeart/2005/8/layout/radial6"/>
    <dgm:cxn modelId="{5FAAEA67-B0B4-4629-9015-A41AD18CE50D}" srcId="{F62C2F65-0E09-462D-8D81-2E52C65ED614}" destId="{32DA2145-3FF4-44D7-B425-1039381F9418}" srcOrd="0" destOrd="0" parTransId="{918D09AC-89BD-4B1E-9A94-026318E80E37}" sibTransId="{6A63B975-C477-4A42-B792-2D220B18EB3A}"/>
    <dgm:cxn modelId="{7CC8774D-6D15-4B8E-AF8A-E05D366941CC}" srcId="{F62C2F65-0E09-462D-8D81-2E52C65ED614}" destId="{0E551E7F-02D2-47DE-81E0-CEA074B46F51}" srcOrd="3" destOrd="0" parTransId="{D676DC94-7709-4B39-8F1D-865C8F43118C}" sibTransId="{371D430A-2D50-43AB-8D7C-5B248CF2D28F}"/>
    <dgm:cxn modelId="{9302BA75-C1E4-421A-B432-24B5F7D0FE33}" type="presOf" srcId="{AB6300F4-4EA6-4CDA-B790-E4250820709C}" destId="{1EB5E138-EAB7-4B6B-B97D-F26B4D7FB62C}" srcOrd="0" destOrd="0" presId="urn:microsoft.com/office/officeart/2005/8/layout/radial6"/>
    <dgm:cxn modelId="{5EBF1D9E-CB5E-4672-B52A-F62AB428FC69}" type="presOf" srcId="{6A63B975-C477-4A42-B792-2D220B18EB3A}" destId="{23AECA56-DDB7-448F-9D15-F674A10D2327}" srcOrd="0" destOrd="0" presId="urn:microsoft.com/office/officeart/2005/8/layout/radial6"/>
    <dgm:cxn modelId="{494362A4-1C46-4120-A605-14A0B47DD2DF}" type="presOf" srcId="{371D430A-2D50-43AB-8D7C-5B248CF2D28F}" destId="{4E28CE1D-1A4C-4484-8AA6-D3B1405CD414}" srcOrd="0" destOrd="0" presId="urn:microsoft.com/office/officeart/2005/8/layout/radial6"/>
    <dgm:cxn modelId="{F3DBA6A6-BFB3-420C-AC33-EEEF6453064D}" type="presOf" srcId="{26A15F86-AB16-4E6C-A8B0-CCD8D190088F}" destId="{BA98C15E-E3DD-4D9B-B6F8-423FC33D7A39}" srcOrd="0" destOrd="0" presId="urn:microsoft.com/office/officeart/2005/8/layout/radial6"/>
    <dgm:cxn modelId="{41BD6BAB-BEBD-4B54-8A0B-E0C9BE2D18FA}" srcId="{F62C2F65-0E09-462D-8D81-2E52C65ED614}" destId="{AE6268A2-1F43-4DD1-ACDF-5E9368C1E731}" srcOrd="4" destOrd="0" parTransId="{B5B61B6A-CBE0-434B-A206-89B9C17F1BA9}" sibTransId="{04ED8E22-A182-4DF8-A487-E1AB16343E65}"/>
    <dgm:cxn modelId="{05E832B8-B88D-4761-875F-0DDE6645DBD0}" type="presOf" srcId="{F62C2F65-0E09-462D-8D81-2E52C65ED614}" destId="{2A05F650-F81D-4262-A1EE-148050CEB012}" srcOrd="0" destOrd="0" presId="urn:microsoft.com/office/officeart/2005/8/layout/radial6"/>
    <dgm:cxn modelId="{854EC2BE-548A-49AA-8846-D55AD198E952}" type="presOf" srcId="{32DA2145-3FF4-44D7-B425-1039381F9418}" destId="{52F373E7-9743-4574-89CB-D43FEB6D491D}" srcOrd="0" destOrd="0" presId="urn:microsoft.com/office/officeart/2005/8/layout/radial6"/>
    <dgm:cxn modelId="{168A00CA-2C1D-4121-89AF-9D9509858D43}" type="presOf" srcId="{0E551E7F-02D2-47DE-81E0-CEA074B46F51}" destId="{A4218723-6419-4433-9833-39571FDC1898}" srcOrd="0" destOrd="0" presId="urn:microsoft.com/office/officeart/2005/8/layout/radial6"/>
    <dgm:cxn modelId="{3464B0D1-E643-4B54-AD41-642A3DDA1107}" type="presOf" srcId="{2F048CE9-C652-4CAE-9CA5-3CD15D425256}" destId="{69BEF93F-3128-4C35-BED9-CC18DD7CBF12}" srcOrd="0" destOrd="0" presId="urn:microsoft.com/office/officeart/2005/8/layout/radial6"/>
    <dgm:cxn modelId="{368EC4F7-DEE0-44C0-A502-E25C0BD3B78A}" srcId="{26A15F86-AB16-4E6C-A8B0-CCD8D190088F}" destId="{F62C2F65-0E09-462D-8D81-2E52C65ED614}" srcOrd="0" destOrd="0" parTransId="{DDC9039F-A619-4F85-81A3-1611BA6FFF65}" sibTransId="{B3DDB248-A0A9-4BB5-AB58-F421DF127EAB}"/>
    <dgm:cxn modelId="{6907ED44-C58C-45C7-ACA0-1BF24902C870}" type="presParOf" srcId="{BA98C15E-E3DD-4D9B-B6F8-423FC33D7A39}" destId="{2A05F650-F81D-4262-A1EE-148050CEB012}" srcOrd="0" destOrd="0" presId="urn:microsoft.com/office/officeart/2005/8/layout/radial6"/>
    <dgm:cxn modelId="{6E41AD6F-3DF4-47D9-8B57-D67E00EB37D7}" type="presParOf" srcId="{BA98C15E-E3DD-4D9B-B6F8-423FC33D7A39}" destId="{52F373E7-9743-4574-89CB-D43FEB6D491D}" srcOrd="1" destOrd="0" presId="urn:microsoft.com/office/officeart/2005/8/layout/radial6"/>
    <dgm:cxn modelId="{2136B101-EAF9-4E88-877F-EC414F059A42}" type="presParOf" srcId="{BA98C15E-E3DD-4D9B-B6F8-423FC33D7A39}" destId="{787A5324-C955-47BF-9D3A-158D54A6D51F}" srcOrd="2" destOrd="0" presId="urn:microsoft.com/office/officeart/2005/8/layout/radial6"/>
    <dgm:cxn modelId="{D18B9773-BB3F-4A53-A875-C10A844559A8}" type="presParOf" srcId="{BA98C15E-E3DD-4D9B-B6F8-423FC33D7A39}" destId="{23AECA56-DDB7-448F-9D15-F674A10D2327}" srcOrd="3" destOrd="0" presId="urn:microsoft.com/office/officeart/2005/8/layout/radial6"/>
    <dgm:cxn modelId="{BE6FC9A2-5D4B-412F-93CF-B24CE01199A7}" type="presParOf" srcId="{BA98C15E-E3DD-4D9B-B6F8-423FC33D7A39}" destId="{29CC69D3-9828-4F25-A5EA-1D4E00E0DFAA}" srcOrd="4" destOrd="0" presId="urn:microsoft.com/office/officeart/2005/8/layout/radial6"/>
    <dgm:cxn modelId="{9296DC84-0F3A-4DC9-BB37-38EF7B857C3C}" type="presParOf" srcId="{BA98C15E-E3DD-4D9B-B6F8-423FC33D7A39}" destId="{FF6A268C-EFD9-40F8-BCF3-EAD43CE756A9}" srcOrd="5" destOrd="0" presId="urn:microsoft.com/office/officeart/2005/8/layout/radial6"/>
    <dgm:cxn modelId="{A561652C-FC72-48A6-BAF6-708480F533BB}" type="presParOf" srcId="{BA98C15E-E3DD-4D9B-B6F8-423FC33D7A39}" destId="{69BEF93F-3128-4C35-BED9-CC18DD7CBF12}" srcOrd="6" destOrd="0" presId="urn:microsoft.com/office/officeart/2005/8/layout/radial6"/>
    <dgm:cxn modelId="{2B24B450-07A1-490D-B0CA-E44EFE709B7D}" type="presParOf" srcId="{BA98C15E-E3DD-4D9B-B6F8-423FC33D7A39}" destId="{7A064EE3-85AF-414A-8FB4-05E18D6B5202}" srcOrd="7" destOrd="0" presId="urn:microsoft.com/office/officeart/2005/8/layout/radial6"/>
    <dgm:cxn modelId="{B08F797D-02FB-491B-A69A-D1B505E963B4}" type="presParOf" srcId="{BA98C15E-E3DD-4D9B-B6F8-423FC33D7A39}" destId="{D2C4B823-AD20-4EE3-A9C2-DD5E10CB1385}" srcOrd="8" destOrd="0" presId="urn:microsoft.com/office/officeart/2005/8/layout/radial6"/>
    <dgm:cxn modelId="{94903BA3-EBF6-414C-A1CC-D2188C8E874C}" type="presParOf" srcId="{BA98C15E-E3DD-4D9B-B6F8-423FC33D7A39}" destId="{1EB5E138-EAB7-4B6B-B97D-F26B4D7FB62C}" srcOrd="9" destOrd="0" presId="urn:microsoft.com/office/officeart/2005/8/layout/radial6"/>
    <dgm:cxn modelId="{CD10C32D-F052-40BA-8C6E-0815B3E4F743}" type="presParOf" srcId="{BA98C15E-E3DD-4D9B-B6F8-423FC33D7A39}" destId="{A4218723-6419-4433-9833-39571FDC1898}" srcOrd="10" destOrd="0" presId="urn:microsoft.com/office/officeart/2005/8/layout/radial6"/>
    <dgm:cxn modelId="{DDD428C2-0F8E-454D-9A4C-4E3799330DF6}" type="presParOf" srcId="{BA98C15E-E3DD-4D9B-B6F8-423FC33D7A39}" destId="{5F7162EE-9294-4E74-87FF-63AA789258F3}" srcOrd="11" destOrd="0" presId="urn:microsoft.com/office/officeart/2005/8/layout/radial6"/>
    <dgm:cxn modelId="{F62AEC14-F1F3-4CA2-8D33-43959C8EE045}" type="presParOf" srcId="{BA98C15E-E3DD-4D9B-B6F8-423FC33D7A39}" destId="{4E28CE1D-1A4C-4484-8AA6-D3B1405CD414}" srcOrd="12" destOrd="0" presId="urn:microsoft.com/office/officeart/2005/8/layout/radial6"/>
    <dgm:cxn modelId="{8A093EC1-C724-4D4A-81E4-6A605AFB18B5}" type="presParOf" srcId="{BA98C15E-E3DD-4D9B-B6F8-423FC33D7A39}" destId="{71E1251E-0EEA-4979-888A-5BA7E283A4A4}" srcOrd="13" destOrd="0" presId="urn:microsoft.com/office/officeart/2005/8/layout/radial6"/>
    <dgm:cxn modelId="{98BE09E8-6B79-4F15-A90D-6D82DD77C20E}" type="presParOf" srcId="{BA98C15E-E3DD-4D9B-B6F8-423FC33D7A39}" destId="{CDDF1A9B-1423-4EF8-83F5-989A44F5DF54}" srcOrd="14" destOrd="0" presId="urn:microsoft.com/office/officeart/2005/8/layout/radial6"/>
    <dgm:cxn modelId="{3414F7A1-0566-44FB-B024-434CD887E380}" type="presParOf" srcId="{BA98C15E-E3DD-4D9B-B6F8-423FC33D7A39}" destId="{F98DDEDE-F65A-4884-8ECB-C8003EE5A9FA}" srcOrd="15" destOrd="0" presId="urn:microsoft.com/office/officeart/2005/8/layout/radial6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  <a:ext uri="{C62137D5-CB1D-491B-B009-E17868A290BF}">
      <dgm14:recolorImg xmlns:dgm14="http://schemas.microsoft.com/office/drawing/2010/diagram" val="1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98DDEDE-F65A-4884-8ECB-C8003EE5A9FA}">
      <dsp:nvSpPr>
        <dsp:cNvPr id="0" name=""/>
        <dsp:cNvSpPr/>
      </dsp:nvSpPr>
      <dsp:spPr>
        <a:xfrm>
          <a:off x="1411833" y="391588"/>
          <a:ext cx="2608122" cy="2608122"/>
        </a:xfrm>
        <a:prstGeom prst="blockArc">
          <a:avLst>
            <a:gd name="adj1" fmla="val 11880000"/>
            <a:gd name="adj2" fmla="val 16200000"/>
            <a:gd name="adj3" fmla="val 4643"/>
          </a:avLst>
        </a:prstGeom>
        <a:gradFill rotWithShape="0">
          <a:gsLst>
            <a:gs pos="0">
              <a:schemeClr val="accent5">
                <a:shade val="90000"/>
                <a:hueOff val="246183"/>
                <a:satOff val="-24366"/>
                <a:lumOff val="21429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90000"/>
                <a:hueOff val="246183"/>
                <a:satOff val="-24366"/>
                <a:lumOff val="21429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4E28CE1D-1A4C-4484-8AA6-D3B1405CD414}">
      <dsp:nvSpPr>
        <dsp:cNvPr id="0" name=""/>
        <dsp:cNvSpPr/>
      </dsp:nvSpPr>
      <dsp:spPr>
        <a:xfrm>
          <a:off x="1411833" y="391588"/>
          <a:ext cx="2608122" cy="2608122"/>
        </a:xfrm>
        <a:prstGeom prst="blockArc">
          <a:avLst>
            <a:gd name="adj1" fmla="val 7560000"/>
            <a:gd name="adj2" fmla="val 11880000"/>
            <a:gd name="adj3" fmla="val 4643"/>
          </a:avLst>
        </a:prstGeom>
        <a:gradFill rotWithShape="0">
          <a:gsLst>
            <a:gs pos="0">
              <a:schemeClr val="accent5">
                <a:shade val="90000"/>
                <a:hueOff val="492366"/>
                <a:satOff val="-48733"/>
                <a:lumOff val="42858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90000"/>
                <a:hueOff val="492366"/>
                <a:satOff val="-48733"/>
                <a:lumOff val="42858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1EB5E138-EAB7-4B6B-B97D-F26B4D7FB62C}">
      <dsp:nvSpPr>
        <dsp:cNvPr id="0" name=""/>
        <dsp:cNvSpPr/>
      </dsp:nvSpPr>
      <dsp:spPr>
        <a:xfrm>
          <a:off x="1411833" y="391588"/>
          <a:ext cx="2608122" cy="2608122"/>
        </a:xfrm>
        <a:prstGeom prst="blockArc">
          <a:avLst>
            <a:gd name="adj1" fmla="val 3240000"/>
            <a:gd name="adj2" fmla="val 7560000"/>
            <a:gd name="adj3" fmla="val 4643"/>
          </a:avLst>
        </a:prstGeom>
        <a:gradFill rotWithShape="0">
          <a:gsLst>
            <a:gs pos="0">
              <a:schemeClr val="accent5">
                <a:shade val="90000"/>
                <a:hueOff val="492366"/>
                <a:satOff val="-48733"/>
                <a:lumOff val="42858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90000"/>
                <a:hueOff val="492366"/>
                <a:satOff val="-48733"/>
                <a:lumOff val="42858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69BEF93F-3128-4C35-BED9-CC18DD7CBF12}">
      <dsp:nvSpPr>
        <dsp:cNvPr id="0" name=""/>
        <dsp:cNvSpPr/>
      </dsp:nvSpPr>
      <dsp:spPr>
        <a:xfrm>
          <a:off x="1411833" y="391588"/>
          <a:ext cx="2608122" cy="2608122"/>
        </a:xfrm>
        <a:prstGeom prst="blockArc">
          <a:avLst>
            <a:gd name="adj1" fmla="val 20520000"/>
            <a:gd name="adj2" fmla="val 3240000"/>
            <a:gd name="adj3" fmla="val 4643"/>
          </a:avLst>
        </a:prstGeom>
        <a:gradFill rotWithShape="0">
          <a:gsLst>
            <a:gs pos="0">
              <a:schemeClr val="accent5">
                <a:shade val="90000"/>
                <a:hueOff val="246183"/>
                <a:satOff val="-24366"/>
                <a:lumOff val="21429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90000"/>
                <a:hueOff val="246183"/>
                <a:satOff val="-24366"/>
                <a:lumOff val="21429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23AECA56-DDB7-448F-9D15-F674A10D2327}">
      <dsp:nvSpPr>
        <dsp:cNvPr id="0" name=""/>
        <dsp:cNvSpPr/>
      </dsp:nvSpPr>
      <dsp:spPr>
        <a:xfrm>
          <a:off x="1411833" y="391588"/>
          <a:ext cx="2608122" cy="2608122"/>
        </a:xfrm>
        <a:prstGeom prst="blockArc">
          <a:avLst>
            <a:gd name="adj1" fmla="val 16200000"/>
            <a:gd name="adj2" fmla="val 20520000"/>
            <a:gd name="adj3" fmla="val 4643"/>
          </a:avLst>
        </a:prstGeom>
        <a:gradFill rotWithShape="0">
          <a:gsLst>
            <a:gs pos="0">
              <a:schemeClr val="accent5">
                <a:shade val="90000"/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90000"/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-80000" prstMaterial="plastic">
          <a:bevelT w="50800" h="50800"/>
          <a:bevelB w="25400" h="2540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2A05F650-F81D-4262-A1EE-148050CEB012}">
      <dsp:nvSpPr>
        <dsp:cNvPr id="0" name=""/>
        <dsp:cNvSpPr/>
      </dsp:nvSpPr>
      <dsp:spPr>
        <a:xfrm>
          <a:off x="2115162" y="1094916"/>
          <a:ext cx="1201465" cy="1201465"/>
        </a:xfrm>
        <a:prstGeom prst="ellipse">
          <a:avLst/>
        </a:prstGeom>
        <a:gradFill rotWithShape="0">
          <a:gsLst>
            <a:gs pos="0">
              <a:schemeClr val="accent5">
                <a:shade val="60000"/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60000"/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1000" b="1" kern="1200">
              <a:solidFill>
                <a:schemeClr val="tx1"/>
              </a:solidFill>
            </a:rPr>
            <a:t>Estrategia Integral de Promoción del VMRE 2023-2025</a:t>
          </a:r>
        </a:p>
      </dsp:txBody>
      <dsp:txXfrm>
        <a:off x="2291112" y="1270866"/>
        <a:ext cx="849565" cy="849565"/>
      </dsp:txXfrm>
    </dsp:sp>
    <dsp:sp modelId="{52F373E7-9743-4574-89CB-D43FEB6D491D}">
      <dsp:nvSpPr>
        <dsp:cNvPr id="0" name=""/>
        <dsp:cNvSpPr/>
      </dsp:nvSpPr>
      <dsp:spPr>
        <a:xfrm>
          <a:off x="2295382" y="1352"/>
          <a:ext cx="841025" cy="841025"/>
        </a:xfrm>
        <a:prstGeom prst="ellipse">
          <a:avLst/>
        </a:prstGeom>
        <a:gradFill rotWithShape="0">
          <a:gsLst>
            <a:gs pos="0">
              <a:schemeClr val="accent5">
                <a:shade val="50000"/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50000"/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700" b="1" kern="1200">
              <a:solidFill>
                <a:schemeClr val="tx1"/>
              </a:solidFill>
            </a:rPr>
            <a:t>Difusión</a:t>
          </a:r>
        </a:p>
      </dsp:txBody>
      <dsp:txXfrm>
        <a:off x="2418547" y="124517"/>
        <a:ext cx="594695" cy="594695"/>
      </dsp:txXfrm>
    </dsp:sp>
    <dsp:sp modelId="{29CC69D3-9828-4F25-A5EA-1D4E00E0DFAA}">
      <dsp:nvSpPr>
        <dsp:cNvPr id="0" name=""/>
        <dsp:cNvSpPr/>
      </dsp:nvSpPr>
      <dsp:spPr>
        <a:xfrm>
          <a:off x="3506822" y="881515"/>
          <a:ext cx="841025" cy="841025"/>
        </a:xfrm>
        <a:prstGeom prst="ellipse">
          <a:avLst/>
        </a:prstGeom>
        <a:gradFill rotWithShape="0">
          <a:gsLst>
            <a:gs pos="0">
              <a:schemeClr val="accent5">
                <a:shade val="50000"/>
                <a:hueOff val="243530"/>
                <a:satOff val="-26298"/>
                <a:lumOff val="22606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50000"/>
                <a:hueOff val="243530"/>
                <a:satOff val="-26298"/>
                <a:lumOff val="22606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700" b="1" kern="1200">
              <a:solidFill>
                <a:schemeClr val="tx1"/>
              </a:solidFill>
            </a:rPr>
            <a:t>Comunica-ción</a:t>
          </a:r>
        </a:p>
      </dsp:txBody>
      <dsp:txXfrm>
        <a:off x="3629987" y="1004680"/>
        <a:ext cx="594695" cy="594695"/>
      </dsp:txXfrm>
    </dsp:sp>
    <dsp:sp modelId="{7A064EE3-85AF-414A-8FB4-05E18D6B5202}">
      <dsp:nvSpPr>
        <dsp:cNvPr id="0" name=""/>
        <dsp:cNvSpPr/>
      </dsp:nvSpPr>
      <dsp:spPr>
        <a:xfrm>
          <a:off x="3044093" y="2305649"/>
          <a:ext cx="841025" cy="841025"/>
        </a:xfrm>
        <a:prstGeom prst="ellipse">
          <a:avLst/>
        </a:prstGeom>
        <a:gradFill rotWithShape="0">
          <a:gsLst>
            <a:gs pos="0">
              <a:schemeClr val="accent5">
                <a:shade val="50000"/>
                <a:hueOff val="487061"/>
                <a:satOff val="-52595"/>
                <a:lumOff val="45211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50000"/>
                <a:hueOff val="487061"/>
                <a:satOff val="-52595"/>
                <a:lumOff val="45211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700" b="1" kern="1200">
              <a:solidFill>
                <a:schemeClr val="tx1"/>
              </a:solidFill>
            </a:rPr>
            <a:t>Vinculación</a:t>
          </a:r>
        </a:p>
      </dsp:txBody>
      <dsp:txXfrm>
        <a:off x="3167258" y="2428814"/>
        <a:ext cx="594695" cy="594695"/>
      </dsp:txXfrm>
    </dsp:sp>
    <dsp:sp modelId="{A4218723-6419-4433-9833-39571FDC1898}">
      <dsp:nvSpPr>
        <dsp:cNvPr id="0" name=""/>
        <dsp:cNvSpPr/>
      </dsp:nvSpPr>
      <dsp:spPr>
        <a:xfrm>
          <a:off x="1546670" y="2305649"/>
          <a:ext cx="841025" cy="841025"/>
        </a:xfrm>
        <a:prstGeom prst="ellipse">
          <a:avLst/>
        </a:prstGeom>
        <a:gradFill rotWithShape="0">
          <a:gsLst>
            <a:gs pos="0">
              <a:schemeClr val="accent5">
                <a:shade val="50000"/>
                <a:hueOff val="487061"/>
                <a:satOff val="-52595"/>
                <a:lumOff val="45211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50000"/>
                <a:hueOff val="487061"/>
                <a:satOff val="-52595"/>
                <a:lumOff val="45211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700" b="1" kern="1200">
              <a:solidFill>
                <a:schemeClr val="tx1"/>
              </a:solidFill>
            </a:rPr>
            <a:t>Plataformas Digitalres</a:t>
          </a:r>
        </a:p>
      </dsp:txBody>
      <dsp:txXfrm>
        <a:off x="1669835" y="2428814"/>
        <a:ext cx="594695" cy="594695"/>
      </dsp:txXfrm>
    </dsp:sp>
    <dsp:sp modelId="{71E1251E-0EEA-4979-888A-5BA7E283A4A4}">
      <dsp:nvSpPr>
        <dsp:cNvPr id="0" name=""/>
        <dsp:cNvSpPr/>
      </dsp:nvSpPr>
      <dsp:spPr>
        <a:xfrm>
          <a:off x="1083941" y="881515"/>
          <a:ext cx="841025" cy="841025"/>
        </a:xfrm>
        <a:prstGeom prst="ellipse">
          <a:avLst/>
        </a:prstGeom>
        <a:gradFill rotWithShape="0">
          <a:gsLst>
            <a:gs pos="0">
              <a:schemeClr val="accent5">
                <a:shade val="50000"/>
                <a:hueOff val="243530"/>
                <a:satOff val="-26298"/>
                <a:lumOff val="22606"/>
                <a:alphaOff val="0"/>
                <a:tint val="100000"/>
                <a:shade val="100000"/>
                <a:satMod val="130000"/>
              </a:schemeClr>
            </a:gs>
            <a:gs pos="100000">
              <a:schemeClr val="accent5">
                <a:shade val="50000"/>
                <a:hueOff val="243530"/>
                <a:satOff val="-26298"/>
                <a:lumOff val="22606"/>
                <a:alphaOff val="0"/>
                <a:tint val="50000"/>
                <a:shade val="100000"/>
                <a:satMod val="350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s-MX" sz="700" b="1" kern="1200">
              <a:solidFill>
                <a:schemeClr val="tx1"/>
              </a:solidFill>
            </a:rPr>
            <a:t>Educación Electoral</a:t>
          </a:r>
        </a:p>
      </dsp:txBody>
      <dsp:txXfrm>
        <a:off x="1207106" y="1004680"/>
        <a:ext cx="594695" cy="59469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6">
  <dgm:title val=""/>
  <dgm:desc val=""/>
  <dgm:catLst>
    <dgm:cat type="cycle" pri="9000"/>
    <dgm:cat type="relationship" pri="2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Name0">
    <dgm:varLst>
      <dgm:chMax val="1"/>
      <dgm:dir/>
      <dgm:animLvl val="ctr"/>
      <dgm:resizeHandles val="exact"/>
    </dgm:varLst>
    <dgm:choose name="Name1">
      <dgm:if name="Name2" func="var" arg="dir" op="equ" val="norm">
        <dgm:choose name="Name3">
          <dgm:if name="Name4" axis="ch ch" ptType="node node" st="1 1" cnt="1 0" func="cnt" op="lte" val="1">
            <dgm:alg type="cycle">
              <dgm:param type="stAng" val="90"/>
              <dgm:param type="spanAng" val="360"/>
              <dgm:param type="ctrShpMap" val="fNode"/>
            </dgm:alg>
          </dgm:if>
          <dgm:else name="Name5">
            <dgm:alg type="cycle">
              <dgm:param type="stAng" val="0"/>
              <dgm:param type="spanAng" val="360"/>
              <dgm:param type="ctrShpMap" val="fNode"/>
            </dgm:alg>
          </dgm:else>
        </dgm:choose>
      </dgm:if>
      <dgm:else name="Name6">
        <dgm:choose name="Name7">
          <dgm:if name="Name8" axis="ch ch" ptType="node node" st="1 1" cnt="1 0" func="cnt" op="lte" val="1">
            <dgm:alg type="cycle">
              <dgm:param type="stAng" val="-90"/>
              <dgm:param type="spanAng" val="360"/>
              <dgm:param type="ctrShpMap" val="fNode"/>
            </dgm:alg>
          </dgm:if>
          <dgm:else name="Name9">
            <dgm:alg type="cycle">
              <dgm:param type="stAng" val="0"/>
              <dgm:param type="spanAng" val="-360"/>
              <dgm:param type="ctrShpMap" val="fNode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10">
      <dgm:if name="Name11" func="var" arg="dir" op="equ" val="norm">
        <dgm:choose name="Name12">
          <dgm:if name="Name13" axis="ch ch" ptType="node node" st="1 1" cnt="1 0" func="cnt" op="equ" val="1">
            <dgm:constrLst>
              <dgm:constr type="diam" val="170"/>
              <dgm:constr type="w" for="ch" forName="centerShape" refType="w"/>
              <dgm:constr type="w" for="ch" forName="oneComp" refType="w" refFor="ch" refForName="centerShape" op="equ" fact="0.7"/>
              <dgm:constr type="sp" refType="w" refFor="ch" refForName="oneComp" fact="0.3"/>
              <dgm:constr type="sibSp" refType="w" refFor="ch" refForName="oneComp" fact="0.3"/>
              <dgm:constr type="primFontSz" for="ch" forName="centerShape" val="65"/>
              <dgm:constr type="primFontSz" for="des" forName="oneNode" refType="primFontSz" refFor="ch" refForName="centerShape" fact="0.95"/>
              <dgm:constr type="primFontSz" for="des" forName="oneNode" refType="primFontSz" refFor="ch" refForName="centerShape" op="lte" fact="0.95"/>
              <dgm:constr type="diam" for="ch" forName="singleconn" refType="diam" op="equ" fact="-1"/>
              <dgm:constr type="h" for="ch" forName="singleconn" refType="w" refFor="ch" refForName="oneComp" fact="0.24"/>
              <dgm:constr type="w" for="ch" forName="dummya" refType="w" refFor="ch" refForName="oneComp" op="equ"/>
              <dgm:constr type="w" for="ch" forName="dummyb" refType="w" refFor="ch" refForName="oneComp" op="equ"/>
              <dgm:constr type="w" for="ch" forName="dummyc" refType="w" refFor="ch" refForName="oneComp" op="equ"/>
            </dgm:constrLst>
          </dgm:if>
          <dgm:else name="Name14">
            <dgm:constrLst>
              <dgm:constr type="diam" val="170"/>
              <dgm:constr type="w" for="ch" forName="centerShape" refType="w"/>
              <dgm:constr type="w" for="ch" forName="node" refType="w" refFor="ch" refForName="centerShape" op="equ" fact="0.7"/>
              <dgm:constr type="sp" refType="w" refFor="ch" refForName="node" fact="0.3"/>
              <dgm:constr type="sibSp" refType="w" refFor="ch" refForName="node" fact="0.3"/>
              <dgm:constr type="primFontSz" for="ch" forName="centerShape" val="65"/>
              <dgm:constr type="primFontSz" for="des" forName="node" refType="primFontSz" refFor="ch" refForName="centerShape" fact="0.78"/>
              <dgm:constr type="primFontSz" for="ch" forName="node" refType="primFontSz" refFor="ch" refForName="centerShape" op="lte" fact="0.95"/>
              <dgm:constr type="diam" for="ch" forName="sibTrans" refType="diam" op="equ"/>
              <dgm:constr type="h" for="ch" forName="sibTrans" refType="w" refFor="ch" refForName="node" fact="0.24"/>
              <dgm:constr type="w" for="ch" forName="dummy" val="1"/>
            </dgm:constrLst>
          </dgm:else>
        </dgm:choose>
      </dgm:if>
      <dgm:else name="Name15">
        <dgm:choose name="Name16">
          <dgm:if name="Name17" axis="ch ch" ptType="node node" st="1 1" cnt="1 0" func="cnt" op="equ" val="1">
            <dgm:constrLst>
              <dgm:constr type="diam" val="170"/>
              <dgm:constr type="w" for="ch" forName="centerShape" refType="w"/>
              <dgm:constr type="w" for="ch" forName="oneComp" refType="w" refFor="ch" refForName="centerShape" op="equ" fact="0.7"/>
              <dgm:constr type="sp" refType="w" refFor="ch" refForName="oneComp" fact="0.3"/>
              <dgm:constr type="sibSp" refType="w" refFor="ch" refForName="oneComp" fact="0.3"/>
              <dgm:constr type="primFontSz" for="ch" forName="centerShape" val="65"/>
              <dgm:constr type="primFontSz" for="des" forName="oneNode" refType="primFontSz" refFor="ch" refForName="centerShape" fact="0.95"/>
              <dgm:constr type="primFontSz" for="ch" forName="oneNode" refType="primFontSz" refFor="ch" refForName="centerShape" op="lte" fact="0.95"/>
              <dgm:constr type="diam" for="ch" forName="singleconn" refType="diam"/>
              <dgm:constr type="h" for="ch" forName="singleconn" refType="w" refFor="ch" refForName="oneComp" fact="0.24"/>
              <dgm:constr type="diam" for="ch" refType="diam" op="equ"/>
              <dgm:constr type="w" for="ch" forName="dummya" refType="w" refFor="ch" refForName="oneComp" op="equ"/>
              <dgm:constr type="w" for="ch" forName="dummyb" refType="w" refFor="ch" refForName="oneComp" op="equ"/>
              <dgm:constr type="w" for="ch" forName="dummyc" refType="w" refFor="ch" refForName="oneComp" op="equ"/>
            </dgm:constrLst>
          </dgm:if>
          <dgm:else name="Name18">
            <dgm:constrLst>
              <dgm:constr type="diam" val="170"/>
              <dgm:constr type="w" for="ch" forName="centerShape" refType="w"/>
              <dgm:constr type="w" for="ch" forName="node" refType="w" refFor="ch" refForName="centerShape" op="equ" fact="0.7"/>
              <dgm:constr type="sp" refType="w" refFor="ch" refForName="node" fact="0.3"/>
              <dgm:constr type="sibSp" refType="w" refFor="ch" refForName="node" fact="0.3"/>
              <dgm:constr type="primFontSz" for="ch" forName="centerShape" val="65"/>
              <dgm:constr type="primFontSz" for="des" forName="node" refType="primFontSz" refFor="ch" refForName="centerShape" fact="0.78"/>
              <dgm:constr type="primFontSz" for="ch" forName="node" refType="primFontSz" refFor="ch" refForName="centerShape" op="lte" fact="0.95"/>
              <dgm:constr type="diam" for="ch" ptType="sibTrans" refType="diam" fact="-1"/>
              <dgm:constr type="h" for="ch" forName="sibTrans" refType="w" refFor="ch" refForName="node" fact="0.24"/>
              <dgm:constr type="diam" for="ch" refType="diam" op="equ" fact="-1"/>
              <dgm:constr type="w" for="ch" forName="dummy" val="1"/>
            </dgm:constrLst>
          </dgm:else>
        </dgm:choose>
      </dgm:else>
    </dgm:choose>
    <dgm:ruleLst>
      <dgm:rule type="diam" val="INF" fact="NaN" max="NaN"/>
    </dgm:ruleLst>
    <dgm:forEach name="Name19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forEach name="Name20" axis="ch">
        <dgm:forEach name="Name21" axis="self" ptType="node">
          <dgm:choose name="Name22">
            <dgm:if name="Name23" axis="par ch" ptType="node node" func="cnt" op="gt" val="1">
              <dgm:layoutNode name="node" styleLbl="node1">
                <dgm:varLst>
                  <dgm:bulletEnabled val="1"/>
                </dgm:varLst>
                <dgm:alg type="tx">
                  <dgm:param type="txAnchorVertCh" val="mid"/>
                </dgm:alg>
                <dgm:shape xmlns:r="http://schemas.openxmlformats.org/officeDocument/2006/relationships" type="ellipse" r:blip="">
                  <dgm:adjLst/>
                </dgm:shape>
                <dgm:presOf axis="desOrSelf" ptType="node"/>
                <dgm:constrLst>
                  <dgm:constr type="h" refType="w"/>
                  <dgm:constr type="tMarg" refType="primFontSz" fact="0.1"/>
                  <dgm:constr type="bMarg" refType="primFontSz" fact="0.1"/>
                  <dgm:constr type="lMarg" refType="primFontSz" fact="0.1"/>
                  <dgm:constr type="rMarg" refType="primFontSz" fact="0.1"/>
                </dgm:constrLst>
                <dgm:ruleLst>
                  <dgm:rule type="primFontSz" val="5" fact="NaN" max="NaN"/>
                </dgm:ruleLst>
              </dgm:layoutNode>
              <dgm:layoutNode name="dummy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forEach name="sibTransForEach" axis="followSib" ptType="sibTrans" hideLastTrans="0" cnt="1">
                <dgm:layoutNode name="sibTrans" styleLbl="sibTrans2D1">
                  <dgm:alg type="conn">
                    <dgm:param type="connRout" val="curve"/>
                    <dgm:param type="begPts" val="ctr"/>
                    <dgm:param type="endPts" val="ctr"/>
                    <dgm:param type="begSty" val="noArr"/>
                    <dgm:param type="endSty" val="noArr"/>
                    <dgm:param type="dstNode" val="node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</dgm:if>
            <dgm:if name="Name24" axis="par ch" ptType="node node" func="cnt" op="equ" val="1">
              <dgm:layoutNode name="oneComp">
                <dgm:alg type="composite">
                  <dgm:param type="ar" val="1"/>
                </dgm:alg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  <dgm:constr type="l" for="ch" forName="dummyConnPt" refType="w" fact="0.5"/>
                  <dgm:constr type="t" for="ch" forName="dummyConnPt" refType="w" fact="0.5"/>
                  <dgm:constr type="l" for="ch" forName="oneNode"/>
                  <dgm:constr type="t" for="ch" forName="oneNode"/>
                  <dgm:constr type="h" for="ch" forName="oneNode" refType="h"/>
                  <dgm:constr type="w" for="ch" forName="oneNode" refType="w"/>
                </dgm:constrLst>
                <dgm:ruleLst/>
                <dgm:layoutNode name="dummyConnPt" styleLbl="node1">
                  <dgm:alg type="sp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val="1"/>
                    <dgm:constr type="h" val="1"/>
                  </dgm:constrLst>
                  <dgm:ruleLst/>
                </dgm:layoutNode>
                <dgm:layoutNode name="oneNode" styleLbl="node1">
                  <dgm:varLst>
                    <dgm:bulletEnabled val="1"/>
                  </dgm:varLst>
                  <dgm:alg type="tx">
                    <dgm:param type="txAnchorVertCh" val="mid"/>
                  </dgm:alg>
                  <dgm:shape xmlns:r="http://schemas.openxmlformats.org/officeDocument/2006/relationships" type="ellipse" r:blip="">
                    <dgm:adjLst/>
                  </dgm:shape>
                  <dgm:presOf axis="desOrSelf" ptType="node"/>
                  <dgm:constrLst>
                    <dgm:constr type="h" refType="w"/>
                    <dgm:constr type="tMarg" refType="primFontSz" fact="0.1"/>
                    <dgm:constr type="bMarg" refType="primFontSz" fact="0.1"/>
                    <dgm:constr type="lMarg" refType="primFontSz" fact="0.1"/>
                    <dgm:constr type="rMarg" refType="primFontSz" fact="0.1"/>
                  </dgm:constrLst>
                  <dgm:ruleLst>
                    <dgm:rule type="primFontSz" val="5" fact="NaN" max="NaN"/>
                  </dgm:ruleLst>
                </dgm:layoutNode>
              </dgm:layoutNode>
              <dgm:layoutNode name="dummya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layoutNode name="dummyb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layoutNode name="dummyc">
                <dgm:alg type="sp"/>
                <dgm:shape xmlns:r="http://schemas.openxmlformats.org/officeDocument/2006/relationships" r:blip="">
                  <dgm:adjLst/>
                </dgm:shape>
                <dgm:presOf/>
                <dgm:constrLst>
                  <dgm:constr type="h" refType="w"/>
                </dgm:constrLst>
                <dgm:ruleLst/>
              </dgm:layoutNode>
              <dgm:forEach name="sibTransForEach1" axis="followSib" ptType="sibTrans" hideLastTrans="0" cnt="1">
                <dgm:layoutNode name="singleconn" styleLbl="sibTrans2D1">
                  <dgm:alg type="conn">
                    <dgm:param type="connRout" val="longCurve"/>
                    <dgm:param type="begPts" val="bCtr"/>
                    <dgm:param type="endPts" val="tCtr"/>
                    <dgm:param type="begSty" val="noArr"/>
                    <dgm:param type="endSty" val="noArr"/>
                    <dgm:param type="srcNode" val="dummyConnPt"/>
                    <dgm:param type="dstNode" val="dummyConnPt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</dgm:if>
            <dgm:else name="Name25"/>
          </dgm:choos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Presentacion_INE2014a">
  <a:themeElements>
    <a:clrScheme name="Tradición">
      <a:dk1>
        <a:srgbClr val="FFFFFF"/>
      </a:dk1>
      <a:lt1>
        <a:srgbClr val="000000"/>
      </a:lt1>
      <a:dk2>
        <a:srgbClr val="D28E11"/>
      </a:dk2>
      <a:lt2>
        <a:srgbClr val="F2E2AB"/>
      </a:lt2>
      <a:accent1>
        <a:srgbClr val="6B4A0B"/>
      </a:accent1>
      <a:accent2>
        <a:srgbClr val="790A14"/>
      </a:accent2>
      <a:accent3>
        <a:srgbClr val="908342"/>
      </a:accent3>
      <a:accent4>
        <a:srgbClr val="423E5C"/>
      </a:accent4>
      <a:accent5>
        <a:srgbClr val="641345"/>
      </a:accent5>
      <a:accent6>
        <a:srgbClr val="748A2F"/>
      </a:accent6>
      <a:hlink>
        <a:srgbClr val="DD7E0E"/>
      </a:hlink>
      <a:folHlink>
        <a:srgbClr val="7F6F6F"/>
      </a:folHlink>
    </a:clrScheme>
    <a:fontScheme name="Austin">
      <a:maj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HY중고딕"/>
        <a:font script="Hans" typeface="幼圆"/>
        <a:font script="Hant" typeface="微軟正黑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rtlCol="0">
        <a:spAutoFit/>
      </a:bodyPr>
      <a:lstStyle>
        <a:defPPr algn="r">
          <a:defRPr sz="1200" b="1" dirty="0" smtClean="0">
            <a:solidFill>
              <a:schemeClr val="tx1">
                <a:lumMod val="50000"/>
              </a:schemeClr>
            </a:solidFill>
            <a:latin typeface="Century Gothic"/>
            <a:cs typeface="Century Gothic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8DF1E72B414054598023D5A721AC434" ma:contentTypeVersion="11" ma:contentTypeDescription="Crear nuevo documento." ma:contentTypeScope="" ma:versionID="58dcaba439117aee66254d88eab18d9c">
  <xsd:schema xmlns:xsd="http://www.w3.org/2001/XMLSchema" xmlns:xs="http://www.w3.org/2001/XMLSchema" xmlns:p="http://schemas.microsoft.com/office/2006/metadata/properties" xmlns:ns2="8175d881-c252-4cc7-85ac-127631b324fb" xmlns:ns3="7463e6f2-4cf7-4f37-8a7b-859c1e512b3c" targetNamespace="http://schemas.microsoft.com/office/2006/metadata/properties" ma:root="true" ma:fieldsID="127161971060ac3c53a900d829e61c61" ns2:_="" ns3:_="">
    <xsd:import namespace="8175d881-c252-4cc7-85ac-127631b324fb"/>
    <xsd:import namespace="7463e6f2-4cf7-4f37-8a7b-859c1e512b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75d881-c252-4cc7-85ac-127631b324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63e6f2-4cf7-4f37-8a7b-859c1e512b3c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5CF0658-482E-4BCA-9E41-996E1D2B42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820D8ED-FCC2-4E67-AF1A-958249E7CF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398C53-31BA-47CA-8797-7ACC43EF37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75d881-c252-4cc7-85ac-127631b324fb"/>
    <ds:schemaRef ds:uri="7463e6f2-4cf7-4f37-8a7b-859c1e512b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77D1A06-FD4B-4E03-9BB4-8C624C3E4E1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5438</Words>
  <Characters>29909</Characters>
  <Application>Microsoft Office Word</Application>
  <DocSecurity>0</DocSecurity>
  <Lines>249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35277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rfe-lperez</dc:creator>
  <cp:lastModifiedBy>HERNANDEZ CRUZ LUZ VERONICA</cp:lastModifiedBy>
  <cp:revision>2</cp:revision>
  <cp:lastPrinted>2016-01-12T15:14:00Z</cp:lastPrinted>
  <dcterms:created xsi:type="dcterms:W3CDTF">2023-12-14T18:42:00Z</dcterms:created>
  <dcterms:modified xsi:type="dcterms:W3CDTF">2023-12-14T18:42:00Z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0x010100C8DF1E72B414054598023D5A721AC434</vt:lpwstr>
  </property>
</Properties>
</file>