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117F6C8" w14:textId="77777777" w:rsidR="00AE7477" w:rsidRPr="00BF74FA" w:rsidRDefault="00AE7477" w:rsidP="009B377B">
      <w:pPr>
        <w:rPr>
          <w:rFonts w:ascii="Century Gothic" w:hAnsi="Century Gothic"/>
        </w:rPr>
      </w:pPr>
    </w:p>
    <w:p w14:paraId="6F632E18" w14:textId="77777777" w:rsidR="009B377B" w:rsidRPr="00BF74FA" w:rsidRDefault="009B377B" w:rsidP="009B377B">
      <w:pPr>
        <w:rPr>
          <w:rFonts w:ascii="Century Gothic" w:hAnsi="Century Gothic"/>
        </w:rPr>
      </w:pPr>
    </w:p>
    <w:p w14:paraId="4AEC4DF2" w14:textId="77777777" w:rsidR="009B377B" w:rsidRPr="00BF74FA" w:rsidRDefault="009B377B" w:rsidP="009B377B">
      <w:pPr>
        <w:rPr>
          <w:rFonts w:ascii="Century Gothic" w:hAnsi="Century Gothic"/>
        </w:rPr>
      </w:pPr>
    </w:p>
    <w:p w14:paraId="6677273C" w14:textId="77777777" w:rsidR="009B377B" w:rsidRPr="00BF74FA" w:rsidRDefault="009B377B" w:rsidP="009B377B">
      <w:pPr>
        <w:rPr>
          <w:rFonts w:ascii="Century Gothic" w:hAnsi="Century Gothic"/>
        </w:rPr>
      </w:pPr>
    </w:p>
    <w:p w14:paraId="04291F56" w14:textId="77777777" w:rsidR="009B377B" w:rsidRPr="00BF74FA" w:rsidRDefault="009B377B" w:rsidP="009B377B">
      <w:pPr>
        <w:rPr>
          <w:rFonts w:ascii="Century Gothic" w:hAnsi="Century Gothic"/>
        </w:rPr>
      </w:pPr>
    </w:p>
    <w:p w14:paraId="38A3E75B" w14:textId="77777777" w:rsidR="009B377B" w:rsidRPr="00BF74FA" w:rsidRDefault="009B377B" w:rsidP="009B377B">
      <w:pPr>
        <w:rPr>
          <w:rFonts w:ascii="Century Gothic" w:hAnsi="Century Gothic"/>
        </w:rPr>
      </w:pPr>
    </w:p>
    <w:p w14:paraId="02EF61FB" w14:textId="77777777" w:rsidR="009B377B" w:rsidRPr="00BF74FA" w:rsidRDefault="009B377B" w:rsidP="009B377B">
      <w:pPr>
        <w:rPr>
          <w:rFonts w:ascii="Century Gothic" w:hAnsi="Century Gothic"/>
        </w:rPr>
      </w:pPr>
    </w:p>
    <w:p w14:paraId="348E9E72" w14:textId="77777777" w:rsidR="009B377B" w:rsidRPr="00BF74FA" w:rsidRDefault="009B377B" w:rsidP="009B377B">
      <w:pPr>
        <w:rPr>
          <w:rFonts w:ascii="Century Gothic" w:hAnsi="Century Gothic"/>
        </w:rPr>
      </w:pPr>
    </w:p>
    <w:p w14:paraId="5E614119" w14:textId="77777777" w:rsidR="009B377B" w:rsidRPr="00BF74FA" w:rsidRDefault="009B377B" w:rsidP="009B377B">
      <w:pPr>
        <w:rPr>
          <w:rFonts w:ascii="Century Gothic" w:hAnsi="Century Gothic"/>
        </w:rPr>
      </w:pPr>
    </w:p>
    <w:p w14:paraId="540B4A13" w14:textId="77777777" w:rsidR="009B377B" w:rsidRPr="00BF74FA" w:rsidRDefault="009B377B" w:rsidP="009B377B">
      <w:pPr>
        <w:rPr>
          <w:rFonts w:ascii="Century Gothic" w:hAnsi="Century Gothic"/>
        </w:rPr>
      </w:pPr>
    </w:p>
    <w:p w14:paraId="5025AD9E" w14:textId="77777777" w:rsidR="009B377B" w:rsidRPr="00BF74FA" w:rsidRDefault="009B377B" w:rsidP="009B377B">
      <w:pPr>
        <w:rPr>
          <w:rFonts w:ascii="Century Gothic" w:hAnsi="Century Gothic"/>
        </w:rPr>
      </w:pPr>
    </w:p>
    <w:p w14:paraId="508263C2" w14:textId="77777777" w:rsidR="009B377B" w:rsidRPr="00BF74FA" w:rsidRDefault="009B377B" w:rsidP="009B377B">
      <w:pPr>
        <w:rPr>
          <w:rFonts w:ascii="Century Gothic" w:hAnsi="Century Gothic"/>
        </w:rPr>
      </w:pPr>
    </w:p>
    <w:p w14:paraId="3539EFC1" w14:textId="77777777" w:rsidR="009B377B" w:rsidRPr="00BF74FA" w:rsidRDefault="009B377B" w:rsidP="009B377B">
      <w:pPr>
        <w:rPr>
          <w:rFonts w:ascii="Century Gothic" w:hAnsi="Century Gothic"/>
        </w:rPr>
      </w:pPr>
    </w:p>
    <w:p w14:paraId="0AAF96A2" w14:textId="77777777" w:rsidR="009B377B" w:rsidRPr="00BF74FA" w:rsidRDefault="009B377B" w:rsidP="009B377B">
      <w:pPr>
        <w:rPr>
          <w:rFonts w:ascii="Century Gothic" w:hAnsi="Century Gothic"/>
        </w:rPr>
      </w:pPr>
    </w:p>
    <w:p w14:paraId="0D327E53" w14:textId="77777777" w:rsidR="009B377B" w:rsidRPr="00BF74FA" w:rsidRDefault="009B377B" w:rsidP="009B377B">
      <w:pPr>
        <w:rPr>
          <w:rFonts w:ascii="Century Gothic" w:hAnsi="Century Gothic"/>
        </w:rPr>
      </w:pPr>
    </w:p>
    <w:p w14:paraId="6524F5D7" w14:textId="77777777" w:rsidR="009B377B" w:rsidRPr="00BF74FA" w:rsidRDefault="009B377B" w:rsidP="009B377B">
      <w:pPr>
        <w:rPr>
          <w:rFonts w:ascii="Century Gothic" w:hAnsi="Century Gothic"/>
        </w:rPr>
      </w:pPr>
    </w:p>
    <w:p w14:paraId="55F82214" w14:textId="77777777" w:rsidR="009B377B" w:rsidRPr="00BF74FA" w:rsidRDefault="009B377B" w:rsidP="009B377B">
      <w:pPr>
        <w:rPr>
          <w:rFonts w:ascii="Century Gothic" w:hAnsi="Century Gothic"/>
        </w:rPr>
      </w:pPr>
    </w:p>
    <w:p w14:paraId="2B404577" w14:textId="77777777" w:rsidR="009B377B" w:rsidRPr="00BF74FA" w:rsidRDefault="009B377B" w:rsidP="009B377B">
      <w:pPr>
        <w:rPr>
          <w:rFonts w:ascii="Century Gothic" w:hAnsi="Century Gothic"/>
        </w:rPr>
      </w:pPr>
    </w:p>
    <w:p w14:paraId="5BB5A4CB" w14:textId="77777777" w:rsidR="009B377B" w:rsidRPr="00BF74FA" w:rsidRDefault="009B377B" w:rsidP="009B377B">
      <w:pPr>
        <w:rPr>
          <w:rFonts w:ascii="Century Gothic" w:hAnsi="Century Gothic"/>
        </w:rPr>
      </w:pPr>
    </w:p>
    <w:p w14:paraId="627FF349" w14:textId="77777777" w:rsidR="009B377B" w:rsidRPr="00BF74FA" w:rsidRDefault="009B377B" w:rsidP="009B377B">
      <w:pPr>
        <w:rPr>
          <w:rFonts w:ascii="Century Gothic" w:hAnsi="Century Gothic"/>
        </w:rPr>
      </w:pPr>
    </w:p>
    <w:p w14:paraId="61A514CE" w14:textId="77777777" w:rsidR="009B377B" w:rsidRPr="00BF74FA" w:rsidRDefault="009B377B" w:rsidP="009B377B">
      <w:pPr>
        <w:rPr>
          <w:rFonts w:ascii="Century Gothic" w:hAnsi="Century Gothic"/>
        </w:rPr>
      </w:pPr>
    </w:p>
    <w:p w14:paraId="151C0226" w14:textId="77777777" w:rsidR="006D7718" w:rsidRDefault="006D7718" w:rsidP="009B377B">
      <w:pPr>
        <w:rPr>
          <w:rFonts w:ascii="Century Gothic" w:hAnsi="Century Gothic"/>
        </w:rPr>
      </w:pPr>
    </w:p>
    <w:p w14:paraId="6E8B2114" w14:textId="77777777" w:rsidR="006D7718" w:rsidRPr="00BF74FA" w:rsidRDefault="006D7718" w:rsidP="009B377B">
      <w:pPr>
        <w:rPr>
          <w:rFonts w:ascii="Century Gothic" w:hAnsi="Century Gothic"/>
        </w:rPr>
      </w:pPr>
    </w:p>
    <w:p w14:paraId="6A80DBB9" w14:textId="77777777" w:rsidR="009B377B" w:rsidRPr="00BF74FA" w:rsidRDefault="009B377B" w:rsidP="009B377B">
      <w:pPr>
        <w:rPr>
          <w:rFonts w:ascii="Century Gothic" w:hAnsi="Century Gothic"/>
        </w:rPr>
      </w:pPr>
    </w:p>
    <w:p w14:paraId="6C7A31EE" w14:textId="77777777" w:rsidR="009B377B" w:rsidRPr="00BF74FA" w:rsidRDefault="009B377B" w:rsidP="009B377B">
      <w:pPr>
        <w:rPr>
          <w:rFonts w:ascii="Century Gothic" w:hAnsi="Century Gothic"/>
        </w:rPr>
      </w:pPr>
    </w:p>
    <w:p w14:paraId="26DA5C9E" w14:textId="77777777" w:rsidR="009B377B" w:rsidRPr="00BF74FA" w:rsidRDefault="009B377B" w:rsidP="009B377B">
      <w:pPr>
        <w:rPr>
          <w:rFonts w:ascii="Century Gothic" w:hAnsi="Century Gothic"/>
        </w:rPr>
      </w:pPr>
    </w:p>
    <w:p w14:paraId="221FD545" w14:textId="77777777" w:rsidR="009B377B" w:rsidRPr="00BF74FA" w:rsidRDefault="009B377B" w:rsidP="009B377B">
      <w:pPr>
        <w:rPr>
          <w:rFonts w:ascii="Century Gothic" w:hAnsi="Century Gothic"/>
        </w:rPr>
      </w:pPr>
    </w:p>
    <w:p w14:paraId="3A457090" w14:textId="77777777" w:rsidR="009B377B" w:rsidRPr="00BF74FA" w:rsidRDefault="009B377B" w:rsidP="009B377B">
      <w:pPr>
        <w:rPr>
          <w:rFonts w:ascii="Century Gothic" w:hAnsi="Century Gothic"/>
        </w:rPr>
      </w:pPr>
    </w:p>
    <w:p w14:paraId="14FC1C82" w14:textId="77777777" w:rsidR="009B377B" w:rsidRPr="00BF74FA" w:rsidRDefault="00200D50" w:rsidP="009B377B">
      <w:pPr>
        <w:rPr>
          <w:rFonts w:ascii="Century Gothic" w:hAnsi="Century Gothic"/>
        </w:rPr>
      </w:pPr>
      <w:r w:rsidRPr="00C1738A">
        <w:rPr>
          <w:rFonts w:ascii="Century Gothic" w:hAnsi="Century Gothic"/>
          <w:noProof/>
          <w:lang w:val="es-MX" w:eastAsia="es-MX"/>
        </w:rPr>
        <w:drawing>
          <wp:anchor distT="0" distB="0" distL="114300" distR="114300" simplePos="0" relativeHeight="251658250" behindDoc="1" locked="0" layoutInCell="1" allowOverlap="1" wp14:anchorId="64998DFC" wp14:editId="71E8DE7A">
            <wp:simplePos x="0" y="0"/>
            <wp:positionH relativeFrom="column">
              <wp:posOffset>2424430</wp:posOffset>
            </wp:positionH>
            <wp:positionV relativeFrom="paragraph">
              <wp:posOffset>19685</wp:posOffset>
            </wp:positionV>
            <wp:extent cx="3048861" cy="1141095"/>
            <wp:effectExtent l="0" t="0" r="0" b="1905"/>
            <wp:wrapNone/>
            <wp:docPr id="5"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3048861" cy="1141095"/>
                    </a:xfrm>
                    <a:prstGeom prst="rect">
                      <a:avLst/>
                    </a:prstGeom>
                  </pic:spPr>
                </pic:pic>
              </a:graphicData>
            </a:graphic>
            <wp14:sizeRelH relativeFrom="page">
              <wp14:pctWidth>0</wp14:pctWidth>
            </wp14:sizeRelH>
            <wp14:sizeRelV relativeFrom="page">
              <wp14:pctHeight>0</wp14:pctHeight>
            </wp14:sizeRelV>
          </wp:anchor>
        </w:drawing>
      </w:r>
    </w:p>
    <w:p w14:paraId="26DE52B0" w14:textId="77777777" w:rsidR="009B377B" w:rsidRPr="00BF74FA" w:rsidRDefault="009B377B" w:rsidP="009B377B">
      <w:pPr>
        <w:rPr>
          <w:rFonts w:ascii="Century Gothic" w:hAnsi="Century Gothic"/>
        </w:rPr>
      </w:pPr>
    </w:p>
    <w:p w14:paraId="3A16EAE7" w14:textId="77777777" w:rsidR="009B377B" w:rsidRPr="00BF74FA" w:rsidRDefault="009B377B" w:rsidP="009B377B">
      <w:pPr>
        <w:rPr>
          <w:rFonts w:ascii="Century Gothic" w:hAnsi="Century Gothic"/>
        </w:rPr>
      </w:pPr>
    </w:p>
    <w:p w14:paraId="1C3E65E7" w14:textId="77777777" w:rsidR="009B377B" w:rsidRPr="00BF74FA" w:rsidRDefault="009B377B" w:rsidP="009B377B">
      <w:pPr>
        <w:rPr>
          <w:rFonts w:ascii="Century Gothic" w:hAnsi="Century Gothic"/>
        </w:rPr>
      </w:pPr>
    </w:p>
    <w:p w14:paraId="20D81B6C" w14:textId="77777777" w:rsidR="009B377B" w:rsidRPr="00014FE0" w:rsidRDefault="009B377B" w:rsidP="009B377B">
      <w:pPr>
        <w:rPr>
          <w:rFonts w:ascii="Century Gothic" w:hAnsi="Century Gothic"/>
          <w:b/>
        </w:rPr>
      </w:pPr>
    </w:p>
    <w:p w14:paraId="1DA0C32C" w14:textId="77777777" w:rsidR="009B377B" w:rsidRPr="00BF74FA" w:rsidRDefault="00C1738A" w:rsidP="009B377B">
      <w:pPr>
        <w:rPr>
          <w:rFonts w:ascii="Century Gothic" w:hAnsi="Century Gothic"/>
        </w:rPr>
      </w:pPr>
      <w:r>
        <w:rPr>
          <w:noProof/>
          <w:lang w:val="es-MX" w:eastAsia="es-MX"/>
        </w:rPr>
        <mc:AlternateContent>
          <mc:Choice Requires="wps">
            <w:drawing>
              <wp:anchor distT="0" distB="0" distL="114300" distR="114300" simplePos="0" relativeHeight="251658243" behindDoc="0" locked="0" layoutInCell="1" allowOverlap="1" wp14:anchorId="0DABD7AC" wp14:editId="147DA3F3">
                <wp:simplePos x="0" y="0"/>
                <wp:positionH relativeFrom="margin">
                  <wp:posOffset>-464820</wp:posOffset>
                </wp:positionH>
                <wp:positionV relativeFrom="paragraph">
                  <wp:posOffset>116840</wp:posOffset>
                </wp:positionV>
                <wp:extent cx="6052185" cy="1768475"/>
                <wp:effectExtent l="0" t="0" r="0" b="0"/>
                <wp:wrapTight wrapText="bothSides">
                  <wp:wrapPolygon edited="0">
                    <wp:start x="136" y="698"/>
                    <wp:lineTo x="136" y="20941"/>
                    <wp:lineTo x="21348" y="20941"/>
                    <wp:lineTo x="21348" y="698"/>
                    <wp:lineTo x="136" y="698"/>
                  </wp:wrapPolygon>
                </wp:wrapTight>
                <wp:docPr id="51"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2185" cy="1768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type="none" w="med" len="med"/>
                              <a:tailEnd type="none" w="med" len="med"/>
                            </a14:hiddenLine>
                          </a:ext>
                        </a:extLst>
                      </wps:spPr>
                      <wps:txbx>
                        <w:txbxContent>
                          <w:p w14:paraId="2A6B1A58" w14:textId="77777777" w:rsidR="00F328ED" w:rsidRPr="00C1738A" w:rsidRDefault="00F328ED" w:rsidP="00C1738A">
                            <w:pPr>
                              <w:jc w:val="right"/>
                              <w:rPr>
                                <w:rFonts w:ascii="Century Gothic" w:hAnsi="Century Gothic"/>
                                <w:color w:val="641345" w:themeColor="accent5"/>
                                <w:sz w:val="44"/>
                                <w:szCs w:val="36"/>
                              </w:rPr>
                            </w:pPr>
                            <w:r w:rsidRPr="00C1738A">
                              <w:rPr>
                                <w:rFonts w:ascii="Century Gothic" w:hAnsi="Century Gothic"/>
                                <w:color w:val="641345" w:themeColor="accent5"/>
                                <w:sz w:val="44"/>
                                <w:szCs w:val="36"/>
                              </w:rPr>
                              <w:t xml:space="preserve">Plan </w:t>
                            </w:r>
                            <w:r>
                              <w:rPr>
                                <w:rFonts w:ascii="Century Gothic" w:hAnsi="Century Gothic"/>
                                <w:color w:val="641345" w:themeColor="accent5"/>
                                <w:sz w:val="44"/>
                                <w:szCs w:val="36"/>
                              </w:rPr>
                              <w:t>del Simulacro de Voto Electrónico por Internet</w:t>
                            </w:r>
                          </w:p>
                          <w:p w14:paraId="69DE7536" w14:textId="77777777" w:rsidR="00F328ED" w:rsidRPr="00200D50" w:rsidRDefault="00F328ED" w:rsidP="00A075FA">
                            <w:pPr>
                              <w:jc w:val="right"/>
                              <w:rPr>
                                <w:rFonts w:ascii="Century Gothic" w:hAnsi="Century Gothic"/>
                                <w:color w:val="641345" w:themeColor="accent5"/>
                                <w:sz w:val="36"/>
                                <w:szCs w:val="32"/>
                              </w:rPr>
                            </w:pPr>
                            <w:r w:rsidRPr="00200D50">
                              <w:rPr>
                                <w:rFonts w:ascii="Century Gothic" w:hAnsi="Century Gothic"/>
                                <w:color w:val="641345" w:themeColor="accent5"/>
                                <w:sz w:val="36"/>
                                <w:szCs w:val="32"/>
                              </w:rPr>
                              <w:t>Procesos Electorales Locales 2020</w:t>
                            </w:r>
                            <w:r>
                              <w:rPr>
                                <w:rFonts w:ascii="Century Gothic" w:hAnsi="Century Gothic"/>
                                <w:color w:val="641345" w:themeColor="accent5"/>
                                <w:sz w:val="36"/>
                                <w:szCs w:val="32"/>
                              </w:rPr>
                              <w:t xml:space="preserve"> - 2021</w:t>
                            </w:r>
                          </w:p>
                        </w:txbxContent>
                      </wps:txbx>
                      <wps:bodyPr rot="0" vert="horz" wrap="square" lIns="91440" tIns="91440" rIns="91440" bIns="9144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0DABD7AC" id="_x0000_t202" coordsize="21600,21600" o:spt="202" path="m,l,21600r21600,l21600,xe">
                <v:stroke joinstyle="miter"/>
                <v:path gradientshapeok="t" o:connecttype="rect"/>
              </v:shapetype>
              <v:shape id="Text Box 8" o:spid="_x0000_s1026" type="#_x0000_t202" style="position:absolute;margin-left:-36.6pt;margin-top:9.2pt;width:476.55pt;height:139.25pt;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" filled="f" stroked="f">
                <v:textbox inset=",7.2pt,,7.2pt">
                  <w:txbxContent>
                    <w:p w14:paraId="2A6B1A58" w14:textId="77777777" w:rsidR="00F328ED" w:rsidRPr="00C1738A" w:rsidRDefault="00F328ED" w:rsidP="00C1738A">
                      <w:pPr>
                        <w:jc w:val="right"/>
                        <w:rPr>
                          <w:rFonts w:ascii="Century Gothic" w:hAnsi="Century Gothic"/>
                          <w:color w:val="641345" w:themeColor="accent5"/>
                          <w:sz w:val="44"/>
                          <w:szCs w:val="36"/>
                        </w:rPr>
                      </w:pPr>
                      <w:r w:rsidRPr="00C1738A">
                        <w:rPr>
                          <w:rFonts w:ascii="Century Gothic" w:hAnsi="Century Gothic"/>
                          <w:color w:val="641345" w:themeColor="accent5"/>
                          <w:sz w:val="44"/>
                          <w:szCs w:val="36"/>
                        </w:rPr>
                        <w:t xml:space="preserve">Plan </w:t>
                      </w:r>
                      <w:r>
                        <w:rPr>
                          <w:rFonts w:ascii="Century Gothic" w:hAnsi="Century Gothic"/>
                          <w:color w:val="641345" w:themeColor="accent5"/>
                          <w:sz w:val="44"/>
                          <w:szCs w:val="36"/>
                        </w:rPr>
                        <w:t>del Simulacro de Voto Electrónico por Internet</w:t>
                      </w:r>
                    </w:p>
                    <w:p w14:paraId="69DE7536" w14:textId="77777777" w:rsidR="00F328ED" w:rsidRPr="00200D50" w:rsidRDefault="00F328ED" w:rsidP="00A075FA">
                      <w:pPr>
                        <w:jc w:val="right"/>
                        <w:rPr>
                          <w:rFonts w:ascii="Century Gothic" w:hAnsi="Century Gothic"/>
                          <w:color w:val="641345" w:themeColor="accent5"/>
                          <w:sz w:val="36"/>
                          <w:szCs w:val="32"/>
                        </w:rPr>
                      </w:pPr>
                      <w:r w:rsidRPr="00200D50">
                        <w:rPr>
                          <w:rFonts w:ascii="Century Gothic" w:hAnsi="Century Gothic"/>
                          <w:color w:val="641345" w:themeColor="accent5"/>
                          <w:sz w:val="36"/>
                          <w:szCs w:val="32"/>
                        </w:rPr>
                        <w:t>Procesos Electorales Locales 2020</w:t>
                      </w:r>
                      <w:r>
                        <w:rPr>
                          <w:rFonts w:ascii="Century Gothic" w:hAnsi="Century Gothic"/>
                          <w:color w:val="641345" w:themeColor="accent5"/>
                          <w:sz w:val="36"/>
                          <w:szCs w:val="32"/>
                        </w:rPr>
                        <w:t xml:space="preserve"> - 2021</w:t>
                      </w:r>
                    </w:p>
                  </w:txbxContent>
                </v:textbox>
                <w10:wrap type="tight" anchorx="margin"/>
              </v:shape>
            </w:pict>
          </mc:Fallback>
        </mc:AlternateContent>
      </w:r>
    </w:p>
    <w:p w14:paraId="3B6C26A8" w14:textId="77777777" w:rsidR="009B377B" w:rsidRPr="00BF74FA" w:rsidRDefault="009B377B" w:rsidP="009B377B">
      <w:pPr>
        <w:rPr>
          <w:rFonts w:ascii="Century Gothic" w:hAnsi="Century Gothic"/>
        </w:rPr>
      </w:pPr>
    </w:p>
    <w:p w14:paraId="3F13D34C" w14:textId="77777777" w:rsidR="009B377B" w:rsidRPr="00BF74FA" w:rsidRDefault="00200D50" w:rsidP="009B377B">
      <w:pPr>
        <w:rPr>
          <w:rFonts w:ascii="Century Gothic" w:hAnsi="Century Gothic"/>
        </w:rPr>
      </w:pPr>
      <w:r>
        <w:rPr>
          <w:rFonts w:ascii="Century Gothic" w:hAnsi="Century Gothic"/>
          <w:noProof/>
          <w:lang w:val="es-MX" w:eastAsia="es-MX"/>
        </w:rPr>
        <mc:AlternateContent>
          <mc:Choice Requires="wps">
            <w:drawing>
              <wp:anchor distT="4294967295" distB="4294967295" distL="114300" distR="114300" simplePos="0" relativeHeight="251658245" behindDoc="1" locked="0" layoutInCell="1" allowOverlap="1" wp14:anchorId="3307592D" wp14:editId="3BF4DA28">
                <wp:simplePos x="0" y="0"/>
                <wp:positionH relativeFrom="column">
                  <wp:posOffset>-1705610</wp:posOffset>
                </wp:positionH>
                <wp:positionV relativeFrom="paragraph">
                  <wp:posOffset>1337310</wp:posOffset>
                </wp:positionV>
                <wp:extent cx="7391400" cy="0"/>
                <wp:effectExtent l="0" t="0" r="19050" b="19050"/>
                <wp:wrapNone/>
                <wp:docPr id="44" name="Conector recto 4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391400" cy="0"/>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w14:anchorId="411FC65F" id="Conector recto 44" o:spid="_x0000_s1026" style="position:absolute;z-index:-251658235;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134.3pt,105.3pt" to="447.7pt,10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" strokecolor="#641345 [3208]" strokeweight="1.5pt">
                <o:lock v:ext="edit" shapetype="f"/>
              </v:line>
            </w:pict>
          </mc:Fallback>
        </mc:AlternateContent>
      </w:r>
    </w:p>
    <w:p w14:paraId="769DE365" w14:textId="77777777" w:rsidR="009B377B" w:rsidRPr="00BF74FA" w:rsidRDefault="009B377B" w:rsidP="009B377B">
      <w:pPr>
        <w:rPr>
          <w:rFonts w:ascii="Century Gothic" w:hAnsi="Century Gothic"/>
        </w:rPr>
      </w:pPr>
    </w:p>
    <w:p w14:paraId="2229A343" w14:textId="77777777" w:rsidR="009B377B" w:rsidRDefault="009B377B" w:rsidP="009B377B">
      <w:pPr>
        <w:rPr>
          <w:rFonts w:ascii="Century Gothic" w:hAnsi="Century Gothic"/>
        </w:rPr>
      </w:pPr>
    </w:p>
    <w:p w14:paraId="326907B3" w14:textId="77777777" w:rsidR="009B377B" w:rsidRDefault="009B377B" w:rsidP="009B377B">
      <w:pPr>
        <w:rPr>
          <w:rFonts w:ascii="Century Gothic" w:hAnsi="Century Gothic"/>
        </w:rPr>
      </w:pPr>
    </w:p>
    <w:p w14:paraId="02592703" w14:textId="77777777" w:rsidR="009B377B" w:rsidRDefault="009B377B" w:rsidP="009B377B">
      <w:pPr>
        <w:rPr>
          <w:rFonts w:ascii="Century Gothic" w:hAnsi="Century Gothic"/>
        </w:rPr>
      </w:pPr>
    </w:p>
    <w:p w14:paraId="313A4E6B" w14:textId="77777777" w:rsidR="009B377B" w:rsidRDefault="009B377B" w:rsidP="009B377B">
      <w:pPr>
        <w:rPr>
          <w:rFonts w:ascii="Century Gothic" w:hAnsi="Century Gothic"/>
        </w:rPr>
      </w:pPr>
    </w:p>
    <w:p w14:paraId="24DF3EC9" w14:textId="77777777" w:rsidR="009B377B" w:rsidRDefault="00390964" w:rsidP="009B377B">
      <w:pPr>
        <w:rPr>
          <w:rFonts w:ascii="Century Gothic" w:hAnsi="Century Gothic"/>
        </w:rPr>
      </w:pPr>
      <w:r>
        <w:rPr>
          <w:noProof/>
          <w:lang w:val="es-MX" w:eastAsia="es-MX"/>
        </w:rPr>
        <mc:AlternateContent>
          <mc:Choice Requires="wps">
            <w:drawing>
              <wp:anchor distT="0" distB="0" distL="114300" distR="114300" simplePos="0" relativeHeight="251658244" behindDoc="0" locked="0" layoutInCell="1" allowOverlap="1" wp14:anchorId="3B61FCF5" wp14:editId="39322755">
                <wp:simplePos x="0" y="0"/>
                <wp:positionH relativeFrom="margin">
                  <wp:align>right</wp:align>
                </wp:positionH>
                <wp:positionV relativeFrom="paragraph">
                  <wp:posOffset>4445</wp:posOffset>
                </wp:positionV>
                <wp:extent cx="4637405" cy="365760"/>
                <wp:effectExtent l="0" t="0" r="0" b="0"/>
                <wp:wrapTight wrapText="bothSides">
                  <wp:wrapPolygon edited="0">
                    <wp:start x="177" y="3375"/>
                    <wp:lineTo x="177" y="18000"/>
                    <wp:lineTo x="21295" y="18000"/>
                    <wp:lineTo x="21295" y="3375"/>
                    <wp:lineTo x="177" y="3375"/>
                  </wp:wrapPolygon>
                </wp:wrapTight>
                <wp:docPr id="50"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37405" cy="365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type="none" w="med" len="med"/>
                              <a:tailEnd type="none" w="med" len="med"/>
                            </a14:hiddenLine>
                          </a:ext>
                        </a:extLst>
                      </wps:spPr>
                      <wps:txbx>
                        <w:txbxContent>
                          <w:p w14:paraId="39282F06" w14:textId="77777777" w:rsidR="00F328ED" w:rsidRPr="00E82FE6" w:rsidRDefault="00F328ED" w:rsidP="006D7718">
                            <w:pPr>
                              <w:jc w:val="right"/>
                              <w:rPr>
                                <w:rFonts w:ascii="Century Gothic" w:hAnsi="Century Gothic"/>
                                <w:color w:val="595959"/>
                                <w:sz w:val="24"/>
                              </w:rPr>
                            </w:pPr>
                            <w:r>
                              <w:rPr>
                                <w:rFonts w:ascii="Century Gothic" w:hAnsi="Century Gothic"/>
                                <w:color w:val="595959"/>
                                <w:sz w:val="24"/>
                              </w:rPr>
                              <w:t>Diciembre de 2020</w:t>
                            </w:r>
                          </w:p>
                          <w:p w14:paraId="55A0CCCC" w14:textId="77777777" w:rsidR="00F328ED" w:rsidRPr="00E82FE6" w:rsidRDefault="00F328ED" w:rsidP="006D7718">
                            <w:pPr>
                              <w:rPr>
                                <w:rFonts w:ascii="Century Gothic" w:hAnsi="Century Gothic"/>
                                <w:color w:val="595959"/>
                                <w:sz w:val="24"/>
                              </w:rPr>
                            </w:pP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B61FCF5" id="_x0000_s1027" type="#_x0000_t202" style="position:absolute;margin-left:313.95pt;margin-top:.35pt;width:365.15pt;height:28.8pt;z-index:25165824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" filled="f" stroked="f">
                <v:textbox inset=",7.2pt,,7.2pt">
                  <w:txbxContent>
                    <w:p w14:paraId="39282F06" w14:textId="77777777" w:rsidR="00F328ED" w:rsidRPr="00E82FE6" w:rsidRDefault="00F328ED" w:rsidP="006D7718">
                      <w:pPr>
                        <w:jc w:val="right"/>
                        <w:rPr>
                          <w:rFonts w:ascii="Century Gothic" w:hAnsi="Century Gothic"/>
                          <w:color w:val="595959"/>
                          <w:sz w:val="24"/>
                        </w:rPr>
                      </w:pPr>
                      <w:r>
                        <w:rPr>
                          <w:rFonts w:ascii="Century Gothic" w:hAnsi="Century Gothic"/>
                          <w:color w:val="595959"/>
                          <w:sz w:val="24"/>
                        </w:rPr>
                        <w:t>Diciembre de 2020</w:t>
                      </w:r>
                    </w:p>
                    <w:p w14:paraId="55A0CCCC" w14:textId="77777777" w:rsidR="00F328ED" w:rsidRPr="00E82FE6" w:rsidRDefault="00F328ED" w:rsidP="006D7718">
                      <w:pPr>
                        <w:rPr>
                          <w:rFonts w:ascii="Century Gothic" w:hAnsi="Century Gothic"/>
                          <w:color w:val="595959"/>
                          <w:sz w:val="24"/>
                        </w:rPr>
                      </w:pPr>
                    </w:p>
                  </w:txbxContent>
                </v:textbox>
                <w10:wrap type="tight" anchorx="margin"/>
              </v:shape>
            </w:pict>
          </mc:Fallback>
        </mc:AlternateContent>
      </w:r>
    </w:p>
    <w:p w14:paraId="23785C52" w14:textId="77777777" w:rsidR="009B377B" w:rsidRDefault="009B377B" w:rsidP="009B377B">
      <w:pPr>
        <w:rPr>
          <w:rFonts w:ascii="Century Gothic" w:hAnsi="Century Gothic"/>
        </w:rPr>
      </w:pPr>
    </w:p>
    <w:p w14:paraId="5B7A6B36" w14:textId="77777777" w:rsidR="009B377B" w:rsidRDefault="009B377B" w:rsidP="009B377B">
      <w:pPr>
        <w:rPr>
          <w:rFonts w:ascii="Century Gothic" w:hAnsi="Century Gothic"/>
        </w:rPr>
      </w:pPr>
    </w:p>
    <w:p w14:paraId="026FE404" w14:textId="77777777" w:rsidR="00AC3E02" w:rsidRDefault="00C12341" w:rsidP="00AC3E02">
      <w:pPr>
        <w:rPr>
          <w:rFonts w:ascii="Century Gothic" w:hAnsi="Century Gothic"/>
        </w:rPr>
      </w:pPr>
      <w:r>
        <w:rPr>
          <w:rFonts w:ascii="Century Gothic" w:hAnsi="Century Gothic"/>
        </w:rPr>
        <w:tab/>
      </w:r>
    </w:p>
    <w:p w14:paraId="198B286D" w14:textId="77777777" w:rsidR="00D773A0" w:rsidRPr="005616DD" w:rsidRDefault="00921D3C" w:rsidP="002E7FA1">
      <w:pPr>
        <w:pStyle w:val="TtuloTDC"/>
        <w:rPr>
          <w:b/>
          <w:lang w:val="es-ES"/>
        </w:rPr>
      </w:pPr>
      <w:r w:rsidRPr="005616DD">
        <w:rPr>
          <w:noProof/>
          <w:lang w:val="es-MX" w:eastAsia="es-MX"/>
        </w:rPr>
        <mc:AlternateContent>
          <mc:Choice Requires="wps">
            <w:drawing>
              <wp:anchor distT="4294967295" distB="4294967295" distL="114300" distR="114300" simplePos="0" relativeHeight="251658242" behindDoc="0" locked="0" layoutInCell="1" allowOverlap="1" wp14:anchorId="541BCA09" wp14:editId="49229329">
                <wp:simplePos x="0" y="0"/>
                <wp:positionH relativeFrom="column">
                  <wp:posOffset>-1485900</wp:posOffset>
                </wp:positionH>
                <wp:positionV relativeFrom="paragraph">
                  <wp:posOffset>568325</wp:posOffset>
                </wp:positionV>
                <wp:extent cx="2581275" cy="0"/>
                <wp:effectExtent l="0" t="0" r="28575" b="19050"/>
                <wp:wrapNone/>
                <wp:docPr id="40" name="Conector recto 4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581275" cy="0"/>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w14:anchorId="0FDBAD50" id="Conector recto 40" o:spid="_x0000_s1026" style="position:absolute;z-index:25165824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117pt,44.75pt" to="86.25pt,4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" strokecolor="#641345 [3208]" strokeweight="1.5pt">
                <o:lock v:ext="edit" shapetype="f"/>
              </v:line>
            </w:pict>
          </mc:Fallback>
        </mc:AlternateContent>
      </w:r>
      <w:r w:rsidR="00C84006" w:rsidRPr="005616DD">
        <w:rPr>
          <w:lang w:val="es-ES"/>
        </w:rPr>
        <w:t>C</w:t>
      </w:r>
      <w:r w:rsidR="005616DD" w:rsidRPr="005616DD">
        <w:rPr>
          <w:lang w:val="es-ES"/>
        </w:rPr>
        <w:t>ontenido</w:t>
      </w:r>
      <w:r w:rsidR="00C53E56">
        <w:rPr>
          <w:lang w:val="es-ES"/>
        </w:rPr>
        <w:tab/>
      </w:r>
    </w:p>
    <w:p w14:paraId="0A9A8F35" w14:textId="77777777" w:rsidR="00D773A0" w:rsidRPr="00240AD1" w:rsidRDefault="00D773A0" w:rsidP="00D773A0"/>
    <w:p w14:paraId="667491CF" w14:textId="77777777" w:rsidR="00D44DB6" w:rsidRDefault="00D44DB6" w:rsidP="00D773A0"/>
    <w:p w14:paraId="210A9CD3" w14:textId="77777777" w:rsidR="00892D64" w:rsidRDefault="00892D64" w:rsidP="00D773A0"/>
    <w:p w14:paraId="2F2F1056" w14:textId="77777777" w:rsidR="00892D64" w:rsidRDefault="00892D64" w:rsidP="00D773A0"/>
    <w:p w14:paraId="3B928A3C" w14:textId="77777777" w:rsidR="00AC3E02" w:rsidRDefault="00AC3E02" w:rsidP="00AC3E02">
      <w:pPr>
        <w:rPr>
          <w:rFonts w:ascii="Century Gothic" w:hAnsi="Century Gothic"/>
        </w:rPr>
      </w:pPr>
    </w:p>
    <w:p w14:paraId="7FCDF536" w14:textId="77777777" w:rsidR="00A075FA" w:rsidRDefault="00A075FA" w:rsidP="00AC3E02">
      <w:pPr>
        <w:rPr>
          <w:rFonts w:ascii="Century Gothic" w:hAnsi="Century Gothic"/>
        </w:rPr>
      </w:pPr>
    </w:p>
    <w:sdt>
      <w:sdtPr>
        <w:rPr>
          <w:rFonts w:ascii="Times New Roman" w:eastAsia="MS Mincho" w:hAnsi="Times New Roman"/>
          <w:caps w:val="0"/>
          <w:color w:val="auto"/>
          <w:sz w:val="20"/>
          <w:szCs w:val="20"/>
          <w:lang w:val="es-ES"/>
        </w:rPr>
        <w:id w:val="-1983077296"/>
        <w:docPartObj>
          <w:docPartGallery w:val="Table of Contents"/>
          <w:docPartUnique/>
        </w:docPartObj>
      </w:sdtPr>
      <w:sdtEndPr>
        <w:rPr>
          <w:rFonts w:asciiTheme="minorHAnsi" w:hAnsiTheme="minorHAnsi"/>
          <w:color w:val="641345" w:themeColor="accent5"/>
          <w:sz w:val="22"/>
          <w:szCs w:val="22"/>
        </w:rPr>
      </w:sdtEndPr>
      <w:sdtContent>
        <w:p w14:paraId="1B451B85" w14:textId="77777777" w:rsidR="00B1256C" w:rsidRPr="00AB64D7" w:rsidRDefault="00B1256C" w:rsidP="002E7FA1">
          <w:pPr>
            <w:pStyle w:val="TtuloTDC"/>
          </w:pPr>
        </w:p>
        <w:p w14:paraId="453D7D61" w14:textId="77777777" w:rsidR="00AB64D7" w:rsidRPr="00AB64D7" w:rsidRDefault="00A64B9C">
          <w:pPr>
            <w:pStyle w:val="TDC1"/>
            <w:tabs>
              <w:tab w:val="right" w:leader="dot" w:pos="8635"/>
            </w:tabs>
            <w:rPr>
              <w:rFonts w:asciiTheme="majorHAnsi" w:eastAsiaTheme="minorEastAsia" w:hAnsiTheme="majorHAnsi" w:cstheme="minorBidi"/>
              <w:b w:val="0"/>
              <w:noProof/>
              <w:color w:val="641345" w:themeColor="accent5"/>
              <w:sz w:val="18"/>
              <w:szCs w:val="18"/>
              <w:lang w:val="es-MX" w:eastAsia="ja-JP"/>
            </w:rPr>
          </w:pPr>
          <w:r w:rsidRPr="00AB64D7">
            <w:rPr>
              <w:rFonts w:asciiTheme="majorHAnsi" w:hAnsiTheme="majorHAnsi"/>
              <w:b w:val="0"/>
              <w:color w:val="641345" w:themeColor="accent5"/>
              <w:sz w:val="18"/>
              <w:szCs w:val="18"/>
            </w:rPr>
            <w:fldChar w:fldCharType="begin"/>
          </w:r>
          <w:r w:rsidR="00B1256C" w:rsidRPr="00AB64D7">
            <w:rPr>
              <w:rFonts w:asciiTheme="majorHAnsi" w:hAnsiTheme="majorHAnsi"/>
              <w:b w:val="0"/>
              <w:color w:val="641345" w:themeColor="accent5"/>
              <w:sz w:val="18"/>
              <w:szCs w:val="18"/>
            </w:rPr>
            <w:instrText xml:space="preserve"> TOC \o "1-3" \h \z \u </w:instrText>
          </w:r>
          <w:r w:rsidRPr="00AB64D7">
            <w:rPr>
              <w:rFonts w:asciiTheme="majorHAnsi" w:hAnsiTheme="majorHAnsi"/>
              <w:b w:val="0"/>
              <w:color w:val="641345" w:themeColor="accent5"/>
              <w:sz w:val="18"/>
              <w:szCs w:val="18"/>
            </w:rPr>
            <w:fldChar w:fldCharType="separate"/>
          </w:r>
          <w:hyperlink w:anchor="_Toc43736376" w:history="1">
            <w:r w:rsidR="00AB64D7" w:rsidRPr="00AB64D7">
              <w:rPr>
                <w:rStyle w:val="Hipervnculo"/>
                <w:rFonts w:asciiTheme="majorHAnsi" w:hAnsiTheme="majorHAnsi"/>
                <w:noProof/>
                <w:color w:val="641345" w:themeColor="accent5"/>
                <w:sz w:val="18"/>
                <w:szCs w:val="18"/>
              </w:rPr>
              <w:t>Siglas</w:t>
            </w:r>
            <w:r w:rsidR="00AB64D7" w:rsidRPr="00AB64D7">
              <w:rPr>
                <w:rFonts w:asciiTheme="majorHAnsi" w:hAnsiTheme="majorHAnsi"/>
                <w:noProof/>
                <w:webHidden/>
                <w:color w:val="641345" w:themeColor="accent5"/>
                <w:sz w:val="18"/>
                <w:szCs w:val="18"/>
              </w:rPr>
              <w:tab/>
            </w:r>
            <w:r w:rsidR="00AB64D7" w:rsidRPr="00AB64D7">
              <w:rPr>
                <w:rFonts w:asciiTheme="majorHAnsi" w:hAnsiTheme="majorHAnsi"/>
                <w:noProof/>
                <w:webHidden/>
                <w:color w:val="641345" w:themeColor="accent5"/>
                <w:sz w:val="18"/>
                <w:szCs w:val="18"/>
              </w:rPr>
              <w:fldChar w:fldCharType="begin"/>
            </w:r>
            <w:r w:rsidR="00AB64D7" w:rsidRPr="00AB64D7">
              <w:rPr>
                <w:rFonts w:asciiTheme="majorHAnsi" w:hAnsiTheme="majorHAnsi"/>
                <w:noProof/>
                <w:webHidden/>
                <w:color w:val="641345" w:themeColor="accent5"/>
                <w:sz w:val="18"/>
                <w:szCs w:val="18"/>
              </w:rPr>
              <w:instrText xml:space="preserve"> PAGEREF _Toc43736376 \h </w:instrText>
            </w:r>
            <w:r w:rsidR="00AB64D7" w:rsidRPr="00AB64D7">
              <w:rPr>
                <w:rFonts w:asciiTheme="majorHAnsi" w:hAnsiTheme="majorHAnsi"/>
                <w:noProof/>
                <w:webHidden/>
                <w:color w:val="641345" w:themeColor="accent5"/>
                <w:sz w:val="18"/>
                <w:szCs w:val="18"/>
              </w:rPr>
            </w:r>
            <w:r w:rsidR="00AB64D7" w:rsidRPr="00AB64D7">
              <w:rPr>
                <w:rFonts w:asciiTheme="majorHAnsi" w:hAnsiTheme="majorHAnsi"/>
                <w:noProof/>
                <w:webHidden/>
                <w:color w:val="641345" w:themeColor="accent5"/>
                <w:sz w:val="18"/>
                <w:szCs w:val="18"/>
              </w:rPr>
              <w:fldChar w:fldCharType="separate"/>
            </w:r>
            <w:r w:rsidR="00AB64D7" w:rsidRPr="00AB64D7">
              <w:rPr>
                <w:rFonts w:asciiTheme="majorHAnsi" w:hAnsiTheme="majorHAnsi"/>
                <w:noProof/>
                <w:webHidden/>
                <w:color w:val="641345" w:themeColor="accent5"/>
                <w:sz w:val="18"/>
                <w:szCs w:val="18"/>
              </w:rPr>
              <w:t>4</w:t>
            </w:r>
            <w:r w:rsidR="00AB64D7" w:rsidRPr="00AB64D7">
              <w:rPr>
                <w:rFonts w:asciiTheme="majorHAnsi" w:hAnsiTheme="majorHAnsi"/>
                <w:noProof/>
                <w:webHidden/>
                <w:color w:val="641345" w:themeColor="accent5"/>
                <w:sz w:val="18"/>
                <w:szCs w:val="18"/>
              </w:rPr>
              <w:fldChar w:fldCharType="end"/>
            </w:r>
          </w:hyperlink>
        </w:p>
        <w:p w14:paraId="62FFD7B0" w14:textId="77777777" w:rsidR="00AB64D7" w:rsidRPr="00AB64D7" w:rsidRDefault="00041989">
          <w:pPr>
            <w:pStyle w:val="TDC1"/>
            <w:tabs>
              <w:tab w:val="left" w:pos="400"/>
              <w:tab w:val="right" w:leader="dot" w:pos="8635"/>
            </w:tabs>
            <w:rPr>
              <w:rFonts w:asciiTheme="majorHAnsi" w:eastAsiaTheme="minorEastAsia" w:hAnsiTheme="majorHAnsi" w:cstheme="minorBidi"/>
              <w:b w:val="0"/>
              <w:noProof/>
              <w:color w:val="641345" w:themeColor="accent5"/>
              <w:sz w:val="18"/>
              <w:szCs w:val="18"/>
              <w:lang w:val="es-MX" w:eastAsia="ja-JP"/>
            </w:rPr>
          </w:pPr>
          <w:hyperlink w:anchor="_Toc43736377" w:history="1">
            <w:r w:rsidR="00AB64D7" w:rsidRPr="00AB64D7">
              <w:rPr>
                <w:rStyle w:val="Hipervnculo"/>
                <w:rFonts w:asciiTheme="majorHAnsi" w:hAnsiTheme="majorHAnsi"/>
                <w:noProof/>
                <w:color w:val="641345" w:themeColor="accent5"/>
                <w:sz w:val="18"/>
                <w:szCs w:val="18"/>
                <w:lang w:val="es-ES_tradnl"/>
              </w:rPr>
              <w:t>1.</w:t>
            </w:r>
            <w:r w:rsidR="00AB64D7" w:rsidRPr="00AB64D7">
              <w:rPr>
                <w:rFonts w:asciiTheme="majorHAnsi" w:eastAsiaTheme="minorEastAsia" w:hAnsiTheme="majorHAnsi" w:cstheme="minorBidi"/>
                <w:b w:val="0"/>
                <w:noProof/>
                <w:color w:val="641345" w:themeColor="accent5"/>
                <w:sz w:val="18"/>
                <w:szCs w:val="18"/>
                <w:lang w:val="es-MX" w:eastAsia="ja-JP"/>
              </w:rPr>
              <w:tab/>
            </w:r>
            <w:r w:rsidR="00AB64D7" w:rsidRPr="00AB64D7">
              <w:rPr>
                <w:rStyle w:val="Hipervnculo"/>
                <w:rFonts w:asciiTheme="majorHAnsi" w:hAnsiTheme="majorHAnsi"/>
                <w:noProof/>
                <w:color w:val="641345" w:themeColor="accent5"/>
                <w:sz w:val="18"/>
                <w:szCs w:val="18"/>
              </w:rPr>
              <w:t>Antecedentes</w:t>
            </w:r>
            <w:r w:rsidR="00AB64D7" w:rsidRPr="00AB64D7">
              <w:rPr>
                <w:rFonts w:asciiTheme="majorHAnsi" w:hAnsiTheme="majorHAnsi"/>
                <w:noProof/>
                <w:webHidden/>
                <w:color w:val="641345" w:themeColor="accent5"/>
                <w:sz w:val="18"/>
                <w:szCs w:val="18"/>
              </w:rPr>
              <w:tab/>
            </w:r>
            <w:r w:rsidR="00AB64D7" w:rsidRPr="00AB64D7">
              <w:rPr>
                <w:rFonts w:asciiTheme="majorHAnsi" w:hAnsiTheme="majorHAnsi"/>
                <w:noProof/>
                <w:webHidden/>
                <w:color w:val="641345" w:themeColor="accent5"/>
                <w:sz w:val="18"/>
                <w:szCs w:val="18"/>
              </w:rPr>
              <w:fldChar w:fldCharType="begin"/>
            </w:r>
            <w:r w:rsidR="00AB64D7" w:rsidRPr="00AB64D7">
              <w:rPr>
                <w:rFonts w:asciiTheme="majorHAnsi" w:hAnsiTheme="majorHAnsi"/>
                <w:noProof/>
                <w:webHidden/>
                <w:color w:val="641345" w:themeColor="accent5"/>
                <w:sz w:val="18"/>
                <w:szCs w:val="18"/>
              </w:rPr>
              <w:instrText xml:space="preserve"> PAGEREF _Toc43736377 \h </w:instrText>
            </w:r>
            <w:r w:rsidR="00AB64D7" w:rsidRPr="00AB64D7">
              <w:rPr>
                <w:rFonts w:asciiTheme="majorHAnsi" w:hAnsiTheme="majorHAnsi"/>
                <w:noProof/>
                <w:webHidden/>
                <w:color w:val="641345" w:themeColor="accent5"/>
                <w:sz w:val="18"/>
                <w:szCs w:val="18"/>
              </w:rPr>
            </w:r>
            <w:r w:rsidR="00AB64D7" w:rsidRPr="00AB64D7">
              <w:rPr>
                <w:rFonts w:asciiTheme="majorHAnsi" w:hAnsiTheme="majorHAnsi"/>
                <w:noProof/>
                <w:webHidden/>
                <w:color w:val="641345" w:themeColor="accent5"/>
                <w:sz w:val="18"/>
                <w:szCs w:val="18"/>
              </w:rPr>
              <w:fldChar w:fldCharType="separate"/>
            </w:r>
            <w:r w:rsidR="00AB64D7" w:rsidRPr="00AB64D7">
              <w:rPr>
                <w:rFonts w:asciiTheme="majorHAnsi" w:hAnsiTheme="majorHAnsi"/>
                <w:noProof/>
                <w:webHidden/>
                <w:color w:val="641345" w:themeColor="accent5"/>
                <w:sz w:val="18"/>
                <w:szCs w:val="18"/>
              </w:rPr>
              <w:t>5</w:t>
            </w:r>
            <w:r w:rsidR="00AB64D7" w:rsidRPr="00AB64D7">
              <w:rPr>
                <w:rFonts w:asciiTheme="majorHAnsi" w:hAnsiTheme="majorHAnsi"/>
                <w:noProof/>
                <w:webHidden/>
                <w:color w:val="641345" w:themeColor="accent5"/>
                <w:sz w:val="18"/>
                <w:szCs w:val="18"/>
              </w:rPr>
              <w:fldChar w:fldCharType="end"/>
            </w:r>
          </w:hyperlink>
        </w:p>
        <w:p w14:paraId="0C0278E5" w14:textId="77777777" w:rsidR="00AB64D7" w:rsidRPr="00AB64D7" w:rsidRDefault="00041989">
          <w:pPr>
            <w:pStyle w:val="TDC1"/>
            <w:tabs>
              <w:tab w:val="left" w:pos="400"/>
              <w:tab w:val="right" w:leader="dot" w:pos="8635"/>
            </w:tabs>
            <w:rPr>
              <w:rFonts w:asciiTheme="majorHAnsi" w:eastAsiaTheme="minorEastAsia" w:hAnsiTheme="majorHAnsi" w:cstheme="minorBidi"/>
              <w:b w:val="0"/>
              <w:noProof/>
              <w:color w:val="641345" w:themeColor="accent5"/>
              <w:sz w:val="18"/>
              <w:szCs w:val="18"/>
              <w:lang w:val="es-MX" w:eastAsia="ja-JP"/>
            </w:rPr>
          </w:pPr>
          <w:hyperlink w:anchor="_Toc43736378" w:history="1">
            <w:r w:rsidR="00AB64D7" w:rsidRPr="00AB64D7">
              <w:rPr>
                <w:rStyle w:val="Hipervnculo"/>
                <w:rFonts w:asciiTheme="majorHAnsi" w:hAnsiTheme="majorHAnsi"/>
                <w:noProof/>
                <w:color w:val="641345" w:themeColor="accent5"/>
                <w:sz w:val="18"/>
                <w:szCs w:val="18"/>
                <w:lang w:val="es-ES_tradnl"/>
              </w:rPr>
              <w:t>2.</w:t>
            </w:r>
            <w:r w:rsidR="00AB64D7" w:rsidRPr="00AB64D7">
              <w:rPr>
                <w:rFonts w:asciiTheme="majorHAnsi" w:eastAsiaTheme="minorEastAsia" w:hAnsiTheme="majorHAnsi" w:cstheme="minorBidi"/>
                <w:b w:val="0"/>
                <w:noProof/>
                <w:color w:val="641345" w:themeColor="accent5"/>
                <w:sz w:val="18"/>
                <w:szCs w:val="18"/>
                <w:lang w:val="es-MX" w:eastAsia="ja-JP"/>
              </w:rPr>
              <w:tab/>
            </w:r>
            <w:r w:rsidR="00AB64D7" w:rsidRPr="00AB64D7">
              <w:rPr>
                <w:rStyle w:val="Hipervnculo"/>
                <w:rFonts w:asciiTheme="majorHAnsi" w:hAnsiTheme="majorHAnsi"/>
                <w:noProof/>
                <w:color w:val="641345" w:themeColor="accent5"/>
                <w:sz w:val="18"/>
                <w:szCs w:val="18"/>
              </w:rPr>
              <w:t>Introducción</w:t>
            </w:r>
            <w:r w:rsidR="00AB64D7" w:rsidRPr="00AB64D7">
              <w:rPr>
                <w:rFonts w:asciiTheme="majorHAnsi" w:hAnsiTheme="majorHAnsi"/>
                <w:noProof/>
                <w:webHidden/>
                <w:color w:val="641345" w:themeColor="accent5"/>
                <w:sz w:val="18"/>
                <w:szCs w:val="18"/>
              </w:rPr>
              <w:tab/>
            </w:r>
            <w:r w:rsidR="00AB64D7" w:rsidRPr="00AB64D7">
              <w:rPr>
                <w:rFonts w:asciiTheme="majorHAnsi" w:hAnsiTheme="majorHAnsi"/>
                <w:noProof/>
                <w:webHidden/>
                <w:color w:val="641345" w:themeColor="accent5"/>
                <w:sz w:val="18"/>
                <w:szCs w:val="18"/>
              </w:rPr>
              <w:fldChar w:fldCharType="begin"/>
            </w:r>
            <w:r w:rsidR="00AB64D7" w:rsidRPr="00AB64D7">
              <w:rPr>
                <w:rFonts w:asciiTheme="majorHAnsi" w:hAnsiTheme="majorHAnsi"/>
                <w:noProof/>
                <w:webHidden/>
                <w:color w:val="641345" w:themeColor="accent5"/>
                <w:sz w:val="18"/>
                <w:szCs w:val="18"/>
              </w:rPr>
              <w:instrText xml:space="preserve"> PAGEREF _Toc43736378 \h </w:instrText>
            </w:r>
            <w:r w:rsidR="00AB64D7" w:rsidRPr="00AB64D7">
              <w:rPr>
                <w:rFonts w:asciiTheme="majorHAnsi" w:hAnsiTheme="majorHAnsi"/>
                <w:noProof/>
                <w:webHidden/>
                <w:color w:val="641345" w:themeColor="accent5"/>
                <w:sz w:val="18"/>
                <w:szCs w:val="18"/>
              </w:rPr>
            </w:r>
            <w:r w:rsidR="00AB64D7" w:rsidRPr="00AB64D7">
              <w:rPr>
                <w:rFonts w:asciiTheme="majorHAnsi" w:hAnsiTheme="majorHAnsi"/>
                <w:noProof/>
                <w:webHidden/>
                <w:color w:val="641345" w:themeColor="accent5"/>
                <w:sz w:val="18"/>
                <w:szCs w:val="18"/>
              </w:rPr>
              <w:fldChar w:fldCharType="separate"/>
            </w:r>
            <w:r w:rsidR="00AB64D7" w:rsidRPr="00AB64D7">
              <w:rPr>
                <w:rFonts w:asciiTheme="majorHAnsi" w:hAnsiTheme="majorHAnsi"/>
                <w:noProof/>
                <w:webHidden/>
                <w:color w:val="641345" w:themeColor="accent5"/>
                <w:sz w:val="18"/>
                <w:szCs w:val="18"/>
              </w:rPr>
              <w:t>7</w:t>
            </w:r>
            <w:r w:rsidR="00AB64D7" w:rsidRPr="00AB64D7">
              <w:rPr>
                <w:rFonts w:asciiTheme="majorHAnsi" w:hAnsiTheme="majorHAnsi"/>
                <w:noProof/>
                <w:webHidden/>
                <w:color w:val="641345" w:themeColor="accent5"/>
                <w:sz w:val="18"/>
                <w:szCs w:val="18"/>
              </w:rPr>
              <w:fldChar w:fldCharType="end"/>
            </w:r>
          </w:hyperlink>
        </w:p>
        <w:p w14:paraId="55E4A9A1" w14:textId="77777777" w:rsidR="00AB64D7" w:rsidRPr="00AB64D7" w:rsidRDefault="00041989">
          <w:pPr>
            <w:pStyle w:val="TDC1"/>
            <w:tabs>
              <w:tab w:val="left" w:pos="400"/>
              <w:tab w:val="right" w:leader="dot" w:pos="8635"/>
            </w:tabs>
            <w:rPr>
              <w:rFonts w:asciiTheme="majorHAnsi" w:eastAsiaTheme="minorEastAsia" w:hAnsiTheme="majorHAnsi" w:cstheme="minorBidi"/>
              <w:b w:val="0"/>
              <w:noProof/>
              <w:color w:val="641345" w:themeColor="accent5"/>
              <w:sz w:val="18"/>
              <w:szCs w:val="18"/>
              <w:lang w:val="es-MX" w:eastAsia="ja-JP"/>
            </w:rPr>
          </w:pPr>
          <w:hyperlink w:anchor="_Toc43736379" w:history="1">
            <w:r w:rsidR="00AB64D7" w:rsidRPr="00AB64D7">
              <w:rPr>
                <w:rStyle w:val="Hipervnculo"/>
                <w:rFonts w:asciiTheme="majorHAnsi" w:hAnsiTheme="majorHAnsi"/>
                <w:noProof/>
                <w:color w:val="641345" w:themeColor="accent5"/>
                <w:sz w:val="18"/>
                <w:szCs w:val="18"/>
                <w:lang w:val="es-ES_tradnl"/>
              </w:rPr>
              <w:t>3.</w:t>
            </w:r>
            <w:r w:rsidR="00AB64D7" w:rsidRPr="00AB64D7">
              <w:rPr>
                <w:rFonts w:asciiTheme="majorHAnsi" w:eastAsiaTheme="minorEastAsia" w:hAnsiTheme="majorHAnsi" w:cstheme="minorBidi"/>
                <w:b w:val="0"/>
                <w:noProof/>
                <w:color w:val="641345" w:themeColor="accent5"/>
                <w:sz w:val="18"/>
                <w:szCs w:val="18"/>
                <w:lang w:val="es-MX" w:eastAsia="ja-JP"/>
              </w:rPr>
              <w:tab/>
            </w:r>
            <w:r w:rsidR="00AB64D7" w:rsidRPr="00AB64D7">
              <w:rPr>
                <w:rStyle w:val="Hipervnculo"/>
                <w:rFonts w:asciiTheme="majorHAnsi" w:hAnsiTheme="majorHAnsi"/>
                <w:noProof/>
                <w:color w:val="641345" w:themeColor="accent5"/>
                <w:sz w:val="18"/>
                <w:szCs w:val="18"/>
              </w:rPr>
              <w:t>Objetivos</w:t>
            </w:r>
            <w:r w:rsidR="00AB64D7" w:rsidRPr="00AB64D7">
              <w:rPr>
                <w:rFonts w:asciiTheme="majorHAnsi" w:hAnsiTheme="majorHAnsi"/>
                <w:noProof/>
                <w:webHidden/>
                <w:color w:val="641345" w:themeColor="accent5"/>
                <w:sz w:val="18"/>
                <w:szCs w:val="18"/>
              </w:rPr>
              <w:tab/>
            </w:r>
            <w:r w:rsidR="00AB64D7" w:rsidRPr="00AB64D7">
              <w:rPr>
                <w:rFonts w:asciiTheme="majorHAnsi" w:hAnsiTheme="majorHAnsi"/>
                <w:noProof/>
                <w:webHidden/>
                <w:color w:val="641345" w:themeColor="accent5"/>
                <w:sz w:val="18"/>
                <w:szCs w:val="18"/>
              </w:rPr>
              <w:fldChar w:fldCharType="begin"/>
            </w:r>
            <w:r w:rsidR="00AB64D7" w:rsidRPr="00AB64D7">
              <w:rPr>
                <w:rFonts w:asciiTheme="majorHAnsi" w:hAnsiTheme="majorHAnsi"/>
                <w:noProof/>
                <w:webHidden/>
                <w:color w:val="641345" w:themeColor="accent5"/>
                <w:sz w:val="18"/>
                <w:szCs w:val="18"/>
              </w:rPr>
              <w:instrText xml:space="preserve"> PAGEREF _Toc43736379 \h </w:instrText>
            </w:r>
            <w:r w:rsidR="00AB64D7" w:rsidRPr="00AB64D7">
              <w:rPr>
                <w:rFonts w:asciiTheme="majorHAnsi" w:hAnsiTheme="majorHAnsi"/>
                <w:noProof/>
                <w:webHidden/>
                <w:color w:val="641345" w:themeColor="accent5"/>
                <w:sz w:val="18"/>
                <w:szCs w:val="18"/>
              </w:rPr>
            </w:r>
            <w:r w:rsidR="00AB64D7" w:rsidRPr="00AB64D7">
              <w:rPr>
                <w:rFonts w:asciiTheme="majorHAnsi" w:hAnsiTheme="majorHAnsi"/>
                <w:noProof/>
                <w:webHidden/>
                <w:color w:val="641345" w:themeColor="accent5"/>
                <w:sz w:val="18"/>
                <w:szCs w:val="18"/>
              </w:rPr>
              <w:fldChar w:fldCharType="separate"/>
            </w:r>
            <w:r w:rsidR="00AB64D7" w:rsidRPr="00AB64D7">
              <w:rPr>
                <w:rFonts w:asciiTheme="majorHAnsi" w:hAnsiTheme="majorHAnsi"/>
                <w:noProof/>
                <w:webHidden/>
                <w:color w:val="641345" w:themeColor="accent5"/>
                <w:sz w:val="18"/>
                <w:szCs w:val="18"/>
              </w:rPr>
              <w:t>9</w:t>
            </w:r>
            <w:r w:rsidR="00AB64D7" w:rsidRPr="00AB64D7">
              <w:rPr>
                <w:rFonts w:asciiTheme="majorHAnsi" w:hAnsiTheme="majorHAnsi"/>
                <w:noProof/>
                <w:webHidden/>
                <w:color w:val="641345" w:themeColor="accent5"/>
                <w:sz w:val="18"/>
                <w:szCs w:val="18"/>
              </w:rPr>
              <w:fldChar w:fldCharType="end"/>
            </w:r>
          </w:hyperlink>
        </w:p>
        <w:p w14:paraId="404C676B" w14:textId="77777777" w:rsidR="00AB64D7" w:rsidRPr="00AB64D7" w:rsidRDefault="00041989">
          <w:pPr>
            <w:pStyle w:val="TDC1"/>
            <w:tabs>
              <w:tab w:val="left" w:pos="600"/>
              <w:tab w:val="right" w:leader="dot" w:pos="8635"/>
            </w:tabs>
            <w:rPr>
              <w:rFonts w:asciiTheme="majorHAnsi" w:eastAsiaTheme="minorEastAsia" w:hAnsiTheme="majorHAnsi" w:cstheme="minorBidi"/>
              <w:b w:val="0"/>
              <w:noProof/>
              <w:color w:val="641345" w:themeColor="accent5"/>
              <w:sz w:val="18"/>
              <w:szCs w:val="18"/>
              <w:lang w:val="es-MX" w:eastAsia="ja-JP"/>
            </w:rPr>
          </w:pPr>
          <w:hyperlink w:anchor="_Toc43736382" w:history="1">
            <w:r w:rsidR="00AB64D7" w:rsidRPr="00AB64D7">
              <w:rPr>
                <w:rStyle w:val="Hipervnculo"/>
                <w:rFonts w:asciiTheme="majorHAnsi" w:hAnsiTheme="majorHAnsi"/>
                <w:noProof/>
                <w:color w:val="641345" w:themeColor="accent5"/>
                <w:sz w:val="18"/>
                <w:szCs w:val="18"/>
                <w:lang w:val="es-ES_tradnl"/>
              </w:rPr>
              <w:t>4.</w:t>
            </w:r>
            <w:r w:rsidR="00D46633">
              <w:rPr>
                <w:rFonts w:asciiTheme="majorHAnsi" w:eastAsiaTheme="minorEastAsia" w:hAnsiTheme="majorHAnsi" w:cstheme="minorBidi"/>
                <w:b w:val="0"/>
                <w:noProof/>
                <w:color w:val="641345" w:themeColor="accent5"/>
                <w:sz w:val="18"/>
                <w:szCs w:val="18"/>
                <w:lang w:val="es-MX" w:eastAsia="ja-JP"/>
              </w:rPr>
              <w:t xml:space="preserve">     </w:t>
            </w:r>
            <w:r w:rsidR="00AB64D7" w:rsidRPr="00AB64D7">
              <w:rPr>
                <w:rStyle w:val="Hipervnculo"/>
                <w:rFonts w:asciiTheme="majorHAnsi" w:hAnsiTheme="majorHAnsi"/>
                <w:noProof/>
                <w:color w:val="641345" w:themeColor="accent5"/>
                <w:sz w:val="18"/>
                <w:szCs w:val="18"/>
              </w:rPr>
              <w:t>Fases del Plan Integral de Trabajo</w:t>
            </w:r>
            <w:r w:rsidR="00AB64D7" w:rsidRPr="00AB64D7">
              <w:rPr>
                <w:rFonts w:asciiTheme="majorHAnsi" w:hAnsiTheme="majorHAnsi"/>
                <w:noProof/>
                <w:webHidden/>
                <w:color w:val="641345" w:themeColor="accent5"/>
                <w:sz w:val="18"/>
                <w:szCs w:val="18"/>
              </w:rPr>
              <w:tab/>
            </w:r>
            <w:r w:rsidR="00AB64D7" w:rsidRPr="00AB64D7">
              <w:rPr>
                <w:rFonts w:asciiTheme="majorHAnsi" w:hAnsiTheme="majorHAnsi"/>
                <w:noProof/>
                <w:webHidden/>
                <w:color w:val="641345" w:themeColor="accent5"/>
                <w:sz w:val="18"/>
                <w:szCs w:val="18"/>
              </w:rPr>
              <w:fldChar w:fldCharType="begin"/>
            </w:r>
            <w:r w:rsidR="00AB64D7" w:rsidRPr="00AB64D7">
              <w:rPr>
                <w:rFonts w:asciiTheme="majorHAnsi" w:hAnsiTheme="majorHAnsi"/>
                <w:noProof/>
                <w:webHidden/>
                <w:color w:val="641345" w:themeColor="accent5"/>
                <w:sz w:val="18"/>
                <w:szCs w:val="18"/>
              </w:rPr>
              <w:instrText xml:space="preserve"> PAGEREF _Toc43736382 \h </w:instrText>
            </w:r>
            <w:r w:rsidR="00AB64D7" w:rsidRPr="00AB64D7">
              <w:rPr>
                <w:rFonts w:asciiTheme="majorHAnsi" w:hAnsiTheme="majorHAnsi"/>
                <w:noProof/>
                <w:webHidden/>
                <w:color w:val="641345" w:themeColor="accent5"/>
                <w:sz w:val="18"/>
                <w:szCs w:val="18"/>
              </w:rPr>
            </w:r>
            <w:r w:rsidR="00AB64D7" w:rsidRPr="00AB64D7">
              <w:rPr>
                <w:rFonts w:asciiTheme="majorHAnsi" w:hAnsiTheme="majorHAnsi"/>
                <w:noProof/>
                <w:webHidden/>
                <w:color w:val="641345" w:themeColor="accent5"/>
                <w:sz w:val="18"/>
                <w:szCs w:val="18"/>
              </w:rPr>
              <w:fldChar w:fldCharType="separate"/>
            </w:r>
            <w:r w:rsidR="00AB64D7" w:rsidRPr="00AB64D7">
              <w:rPr>
                <w:rFonts w:asciiTheme="majorHAnsi" w:hAnsiTheme="majorHAnsi"/>
                <w:noProof/>
                <w:webHidden/>
                <w:color w:val="641345" w:themeColor="accent5"/>
                <w:sz w:val="18"/>
                <w:szCs w:val="18"/>
              </w:rPr>
              <w:t>10</w:t>
            </w:r>
            <w:r w:rsidR="00AB64D7" w:rsidRPr="00AB64D7">
              <w:rPr>
                <w:rFonts w:asciiTheme="majorHAnsi" w:hAnsiTheme="majorHAnsi"/>
                <w:noProof/>
                <w:webHidden/>
                <w:color w:val="641345" w:themeColor="accent5"/>
                <w:sz w:val="18"/>
                <w:szCs w:val="18"/>
              </w:rPr>
              <w:fldChar w:fldCharType="end"/>
            </w:r>
          </w:hyperlink>
        </w:p>
        <w:p w14:paraId="4E285D38" w14:textId="77777777" w:rsidR="00AB64D7" w:rsidRPr="00AB64D7" w:rsidRDefault="00041989">
          <w:pPr>
            <w:pStyle w:val="TDC1"/>
            <w:tabs>
              <w:tab w:val="left" w:pos="400"/>
              <w:tab w:val="right" w:leader="dot" w:pos="8635"/>
            </w:tabs>
            <w:rPr>
              <w:rFonts w:asciiTheme="majorHAnsi" w:eastAsiaTheme="minorEastAsia" w:hAnsiTheme="majorHAnsi" w:cstheme="minorBidi"/>
              <w:b w:val="0"/>
              <w:noProof/>
              <w:color w:val="641345" w:themeColor="accent5"/>
              <w:sz w:val="18"/>
              <w:szCs w:val="18"/>
              <w:lang w:val="es-MX" w:eastAsia="ja-JP"/>
            </w:rPr>
          </w:pPr>
          <w:hyperlink w:anchor="_Toc43736394" w:history="1">
            <w:r w:rsidR="00AB64D7" w:rsidRPr="00AB64D7">
              <w:rPr>
                <w:rStyle w:val="Hipervnculo"/>
                <w:rFonts w:asciiTheme="majorHAnsi" w:hAnsiTheme="majorHAnsi"/>
                <w:noProof/>
                <w:color w:val="641345" w:themeColor="accent5"/>
                <w:sz w:val="18"/>
                <w:szCs w:val="18"/>
                <w:lang w:val="es-ES_tradnl"/>
              </w:rPr>
              <w:t>5.</w:t>
            </w:r>
            <w:r w:rsidR="00AB64D7" w:rsidRPr="00AB64D7">
              <w:rPr>
                <w:rFonts w:asciiTheme="majorHAnsi" w:eastAsiaTheme="minorEastAsia" w:hAnsiTheme="majorHAnsi" w:cstheme="minorBidi"/>
                <w:b w:val="0"/>
                <w:noProof/>
                <w:color w:val="641345" w:themeColor="accent5"/>
                <w:sz w:val="18"/>
                <w:szCs w:val="18"/>
                <w:lang w:val="es-MX" w:eastAsia="ja-JP"/>
              </w:rPr>
              <w:tab/>
            </w:r>
            <w:r w:rsidR="00AB64D7" w:rsidRPr="00AB64D7">
              <w:rPr>
                <w:rStyle w:val="Hipervnculo"/>
                <w:rFonts w:asciiTheme="majorHAnsi" w:hAnsiTheme="majorHAnsi"/>
                <w:noProof/>
                <w:color w:val="641345" w:themeColor="accent5"/>
                <w:sz w:val="18"/>
                <w:szCs w:val="18"/>
              </w:rPr>
              <w:t>Cronograma de Actividades</w:t>
            </w:r>
            <w:r w:rsidR="00AB64D7" w:rsidRPr="00AB64D7">
              <w:rPr>
                <w:rFonts w:asciiTheme="majorHAnsi" w:hAnsiTheme="majorHAnsi"/>
                <w:noProof/>
                <w:webHidden/>
                <w:color w:val="641345" w:themeColor="accent5"/>
                <w:sz w:val="18"/>
                <w:szCs w:val="18"/>
              </w:rPr>
              <w:tab/>
            </w:r>
            <w:r w:rsidR="00AB64D7" w:rsidRPr="00AB64D7">
              <w:rPr>
                <w:rFonts w:asciiTheme="majorHAnsi" w:hAnsiTheme="majorHAnsi"/>
                <w:noProof/>
                <w:webHidden/>
                <w:color w:val="641345" w:themeColor="accent5"/>
                <w:sz w:val="18"/>
                <w:szCs w:val="18"/>
              </w:rPr>
              <w:fldChar w:fldCharType="begin"/>
            </w:r>
            <w:r w:rsidR="00AB64D7" w:rsidRPr="00AB64D7">
              <w:rPr>
                <w:rFonts w:asciiTheme="majorHAnsi" w:hAnsiTheme="majorHAnsi"/>
                <w:noProof/>
                <w:webHidden/>
                <w:color w:val="641345" w:themeColor="accent5"/>
                <w:sz w:val="18"/>
                <w:szCs w:val="18"/>
              </w:rPr>
              <w:instrText xml:space="preserve"> PAGEREF _Toc43736394 \h </w:instrText>
            </w:r>
            <w:r w:rsidR="00AB64D7" w:rsidRPr="00AB64D7">
              <w:rPr>
                <w:rFonts w:asciiTheme="majorHAnsi" w:hAnsiTheme="majorHAnsi"/>
                <w:noProof/>
                <w:webHidden/>
                <w:color w:val="641345" w:themeColor="accent5"/>
                <w:sz w:val="18"/>
                <w:szCs w:val="18"/>
              </w:rPr>
            </w:r>
            <w:r w:rsidR="00AB64D7" w:rsidRPr="00AB64D7">
              <w:rPr>
                <w:rFonts w:asciiTheme="majorHAnsi" w:hAnsiTheme="majorHAnsi"/>
                <w:noProof/>
                <w:webHidden/>
                <w:color w:val="641345" w:themeColor="accent5"/>
                <w:sz w:val="18"/>
                <w:szCs w:val="18"/>
              </w:rPr>
              <w:fldChar w:fldCharType="separate"/>
            </w:r>
            <w:r w:rsidR="00AB64D7" w:rsidRPr="00AB64D7">
              <w:rPr>
                <w:rFonts w:asciiTheme="majorHAnsi" w:hAnsiTheme="majorHAnsi"/>
                <w:noProof/>
                <w:webHidden/>
                <w:color w:val="641345" w:themeColor="accent5"/>
                <w:sz w:val="18"/>
                <w:szCs w:val="18"/>
              </w:rPr>
              <w:t>15</w:t>
            </w:r>
            <w:r w:rsidR="00AB64D7" w:rsidRPr="00AB64D7">
              <w:rPr>
                <w:rFonts w:asciiTheme="majorHAnsi" w:hAnsiTheme="majorHAnsi"/>
                <w:noProof/>
                <w:webHidden/>
                <w:color w:val="641345" w:themeColor="accent5"/>
                <w:sz w:val="18"/>
                <w:szCs w:val="18"/>
              </w:rPr>
              <w:fldChar w:fldCharType="end"/>
            </w:r>
          </w:hyperlink>
        </w:p>
        <w:p w14:paraId="7D8D1604" w14:textId="77777777" w:rsidR="00B1256C" w:rsidRPr="00AB64D7" w:rsidRDefault="00A64B9C" w:rsidP="005616DD">
          <w:pPr>
            <w:spacing w:before="120" w:after="120"/>
            <w:rPr>
              <w:rFonts w:asciiTheme="minorHAnsi" w:hAnsiTheme="minorHAnsi"/>
              <w:color w:val="641345" w:themeColor="accent5"/>
              <w:sz w:val="22"/>
              <w:szCs w:val="22"/>
            </w:rPr>
          </w:pPr>
          <w:r w:rsidRPr="00AB64D7">
            <w:rPr>
              <w:rFonts w:asciiTheme="majorHAnsi" w:hAnsiTheme="majorHAnsi"/>
              <w:color w:val="641345" w:themeColor="accent5"/>
              <w:sz w:val="18"/>
              <w:szCs w:val="18"/>
            </w:rPr>
            <w:fldChar w:fldCharType="end"/>
          </w:r>
        </w:p>
      </w:sdtContent>
    </w:sdt>
    <w:p w14:paraId="28928E24" w14:textId="77777777" w:rsidR="00A075FA" w:rsidRDefault="00A075FA" w:rsidP="00AC3E02">
      <w:pPr>
        <w:rPr>
          <w:rFonts w:ascii="Century Gothic" w:hAnsi="Century Gothic"/>
        </w:rPr>
      </w:pPr>
    </w:p>
    <w:p w14:paraId="1963CA21" w14:textId="77777777" w:rsidR="00A075FA" w:rsidRDefault="00A075FA" w:rsidP="00AC3E02">
      <w:pPr>
        <w:rPr>
          <w:rFonts w:ascii="Century Gothic" w:hAnsi="Century Gothic"/>
        </w:rPr>
      </w:pPr>
    </w:p>
    <w:p w14:paraId="244E1FAB" w14:textId="77777777" w:rsidR="00A075FA" w:rsidRPr="00BF74FA" w:rsidRDefault="00A075FA" w:rsidP="00AC3E02">
      <w:pPr>
        <w:rPr>
          <w:rFonts w:ascii="Century Gothic" w:hAnsi="Century Gothic"/>
        </w:rPr>
      </w:pPr>
    </w:p>
    <w:p w14:paraId="6421A821" w14:textId="77777777" w:rsidR="00AC3E02" w:rsidRDefault="00AC3E02" w:rsidP="00AC3E02">
      <w:pPr>
        <w:pStyle w:val="TDC3"/>
      </w:pPr>
    </w:p>
    <w:p w14:paraId="7A3BDEFD" w14:textId="77777777" w:rsidR="00AC3E02" w:rsidRDefault="00AC3E02" w:rsidP="00AC3E02"/>
    <w:p w14:paraId="65E68A6A" w14:textId="77777777" w:rsidR="00A075FA" w:rsidRDefault="00A075FA">
      <w:r>
        <w:br w:type="page"/>
      </w:r>
    </w:p>
    <w:p w14:paraId="5859041C" w14:textId="77777777" w:rsidR="00C84006" w:rsidRPr="008D7ED7" w:rsidRDefault="00C84006" w:rsidP="002E7FA1">
      <w:pPr>
        <w:pStyle w:val="Ttulo1"/>
      </w:pPr>
      <w:bookmarkStart w:id="0" w:name="_Toc43736376"/>
      <w:r>
        <w:rPr>
          <w:rFonts w:ascii="Century Gothic" w:hAnsi="Century Gothic"/>
          <w:noProof/>
          <w:lang w:val="es-MX" w:eastAsia="es-MX"/>
        </w:rPr>
        <w:lastRenderedPageBreak/>
        <mc:AlternateContent>
          <mc:Choice Requires="wps">
            <w:drawing>
              <wp:anchor distT="4294967295" distB="4294967295" distL="114300" distR="114300" simplePos="0" relativeHeight="251658251" behindDoc="0" locked="0" layoutInCell="1" allowOverlap="1" wp14:anchorId="4E746835" wp14:editId="62CE8AB3">
                <wp:simplePos x="0" y="0"/>
                <wp:positionH relativeFrom="column">
                  <wp:posOffset>-1485900</wp:posOffset>
                </wp:positionH>
                <wp:positionV relativeFrom="paragraph">
                  <wp:posOffset>255905</wp:posOffset>
                </wp:positionV>
                <wp:extent cx="2430780" cy="7620"/>
                <wp:effectExtent l="0" t="0" r="26670" b="30480"/>
                <wp:wrapNone/>
                <wp:docPr id="9" name="Conector recto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430780" cy="7620"/>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w14:anchorId="34816572" id="Conector recto 9" o:spid="_x0000_s1026" style="position:absolute;flip:y;z-index:251658251;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117pt,20.15pt" to="74.4pt,2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" strokecolor="#641345 [3208]" strokeweight="1.5pt">
                <o:lock v:ext="edit" shapetype="f"/>
              </v:line>
            </w:pict>
          </mc:Fallback>
        </mc:AlternateContent>
      </w:r>
      <w:r>
        <w:t>Siglas</w:t>
      </w:r>
      <w:bookmarkEnd w:id="0"/>
    </w:p>
    <w:p w14:paraId="69FF8CD2" w14:textId="77777777" w:rsidR="00C84006" w:rsidRDefault="00C84006" w:rsidP="00C84006">
      <w:pPr>
        <w:tabs>
          <w:tab w:val="left" w:pos="6024"/>
        </w:tabs>
        <w:rPr>
          <w:rFonts w:ascii="Century Gothic" w:hAnsi="Century Gothic"/>
        </w:rPr>
      </w:pPr>
    </w:p>
    <w:p w14:paraId="0BCA4EA7" w14:textId="77777777" w:rsidR="00C84006" w:rsidRDefault="00C84006" w:rsidP="00C84006">
      <w:pPr>
        <w:spacing w:after="200"/>
        <w:jc w:val="both"/>
        <w:rPr>
          <w:rFonts w:ascii="Century Gothic" w:hAnsi="Century Gothic"/>
          <w:sz w:val="22"/>
          <w:szCs w:val="22"/>
          <w:lang w:val="es-MX"/>
        </w:rPr>
      </w:pPr>
    </w:p>
    <w:p w14:paraId="6B380188" w14:textId="77777777" w:rsidR="00C84006" w:rsidRDefault="00C84006" w:rsidP="00C84006">
      <w:pPr>
        <w:spacing w:after="200"/>
        <w:jc w:val="both"/>
        <w:rPr>
          <w:rFonts w:ascii="Century Gothic" w:hAnsi="Century Gothic"/>
          <w:sz w:val="22"/>
          <w:szCs w:val="22"/>
          <w:lang w:val="es-MX"/>
        </w:rPr>
      </w:pPr>
    </w:p>
    <w:tbl>
      <w:tblPr>
        <w:tblStyle w:val="Tablaconcuadrcula"/>
        <w:tblW w:w="5000" w:type="pct"/>
        <w:tblBorders>
          <w:top w:val="single" w:sz="4" w:space="0" w:color="641E46"/>
          <w:left w:val="none" w:sz="0" w:space="0" w:color="auto"/>
          <w:bottom w:val="single" w:sz="4" w:space="0" w:color="641E46"/>
          <w:right w:val="none" w:sz="0" w:space="0" w:color="auto"/>
          <w:insideH w:val="single" w:sz="4" w:space="0" w:color="641E46"/>
          <w:insideV w:val="none" w:sz="0" w:space="0" w:color="auto"/>
        </w:tblBorders>
        <w:tblLook w:val="04A0" w:firstRow="1" w:lastRow="0" w:firstColumn="1" w:lastColumn="0" w:noHBand="0" w:noVBand="1"/>
      </w:tblPr>
      <w:tblGrid>
        <w:gridCol w:w="1098"/>
        <w:gridCol w:w="7547"/>
      </w:tblGrid>
      <w:tr w:rsidR="00A1694A" w:rsidRPr="00975AA3" w14:paraId="42433CA7" w14:textId="77777777" w:rsidTr="007E241A">
        <w:trPr>
          <w:cnfStyle w:val="100000000000" w:firstRow="1" w:lastRow="0" w:firstColumn="0" w:lastColumn="0" w:oddVBand="0" w:evenVBand="0" w:oddHBand="0" w:evenHBand="0" w:firstRowFirstColumn="0" w:firstRowLastColumn="0" w:lastRowFirstColumn="0" w:lastRowLastColumn="0"/>
        </w:trPr>
        <w:tc>
          <w:tcPr>
            <w:tcW w:w="635" w:type="pct"/>
            <w:shd w:val="clear" w:color="auto" w:fill="auto"/>
          </w:tcPr>
          <w:p w14:paraId="5E9FA655" w14:textId="77777777" w:rsidR="00A1694A" w:rsidRPr="00975AA3" w:rsidRDefault="00A1694A" w:rsidP="000F610D">
            <w:pPr>
              <w:spacing w:before="60" w:after="60"/>
              <w:jc w:val="right"/>
              <w:rPr>
                <w:rFonts w:ascii="Century Gothic" w:hAnsi="Century Gothic" w:cs="Arial"/>
                <w:b w:val="0"/>
                <w:color w:val="641E46"/>
                <w:sz w:val="18"/>
                <w:szCs w:val="18"/>
              </w:rPr>
            </w:pPr>
            <w:r>
              <w:rPr>
                <w:rFonts w:ascii="Century Gothic" w:hAnsi="Century Gothic" w:cs="Arial"/>
                <w:color w:val="641E46"/>
                <w:sz w:val="18"/>
                <w:szCs w:val="18"/>
              </w:rPr>
              <w:t>CVME</w:t>
            </w:r>
          </w:p>
        </w:tc>
        <w:tc>
          <w:tcPr>
            <w:tcW w:w="4365" w:type="pct"/>
            <w:shd w:val="clear" w:color="auto" w:fill="auto"/>
          </w:tcPr>
          <w:p w14:paraId="2DBCE252" w14:textId="77777777" w:rsidR="00A1694A" w:rsidRPr="00614FD1" w:rsidRDefault="00614FD1" w:rsidP="00614FD1">
            <w:pPr>
              <w:spacing w:before="60" w:after="60"/>
              <w:jc w:val="left"/>
              <w:rPr>
                <w:rFonts w:ascii="Century Gothic" w:hAnsi="Century Gothic" w:cs="Arial"/>
                <w:b w:val="0"/>
                <w:bCs w:val="0"/>
                <w:sz w:val="18"/>
                <w:szCs w:val="18"/>
              </w:rPr>
            </w:pPr>
            <w:r w:rsidRPr="00614FD1">
              <w:rPr>
                <w:rFonts w:ascii="Century Gothic" w:hAnsi="Century Gothic" w:cs="Arial"/>
                <w:b w:val="0"/>
                <w:bCs w:val="0"/>
                <w:caps w:val="0"/>
                <w:sz w:val="18"/>
                <w:szCs w:val="18"/>
              </w:rPr>
              <w:t xml:space="preserve">Comisión Temporal </w:t>
            </w:r>
            <w:r>
              <w:rPr>
                <w:rFonts w:ascii="Century Gothic" w:hAnsi="Century Gothic" w:cs="Arial"/>
                <w:b w:val="0"/>
                <w:bCs w:val="0"/>
                <w:caps w:val="0"/>
                <w:sz w:val="18"/>
                <w:szCs w:val="18"/>
              </w:rPr>
              <w:t>d</w:t>
            </w:r>
            <w:r w:rsidRPr="00614FD1">
              <w:rPr>
                <w:rFonts w:ascii="Century Gothic" w:hAnsi="Century Gothic" w:cs="Arial"/>
                <w:b w:val="0"/>
                <w:bCs w:val="0"/>
                <w:caps w:val="0"/>
                <w:sz w:val="18"/>
                <w:szCs w:val="18"/>
              </w:rPr>
              <w:t xml:space="preserve">e Vinculación </w:t>
            </w:r>
            <w:r>
              <w:rPr>
                <w:rFonts w:ascii="Century Gothic" w:hAnsi="Century Gothic" w:cs="Arial"/>
                <w:b w:val="0"/>
                <w:bCs w:val="0"/>
                <w:caps w:val="0"/>
                <w:sz w:val="18"/>
                <w:szCs w:val="18"/>
              </w:rPr>
              <w:t>c</w:t>
            </w:r>
            <w:r w:rsidRPr="00614FD1">
              <w:rPr>
                <w:rFonts w:ascii="Century Gothic" w:hAnsi="Century Gothic" w:cs="Arial"/>
                <w:b w:val="0"/>
                <w:bCs w:val="0"/>
                <w:caps w:val="0"/>
                <w:sz w:val="18"/>
                <w:szCs w:val="18"/>
              </w:rPr>
              <w:t xml:space="preserve">on Mexicanos Residentes </w:t>
            </w:r>
            <w:r>
              <w:rPr>
                <w:rFonts w:ascii="Century Gothic" w:hAnsi="Century Gothic" w:cs="Arial"/>
                <w:b w:val="0"/>
                <w:bCs w:val="0"/>
                <w:caps w:val="0"/>
                <w:sz w:val="18"/>
                <w:szCs w:val="18"/>
              </w:rPr>
              <w:t>e</w:t>
            </w:r>
            <w:r w:rsidRPr="00614FD1">
              <w:rPr>
                <w:rFonts w:ascii="Century Gothic" w:hAnsi="Century Gothic" w:cs="Arial"/>
                <w:b w:val="0"/>
                <w:bCs w:val="0"/>
                <w:caps w:val="0"/>
                <w:sz w:val="18"/>
                <w:szCs w:val="18"/>
              </w:rPr>
              <w:t xml:space="preserve">n </w:t>
            </w:r>
            <w:r>
              <w:rPr>
                <w:rFonts w:ascii="Century Gothic" w:hAnsi="Century Gothic" w:cs="Arial"/>
                <w:b w:val="0"/>
                <w:bCs w:val="0"/>
                <w:caps w:val="0"/>
                <w:sz w:val="18"/>
                <w:szCs w:val="18"/>
              </w:rPr>
              <w:t>e</w:t>
            </w:r>
            <w:r w:rsidRPr="00614FD1">
              <w:rPr>
                <w:rFonts w:ascii="Century Gothic" w:hAnsi="Century Gothic" w:cs="Arial"/>
                <w:b w:val="0"/>
                <w:bCs w:val="0"/>
                <w:caps w:val="0"/>
                <w:sz w:val="18"/>
                <w:szCs w:val="18"/>
              </w:rPr>
              <w:t xml:space="preserve">l Extranjero Y Análisis </w:t>
            </w:r>
            <w:r>
              <w:rPr>
                <w:rFonts w:ascii="Century Gothic" w:hAnsi="Century Gothic" w:cs="Arial"/>
                <w:b w:val="0"/>
                <w:bCs w:val="0"/>
                <w:caps w:val="0"/>
                <w:sz w:val="18"/>
                <w:szCs w:val="18"/>
              </w:rPr>
              <w:t>d</w:t>
            </w:r>
            <w:r w:rsidRPr="00614FD1">
              <w:rPr>
                <w:rFonts w:ascii="Century Gothic" w:hAnsi="Century Gothic" w:cs="Arial"/>
                <w:b w:val="0"/>
                <w:bCs w:val="0"/>
                <w:caps w:val="0"/>
                <w:sz w:val="18"/>
                <w:szCs w:val="18"/>
              </w:rPr>
              <w:t xml:space="preserve">e </w:t>
            </w:r>
            <w:r>
              <w:rPr>
                <w:rFonts w:ascii="Century Gothic" w:hAnsi="Century Gothic" w:cs="Arial"/>
                <w:b w:val="0"/>
                <w:bCs w:val="0"/>
                <w:caps w:val="0"/>
                <w:sz w:val="18"/>
                <w:szCs w:val="18"/>
              </w:rPr>
              <w:t>l</w:t>
            </w:r>
            <w:r w:rsidRPr="00614FD1">
              <w:rPr>
                <w:rFonts w:ascii="Century Gothic" w:hAnsi="Century Gothic" w:cs="Arial"/>
                <w:b w:val="0"/>
                <w:bCs w:val="0"/>
                <w:caps w:val="0"/>
                <w:sz w:val="18"/>
                <w:szCs w:val="18"/>
              </w:rPr>
              <w:t xml:space="preserve">as Modalidades </w:t>
            </w:r>
            <w:r>
              <w:rPr>
                <w:rFonts w:ascii="Century Gothic" w:hAnsi="Century Gothic" w:cs="Arial"/>
                <w:b w:val="0"/>
                <w:bCs w:val="0"/>
                <w:caps w:val="0"/>
                <w:sz w:val="18"/>
                <w:szCs w:val="18"/>
              </w:rPr>
              <w:t>d</w:t>
            </w:r>
            <w:r w:rsidRPr="00614FD1">
              <w:rPr>
                <w:rFonts w:ascii="Century Gothic" w:hAnsi="Century Gothic" w:cs="Arial"/>
                <w:b w:val="0"/>
                <w:bCs w:val="0"/>
                <w:caps w:val="0"/>
                <w:sz w:val="18"/>
                <w:szCs w:val="18"/>
              </w:rPr>
              <w:t xml:space="preserve">e </w:t>
            </w:r>
            <w:r>
              <w:rPr>
                <w:rFonts w:ascii="Century Gothic" w:hAnsi="Century Gothic" w:cs="Arial"/>
                <w:b w:val="0"/>
                <w:bCs w:val="0"/>
                <w:caps w:val="0"/>
                <w:sz w:val="18"/>
                <w:szCs w:val="18"/>
              </w:rPr>
              <w:t>s</w:t>
            </w:r>
            <w:r w:rsidRPr="00614FD1">
              <w:rPr>
                <w:rFonts w:ascii="Century Gothic" w:hAnsi="Century Gothic" w:cs="Arial"/>
                <w:b w:val="0"/>
                <w:bCs w:val="0"/>
                <w:caps w:val="0"/>
                <w:sz w:val="18"/>
                <w:szCs w:val="18"/>
              </w:rPr>
              <w:t>u Voto</w:t>
            </w:r>
          </w:p>
        </w:tc>
      </w:tr>
      <w:tr w:rsidR="00A1694A" w:rsidRPr="00975AA3" w14:paraId="5676251C" w14:textId="77777777" w:rsidTr="007E241A">
        <w:trPr>
          <w:cnfStyle w:val="000000100000" w:firstRow="0" w:lastRow="0" w:firstColumn="0" w:lastColumn="0" w:oddVBand="0" w:evenVBand="0" w:oddHBand="1" w:evenHBand="0" w:firstRowFirstColumn="0" w:firstRowLastColumn="0" w:lastRowFirstColumn="0" w:lastRowLastColumn="0"/>
        </w:trPr>
        <w:tc>
          <w:tcPr>
            <w:tcW w:w="635" w:type="pct"/>
            <w:shd w:val="clear" w:color="auto" w:fill="auto"/>
          </w:tcPr>
          <w:p w14:paraId="287ABCD8" w14:textId="77777777" w:rsidR="00A1694A" w:rsidRPr="00E42E46" w:rsidRDefault="00A1694A" w:rsidP="000F610D">
            <w:pPr>
              <w:spacing w:before="60" w:after="60"/>
              <w:jc w:val="right"/>
              <w:rPr>
                <w:rFonts w:ascii="Century Gothic" w:hAnsi="Century Gothic" w:cs="Arial"/>
                <w:b/>
                <w:color w:val="641E46"/>
                <w:sz w:val="18"/>
                <w:szCs w:val="18"/>
              </w:rPr>
            </w:pPr>
            <w:r w:rsidRPr="00E42E46">
              <w:rPr>
                <w:rFonts w:ascii="Century Gothic" w:hAnsi="Century Gothic" w:cs="Arial"/>
                <w:b/>
                <w:color w:val="641E46"/>
                <w:sz w:val="18"/>
                <w:szCs w:val="18"/>
              </w:rPr>
              <w:t>DERFE</w:t>
            </w:r>
          </w:p>
        </w:tc>
        <w:tc>
          <w:tcPr>
            <w:tcW w:w="4365" w:type="pct"/>
            <w:shd w:val="clear" w:color="auto" w:fill="auto"/>
          </w:tcPr>
          <w:p w14:paraId="07AB6CB6" w14:textId="77777777" w:rsidR="00A1694A" w:rsidRPr="00E42E46" w:rsidRDefault="00A1694A" w:rsidP="000F610D">
            <w:pPr>
              <w:spacing w:before="60" w:after="60"/>
              <w:rPr>
                <w:rFonts w:ascii="Century Gothic" w:hAnsi="Century Gothic" w:cs="Arial"/>
                <w:sz w:val="18"/>
                <w:szCs w:val="18"/>
              </w:rPr>
            </w:pPr>
            <w:r w:rsidRPr="00E42E46">
              <w:rPr>
                <w:rFonts w:ascii="Century Gothic" w:hAnsi="Century Gothic" w:cs="Arial"/>
                <w:sz w:val="18"/>
                <w:szCs w:val="18"/>
              </w:rPr>
              <w:t>Dirección Ejecutiva del Registro Federal de Electores</w:t>
            </w:r>
          </w:p>
        </w:tc>
      </w:tr>
      <w:tr w:rsidR="000F610D" w:rsidRPr="00975AA3" w14:paraId="570E1AF6" w14:textId="77777777" w:rsidTr="007E241A">
        <w:tc>
          <w:tcPr>
            <w:tcW w:w="635" w:type="pct"/>
            <w:shd w:val="clear" w:color="auto" w:fill="auto"/>
          </w:tcPr>
          <w:p w14:paraId="0D7A7658" w14:textId="77777777" w:rsidR="000F610D" w:rsidRPr="00A37C3C" w:rsidRDefault="000F610D" w:rsidP="000F610D">
            <w:pPr>
              <w:spacing w:before="60" w:after="60"/>
              <w:jc w:val="right"/>
              <w:rPr>
                <w:rFonts w:ascii="Century Gothic" w:hAnsi="Century Gothic" w:cs="Arial"/>
                <w:b/>
                <w:color w:val="641E46"/>
                <w:sz w:val="18"/>
                <w:szCs w:val="18"/>
              </w:rPr>
            </w:pPr>
            <w:r w:rsidRPr="00975AA3">
              <w:rPr>
                <w:rFonts w:ascii="Century Gothic" w:hAnsi="Century Gothic" w:cs="Arial"/>
                <w:b/>
                <w:color w:val="641E46"/>
                <w:sz w:val="18"/>
                <w:szCs w:val="18"/>
              </w:rPr>
              <w:t>INE</w:t>
            </w:r>
          </w:p>
        </w:tc>
        <w:tc>
          <w:tcPr>
            <w:tcW w:w="4365" w:type="pct"/>
            <w:shd w:val="clear" w:color="auto" w:fill="auto"/>
          </w:tcPr>
          <w:p w14:paraId="2E1AD946" w14:textId="77777777" w:rsidR="000F610D" w:rsidRPr="00A37C3C" w:rsidRDefault="000F610D" w:rsidP="000F610D">
            <w:pPr>
              <w:spacing w:before="60" w:after="60"/>
              <w:rPr>
                <w:rFonts w:ascii="Century Gothic" w:hAnsi="Century Gothic" w:cs="Arial"/>
                <w:caps/>
                <w:sz w:val="18"/>
                <w:szCs w:val="18"/>
              </w:rPr>
            </w:pPr>
            <w:r w:rsidRPr="00975AA3">
              <w:rPr>
                <w:rFonts w:ascii="Century Gothic" w:hAnsi="Century Gothic" w:cs="Arial"/>
                <w:sz w:val="18"/>
                <w:szCs w:val="18"/>
              </w:rPr>
              <w:t>Instituto Nacional Electoral</w:t>
            </w:r>
          </w:p>
        </w:tc>
      </w:tr>
      <w:tr w:rsidR="004C04A6" w:rsidRPr="00975AA3" w14:paraId="5B0CA21C" w14:textId="77777777" w:rsidTr="007E241A">
        <w:trPr>
          <w:cnfStyle w:val="000000100000" w:firstRow="0" w:lastRow="0" w:firstColumn="0" w:lastColumn="0" w:oddVBand="0" w:evenVBand="0" w:oddHBand="1" w:evenHBand="0" w:firstRowFirstColumn="0" w:firstRowLastColumn="0" w:lastRowFirstColumn="0" w:lastRowLastColumn="0"/>
        </w:trPr>
        <w:tc>
          <w:tcPr>
            <w:tcW w:w="635" w:type="pct"/>
            <w:shd w:val="clear" w:color="auto" w:fill="auto"/>
          </w:tcPr>
          <w:p w14:paraId="532D229D" w14:textId="77777777" w:rsidR="004C04A6" w:rsidRDefault="004C04A6" w:rsidP="000F610D">
            <w:pPr>
              <w:spacing w:before="60" w:after="60"/>
              <w:jc w:val="right"/>
              <w:rPr>
                <w:rFonts w:ascii="Century Gothic" w:hAnsi="Century Gothic" w:cs="Arial"/>
                <w:b/>
                <w:color w:val="641E46"/>
                <w:sz w:val="18"/>
                <w:szCs w:val="18"/>
              </w:rPr>
            </w:pPr>
            <w:r>
              <w:rPr>
                <w:rFonts w:ascii="Century Gothic" w:hAnsi="Century Gothic" w:cs="Arial"/>
                <w:b/>
                <w:color w:val="641E46"/>
                <w:sz w:val="18"/>
                <w:szCs w:val="18"/>
              </w:rPr>
              <w:t>LGIPE</w:t>
            </w:r>
          </w:p>
        </w:tc>
        <w:tc>
          <w:tcPr>
            <w:tcW w:w="4365" w:type="pct"/>
            <w:shd w:val="clear" w:color="auto" w:fill="auto"/>
          </w:tcPr>
          <w:p w14:paraId="0595B34F" w14:textId="77777777" w:rsidR="004C04A6" w:rsidRPr="004C04A6" w:rsidRDefault="004C04A6" w:rsidP="000F610D">
            <w:pPr>
              <w:spacing w:before="60" w:after="60"/>
              <w:rPr>
                <w:rFonts w:ascii="Century Gothic" w:hAnsi="Century Gothic" w:cs="Arial"/>
                <w:sz w:val="18"/>
                <w:szCs w:val="18"/>
              </w:rPr>
            </w:pPr>
            <w:r>
              <w:rPr>
                <w:rFonts w:ascii="Century Gothic" w:hAnsi="Century Gothic" w:cs="Arial"/>
                <w:sz w:val="18"/>
                <w:szCs w:val="18"/>
              </w:rPr>
              <w:t>Ley General de Instituciones y Procedimientos Electorales</w:t>
            </w:r>
          </w:p>
        </w:tc>
      </w:tr>
      <w:tr w:rsidR="00AC50E7" w:rsidRPr="00975AA3" w14:paraId="1C4D074F" w14:textId="77777777" w:rsidTr="007E241A">
        <w:tc>
          <w:tcPr>
            <w:tcW w:w="635" w:type="pct"/>
            <w:shd w:val="clear" w:color="auto" w:fill="auto"/>
          </w:tcPr>
          <w:p w14:paraId="0EB3DFCC" w14:textId="77777777" w:rsidR="00AC50E7" w:rsidRDefault="00AC50E7" w:rsidP="000F610D">
            <w:pPr>
              <w:spacing w:before="60" w:after="60"/>
              <w:jc w:val="right"/>
              <w:rPr>
                <w:rFonts w:ascii="Century Gothic" w:hAnsi="Century Gothic" w:cs="Arial"/>
                <w:b/>
                <w:color w:val="641E46"/>
                <w:sz w:val="18"/>
                <w:szCs w:val="18"/>
              </w:rPr>
            </w:pPr>
            <w:r>
              <w:rPr>
                <w:rFonts w:ascii="Century Gothic" w:hAnsi="Century Gothic" w:cs="Arial"/>
                <w:b/>
                <w:color w:val="641E46"/>
                <w:sz w:val="18"/>
                <w:szCs w:val="18"/>
              </w:rPr>
              <w:t>LOVEI</w:t>
            </w:r>
          </w:p>
        </w:tc>
        <w:tc>
          <w:tcPr>
            <w:tcW w:w="4365" w:type="pct"/>
            <w:shd w:val="clear" w:color="auto" w:fill="auto"/>
          </w:tcPr>
          <w:p w14:paraId="259D3D7F" w14:textId="77777777" w:rsidR="00AC50E7" w:rsidRDefault="006A095D" w:rsidP="000F610D">
            <w:pPr>
              <w:spacing w:before="60" w:after="60"/>
              <w:rPr>
                <w:rFonts w:ascii="Century Gothic" w:hAnsi="Century Gothic" w:cs="Arial"/>
                <w:sz w:val="18"/>
                <w:szCs w:val="18"/>
              </w:rPr>
            </w:pPr>
            <w:r w:rsidRPr="006A095D">
              <w:rPr>
                <w:rFonts w:ascii="Century Gothic" w:hAnsi="Century Gothic" w:cs="Arial"/>
                <w:sz w:val="18"/>
                <w:szCs w:val="18"/>
              </w:rPr>
              <w:t>Lineamientos para la Organización y Operación del Voto Electrónico por Internet para las y los Mexicanos Residentes en el Extranjero para los Procesos Electorales Locales 2020-2021.</w:t>
            </w:r>
          </w:p>
        </w:tc>
      </w:tr>
      <w:tr w:rsidR="00AC50E7" w:rsidRPr="00975AA3" w14:paraId="36B4688C" w14:textId="77777777" w:rsidTr="007E241A">
        <w:trPr>
          <w:cnfStyle w:val="000000100000" w:firstRow="0" w:lastRow="0" w:firstColumn="0" w:lastColumn="0" w:oddVBand="0" w:evenVBand="0" w:oddHBand="1" w:evenHBand="0" w:firstRowFirstColumn="0" w:firstRowLastColumn="0" w:lastRowFirstColumn="0" w:lastRowLastColumn="0"/>
        </w:trPr>
        <w:tc>
          <w:tcPr>
            <w:tcW w:w="635" w:type="pct"/>
            <w:shd w:val="clear" w:color="auto" w:fill="auto"/>
          </w:tcPr>
          <w:p w14:paraId="521E10D4" w14:textId="77777777" w:rsidR="00AC50E7" w:rsidRDefault="006A095D" w:rsidP="000F610D">
            <w:pPr>
              <w:spacing w:before="60" w:after="60"/>
              <w:jc w:val="right"/>
              <w:rPr>
                <w:rFonts w:ascii="Century Gothic" w:hAnsi="Century Gothic" w:cs="Arial"/>
                <w:b/>
                <w:color w:val="641E46"/>
                <w:sz w:val="18"/>
                <w:szCs w:val="18"/>
              </w:rPr>
            </w:pPr>
            <w:r>
              <w:rPr>
                <w:rFonts w:ascii="Century Gothic" w:hAnsi="Century Gothic" w:cs="Arial"/>
                <w:b/>
                <w:color w:val="641E46"/>
                <w:sz w:val="18"/>
                <w:szCs w:val="18"/>
              </w:rPr>
              <w:t>MEC</w:t>
            </w:r>
          </w:p>
        </w:tc>
        <w:tc>
          <w:tcPr>
            <w:tcW w:w="4365" w:type="pct"/>
            <w:shd w:val="clear" w:color="auto" w:fill="auto"/>
          </w:tcPr>
          <w:p w14:paraId="66787885" w14:textId="77777777" w:rsidR="00AC50E7" w:rsidRDefault="006A095D" w:rsidP="000F610D">
            <w:pPr>
              <w:spacing w:before="60" w:after="60"/>
              <w:rPr>
                <w:rFonts w:ascii="Century Gothic" w:hAnsi="Century Gothic" w:cs="Arial"/>
                <w:sz w:val="18"/>
                <w:szCs w:val="18"/>
              </w:rPr>
            </w:pPr>
            <w:r>
              <w:rPr>
                <w:rFonts w:ascii="Century Gothic" w:hAnsi="Century Gothic" w:cs="Arial"/>
                <w:sz w:val="18"/>
                <w:szCs w:val="18"/>
              </w:rPr>
              <w:t>Mesa de Escrutinio y Cómputo Electrónica</w:t>
            </w:r>
          </w:p>
        </w:tc>
      </w:tr>
      <w:tr w:rsidR="000F610D" w:rsidRPr="00975AA3" w14:paraId="652D7317" w14:textId="77777777" w:rsidTr="007E241A">
        <w:tc>
          <w:tcPr>
            <w:tcW w:w="635" w:type="pct"/>
            <w:shd w:val="clear" w:color="auto" w:fill="auto"/>
          </w:tcPr>
          <w:p w14:paraId="421BA1B8" w14:textId="77777777" w:rsidR="000F610D" w:rsidRPr="00975AA3" w:rsidRDefault="000F610D" w:rsidP="000F610D">
            <w:pPr>
              <w:spacing w:before="60" w:after="60"/>
              <w:jc w:val="right"/>
              <w:rPr>
                <w:rFonts w:ascii="Century Gothic" w:hAnsi="Century Gothic" w:cs="Arial"/>
                <w:b/>
                <w:color w:val="641E46"/>
                <w:sz w:val="18"/>
                <w:szCs w:val="18"/>
              </w:rPr>
            </w:pPr>
            <w:r>
              <w:rPr>
                <w:rFonts w:ascii="Century Gothic" w:hAnsi="Century Gothic" w:cs="Arial"/>
                <w:b/>
                <w:color w:val="641E46"/>
                <w:sz w:val="18"/>
                <w:szCs w:val="18"/>
              </w:rPr>
              <w:t>OPL</w:t>
            </w:r>
          </w:p>
        </w:tc>
        <w:tc>
          <w:tcPr>
            <w:tcW w:w="4365" w:type="pct"/>
            <w:shd w:val="clear" w:color="auto" w:fill="auto"/>
          </w:tcPr>
          <w:p w14:paraId="3917E809" w14:textId="77777777" w:rsidR="000F610D" w:rsidRPr="00975AA3" w:rsidRDefault="000F610D" w:rsidP="000F610D">
            <w:pPr>
              <w:spacing w:before="60" w:after="60"/>
              <w:rPr>
                <w:rFonts w:ascii="Century Gothic" w:hAnsi="Century Gothic" w:cs="Arial"/>
                <w:sz w:val="18"/>
                <w:szCs w:val="18"/>
              </w:rPr>
            </w:pPr>
            <w:r>
              <w:rPr>
                <w:rFonts w:ascii="Century Gothic" w:hAnsi="Century Gothic" w:cs="Arial"/>
                <w:sz w:val="18"/>
                <w:szCs w:val="18"/>
              </w:rPr>
              <w:t>Organismo(s) Público(s) Local(es)</w:t>
            </w:r>
          </w:p>
        </w:tc>
      </w:tr>
      <w:tr w:rsidR="000F610D" w:rsidRPr="00975AA3" w14:paraId="3F6CFD74" w14:textId="77777777" w:rsidTr="007E241A">
        <w:trPr>
          <w:cnfStyle w:val="000000100000" w:firstRow="0" w:lastRow="0" w:firstColumn="0" w:lastColumn="0" w:oddVBand="0" w:evenVBand="0" w:oddHBand="1" w:evenHBand="0" w:firstRowFirstColumn="0" w:firstRowLastColumn="0" w:lastRowFirstColumn="0" w:lastRowLastColumn="0"/>
        </w:trPr>
        <w:tc>
          <w:tcPr>
            <w:tcW w:w="635" w:type="pct"/>
            <w:shd w:val="clear" w:color="auto" w:fill="auto"/>
          </w:tcPr>
          <w:p w14:paraId="1BA520AF" w14:textId="77777777" w:rsidR="000F610D" w:rsidRDefault="000F610D" w:rsidP="000F610D">
            <w:pPr>
              <w:spacing w:before="60" w:after="60"/>
              <w:jc w:val="right"/>
              <w:rPr>
                <w:rFonts w:ascii="Century Gothic" w:hAnsi="Century Gothic" w:cs="Arial"/>
                <w:b/>
                <w:color w:val="641E46"/>
                <w:sz w:val="18"/>
                <w:szCs w:val="18"/>
              </w:rPr>
            </w:pPr>
            <w:r>
              <w:rPr>
                <w:rFonts w:ascii="Century Gothic" w:hAnsi="Century Gothic" w:cs="Arial"/>
                <w:b/>
                <w:color w:val="641E46"/>
                <w:sz w:val="18"/>
                <w:szCs w:val="18"/>
              </w:rPr>
              <w:t>PEL</w:t>
            </w:r>
          </w:p>
        </w:tc>
        <w:tc>
          <w:tcPr>
            <w:tcW w:w="4365" w:type="pct"/>
            <w:shd w:val="clear" w:color="auto" w:fill="auto"/>
          </w:tcPr>
          <w:p w14:paraId="28E39F8F" w14:textId="77777777" w:rsidR="000F610D" w:rsidRDefault="000F610D" w:rsidP="000F610D">
            <w:pPr>
              <w:spacing w:before="60" w:after="60"/>
              <w:rPr>
                <w:rFonts w:ascii="Century Gothic" w:hAnsi="Century Gothic" w:cs="Arial"/>
                <w:sz w:val="18"/>
                <w:szCs w:val="18"/>
              </w:rPr>
            </w:pPr>
            <w:r>
              <w:rPr>
                <w:rFonts w:ascii="Century Gothic" w:hAnsi="Century Gothic" w:cs="Arial"/>
                <w:sz w:val="18"/>
                <w:szCs w:val="18"/>
              </w:rPr>
              <w:t>Proceso(s) Electoral(es) Local(es)</w:t>
            </w:r>
          </w:p>
        </w:tc>
      </w:tr>
      <w:tr w:rsidR="000F610D" w:rsidRPr="00975AA3" w14:paraId="552A7D74" w14:textId="77777777" w:rsidTr="007E241A">
        <w:tc>
          <w:tcPr>
            <w:tcW w:w="635" w:type="pct"/>
            <w:shd w:val="clear" w:color="auto" w:fill="auto"/>
          </w:tcPr>
          <w:p w14:paraId="53441013" w14:textId="77777777" w:rsidR="000F610D" w:rsidRDefault="000F610D" w:rsidP="000F610D">
            <w:pPr>
              <w:spacing w:before="60" w:after="60"/>
              <w:jc w:val="right"/>
              <w:rPr>
                <w:rFonts w:ascii="Century Gothic" w:hAnsi="Century Gothic" w:cs="Arial"/>
                <w:b/>
                <w:color w:val="641E46"/>
                <w:sz w:val="18"/>
                <w:szCs w:val="18"/>
              </w:rPr>
            </w:pPr>
            <w:r>
              <w:rPr>
                <w:rFonts w:ascii="Century Gothic" w:hAnsi="Century Gothic" w:cs="Arial"/>
                <w:b/>
                <w:color w:val="641E46"/>
                <w:sz w:val="18"/>
                <w:szCs w:val="18"/>
              </w:rPr>
              <w:t>SIVEI</w:t>
            </w:r>
          </w:p>
        </w:tc>
        <w:tc>
          <w:tcPr>
            <w:tcW w:w="4365" w:type="pct"/>
            <w:shd w:val="clear" w:color="auto" w:fill="auto"/>
          </w:tcPr>
          <w:p w14:paraId="752986EF" w14:textId="77777777" w:rsidR="000F610D" w:rsidRDefault="000F610D" w:rsidP="000F610D">
            <w:pPr>
              <w:spacing w:before="60" w:after="60"/>
              <w:rPr>
                <w:rFonts w:ascii="Century Gothic" w:hAnsi="Century Gothic" w:cs="Arial"/>
                <w:sz w:val="18"/>
                <w:szCs w:val="18"/>
              </w:rPr>
            </w:pPr>
            <w:r>
              <w:rPr>
                <w:rFonts w:ascii="Century Gothic" w:hAnsi="Century Gothic" w:cs="Arial"/>
                <w:sz w:val="18"/>
                <w:szCs w:val="18"/>
              </w:rPr>
              <w:t>Sistema de</w:t>
            </w:r>
            <w:r w:rsidR="00614FD1">
              <w:rPr>
                <w:rFonts w:ascii="Century Gothic" w:hAnsi="Century Gothic" w:cs="Arial"/>
                <w:sz w:val="18"/>
                <w:szCs w:val="18"/>
              </w:rPr>
              <w:t>l</w:t>
            </w:r>
            <w:r>
              <w:rPr>
                <w:rFonts w:ascii="Century Gothic" w:hAnsi="Century Gothic" w:cs="Arial"/>
                <w:sz w:val="18"/>
                <w:szCs w:val="18"/>
              </w:rPr>
              <w:t xml:space="preserve"> Voto Electrónico por Internet para las y los Mexicanos Residentes en el Extranjero</w:t>
            </w:r>
          </w:p>
        </w:tc>
      </w:tr>
      <w:tr w:rsidR="004C04A6" w:rsidRPr="00975AA3" w14:paraId="514E6E42" w14:textId="77777777" w:rsidTr="007E241A">
        <w:trPr>
          <w:cnfStyle w:val="000000100000" w:firstRow="0" w:lastRow="0" w:firstColumn="0" w:lastColumn="0" w:oddVBand="0" w:evenVBand="0" w:oddHBand="1" w:evenHBand="0" w:firstRowFirstColumn="0" w:firstRowLastColumn="0" w:lastRowFirstColumn="0" w:lastRowLastColumn="0"/>
        </w:trPr>
        <w:tc>
          <w:tcPr>
            <w:tcW w:w="635" w:type="pct"/>
            <w:shd w:val="clear" w:color="auto" w:fill="auto"/>
          </w:tcPr>
          <w:p w14:paraId="5A1BA414" w14:textId="77777777" w:rsidR="004C04A6" w:rsidRDefault="004C04A6" w:rsidP="000F610D">
            <w:pPr>
              <w:spacing w:before="60" w:after="60"/>
              <w:jc w:val="right"/>
              <w:rPr>
                <w:rFonts w:ascii="Century Gothic" w:hAnsi="Century Gothic" w:cs="Arial"/>
                <w:b/>
                <w:color w:val="641E46"/>
                <w:sz w:val="18"/>
                <w:szCs w:val="18"/>
              </w:rPr>
            </w:pPr>
            <w:r>
              <w:rPr>
                <w:rFonts w:ascii="Century Gothic" w:hAnsi="Century Gothic" w:cs="Arial"/>
                <w:b/>
                <w:color w:val="641E46"/>
                <w:sz w:val="18"/>
                <w:szCs w:val="18"/>
              </w:rPr>
              <w:t>UNICOM</w:t>
            </w:r>
          </w:p>
        </w:tc>
        <w:tc>
          <w:tcPr>
            <w:tcW w:w="4365" w:type="pct"/>
            <w:shd w:val="clear" w:color="auto" w:fill="auto"/>
          </w:tcPr>
          <w:p w14:paraId="71728468" w14:textId="77777777" w:rsidR="004C04A6" w:rsidRDefault="004C04A6" w:rsidP="000F610D">
            <w:pPr>
              <w:spacing w:before="60" w:after="60"/>
              <w:rPr>
                <w:rFonts w:ascii="Century Gothic" w:hAnsi="Century Gothic" w:cs="Arial"/>
                <w:sz w:val="18"/>
                <w:szCs w:val="18"/>
              </w:rPr>
            </w:pPr>
            <w:r>
              <w:rPr>
                <w:rFonts w:ascii="Century Gothic" w:hAnsi="Century Gothic" w:cs="Arial"/>
                <w:sz w:val="18"/>
                <w:szCs w:val="18"/>
              </w:rPr>
              <w:t>Unidad Técnica de Servicios de Informática</w:t>
            </w:r>
          </w:p>
        </w:tc>
      </w:tr>
      <w:tr w:rsidR="000F610D" w:rsidRPr="00975AA3" w14:paraId="7D314C63" w14:textId="77777777" w:rsidTr="007E241A">
        <w:tc>
          <w:tcPr>
            <w:tcW w:w="635" w:type="pct"/>
            <w:shd w:val="clear" w:color="auto" w:fill="auto"/>
          </w:tcPr>
          <w:p w14:paraId="48E8CA25" w14:textId="77777777" w:rsidR="000F610D" w:rsidRDefault="000F610D" w:rsidP="000F610D">
            <w:pPr>
              <w:spacing w:before="60" w:after="60"/>
              <w:jc w:val="right"/>
              <w:rPr>
                <w:rFonts w:ascii="Century Gothic" w:hAnsi="Century Gothic" w:cs="Arial"/>
                <w:b/>
                <w:color w:val="641E46"/>
                <w:sz w:val="18"/>
                <w:szCs w:val="18"/>
              </w:rPr>
            </w:pPr>
            <w:r>
              <w:rPr>
                <w:rFonts w:ascii="Century Gothic" w:hAnsi="Century Gothic" w:cs="Arial"/>
                <w:b/>
                <w:color w:val="641E46"/>
                <w:sz w:val="18"/>
                <w:szCs w:val="18"/>
              </w:rPr>
              <w:t>VMRE</w:t>
            </w:r>
          </w:p>
        </w:tc>
        <w:tc>
          <w:tcPr>
            <w:tcW w:w="4365" w:type="pct"/>
            <w:shd w:val="clear" w:color="auto" w:fill="auto"/>
          </w:tcPr>
          <w:p w14:paraId="259FC40F" w14:textId="77777777" w:rsidR="000F610D" w:rsidRDefault="000F610D" w:rsidP="000F610D">
            <w:pPr>
              <w:spacing w:before="60" w:after="60"/>
              <w:rPr>
                <w:rFonts w:ascii="Century Gothic" w:hAnsi="Century Gothic" w:cs="Arial"/>
                <w:sz w:val="18"/>
                <w:szCs w:val="18"/>
              </w:rPr>
            </w:pPr>
            <w:r>
              <w:rPr>
                <w:rFonts w:ascii="Century Gothic" w:hAnsi="Century Gothic" w:cs="Arial"/>
                <w:sz w:val="18"/>
                <w:szCs w:val="18"/>
              </w:rPr>
              <w:t xml:space="preserve">Voto de las </w:t>
            </w:r>
            <w:r w:rsidR="004C04A6">
              <w:rPr>
                <w:rFonts w:ascii="Century Gothic" w:hAnsi="Century Gothic" w:cs="Arial"/>
                <w:sz w:val="18"/>
                <w:szCs w:val="18"/>
              </w:rPr>
              <w:t xml:space="preserve">Mexicanas </w:t>
            </w:r>
            <w:r>
              <w:rPr>
                <w:rFonts w:ascii="Century Gothic" w:hAnsi="Century Gothic" w:cs="Arial"/>
                <w:sz w:val="18"/>
                <w:szCs w:val="18"/>
              </w:rPr>
              <w:t>y los Mexicanos Residentes en el Extranjero</w:t>
            </w:r>
          </w:p>
        </w:tc>
      </w:tr>
    </w:tbl>
    <w:p w14:paraId="674C631B" w14:textId="77777777" w:rsidR="00C84006" w:rsidRDefault="00C84006">
      <w:pPr>
        <w:rPr>
          <w:rFonts w:asciiTheme="majorHAnsi" w:hAnsiTheme="majorHAnsi"/>
          <w:color w:val="641345"/>
          <w:sz w:val="32"/>
          <w:szCs w:val="22"/>
          <w:lang w:val="es-ES"/>
        </w:rPr>
      </w:pPr>
      <w:r>
        <w:br w:type="page"/>
      </w:r>
    </w:p>
    <w:p w14:paraId="7882E76F" w14:textId="77777777" w:rsidR="00D773A0" w:rsidRPr="00215D56" w:rsidRDefault="002D37B2" w:rsidP="005B4E64">
      <w:pPr>
        <w:pStyle w:val="Ttulo1"/>
      </w:pPr>
      <w:bookmarkStart w:id="1" w:name="_Toc43736377"/>
      <w:r w:rsidRPr="00641B81">
        <w:rPr>
          <w:rFonts w:ascii="Century Gothic" w:hAnsi="Century Gothic"/>
          <w:noProof/>
          <w:lang w:val="es-MX" w:eastAsia="es-MX"/>
        </w:rPr>
        <w:lastRenderedPageBreak/>
        <mc:AlternateContent>
          <mc:Choice Requires="wps">
            <w:drawing>
              <wp:anchor distT="4294967295" distB="4294967295" distL="114300" distR="114300" simplePos="0" relativeHeight="251658241" behindDoc="0" locked="0" layoutInCell="1" allowOverlap="1" wp14:anchorId="28ABDFE0" wp14:editId="64B86EF6">
                <wp:simplePos x="0" y="0"/>
                <wp:positionH relativeFrom="column">
                  <wp:posOffset>-1485900</wp:posOffset>
                </wp:positionH>
                <wp:positionV relativeFrom="paragraph">
                  <wp:posOffset>263525</wp:posOffset>
                </wp:positionV>
                <wp:extent cx="2941320" cy="0"/>
                <wp:effectExtent l="0" t="0" r="0" b="0"/>
                <wp:wrapNone/>
                <wp:docPr id="38" name="Conector recto 3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941320" cy="0"/>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w14:anchorId="2919B1CA" id="Conector recto 38" o:spid="_x0000_s1026" style="position:absolute;flip:y;z-index:251658241;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117pt,20.75pt" to="114.6pt,2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" strokecolor="#641345 [3208]" strokeweight="1.5pt">
                <o:lock v:ext="edit" shapetype="f"/>
              </v:line>
            </w:pict>
          </mc:Fallback>
        </mc:AlternateContent>
      </w:r>
      <w:r w:rsidR="00717893" w:rsidRPr="00641B81">
        <w:t>Antecedentes</w:t>
      </w:r>
      <w:bookmarkEnd w:id="1"/>
    </w:p>
    <w:p w14:paraId="50F58B5A" w14:textId="77777777" w:rsidR="00CB0899" w:rsidRDefault="00CB0899" w:rsidP="00CB0899">
      <w:pPr>
        <w:tabs>
          <w:tab w:val="left" w:pos="6024"/>
        </w:tabs>
        <w:rPr>
          <w:rFonts w:ascii="Century Gothic" w:hAnsi="Century Gothic"/>
        </w:rPr>
      </w:pPr>
    </w:p>
    <w:p w14:paraId="76EFE99D" w14:textId="77777777" w:rsidR="006A2BC9" w:rsidRPr="006A2BC9" w:rsidRDefault="006A2BC9" w:rsidP="006A2BC9">
      <w:pPr>
        <w:spacing w:after="200"/>
        <w:jc w:val="both"/>
        <w:rPr>
          <w:rFonts w:ascii="Century Gothic" w:hAnsi="Century Gothic"/>
          <w:sz w:val="22"/>
          <w:szCs w:val="22"/>
          <w:lang w:val="es-MX"/>
        </w:rPr>
      </w:pPr>
      <w:r w:rsidRPr="006A2BC9">
        <w:rPr>
          <w:rFonts w:ascii="Century Gothic" w:hAnsi="Century Gothic"/>
          <w:sz w:val="22"/>
          <w:szCs w:val="22"/>
          <w:lang w:val="es-MX"/>
        </w:rPr>
        <w:t xml:space="preserve">El artículo 329, numeral 2 de la LGIPE establece que </w:t>
      </w:r>
      <w:r w:rsidRPr="00CF16F2">
        <w:rPr>
          <w:rFonts w:ascii="Century Gothic" w:hAnsi="Century Gothic"/>
          <w:b/>
          <w:bCs/>
          <w:sz w:val="22"/>
          <w:szCs w:val="22"/>
          <w:lang w:val="es-MX"/>
        </w:rPr>
        <w:t xml:space="preserve">el ejercicio del </w:t>
      </w:r>
      <w:r w:rsidR="004C04A6">
        <w:rPr>
          <w:rFonts w:ascii="Century Gothic" w:hAnsi="Century Gothic"/>
          <w:b/>
          <w:bCs/>
          <w:sz w:val="22"/>
          <w:szCs w:val="22"/>
          <w:lang w:val="es-MX"/>
        </w:rPr>
        <w:t>VMRE</w:t>
      </w:r>
      <w:r w:rsidRPr="00CF16F2">
        <w:rPr>
          <w:rFonts w:ascii="Century Gothic" w:hAnsi="Century Gothic"/>
          <w:b/>
          <w:bCs/>
          <w:sz w:val="22"/>
          <w:szCs w:val="22"/>
          <w:lang w:val="es-MX"/>
        </w:rPr>
        <w:t xml:space="preserve"> podrá realizarse por vía electrónica</w:t>
      </w:r>
      <w:r w:rsidRPr="006A2BC9">
        <w:rPr>
          <w:rFonts w:ascii="Century Gothic" w:hAnsi="Century Gothic"/>
          <w:sz w:val="22"/>
          <w:szCs w:val="22"/>
          <w:lang w:val="es-MX"/>
        </w:rPr>
        <w:t xml:space="preserve">. Asimismo, el numeral 3 del artículo en mención establece que el voto por vía electrónica </w:t>
      </w:r>
      <w:r w:rsidR="004C04A6" w:rsidRPr="006A2BC9">
        <w:rPr>
          <w:rFonts w:ascii="Century Gothic" w:hAnsi="Century Gothic"/>
          <w:sz w:val="22"/>
          <w:szCs w:val="22"/>
          <w:lang w:val="es-MX"/>
        </w:rPr>
        <w:t>s</w:t>
      </w:r>
      <w:r w:rsidR="004C04A6">
        <w:rPr>
          <w:rFonts w:ascii="Century Gothic" w:hAnsi="Century Gothic"/>
          <w:sz w:val="22"/>
          <w:szCs w:val="22"/>
          <w:lang w:val="es-MX"/>
        </w:rPr>
        <w:t>ó</w:t>
      </w:r>
      <w:r w:rsidR="004C04A6" w:rsidRPr="006A2BC9">
        <w:rPr>
          <w:rFonts w:ascii="Century Gothic" w:hAnsi="Century Gothic"/>
          <w:sz w:val="22"/>
          <w:szCs w:val="22"/>
          <w:lang w:val="es-MX"/>
        </w:rPr>
        <w:t xml:space="preserve">lo </w:t>
      </w:r>
      <w:r w:rsidRPr="006A2BC9">
        <w:rPr>
          <w:rFonts w:ascii="Century Gothic" w:hAnsi="Century Gothic"/>
          <w:sz w:val="22"/>
          <w:szCs w:val="22"/>
          <w:lang w:val="es-MX"/>
        </w:rPr>
        <w:t>podrá realizarse conforme a los lineamientos que emita el INE, los cuales deberán asegurar total certidumbre y seguridad comprobada a las y los mexicanos residentes en el extranjero.</w:t>
      </w:r>
    </w:p>
    <w:p w14:paraId="6CE217C8" w14:textId="03EFCCAC" w:rsidR="004C04A6" w:rsidRPr="004C04A6" w:rsidRDefault="006A2BC9" w:rsidP="006A2BC9">
      <w:pPr>
        <w:spacing w:after="200"/>
        <w:jc w:val="both"/>
        <w:rPr>
          <w:rFonts w:ascii="Century Gothic" w:hAnsi="Century Gothic"/>
          <w:sz w:val="22"/>
          <w:szCs w:val="22"/>
          <w:lang w:val="es-MX"/>
        </w:rPr>
      </w:pPr>
      <w:r w:rsidRPr="006A2BC9">
        <w:rPr>
          <w:rFonts w:ascii="Century Gothic" w:hAnsi="Century Gothic"/>
          <w:sz w:val="22"/>
          <w:szCs w:val="22"/>
          <w:lang w:val="es-MX"/>
        </w:rPr>
        <w:t xml:space="preserve">Por su parte, el artículo 101, numeral 1 del Reglamento de Elecciones del INE, dispone que corresponde </w:t>
      </w:r>
      <w:r w:rsidR="00345F83">
        <w:rPr>
          <w:rFonts w:ascii="Century Gothic" w:hAnsi="Century Gothic"/>
          <w:sz w:val="22"/>
          <w:szCs w:val="22"/>
          <w:lang w:val="es-MX"/>
        </w:rPr>
        <w:t xml:space="preserve">a </w:t>
      </w:r>
      <w:r w:rsidRPr="006A2BC9">
        <w:rPr>
          <w:rFonts w:ascii="Century Gothic" w:hAnsi="Century Gothic"/>
          <w:sz w:val="22"/>
          <w:szCs w:val="22"/>
          <w:lang w:val="es-MX"/>
        </w:rPr>
        <w:t>las Direcciones Ejecutivas</w:t>
      </w:r>
      <w:r w:rsidR="004C04A6">
        <w:rPr>
          <w:rFonts w:ascii="Century Gothic" w:hAnsi="Century Gothic"/>
          <w:sz w:val="22"/>
          <w:szCs w:val="22"/>
          <w:lang w:val="es-MX"/>
        </w:rPr>
        <w:t>, Unidades Técnic</w:t>
      </w:r>
      <w:r w:rsidR="00EF51D3">
        <w:rPr>
          <w:rFonts w:ascii="Century Gothic" w:hAnsi="Century Gothic"/>
          <w:sz w:val="22"/>
          <w:szCs w:val="22"/>
          <w:lang w:val="es-MX"/>
        </w:rPr>
        <w:t>a</w:t>
      </w:r>
      <w:r w:rsidR="004C04A6">
        <w:rPr>
          <w:rFonts w:ascii="Century Gothic" w:hAnsi="Century Gothic"/>
          <w:sz w:val="22"/>
          <w:szCs w:val="22"/>
          <w:lang w:val="es-MX"/>
        </w:rPr>
        <w:t xml:space="preserve">s </w:t>
      </w:r>
      <w:r w:rsidRPr="006A2BC9">
        <w:rPr>
          <w:rFonts w:ascii="Century Gothic" w:hAnsi="Century Gothic"/>
          <w:sz w:val="22"/>
          <w:szCs w:val="22"/>
          <w:lang w:val="es-MX"/>
        </w:rPr>
        <w:t xml:space="preserve">y demás áreas competentes del INE, la implementación del </w:t>
      </w:r>
      <w:r w:rsidR="00DA51D3">
        <w:rPr>
          <w:rFonts w:ascii="Century Gothic" w:hAnsi="Century Gothic"/>
          <w:sz w:val="22"/>
          <w:szCs w:val="22"/>
          <w:lang w:val="es-MX"/>
        </w:rPr>
        <w:t>VMRE</w:t>
      </w:r>
      <w:r w:rsidRPr="006A2BC9">
        <w:rPr>
          <w:rFonts w:ascii="Century Gothic" w:hAnsi="Century Gothic"/>
          <w:sz w:val="22"/>
          <w:szCs w:val="22"/>
          <w:lang w:val="es-MX"/>
        </w:rPr>
        <w:t>, en el ámbito de sus atribuciones.</w:t>
      </w:r>
    </w:p>
    <w:p w14:paraId="38B7354A" w14:textId="77777777" w:rsidR="006A2BC9" w:rsidRPr="006A2BC9" w:rsidRDefault="006A2BC9" w:rsidP="006A2BC9">
      <w:pPr>
        <w:spacing w:after="200"/>
        <w:jc w:val="both"/>
        <w:rPr>
          <w:rFonts w:ascii="Century Gothic" w:hAnsi="Century Gothic"/>
          <w:sz w:val="22"/>
          <w:szCs w:val="22"/>
          <w:lang w:val="es-MX"/>
        </w:rPr>
      </w:pPr>
      <w:r w:rsidRPr="006A2BC9">
        <w:rPr>
          <w:rFonts w:ascii="Century Gothic" w:hAnsi="Century Gothic"/>
          <w:sz w:val="22"/>
          <w:szCs w:val="22"/>
          <w:lang w:val="es-MX"/>
        </w:rPr>
        <w:t xml:space="preserve">Conforme al artículo 66, numeral 1, inciso w) del Reglamento Interior del INE, es atribución de la </w:t>
      </w:r>
      <w:r w:rsidR="004C04A6">
        <w:rPr>
          <w:rFonts w:ascii="Century Gothic" w:hAnsi="Century Gothic"/>
          <w:sz w:val="22"/>
          <w:szCs w:val="22"/>
          <w:lang w:val="es-MX"/>
        </w:rPr>
        <w:t>UNICOM</w:t>
      </w:r>
      <w:r w:rsidRPr="006A2BC9">
        <w:rPr>
          <w:rFonts w:ascii="Century Gothic" w:hAnsi="Century Gothic"/>
          <w:sz w:val="22"/>
          <w:szCs w:val="22"/>
          <w:lang w:val="es-MX"/>
        </w:rPr>
        <w:t xml:space="preserve"> proponer e instrumentar la instalación y dispositivos con acceso para el </w:t>
      </w:r>
      <w:r w:rsidR="004C04A6">
        <w:rPr>
          <w:rFonts w:ascii="Century Gothic" w:hAnsi="Century Gothic"/>
          <w:sz w:val="22"/>
          <w:szCs w:val="22"/>
          <w:lang w:val="es-MX"/>
        </w:rPr>
        <w:t>VMRE bajo la modalidad electrónica</w:t>
      </w:r>
      <w:r w:rsidRPr="006A2BC9">
        <w:rPr>
          <w:rFonts w:ascii="Century Gothic" w:hAnsi="Century Gothic"/>
          <w:sz w:val="22"/>
          <w:szCs w:val="22"/>
          <w:lang w:val="es-MX"/>
        </w:rPr>
        <w:t xml:space="preserve">. </w:t>
      </w:r>
    </w:p>
    <w:p w14:paraId="6784256E" w14:textId="77777777" w:rsidR="006A2BC9" w:rsidRPr="006A2BC9" w:rsidRDefault="006A2BC9" w:rsidP="006A2BC9">
      <w:pPr>
        <w:spacing w:after="200"/>
        <w:jc w:val="both"/>
        <w:rPr>
          <w:rFonts w:ascii="Century Gothic" w:hAnsi="Century Gothic"/>
          <w:sz w:val="22"/>
          <w:szCs w:val="22"/>
          <w:lang w:val="es-MX"/>
        </w:rPr>
      </w:pPr>
      <w:r w:rsidRPr="006A2BC9">
        <w:rPr>
          <w:rFonts w:ascii="Century Gothic" w:hAnsi="Century Gothic"/>
          <w:sz w:val="22"/>
          <w:szCs w:val="22"/>
          <w:lang w:val="es-MX"/>
        </w:rPr>
        <w:t xml:space="preserve">Con base en los preceptos antes citados, en sesión extraordinaria del 8 de mayo de 2019, el Consejo General del INE aprobó, mediante Acuerdo INE/CG243/2019, los </w:t>
      </w:r>
      <w:r w:rsidRPr="006A2BC9">
        <w:rPr>
          <w:rFonts w:ascii="Century Gothic" w:hAnsi="Century Gothic"/>
          <w:b/>
          <w:bCs/>
          <w:sz w:val="22"/>
          <w:szCs w:val="22"/>
          <w:lang w:val="es-MX"/>
        </w:rPr>
        <w:t>Lineamientos que establecen las Características Generales que debe cumplir el Sistema de Voto Electrónico por Internet para las y los Mexicanos Residentes en el Extranjero</w:t>
      </w:r>
      <w:r w:rsidRPr="006A2BC9">
        <w:rPr>
          <w:rFonts w:ascii="Century Gothic" w:hAnsi="Century Gothic"/>
          <w:sz w:val="22"/>
          <w:szCs w:val="22"/>
          <w:lang w:val="es-MX"/>
        </w:rPr>
        <w:t xml:space="preserve">, los cuales señalan en sus numerales 4 y 5 que, el </w:t>
      </w:r>
      <w:r w:rsidR="00AA7D1C">
        <w:rPr>
          <w:rFonts w:ascii="Century Gothic" w:hAnsi="Century Gothic"/>
          <w:sz w:val="22"/>
          <w:szCs w:val="22"/>
          <w:lang w:val="es-MX"/>
        </w:rPr>
        <w:t>SIVEI</w:t>
      </w:r>
      <w:r w:rsidRPr="006A2BC9">
        <w:rPr>
          <w:rFonts w:ascii="Century Gothic" w:hAnsi="Century Gothic"/>
          <w:sz w:val="22"/>
          <w:szCs w:val="22"/>
          <w:lang w:val="es-MX"/>
        </w:rPr>
        <w:t xml:space="preserve"> es el conjunto de recursos tecnológicos, humanos, materiales; y procedimientos operativos, técnicos y de seguridad, por medio del cual la ciudadanía puede emitir electrónicamente su voto por Internet. </w:t>
      </w:r>
    </w:p>
    <w:p w14:paraId="539CED16" w14:textId="77777777" w:rsidR="006A2BC9" w:rsidRPr="006A2BC9" w:rsidRDefault="006A2BC9" w:rsidP="006A2BC9">
      <w:pPr>
        <w:spacing w:after="200"/>
        <w:jc w:val="both"/>
        <w:rPr>
          <w:rFonts w:ascii="Century Gothic" w:hAnsi="Century Gothic"/>
          <w:sz w:val="22"/>
          <w:szCs w:val="22"/>
          <w:lang w:val="es-MX"/>
        </w:rPr>
      </w:pPr>
      <w:r w:rsidRPr="006A2BC9">
        <w:rPr>
          <w:rFonts w:ascii="Century Gothic" w:hAnsi="Century Gothic"/>
          <w:sz w:val="22"/>
          <w:szCs w:val="22"/>
          <w:lang w:val="es-MX"/>
        </w:rPr>
        <w:t xml:space="preserve">En virtud de lo anterior, </w:t>
      </w:r>
      <w:r w:rsidRPr="006A2BC9">
        <w:rPr>
          <w:rFonts w:ascii="Century Gothic" w:hAnsi="Century Gothic"/>
          <w:b/>
          <w:bCs/>
          <w:sz w:val="22"/>
          <w:szCs w:val="22"/>
          <w:lang w:val="es-MX"/>
        </w:rPr>
        <w:t xml:space="preserve">como parte de las actividades concernientes a la implementación del </w:t>
      </w:r>
      <w:r w:rsidR="004C04A6">
        <w:rPr>
          <w:rFonts w:ascii="Century Gothic" w:hAnsi="Century Gothic"/>
          <w:b/>
          <w:bCs/>
          <w:sz w:val="22"/>
          <w:szCs w:val="22"/>
          <w:lang w:val="es-MX"/>
        </w:rPr>
        <w:t>SIVEI</w:t>
      </w:r>
      <w:r w:rsidRPr="006A2BC9">
        <w:rPr>
          <w:rFonts w:ascii="Century Gothic" w:hAnsi="Century Gothic"/>
          <w:b/>
          <w:bCs/>
          <w:sz w:val="22"/>
          <w:szCs w:val="22"/>
          <w:lang w:val="es-MX"/>
        </w:rPr>
        <w:t xml:space="preserve"> es necesario realizar pruebas al mismo</w:t>
      </w:r>
      <w:r w:rsidRPr="006A2BC9">
        <w:rPr>
          <w:rFonts w:ascii="Century Gothic" w:hAnsi="Century Gothic"/>
          <w:sz w:val="22"/>
          <w:szCs w:val="22"/>
          <w:lang w:val="es-MX"/>
        </w:rPr>
        <w:t>, las cuales permitan verificar la funcionalidad, accesibilidad y usabilidad del Sistema, con la finalidad de dar cumplimiento a la legislación y los ordenamientos mencionados.</w:t>
      </w:r>
    </w:p>
    <w:p w14:paraId="4640560F" w14:textId="77777777" w:rsidR="006A2BC9" w:rsidRPr="006A2BC9" w:rsidRDefault="009801C5" w:rsidP="006A2BC9">
      <w:pPr>
        <w:spacing w:after="200"/>
        <w:jc w:val="both"/>
        <w:rPr>
          <w:rFonts w:ascii="Century Gothic" w:hAnsi="Century Gothic"/>
          <w:sz w:val="22"/>
          <w:szCs w:val="22"/>
          <w:lang w:val="es-MX"/>
        </w:rPr>
      </w:pPr>
      <w:r>
        <w:rPr>
          <w:rFonts w:ascii="Century Gothic" w:hAnsi="Century Gothic"/>
          <w:sz w:val="22"/>
          <w:szCs w:val="22"/>
          <w:lang w:val="es-MX"/>
        </w:rPr>
        <w:t>En este sentido</w:t>
      </w:r>
      <w:r w:rsidR="006A2BC9" w:rsidRPr="006A2BC9">
        <w:rPr>
          <w:rFonts w:ascii="Century Gothic" w:hAnsi="Century Gothic"/>
          <w:sz w:val="22"/>
          <w:szCs w:val="22"/>
          <w:lang w:val="es-MX"/>
        </w:rPr>
        <w:t>,</w:t>
      </w:r>
      <w:r>
        <w:rPr>
          <w:rFonts w:ascii="Century Gothic" w:hAnsi="Century Gothic"/>
          <w:sz w:val="22"/>
          <w:szCs w:val="22"/>
          <w:lang w:val="es-MX"/>
        </w:rPr>
        <w:t xml:space="preserve"> a partir del</w:t>
      </w:r>
      <w:r w:rsidR="006A2BC9" w:rsidRPr="006A2BC9">
        <w:rPr>
          <w:rFonts w:ascii="Century Gothic" w:hAnsi="Century Gothic"/>
          <w:sz w:val="22"/>
          <w:szCs w:val="22"/>
          <w:lang w:val="es-MX"/>
        </w:rPr>
        <w:t xml:space="preserve"> </w:t>
      </w:r>
      <w:r>
        <w:rPr>
          <w:rFonts w:ascii="Century Gothic" w:hAnsi="Century Gothic"/>
          <w:sz w:val="22"/>
          <w:szCs w:val="22"/>
          <w:lang w:val="es-MX"/>
        </w:rPr>
        <w:t xml:space="preserve">año </w:t>
      </w:r>
      <w:r w:rsidR="006A2BC9" w:rsidRPr="006A2BC9">
        <w:rPr>
          <w:rFonts w:ascii="Century Gothic" w:hAnsi="Century Gothic"/>
          <w:sz w:val="22"/>
          <w:szCs w:val="22"/>
          <w:lang w:val="es-MX"/>
        </w:rPr>
        <w:t xml:space="preserve">2019 se llevaron a cabo diversas gestiones para contar con el </w:t>
      </w:r>
      <w:r w:rsidR="002C17C9">
        <w:rPr>
          <w:rFonts w:ascii="Century Gothic" w:hAnsi="Century Gothic"/>
          <w:sz w:val="22"/>
          <w:szCs w:val="22"/>
          <w:lang w:val="es-MX"/>
        </w:rPr>
        <w:t>SIVEI</w:t>
      </w:r>
      <w:r w:rsidR="006A2BC9" w:rsidRPr="006A2BC9">
        <w:rPr>
          <w:rFonts w:ascii="Century Gothic" w:hAnsi="Century Gothic"/>
          <w:sz w:val="22"/>
          <w:szCs w:val="22"/>
          <w:lang w:val="es-MX"/>
        </w:rPr>
        <w:t xml:space="preserve">, así como una primera configuración que hizo posible </w:t>
      </w:r>
      <w:r w:rsidR="006A2BC9" w:rsidRPr="006A2BC9">
        <w:rPr>
          <w:rFonts w:ascii="Century Gothic" w:hAnsi="Century Gothic"/>
          <w:b/>
          <w:bCs/>
          <w:sz w:val="22"/>
          <w:szCs w:val="22"/>
          <w:lang w:val="es-MX"/>
        </w:rPr>
        <w:t>llevar a cabo simulacro</w:t>
      </w:r>
      <w:r w:rsidR="00614FD1">
        <w:rPr>
          <w:rFonts w:ascii="Century Gothic" w:hAnsi="Century Gothic"/>
          <w:b/>
          <w:bCs/>
          <w:sz w:val="22"/>
          <w:szCs w:val="22"/>
          <w:lang w:val="es-MX"/>
        </w:rPr>
        <w:t>s</w:t>
      </w:r>
      <w:r w:rsidR="006A2BC9" w:rsidRPr="006A2BC9">
        <w:rPr>
          <w:rFonts w:ascii="Century Gothic" w:hAnsi="Century Gothic"/>
          <w:b/>
          <w:bCs/>
          <w:sz w:val="22"/>
          <w:szCs w:val="22"/>
          <w:lang w:val="es-MX"/>
        </w:rPr>
        <w:t xml:space="preserve"> de votación como parte de las pruebas al Sistema, a fin de replicar en </w:t>
      </w:r>
      <w:r>
        <w:rPr>
          <w:rFonts w:ascii="Century Gothic" w:hAnsi="Century Gothic"/>
          <w:b/>
          <w:bCs/>
          <w:sz w:val="22"/>
          <w:szCs w:val="22"/>
          <w:lang w:val="es-MX"/>
        </w:rPr>
        <w:t>la</w:t>
      </w:r>
      <w:r w:rsidR="006A2BC9" w:rsidRPr="006A2BC9">
        <w:rPr>
          <w:rFonts w:ascii="Century Gothic" w:hAnsi="Century Gothic"/>
          <w:b/>
          <w:bCs/>
          <w:sz w:val="22"/>
          <w:szCs w:val="22"/>
          <w:lang w:val="es-MX"/>
        </w:rPr>
        <w:t xml:space="preserve"> totalidad</w:t>
      </w:r>
      <w:r>
        <w:rPr>
          <w:rFonts w:ascii="Century Gothic" w:hAnsi="Century Gothic"/>
          <w:b/>
          <w:bCs/>
          <w:sz w:val="22"/>
          <w:szCs w:val="22"/>
          <w:lang w:val="es-MX"/>
        </w:rPr>
        <w:t xml:space="preserve"> su operación, dichos simulacros se realizaron </w:t>
      </w:r>
      <w:r w:rsidRPr="006A2BC9">
        <w:rPr>
          <w:rFonts w:ascii="Century Gothic" w:hAnsi="Century Gothic"/>
          <w:b/>
          <w:bCs/>
          <w:sz w:val="22"/>
          <w:szCs w:val="22"/>
          <w:lang w:val="es-MX"/>
        </w:rPr>
        <w:t>del 24 al 27 de marzo</w:t>
      </w:r>
      <w:r>
        <w:rPr>
          <w:rFonts w:ascii="Century Gothic" w:hAnsi="Century Gothic"/>
          <w:b/>
          <w:bCs/>
          <w:sz w:val="22"/>
          <w:szCs w:val="22"/>
          <w:lang w:val="es-MX"/>
        </w:rPr>
        <w:t xml:space="preserve"> y del 10 al 14 de agosto</w:t>
      </w:r>
      <w:r w:rsidRPr="006A2BC9">
        <w:rPr>
          <w:rFonts w:ascii="Century Gothic" w:hAnsi="Century Gothic"/>
          <w:b/>
          <w:bCs/>
          <w:sz w:val="22"/>
          <w:szCs w:val="22"/>
          <w:lang w:val="es-MX"/>
        </w:rPr>
        <w:t xml:space="preserve"> de 2020</w:t>
      </w:r>
      <w:r w:rsidR="006A2BC9" w:rsidRPr="006A2BC9">
        <w:rPr>
          <w:rFonts w:ascii="Century Gothic" w:hAnsi="Century Gothic"/>
          <w:sz w:val="22"/>
          <w:szCs w:val="22"/>
          <w:lang w:val="es-MX"/>
        </w:rPr>
        <w:t>. En est</w:t>
      </w:r>
      <w:r>
        <w:rPr>
          <w:rFonts w:ascii="Century Gothic" w:hAnsi="Century Gothic"/>
          <w:sz w:val="22"/>
          <w:szCs w:val="22"/>
          <w:lang w:val="es-MX"/>
        </w:rPr>
        <w:t>os</w:t>
      </w:r>
      <w:r w:rsidR="006A2BC9" w:rsidRPr="006A2BC9">
        <w:rPr>
          <w:rFonts w:ascii="Century Gothic" w:hAnsi="Century Gothic"/>
          <w:sz w:val="22"/>
          <w:szCs w:val="22"/>
          <w:lang w:val="es-MX"/>
        </w:rPr>
        <w:t xml:space="preserve"> ejercicio</w:t>
      </w:r>
      <w:r>
        <w:rPr>
          <w:rFonts w:ascii="Century Gothic" w:hAnsi="Century Gothic"/>
          <w:sz w:val="22"/>
          <w:szCs w:val="22"/>
          <w:lang w:val="es-MX"/>
        </w:rPr>
        <w:t>s</w:t>
      </w:r>
      <w:r w:rsidR="006A2BC9" w:rsidRPr="006A2BC9">
        <w:rPr>
          <w:rFonts w:ascii="Century Gothic" w:hAnsi="Century Gothic"/>
          <w:sz w:val="22"/>
          <w:szCs w:val="22"/>
          <w:lang w:val="es-MX"/>
        </w:rPr>
        <w:t xml:space="preserve"> se contó con la participación de votantes radicad</w:t>
      </w:r>
      <w:r w:rsidR="00641B81">
        <w:rPr>
          <w:rFonts w:ascii="Century Gothic" w:hAnsi="Century Gothic"/>
          <w:sz w:val="22"/>
          <w:szCs w:val="22"/>
          <w:lang w:val="es-MX"/>
        </w:rPr>
        <w:t>as(</w:t>
      </w:r>
      <w:r w:rsidR="006A2BC9" w:rsidRPr="006A2BC9">
        <w:rPr>
          <w:rFonts w:ascii="Century Gothic" w:hAnsi="Century Gothic"/>
          <w:sz w:val="22"/>
          <w:szCs w:val="22"/>
          <w:lang w:val="es-MX"/>
        </w:rPr>
        <w:t>os</w:t>
      </w:r>
      <w:r w:rsidR="00641B81">
        <w:rPr>
          <w:rFonts w:ascii="Century Gothic" w:hAnsi="Century Gothic"/>
          <w:sz w:val="22"/>
          <w:szCs w:val="22"/>
          <w:lang w:val="es-MX"/>
        </w:rPr>
        <w:t>)</w:t>
      </w:r>
      <w:r w:rsidR="006A2BC9" w:rsidRPr="006A2BC9">
        <w:rPr>
          <w:rFonts w:ascii="Century Gothic" w:hAnsi="Century Gothic"/>
          <w:sz w:val="22"/>
          <w:szCs w:val="22"/>
          <w:lang w:val="es-MX"/>
        </w:rPr>
        <w:t xml:space="preserve"> tanto dentro del país como en el extranjero, lo que permitió evaluar la operatividad del Sistema e identificar algunas áreas de oportunidad respecto</w:t>
      </w:r>
      <w:r>
        <w:rPr>
          <w:rFonts w:ascii="Century Gothic" w:hAnsi="Century Gothic"/>
          <w:sz w:val="22"/>
          <w:szCs w:val="22"/>
          <w:lang w:val="es-MX"/>
        </w:rPr>
        <w:t xml:space="preserve"> a</w:t>
      </w:r>
      <w:r w:rsidR="006A2BC9" w:rsidRPr="006A2BC9">
        <w:rPr>
          <w:rFonts w:ascii="Century Gothic" w:hAnsi="Century Gothic"/>
          <w:sz w:val="22"/>
          <w:szCs w:val="22"/>
          <w:lang w:val="es-MX"/>
        </w:rPr>
        <w:t xml:space="preserve"> su uso y funcionalidad.</w:t>
      </w:r>
    </w:p>
    <w:p w14:paraId="2D325AF6" w14:textId="77777777" w:rsidR="001D1D81" w:rsidRDefault="006A2BC9" w:rsidP="00863798">
      <w:pPr>
        <w:spacing w:after="200"/>
        <w:jc w:val="both"/>
        <w:rPr>
          <w:rFonts w:ascii="Century Gothic" w:hAnsi="Century Gothic"/>
          <w:sz w:val="22"/>
          <w:szCs w:val="22"/>
          <w:lang w:val="es-MX"/>
        </w:rPr>
      </w:pPr>
      <w:r w:rsidRPr="006A2BC9">
        <w:rPr>
          <w:rFonts w:ascii="Century Gothic" w:hAnsi="Century Gothic"/>
          <w:sz w:val="22"/>
          <w:szCs w:val="22"/>
          <w:lang w:val="es-MX"/>
        </w:rPr>
        <w:t>En el</w:t>
      </w:r>
      <w:r w:rsidR="00614FD1">
        <w:rPr>
          <w:rFonts w:ascii="Century Gothic" w:hAnsi="Century Gothic"/>
          <w:sz w:val="22"/>
          <w:szCs w:val="22"/>
          <w:lang w:val="es-MX"/>
        </w:rPr>
        <w:t xml:space="preserve"> primer</w:t>
      </w:r>
      <w:r w:rsidRPr="006A2BC9">
        <w:rPr>
          <w:rFonts w:ascii="Century Gothic" w:hAnsi="Century Gothic"/>
          <w:sz w:val="22"/>
          <w:szCs w:val="22"/>
          <w:lang w:val="es-MX"/>
        </w:rPr>
        <w:t xml:space="preserve"> simulacro de votación se consideraron las entidades de </w:t>
      </w:r>
      <w:r w:rsidRPr="006A2BC9">
        <w:rPr>
          <w:rFonts w:ascii="Century Gothic" w:hAnsi="Century Gothic"/>
          <w:b/>
          <w:bCs/>
          <w:sz w:val="22"/>
          <w:szCs w:val="22"/>
          <w:lang w:val="es-MX"/>
        </w:rPr>
        <w:t>Baja California Sur, Chihuahua,</w:t>
      </w:r>
      <w:r w:rsidR="00D2749D">
        <w:rPr>
          <w:rFonts w:ascii="Century Gothic" w:hAnsi="Century Gothic"/>
          <w:b/>
          <w:bCs/>
          <w:sz w:val="22"/>
          <w:szCs w:val="22"/>
          <w:lang w:val="es-MX"/>
        </w:rPr>
        <w:t xml:space="preserve"> </w:t>
      </w:r>
      <w:r w:rsidRPr="006A2BC9">
        <w:rPr>
          <w:rFonts w:ascii="Century Gothic" w:hAnsi="Century Gothic"/>
          <w:b/>
          <w:bCs/>
          <w:sz w:val="22"/>
          <w:szCs w:val="22"/>
          <w:lang w:val="es-MX"/>
        </w:rPr>
        <w:t>Colima, Guerrero, Jalisco, Michoacán, Nayarit, Querétaro, San Luis Potosí y Zacatecas</w:t>
      </w:r>
      <w:r w:rsidRPr="006A2BC9">
        <w:rPr>
          <w:rFonts w:ascii="Century Gothic" w:hAnsi="Century Gothic"/>
          <w:sz w:val="22"/>
          <w:szCs w:val="22"/>
          <w:lang w:val="es-MX"/>
        </w:rPr>
        <w:t>,</w:t>
      </w:r>
      <w:r w:rsidR="009801C5">
        <w:rPr>
          <w:rFonts w:ascii="Century Gothic" w:hAnsi="Century Gothic"/>
          <w:sz w:val="22"/>
          <w:szCs w:val="22"/>
          <w:lang w:val="es-MX"/>
        </w:rPr>
        <w:t xml:space="preserve"> mientras que </w:t>
      </w:r>
      <w:r w:rsidR="00614FD1">
        <w:rPr>
          <w:rFonts w:ascii="Century Gothic" w:hAnsi="Century Gothic"/>
          <w:sz w:val="22"/>
          <w:szCs w:val="22"/>
          <w:lang w:val="es-MX"/>
        </w:rPr>
        <w:t xml:space="preserve">para el segundo simulacro </w:t>
      </w:r>
      <w:r w:rsidR="009801C5">
        <w:rPr>
          <w:rFonts w:ascii="Century Gothic" w:hAnsi="Century Gothic"/>
          <w:sz w:val="22"/>
          <w:szCs w:val="22"/>
          <w:lang w:val="es-MX"/>
        </w:rPr>
        <w:t>además de las entidade</w:t>
      </w:r>
      <w:r w:rsidR="00614FD1">
        <w:rPr>
          <w:rFonts w:ascii="Century Gothic" w:hAnsi="Century Gothic"/>
          <w:sz w:val="22"/>
          <w:szCs w:val="22"/>
          <w:lang w:val="es-MX"/>
        </w:rPr>
        <w:t>s</w:t>
      </w:r>
      <w:r w:rsidR="009801C5">
        <w:rPr>
          <w:rFonts w:ascii="Century Gothic" w:hAnsi="Century Gothic"/>
          <w:sz w:val="22"/>
          <w:szCs w:val="22"/>
          <w:lang w:val="es-MX"/>
        </w:rPr>
        <w:t xml:space="preserve"> consideradas en el primer simulacro</w:t>
      </w:r>
      <w:r w:rsidR="00BF657E">
        <w:rPr>
          <w:rFonts w:ascii="Century Gothic" w:hAnsi="Century Gothic"/>
          <w:sz w:val="22"/>
          <w:szCs w:val="22"/>
          <w:lang w:val="es-MX"/>
        </w:rPr>
        <w:t>,</w:t>
      </w:r>
      <w:r w:rsidR="009801C5">
        <w:rPr>
          <w:rFonts w:ascii="Century Gothic" w:hAnsi="Century Gothic"/>
          <w:sz w:val="22"/>
          <w:szCs w:val="22"/>
          <w:lang w:val="es-MX"/>
        </w:rPr>
        <w:t xml:space="preserve"> s</w:t>
      </w:r>
      <w:r w:rsidR="00614FD1">
        <w:rPr>
          <w:rFonts w:ascii="Century Gothic" w:hAnsi="Century Gothic"/>
          <w:sz w:val="22"/>
          <w:szCs w:val="22"/>
          <w:lang w:val="es-MX"/>
        </w:rPr>
        <w:t xml:space="preserve">e incluyó </w:t>
      </w:r>
      <w:r w:rsidR="009801C5">
        <w:rPr>
          <w:rFonts w:ascii="Century Gothic" w:hAnsi="Century Gothic"/>
          <w:sz w:val="22"/>
          <w:szCs w:val="22"/>
          <w:lang w:val="es-MX"/>
        </w:rPr>
        <w:t>a</w:t>
      </w:r>
      <w:r w:rsidR="00614FD1">
        <w:rPr>
          <w:rFonts w:ascii="Century Gothic" w:hAnsi="Century Gothic"/>
          <w:sz w:val="22"/>
          <w:szCs w:val="22"/>
          <w:lang w:val="es-MX"/>
        </w:rPr>
        <w:t xml:space="preserve"> </w:t>
      </w:r>
      <w:r w:rsidR="009801C5">
        <w:rPr>
          <w:rFonts w:ascii="Century Gothic" w:hAnsi="Century Gothic"/>
          <w:sz w:val="22"/>
          <w:szCs w:val="22"/>
          <w:lang w:val="es-MX"/>
        </w:rPr>
        <w:t xml:space="preserve">la </w:t>
      </w:r>
      <w:r w:rsidR="00614FD1" w:rsidRPr="00614FD1">
        <w:rPr>
          <w:rFonts w:ascii="Century Gothic" w:hAnsi="Century Gothic"/>
          <w:b/>
          <w:bCs/>
          <w:sz w:val="22"/>
          <w:szCs w:val="22"/>
          <w:lang w:val="es-MX"/>
        </w:rPr>
        <w:t>Ciudad de México</w:t>
      </w:r>
      <w:r w:rsidR="009801C5" w:rsidRPr="009801C5">
        <w:rPr>
          <w:rFonts w:ascii="Century Gothic" w:hAnsi="Century Gothic"/>
          <w:sz w:val="22"/>
          <w:szCs w:val="22"/>
          <w:lang w:val="es-MX"/>
        </w:rPr>
        <w:t xml:space="preserve">. </w:t>
      </w:r>
      <w:r w:rsidR="009801C5">
        <w:rPr>
          <w:rFonts w:ascii="Century Gothic" w:hAnsi="Century Gothic"/>
          <w:sz w:val="22"/>
          <w:szCs w:val="22"/>
          <w:lang w:val="es-MX"/>
        </w:rPr>
        <w:t>Las entidades antes referidas corresponden a aquellas</w:t>
      </w:r>
      <w:r w:rsidRPr="006A2BC9">
        <w:rPr>
          <w:rFonts w:ascii="Century Gothic" w:hAnsi="Century Gothic"/>
          <w:sz w:val="22"/>
          <w:szCs w:val="22"/>
          <w:lang w:val="es-MX"/>
        </w:rPr>
        <w:t xml:space="preserve"> cuya legislación </w:t>
      </w:r>
      <w:r w:rsidR="00641B81">
        <w:rPr>
          <w:rFonts w:ascii="Century Gothic" w:hAnsi="Century Gothic"/>
          <w:sz w:val="22"/>
          <w:szCs w:val="22"/>
          <w:lang w:val="es-MX"/>
        </w:rPr>
        <w:t>local</w:t>
      </w:r>
      <w:r w:rsidR="00614FD1">
        <w:rPr>
          <w:rFonts w:ascii="Century Gothic" w:hAnsi="Century Gothic"/>
          <w:sz w:val="22"/>
          <w:szCs w:val="22"/>
          <w:lang w:val="es-MX"/>
        </w:rPr>
        <w:t xml:space="preserve"> </w:t>
      </w:r>
      <w:r w:rsidRPr="006A2BC9">
        <w:rPr>
          <w:rFonts w:ascii="Century Gothic" w:hAnsi="Century Gothic"/>
          <w:sz w:val="22"/>
          <w:szCs w:val="22"/>
          <w:lang w:val="es-MX"/>
        </w:rPr>
        <w:t xml:space="preserve">regula el </w:t>
      </w:r>
      <w:r w:rsidR="00641B81">
        <w:rPr>
          <w:rFonts w:ascii="Century Gothic" w:hAnsi="Century Gothic"/>
          <w:sz w:val="22"/>
          <w:szCs w:val="22"/>
          <w:lang w:val="es-MX"/>
        </w:rPr>
        <w:t>VMRE</w:t>
      </w:r>
      <w:r w:rsidR="009801C5">
        <w:rPr>
          <w:rFonts w:ascii="Century Gothic" w:hAnsi="Century Gothic"/>
          <w:sz w:val="22"/>
          <w:szCs w:val="22"/>
          <w:lang w:val="es-MX"/>
        </w:rPr>
        <w:t>, mismas que</w:t>
      </w:r>
      <w:r w:rsidRPr="006A2BC9">
        <w:rPr>
          <w:rFonts w:ascii="Century Gothic" w:hAnsi="Century Gothic"/>
          <w:sz w:val="22"/>
          <w:szCs w:val="22"/>
          <w:lang w:val="es-MX"/>
        </w:rPr>
        <w:t xml:space="preserve"> celebrarán elecciones en el marco de los </w:t>
      </w:r>
      <w:r w:rsidR="002C17C9">
        <w:rPr>
          <w:rFonts w:ascii="Century Gothic" w:hAnsi="Century Gothic"/>
          <w:sz w:val="22"/>
          <w:szCs w:val="22"/>
          <w:lang w:val="es-MX"/>
        </w:rPr>
        <w:t>PEL</w:t>
      </w:r>
      <w:r w:rsidRPr="006A2BC9">
        <w:rPr>
          <w:rFonts w:ascii="Century Gothic" w:hAnsi="Century Gothic"/>
          <w:sz w:val="22"/>
          <w:szCs w:val="22"/>
          <w:lang w:val="es-MX"/>
        </w:rPr>
        <w:t xml:space="preserve"> 2020-2021.</w:t>
      </w:r>
    </w:p>
    <w:p w14:paraId="7FD85D37" w14:textId="77777777" w:rsidR="004D2935" w:rsidRDefault="004B71BC" w:rsidP="00CD43A1">
      <w:pPr>
        <w:spacing w:after="200"/>
        <w:jc w:val="both"/>
        <w:rPr>
          <w:rFonts w:ascii="Century Gothic" w:hAnsi="Century Gothic"/>
          <w:sz w:val="22"/>
          <w:szCs w:val="22"/>
          <w:lang w:val="es-MX"/>
        </w:rPr>
      </w:pPr>
      <w:r>
        <w:rPr>
          <w:rFonts w:ascii="Century Gothic" w:hAnsi="Century Gothic"/>
          <w:sz w:val="22"/>
          <w:szCs w:val="22"/>
          <w:lang w:val="es-MX"/>
        </w:rPr>
        <w:lastRenderedPageBreak/>
        <w:t>Por otra parte, e</w:t>
      </w:r>
      <w:r w:rsidRPr="006A2BC9">
        <w:rPr>
          <w:rFonts w:ascii="Century Gothic" w:hAnsi="Century Gothic"/>
          <w:sz w:val="22"/>
          <w:szCs w:val="22"/>
          <w:lang w:val="es-MX"/>
        </w:rPr>
        <w:t xml:space="preserve">n </w:t>
      </w:r>
      <w:r>
        <w:rPr>
          <w:rFonts w:ascii="Century Gothic" w:hAnsi="Century Gothic"/>
          <w:sz w:val="22"/>
          <w:szCs w:val="22"/>
          <w:lang w:val="es-MX"/>
        </w:rPr>
        <w:t xml:space="preserve">la </w:t>
      </w:r>
      <w:r w:rsidRPr="006A2BC9">
        <w:rPr>
          <w:rFonts w:ascii="Century Gothic" w:hAnsi="Century Gothic"/>
          <w:sz w:val="22"/>
          <w:szCs w:val="22"/>
          <w:lang w:val="es-MX"/>
        </w:rPr>
        <w:t xml:space="preserve">sesión extraordinaria del </w:t>
      </w:r>
      <w:r>
        <w:rPr>
          <w:rFonts w:ascii="Century Gothic" w:hAnsi="Century Gothic"/>
          <w:sz w:val="22"/>
          <w:szCs w:val="22"/>
          <w:lang w:val="es-MX"/>
        </w:rPr>
        <w:t>26</w:t>
      </w:r>
      <w:r w:rsidRPr="006A2BC9">
        <w:rPr>
          <w:rFonts w:ascii="Century Gothic" w:hAnsi="Century Gothic"/>
          <w:sz w:val="22"/>
          <w:szCs w:val="22"/>
          <w:lang w:val="es-MX"/>
        </w:rPr>
        <w:t xml:space="preserve"> de </w:t>
      </w:r>
      <w:r>
        <w:rPr>
          <w:rFonts w:ascii="Century Gothic" w:hAnsi="Century Gothic"/>
          <w:sz w:val="22"/>
          <w:szCs w:val="22"/>
          <w:lang w:val="es-MX"/>
        </w:rPr>
        <w:t>agosto</w:t>
      </w:r>
      <w:r w:rsidRPr="006A2BC9">
        <w:rPr>
          <w:rFonts w:ascii="Century Gothic" w:hAnsi="Century Gothic"/>
          <w:sz w:val="22"/>
          <w:szCs w:val="22"/>
          <w:lang w:val="es-MX"/>
        </w:rPr>
        <w:t xml:space="preserve"> de 20</w:t>
      </w:r>
      <w:r>
        <w:rPr>
          <w:rFonts w:ascii="Century Gothic" w:hAnsi="Century Gothic"/>
          <w:sz w:val="22"/>
          <w:szCs w:val="22"/>
          <w:lang w:val="es-MX"/>
        </w:rPr>
        <w:t>20</w:t>
      </w:r>
      <w:r w:rsidRPr="006A2BC9">
        <w:rPr>
          <w:rFonts w:ascii="Century Gothic" w:hAnsi="Century Gothic"/>
          <w:sz w:val="22"/>
          <w:szCs w:val="22"/>
          <w:lang w:val="es-MX"/>
        </w:rPr>
        <w:t xml:space="preserve">, el Consejo General del INE aprobó, mediante Acuerdo </w:t>
      </w:r>
      <w:r w:rsidR="004D2935" w:rsidRPr="004D2935">
        <w:rPr>
          <w:rFonts w:ascii="Century Gothic" w:hAnsi="Century Gothic"/>
          <w:sz w:val="22"/>
          <w:szCs w:val="22"/>
          <w:lang w:val="es-MX"/>
        </w:rPr>
        <w:t>INE/CG234/2020</w:t>
      </w:r>
      <w:r w:rsidRPr="006A2BC9">
        <w:rPr>
          <w:rFonts w:ascii="Century Gothic" w:hAnsi="Century Gothic"/>
          <w:sz w:val="22"/>
          <w:szCs w:val="22"/>
          <w:lang w:val="es-MX"/>
        </w:rPr>
        <w:t xml:space="preserve">, los </w:t>
      </w:r>
      <w:r w:rsidR="004D2935" w:rsidRPr="004D2935">
        <w:rPr>
          <w:rFonts w:ascii="Century Gothic" w:hAnsi="Century Gothic"/>
          <w:b/>
          <w:bCs/>
          <w:sz w:val="22"/>
          <w:szCs w:val="22"/>
          <w:lang w:val="es-MX"/>
        </w:rPr>
        <w:t>Lineamientos para la Organización y Operación del Voto Electrónico por Internet para las y los Mexicanos Residentes en el Extranjero para los Procesos Electorales Locales 2020-2021</w:t>
      </w:r>
      <w:r w:rsidRPr="006A2BC9">
        <w:rPr>
          <w:rFonts w:ascii="Century Gothic" w:hAnsi="Century Gothic"/>
          <w:sz w:val="22"/>
          <w:szCs w:val="22"/>
          <w:lang w:val="es-MX"/>
        </w:rPr>
        <w:t xml:space="preserve">, los cuales </w:t>
      </w:r>
      <w:r w:rsidR="004D2935">
        <w:rPr>
          <w:rFonts w:ascii="Century Gothic" w:hAnsi="Century Gothic"/>
          <w:sz w:val="22"/>
          <w:szCs w:val="22"/>
          <w:lang w:val="es-MX"/>
        </w:rPr>
        <w:t>tienen por objetivo: e</w:t>
      </w:r>
      <w:r w:rsidR="004D2935" w:rsidRPr="004D2935">
        <w:rPr>
          <w:rFonts w:ascii="Century Gothic" w:hAnsi="Century Gothic"/>
          <w:sz w:val="22"/>
          <w:szCs w:val="22"/>
          <w:lang w:val="es-MX"/>
        </w:rPr>
        <w:t>stablecer las bases, mecanismos y procedimientos para la</w:t>
      </w:r>
      <w:r w:rsidR="004D2935">
        <w:rPr>
          <w:rFonts w:ascii="Century Gothic" w:hAnsi="Century Gothic"/>
          <w:sz w:val="22"/>
          <w:szCs w:val="22"/>
          <w:lang w:val="es-MX"/>
        </w:rPr>
        <w:t xml:space="preserve"> </w:t>
      </w:r>
      <w:r w:rsidR="004D2935" w:rsidRPr="004D2935">
        <w:rPr>
          <w:rFonts w:ascii="Century Gothic" w:hAnsi="Century Gothic"/>
          <w:sz w:val="22"/>
          <w:szCs w:val="22"/>
          <w:lang w:val="es-MX"/>
        </w:rPr>
        <w:t>organización y operación del VEMRE, para los PEL 2020-2021</w:t>
      </w:r>
      <w:r w:rsidR="004D2935">
        <w:rPr>
          <w:rFonts w:ascii="Century Gothic" w:hAnsi="Century Gothic"/>
          <w:sz w:val="22"/>
          <w:szCs w:val="22"/>
          <w:lang w:val="es-MX"/>
        </w:rPr>
        <w:t>; así como e</w:t>
      </w:r>
      <w:r w:rsidR="004D2935" w:rsidRPr="004D2935">
        <w:rPr>
          <w:rFonts w:ascii="Century Gothic" w:hAnsi="Century Gothic"/>
          <w:sz w:val="22"/>
          <w:szCs w:val="22"/>
          <w:lang w:val="es-MX"/>
        </w:rPr>
        <w:t>stablecer las bases de los acuerdos que, para efectos del VEMRE,</w:t>
      </w:r>
      <w:r w:rsidR="004D2935">
        <w:rPr>
          <w:rFonts w:ascii="Century Gothic" w:hAnsi="Century Gothic"/>
          <w:sz w:val="22"/>
          <w:szCs w:val="22"/>
          <w:lang w:val="es-MX"/>
        </w:rPr>
        <w:t xml:space="preserve"> </w:t>
      </w:r>
      <w:r w:rsidR="004D2935" w:rsidRPr="004D2935">
        <w:rPr>
          <w:rFonts w:ascii="Century Gothic" w:hAnsi="Century Gothic"/>
          <w:sz w:val="22"/>
          <w:szCs w:val="22"/>
          <w:lang w:val="es-MX"/>
        </w:rPr>
        <w:t>emita el Consejo General y los Consejos de los OPL, así como de los</w:t>
      </w:r>
      <w:r w:rsidR="004D2935">
        <w:rPr>
          <w:rFonts w:ascii="Century Gothic" w:hAnsi="Century Gothic"/>
          <w:sz w:val="22"/>
          <w:szCs w:val="22"/>
          <w:lang w:val="es-MX"/>
        </w:rPr>
        <w:t xml:space="preserve"> </w:t>
      </w:r>
      <w:r w:rsidR="004D2935" w:rsidRPr="004D2935">
        <w:rPr>
          <w:rFonts w:ascii="Century Gothic" w:hAnsi="Century Gothic"/>
          <w:sz w:val="22"/>
          <w:szCs w:val="22"/>
          <w:lang w:val="es-MX"/>
        </w:rPr>
        <w:t>convenios generales de coordinación y colaboración que se celebren</w:t>
      </w:r>
      <w:r w:rsidR="004D2935">
        <w:rPr>
          <w:rFonts w:ascii="Century Gothic" w:hAnsi="Century Gothic"/>
          <w:sz w:val="22"/>
          <w:szCs w:val="22"/>
          <w:lang w:val="es-MX"/>
        </w:rPr>
        <w:t xml:space="preserve"> </w:t>
      </w:r>
      <w:r w:rsidR="004D2935" w:rsidRPr="004D2935">
        <w:rPr>
          <w:rFonts w:ascii="Century Gothic" w:hAnsi="Century Gothic"/>
          <w:sz w:val="22"/>
          <w:szCs w:val="22"/>
          <w:lang w:val="es-MX"/>
        </w:rPr>
        <w:t>entre el INE y los OPL.</w:t>
      </w:r>
      <w:r w:rsidR="004D2935">
        <w:rPr>
          <w:rFonts w:ascii="Century Gothic" w:hAnsi="Century Gothic"/>
          <w:sz w:val="22"/>
          <w:szCs w:val="22"/>
          <w:lang w:val="es-MX"/>
        </w:rPr>
        <w:t xml:space="preserve"> </w:t>
      </w:r>
    </w:p>
    <w:p w14:paraId="2A7CFC9F" w14:textId="77777777" w:rsidR="00CD43A1" w:rsidRDefault="004D2935" w:rsidP="00CD43A1">
      <w:pPr>
        <w:spacing w:after="200"/>
        <w:jc w:val="both"/>
        <w:rPr>
          <w:rFonts w:asciiTheme="minorHAnsi" w:hAnsiTheme="minorHAnsi"/>
          <w:sz w:val="22"/>
          <w:szCs w:val="22"/>
          <w:lang w:val="es-MX"/>
        </w:rPr>
      </w:pPr>
      <w:r>
        <w:rPr>
          <w:rFonts w:asciiTheme="minorHAnsi" w:hAnsiTheme="minorHAnsi"/>
          <w:sz w:val="22"/>
          <w:szCs w:val="22"/>
          <w:lang w:val="es-MX"/>
        </w:rPr>
        <w:t xml:space="preserve">En virtud de lo anterior, </w:t>
      </w:r>
      <w:r w:rsidR="00CD43A1" w:rsidRPr="007E241A">
        <w:rPr>
          <w:rFonts w:asciiTheme="minorHAnsi" w:hAnsiTheme="minorHAnsi"/>
          <w:sz w:val="22"/>
          <w:szCs w:val="22"/>
          <w:lang w:val="es-MX"/>
        </w:rPr>
        <w:t>este Plan representa un esfuerzo institucional</w:t>
      </w:r>
      <w:r w:rsidR="00CD43A1">
        <w:rPr>
          <w:rFonts w:asciiTheme="minorHAnsi" w:hAnsiTheme="minorHAnsi"/>
          <w:sz w:val="22"/>
          <w:szCs w:val="22"/>
          <w:lang w:val="es-MX"/>
        </w:rPr>
        <w:t xml:space="preserve"> impulsado por la CVME para contar con un simulacro en el </w:t>
      </w:r>
      <w:r>
        <w:rPr>
          <w:rFonts w:asciiTheme="minorHAnsi" w:hAnsiTheme="minorHAnsi"/>
          <w:sz w:val="22"/>
          <w:szCs w:val="22"/>
          <w:lang w:val="es-MX"/>
        </w:rPr>
        <w:t>mes de enero de</w:t>
      </w:r>
      <w:r w:rsidR="00CD43A1">
        <w:rPr>
          <w:rFonts w:asciiTheme="minorHAnsi" w:hAnsiTheme="minorHAnsi"/>
          <w:sz w:val="22"/>
          <w:szCs w:val="22"/>
          <w:lang w:val="es-MX"/>
        </w:rPr>
        <w:t xml:space="preserve"> 202</w:t>
      </w:r>
      <w:r w:rsidR="00614FD1">
        <w:rPr>
          <w:rFonts w:asciiTheme="minorHAnsi" w:hAnsiTheme="minorHAnsi"/>
          <w:sz w:val="22"/>
          <w:szCs w:val="22"/>
          <w:lang w:val="es-MX"/>
        </w:rPr>
        <w:t>1</w:t>
      </w:r>
      <w:r w:rsidR="00CD43A1">
        <w:rPr>
          <w:rFonts w:asciiTheme="minorHAnsi" w:hAnsiTheme="minorHAnsi"/>
          <w:sz w:val="22"/>
          <w:szCs w:val="22"/>
          <w:lang w:val="es-MX"/>
        </w:rPr>
        <w:t xml:space="preserve"> que </w:t>
      </w:r>
      <w:r w:rsidR="00A352BF">
        <w:rPr>
          <w:rFonts w:asciiTheme="minorHAnsi" w:hAnsiTheme="minorHAnsi"/>
          <w:sz w:val="22"/>
          <w:szCs w:val="22"/>
          <w:lang w:val="es-MX"/>
        </w:rPr>
        <w:t xml:space="preserve">- </w:t>
      </w:r>
      <w:r w:rsidR="00CD43A1">
        <w:rPr>
          <w:rFonts w:asciiTheme="minorHAnsi" w:hAnsiTheme="minorHAnsi"/>
          <w:sz w:val="22"/>
          <w:szCs w:val="22"/>
          <w:lang w:val="es-MX"/>
        </w:rPr>
        <w:t>adicionalmente a</w:t>
      </w:r>
      <w:r w:rsidR="00614FD1">
        <w:rPr>
          <w:rFonts w:asciiTheme="minorHAnsi" w:hAnsiTheme="minorHAnsi"/>
          <w:sz w:val="22"/>
          <w:szCs w:val="22"/>
          <w:lang w:val="es-MX"/>
        </w:rPr>
        <w:t xml:space="preserve"> los</w:t>
      </w:r>
      <w:r w:rsidR="00CD43A1">
        <w:rPr>
          <w:rFonts w:asciiTheme="minorHAnsi" w:hAnsiTheme="minorHAnsi"/>
          <w:sz w:val="22"/>
          <w:szCs w:val="22"/>
          <w:lang w:val="es-MX"/>
        </w:rPr>
        <w:t xml:space="preserve"> realizado</w:t>
      </w:r>
      <w:r w:rsidR="00614FD1">
        <w:rPr>
          <w:rFonts w:asciiTheme="minorHAnsi" w:hAnsiTheme="minorHAnsi"/>
          <w:sz w:val="22"/>
          <w:szCs w:val="22"/>
          <w:lang w:val="es-MX"/>
        </w:rPr>
        <w:t>s</w:t>
      </w:r>
      <w:r w:rsidR="00CD43A1">
        <w:rPr>
          <w:rFonts w:asciiTheme="minorHAnsi" w:hAnsiTheme="minorHAnsi"/>
          <w:sz w:val="22"/>
          <w:szCs w:val="22"/>
          <w:lang w:val="es-MX"/>
        </w:rPr>
        <w:t xml:space="preserve"> en </w:t>
      </w:r>
      <w:r w:rsidR="00614FD1">
        <w:rPr>
          <w:rFonts w:asciiTheme="minorHAnsi" w:hAnsiTheme="minorHAnsi"/>
          <w:sz w:val="22"/>
          <w:szCs w:val="22"/>
          <w:lang w:val="es-MX"/>
        </w:rPr>
        <w:t>los</w:t>
      </w:r>
      <w:r w:rsidR="00CD43A1">
        <w:rPr>
          <w:rFonts w:asciiTheme="minorHAnsi" w:hAnsiTheme="minorHAnsi"/>
          <w:sz w:val="22"/>
          <w:szCs w:val="22"/>
          <w:lang w:val="es-MX"/>
        </w:rPr>
        <w:t xml:space="preserve"> mes</w:t>
      </w:r>
      <w:r w:rsidR="00614FD1">
        <w:rPr>
          <w:rFonts w:asciiTheme="minorHAnsi" w:hAnsiTheme="minorHAnsi"/>
          <w:sz w:val="22"/>
          <w:szCs w:val="22"/>
          <w:lang w:val="es-MX"/>
        </w:rPr>
        <w:t>es de</w:t>
      </w:r>
      <w:r w:rsidR="00CD43A1">
        <w:rPr>
          <w:rFonts w:asciiTheme="minorHAnsi" w:hAnsiTheme="minorHAnsi"/>
          <w:sz w:val="22"/>
          <w:szCs w:val="22"/>
          <w:lang w:val="es-MX"/>
        </w:rPr>
        <w:t xml:space="preserve"> marzo</w:t>
      </w:r>
      <w:r w:rsidR="00614FD1">
        <w:rPr>
          <w:rFonts w:asciiTheme="minorHAnsi" w:hAnsiTheme="minorHAnsi"/>
          <w:sz w:val="22"/>
          <w:szCs w:val="22"/>
          <w:lang w:val="es-MX"/>
        </w:rPr>
        <w:t xml:space="preserve"> y agosto</w:t>
      </w:r>
      <w:r w:rsidR="00CD43A1">
        <w:rPr>
          <w:rFonts w:asciiTheme="minorHAnsi" w:hAnsiTheme="minorHAnsi"/>
          <w:sz w:val="22"/>
          <w:szCs w:val="22"/>
          <w:lang w:val="es-MX"/>
        </w:rPr>
        <w:t xml:space="preserve"> de </w:t>
      </w:r>
      <w:r>
        <w:rPr>
          <w:rFonts w:asciiTheme="minorHAnsi" w:hAnsiTheme="minorHAnsi"/>
          <w:sz w:val="22"/>
          <w:szCs w:val="22"/>
          <w:lang w:val="es-MX"/>
        </w:rPr>
        <w:t>2020</w:t>
      </w:r>
      <w:r w:rsidR="00A352BF">
        <w:rPr>
          <w:rFonts w:asciiTheme="minorHAnsi" w:hAnsiTheme="minorHAnsi"/>
          <w:sz w:val="22"/>
          <w:szCs w:val="22"/>
          <w:lang w:val="es-MX"/>
        </w:rPr>
        <w:t xml:space="preserve"> -</w:t>
      </w:r>
      <w:r w:rsidR="00CD43A1">
        <w:rPr>
          <w:rFonts w:asciiTheme="minorHAnsi" w:hAnsiTheme="minorHAnsi"/>
          <w:sz w:val="22"/>
          <w:szCs w:val="22"/>
          <w:lang w:val="es-MX"/>
        </w:rPr>
        <w:t xml:space="preserve"> permita </w:t>
      </w:r>
      <w:r w:rsidR="00CD43A1" w:rsidRPr="00CD43A1">
        <w:rPr>
          <w:rFonts w:asciiTheme="minorHAnsi" w:hAnsiTheme="minorHAnsi"/>
          <w:sz w:val="22"/>
          <w:szCs w:val="22"/>
          <w:lang w:val="es-MX"/>
        </w:rPr>
        <w:t>mejorar los procesos y dar cumplimiento a los objetivos para el ejercicio del VMRE bajo la modalidad electrónica por Internet, en observancia de los principios institucionales de certeza, legalidad, independencia, imparcialidad, objetividad, racionalidad y máxima publicidad</w:t>
      </w:r>
    </w:p>
    <w:p w14:paraId="17F41A22" w14:textId="218B869A" w:rsidR="00CD43A1" w:rsidRDefault="00CD43A1" w:rsidP="00CD43A1">
      <w:pPr>
        <w:spacing w:after="200"/>
        <w:jc w:val="both"/>
        <w:rPr>
          <w:rFonts w:asciiTheme="minorHAnsi" w:hAnsiTheme="minorHAnsi"/>
          <w:sz w:val="22"/>
          <w:szCs w:val="22"/>
          <w:lang w:val="es-MX"/>
        </w:rPr>
      </w:pPr>
      <w:r>
        <w:rPr>
          <w:rFonts w:asciiTheme="minorHAnsi" w:hAnsiTheme="minorHAnsi"/>
          <w:sz w:val="22"/>
          <w:szCs w:val="22"/>
          <w:lang w:val="es-MX"/>
        </w:rPr>
        <w:t>Asimismo, los simulacros</w:t>
      </w:r>
      <w:r w:rsidR="004D2935">
        <w:rPr>
          <w:rFonts w:asciiTheme="minorHAnsi" w:hAnsiTheme="minorHAnsi"/>
          <w:sz w:val="22"/>
          <w:szCs w:val="22"/>
          <w:lang w:val="es-MX"/>
        </w:rPr>
        <w:t xml:space="preserve"> realizados</w:t>
      </w:r>
      <w:r>
        <w:rPr>
          <w:rFonts w:asciiTheme="minorHAnsi" w:hAnsiTheme="minorHAnsi"/>
          <w:sz w:val="22"/>
          <w:szCs w:val="22"/>
          <w:lang w:val="es-MX"/>
        </w:rPr>
        <w:t xml:space="preserve"> </w:t>
      </w:r>
      <w:r w:rsidR="004D2935">
        <w:rPr>
          <w:rFonts w:asciiTheme="minorHAnsi" w:hAnsiTheme="minorHAnsi"/>
          <w:sz w:val="22"/>
          <w:szCs w:val="22"/>
          <w:lang w:val="es-MX"/>
        </w:rPr>
        <w:t>en</w:t>
      </w:r>
      <w:r>
        <w:rPr>
          <w:rFonts w:asciiTheme="minorHAnsi" w:hAnsiTheme="minorHAnsi"/>
          <w:sz w:val="22"/>
          <w:szCs w:val="22"/>
          <w:lang w:val="es-MX"/>
        </w:rPr>
        <w:t xml:space="preserve"> 2020 </w:t>
      </w:r>
      <w:r w:rsidR="00BF657E">
        <w:rPr>
          <w:rFonts w:asciiTheme="minorHAnsi" w:hAnsiTheme="minorHAnsi"/>
          <w:sz w:val="22"/>
          <w:szCs w:val="22"/>
          <w:lang w:val="es-MX"/>
        </w:rPr>
        <w:t>y</w:t>
      </w:r>
      <w:r w:rsidR="00CF563E">
        <w:rPr>
          <w:rFonts w:asciiTheme="minorHAnsi" w:hAnsiTheme="minorHAnsi"/>
          <w:sz w:val="22"/>
          <w:szCs w:val="22"/>
          <w:lang w:val="es-MX"/>
        </w:rPr>
        <w:t xml:space="preserve"> el </w:t>
      </w:r>
      <w:r w:rsidR="004D2935">
        <w:rPr>
          <w:rFonts w:asciiTheme="minorHAnsi" w:hAnsiTheme="minorHAnsi"/>
          <w:sz w:val="22"/>
          <w:szCs w:val="22"/>
          <w:lang w:val="es-MX"/>
        </w:rPr>
        <w:t>programado para el</w:t>
      </w:r>
      <w:r w:rsidR="00CF563E">
        <w:rPr>
          <w:rFonts w:asciiTheme="minorHAnsi" w:hAnsiTheme="minorHAnsi"/>
          <w:sz w:val="22"/>
          <w:szCs w:val="22"/>
          <w:lang w:val="es-MX"/>
        </w:rPr>
        <w:t xml:space="preserve"> </w:t>
      </w:r>
      <w:r w:rsidR="004D2935">
        <w:rPr>
          <w:rFonts w:asciiTheme="minorHAnsi" w:hAnsiTheme="minorHAnsi"/>
          <w:sz w:val="22"/>
          <w:szCs w:val="22"/>
          <w:lang w:val="es-MX"/>
        </w:rPr>
        <w:t xml:space="preserve">mes de </w:t>
      </w:r>
      <w:r w:rsidR="00CF563E">
        <w:rPr>
          <w:rFonts w:asciiTheme="minorHAnsi" w:hAnsiTheme="minorHAnsi"/>
          <w:sz w:val="22"/>
          <w:szCs w:val="22"/>
          <w:lang w:val="es-MX"/>
        </w:rPr>
        <w:t xml:space="preserve">enero de 2021 </w:t>
      </w:r>
      <w:r>
        <w:rPr>
          <w:rFonts w:asciiTheme="minorHAnsi" w:hAnsiTheme="minorHAnsi"/>
          <w:sz w:val="22"/>
          <w:szCs w:val="22"/>
          <w:lang w:val="es-MX"/>
        </w:rPr>
        <w:t xml:space="preserve">serán complementados con </w:t>
      </w:r>
      <w:r w:rsidR="00CF563E">
        <w:rPr>
          <w:rFonts w:asciiTheme="minorHAnsi" w:hAnsiTheme="minorHAnsi"/>
          <w:sz w:val="22"/>
          <w:szCs w:val="22"/>
          <w:lang w:val="es-MX"/>
        </w:rPr>
        <w:t>un</w:t>
      </w:r>
      <w:r>
        <w:rPr>
          <w:rFonts w:asciiTheme="minorHAnsi" w:hAnsiTheme="minorHAnsi"/>
          <w:sz w:val="22"/>
          <w:szCs w:val="22"/>
          <w:lang w:val="es-MX"/>
        </w:rPr>
        <w:t xml:space="preserve"> simulacro adicional que tendrá lugar </w:t>
      </w:r>
      <w:r w:rsidR="004D2935">
        <w:rPr>
          <w:rFonts w:asciiTheme="minorHAnsi" w:hAnsiTheme="minorHAnsi"/>
          <w:sz w:val="22"/>
          <w:szCs w:val="22"/>
          <w:lang w:val="es-MX"/>
        </w:rPr>
        <w:t>a finales de</w:t>
      </w:r>
      <w:r w:rsidR="00CF563E">
        <w:rPr>
          <w:rFonts w:asciiTheme="minorHAnsi" w:hAnsiTheme="minorHAnsi"/>
          <w:sz w:val="22"/>
          <w:szCs w:val="22"/>
          <w:lang w:val="es-MX"/>
        </w:rPr>
        <w:t xml:space="preserve"> marzo de</w:t>
      </w:r>
      <w:r>
        <w:rPr>
          <w:rFonts w:asciiTheme="minorHAnsi" w:hAnsiTheme="minorHAnsi"/>
          <w:sz w:val="22"/>
          <w:szCs w:val="22"/>
          <w:lang w:val="es-MX"/>
        </w:rPr>
        <w:t xml:space="preserve"> 2021; estos ejercicios - junt</w:t>
      </w:r>
      <w:r w:rsidR="00A03605">
        <w:rPr>
          <w:rFonts w:asciiTheme="minorHAnsi" w:hAnsiTheme="minorHAnsi"/>
          <w:sz w:val="22"/>
          <w:szCs w:val="22"/>
          <w:lang w:val="es-MX"/>
        </w:rPr>
        <w:t>o</w:t>
      </w:r>
      <w:r>
        <w:rPr>
          <w:rFonts w:asciiTheme="minorHAnsi" w:hAnsiTheme="minorHAnsi"/>
          <w:sz w:val="22"/>
          <w:szCs w:val="22"/>
          <w:lang w:val="es-MX"/>
        </w:rPr>
        <w:t xml:space="preserve"> con los trabajos de auditoría que se </w:t>
      </w:r>
      <w:r w:rsidR="004D2935">
        <w:rPr>
          <w:rFonts w:asciiTheme="minorHAnsi" w:hAnsiTheme="minorHAnsi"/>
          <w:sz w:val="22"/>
          <w:szCs w:val="22"/>
          <w:lang w:val="es-MX"/>
        </w:rPr>
        <w:t>llevarán a cabo el siguiente año</w:t>
      </w:r>
      <w:r w:rsidR="00A03605">
        <w:rPr>
          <w:rFonts w:asciiTheme="minorHAnsi" w:hAnsiTheme="minorHAnsi"/>
          <w:sz w:val="22"/>
          <w:szCs w:val="22"/>
          <w:lang w:val="es-MX"/>
        </w:rPr>
        <w:t xml:space="preserve"> </w:t>
      </w:r>
      <w:r>
        <w:rPr>
          <w:rFonts w:asciiTheme="minorHAnsi" w:hAnsiTheme="minorHAnsi"/>
          <w:sz w:val="22"/>
          <w:szCs w:val="22"/>
          <w:lang w:val="es-MX"/>
        </w:rPr>
        <w:t>-</w:t>
      </w:r>
      <w:r w:rsidR="004D2935">
        <w:rPr>
          <w:rFonts w:asciiTheme="minorHAnsi" w:hAnsiTheme="minorHAnsi"/>
          <w:sz w:val="22"/>
          <w:szCs w:val="22"/>
          <w:lang w:val="es-MX"/>
        </w:rPr>
        <w:t xml:space="preserve"> </w:t>
      </w:r>
      <w:r>
        <w:rPr>
          <w:rFonts w:asciiTheme="minorHAnsi" w:hAnsiTheme="minorHAnsi"/>
          <w:sz w:val="22"/>
          <w:szCs w:val="22"/>
          <w:lang w:val="es-MX"/>
        </w:rPr>
        <w:tab/>
      </w:r>
      <w:r w:rsidRPr="00CD43A1">
        <w:rPr>
          <w:rFonts w:asciiTheme="minorHAnsi" w:hAnsiTheme="minorHAnsi"/>
          <w:sz w:val="22"/>
          <w:szCs w:val="22"/>
          <w:lang w:val="es-MX"/>
        </w:rPr>
        <w:t>reviste</w:t>
      </w:r>
      <w:r>
        <w:rPr>
          <w:rFonts w:asciiTheme="minorHAnsi" w:hAnsiTheme="minorHAnsi"/>
          <w:sz w:val="22"/>
          <w:szCs w:val="22"/>
          <w:lang w:val="es-MX"/>
        </w:rPr>
        <w:t xml:space="preserve">n </w:t>
      </w:r>
      <w:r w:rsidRPr="00CD43A1">
        <w:rPr>
          <w:rFonts w:asciiTheme="minorHAnsi" w:hAnsiTheme="minorHAnsi"/>
          <w:sz w:val="22"/>
          <w:szCs w:val="22"/>
          <w:lang w:val="es-MX"/>
        </w:rPr>
        <w:t>una importancia trascendental para lograr la implementación del SIVEI, ya que éste debe estar plenamente probado para asegurar el efectivo ejercicio de</w:t>
      </w:r>
      <w:r w:rsidR="00A03605">
        <w:rPr>
          <w:rFonts w:asciiTheme="minorHAnsi" w:hAnsiTheme="minorHAnsi"/>
          <w:sz w:val="22"/>
          <w:szCs w:val="22"/>
          <w:lang w:val="es-MX"/>
        </w:rPr>
        <w:t>l</w:t>
      </w:r>
      <w:r w:rsidRPr="00CD43A1">
        <w:rPr>
          <w:rFonts w:asciiTheme="minorHAnsi" w:hAnsiTheme="minorHAnsi"/>
          <w:sz w:val="22"/>
          <w:szCs w:val="22"/>
          <w:lang w:val="es-MX"/>
        </w:rPr>
        <w:t xml:space="preserve"> derecho de votar en las elecciones</w:t>
      </w:r>
      <w:r w:rsidR="004D2935">
        <w:rPr>
          <w:rFonts w:asciiTheme="minorHAnsi" w:hAnsiTheme="minorHAnsi"/>
          <w:sz w:val="22"/>
          <w:szCs w:val="22"/>
          <w:lang w:val="es-MX"/>
        </w:rPr>
        <w:t xml:space="preserve"> correspondientes a los PEL 2020-2021</w:t>
      </w:r>
      <w:r w:rsidRPr="00CD43A1">
        <w:rPr>
          <w:rFonts w:asciiTheme="minorHAnsi" w:hAnsiTheme="minorHAnsi"/>
          <w:sz w:val="22"/>
          <w:szCs w:val="22"/>
          <w:lang w:val="es-MX"/>
        </w:rPr>
        <w:t>.</w:t>
      </w:r>
    </w:p>
    <w:p w14:paraId="0A9B50F0" w14:textId="77777777" w:rsidR="00CD43A1" w:rsidRPr="00C440B4" w:rsidRDefault="00CD43A1" w:rsidP="00863798">
      <w:pPr>
        <w:spacing w:after="200"/>
        <w:jc w:val="both"/>
        <w:rPr>
          <w:rFonts w:ascii="Century Gothic" w:hAnsi="Century Gothic"/>
          <w:sz w:val="22"/>
          <w:szCs w:val="22"/>
          <w:lang w:val="es-MX"/>
        </w:rPr>
      </w:pPr>
    </w:p>
    <w:p w14:paraId="037CBEB7" w14:textId="77777777" w:rsidR="002728C8" w:rsidRDefault="002728C8">
      <w:pPr>
        <w:rPr>
          <w:rFonts w:ascii="Century Gothic" w:hAnsi="Century Gothic"/>
          <w:sz w:val="22"/>
          <w:szCs w:val="22"/>
          <w:lang w:val="es-MX"/>
        </w:rPr>
      </w:pPr>
      <w:r>
        <w:rPr>
          <w:rFonts w:ascii="Century Gothic" w:hAnsi="Century Gothic"/>
          <w:sz w:val="22"/>
          <w:szCs w:val="22"/>
          <w:lang w:val="es-MX"/>
        </w:rPr>
        <w:br w:type="page"/>
      </w:r>
    </w:p>
    <w:p w14:paraId="63AD1672" w14:textId="77777777" w:rsidR="00C038B9" w:rsidRDefault="00F4587B" w:rsidP="005B4E64">
      <w:pPr>
        <w:pStyle w:val="Ttulo1"/>
      </w:pPr>
      <w:bookmarkStart w:id="2" w:name="_Toc43736378"/>
      <w:r>
        <w:rPr>
          <w:noProof/>
          <w:lang w:val="es-MX" w:eastAsia="es-MX"/>
        </w:rPr>
        <w:lastRenderedPageBreak/>
        <mc:AlternateContent>
          <mc:Choice Requires="wps">
            <w:drawing>
              <wp:anchor distT="4294967295" distB="4294967295" distL="114300" distR="114300" simplePos="0" relativeHeight="251658248" behindDoc="0" locked="0" layoutInCell="1" allowOverlap="1" wp14:anchorId="1285C45D" wp14:editId="30CAD3F7">
                <wp:simplePos x="0" y="0"/>
                <wp:positionH relativeFrom="page">
                  <wp:posOffset>-342900</wp:posOffset>
                </wp:positionH>
                <wp:positionV relativeFrom="paragraph">
                  <wp:posOffset>292735</wp:posOffset>
                </wp:positionV>
                <wp:extent cx="3108960" cy="15240"/>
                <wp:effectExtent l="0" t="0" r="34290" b="22860"/>
                <wp:wrapNone/>
                <wp:docPr id="2" name="Conector recto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3108960" cy="15240"/>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049FD68" id="Conector recto 2" o:spid="_x0000_s1026" style="position:absolute;flip:y;z-index:251658248;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margin;mso-height-relative:margin" from="-27pt,23.05pt" to="217.8pt,2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" strokecolor="#641345 [3208]" strokeweight="1.5pt">
                <o:lock v:ext="edit" shapetype="f"/>
                <w10:wrap anchorx="page"/>
              </v:line>
            </w:pict>
          </mc:Fallback>
        </mc:AlternateContent>
      </w:r>
      <w:r w:rsidR="00C038B9" w:rsidRPr="00C038B9">
        <w:t>Introducción</w:t>
      </w:r>
      <w:bookmarkEnd w:id="2"/>
    </w:p>
    <w:p w14:paraId="0242F473" w14:textId="77777777" w:rsidR="00F4587B" w:rsidRDefault="00F4587B" w:rsidP="005B4E64">
      <w:pPr>
        <w:pStyle w:val="Ttulo1"/>
      </w:pPr>
    </w:p>
    <w:p w14:paraId="5DA89BDE" w14:textId="77777777" w:rsidR="00617259" w:rsidRPr="00617259" w:rsidRDefault="00617259" w:rsidP="005B4E64">
      <w:pPr>
        <w:pStyle w:val="Ttulo1"/>
      </w:pPr>
    </w:p>
    <w:p w14:paraId="2870876B" w14:textId="77777777" w:rsidR="008F36D8" w:rsidRPr="00215D56" w:rsidRDefault="00245042" w:rsidP="004F2DD4">
      <w:pPr>
        <w:spacing w:after="200"/>
        <w:jc w:val="both"/>
        <w:rPr>
          <w:rFonts w:asciiTheme="minorHAnsi" w:hAnsiTheme="minorHAnsi"/>
          <w:sz w:val="22"/>
          <w:szCs w:val="22"/>
          <w:lang w:val="es-MX"/>
        </w:rPr>
      </w:pPr>
      <w:r>
        <w:rPr>
          <w:rFonts w:asciiTheme="minorHAnsi" w:hAnsiTheme="minorHAnsi"/>
          <w:sz w:val="22"/>
          <w:szCs w:val="22"/>
          <w:lang w:val="es-MX"/>
        </w:rPr>
        <w:t>E</w:t>
      </w:r>
      <w:r w:rsidR="00042DAE" w:rsidRPr="00CF16F2">
        <w:rPr>
          <w:rFonts w:asciiTheme="minorHAnsi" w:hAnsiTheme="minorHAnsi"/>
          <w:sz w:val="22"/>
          <w:szCs w:val="22"/>
          <w:lang w:val="es-MX"/>
        </w:rPr>
        <w:t>n el marco de la preparación de los trabajos relativos a</w:t>
      </w:r>
      <w:r w:rsidR="00CC3B37" w:rsidRPr="00CF16F2">
        <w:rPr>
          <w:rFonts w:asciiTheme="minorHAnsi" w:hAnsiTheme="minorHAnsi"/>
          <w:sz w:val="22"/>
          <w:szCs w:val="22"/>
          <w:lang w:val="es-MX"/>
        </w:rPr>
        <w:t xml:space="preserve"> la implementación de</w:t>
      </w:r>
      <w:r w:rsidR="00641B81">
        <w:rPr>
          <w:rFonts w:asciiTheme="minorHAnsi" w:hAnsiTheme="minorHAnsi"/>
          <w:sz w:val="22"/>
          <w:szCs w:val="22"/>
          <w:lang w:val="es-MX"/>
        </w:rPr>
        <w:t>l VMRE bajo</w:t>
      </w:r>
      <w:r w:rsidR="00CC3B37" w:rsidRPr="00CF16F2">
        <w:rPr>
          <w:rFonts w:asciiTheme="minorHAnsi" w:hAnsiTheme="minorHAnsi"/>
          <w:sz w:val="22"/>
          <w:szCs w:val="22"/>
          <w:lang w:val="es-MX"/>
        </w:rPr>
        <w:t xml:space="preserve"> la modalidad </w:t>
      </w:r>
      <w:r w:rsidR="00641B81" w:rsidRPr="00CF16F2">
        <w:rPr>
          <w:rFonts w:asciiTheme="minorHAnsi" w:hAnsiTheme="minorHAnsi"/>
          <w:sz w:val="22"/>
          <w:szCs w:val="22"/>
          <w:lang w:val="es-MX"/>
        </w:rPr>
        <w:t>electrónic</w:t>
      </w:r>
      <w:r w:rsidR="00641B81">
        <w:rPr>
          <w:rFonts w:asciiTheme="minorHAnsi" w:hAnsiTheme="minorHAnsi"/>
          <w:sz w:val="22"/>
          <w:szCs w:val="22"/>
          <w:lang w:val="es-MX"/>
        </w:rPr>
        <w:t>a por Internet</w:t>
      </w:r>
      <w:r w:rsidR="00641B81" w:rsidRPr="00CF16F2">
        <w:rPr>
          <w:rFonts w:asciiTheme="minorHAnsi" w:hAnsiTheme="minorHAnsi"/>
          <w:sz w:val="22"/>
          <w:szCs w:val="22"/>
          <w:lang w:val="es-MX"/>
        </w:rPr>
        <w:t xml:space="preserve"> </w:t>
      </w:r>
      <w:r w:rsidR="00C10BA6" w:rsidRPr="00CF16F2">
        <w:rPr>
          <w:rFonts w:asciiTheme="minorHAnsi" w:hAnsiTheme="minorHAnsi"/>
          <w:sz w:val="22"/>
          <w:szCs w:val="22"/>
          <w:lang w:val="es-MX"/>
        </w:rPr>
        <w:t>para</w:t>
      </w:r>
      <w:r w:rsidR="00712034" w:rsidRPr="00CF16F2">
        <w:rPr>
          <w:rFonts w:asciiTheme="minorHAnsi" w:hAnsiTheme="minorHAnsi"/>
          <w:sz w:val="22"/>
          <w:szCs w:val="22"/>
          <w:lang w:val="es-MX"/>
        </w:rPr>
        <w:t xml:space="preserve"> </w:t>
      </w:r>
      <w:r w:rsidR="00CE4F8C" w:rsidRPr="00CF16F2">
        <w:rPr>
          <w:rFonts w:asciiTheme="minorHAnsi" w:hAnsiTheme="minorHAnsi"/>
          <w:sz w:val="22"/>
          <w:szCs w:val="22"/>
          <w:lang w:val="es-MX"/>
        </w:rPr>
        <w:t xml:space="preserve">los </w:t>
      </w:r>
      <w:r w:rsidR="00066FC3">
        <w:rPr>
          <w:rFonts w:asciiTheme="minorHAnsi" w:hAnsiTheme="minorHAnsi"/>
          <w:sz w:val="22"/>
          <w:szCs w:val="22"/>
          <w:lang w:val="es-MX"/>
        </w:rPr>
        <w:t xml:space="preserve">PEL </w:t>
      </w:r>
      <w:r w:rsidR="00CC3B37" w:rsidRPr="00CF16F2">
        <w:rPr>
          <w:rFonts w:asciiTheme="minorHAnsi" w:hAnsiTheme="minorHAnsi"/>
          <w:sz w:val="22"/>
          <w:szCs w:val="22"/>
          <w:lang w:val="es-MX"/>
        </w:rPr>
        <w:t>2020</w:t>
      </w:r>
      <w:r w:rsidR="00641B81">
        <w:rPr>
          <w:rFonts w:asciiTheme="minorHAnsi" w:hAnsiTheme="minorHAnsi"/>
          <w:sz w:val="22"/>
          <w:szCs w:val="22"/>
          <w:lang w:val="es-MX"/>
        </w:rPr>
        <w:t>-</w:t>
      </w:r>
      <w:r w:rsidR="00CC3B37" w:rsidRPr="00CF16F2">
        <w:rPr>
          <w:rFonts w:asciiTheme="minorHAnsi" w:hAnsiTheme="minorHAnsi"/>
          <w:sz w:val="22"/>
          <w:szCs w:val="22"/>
          <w:lang w:val="es-MX"/>
        </w:rPr>
        <w:t xml:space="preserve">2021 en las entidades </w:t>
      </w:r>
      <w:r w:rsidR="00CC3B37" w:rsidRPr="00CF16F2">
        <w:rPr>
          <w:rFonts w:asciiTheme="minorHAnsi" w:hAnsiTheme="minorHAnsi"/>
          <w:bCs/>
          <w:sz w:val="22"/>
          <w:szCs w:val="22"/>
          <w:lang w:val="es-MX"/>
        </w:rPr>
        <w:t>Baja California Sur, Chihuahua, Ciudad de México, Colima, Guerrero, Jalisco, Michoacán, Nayarit, Querétaro, San Luis Potosí y Zacatecas</w:t>
      </w:r>
      <w:r w:rsidR="00CC3B37" w:rsidRPr="00CF16F2">
        <w:rPr>
          <w:rFonts w:asciiTheme="minorHAnsi" w:hAnsiTheme="minorHAnsi"/>
          <w:sz w:val="22"/>
          <w:szCs w:val="22"/>
          <w:lang w:val="es-MX"/>
        </w:rPr>
        <w:t>, cuya legislación local contempla el VMRE</w:t>
      </w:r>
      <w:r w:rsidR="00455A56">
        <w:rPr>
          <w:rFonts w:asciiTheme="minorHAnsi" w:hAnsiTheme="minorHAnsi"/>
          <w:sz w:val="22"/>
          <w:szCs w:val="22"/>
          <w:lang w:val="es-MX"/>
        </w:rPr>
        <w:t xml:space="preserve"> y</w:t>
      </w:r>
      <w:r w:rsidR="00641B81">
        <w:rPr>
          <w:rFonts w:asciiTheme="minorHAnsi" w:hAnsiTheme="minorHAnsi"/>
          <w:sz w:val="22"/>
          <w:szCs w:val="22"/>
          <w:lang w:val="es-MX"/>
        </w:rPr>
        <w:t>,</w:t>
      </w:r>
      <w:r w:rsidR="00455A56">
        <w:rPr>
          <w:rFonts w:asciiTheme="minorHAnsi" w:hAnsiTheme="minorHAnsi"/>
          <w:sz w:val="22"/>
          <w:szCs w:val="22"/>
          <w:lang w:val="es-MX"/>
        </w:rPr>
        <w:t xml:space="preserve"> </w:t>
      </w:r>
      <w:r w:rsidR="00CF16F2" w:rsidRPr="00455A56">
        <w:rPr>
          <w:rFonts w:asciiTheme="minorHAnsi" w:hAnsiTheme="minorHAnsi"/>
          <w:b/>
          <w:bCs/>
          <w:sz w:val="22"/>
          <w:szCs w:val="22"/>
          <w:lang w:val="es-MX"/>
        </w:rPr>
        <w:t>ante la determinación del C</w:t>
      </w:r>
      <w:r w:rsidR="00641B81">
        <w:rPr>
          <w:rFonts w:asciiTheme="minorHAnsi" w:hAnsiTheme="minorHAnsi"/>
          <w:b/>
          <w:bCs/>
          <w:sz w:val="22"/>
          <w:szCs w:val="22"/>
          <w:lang w:val="es-MX"/>
        </w:rPr>
        <w:t xml:space="preserve">onsejo </w:t>
      </w:r>
      <w:r w:rsidR="00CF16F2" w:rsidRPr="00455A56">
        <w:rPr>
          <w:rFonts w:asciiTheme="minorHAnsi" w:hAnsiTheme="minorHAnsi"/>
          <w:b/>
          <w:bCs/>
          <w:sz w:val="22"/>
          <w:szCs w:val="22"/>
          <w:lang w:val="es-MX"/>
        </w:rPr>
        <w:t>G</w:t>
      </w:r>
      <w:r w:rsidR="00641B81">
        <w:rPr>
          <w:rFonts w:asciiTheme="minorHAnsi" w:hAnsiTheme="minorHAnsi"/>
          <w:b/>
          <w:bCs/>
          <w:sz w:val="22"/>
          <w:szCs w:val="22"/>
          <w:lang w:val="es-MX"/>
        </w:rPr>
        <w:t>eneral</w:t>
      </w:r>
      <w:r w:rsidR="00CF16F2" w:rsidRPr="00455A56">
        <w:rPr>
          <w:rFonts w:asciiTheme="minorHAnsi" w:hAnsiTheme="minorHAnsi"/>
          <w:b/>
          <w:bCs/>
          <w:sz w:val="22"/>
          <w:szCs w:val="22"/>
          <w:lang w:val="es-MX"/>
        </w:rPr>
        <w:t xml:space="preserve"> de implementar la modalidad de votación electrónica</w:t>
      </w:r>
      <w:r w:rsidR="008F36D8">
        <w:rPr>
          <w:rFonts w:asciiTheme="minorHAnsi" w:hAnsiTheme="minorHAnsi"/>
          <w:sz w:val="22"/>
          <w:szCs w:val="22"/>
          <w:lang w:val="es-MX"/>
        </w:rPr>
        <w:t xml:space="preserve"> </w:t>
      </w:r>
      <w:r w:rsidR="00CF16F2" w:rsidRPr="008F36D8">
        <w:rPr>
          <w:rFonts w:asciiTheme="minorHAnsi" w:hAnsiTheme="minorHAnsi"/>
          <w:b/>
          <w:bCs/>
          <w:sz w:val="22"/>
          <w:szCs w:val="22"/>
          <w:lang w:val="es-MX"/>
        </w:rPr>
        <w:t>como opción de la ciudadanía radicada en el exterior para la emisión de su sufragio en los PEL 2020-2021</w:t>
      </w:r>
      <w:r w:rsidRPr="002E7FA1">
        <w:rPr>
          <w:rFonts w:asciiTheme="minorHAnsi" w:hAnsiTheme="minorHAnsi"/>
          <w:sz w:val="22"/>
          <w:szCs w:val="22"/>
          <w:lang w:val="es-MX"/>
        </w:rPr>
        <w:t>,</w:t>
      </w:r>
      <w:r w:rsidR="008F36D8">
        <w:rPr>
          <w:rFonts w:asciiTheme="minorHAnsi" w:hAnsiTheme="minorHAnsi"/>
          <w:sz w:val="22"/>
          <w:szCs w:val="22"/>
          <w:lang w:val="es-MX"/>
        </w:rPr>
        <w:t xml:space="preserve"> </w:t>
      </w:r>
      <w:r w:rsidR="00042DAE" w:rsidRPr="007E241A">
        <w:rPr>
          <w:rFonts w:asciiTheme="minorHAnsi" w:hAnsiTheme="minorHAnsi"/>
          <w:sz w:val="22"/>
          <w:szCs w:val="22"/>
          <w:lang w:val="es-MX"/>
        </w:rPr>
        <w:t xml:space="preserve">el presente documento </w:t>
      </w:r>
      <w:r w:rsidR="00D92E9A" w:rsidRPr="007E241A">
        <w:rPr>
          <w:rFonts w:asciiTheme="minorHAnsi" w:hAnsiTheme="minorHAnsi"/>
          <w:sz w:val="22"/>
          <w:szCs w:val="22"/>
          <w:lang w:val="es-MX"/>
        </w:rPr>
        <w:t>establece</w:t>
      </w:r>
      <w:r w:rsidR="00042DAE" w:rsidRPr="007E241A">
        <w:rPr>
          <w:rFonts w:asciiTheme="minorHAnsi" w:hAnsiTheme="minorHAnsi"/>
          <w:sz w:val="22"/>
          <w:szCs w:val="22"/>
          <w:lang w:val="es-MX"/>
        </w:rPr>
        <w:t xml:space="preserve"> la </w:t>
      </w:r>
      <w:r w:rsidR="00042DAE" w:rsidRPr="008F36D8">
        <w:rPr>
          <w:rFonts w:asciiTheme="minorHAnsi" w:hAnsiTheme="minorHAnsi"/>
          <w:b/>
          <w:bCs/>
          <w:sz w:val="22"/>
          <w:szCs w:val="22"/>
          <w:lang w:val="es-MX"/>
        </w:rPr>
        <w:t xml:space="preserve">planeación y programación de actividades </w:t>
      </w:r>
      <w:r w:rsidR="00390964" w:rsidRPr="008F36D8">
        <w:rPr>
          <w:rFonts w:asciiTheme="minorHAnsi" w:hAnsiTheme="minorHAnsi"/>
          <w:b/>
          <w:bCs/>
          <w:sz w:val="22"/>
          <w:szCs w:val="22"/>
          <w:lang w:val="es-MX"/>
        </w:rPr>
        <w:t>para ejecutar un</w:t>
      </w:r>
      <w:r w:rsidR="006E55B4">
        <w:rPr>
          <w:rFonts w:asciiTheme="minorHAnsi" w:hAnsiTheme="minorHAnsi"/>
          <w:b/>
          <w:bCs/>
          <w:sz w:val="22"/>
          <w:szCs w:val="22"/>
          <w:lang w:val="es-MX"/>
        </w:rPr>
        <w:t xml:space="preserve"> tercer</w:t>
      </w:r>
      <w:r w:rsidR="00390964" w:rsidRPr="008F36D8">
        <w:rPr>
          <w:rFonts w:asciiTheme="minorHAnsi" w:hAnsiTheme="minorHAnsi"/>
          <w:b/>
          <w:bCs/>
          <w:sz w:val="22"/>
          <w:szCs w:val="22"/>
          <w:lang w:val="es-MX"/>
        </w:rPr>
        <w:t xml:space="preserve"> simulacro</w:t>
      </w:r>
      <w:r w:rsidR="00390964">
        <w:rPr>
          <w:rFonts w:asciiTheme="minorHAnsi" w:hAnsiTheme="minorHAnsi"/>
          <w:sz w:val="22"/>
          <w:szCs w:val="22"/>
          <w:lang w:val="es-MX"/>
        </w:rPr>
        <w:t xml:space="preserve"> </w:t>
      </w:r>
      <w:r w:rsidR="004D2935">
        <w:rPr>
          <w:rFonts w:asciiTheme="minorHAnsi" w:hAnsiTheme="minorHAnsi"/>
          <w:sz w:val="22"/>
          <w:szCs w:val="22"/>
          <w:lang w:val="es-MX"/>
        </w:rPr>
        <w:t>de voto electrónico a través del SIVEI, el cual tiene como objetivo reproducir</w:t>
      </w:r>
      <w:r w:rsidR="00924752">
        <w:rPr>
          <w:rFonts w:asciiTheme="minorHAnsi" w:hAnsiTheme="minorHAnsi"/>
          <w:sz w:val="22"/>
          <w:szCs w:val="22"/>
          <w:lang w:val="es-MX"/>
        </w:rPr>
        <w:t xml:space="preserve"> las</w:t>
      </w:r>
      <w:r w:rsidR="00390964">
        <w:rPr>
          <w:rFonts w:asciiTheme="minorHAnsi" w:hAnsiTheme="minorHAnsi"/>
          <w:sz w:val="22"/>
          <w:szCs w:val="22"/>
          <w:lang w:val="es-MX"/>
        </w:rPr>
        <w:t xml:space="preserve"> </w:t>
      </w:r>
      <w:r w:rsidR="006E55B4">
        <w:rPr>
          <w:rFonts w:asciiTheme="minorHAnsi" w:hAnsiTheme="minorHAnsi"/>
          <w:sz w:val="22"/>
          <w:szCs w:val="22"/>
          <w:lang w:val="es-MX"/>
        </w:rPr>
        <w:t>actividades</w:t>
      </w:r>
      <w:r w:rsidR="00532B7B">
        <w:rPr>
          <w:rFonts w:asciiTheme="minorHAnsi" w:hAnsiTheme="minorHAnsi"/>
          <w:sz w:val="22"/>
          <w:szCs w:val="22"/>
          <w:lang w:val="es-MX"/>
        </w:rPr>
        <w:t xml:space="preserve"> establecidas en los </w:t>
      </w:r>
      <w:r w:rsidR="00532B7B" w:rsidRPr="000F610D">
        <w:rPr>
          <w:rFonts w:asciiTheme="minorHAnsi" w:hAnsiTheme="minorHAnsi"/>
          <w:b/>
          <w:bCs/>
          <w:sz w:val="22"/>
          <w:szCs w:val="22"/>
          <w:lang w:val="es-MX"/>
        </w:rPr>
        <w:t>L</w:t>
      </w:r>
      <w:r w:rsidR="006E55B4">
        <w:rPr>
          <w:rFonts w:asciiTheme="minorHAnsi" w:hAnsiTheme="minorHAnsi"/>
          <w:b/>
          <w:bCs/>
          <w:sz w:val="22"/>
          <w:szCs w:val="22"/>
          <w:lang w:val="es-MX"/>
        </w:rPr>
        <w:t>OVEI</w:t>
      </w:r>
      <w:r w:rsidR="00924752">
        <w:rPr>
          <w:rFonts w:asciiTheme="minorHAnsi" w:hAnsiTheme="minorHAnsi"/>
          <w:b/>
          <w:bCs/>
          <w:sz w:val="22"/>
          <w:szCs w:val="22"/>
          <w:lang w:val="es-MX"/>
        </w:rPr>
        <w:t xml:space="preserve"> </w:t>
      </w:r>
      <w:r w:rsidR="004D2935">
        <w:rPr>
          <w:rFonts w:asciiTheme="minorHAnsi" w:hAnsiTheme="minorHAnsi"/>
          <w:sz w:val="22"/>
          <w:szCs w:val="22"/>
          <w:lang w:val="es-MX"/>
        </w:rPr>
        <w:t>con la finalidad de</w:t>
      </w:r>
      <w:r w:rsidR="00924752">
        <w:rPr>
          <w:rFonts w:asciiTheme="minorHAnsi" w:hAnsiTheme="minorHAnsi"/>
          <w:sz w:val="22"/>
          <w:szCs w:val="22"/>
          <w:lang w:val="es-MX"/>
        </w:rPr>
        <w:t xml:space="preserve"> evaluar el óptimo funcionamiento del Sistema y los procedimientos asociados</w:t>
      </w:r>
      <w:r w:rsidR="004D2935">
        <w:rPr>
          <w:rFonts w:asciiTheme="minorHAnsi" w:hAnsiTheme="minorHAnsi"/>
          <w:sz w:val="22"/>
          <w:szCs w:val="22"/>
          <w:lang w:val="es-MX"/>
        </w:rPr>
        <w:t xml:space="preserve"> a su operación</w:t>
      </w:r>
      <w:r w:rsidR="004F2DD4">
        <w:rPr>
          <w:rFonts w:asciiTheme="minorHAnsi" w:hAnsiTheme="minorHAnsi"/>
          <w:b/>
          <w:bCs/>
          <w:sz w:val="22"/>
          <w:szCs w:val="22"/>
          <w:lang w:val="es-MX"/>
        </w:rPr>
        <w:t>.</w:t>
      </w:r>
      <w:r w:rsidR="00532B7B">
        <w:rPr>
          <w:rFonts w:asciiTheme="minorHAnsi" w:hAnsiTheme="minorHAnsi"/>
          <w:sz w:val="22"/>
          <w:szCs w:val="22"/>
          <w:lang w:val="es-MX"/>
        </w:rPr>
        <w:t xml:space="preserve"> </w:t>
      </w:r>
    </w:p>
    <w:p w14:paraId="0007D058" w14:textId="77777777" w:rsidR="00532B7B" w:rsidRPr="00532B7B" w:rsidRDefault="004D2935" w:rsidP="00532B7B">
      <w:pPr>
        <w:spacing w:after="200"/>
        <w:jc w:val="both"/>
        <w:rPr>
          <w:rFonts w:asciiTheme="minorHAnsi" w:hAnsiTheme="minorHAnsi"/>
          <w:sz w:val="22"/>
          <w:szCs w:val="22"/>
          <w:lang w:val="es-MX"/>
        </w:rPr>
      </w:pPr>
      <w:r>
        <w:rPr>
          <w:rFonts w:asciiTheme="minorHAnsi" w:hAnsiTheme="minorHAnsi"/>
          <w:sz w:val="22"/>
          <w:szCs w:val="22"/>
          <w:lang w:val="es-MX"/>
        </w:rPr>
        <w:t>E</w:t>
      </w:r>
      <w:r w:rsidR="00532B7B">
        <w:rPr>
          <w:rFonts w:asciiTheme="minorHAnsi" w:hAnsiTheme="minorHAnsi"/>
          <w:sz w:val="22"/>
          <w:szCs w:val="22"/>
          <w:lang w:val="es-MX"/>
        </w:rPr>
        <w:t>s importante señalar que</w:t>
      </w:r>
      <w:r>
        <w:rPr>
          <w:rFonts w:asciiTheme="minorHAnsi" w:hAnsiTheme="minorHAnsi"/>
          <w:sz w:val="22"/>
          <w:szCs w:val="22"/>
          <w:lang w:val="es-MX"/>
        </w:rPr>
        <w:t xml:space="preserve"> este simulacro de votación</w:t>
      </w:r>
      <w:r w:rsidR="002129AF">
        <w:rPr>
          <w:rFonts w:asciiTheme="minorHAnsi" w:hAnsiTheme="minorHAnsi"/>
          <w:sz w:val="22"/>
          <w:szCs w:val="22"/>
          <w:lang w:val="es-MX"/>
        </w:rPr>
        <w:t xml:space="preserve"> servirá para evaluar los ajustes realizados al SIVEI producto de: las observaciones recibidas después de la</w:t>
      </w:r>
      <w:r w:rsidR="00532B7B">
        <w:rPr>
          <w:rFonts w:asciiTheme="minorHAnsi" w:hAnsiTheme="minorHAnsi"/>
          <w:sz w:val="22"/>
          <w:szCs w:val="22"/>
          <w:lang w:val="es-MX"/>
        </w:rPr>
        <w:t xml:space="preserve"> ejecución del</w:t>
      </w:r>
      <w:r w:rsidR="00CF563E">
        <w:rPr>
          <w:rFonts w:asciiTheme="minorHAnsi" w:hAnsiTheme="minorHAnsi"/>
          <w:sz w:val="22"/>
          <w:szCs w:val="22"/>
          <w:lang w:val="es-MX"/>
        </w:rPr>
        <w:t xml:space="preserve"> segundo </w:t>
      </w:r>
      <w:r w:rsidR="00532B7B">
        <w:rPr>
          <w:rFonts w:asciiTheme="minorHAnsi" w:hAnsiTheme="minorHAnsi"/>
          <w:sz w:val="22"/>
          <w:szCs w:val="22"/>
          <w:lang w:val="es-MX"/>
        </w:rPr>
        <w:t xml:space="preserve">simulacro de votación electrónica </w:t>
      </w:r>
      <w:r w:rsidR="002129AF">
        <w:rPr>
          <w:rFonts w:asciiTheme="minorHAnsi" w:hAnsiTheme="minorHAnsi"/>
          <w:sz w:val="22"/>
          <w:szCs w:val="22"/>
          <w:lang w:val="es-MX"/>
        </w:rPr>
        <w:t>en el pasado mes de</w:t>
      </w:r>
      <w:r w:rsidR="00CF563E">
        <w:rPr>
          <w:rFonts w:asciiTheme="minorHAnsi" w:hAnsiTheme="minorHAnsi"/>
          <w:sz w:val="22"/>
          <w:szCs w:val="22"/>
          <w:lang w:val="es-MX"/>
        </w:rPr>
        <w:t xml:space="preserve"> agosto</w:t>
      </w:r>
      <w:r w:rsidR="002129AF">
        <w:rPr>
          <w:rFonts w:asciiTheme="minorHAnsi" w:hAnsiTheme="minorHAnsi"/>
          <w:sz w:val="22"/>
          <w:szCs w:val="22"/>
          <w:lang w:val="es-MX"/>
        </w:rPr>
        <w:t>;</w:t>
      </w:r>
      <w:r w:rsidR="00CF563E">
        <w:rPr>
          <w:rFonts w:asciiTheme="minorHAnsi" w:hAnsiTheme="minorHAnsi"/>
          <w:sz w:val="22"/>
          <w:szCs w:val="22"/>
          <w:lang w:val="es-MX"/>
        </w:rPr>
        <w:t xml:space="preserve"> las recomendaciones emitidas por los entes auditores</w:t>
      </w:r>
      <w:r w:rsidR="002129AF">
        <w:rPr>
          <w:rFonts w:ascii="Century Gothic" w:hAnsi="Century Gothic"/>
          <w:sz w:val="22"/>
          <w:szCs w:val="22"/>
          <w:lang w:val="es-MX"/>
        </w:rPr>
        <w:t>;</w:t>
      </w:r>
      <w:r>
        <w:rPr>
          <w:rFonts w:asciiTheme="minorHAnsi" w:hAnsiTheme="minorHAnsi"/>
          <w:sz w:val="22"/>
          <w:szCs w:val="22"/>
          <w:lang w:val="es-MX"/>
        </w:rPr>
        <w:t xml:space="preserve"> así como</w:t>
      </w:r>
      <w:r w:rsidR="002129AF">
        <w:rPr>
          <w:rFonts w:asciiTheme="minorHAnsi" w:hAnsiTheme="minorHAnsi"/>
          <w:sz w:val="22"/>
          <w:szCs w:val="22"/>
          <w:lang w:val="es-MX"/>
        </w:rPr>
        <w:t>,</w:t>
      </w:r>
      <w:r>
        <w:rPr>
          <w:rFonts w:asciiTheme="minorHAnsi" w:hAnsiTheme="minorHAnsi"/>
          <w:sz w:val="22"/>
          <w:szCs w:val="22"/>
          <w:lang w:val="es-MX"/>
        </w:rPr>
        <w:t xml:space="preserve"> los ajustes derivados de la</w:t>
      </w:r>
      <w:r w:rsidR="006E55B4">
        <w:rPr>
          <w:rFonts w:asciiTheme="minorHAnsi" w:hAnsiTheme="minorHAnsi"/>
          <w:sz w:val="22"/>
          <w:szCs w:val="22"/>
          <w:lang w:val="es-MX"/>
        </w:rPr>
        <w:t xml:space="preserve"> aprobación de los LOVEI</w:t>
      </w:r>
      <w:r w:rsidR="002129AF">
        <w:rPr>
          <w:rFonts w:asciiTheme="minorHAnsi" w:hAnsiTheme="minorHAnsi"/>
          <w:sz w:val="22"/>
          <w:szCs w:val="22"/>
          <w:lang w:val="es-MX"/>
        </w:rPr>
        <w:t>.</w:t>
      </w:r>
    </w:p>
    <w:p w14:paraId="46D0637C" w14:textId="77777777" w:rsidR="00042DAE" w:rsidRPr="007E241A" w:rsidRDefault="002129AF" w:rsidP="00CC3B37">
      <w:pPr>
        <w:spacing w:after="200"/>
        <w:jc w:val="both"/>
        <w:rPr>
          <w:rFonts w:asciiTheme="minorHAnsi" w:hAnsiTheme="minorHAnsi"/>
          <w:sz w:val="22"/>
          <w:szCs w:val="22"/>
          <w:lang w:val="es-MX"/>
        </w:rPr>
      </w:pPr>
      <w:r>
        <w:rPr>
          <w:rFonts w:asciiTheme="minorHAnsi" w:hAnsiTheme="minorHAnsi"/>
          <w:sz w:val="22"/>
          <w:szCs w:val="22"/>
          <w:lang w:val="es-MX"/>
        </w:rPr>
        <w:t xml:space="preserve">Es por lo anterior que </w:t>
      </w:r>
      <w:r w:rsidR="001E4634">
        <w:rPr>
          <w:rFonts w:asciiTheme="minorHAnsi" w:hAnsiTheme="minorHAnsi"/>
          <w:sz w:val="22"/>
          <w:szCs w:val="22"/>
          <w:lang w:val="es-MX"/>
        </w:rPr>
        <w:t xml:space="preserve">el presente documento establece </w:t>
      </w:r>
      <w:r w:rsidR="00382865">
        <w:rPr>
          <w:rFonts w:asciiTheme="minorHAnsi" w:hAnsiTheme="minorHAnsi"/>
          <w:sz w:val="22"/>
          <w:szCs w:val="22"/>
          <w:lang w:val="es-MX"/>
        </w:rPr>
        <w:t xml:space="preserve">el </w:t>
      </w:r>
      <w:r w:rsidR="00042DAE" w:rsidRPr="007E241A">
        <w:rPr>
          <w:rFonts w:asciiTheme="minorHAnsi" w:hAnsiTheme="minorHAnsi"/>
          <w:sz w:val="22"/>
          <w:szCs w:val="22"/>
          <w:lang w:val="es-MX"/>
        </w:rPr>
        <w:t xml:space="preserve">objetivo general y </w:t>
      </w:r>
      <w:r w:rsidR="00382865">
        <w:rPr>
          <w:rFonts w:asciiTheme="minorHAnsi" w:hAnsiTheme="minorHAnsi"/>
          <w:sz w:val="22"/>
          <w:szCs w:val="22"/>
          <w:lang w:val="es-MX"/>
        </w:rPr>
        <w:t xml:space="preserve">los </w:t>
      </w:r>
      <w:r w:rsidR="000C6EFB">
        <w:rPr>
          <w:rFonts w:asciiTheme="minorHAnsi" w:hAnsiTheme="minorHAnsi"/>
          <w:sz w:val="22"/>
          <w:szCs w:val="22"/>
          <w:lang w:val="es-MX"/>
        </w:rPr>
        <w:t xml:space="preserve">objetivos </w:t>
      </w:r>
      <w:r w:rsidR="00042DAE" w:rsidRPr="007E241A">
        <w:rPr>
          <w:rFonts w:asciiTheme="minorHAnsi" w:hAnsiTheme="minorHAnsi"/>
          <w:sz w:val="22"/>
          <w:szCs w:val="22"/>
          <w:lang w:val="es-MX"/>
        </w:rPr>
        <w:t>específicos</w:t>
      </w:r>
      <w:r>
        <w:rPr>
          <w:rFonts w:asciiTheme="minorHAnsi" w:hAnsiTheme="minorHAnsi"/>
          <w:sz w:val="22"/>
          <w:szCs w:val="22"/>
          <w:lang w:val="es-MX"/>
        </w:rPr>
        <w:t xml:space="preserve"> del tercer simulacro de votación electrónica a través del SIVEI;</w:t>
      </w:r>
      <w:r w:rsidR="00042DAE" w:rsidRPr="007E241A">
        <w:rPr>
          <w:rFonts w:asciiTheme="minorHAnsi" w:hAnsiTheme="minorHAnsi"/>
          <w:sz w:val="22"/>
          <w:szCs w:val="22"/>
          <w:lang w:val="es-MX"/>
        </w:rPr>
        <w:t xml:space="preserve"> las fases en las que se divid</w:t>
      </w:r>
      <w:r>
        <w:rPr>
          <w:rFonts w:asciiTheme="minorHAnsi" w:hAnsiTheme="minorHAnsi"/>
          <w:sz w:val="22"/>
          <w:szCs w:val="22"/>
          <w:lang w:val="es-MX"/>
        </w:rPr>
        <w:t>irán las actividades del simulacro</w:t>
      </w:r>
      <w:r w:rsidR="00042DAE" w:rsidRPr="007E241A">
        <w:rPr>
          <w:rFonts w:asciiTheme="minorHAnsi" w:hAnsiTheme="minorHAnsi"/>
          <w:sz w:val="22"/>
          <w:szCs w:val="22"/>
          <w:lang w:val="es-MX"/>
        </w:rPr>
        <w:t>, así como las tareas</w:t>
      </w:r>
      <w:r>
        <w:rPr>
          <w:rFonts w:asciiTheme="minorHAnsi" w:hAnsiTheme="minorHAnsi"/>
          <w:sz w:val="22"/>
          <w:szCs w:val="22"/>
          <w:lang w:val="es-MX"/>
        </w:rPr>
        <w:t xml:space="preserve"> específicas</w:t>
      </w:r>
      <w:r w:rsidR="00042DAE" w:rsidRPr="007E241A">
        <w:rPr>
          <w:rFonts w:asciiTheme="minorHAnsi" w:hAnsiTheme="minorHAnsi"/>
          <w:sz w:val="22"/>
          <w:szCs w:val="22"/>
          <w:lang w:val="es-MX"/>
        </w:rPr>
        <w:t xml:space="preserve">, entregables y fechas de ejecución. </w:t>
      </w:r>
    </w:p>
    <w:p w14:paraId="438569A2" w14:textId="77777777" w:rsidR="00DC4A98" w:rsidRDefault="00DC4A98" w:rsidP="00DC4A98">
      <w:pPr>
        <w:spacing w:after="200"/>
        <w:jc w:val="both"/>
        <w:rPr>
          <w:rFonts w:asciiTheme="minorHAnsi" w:hAnsiTheme="minorHAnsi"/>
          <w:sz w:val="22"/>
          <w:szCs w:val="22"/>
          <w:lang w:val="es-MX"/>
        </w:rPr>
      </w:pPr>
      <w:r>
        <w:rPr>
          <w:rFonts w:asciiTheme="minorHAnsi" w:hAnsiTheme="minorHAnsi"/>
          <w:sz w:val="22"/>
          <w:szCs w:val="22"/>
          <w:lang w:val="es-MX"/>
        </w:rPr>
        <w:br w:type="page"/>
      </w:r>
    </w:p>
    <w:p w14:paraId="70324E4E" w14:textId="77777777" w:rsidR="00EE36F1" w:rsidRPr="00A82DDA" w:rsidRDefault="00EE36F1" w:rsidP="00B42D0F">
      <w:pPr>
        <w:pStyle w:val="Default"/>
        <w:spacing w:after="200"/>
        <w:jc w:val="both"/>
        <w:rPr>
          <w:rFonts w:ascii="Century Gothic" w:eastAsia="Times New Roman" w:hAnsi="Century Gothic" w:cs="Century Gothic"/>
          <w:lang w:val="es-MX"/>
        </w:rPr>
      </w:pPr>
    </w:p>
    <w:p w14:paraId="54F2FA19" w14:textId="77777777" w:rsidR="00FD3E58" w:rsidRPr="00467C94" w:rsidRDefault="00921D3C" w:rsidP="005B4E64">
      <w:pPr>
        <w:pStyle w:val="Ttulo1"/>
        <w:rPr>
          <w:b/>
        </w:rPr>
      </w:pPr>
      <w:bookmarkStart w:id="3" w:name="_Toc43736379"/>
      <w:r>
        <w:rPr>
          <w:noProof/>
          <w:lang w:val="es-MX" w:eastAsia="es-MX"/>
        </w:rPr>
        <mc:AlternateContent>
          <mc:Choice Requires="wps">
            <w:drawing>
              <wp:anchor distT="4294967295" distB="4294967295" distL="114300" distR="114300" simplePos="0" relativeHeight="251658246" behindDoc="0" locked="0" layoutInCell="1" allowOverlap="1" wp14:anchorId="70327CB3" wp14:editId="5BE6D44A">
                <wp:simplePos x="0" y="0"/>
                <wp:positionH relativeFrom="column">
                  <wp:posOffset>-1482514</wp:posOffset>
                </wp:positionH>
                <wp:positionV relativeFrom="paragraph">
                  <wp:posOffset>263524</wp:posOffset>
                </wp:positionV>
                <wp:extent cx="2937933" cy="8467"/>
                <wp:effectExtent l="0" t="0" r="34290" b="29845"/>
                <wp:wrapNone/>
                <wp:docPr id="4" name="Conector recto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937933" cy="8467"/>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8E74F04" id="Conector recto 4" o:spid="_x0000_s1026" style="position:absolute;z-index:25165824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16.75pt,20.75pt" to="114.6pt,2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" strokecolor="#641345 [3208]" strokeweight="1.5pt">
                <o:lock v:ext="edit" shapetype="f"/>
              </v:line>
            </w:pict>
          </mc:Fallback>
        </mc:AlternateContent>
      </w:r>
      <w:r w:rsidR="003D5DA7">
        <w:t>Objetivo</w:t>
      </w:r>
      <w:r w:rsidR="00D35A6E">
        <w:t>s</w:t>
      </w:r>
      <w:bookmarkEnd w:id="3"/>
    </w:p>
    <w:p w14:paraId="0871835A" w14:textId="77777777" w:rsidR="005E1F03" w:rsidRDefault="005E1F03" w:rsidP="00A075FA">
      <w:pPr>
        <w:spacing w:after="200"/>
        <w:jc w:val="both"/>
        <w:rPr>
          <w:rFonts w:ascii="Century Gothic" w:hAnsi="Century Gothic"/>
          <w:sz w:val="22"/>
          <w:szCs w:val="22"/>
          <w:lang w:val="es-MX"/>
        </w:rPr>
      </w:pPr>
    </w:p>
    <w:p w14:paraId="05C8C740" w14:textId="77777777" w:rsidR="00617259" w:rsidRDefault="00617259" w:rsidP="00617259">
      <w:pPr>
        <w:jc w:val="both"/>
        <w:rPr>
          <w:rFonts w:ascii="Century Gothic" w:hAnsi="Century Gothic"/>
          <w:sz w:val="22"/>
          <w:szCs w:val="22"/>
          <w:lang w:val="es-MX"/>
        </w:rPr>
      </w:pPr>
    </w:p>
    <w:p w14:paraId="02909488" w14:textId="77777777" w:rsidR="00347678" w:rsidRPr="00F9134B" w:rsidRDefault="00E70B39" w:rsidP="00EB07C6">
      <w:pPr>
        <w:pStyle w:val="Ttulo2"/>
        <w:numPr>
          <w:ilvl w:val="1"/>
          <w:numId w:val="25"/>
        </w:numPr>
        <w:spacing w:before="0" w:after="200"/>
        <w:ind w:left="567" w:hanging="567"/>
        <w:rPr>
          <w:rFonts w:asciiTheme="minorHAnsi" w:hAnsiTheme="minorHAnsi"/>
          <w:noProof/>
          <w:color w:val="641345" w:themeColor="accent5"/>
          <w:sz w:val="24"/>
          <w:szCs w:val="22"/>
        </w:rPr>
      </w:pPr>
      <w:bookmarkStart w:id="4" w:name="_Toc478588538"/>
      <w:bookmarkStart w:id="5" w:name="_Toc478591865"/>
      <w:bookmarkStart w:id="6" w:name="_Toc479068514"/>
      <w:bookmarkStart w:id="7" w:name="_Toc41067923"/>
      <w:bookmarkStart w:id="8" w:name="_Toc43736380"/>
      <w:r w:rsidRPr="00F9134B">
        <w:rPr>
          <w:rFonts w:asciiTheme="minorHAnsi" w:hAnsiTheme="minorHAnsi"/>
          <w:noProof/>
          <w:color w:val="641345" w:themeColor="accent5"/>
          <w:sz w:val="24"/>
          <w:szCs w:val="22"/>
        </w:rPr>
        <w:t>Objetivo</w:t>
      </w:r>
      <w:r w:rsidR="00347678" w:rsidRPr="00F9134B">
        <w:rPr>
          <w:rFonts w:asciiTheme="minorHAnsi" w:hAnsiTheme="minorHAnsi"/>
          <w:noProof/>
          <w:color w:val="641345" w:themeColor="accent5"/>
          <w:sz w:val="24"/>
          <w:szCs w:val="22"/>
        </w:rPr>
        <w:t xml:space="preserve"> General</w:t>
      </w:r>
      <w:bookmarkEnd w:id="4"/>
      <w:bookmarkEnd w:id="5"/>
      <w:bookmarkEnd w:id="6"/>
      <w:bookmarkEnd w:id="7"/>
      <w:bookmarkEnd w:id="8"/>
      <w:r w:rsidR="00347678" w:rsidRPr="00F9134B">
        <w:rPr>
          <w:rFonts w:asciiTheme="minorHAnsi" w:hAnsiTheme="minorHAnsi"/>
          <w:noProof/>
          <w:color w:val="641345" w:themeColor="accent5"/>
          <w:sz w:val="24"/>
          <w:szCs w:val="22"/>
        </w:rPr>
        <w:t xml:space="preserve"> </w:t>
      </w:r>
    </w:p>
    <w:p w14:paraId="7F9ED44F" w14:textId="77777777" w:rsidR="00347678" w:rsidRPr="007F1CCB" w:rsidRDefault="007D2D98" w:rsidP="001E0888">
      <w:pPr>
        <w:spacing w:after="200"/>
        <w:jc w:val="both"/>
        <w:rPr>
          <w:rFonts w:asciiTheme="majorHAnsi" w:hAnsiTheme="majorHAnsi"/>
          <w:sz w:val="22"/>
          <w:szCs w:val="22"/>
          <w:lang w:val="es-ES"/>
        </w:rPr>
      </w:pPr>
      <w:r>
        <w:rPr>
          <w:rFonts w:asciiTheme="majorHAnsi" w:hAnsiTheme="majorHAnsi"/>
          <w:sz w:val="22"/>
          <w:szCs w:val="22"/>
          <w:lang w:val="es-MX"/>
        </w:rPr>
        <w:t>R</w:t>
      </w:r>
      <w:r w:rsidR="00B45219" w:rsidRPr="00B45219">
        <w:rPr>
          <w:rFonts w:asciiTheme="majorHAnsi" w:hAnsiTheme="majorHAnsi"/>
          <w:sz w:val="22"/>
          <w:szCs w:val="22"/>
          <w:lang w:val="es-MX"/>
        </w:rPr>
        <w:t xml:space="preserve">eplicar en su </w:t>
      </w:r>
      <w:r w:rsidR="00AB69B8">
        <w:rPr>
          <w:rFonts w:asciiTheme="majorHAnsi" w:hAnsiTheme="majorHAnsi"/>
          <w:sz w:val="22"/>
          <w:szCs w:val="22"/>
          <w:lang w:val="es-MX"/>
        </w:rPr>
        <w:t>totalidad</w:t>
      </w:r>
      <w:r w:rsidR="00AB69B8" w:rsidRPr="00B45219">
        <w:rPr>
          <w:rFonts w:asciiTheme="majorHAnsi" w:hAnsiTheme="majorHAnsi"/>
          <w:sz w:val="22"/>
          <w:szCs w:val="22"/>
          <w:lang w:val="es-MX"/>
        </w:rPr>
        <w:t xml:space="preserve"> </w:t>
      </w:r>
      <w:r w:rsidR="00B45219" w:rsidRPr="00B45219">
        <w:rPr>
          <w:rFonts w:asciiTheme="majorHAnsi" w:hAnsiTheme="majorHAnsi"/>
          <w:sz w:val="22"/>
          <w:szCs w:val="22"/>
          <w:lang w:val="es-MX"/>
        </w:rPr>
        <w:t xml:space="preserve">la operación del </w:t>
      </w:r>
      <w:r w:rsidR="00E11129">
        <w:rPr>
          <w:rFonts w:asciiTheme="majorHAnsi" w:hAnsiTheme="majorHAnsi"/>
          <w:sz w:val="22"/>
          <w:szCs w:val="22"/>
          <w:lang w:val="es-MX"/>
        </w:rPr>
        <w:t>VMRE</w:t>
      </w:r>
      <w:r w:rsidR="00B45219" w:rsidRPr="00B45219">
        <w:rPr>
          <w:rFonts w:asciiTheme="majorHAnsi" w:hAnsiTheme="majorHAnsi"/>
          <w:sz w:val="22"/>
          <w:szCs w:val="22"/>
          <w:lang w:val="es-MX"/>
        </w:rPr>
        <w:t xml:space="preserve"> </w:t>
      </w:r>
      <w:r w:rsidR="00215D56">
        <w:rPr>
          <w:rFonts w:asciiTheme="majorHAnsi" w:hAnsiTheme="majorHAnsi"/>
          <w:sz w:val="22"/>
          <w:szCs w:val="22"/>
          <w:lang w:val="es-MX"/>
        </w:rPr>
        <w:t xml:space="preserve">bajo la modalidad electrónica por Internet </w:t>
      </w:r>
      <w:r w:rsidR="00B45219" w:rsidRPr="00B45219">
        <w:rPr>
          <w:rFonts w:asciiTheme="majorHAnsi" w:hAnsiTheme="majorHAnsi"/>
          <w:sz w:val="22"/>
          <w:szCs w:val="22"/>
          <w:lang w:val="es-MX"/>
        </w:rPr>
        <w:t>a través del SIVEI</w:t>
      </w:r>
      <w:r>
        <w:rPr>
          <w:rFonts w:asciiTheme="majorHAnsi" w:hAnsiTheme="majorHAnsi"/>
          <w:sz w:val="22"/>
          <w:szCs w:val="22"/>
          <w:lang w:val="es-MX"/>
        </w:rPr>
        <w:t xml:space="preserve">, </w:t>
      </w:r>
      <w:r w:rsidR="00215D56">
        <w:rPr>
          <w:rFonts w:asciiTheme="majorHAnsi" w:hAnsiTheme="majorHAnsi"/>
          <w:sz w:val="22"/>
          <w:szCs w:val="22"/>
          <w:lang w:val="es-MX"/>
        </w:rPr>
        <w:t>mediante</w:t>
      </w:r>
      <w:r>
        <w:rPr>
          <w:rFonts w:asciiTheme="majorHAnsi" w:hAnsiTheme="majorHAnsi"/>
          <w:sz w:val="22"/>
          <w:szCs w:val="22"/>
          <w:lang w:val="es-MX"/>
        </w:rPr>
        <w:t xml:space="preserve"> un simulacro integral que permita ratificar </w:t>
      </w:r>
      <w:r w:rsidRPr="007D2D98">
        <w:rPr>
          <w:rFonts w:asciiTheme="majorHAnsi" w:hAnsiTheme="majorHAnsi"/>
          <w:sz w:val="22"/>
          <w:szCs w:val="22"/>
          <w:lang w:val="es-MX"/>
        </w:rPr>
        <w:t xml:space="preserve">el </w:t>
      </w:r>
      <w:r>
        <w:rPr>
          <w:rFonts w:asciiTheme="majorHAnsi" w:hAnsiTheme="majorHAnsi"/>
          <w:sz w:val="22"/>
          <w:szCs w:val="22"/>
          <w:lang w:val="es-MX"/>
        </w:rPr>
        <w:t xml:space="preserve">correcto </w:t>
      </w:r>
      <w:r w:rsidRPr="007D2D98">
        <w:rPr>
          <w:rFonts w:asciiTheme="majorHAnsi" w:hAnsiTheme="majorHAnsi"/>
          <w:sz w:val="22"/>
          <w:szCs w:val="22"/>
          <w:lang w:val="es-MX"/>
        </w:rPr>
        <w:t xml:space="preserve">funcionamiento y la usabilidad del SIVEI </w:t>
      </w:r>
      <w:r>
        <w:rPr>
          <w:rFonts w:asciiTheme="majorHAnsi" w:hAnsiTheme="majorHAnsi"/>
          <w:sz w:val="22"/>
          <w:szCs w:val="22"/>
          <w:lang w:val="es-MX"/>
        </w:rPr>
        <w:t xml:space="preserve">e incluya </w:t>
      </w:r>
      <w:r w:rsidRPr="007D2D98">
        <w:rPr>
          <w:rFonts w:asciiTheme="majorHAnsi" w:hAnsiTheme="majorHAnsi"/>
          <w:sz w:val="22"/>
          <w:szCs w:val="22"/>
          <w:lang w:val="es-MX"/>
        </w:rPr>
        <w:t>cada uno de los roles que intervienen en la</w:t>
      </w:r>
      <w:r>
        <w:rPr>
          <w:rFonts w:asciiTheme="majorHAnsi" w:hAnsiTheme="majorHAnsi"/>
          <w:sz w:val="22"/>
          <w:szCs w:val="22"/>
          <w:lang w:val="es-MX"/>
        </w:rPr>
        <w:t xml:space="preserve">s distintas fases del </w:t>
      </w:r>
      <w:r w:rsidR="00215D56">
        <w:rPr>
          <w:rFonts w:asciiTheme="majorHAnsi" w:hAnsiTheme="majorHAnsi"/>
          <w:sz w:val="22"/>
          <w:szCs w:val="22"/>
          <w:lang w:val="es-MX"/>
        </w:rPr>
        <w:t xml:space="preserve">modelo operativo </w:t>
      </w:r>
      <w:r>
        <w:rPr>
          <w:rFonts w:asciiTheme="majorHAnsi" w:hAnsiTheme="majorHAnsi"/>
          <w:sz w:val="22"/>
          <w:szCs w:val="22"/>
          <w:lang w:val="es-MX"/>
        </w:rPr>
        <w:t>del Sistema</w:t>
      </w:r>
      <w:r w:rsidRPr="007D2D98">
        <w:rPr>
          <w:rFonts w:asciiTheme="majorHAnsi" w:hAnsiTheme="majorHAnsi"/>
          <w:sz w:val="22"/>
          <w:szCs w:val="22"/>
          <w:lang w:val="es-MX"/>
        </w:rPr>
        <w:t>.</w:t>
      </w:r>
    </w:p>
    <w:p w14:paraId="0B43CFAB" w14:textId="77777777" w:rsidR="005E1F03" w:rsidRDefault="005E1F03" w:rsidP="001E0888">
      <w:pPr>
        <w:spacing w:after="200"/>
        <w:jc w:val="both"/>
        <w:rPr>
          <w:rFonts w:asciiTheme="majorHAnsi" w:hAnsiTheme="majorHAnsi"/>
          <w:sz w:val="22"/>
          <w:szCs w:val="22"/>
        </w:rPr>
      </w:pPr>
    </w:p>
    <w:p w14:paraId="43828BFE" w14:textId="77777777" w:rsidR="000D2594" w:rsidRPr="00A24599" w:rsidRDefault="00A24599" w:rsidP="001E0888">
      <w:pPr>
        <w:pStyle w:val="Ttulo2"/>
        <w:tabs>
          <w:tab w:val="left" w:pos="567"/>
        </w:tabs>
        <w:spacing w:before="0" w:after="200"/>
        <w:ind w:left="567" w:hanging="567"/>
        <w:rPr>
          <w:rFonts w:asciiTheme="minorHAnsi" w:hAnsiTheme="minorHAnsi"/>
          <w:noProof/>
          <w:color w:val="641345" w:themeColor="accent5"/>
          <w:sz w:val="22"/>
          <w:szCs w:val="22"/>
        </w:rPr>
      </w:pPr>
      <w:bookmarkStart w:id="9" w:name="_Toc478588539"/>
      <w:bookmarkStart w:id="10" w:name="_Toc478591866"/>
      <w:bookmarkStart w:id="11" w:name="_Toc479068515"/>
      <w:bookmarkStart w:id="12" w:name="_Toc41067924"/>
      <w:bookmarkStart w:id="13" w:name="_Toc43736381"/>
      <w:r w:rsidRPr="00F9134B">
        <w:rPr>
          <w:rFonts w:asciiTheme="minorHAnsi" w:hAnsiTheme="minorHAnsi"/>
          <w:b w:val="0"/>
          <w:noProof/>
          <w:color w:val="641345" w:themeColor="accent5"/>
          <w:sz w:val="18"/>
          <w:szCs w:val="22"/>
        </w:rPr>
        <w:t>4.2</w:t>
      </w:r>
      <w:r w:rsidR="00F4587B" w:rsidRPr="00F9134B">
        <w:rPr>
          <w:rFonts w:asciiTheme="minorHAnsi" w:hAnsiTheme="minorHAnsi"/>
          <w:noProof/>
          <w:color w:val="641345" w:themeColor="accent5"/>
          <w:sz w:val="18"/>
          <w:szCs w:val="22"/>
        </w:rPr>
        <w:t xml:space="preserve"> </w:t>
      </w:r>
      <w:r w:rsidR="00F9134B">
        <w:rPr>
          <w:rFonts w:asciiTheme="minorHAnsi" w:hAnsiTheme="minorHAnsi"/>
          <w:noProof/>
          <w:color w:val="641345" w:themeColor="accent5"/>
          <w:sz w:val="22"/>
          <w:szCs w:val="22"/>
        </w:rPr>
        <w:tab/>
      </w:r>
      <w:r w:rsidR="00347678" w:rsidRPr="00F9134B">
        <w:rPr>
          <w:rFonts w:asciiTheme="minorHAnsi" w:hAnsiTheme="minorHAnsi"/>
          <w:noProof/>
          <w:color w:val="641345" w:themeColor="accent5"/>
          <w:sz w:val="24"/>
          <w:szCs w:val="22"/>
        </w:rPr>
        <w:t>Objetivos Específicos</w:t>
      </w:r>
      <w:bookmarkEnd w:id="9"/>
      <w:bookmarkEnd w:id="10"/>
      <w:bookmarkEnd w:id="11"/>
      <w:bookmarkEnd w:id="12"/>
      <w:bookmarkEnd w:id="13"/>
    </w:p>
    <w:p w14:paraId="024163F2" w14:textId="77777777" w:rsidR="00A24599" w:rsidRPr="001E0888" w:rsidRDefault="000F27D2" w:rsidP="001E0888">
      <w:pPr>
        <w:spacing w:after="200"/>
        <w:jc w:val="both"/>
        <w:rPr>
          <w:rFonts w:asciiTheme="majorHAnsi" w:hAnsiTheme="majorHAnsi" w:cstheme="minorHAnsi"/>
          <w:kern w:val="24"/>
          <w:sz w:val="22"/>
          <w:szCs w:val="22"/>
          <w:lang w:val="es-ES"/>
        </w:rPr>
      </w:pPr>
      <w:r>
        <w:rPr>
          <w:rFonts w:asciiTheme="majorHAnsi" w:hAnsiTheme="majorHAnsi" w:cstheme="minorHAnsi"/>
          <w:kern w:val="24"/>
          <w:sz w:val="22"/>
          <w:szCs w:val="22"/>
          <w:lang w:val="es-ES"/>
        </w:rPr>
        <w:t>L</w:t>
      </w:r>
      <w:r w:rsidR="00D36EBB" w:rsidRPr="003F0EC4">
        <w:rPr>
          <w:rFonts w:asciiTheme="majorHAnsi" w:hAnsiTheme="majorHAnsi" w:cstheme="minorHAnsi"/>
          <w:kern w:val="24"/>
          <w:sz w:val="22"/>
          <w:szCs w:val="22"/>
          <w:lang w:val="es-ES"/>
        </w:rPr>
        <w:t xml:space="preserve">as </w:t>
      </w:r>
      <w:r w:rsidR="001E0888">
        <w:rPr>
          <w:rFonts w:asciiTheme="majorHAnsi" w:hAnsiTheme="majorHAnsi" w:cstheme="minorHAnsi"/>
          <w:kern w:val="24"/>
          <w:sz w:val="22"/>
          <w:szCs w:val="22"/>
          <w:lang w:val="es-ES"/>
        </w:rPr>
        <w:t xml:space="preserve">áreas </w:t>
      </w:r>
      <w:r w:rsidR="00BA0301">
        <w:rPr>
          <w:rFonts w:asciiTheme="majorHAnsi" w:hAnsiTheme="majorHAnsi" w:cstheme="minorHAnsi"/>
          <w:kern w:val="24"/>
          <w:sz w:val="22"/>
          <w:szCs w:val="22"/>
          <w:lang w:val="es-ES"/>
        </w:rPr>
        <w:t>participantes en el Simulacro</w:t>
      </w:r>
      <w:r w:rsidR="00A24599" w:rsidRPr="003F0EC4">
        <w:rPr>
          <w:rFonts w:asciiTheme="majorHAnsi" w:hAnsiTheme="majorHAnsi" w:cstheme="minorHAnsi"/>
          <w:kern w:val="24"/>
          <w:sz w:val="22"/>
          <w:szCs w:val="22"/>
          <w:lang w:val="es-ES"/>
        </w:rPr>
        <w:t xml:space="preserve"> realiza</w:t>
      </w:r>
      <w:r>
        <w:rPr>
          <w:rFonts w:asciiTheme="majorHAnsi" w:hAnsiTheme="majorHAnsi" w:cstheme="minorHAnsi"/>
          <w:kern w:val="24"/>
          <w:sz w:val="22"/>
          <w:szCs w:val="22"/>
          <w:lang w:val="es-ES"/>
        </w:rPr>
        <w:t>rán</w:t>
      </w:r>
      <w:r w:rsidR="00A24599" w:rsidRPr="003F0EC4">
        <w:rPr>
          <w:rFonts w:asciiTheme="majorHAnsi" w:hAnsiTheme="majorHAnsi" w:cstheme="minorHAnsi"/>
          <w:kern w:val="24"/>
          <w:sz w:val="22"/>
          <w:szCs w:val="22"/>
          <w:lang w:val="es-ES"/>
        </w:rPr>
        <w:t xml:space="preserve"> sus actividades en el marco de los siguientes objetivos específicos: </w:t>
      </w:r>
    </w:p>
    <w:p w14:paraId="21A3F822" w14:textId="77777777" w:rsidR="000D2594" w:rsidRPr="000D2594" w:rsidRDefault="00AB69B8" w:rsidP="00EB07C6">
      <w:pPr>
        <w:pStyle w:val="Prrafodelista"/>
        <w:numPr>
          <w:ilvl w:val="0"/>
          <w:numId w:val="27"/>
        </w:numPr>
        <w:spacing w:after="200"/>
        <w:contextualSpacing w:val="0"/>
        <w:jc w:val="both"/>
        <w:rPr>
          <w:rFonts w:asciiTheme="majorHAnsi" w:hAnsiTheme="majorHAnsi"/>
          <w:sz w:val="22"/>
          <w:szCs w:val="22"/>
        </w:rPr>
      </w:pPr>
      <w:r>
        <w:rPr>
          <w:rFonts w:asciiTheme="majorHAnsi" w:hAnsiTheme="majorHAnsi"/>
          <w:sz w:val="22"/>
          <w:szCs w:val="22"/>
        </w:rPr>
        <w:t xml:space="preserve">Socializar entre </w:t>
      </w:r>
      <w:r w:rsidR="00215D56">
        <w:rPr>
          <w:rFonts w:asciiTheme="majorHAnsi" w:hAnsiTheme="majorHAnsi"/>
          <w:sz w:val="22"/>
          <w:szCs w:val="22"/>
        </w:rPr>
        <w:t xml:space="preserve">las y </w:t>
      </w:r>
      <w:r>
        <w:rPr>
          <w:rFonts w:asciiTheme="majorHAnsi" w:hAnsiTheme="majorHAnsi"/>
          <w:sz w:val="22"/>
          <w:szCs w:val="22"/>
        </w:rPr>
        <w:t xml:space="preserve">los participantes las actividades protocolarias, así como los procedimientos que correspondan, asociados a los actos de </w:t>
      </w:r>
      <w:r w:rsidRPr="000F610D">
        <w:rPr>
          <w:rFonts w:asciiTheme="majorHAnsi" w:hAnsiTheme="majorHAnsi"/>
          <w:b/>
          <w:bCs/>
          <w:sz w:val="22"/>
          <w:szCs w:val="22"/>
        </w:rPr>
        <w:t>configuración de las elecciones</w:t>
      </w:r>
      <w:r>
        <w:rPr>
          <w:rFonts w:asciiTheme="majorHAnsi" w:hAnsiTheme="majorHAnsi"/>
          <w:sz w:val="22"/>
          <w:szCs w:val="22"/>
        </w:rPr>
        <w:t xml:space="preserve">, </w:t>
      </w:r>
      <w:r w:rsidRPr="000F610D">
        <w:rPr>
          <w:rFonts w:asciiTheme="majorHAnsi" w:hAnsiTheme="majorHAnsi"/>
          <w:b/>
          <w:bCs/>
          <w:sz w:val="22"/>
          <w:szCs w:val="22"/>
        </w:rPr>
        <w:t>creación de la llave criptográfica</w:t>
      </w:r>
      <w:r w:rsidR="005138D9">
        <w:rPr>
          <w:rFonts w:asciiTheme="majorHAnsi" w:hAnsiTheme="majorHAnsi"/>
          <w:sz w:val="22"/>
          <w:szCs w:val="22"/>
        </w:rPr>
        <w:t>,</w:t>
      </w:r>
      <w:r>
        <w:rPr>
          <w:rFonts w:asciiTheme="majorHAnsi" w:hAnsiTheme="majorHAnsi"/>
          <w:sz w:val="22"/>
          <w:szCs w:val="22"/>
        </w:rPr>
        <w:t xml:space="preserve"> </w:t>
      </w:r>
      <w:r w:rsidRPr="000F610D">
        <w:rPr>
          <w:rFonts w:asciiTheme="majorHAnsi" w:hAnsiTheme="majorHAnsi"/>
          <w:b/>
          <w:bCs/>
          <w:sz w:val="22"/>
          <w:szCs w:val="22"/>
        </w:rPr>
        <w:t xml:space="preserve">apertura </w:t>
      </w:r>
      <w:r w:rsidR="00402385">
        <w:rPr>
          <w:rFonts w:asciiTheme="majorHAnsi" w:hAnsiTheme="majorHAnsi"/>
          <w:b/>
          <w:bCs/>
          <w:sz w:val="22"/>
          <w:szCs w:val="22"/>
        </w:rPr>
        <w:t xml:space="preserve">y cierre </w:t>
      </w:r>
      <w:r w:rsidRPr="000F610D">
        <w:rPr>
          <w:rFonts w:asciiTheme="majorHAnsi" w:hAnsiTheme="majorHAnsi"/>
          <w:b/>
          <w:bCs/>
          <w:sz w:val="22"/>
          <w:szCs w:val="22"/>
        </w:rPr>
        <w:t>del SIVEI</w:t>
      </w:r>
      <w:r>
        <w:rPr>
          <w:rFonts w:asciiTheme="majorHAnsi" w:hAnsiTheme="majorHAnsi"/>
          <w:sz w:val="22"/>
          <w:szCs w:val="22"/>
        </w:rPr>
        <w:t>.</w:t>
      </w:r>
    </w:p>
    <w:p w14:paraId="2A72F331" w14:textId="77777777" w:rsidR="000D2594" w:rsidRPr="000D2594" w:rsidRDefault="00AB69B8" w:rsidP="00EB07C6">
      <w:pPr>
        <w:pStyle w:val="Prrafodelista"/>
        <w:numPr>
          <w:ilvl w:val="0"/>
          <w:numId w:val="27"/>
        </w:numPr>
        <w:spacing w:after="200"/>
        <w:contextualSpacing w:val="0"/>
        <w:jc w:val="both"/>
        <w:rPr>
          <w:rFonts w:asciiTheme="majorHAnsi" w:hAnsiTheme="majorHAnsi"/>
          <w:sz w:val="22"/>
          <w:szCs w:val="22"/>
        </w:rPr>
      </w:pPr>
      <w:r>
        <w:rPr>
          <w:rFonts w:asciiTheme="majorHAnsi" w:hAnsiTheme="majorHAnsi"/>
          <w:sz w:val="22"/>
          <w:szCs w:val="22"/>
        </w:rPr>
        <w:t xml:space="preserve">Poner a disposición de </w:t>
      </w:r>
      <w:r w:rsidR="00215D56">
        <w:rPr>
          <w:rFonts w:asciiTheme="majorHAnsi" w:hAnsiTheme="majorHAnsi"/>
          <w:sz w:val="22"/>
          <w:szCs w:val="22"/>
        </w:rPr>
        <w:t xml:space="preserve">las y </w:t>
      </w:r>
      <w:r>
        <w:rPr>
          <w:rFonts w:asciiTheme="majorHAnsi" w:hAnsiTheme="majorHAnsi"/>
          <w:sz w:val="22"/>
          <w:szCs w:val="22"/>
        </w:rPr>
        <w:t xml:space="preserve">los participantes del simulacro la plataforma de voto electrónico por Internet para validar que el </w:t>
      </w:r>
      <w:r w:rsidRPr="000F610D">
        <w:rPr>
          <w:rFonts w:asciiTheme="majorHAnsi" w:hAnsiTheme="majorHAnsi"/>
          <w:b/>
          <w:bCs/>
          <w:sz w:val="22"/>
          <w:szCs w:val="22"/>
        </w:rPr>
        <w:t xml:space="preserve">diseño e interacciones del </w:t>
      </w:r>
      <w:r w:rsidR="00F36A26">
        <w:rPr>
          <w:rFonts w:asciiTheme="majorHAnsi" w:hAnsiTheme="majorHAnsi"/>
          <w:b/>
          <w:bCs/>
          <w:sz w:val="22"/>
          <w:szCs w:val="22"/>
        </w:rPr>
        <w:t>S</w:t>
      </w:r>
      <w:r w:rsidR="00F36A26" w:rsidRPr="000F610D">
        <w:rPr>
          <w:rFonts w:asciiTheme="majorHAnsi" w:hAnsiTheme="majorHAnsi"/>
          <w:b/>
          <w:bCs/>
          <w:sz w:val="22"/>
          <w:szCs w:val="22"/>
        </w:rPr>
        <w:t>istema</w:t>
      </w:r>
      <w:r w:rsidR="00F36A26">
        <w:rPr>
          <w:rFonts w:asciiTheme="majorHAnsi" w:hAnsiTheme="majorHAnsi"/>
          <w:sz w:val="22"/>
          <w:szCs w:val="22"/>
        </w:rPr>
        <w:t xml:space="preserve"> </w:t>
      </w:r>
      <w:r>
        <w:rPr>
          <w:rFonts w:asciiTheme="majorHAnsi" w:hAnsiTheme="majorHAnsi"/>
          <w:sz w:val="22"/>
          <w:szCs w:val="22"/>
        </w:rPr>
        <w:t>son adecuados respecto a la usabilidad y experiencia de</w:t>
      </w:r>
      <w:r w:rsidR="00F36A26">
        <w:rPr>
          <w:rFonts w:asciiTheme="majorHAnsi" w:hAnsiTheme="majorHAnsi"/>
          <w:sz w:val="22"/>
          <w:szCs w:val="22"/>
        </w:rPr>
        <w:t xml:space="preserve"> </w:t>
      </w:r>
      <w:r>
        <w:rPr>
          <w:rFonts w:asciiTheme="majorHAnsi" w:hAnsiTheme="majorHAnsi"/>
          <w:sz w:val="22"/>
          <w:szCs w:val="22"/>
        </w:rPr>
        <w:t>usuario.</w:t>
      </w:r>
    </w:p>
    <w:p w14:paraId="16E86A2E" w14:textId="77777777" w:rsidR="000D2594" w:rsidRPr="000D2594" w:rsidRDefault="00AB69B8" w:rsidP="00EB07C6">
      <w:pPr>
        <w:pStyle w:val="Prrafodelista"/>
        <w:numPr>
          <w:ilvl w:val="0"/>
          <w:numId w:val="27"/>
        </w:numPr>
        <w:spacing w:after="200"/>
        <w:contextualSpacing w:val="0"/>
        <w:jc w:val="both"/>
        <w:rPr>
          <w:rFonts w:asciiTheme="majorHAnsi" w:hAnsiTheme="majorHAnsi"/>
          <w:sz w:val="22"/>
          <w:szCs w:val="22"/>
        </w:rPr>
      </w:pPr>
      <w:r>
        <w:rPr>
          <w:rFonts w:asciiTheme="majorHAnsi" w:hAnsiTheme="majorHAnsi"/>
          <w:sz w:val="22"/>
          <w:szCs w:val="22"/>
        </w:rPr>
        <w:t xml:space="preserve">Validar que la </w:t>
      </w:r>
      <w:r w:rsidRPr="000F610D">
        <w:rPr>
          <w:rFonts w:asciiTheme="majorHAnsi" w:hAnsiTheme="majorHAnsi"/>
          <w:b/>
          <w:bCs/>
          <w:sz w:val="22"/>
          <w:szCs w:val="22"/>
        </w:rPr>
        <w:t>estructura y el contenido de los m</w:t>
      </w:r>
      <w:r w:rsidR="00A516AE">
        <w:rPr>
          <w:rFonts w:asciiTheme="majorHAnsi" w:hAnsiTheme="majorHAnsi"/>
          <w:b/>
          <w:bCs/>
          <w:sz w:val="22"/>
          <w:szCs w:val="22"/>
        </w:rPr>
        <w:t>ateriales de apoyo</w:t>
      </w:r>
      <w:r>
        <w:rPr>
          <w:rFonts w:asciiTheme="majorHAnsi" w:hAnsiTheme="majorHAnsi"/>
          <w:sz w:val="22"/>
          <w:szCs w:val="22"/>
        </w:rPr>
        <w:t xml:space="preserve"> para votar </w:t>
      </w:r>
      <w:r w:rsidR="00F36A26">
        <w:rPr>
          <w:rFonts w:asciiTheme="majorHAnsi" w:hAnsiTheme="majorHAnsi"/>
          <w:sz w:val="22"/>
          <w:szCs w:val="22"/>
        </w:rPr>
        <w:t>bajo la modalidad</w:t>
      </w:r>
      <w:r>
        <w:rPr>
          <w:rFonts w:asciiTheme="majorHAnsi" w:hAnsiTheme="majorHAnsi"/>
          <w:sz w:val="22"/>
          <w:szCs w:val="22"/>
        </w:rPr>
        <w:t xml:space="preserve"> electrónica</w:t>
      </w:r>
      <w:r w:rsidR="00F36A26">
        <w:rPr>
          <w:rFonts w:asciiTheme="majorHAnsi" w:hAnsiTheme="majorHAnsi"/>
          <w:sz w:val="22"/>
          <w:szCs w:val="22"/>
        </w:rPr>
        <w:t xml:space="preserve"> por Internet</w:t>
      </w:r>
      <w:r>
        <w:rPr>
          <w:rFonts w:asciiTheme="majorHAnsi" w:hAnsiTheme="majorHAnsi"/>
          <w:sz w:val="22"/>
          <w:szCs w:val="22"/>
        </w:rPr>
        <w:t xml:space="preserve">, así como los correos electrónicos sean claros para </w:t>
      </w:r>
      <w:r w:rsidR="00F36A26">
        <w:rPr>
          <w:rFonts w:asciiTheme="majorHAnsi" w:hAnsiTheme="majorHAnsi"/>
          <w:sz w:val="22"/>
          <w:szCs w:val="22"/>
        </w:rPr>
        <w:t xml:space="preserve">las y </w:t>
      </w:r>
      <w:r>
        <w:rPr>
          <w:rFonts w:asciiTheme="majorHAnsi" w:hAnsiTheme="majorHAnsi"/>
          <w:sz w:val="22"/>
          <w:szCs w:val="22"/>
        </w:rPr>
        <w:t>los participantes en el simulacro.</w:t>
      </w:r>
    </w:p>
    <w:p w14:paraId="6D3E3635" w14:textId="77777777" w:rsidR="00AB69B8" w:rsidRPr="000F610D" w:rsidRDefault="00AB69B8" w:rsidP="00EB07C6">
      <w:pPr>
        <w:pStyle w:val="Prrafodelista"/>
        <w:numPr>
          <w:ilvl w:val="0"/>
          <w:numId w:val="27"/>
        </w:numPr>
        <w:spacing w:after="200"/>
        <w:contextualSpacing w:val="0"/>
        <w:jc w:val="both"/>
        <w:rPr>
          <w:rFonts w:ascii="Century Gothic" w:eastAsia="Times New Roman" w:hAnsi="Century Gothic"/>
          <w:b/>
          <w:noProof/>
          <w:color w:val="641345"/>
          <w:sz w:val="22"/>
          <w:szCs w:val="22"/>
        </w:rPr>
      </w:pPr>
      <w:r>
        <w:rPr>
          <w:rFonts w:asciiTheme="majorHAnsi" w:hAnsiTheme="majorHAnsi"/>
          <w:sz w:val="22"/>
          <w:szCs w:val="22"/>
        </w:rPr>
        <w:t>Validar las actividades y procedimientos</w:t>
      </w:r>
      <w:r w:rsidR="00097FC6">
        <w:rPr>
          <w:rFonts w:asciiTheme="majorHAnsi" w:hAnsiTheme="majorHAnsi"/>
          <w:sz w:val="22"/>
          <w:szCs w:val="22"/>
        </w:rPr>
        <w:t xml:space="preserve"> que se llevarán a cabo en la MEC electrónica, mismos que son</w:t>
      </w:r>
      <w:r w:rsidR="00141613">
        <w:rPr>
          <w:rFonts w:asciiTheme="majorHAnsi" w:hAnsiTheme="majorHAnsi"/>
          <w:sz w:val="22"/>
          <w:szCs w:val="22"/>
        </w:rPr>
        <w:t xml:space="preserve"> </w:t>
      </w:r>
      <w:r>
        <w:rPr>
          <w:rFonts w:asciiTheme="majorHAnsi" w:hAnsiTheme="majorHAnsi"/>
          <w:sz w:val="22"/>
          <w:szCs w:val="22"/>
        </w:rPr>
        <w:t xml:space="preserve">requeridos para realizar el cómputo de los votos y </w:t>
      </w:r>
      <w:r w:rsidR="00097FC6">
        <w:rPr>
          <w:rFonts w:asciiTheme="majorHAnsi" w:hAnsiTheme="majorHAnsi"/>
          <w:sz w:val="22"/>
          <w:szCs w:val="22"/>
        </w:rPr>
        <w:t xml:space="preserve">la </w:t>
      </w:r>
      <w:r>
        <w:rPr>
          <w:rFonts w:asciiTheme="majorHAnsi" w:hAnsiTheme="majorHAnsi"/>
          <w:sz w:val="22"/>
          <w:szCs w:val="22"/>
        </w:rPr>
        <w:t xml:space="preserve">generación de las </w:t>
      </w:r>
      <w:r w:rsidR="00097FC6">
        <w:rPr>
          <w:rFonts w:asciiTheme="majorHAnsi" w:hAnsiTheme="majorHAnsi"/>
          <w:sz w:val="22"/>
          <w:szCs w:val="22"/>
        </w:rPr>
        <w:t>A</w:t>
      </w:r>
      <w:r>
        <w:rPr>
          <w:rFonts w:asciiTheme="majorHAnsi" w:hAnsiTheme="majorHAnsi"/>
          <w:sz w:val="22"/>
          <w:szCs w:val="22"/>
        </w:rPr>
        <w:t xml:space="preserve">ctas de </w:t>
      </w:r>
      <w:r w:rsidR="00097FC6">
        <w:rPr>
          <w:rFonts w:asciiTheme="majorHAnsi" w:hAnsiTheme="majorHAnsi"/>
          <w:sz w:val="22"/>
          <w:szCs w:val="22"/>
        </w:rPr>
        <w:t>Escrutinio y C</w:t>
      </w:r>
      <w:r>
        <w:rPr>
          <w:rFonts w:asciiTheme="majorHAnsi" w:hAnsiTheme="majorHAnsi"/>
          <w:sz w:val="22"/>
          <w:szCs w:val="22"/>
        </w:rPr>
        <w:t>ómputo.</w:t>
      </w:r>
    </w:p>
    <w:p w14:paraId="06B284BF" w14:textId="77777777" w:rsidR="000D2594" w:rsidRPr="00F9134B" w:rsidRDefault="00AB69B8" w:rsidP="00EB07C6">
      <w:pPr>
        <w:pStyle w:val="Prrafodelista"/>
        <w:numPr>
          <w:ilvl w:val="0"/>
          <w:numId w:val="27"/>
        </w:numPr>
        <w:spacing w:after="200"/>
        <w:contextualSpacing w:val="0"/>
        <w:jc w:val="both"/>
        <w:rPr>
          <w:rFonts w:ascii="Century Gothic" w:eastAsia="Times New Roman" w:hAnsi="Century Gothic"/>
          <w:b/>
          <w:noProof/>
          <w:color w:val="641345"/>
          <w:sz w:val="22"/>
          <w:szCs w:val="22"/>
        </w:rPr>
      </w:pPr>
      <w:r>
        <w:rPr>
          <w:rFonts w:asciiTheme="majorHAnsi" w:hAnsiTheme="majorHAnsi"/>
          <w:sz w:val="22"/>
          <w:szCs w:val="22"/>
        </w:rPr>
        <w:t xml:space="preserve">Ratificar los </w:t>
      </w:r>
      <w:r w:rsidRPr="000F610D">
        <w:rPr>
          <w:rFonts w:asciiTheme="majorHAnsi" w:hAnsiTheme="majorHAnsi"/>
          <w:b/>
          <w:bCs/>
          <w:sz w:val="22"/>
          <w:szCs w:val="22"/>
        </w:rPr>
        <w:t>procesos técnicos de operación y monitoreo</w:t>
      </w:r>
      <w:r>
        <w:rPr>
          <w:rFonts w:asciiTheme="majorHAnsi" w:hAnsiTheme="majorHAnsi"/>
          <w:sz w:val="22"/>
          <w:szCs w:val="22"/>
        </w:rPr>
        <w:t xml:space="preserve"> para garantizar el correcto funcionamiento del </w:t>
      </w:r>
      <w:r w:rsidR="00F36A26">
        <w:rPr>
          <w:rFonts w:asciiTheme="majorHAnsi" w:hAnsiTheme="majorHAnsi"/>
          <w:sz w:val="22"/>
          <w:szCs w:val="22"/>
        </w:rPr>
        <w:t>Sistema</w:t>
      </w:r>
      <w:r w:rsidR="000D2594" w:rsidRPr="00F9134B">
        <w:rPr>
          <w:rFonts w:asciiTheme="majorHAnsi" w:hAnsiTheme="majorHAnsi"/>
          <w:sz w:val="22"/>
          <w:szCs w:val="22"/>
        </w:rPr>
        <w:t>.</w:t>
      </w:r>
      <w:r w:rsidR="000D2594" w:rsidRPr="00F9134B">
        <w:rPr>
          <w:rFonts w:ascii="Century Gothic" w:eastAsia="Times New Roman" w:hAnsi="Century Gothic"/>
          <w:b/>
          <w:noProof/>
          <w:color w:val="641345"/>
          <w:sz w:val="22"/>
          <w:szCs w:val="22"/>
        </w:rPr>
        <w:br w:type="page"/>
      </w:r>
    </w:p>
    <w:p w14:paraId="099B3FAC" w14:textId="77777777" w:rsidR="00D773A0" w:rsidRPr="00EA38E3" w:rsidRDefault="00F4587B" w:rsidP="005B4E64">
      <w:pPr>
        <w:pStyle w:val="Ttulo1"/>
        <w:rPr>
          <w:b/>
        </w:rPr>
      </w:pPr>
      <w:bookmarkStart w:id="14" w:name="_Toc43736382"/>
      <w:r>
        <w:rPr>
          <w:noProof/>
          <w:lang w:val="es-MX" w:eastAsia="es-MX"/>
        </w:rPr>
        <w:lastRenderedPageBreak/>
        <mc:AlternateContent>
          <mc:Choice Requires="wps">
            <w:drawing>
              <wp:anchor distT="4294967295" distB="4294967295" distL="114300" distR="114300" simplePos="0" relativeHeight="251658240" behindDoc="0" locked="0" layoutInCell="1" allowOverlap="1" wp14:anchorId="416AFF10" wp14:editId="40C7DD08">
                <wp:simplePos x="0" y="0"/>
                <wp:positionH relativeFrom="column">
                  <wp:posOffset>-2453640</wp:posOffset>
                </wp:positionH>
                <wp:positionV relativeFrom="paragraph">
                  <wp:posOffset>263525</wp:posOffset>
                </wp:positionV>
                <wp:extent cx="5775960" cy="7620"/>
                <wp:effectExtent l="0" t="0" r="34290" b="30480"/>
                <wp:wrapNone/>
                <wp:docPr id="29" name="Conector recto 2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75960" cy="7620"/>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0485A28" id="Conector recto 29" o:spid="_x0000_s1026" style="position:absolute;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93.2pt,20.75pt" to="261.6pt,2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" strokecolor="#641345 [3208]" strokeweight="1.5pt">
                <o:lock v:ext="edit" shapetype="f"/>
              </v:line>
            </w:pict>
          </mc:Fallback>
        </mc:AlternateContent>
      </w:r>
      <w:r w:rsidR="00133130">
        <w:t xml:space="preserve">Fases del </w:t>
      </w:r>
      <w:r w:rsidR="00BE488C">
        <w:t xml:space="preserve">Plan </w:t>
      </w:r>
      <w:bookmarkEnd w:id="14"/>
      <w:r w:rsidR="00F36A26">
        <w:t>del Simulacro</w:t>
      </w:r>
      <w:r w:rsidR="00133130">
        <w:t xml:space="preserve"> </w:t>
      </w:r>
    </w:p>
    <w:p w14:paraId="23E66A60" w14:textId="77777777" w:rsidR="00BA217E" w:rsidRDefault="00BA217E" w:rsidP="00BA217E">
      <w:pPr>
        <w:pStyle w:val="Prrafodelista"/>
        <w:spacing w:after="200"/>
        <w:ind w:left="0"/>
        <w:contextualSpacing w:val="0"/>
        <w:jc w:val="both"/>
        <w:rPr>
          <w:rFonts w:asciiTheme="majorHAnsi" w:hAnsiTheme="majorHAnsi"/>
          <w:sz w:val="22"/>
          <w:szCs w:val="22"/>
        </w:rPr>
      </w:pPr>
    </w:p>
    <w:p w14:paraId="598BA3E3" w14:textId="77777777" w:rsidR="00F9134B" w:rsidRDefault="00F36A26" w:rsidP="00F9134B">
      <w:pPr>
        <w:pStyle w:val="Prrafodelista"/>
        <w:spacing w:after="200"/>
        <w:ind w:left="0"/>
        <w:contextualSpacing w:val="0"/>
        <w:jc w:val="both"/>
        <w:rPr>
          <w:rFonts w:asciiTheme="majorHAnsi" w:hAnsiTheme="majorHAnsi"/>
          <w:sz w:val="22"/>
          <w:szCs w:val="22"/>
        </w:rPr>
      </w:pPr>
      <w:r>
        <w:rPr>
          <w:rFonts w:asciiTheme="majorHAnsi" w:hAnsiTheme="majorHAnsi"/>
          <w:sz w:val="22"/>
          <w:szCs w:val="22"/>
        </w:rPr>
        <w:t xml:space="preserve">A efecto de </w:t>
      </w:r>
      <w:r w:rsidR="00195FF2">
        <w:rPr>
          <w:rFonts w:asciiTheme="majorHAnsi" w:hAnsiTheme="majorHAnsi"/>
          <w:sz w:val="22"/>
          <w:szCs w:val="22"/>
        </w:rPr>
        <w:t>llevar a cabo</w:t>
      </w:r>
      <w:r>
        <w:rPr>
          <w:rFonts w:asciiTheme="majorHAnsi" w:hAnsiTheme="majorHAnsi"/>
          <w:sz w:val="22"/>
          <w:szCs w:val="22"/>
        </w:rPr>
        <w:t xml:space="preserve"> las actividades conducentes a la realización del simulacro de votación electrónica por Internet a través del SIVE</w:t>
      </w:r>
      <w:r w:rsidR="005138D9">
        <w:rPr>
          <w:rFonts w:asciiTheme="majorHAnsi" w:hAnsiTheme="majorHAnsi"/>
          <w:sz w:val="22"/>
          <w:szCs w:val="22"/>
        </w:rPr>
        <w:t>I</w:t>
      </w:r>
      <w:r>
        <w:rPr>
          <w:rFonts w:asciiTheme="majorHAnsi" w:hAnsiTheme="majorHAnsi"/>
          <w:sz w:val="22"/>
          <w:szCs w:val="22"/>
        </w:rPr>
        <w:t>, se determinaron las siguientes etapas del proceso</w:t>
      </w:r>
      <w:r w:rsidR="0021432A" w:rsidRPr="00866431">
        <w:rPr>
          <w:rFonts w:asciiTheme="majorHAnsi" w:hAnsiTheme="majorHAnsi"/>
          <w:sz w:val="22"/>
          <w:szCs w:val="22"/>
        </w:rPr>
        <w:t xml:space="preserve">: </w:t>
      </w:r>
    </w:p>
    <w:p w14:paraId="5D1B3273" w14:textId="77777777" w:rsidR="009A3499" w:rsidRDefault="007F7FFE" w:rsidP="00F9134B">
      <w:pPr>
        <w:pStyle w:val="Prrafodelista"/>
        <w:spacing w:after="200"/>
        <w:ind w:left="0"/>
        <w:contextualSpacing w:val="0"/>
        <w:jc w:val="both"/>
        <w:rPr>
          <w:rFonts w:asciiTheme="majorHAnsi" w:hAnsiTheme="majorHAnsi"/>
          <w:sz w:val="22"/>
          <w:szCs w:val="22"/>
        </w:rPr>
      </w:pPr>
      <w:r w:rsidRPr="007F7FFE">
        <w:rPr>
          <w:rFonts w:asciiTheme="majorHAnsi" w:hAnsiTheme="majorHAnsi"/>
          <w:noProof/>
          <w:sz w:val="22"/>
          <w:szCs w:val="22"/>
          <w:lang w:val="es-MX" w:eastAsia="es-MX"/>
        </w:rPr>
        <mc:AlternateContent>
          <mc:Choice Requires="wpg">
            <w:drawing>
              <wp:anchor distT="0" distB="0" distL="114300" distR="114300" simplePos="0" relativeHeight="251658247" behindDoc="0" locked="0" layoutInCell="1" allowOverlap="1" wp14:anchorId="4E775C0A" wp14:editId="5412C732">
                <wp:simplePos x="0" y="0"/>
                <wp:positionH relativeFrom="margin">
                  <wp:align>center</wp:align>
                </wp:positionH>
                <wp:positionV relativeFrom="paragraph">
                  <wp:posOffset>12700</wp:posOffset>
                </wp:positionV>
                <wp:extent cx="5753100" cy="958215"/>
                <wp:effectExtent l="0" t="0" r="0" b="0"/>
                <wp:wrapNone/>
                <wp:docPr id="36" name="Grupo 12"/>
                <wp:cNvGraphicFramePr/>
                <a:graphic xmlns:a="http://schemas.openxmlformats.org/drawingml/2006/main">
                  <a:graphicData uri="http://schemas.microsoft.com/office/word/2010/wordprocessingGroup">
                    <wpg:wgp>
                      <wpg:cNvGrpSpPr/>
                      <wpg:grpSpPr>
                        <a:xfrm>
                          <a:off x="0" y="0"/>
                          <a:ext cx="5753100" cy="958215"/>
                          <a:chOff x="0" y="0"/>
                          <a:chExt cx="7352879" cy="950970"/>
                        </a:xfrm>
                      </wpg:grpSpPr>
                      <wps:wsp>
                        <wps:cNvPr id="37" name="Flecha: pentágono 37"/>
                        <wps:cNvSpPr/>
                        <wps:spPr>
                          <a:xfrm>
                            <a:off x="0" y="0"/>
                            <a:ext cx="7352879" cy="338981"/>
                          </a:xfrm>
                          <a:prstGeom prst="homePlate">
                            <a:avLst/>
                          </a:prstGeom>
                          <a:solidFill>
                            <a:srgbClr val="D9D9D9"/>
                          </a:solidFill>
                          <a:ln>
                            <a:noFill/>
                          </a:ln>
                        </wps:spPr>
                        <wps:style>
                          <a:lnRef idx="0">
                            <a:scrgbClr r="0" g="0" b="0"/>
                          </a:lnRef>
                          <a:fillRef idx="0">
                            <a:scrgbClr r="0" g="0" b="0"/>
                          </a:fillRef>
                          <a:effectRef idx="0">
                            <a:scrgbClr r="0" g="0" b="0"/>
                          </a:effectRef>
                          <a:fontRef idx="minor">
                            <a:schemeClr val="lt1"/>
                          </a:fontRef>
                        </wps:style>
                        <wps:txbx>
                          <w:txbxContent>
                            <w:p w14:paraId="15CB97E1" w14:textId="77777777" w:rsidR="00F328ED" w:rsidRDefault="00F328ED" w:rsidP="007F7FFE">
                              <w:pPr>
                                <w:jc w:val="center"/>
                                <w:rPr>
                                  <w:sz w:val="24"/>
                                  <w:szCs w:val="24"/>
                                </w:rPr>
                              </w:pPr>
                              <w:r>
                                <w:rPr>
                                  <w:rFonts w:asciiTheme="minorHAnsi" w:hAnsi="Century Gothic"/>
                                  <w:b/>
                                  <w:bCs/>
                                  <w:color w:val="000000"/>
                                  <w:kern w:val="24"/>
                                  <w:sz w:val="18"/>
                                  <w:szCs w:val="18"/>
                                </w:rPr>
                                <w:t>Preparación y seguimiento del simulacro</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9" name="Flecha: pentágono 39"/>
                        <wps:cNvSpPr/>
                        <wps:spPr>
                          <a:xfrm>
                            <a:off x="3" y="408386"/>
                            <a:ext cx="1519268" cy="537505"/>
                          </a:xfrm>
                          <a:prstGeom prst="homePlate">
                            <a:avLst/>
                          </a:prstGeom>
                          <a:solidFill>
                            <a:srgbClr val="F2D1E2"/>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281C527" w14:textId="77777777" w:rsidR="00F328ED" w:rsidRDefault="00F328ED" w:rsidP="007F7FFE">
                              <w:pPr>
                                <w:jc w:val="center"/>
                                <w:rPr>
                                  <w:sz w:val="24"/>
                                  <w:szCs w:val="24"/>
                                </w:rPr>
                              </w:pPr>
                              <w:r>
                                <w:rPr>
                                  <w:rFonts w:asciiTheme="minorHAnsi" w:hAnsi="Century Gothic"/>
                                  <w:b/>
                                  <w:bCs/>
                                  <w:color w:val="000000"/>
                                  <w:kern w:val="24"/>
                                  <w:sz w:val="18"/>
                                  <w:szCs w:val="18"/>
                                </w:rPr>
                                <w:t>Conformación de la Lista de participantes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1" name="Flecha: cheurón 41"/>
                        <wps:cNvSpPr/>
                        <wps:spPr>
                          <a:xfrm>
                            <a:off x="1228326" y="413465"/>
                            <a:ext cx="1917343" cy="537505"/>
                          </a:xfrm>
                          <a:prstGeom prst="chevron">
                            <a:avLst/>
                          </a:prstGeom>
                          <a:solidFill>
                            <a:srgbClr val="E5A2C5"/>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9DA66FD" w14:textId="77777777" w:rsidR="00F328ED" w:rsidRDefault="00F328ED" w:rsidP="007F7FFE">
                              <w:pPr>
                                <w:jc w:val="center"/>
                                <w:rPr>
                                  <w:sz w:val="24"/>
                                  <w:szCs w:val="24"/>
                                </w:rPr>
                              </w:pPr>
                              <w:r>
                                <w:rPr>
                                  <w:rFonts w:asciiTheme="minorHAnsi" w:hAnsi="Century Gothic"/>
                                  <w:b/>
                                  <w:bCs/>
                                  <w:color w:val="000000"/>
                                  <w:kern w:val="24"/>
                                  <w:sz w:val="18"/>
                                  <w:szCs w:val="18"/>
                                </w:rPr>
                                <w:t>Preparación del SIVEI</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2" name="Flecha: cheurón 42"/>
                        <wps:cNvSpPr/>
                        <wps:spPr>
                          <a:xfrm>
                            <a:off x="2862234" y="412328"/>
                            <a:ext cx="1597357" cy="537505"/>
                          </a:xfrm>
                          <a:prstGeom prst="chevron">
                            <a:avLst/>
                          </a:prstGeom>
                          <a:solidFill>
                            <a:srgbClr val="D774A8"/>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A237B1B" w14:textId="77777777" w:rsidR="00F328ED" w:rsidRDefault="00F328ED" w:rsidP="007F7FFE">
                              <w:pPr>
                                <w:jc w:val="center"/>
                                <w:rPr>
                                  <w:sz w:val="24"/>
                                  <w:szCs w:val="24"/>
                                </w:rPr>
                              </w:pPr>
                              <w:r>
                                <w:rPr>
                                  <w:rFonts w:asciiTheme="minorHAnsi" w:hAnsi="Century Gothic"/>
                                  <w:b/>
                                  <w:bCs/>
                                  <w:color w:val="FFFFFF"/>
                                  <w:kern w:val="24"/>
                                  <w:sz w:val="18"/>
                                  <w:szCs w:val="18"/>
                                </w:rPr>
                                <w:t>Ejercicio del voto</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8" name="Flecha: cheurón 48"/>
                        <wps:cNvSpPr/>
                        <wps:spPr>
                          <a:xfrm>
                            <a:off x="4197472" y="408386"/>
                            <a:ext cx="1636137" cy="537505"/>
                          </a:xfrm>
                          <a:prstGeom prst="chevron">
                            <a:avLst/>
                          </a:prstGeom>
                          <a:solidFill>
                            <a:srgbClr val="A42E6C"/>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62CA2C4" w14:textId="77777777" w:rsidR="00F328ED" w:rsidRDefault="00F328ED" w:rsidP="007F7FFE">
                              <w:pPr>
                                <w:jc w:val="center"/>
                                <w:rPr>
                                  <w:sz w:val="24"/>
                                  <w:szCs w:val="24"/>
                                </w:rPr>
                              </w:pPr>
                              <w:r>
                                <w:rPr>
                                  <w:rFonts w:asciiTheme="minorHAnsi" w:hAnsi="Century Gothic"/>
                                  <w:b/>
                                  <w:bCs/>
                                  <w:color w:val="FFFFFF"/>
                                  <w:kern w:val="24"/>
                                  <w:sz w:val="18"/>
                                  <w:szCs w:val="18"/>
                                </w:rPr>
                                <w:t>Cierre del SIVEI</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9" name="Flecha: cheurón 49"/>
                        <wps:cNvSpPr/>
                        <wps:spPr>
                          <a:xfrm>
                            <a:off x="5556706" y="408386"/>
                            <a:ext cx="1757217" cy="537505"/>
                          </a:xfrm>
                          <a:prstGeom prst="chevron">
                            <a:avLst/>
                          </a:prstGeom>
                          <a:solidFill>
                            <a:srgbClr val="6C1E47"/>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871FF51" w14:textId="77777777" w:rsidR="00F328ED" w:rsidRDefault="00F328ED" w:rsidP="007F7FFE">
                              <w:pPr>
                                <w:jc w:val="center"/>
                                <w:rPr>
                                  <w:sz w:val="24"/>
                                  <w:szCs w:val="24"/>
                                </w:rPr>
                              </w:pPr>
                              <w:r>
                                <w:rPr>
                                  <w:rFonts w:asciiTheme="minorHAnsi" w:hAnsi="Century Gothic"/>
                                  <w:b/>
                                  <w:bCs/>
                                  <w:color w:val="FFFFFF"/>
                                  <w:kern w:val="24"/>
                                  <w:sz w:val="18"/>
                                  <w:szCs w:val="18"/>
                                </w:rPr>
                                <w:t>Evaluación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E775C0A" id="Grupo 12" o:spid="_x0000_s1028" style="position:absolute;left:0;text-align:left;margin-left:0;margin-top:1pt;width:453pt;height:75.45pt;z-index:251658247;mso-position-horizontal:center;mso-position-horizontal-relative:margin;mso-width-relative:margin;mso-height-relative:margin" coordsize="73528,95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">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Flecha: pentágono 37" o:spid="_x0000_s1029" type="#_x0000_t15" style="position:absolute;width:73528;height:33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" adj="21102" fillcolor="#d9d9d9" stroked="f">
                  <v:textbox>
                    <w:txbxContent>
                      <w:p w14:paraId="15CB97E1" w14:textId="77777777" w:rsidR="00F328ED" w:rsidRDefault="00F328ED" w:rsidP="007F7FFE">
                        <w:pPr>
                          <w:jc w:val="center"/>
                          <w:rPr>
                            <w:sz w:val="24"/>
                            <w:szCs w:val="24"/>
                          </w:rPr>
                        </w:pPr>
                        <w:r>
                          <w:rPr>
                            <w:rFonts w:asciiTheme="minorHAnsi" w:hAnsi="Century Gothic"/>
                            <w:b/>
                            <w:bCs/>
                            <w:color w:val="000000"/>
                            <w:kern w:val="24"/>
                            <w:sz w:val="18"/>
                            <w:szCs w:val="18"/>
                          </w:rPr>
                          <w:t>Preparación y seguimiento del simulacro</w:t>
                        </w:r>
                      </w:p>
                    </w:txbxContent>
                  </v:textbox>
                </v:shape>
                <v:shape id="Flecha: pentágono 39" o:spid="_x0000_s1030" type="#_x0000_t15" style="position:absolute;top:4083;width:15192;height:53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" adj="17779" fillcolor="#f2d1e2" stroked="f" strokeweight="2pt">
                  <v:textbox>
                    <w:txbxContent>
                      <w:p w14:paraId="7281C527" w14:textId="77777777" w:rsidR="00F328ED" w:rsidRDefault="00F328ED" w:rsidP="007F7FFE">
                        <w:pPr>
                          <w:jc w:val="center"/>
                          <w:rPr>
                            <w:sz w:val="24"/>
                            <w:szCs w:val="24"/>
                          </w:rPr>
                        </w:pPr>
                        <w:r>
                          <w:rPr>
                            <w:rFonts w:asciiTheme="minorHAnsi" w:hAnsi="Century Gothic"/>
                            <w:b/>
                            <w:bCs/>
                            <w:color w:val="000000"/>
                            <w:kern w:val="24"/>
                            <w:sz w:val="18"/>
                            <w:szCs w:val="18"/>
                          </w:rPr>
                          <w:t>Conformación de la Lista de participantes</w:t>
                        </w:r>
                      </w:p>
                    </w:txbxContent>
                  </v:textbox>
                </v:shape>
                <v:shapetype id="_x0000_t55" coordsize="21600,21600" o:spt="55" adj="16200" path="m@0,l,0@1,10800,,21600@0,21600,21600,10800xe">
                  <v:stroke joinstyle="miter"/>
                  <v:formulas>
                    <v:f eqn="val #0"/>
                    <v:f eqn="sum 21600 0 @0"/>
                    <v:f eqn="prod #0 1 2"/>
                  </v:formulas>
                  <v:path o:connecttype="custom" o:connectlocs="@2,0;@1,10800;@2,21600;21600,10800" o:connectangles="270,180,90,0" textboxrect="0,0,10800,21600;0,0,16200,21600;0,0,21600,21600"/>
                  <v:handles>
                    <v:h position="#0,topLeft" xrange="0,21600"/>
                  </v:handles>
                </v:shapetype>
                <v:shape id="Flecha: cheurón 41" o:spid="_x0000_s1031" type="#_x0000_t55" style="position:absolute;left:12283;top:4134;width:19173;height:53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" adj="18572" fillcolor="#e5a2c5" stroked="f" strokeweight="2pt">
                  <v:textbox>
                    <w:txbxContent>
                      <w:p w14:paraId="69DA66FD" w14:textId="77777777" w:rsidR="00F328ED" w:rsidRDefault="00F328ED" w:rsidP="007F7FFE">
                        <w:pPr>
                          <w:jc w:val="center"/>
                          <w:rPr>
                            <w:sz w:val="24"/>
                            <w:szCs w:val="24"/>
                          </w:rPr>
                        </w:pPr>
                        <w:r>
                          <w:rPr>
                            <w:rFonts w:asciiTheme="minorHAnsi" w:hAnsi="Century Gothic"/>
                            <w:b/>
                            <w:bCs/>
                            <w:color w:val="000000"/>
                            <w:kern w:val="24"/>
                            <w:sz w:val="18"/>
                            <w:szCs w:val="18"/>
                          </w:rPr>
                          <w:t>Preparación del SIVEI</w:t>
                        </w:r>
                      </w:p>
                    </w:txbxContent>
                  </v:textbox>
                </v:shape>
                <v:shape id="Flecha: cheurón 42" o:spid="_x0000_s1032" type="#_x0000_t55" style="position:absolute;left:28622;top:4123;width:15973;height:53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" adj="17966" fillcolor="#d774a8" stroked="f" strokeweight="2pt">
                  <v:textbox>
                    <w:txbxContent>
                      <w:p w14:paraId="7A237B1B" w14:textId="77777777" w:rsidR="00F328ED" w:rsidRDefault="00F328ED" w:rsidP="007F7FFE">
                        <w:pPr>
                          <w:jc w:val="center"/>
                          <w:rPr>
                            <w:sz w:val="24"/>
                            <w:szCs w:val="24"/>
                          </w:rPr>
                        </w:pPr>
                        <w:r>
                          <w:rPr>
                            <w:rFonts w:asciiTheme="minorHAnsi" w:hAnsi="Century Gothic"/>
                            <w:b/>
                            <w:bCs/>
                            <w:color w:val="FFFFFF"/>
                            <w:kern w:val="24"/>
                            <w:sz w:val="18"/>
                            <w:szCs w:val="18"/>
                          </w:rPr>
                          <w:t>Ejercicio del voto</w:t>
                        </w:r>
                      </w:p>
                    </w:txbxContent>
                  </v:textbox>
                </v:shape>
                <v:shape id="Flecha: cheurón 48" o:spid="_x0000_s1033" type="#_x0000_t55" style="position:absolute;left:41974;top:4083;width:16362;height:53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" adj="18052" fillcolor="#a42e6c" stroked="f" strokeweight="2pt">
                  <v:textbox>
                    <w:txbxContent>
                      <w:p w14:paraId="562CA2C4" w14:textId="77777777" w:rsidR="00F328ED" w:rsidRDefault="00F328ED" w:rsidP="007F7FFE">
                        <w:pPr>
                          <w:jc w:val="center"/>
                          <w:rPr>
                            <w:sz w:val="24"/>
                            <w:szCs w:val="24"/>
                          </w:rPr>
                        </w:pPr>
                        <w:r>
                          <w:rPr>
                            <w:rFonts w:asciiTheme="minorHAnsi" w:hAnsi="Century Gothic"/>
                            <w:b/>
                            <w:bCs/>
                            <w:color w:val="FFFFFF"/>
                            <w:kern w:val="24"/>
                            <w:sz w:val="18"/>
                            <w:szCs w:val="18"/>
                          </w:rPr>
                          <w:t>Cierre del SIVEI</w:t>
                        </w:r>
                      </w:p>
                    </w:txbxContent>
                  </v:textbox>
                </v:shape>
                <v:shape id="Flecha: cheurón 49" o:spid="_x0000_s1034" type="#_x0000_t55" style="position:absolute;left:55567;top:4083;width:17572;height:53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" adj="18296" fillcolor="#6c1e47" stroked="f" strokeweight="2pt">
                  <v:textbox>
                    <w:txbxContent>
                      <w:p w14:paraId="3871FF51" w14:textId="77777777" w:rsidR="00F328ED" w:rsidRDefault="00F328ED" w:rsidP="007F7FFE">
                        <w:pPr>
                          <w:jc w:val="center"/>
                          <w:rPr>
                            <w:sz w:val="24"/>
                            <w:szCs w:val="24"/>
                          </w:rPr>
                        </w:pPr>
                        <w:r>
                          <w:rPr>
                            <w:rFonts w:asciiTheme="minorHAnsi" w:hAnsi="Century Gothic"/>
                            <w:b/>
                            <w:bCs/>
                            <w:color w:val="FFFFFF"/>
                            <w:kern w:val="24"/>
                            <w:sz w:val="18"/>
                            <w:szCs w:val="18"/>
                          </w:rPr>
                          <w:t>Evaluación</w:t>
                        </w:r>
                      </w:p>
                    </w:txbxContent>
                  </v:textbox>
                </v:shape>
                <w10:wrap anchorx="margin"/>
              </v:group>
            </w:pict>
          </mc:Fallback>
        </mc:AlternateContent>
      </w:r>
    </w:p>
    <w:p w14:paraId="776B50B2" w14:textId="77777777" w:rsidR="009A3499" w:rsidRDefault="009A3499" w:rsidP="00F9134B">
      <w:pPr>
        <w:pStyle w:val="Prrafodelista"/>
        <w:spacing w:after="200"/>
        <w:ind w:left="0"/>
        <w:contextualSpacing w:val="0"/>
        <w:jc w:val="both"/>
        <w:rPr>
          <w:rFonts w:asciiTheme="majorHAnsi" w:hAnsiTheme="majorHAnsi"/>
          <w:sz w:val="22"/>
          <w:szCs w:val="22"/>
        </w:rPr>
      </w:pPr>
    </w:p>
    <w:p w14:paraId="6B03C495" w14:textId="77777777" w:rsidR="009A3499" w:rsidRDefault="009A3499" w:rsidP="00F9134B">
      <w:pPr>
        <w:pStyle w:val="Prrafodelista"/>
        <w:spacing w:after="200"/>
        <w:ind w:left="0"/>
        <w:contextualSpacing w:val="0"/>
        <w:jc w:val="both"/>
        <w:rPr>
          <w:rFonts w:asciiTheme="majorHAnsi" w:hAnsiTheme="majorHAnsi"/>
          <w:sz w:val="22"/>
          <w:szCs w:val="22"/>
        </w:rPr>
      </w:pPr>
    </w:p>
    <w:p w14:paraId="0A997527" w14:textId="77777777" w:rsidR="00560E08" w:rsidRDefault="00560E08" w:rsidP="00BE488C">
      <w:pPr>
        <w:pStyle w:val="Prrafodelista"/>
        <w:tabs>
          <w:tab w:val="left" w:pos="567"/>
        </w:tabs>
        <w:ind w:left="0"/>
        <w:contextualSpacing w:val="0"/>
        <w:jc w:val="both"/>
        <w:rPr>
          <w:rFonts w:asciiTheme="majorHAnsi" w:hAnsiTheme="majorHAnsi"/>
          <w:sz w:val="22"/>
          <w:szCs w:val="22"/>
        </w:rPr>
      </w:pPr>
    </w:p>
    <w:p w14:paraId="3C3017BC" w14:textId="77777777" w:rsidR="00560E08" w:rsidRDefault="00560E08" w:rsidP="00BE488C">
      <w:pPr>
        <w:pStyle w:val="Prrafodelista"/>
        <w:tabs>
          <w:tab w:val="left" w:pos="567"/>
        </w:tabs>
        <w:ind w:left="0"/>
        <w:contextualSpacing w:val="0"/>
        <w:jc w:val="both"/>
        <w:rPr>
          <w:rFonts w:asciiTheme="majorHAnsi" w:hAnsiTheme="majorHAnsi"/>
          <w:sz w:val="22"/>
          <w:szCs w:val="22"/>
        </w:rPr>
      </w:pPr>
    </w:p>
    <w:p w14:paraId="1C0B547A" w14:textId="77777777" w:rsidR="009177AC" w:rsidRPr="009177AC" w:rsidRDefault="00AE6A07" w:rsidP="0059203C">
      <w:pPr>
        <w:pStyle w:val="Prrafodelista"/>
        <w:numPr>
          <w:ilvl w:val="1"/>
          <w:numId w:val="30"/>
        </w:numPr>
        <w:spacing w:after="200"/>
        <w:ind w:left="567" w:hanging="567"/>
        <w:jc w:val="both"/>
        <w:rPr>
          <w:rFonts w:asciiTheme="minorHAnsi" w:hAnsiTheme="minorHAnsi" w:cstheme="minorHAnsi"/>
          <w:b/>
          <w:color w:val="641345"/>
          <w:kern w:val="24"/>
          <w:sz w:val="24"/>
          <w:szCs w:val="22"/>
          <w:lang w:val="es-ES"/>
        </w:rPr>
      </w:pPr>
      <w:r>
        <w:rPr>
          <w:rFonts w:asciiTheme="minorHAnsi" w:hAnsiTheme="minorHAnsi" w:cstheme="minorHAnsi"/>
          <w:b/>
          <w:color w:val="641345"/>
          <w:kern w:val="24"/>
          <w:sz w:val="24"/>
          <w:szCs w:val="22"/>
          <w:lang w:val="es-ES"/>
        </w:rPr>
        <w:t>Preparación y seguimiento</w:t>
      </w:r>
      <w:r w:rsidR="009177AC" w:rsidRPr="009177AC">
        <w:rPr>
          <w:rFonts w:asciiTheme="minorHAnsi" w:hAnsiTheme="minorHAnsi" w:cstheme="minorHAnsi"/>
          <w:b/>
          <w:color w:val="641345"/>
          <w:kern w:val="24"/>
          <w:sz w:val="24"/>
          <w:szCs w:val="22"/>
          <w:lang w:val="es-ES"/>
        </w:rPr>
        <w:t xml:space="preserve"> del simulacro</w:t>
      </w:r>
    </w:p>
    <w:p w14:paraId="79B4833D" w14:textId="77777777" w:rsidR="00977309" w:rsidRDefault="00396D0A" w:rsidP="004A2583">
      <w:pPr>
        <w:spacing w:after="200"/>
        <w:jc w:val="both"/>
        <w:rPr>
          <w:rFonts w:asciiTheme="minorHAnsi" w:hAnsiTheme="minorHAnsi"/>
          <w:sz w:val="22"/>
          <w:szCs w:val="22"/>
        </w:rPr>
      </w:pPr>
      <w:r>
        <w:rPr>
          <w:rFonts w:asciiTheme="minorHAnsi" w:hAnsiTheme="minorHAnsi"/>
          <w:sz w:val="22"/>
          <w:szCs w:val="22"/>
        </w:rPr>
        <w:t>Esta sección se considera</w:t>
      </w:r>
      <w:r w:rsidR="009177AC" w:rsidRPr="00F63318">
        <w:rPr>
          <w:rFonts w:asciiTheme="minorHAnsi" w:hAnsiTheme="minorHAnsi"/>
          <w:sz w:val="22"/>
          <w:szCs w:val="22"/>
        </w:rPr>
        <w:t xml:space="preserve"> </w:t>
      </w:r>
      <w:r w:rsidR="00277698">
        <w:rPr>
          <w:rFonts w:asciiTheme="minorHAnsi" w:hAnsiTheme="minorHAnsi"/>
          <w:sz w:val="22"/>
          <w:szCs w:val="22"/>
        </w:rPr>
        <w:t>realizar las actividades</w:t>
      </w:r>
      <w:r w:rsidR="009177AC" w:rsidRPr="00F63318">
        <w:rPr>
          <w:rFonts w:asciiTheme="minorHAnsi" w:hAnsiTheme="minorHAnsi"/>
          <w:sz w:val="22"/>
          <w:szCs w:val="22"/>
        </w:rPr>
        <w:t xml:space="preserve"> </w:t>
      </w:r>
      <w:r>
        <w:rPr>
          <w:rFonts w:asciiTheme="minorHAnsi" w:hAnsiTheme="minorHAnsi"/>
          <w:sz w:val="22"/>
          <w:szCs w:val="22"/>
        </w:rPr>
        <w:t>de preparación del</w:t>
      </w:r>
      <w:r w:rsidR="009177AC" w:rsidRPr="00F63318">
        <w:rPr>
          <w:rFonts w:asciiTheme="minorHAnsi" w:hAnsiTheme="minorHAnsi"/>
          <w:sz w:val="22"/>
          <w:szCs w:val="22"/>
        </w:rPr>
        <w:t xml:space="preserve"> </w:t>
      </w:r>
      <w:r w:rsidR="00977309">
        <w:rPr>
          <w:rFonts w:asciiTheme="minorHAnsi" w:hAnsiTheme="minorHAnsi"/>
          <w:sz w:val="22"/>
          <w:szCs w:val="22"/>
        </w:rPr>
        <w:t>simulacro</w:t>
      </w:r>
      <w:r>
        <w:rPr>
          <w:rFonts w:asciiTheme="minorHAnsi" w:hAnsiTheme="minorHAnsi"/>
          <w:sz w:val="22"/>
          <w:szCs w:val="22"/>
        </w:rPr>
        <w:t xml:space="preserve"> de votación electrónica</w:t>
      </w:r>
      <w:r w:rsidR="00277698">
        <w:rPr>
          <w:rFonts w:asciiTheme="minorHAnsi" w:hAnsiTheme="minorHAnsi"/>
          <w:sz w:val="22"/>
          <w:szCs w:val="22"/>
        </w:rPr>
        <w:t>,</w:t>
      </w:r>
      <w:r w:rsidR="00977309">
        <w:rPr>
          <w:rFonts w:asciiTheme="minorHAnsi" w:hAnsiTheme="minorHAnsi"/>
          <w:sz w:val="22"/>
          <w:szCs w:val="22"/>
        </w:rPr>
        <w:t xml:space="preserve"> </w:t>
      </w:r>
      <w:r>
        <w:rPr>
          <w:rFonts w:asciiTheme="minorHAnsi" w:hAnsiTheme="minorHAnsi"/>
          <w:sz w:val="22"/>
          <w:szCs w:val="22"/>
        </w:rPr>
        <w:t xml:space="preserve">que </w:t>
      </w:r>
      <w:r w:rsidR="00977309">
        <w:rPr>
          <w:rFonts w:asciiTheme="minorHAnsi" w:hAnsiTheme="minorHAnsi"/>
          <w:sz w:val="22"/>
          <w:szCs w:val="22"/>
        </w:rPr>
        <w:t>incluye los aspectos de índole</w:t>
      </w:r>
      <w:r w:rsidR="009177AC" w:rsidRPr="00F63318">
        <w:rPr>
          <w:rFonts w:asciiTheme="minorHAnsi" w:hAnsiTheme="minorHAnsi"/>
          <w:sz w:val="22"/>
          <w:szCs w:val="22"/>
        </w:rPr>
        <w:t xml:space="preserve"> organizacional, procedimental, técnico y operativo. </w:t>
      </w:r>
    </w:p>
    <w:p w14:paraId="1D1BC0D6" w14:textId="77777777" w:rsidR="00396D0A" w:rsidRDefault="00396D0A" w:rsidP="004A2583">
      <w:pPr>
        <w:spacing w:after="200"/>
        <w:jc w:val="both"/>
        <w:rPr>
          <w:rFonts w:asciiTheme="minorHAnsi" w:hAnsiTheme="minorHAnsi"/>
          <w:sz w:val="22"/>
          <w:szCs w:val="22"/>
        </w:rPr>
      </w:pPr>
    </w:p>
    <w:p w14:paraId="4CC18704" w14:textId="77777777" w:rsidR="004A2583" w:rsidRPr="00396D0A" w:rsidRDefault="005138D9" w:rsidP="00396D0A">
      <w:pPr>
        <w:pStyle w:val="Prrafodelista"/>
        <w:numPr>
          <w:ilvl w:val="0"/>
          <w:numId w:val="37"/>
        </w:numPr>
        <w:spacing w:after="200"/>
        <w:jc w:val="both"/>
        <w:rPr>
          <w:rFonts w:asciiTheme="minorHAnsi" w:hAnsiTheme="minorHAnsi"/>
          <w:sz w:val="22"/>
          <w:szCs w:val="22"/>
        </w:rPr>
      </w:pPr>
      <w:r w:rsidRPr="00396D0A">
        <w:rPr>
          <w:rFonts w:asciiTheme="minorHAnsi" w:hAnsiTheme="minorHAnsi" w:cstheme="minorHAnsi"/>
          <w:b/>
          <w:color w:val="641345"/>
          <w:kern w:val="24"/>
          <w:sz w:val="22"/>
          <w:szCs w:val="22"/>
          <w:lang w:val="es-ES"/>
        </w:rPr>
        <w:t>Comunicación y coordinación</w:t>
      </w:r>
      <w:r w:rsidR="00396D0A" w:rsidRPr="00396D0A">
        <w:rPr>
          <w:rFonts w:asciiTheme="minorHAnsi" w:hAnsiTheme="minorHAnsi" w:cstheme="minorHAnsi"/>
          <w:b/>
          <w:color w:val="641345"/>
          <w:kern w:val="24"/>
          <w:sz w:val="22"/>
          <w:szCs w:val="22"/>
          <w:lang w:val="es-ES"/>
        </w:rPr>
        <w:t>:</w:t>
      </w:r>
      <w:r w:rsidR="00396D0A" w:rsidRPr="00396D0A">
        <w:rPr>
          <w:rFonts w:asciiTheme="minorHAnsi" w:hAnsiTheme="minorHAnsi" w:cstheme="minorHAnsi"/>
          <w:bCs/>
          <w:kern w:val="24"/>
          <w:sz w:val="22"/>
          <w:szCs w:val="22"/>
          <w:lang w:val="es-ES"/>
        </w:rPr>
        <w:t xml:space="preserve"> en </w:t>
      </w:r>
      <w:r w:rsidR="004A2583" w:rsidRPr="00396D0A">
        <w:rPr>
          <w:rFonts w:asciiTheme="minorHAnsi" w:hAnsiTheme="minorHAnsi"/>
          <w:sz w:val="22"/>
          <w:szCs w:val="22"/>
        </w:rPr>
        <w:t xml:space="preserve">esta etapa se establece el esquema </w:t>
      </w:r>
      <w:r w:rsidR="00396D0A" w:rsidRPr="00396D0A">
        <w:rPr>
          <w:rFonts w:asciiTheme="minorHAnsi" w:hAnsiTheme="minorHAnsi"/>
          <w:sz w:val="22"/>
          <w:szCs w:val="22"/>
        </w:rPr>
        <w:t>mediante el cual se llevará a cabo la comunicación y coordinación de las actividades correspondientes al simulacro de votación</w:t>
      </w:r>
      <w:r w:rsidR="004A2583" w:rsidRPr="00396D0A">
        <w:rPr>
          <w:rFonts w:asciiTheme="minorHAnsi" w:hAnsiTheme="minorHAnsi"/>
          <w:sz w:val="22"/>
          <w:szCs w:val="22"/>
        </w:rPr>
        <w:t>, además de</w:t>
      </w:r>
      <w:r w:rsidR="00396D0A" w:rsidRPr="00396D0A">
        <w:rPr>
          <w:rFonts w:asciiTheme="minorHAnsi" w:hAnsiTheme="minorHAnsi"/>
          <w:sz w:val="22"/>
          <w:szCs w:val="22"/>
        </w:rPr>
        <w:t xml:space="preserve"> prever el</w:t>
      </w:r>
      <w:r w:rsidR="004A2583" w:rsidRPr="00396D0A">
        <w:rPr>
          <w:rFonts w:asciiTheme="minorHAnsi" w:hAnsiTheme="minorHAnsi"/>
          <w:sz w:val="22"/>
          <w:szCs w:val="22"/>
        </w:rPr>
        <w:t xml:space="preserve"> seguimiento a la planeación </w:t>
      </w:r>
      <w:r w:rsidR="00396D0A" w:rsidRPr="00396D0A">
        <w:rPr>
          <w:rFonts w:asciiTheme="minorHAnsi" w:hAnsiTheme="minorHAnsi"/>
          <w:sz w:val="22"/>
          <w:szCs w:val="22"/>
        </w:rPr>
        <w:t>del ejercicio</w:t>
      </w:r>
      <w:r w:rsidR="004A2583" w:rsidRPr="00396D0A">
        <w:rPr>
          <w:rFonts w:asciiTheme="minorHAnsi" w:hAnsiTheme="minorHAnsi"/>
          <w:sz w:val="22"/>
          <w:szCs w:val="22"/>
        </w:rPr>
        <w:t xml:space="preserve"> </w:t>
      </w:r>
      <w:r w:rsidR="00396D0A" w:rsidRPr="00396D0A">
        <w:rPr>
          <w:rFonts w:asciiTheme="minorHAnsi" w:hAnsiTheme="minorHAnsi"/>
          <w:sz w:val="22"/>
          <w:szCs w:val="22"/>
        </w:rPr>
        <w:t xml:space="preserve">incluyendo </w:t>
      </w:r>
      <w:r w:rsidR="004A2583" w:rsidRPr="00396D0A">
        <w:rPr>
          <w:rFonts w:asciiTheme="minorHAnsi" w:hAnsiTheme="minorHAnsi"/>
          <w:sz w:val="22"/>
          <w:szCs w:val="22"/>
        </w:rPr>
        <w:t xml:space="preserve">las actividades, tareas y fechas de ejecución de cada </w:t>
      </w:r>
      <w:r w:rsidR="00396D0A" w:rsidRPr="00396D0A">
        <w:rPr>
          <w:rFonts w:asciiTheme="minorHAnsi" w:hAnsiTheme="minorHAnsi"/>
          <w:sz w:val="22"/>
          <w:szCs w:val="22"/>
        </w:rPr>
        <w:t xml:space="preserve">una de las </w:t>
      </w:r>
      <w:r w:rsidR="004A2583" w:rsidRPr="00396D0A">
        <w:rPr>
          <w:rFonts w:asciiTheme="minorHAnsi" w:hAnsiTheme="minorHAnsi"/>
          <w:sz w:val="22"/>
          <w:szCs w:val="22"/>
        </w:rPr>
        <w:t>etapa</w:t>
      </w:r>
      <w:r w:rsidR="00396D0A" w:rsidRPr="00396D0A">
        <w:rPr>
          <w:rFonts w:asciiTheme="minorHAnsi" w:hAnsiTheme="minorHAnsi"/>
          <w:sz w:val="22"/>
          <w:szCs w:val="22"/>
        </w:rPr>
        <w:t>s</w:t>
      </w:r>
      <w:r w:rsidR="004A2583" w:rsidRPr="00396D0A">
        <w:rPr>
          <w:rFonts w:asciiTheme="minorHAnsi" w:hAnsiTheme="minorHAnsi"/>
          <w:sz w:val="22"/>
          <w:szCs w:val="22"/>
        </w:rPr>
        <w:t xml:space="preserve">. </w:t>
      </w:r>
    </w:p>
    <w:p w14:paraId="376583EA" w14:textId="77777777" w:rsidR="00396D0A" w:rsidRDefault="00396D0A" w:rsidP="00396D0A">
      <w:pPr>
        <w:pStyle w:val="Prrafodelista"/>
        <w:spacing w:after="200"/>
        <w:jc w:val="both"/>
        <w:rPr>
          <w:rFonts w:asciiTheme="minorHAnsi" w:hAnsiTheme="minorHAnsi" w:cstheme="minorHAnsi"/>
          <w:b/>
          <w:color w:val="641345"/>
          <w:kern w:val="24"/>
          <w:sz w:val="22"/>
          <w:szCs w:val="22"/>
          <w:lang w:val="es-ES"/>
        </w:rPr>
      </w:pPr>
    </w:p>
    <w:p w14:paraId="4C826B38" w14:textId="77777777" w:rsidR="00396D0A" w:rsidRPr="00396D0A" w:rsidRDefault="005138D9" w:rsidP="00396D0A">
      <w:pPr>
        <w:pStyle w:val="Prrafodelista"/>
        <w:numPr>
          <w:ilvl w:val="0"/>
          <w:numId w:val="37"/>
        </w:numPr>
        <w:spacing w:after="200"/>
        <w:jc w:val="both"/>
        <w:rPr>
          <w:rFonts w:asciiTheme="majorHAnsi" w:hAnsiTheme="majorHAnsi"/>
          <w:sz w:val="22"/>
          <w:szCs w:val="22"/>
          <w:lang w:val="es-ES"/>
        </w:rPr>
      </w:pPr>
      <w:r w:rsidRPr="00396D0A">
        <w:rPr>
          <w:rFonts w:asciiTheme="minorHAnsi" w:hAnsiTheme="minorHAnsi" w:cstheme="minorHAnsi"/>
          <w:b/>
          <w:color w:val="641345"/>
          <w:kern w:val="24"/>
          <w:sz w:val="22"/>
          <w:szCs w:val="22"/>
          <w:lang w:val="es-ES"/>
        </w:rPr>
        <w:t>Planeación de actividades</w:t>
      </w:r>
      <w:r w:rsidR="00396D0A" w:rsidRPr="00396D0A">
        <w:rPr>
          <w:rFonts w:asciiTheme="minorHAnsi" w:hAnsiTheme="minorHAnsi" w:cstheme="minorHAnsi"/>
          <w:b/>
          <w:color w:val="641345"/>
          <w:kern w:val="24"/>
          <w:sz w:val="22"/>
          <w:szCs w:val="22"/>
          <w:lang w:val="es-ES"/>
        </w:rPr>
        <w:t>:</w:t>
      </w:r>
      <w:r w:rsidR="00396D0A">
        <w:rPr>
          <w:rFonts w:asciiTheme="minorHAnsi" w:hAnsiTheme="minorHAnsi" w:cstheme="minorHAnsi"/>
          <w:b/>
          <w:color w:val="641345"/>
          <w:kern w:val="24"/>
          <w:sz w:val="22"/>
          <w:szCs w:val="22"/>
          <w:lang w:val="es-ES"/>
        </w:rPr>
        <w:t xml:space="preserve"> </w:t>
      </w:r>
      <w:r w:rsidR="00396D0A">
        <w:rPr>
          <w:rFonts w:asciiTheme="minorHAnsi" w:hAnsiTheme="minorHAnsi"/>
          <w:lang w:val="es-ES"/>
        </w:rPr>
        <w:t>considera</w:t>
      </w:r>
      <w:r w:rsidR="00454752" w:rsidRPr="00396D0A">
        <w:rPr>
          <w:rFonts w:asciiTheme="minorHAnsi" w:hAnsiTheme="minorHAnsi"/>
          <w:sz w:val="22"/>
          <w:szCs w:val="22"/>
          <w:lang w:val="es-ES"/>
        </w:rPr>
        <w:t xml:space="preserve"> la planeación de las actividades </w:t>
      </w:r>
      <w:r w:rsidR="00396D0A">
        <w:rPr>
          <w:rFonts w:asciiTheme="minorHAnsi" w:hAnsiTheme="minorHAnsi"/>
          <w:sz w:val="22"/>
          <w:szCs w:val="22"/>
          <w:lang w:val="es-ES"/>
        </w:rPr>
        <w:t>de</w:t>
      </w:r>
      <w:r w:rsidR="00454752" w:rsidRPr="00396D0A">
        <w:rPr>
          <w:rFonts w:asciiTheme="minorHAnsi" w:hAnsiTheme="minorHAnsi"/>
          <w:sz w:val="22"/>
          <w:szCs w:val="22"/>
          <w:lang w:val="es-ES"/>
        </w:rPr>
        <w:t xml:space="preserve"> la conformación de la lista de participantes, la adecuación de los protocolos de </w:t>
      </w:r>
      <w:r w:rsidR="00396D0A">
        <w:rPr>
          <w:rFonts w:asciiTheme="minorHAnsi" w:hAnsiTheme="minorHAnsi"/>
          <w:sz w:val="22"/>
          <w:szCs w:val="22"/>
          <w:lang w:val="es-ES"/>
        </w:rPr>
        <w:t>preparación</w:t>
      </w:r>
      <w:r w:rsidR="00454752" w:rsidRPr="00396D0A">
        <w:rPr>
          <w:rFonts w:asciiTheme="minorHAnsi" w:hAnsiTheme="minorHAnsi"/>
          <w:sz w:val="22"/>
          <w:szCs w:val="22"/>
          <w:lang w:val="es-ES"/>
        </w:rPr>
        <w:t xml:space="preserve"> y cierre del SIVEI</w:t>
      </w:r>
      <w:r w:rsidR="00396D0A">
        <w:rPr>
          <w:rFonts w:asciiTheme="minorHAnsi" w:hAnsiTheme="minorHAnsi"/>
          <w:sz w:val="22"/>
          <w:szCs w:val="22"/>
          <w:lang w:val="es-ES"/>
        </w:rPr>
        <w:t xml:space="preserve"> conforme a los LOVEI</w:t>
      </w:r>
      <w:r w:rsidR="00454752" w:rsidRPr="00396D0A">
        <w:rPr>
          <w:rFonts w:asciiTheme="minorHAnsi" w:hAnsiTheme="minorHAnsi"/>
          <w:sz w:val="22"/>
          <w:szCs w:val="22"/>
          <w:lang w:val="es-ES"/>
        </w:rPr>
        <w:t xml:space="preserve">, </w:t>
      </w:r>
      <w:r w:rsidR="00396D0A">
        <w:rPr>
          <w:rFonts w:asciiTheme="minorHAnsi" w:hAnsiTheme="minorHAnsi"/>
          <w:sz w:val="22"/>
          <w:szCs w:val="22"/>
          <w:lang w:val="es-ES"/>
        </w:rPr>
        <w:t>así como las actividades y procedimientos logísticos</w:t>
      </w:r>
      <w:r w:rsidR="00454752" w:rsidRPr="00396D0A">
        <w:rPr>
          <w:rFonts w:asciiTheme="minorHAnsi" w:hAnsiTheme="minorHAnsi"/>
          <w:sz w:val="22"/>
          <w:szCs w:val="22"/>
          <w:lang w:val="es-ES"/>
        </w:rPr>
        <w:t xml:space="preserve"> </w:t>
      </w:r>
      <w:r w:rsidR="00396D0A">
        <w:rPr>
          <w:rFonts w:asciiTheme="minorHAnsi" w:hAnsiTheme="minorHAnsi"/>
          <w:sz w:val="22"/>
          <w:szCs w:val="22"/>
          <w:lang w:val="es-ES"/>
        </w:rPr>
        <w:t>que se llevarán a cabo durante el simulacro de votación</w:t>
      </w:r>
      <w:r w:rsidR="00454752" w:rsidRPr="00396D0A">
        <w:rPr>
          <w:rFonts w:asciiTheme="minorHAnsi" w:hAnsiTheme="minorHAnsi"/>
          <w:sz w:val="22"/>
          <w:szCs w:val="22"/>
          <w:lang w:val="es-ES"/>
        </w:rPr>
        <w:t>.</w:t>
      </w:r>
    </w:p>
    <w:p w14:paraId="42581A8F" w14:textId="77777777" w:rsidR="00396D0A" w:rsidRPr="00396D0A" w:rsidRDefault="00396D0A" w:rsidP="00396D0A">
      <w:pPr>
        <w:pStyle w:val="Prrafodelista"/>
        <w:rPr>
          <w:rFonts w:asciiTheme="minorHAnsi" w:hAnsiTheme="minorHAnsi" w:cstheme="minorHAnsi"/>
          <w:b/>
          <w:color w:val="641345"/>
          <w:kern w:val="24"/>
          <w:sz w:val="22"/>
          <w:szCs w:val="22"/>
          <w:lang w:val="es-ES"/>
        </w:rPr>
      </w:pPr>
    </w:p>
    <w:p w14:paraId="48FFCA46" w14:textId="1C4B1D70" w:rsidR="004A2583" w:rsidRDefault="00396D0A" w:rsidP="00396D0A">
      <w:pPr>
        <w:pStyle w:val="Prrafodelista"/>
        <w:numPr>
          <w:ilvl w:val="0"/>
          <w:numId w:val="37"/>
        </w:numPr>
        <w:spacing w:after="200"/>
        <w:jc w:val="both"/>
        <w:rPr>
          <w:rFonts w:asciiTheme="minorHAnsi" w:hAnsiTheme="minorHAnsi"/>
          <w:sz w:val="22"/>
          <w:szCs w:val="22"/>
        </w:rPr>
      </w:pPr>
      <w:r>
        <w:rPr>
          <w:rFonts w:asciiTheme="minorHAnsi" w:hAnsiTheme="minorHAnsi" w:cstheme="minorHAnsi"/>
          <w:b/>
          <w:color w:val="641345"/>
          <w:kern w:val="24"/>
          <w:sz w:val="22"/>
          <w:szCs w:val="22"/>
          <w:lang w:val="es-ES"/>
        </w:rPr>
        <w:t>Preparación de la</w:t>
      </w:r>
      <w:r w:rsidR="005138D9" w:rsidRPr="00396D0A">
        <w:rPr>
          <w:rFonts w:asciiTheme="minorHAnsi" w:hAnsiTheme="minorHAnsi" w:cstheme="minorHAnsi"/>
          <w:b/>
          <w:color w:val="641345"/>
          <w:kern w:val="24"/>
          <w:sz w:val="22"/>
          <w:szCs w:val="22"/>
          <w:lang w:val="es-ES"/>
        </w:rPr>
        <w:t xml:space="preserve"> oferta electoral</w:t>
      </w:r>
      <w:r>
        <w:rPr>
          <w:rFonts w:asciiTheme="minorHAnsi" w:hAnsiTheme="minorHAnsi" w:cstheme="minorHAnsi"/>
          <w:b/>
          <w:color w:val="641345"/>
          <w:kern w:val="24"/>
          <w:sz w:val="22"/>
          <w:szCs w:val="22"/>
          <w:lang w:val="es-ES"/>
        </w:rPr>
        <w:t xml:space="preserve">: </w:t>
      </w:r>
      <w:r w:rsidRPr="00396D0A">
        <w:rPr>
          <w:rFonts w:asciiTheme="minorHAnsi" w:hAnsiTheme="minorHAnsi" w:cstheme="minorHAnsi"/>
          <w:bCs/>
          <w:kern w:val="24"/>
          <w:sz w:val="22"/>
          <w:szCs w:val="22"/>
          <w:lang w:val="es-ES"/>
        </w:rPr>
        <w:t>corresponde</w:t>
      </w:r>
      <w:r>
        <w:rPr>
          <w:rFonts w:asciiTheme="minorHAnsi" w:hAnsiTheme="minorHAnsi"/>
          <w:sz w:val="22"/>
          <w:szCs w:val="22"/>
        </w:rPr>
        <w:t xml:space="preserve"> a las tareas relacionadas con la solicitud</w:t>
      </w:r>
      <w:r w:rsidR="008D74E9" w:rsidRPr="008D74E9">
        <w:rPr>
          <w:rFonts w:asciiTheme="minorHAnsi" w:hAnsiTheme="minorHAnsi"/>
          <w:sz w:val="22"/>
          <w:szCs w:val="22"/>
        </w:rPr>
        <w:t xml:space="preserve"> </w:t>
      </w:r>
      <w:r w:rsidR="008D74E9">
        <w:rPr>
          <w:rFonts w:asciiTheme="minorHAnsi" w:hAnsiTheme="minorHAnsi"/>
          <w:sz w:val="22"/>
          <w:szCs w:val="22"/>
        </w:rPr>
        <w:t>de la oferta electoral</w:t>
      </w:r>
      <w:r w:rsidR="00E42E46">
        <w:rPr>
          <w:rFonts w:asciiTheme="minorHAnsi" w:hAnsiTheme="minorHAnsi"/>
          <w:sz w:val="22"/>
          <w:szCs w:val="22"/>
        </w:rPr>
        <w:t>, a través de la DERFE,</w:t>
      </w:r>
      <w:r>
        <w:rPr>
          <w:rFonts w:asciiTheme="minorHAnsi" w:hAnsiTheme="minorHAnsi"/>
          <w:sz w:val="22"/>
          <w:szCs w:val="22"/>
        </w:rPr>
        <w:t xml:space="preserve"> a los OPL de las entidades que consideran el voto extraterritorial para los PEL 2020-2021, misma que será utilizada para simular las siguientes elecciones</w:t>
      </w:r>
      <w:r w:rsidR="004A2583" w:rsidRPr="004A2583">
        <w:rPr>
          <w:rFonts w:asciiTheme="minorHAnsi" w:hAnsiTheme="minorHAnsi"/>
          <w:sz w:val="22"/>
          <w:szCs w:val="22"/>
        </w:rPr>
        <w:t>:</w:t>
      </w:r>
      <w:r w:rsidR="004A2583" w:rsidRPr="00B676E5">
        <w:rPr>
          <w:rFonts w:asciiTheme="minorHAnsi" w:hAnsiTheme="minorHAnsi"/>
          <w:sz w:val="22"/>
          <w:szCs w:val="22"/>
        </w:rPr>
        <w:t xml:space="preserve"> </w:t>
      </w:r>
    </w:p>
    <w:p w14:paraId="17FFAF9B" w14:textId="77777777" w:rsidR="00396D0A" w:rsidRPr="00396D0A" w:rsidRDefault="00396D0A" w:rsidP="00396D0A">
      <w:pPr>
        <w:pStyle w:val="Prrafodelista"/>
        <w:rPr>
          <w:rFonts w:asciiTheme="minorHAnsi" w:hAnsiTheme="minorHAnsi"/>
          <w:sz w:val="22"/>
          <w:szCs w:val="22"/>
        </w:rPr>
      </w:pPr>
    </w:p>
    <w:p w14:paraId="47008E6C" w14:textId="77777777" w:rsidR="004A2583" w:rsidRPr="00396D0A" w:rsidRDefault="004A2583" w:rsidP="00396D0A">
      <w:pPr>
        <w:pStyle w:val="Prrafodelista"/>
        <w:numPr>
          <w:ilvl w:val="1"/>
          <w:numId w:val="37"/>
        </w:numPr>
        <w:rPr>
          <w:rFonts w:asciiTheme="minorHAnsi" w:hAnsiTheme="minorHAnsi"/>
          <w:sz w:val="22"/>
          <w:szCs w:val="22"/>
        </w:rPr>
      </w:pPr>
      <w:bookmarkStart w:id="15" w:name="_Toc43736383"/>
      <w:r w:rsidRPr="00396D0A">
        <w:rPr>
          <w:rFonts w:asciiTheme="minorHAnsi" w:hAnsiTheme="minorHAnsi"/>
          <w:sz w:val="22"/>
          <w:szCs w:val="22"/>
        </w:rPr>
        <w:t>Gubernatura del estado de Baja California Sur</w:t>
      </w:r>
      <w:bookmarkEnd w:id="15"/>
      <w:r w:rsidRPr="00396D0A">
        <w:rPr>
          <w:rFonts w:asciiTheme="minorHAnsi" w:hAnsiTheme="minorHAnsi"/>
          <w:sz w:val="22"/>
          <w:szCs w:val="22"/>
        </w:rPr>
        <w:tab/>
      </w:r>
    </w:p>
    <w:p w14:paraId="7B649927" w14:textId="77777777" w:rsidR="00721A32" w:rsidRDefault="00721A32" w:rsidP="00721A32">
      <w:pPr>
        <w:pStyle w:val="Prrafodelista"/>
        <w:ind w:left="1440"/>
        <w:rPr>
          <w:rFonts w:asciiTheme="minorHAnsi" w:hAnsiTheme="minorHAnsi"/>
          <w:sz w:val="22"/>
          <w:szCs w:val="22"/>
        </w:rPr>
      </w:pPr>
      <w:bookmarkStart w:id="16" w:name="_Toc43736384"/>
    </w:p>
    <w:p w14:paraId="5D5457CA" w14:textId="77777777" w:rsidR="004A2583" w:rsidRPr="00396D0A" w:rsidRDefault="004A2583" w:rsidP="00396D0A">
      <w:pPr>
        <w:pStyle w:val="Prrafodelista"/>
        <w:numPr>
          <w:ilvl w:val="1"/>
          <w:numId w:val="37"/>
        </w:numPr>
        <w:rPr>
          <w:rFonts w:asciiTheme="minorHAnsi" w:hAnsiTheme="minorHAnsi"/>
          <w:sz w:val="22"/>
          <w:szCs w:val="22"/>
        </w:rPr>
      </w:pPr>
      <w:r w:rsidRPr="00396D0A">
        <w:rPr>
          <w:rFonts w:asciiTheme="minorHAnsi" w:hAnsiTheme="minorHAnsi"/>
          <w:sz w:val="22"/>
          <w:szCs w:val="22"/>
        </w:rPr>
        <w:t>Gubernatura del estado de Chihuahua</w:t>
      </w:r>
      <w:bookmarkEnd w:id="16"/>
      <w:r w:rsidRPr="00396D0A">
        <w:rPr>
          <w:rFonts w:asciiTheme="minorHAnsi" w:hAnsiTheme="minorHAnsi"/>
          <w:sz w:val="22"/>
          <w:szCs w:val="22"/>
        </w:rPr>
        <w:tab/>
      </w:r>
    </w:p>
    <w:p w14:paraId="07B8CC82" w14:textId="77777777" w:rsidR="00721A32" w:rsidRDefault="00721A32" w:rsidP="00721A32">
      <w:pPr>
        <w:pStyle w:val="Prrafodelista"/>
        <w:ind w:left="1440"/>
        <w:rPr>
          <w:rFonts w:asciiTheme="minorHAnsi" w:hAnsiTheme="minorHAnsi"/>
          <w:sz w:val="22"/>
          <w:szCs w:val="22"/>
        </w:rPr>
      </w:pPr>
      <w:bookmarkStart w:id="17" w:name="_Toc43736385"/>
    </w:p>
    <w:p w14:paraId="578A4ED2" w14:textId="77777777" w:rsidR="004A2583" w:rsidRPr="00396D0A" w:rsidRDefault="004A2583" w:rsidP="00396D0A">
      <w:pPr>
        <w:pStyle w:val="Prrafodelista"/>
        <w:numPr>
          <w:ilvl w:val="1"/>
          <w:numId w:val="37"/>
        </w:numPr>
        <w:rPr>
          <w:rFonts w:asciiTheme="minorHAnsi" w:hAnsiTheme="minorHAnsi"/>
          <w:sz w:val="22"/>
          <w:szCs w:val="22"/>
        </w:rPr>
      </w:pPr>
      <w:r w:rsidRPr="00396D0A">
        <w:rPr>
          <w:rFonts w:asciiTheme="minorHAnsi" w:hAnsiTheme="minorHAnsi"/>
          <w:sz w:val="22"/>
          <w:szCs w:val="22"/>
        </w:rPr>
        <w:t>Gubernatura del estado de Colima</w:t>
      </w:r>
      <w:bookmarkEnd w:id="17"/>
      <w:r w:rsidRPr="00396D0A">
        <w:rPr>
          <w:rFonts w:asciiTheme="minorHAnsi" w:hAnsiTheme="minorHAnsi"/>
          <w:sz w:val="22"/>
          <w:szCs w:val="22"/>
        </w:rPr>
        <w:tab/>
      </w:r>
    </w:p>
    <w:p w14:paraId="6FFEC5F2" w14:textId="77777777" w:rsidR="00721A32" w:rsidRDefault="00721A32" w:rsidP="00721A32">
      <w:pPr>
        <w:pStyle w:val="Prrafodelista"/>
        <w:ind w:left="1440"/>
        <w:rPr>
          <w:rFonts w:asciiTheme="minorHAnsi" w:hAnsiTheme="minorHAnsi"/>
          <w:sz w:val="22"/>
          <w:szCs w:val="22"/>
        </w:rPr>
      </w:pPr>
      <w:bookmarkStart w:id="18" w:name="_Toc43736386"/>
    </w:p>
    <w:p w14:paraId="1BFCD831" w14:textId="77777777" w:rsidR="004A2583" w:rsidRPr="00396D0A" w:rsidRDefault="004A2583" w:rsidP="00396D0A">
      <w:pPr>
        <w:pStyle w:val="Prrafodelista"/>
        <w:numPr>
          <w:ilvl w:val="1"/>
          <w:numId w:val="37"/>
        </w:numPr>
        <w:rPr>
          <w:rFonts w:asciiTheme="minorHAnsi" w:hAnsiTheme="minorHAnsi"/>
          <w:sz w:val="22"/>
          <w:szCs w:val="22"/>
        </w:rPr>
      </w:pPr>
      <w:r w:rsidRPr="00396D0A">
        <w:rPr>
          <w:rFonts w:asciiTheme="minorHAnsi" w:hAnsiTheme="minorHAnsi"/>
          <w:sz w:val="22"/>
          <w:szCs w:val="22"/>
        </w:rPr>
        <w:t>Gubernatura del estado de Guerrero</w:t>
      </w:r>
      <w:bookmarkEnd w:id="18"/>
      <w:r w:rsidRPr="00396D0A">
        <w:rPr>
          <w:rFonts w:asciiTheme="minorHAnsi" w:hAnsiTheme="minorHAnsi"/>
          <w:sz w:val="22"/>
          <w:szCs w:val="22"/>
        </w:rPr>
        <w:tab/>
      </w:r>
      <w:r w:rsidRPr="00396D0A">
        <w:rPr>
          <w:rFonts w:asciiTheme="minorHAnsi" w:hAnsiTheme="minorHAnsi"/>
          <w:sz w:val="22"/>
          <w:szCs w:val="22"/>
        </w:rPr>
        <w:tab/>
      </w:r>
    </w:p>
    <w:p w14:paraId="4DFE8C44" w14:textId="77777777" w:rsidR="00721A32" w:rsidRDefault="00721A32" w:rsidP="00721A32">
      <w:pPr>
        <w:pStyle w:val="Prrafodelista"/>
        <w:ind w:left="1440"/>
        <w:rPr>
          <w:rFonts w:asciiTheme="minorHAnsi" w:hAnsiTheme="minorHAnsi"/>
          <w:sz w:val="22"/>
          <w:szCs w:val="22"/>
        </w:rPr>
      </w:pPr>
      <w:bookmarkStart w:id="19" w:name="_Toc43736387"/>
    </w:p>
    <w:p w14:paraId="3957FCF2" w14:textId="77777777" w:rsidR="004A2583" w:rsidRPr="00396D0A" w:rsidRDefault="004A2583" w:rsidP="00396D0A">
      <w:pPr>
        <w:pStyle w:val="Prrafodelista"/>
        <w:numPr>
          <w:ilvl w:val="1"/>
          <w:numId w:val="37"/>
        </w:numPr>
        <w:rPr>
          <w:rFonts w:asciiTheme="minorHAnsi" w:hAnsiTheme="minorHAnsi"/>
          <w:sz w:val="22"/>
          <w:szCs w:val="22"/>
        </w:rPr>
      </w:pPr>
      <w:r w:rsidRPr="00396D0A">
        <w:rPr>
          <w:rFonts w:asciiTheme="minorHAnsi" w:hAnsiTheme="minorHAnsi"/>
          <w:sz w:val="22"/>
          <w:szCs w:val="22"/>
        </w:rPr>
        <w:t>Gubernatura del estado de Michoacán</w:t>
      </w:r>
      <w:bookmarkEnd w:id="19"/>
      <w:r w:rsidRPr="00396D0A">
        <w:rPr>
          <w:rFonts w:asciiTheme="minorHAnsi" w:hAnsiTheme="minorHAnsi"/>
          <w:sz w:val="22"/>
          <w:szCs w:val="22"/>
        </w:rPr>
        <w:tab/>
      </w:r>
    </w:p>
    <w:p w14:paraId="7F8FAD7F" w14:textId="77777777" w:rsidR="00721A32" w:rsidRDefault="00721A32" w:rsidP="00721A32">
      <w:pPr>
        <w:pStyle w:val="Prrafodelista"/>
        <w:ind w:left="1440"/>
        <w:rPr>
          <w:rFonts w:asciiTheme="minorHAnsi" w:hAnsiTheme="minorHAnsi"/>
          <w:sz w:val="22"/>
          <w:szCs w:val="22"/>
        </w:rPr>
      </w:pPr>
      <w:bookmarkStart w:id="20" w:name="_Toc43736388"/>
    </w:p>
    <w:p w14:paraId="45FFDC52" w14:textId="77777777" w:rsidR="004A2583" w:rsidRPr="00396D0A" w:rsidRDefault="004A2583" w:rsidP="00396D0A">
      <w:pPr>
        <w:pStyle w:val="Prrafodelista"/>
        <w:numPr>
          <w:ilvl w:val="1"/>
          <w:numId w:val="37"/>
        </w:numPr>
        <w:rPr>
          <w:rFonts w:asciiTheme="minorHAnsi" w:hAnsiTheme="minorHAnsi"/>
          <w:sz w:val="22"/>
          <w:szCs w:val="22"/>
        </w:rPr>
      </w:pPr>
      <w:r w:rsidRPr="00396D0A">
        <w:rPr>
          <w:rFonts w:asciiTheme="minorHAnsi" w:hAnsiTheme="minorHAnsi"/>
          <w:sz w:val="22"/>
          <w:szCs w:val="22"/>
        </w:rPr>
        <w:t>Gubernatura del estado de Nayarit</w:t>
      </w:r>
      <w:bookmarkEnd w:id="20"/>
      <w:r w:rsidRPr="00396D0A">
        <w:rPr>
          <w:rFonts w:asciiTheme="minorHAnsi" w:hAnsiTheme="minorHAnsi"/>
          <w:sz w:val="22"/>
          <w:szCs w:val="22"/>
        </w:rPr>
        <w:tab/>
      </w:r>
    </w:p>
    <w:p w14:paraId="03B400F2" w14:textId="77777777" w:rsidR="00721A32" w:rsidRDefault="00721A32" w:rsidP="00721A32">
      <w:pPr>
        <w:pStyle w:val="Prrafodelista"/>
        <w:ind w:left="1440"/>
        <w:rPr>
          <w:rFonts w:asciiTheme="minorHAnsi" w:hAnsiTheme="minorHAnsi"/>
          <w:sz w:val="22"/>
          <w:szCs w:val="22"/>
        </w:rPr>
      </w:pPr>
      <w:bookmarkStart w:id="21" w:name="_Toc43736389"/>
    </w:p>
    <w:p w14:paraId="2B94FE82" w14:textId="77777777" w:rsidR="004A2583" w:rsidRPr="00396D0A" w:rsidRDefault="004A2583" w:rsidP="00396D0A">
      <w:pPr>
        <w:pStyle w:val="Prrafodelista"/>
        <w:numPr>
          <w:ilvl w:val="1"/>
          <w:numId w:val="37"/>
        </w:numPr>
        <w:rPr>
          <w:rFonts w:asciiTheme="minorHAnsi" w:hAnsiTheme="minorHAnsi"/>
          <w:sz w:val="22"/>
          <w:szCs w:val="22"/>
        </w:rPr>
      </w:pPr>
      <w:r w:rsidRPr="00396D0A">
        <w:rPr>
          <w:rFonts w:asciiTheme="minorHAnsi" w:hAnsiTheme="minorHAnsi"/>
          <w:sz w:val="22"/>
          <w:szCs w:val="22"/>
        </w:rPr>
        <w:t>Gubernatura del estado de Querétaro</w:t>
      </w:r>
      <w:bookmarkEnd w:id="21"/>
      <w:r w:rsidRPr="00396D0A">
        <w:rPr>
          <w:rFonts w:asciiTheme="minorHAnsi" w:hAnsiTheme="minorHAnsi"/>
          <w:sz w:val="22"/>
          <w:szCs w:val="22"/>
        </w:rPr>
        <w:tab/>
      </w:r>
    </w:p>
    <w:p w14:paraId="0DF49CB8" w14:textId="77777777" w:rsidR="00721A32" w:rsidRDefault="00721A32" w:rsidP="00721A32">
      <w:pPr>
        <w:pStyle w:val="Prrafodelista"/>
        <w:ind w:left="1440"/>
        <w:rPr>
          <w:rFonts w:asciiTheme="minorHAnsi" w:hAnsiTheme="minorHAnsi"/>
          <w:sz w:val="22"/>
          <w:szCs w:val="22"/>
        </w:rPr>
      </w:pPr>
      <w:bookmarkStart w:id="22" w:name="_Toc43736390"/>
    </w:p>
    <w:p w14:paraId="7C2CEA00" w14:textId="77777777" w:rsidR="004A2583" w:rsidRPr="00396D0A" w:rsidRDefault="004A2583" w:rsidP="00396D0A">
      <w:pPr>
        <w:pStyle w:val="Prrafodelista"/>
        <w:numPr>
          <w:ilvl w:val="1"/>
          <w:numId w:val="37"/>
        </w:numPr>
        <w:rPr>
          <w:rFonts w:asciiTheme="minorHAnsi" w:hAnsiTheme="minorHAnsi"/>
          <w:sz w:val="22"/>
          <w:szCs w:val="22"/>
        </w:rPr>
      </w:pPr>
      <w:r w:rsidRPr="00396D0A">
        <w:rPr>
          <w:rFonts w:asciiTheme="minorHAnsi" w:hAnsiTheme="minorHAnsi"/>
          <w:sz w:val="22"/>
          <w:szCs w:val="22"/>
        </w:rPr>
        <w:t>Gubernatura del estado de San Luis Potosí</w:t>
      </w:r>
      <w:bookmarkEnd w:id="22"/>
      <w:r w:rsidRPr="00396D0A">
        <w:rPr>
          <w:rFonts w:asciiTheme="minorHAnsi" w:hAnsiTheme="minorHAnsi"/>
          <w:sz w:val="22"/>
          <w:szCs w:val="22"/>
        </w:rPr>
        <w:tab/>
      </w:r>
    </w:p>
    <w:p w14:paraId="6219F3D0" w14:textId="77777777" w:rsidR="00721A32" w:rsidRDefault="00721A32" w:rsidP="00721A32">
      <w:pPr>
        <w:pStyle w:val="Prrafodelista"/>
        <w:ind w:left="1440"/>
        <w:rPr>
          <w:rFonts w:asciiTheme="minorHAnsi" w:hAnsiTheme="minorHAnsi"/>
          <w:sz w:val="22"/>
          <w:szCs w:val="22"/>
        </w:rPr>
      </w:pPr>
      <w:bookmarkStart w:id="23" w:name="_Toc43736391"/>
    </w:p>
    <w:p w14:paraId="18AB6F78" w14:textId="77777777" w:rsidR="004A2583" w:rsidRPr="00396D0A" w:rsidRDefault="004A2583" w:rsidP="00396D0A">
      <w:pPr>
        <w:pStyle w:val="Prrafodelista"/>
        <w:numPr>
          <w:ilvl w:val="1"/>
          <w:numId w:val="37"/>
        </w:numPr>
        <w:rPr>
          <w:rFonts w:asciiTheme="minorHAnsi" w:hAnsiTheme="minorHAnsi"/>
          <w:sz w:val="22"/>
          <w:szCs w:val="22"/>
        </w:rPr>
      </w:pPr>
      <w:r w:rsidRPr="00396D0A">
        <w:rPr>
          <w:rFonts w:asciiTheme="minorHAnsi" w:hAnsiTheme="minorHAnsi"/>
          <w:sz w:val="22"/>
          <w:szCs w:val="22"/>
        </w:rPr>
        <w:t>Gubernatura del estado de Zacatecas</w:t>
      </w:r>
      <w:bookmarkEnd w:id="23"/>
      <w:r w:rsidRPr="00396D0A">
        <w:rPr>
          <w:rFonts w:asciiTheme="minorHAnsi" w:hAnsiTheme="minorHAnsi"/>
          <w:sz w:val="22"/>
          <w:szCs w:val="22"/>
        </w:rPr>
        <w:tab/>
      </w:r>
    </w:p>
    <w:p w14:paraId="03E02092" w14:textId="77777777" w:rsidR="00721A32" w:rsidRDefault="00721A32" w:rsidP="00721A32">
      <w:pPr>
        <w:pStyle w:val="Prrafodelista"/>
        <w:ind w:left="1440"/>
        <w:rPr>
          <w:rFonts w:asciiTheme="minorHAnsi" w:hAnsiTheme="minorHAnsi"/>
          <w:sz w:val="22"/>
          <w:szCs w:val="22"/>
        </w:rPr>
      </w:pPr>
      <w:bookmarkStart w:id="24" w:name="_Toc43736392"/>
    </w:p>
    <w:p w14:paraId="484E2993" w14:textId="77777777" w:rsidR="004A2583" w:rsidRPr="00396D0A" w:rsidRDefault="004A2583" w:rsidP="00396D0A">
      <w:pPr>
        <w:pStyle w:val="Prrafodelista"/>
        <w:numPr>
          <w:ilvl w:val="1"/>
          <w:numId w:val="37"/>
        </w:numPr>
        <w:rPr>
          <w:rFonts w:asciiTheme="minorHAnsi" w:hAnsiTheme="minorHAnsi"/>
          <w:sz w:val="22"/>
          <w:szCs w:val="22"/>
        </w:rPr>
      </w:pPr>
      <w:r w:rsidRPr="00396D0A">
        <w:rPr>
          <w:rFonts w:asciiTheme="minorHAnsi" w:hAnsiTheme="minorHAnsi"/>
          <w:sz w:val="22"/>
          <w:szCs w:val="22"/>
        </w:rPr>
        <w:t>Diputación Migrante de la Ciudad de México</w:t>
      </w:r>
      <w:bookmarkEnd w:id="24"/>
    </w:p>
    <w:p w14:paraId="799DD081" w14:textId="77777777" w:rsidR="00721A32" w:rsidRDefault="00721A32" w:rsidP="00721A32">
      <w:pPr>
        <w:pStyle w:val="Prrafodelista"/>
        <w:ind w:left="1440"/>
        <w:rPr>
          <w:rFonts w:asciiTheme="minorHAnsi" w:hAnsiTheme="minorHAnsi"/>
          <w:sz w:val="22"/>
          <w:szCs w:val="22"/>
        </w:rPr>
      </w:pPr>
    </w:p>
    <w:p w14:paraId="3654D87B" w14:textId="77777777" w:rsidR="004A2583" w:rsidRPr="00396D0A" w:rsidRDefault="004A2583" w:rsidP="00396D0A">
      <w:pPr>
        <w:pStyle w:val="Prrafodelista"/>
        <w:numPr>
          <w:ilvl w:val="1"/>
          <w:numId w:val="37"/>
        </w:numPr>
        <w:rPr>
          <w:rFonts w:asciiTheme="minorHAnsi" w:hAnsiTheme="minorHAnsi"/>
          <w:sz w:val="22"/>
          <w:szCs w:val="22"/>
        </w:rPr>
      </w:pPr>
      <w:r w:rsidRPr="00396D0A">
        <w:rPr>
          <w:rFonts w:asciiTheme="minorHAnsi" w:hAnsiTheme="minorHAnsi"/>
          <w:sz w:val="22"/>
          <w:szCs w:val="22"/>
        </w:rPr>
        <w:t>Diputación de Representación Proporcional del estado de Jalisco</w:t>
      </w:r>
    </w:p>
    <w:p w14:paraId="7001A4A6" w14:textId="77777777" w:rsidR="004A2583" w:rsidRPr="00F048C3" w:rsidRDefault="004A2583" w:rsidP="004A2583">
      <w:pPr>
        <w:pStyle w:val="Ttulo1"/>
        <w:ind w:left="993"/>
      </w:pPr>
    </w:p>
    <w:p w14:paraId="0A165677" w14:textId="77777777" w:rsidR="009177AC" w:rsidRDefault="00E42E46" w:rsidP="00863D07">
      <w:pPr>
        <w:pStyle w:val="Prrafodelista"/>
        <w:spacing w:after="200"/>
        <w:jc w:val="both"/>
        <w:rPr>
          <w:rFonts w:asciiTheme="minorHAnsi" w:hAnsiTheme="minorHAnsi"/>
          <w:sz w:val="22"/>
          <w:szCs w:val="22"/>
        </w:rPr>
      </w:pPr>
      <w:r>
        <w:rPr>
          <w:rFonts w:asciiTheme="minorHAnsi" w:hAnsiTheme="minorHAnsi"/>
          <w:sz w:val="22"/>
          <w:szCs w:val="22"/>
        </w:rPr>
        <w:t>Dicha oferta electoral será la que</w:t>
      </w:r>
      <w:r w:rsidR="004A2583" w:rsidRPr="00E42E46">
        <w:rPr>
          <w:rFonts w:asciiTheme="minorHAnsi" w:hAnsiTheme="minorHAnsi"/>
          <w:sz w:val="22"/>
          <w:szCs w:val="22"/>
        </w:rPr>
        <w:t xml:space="preserve"> el SIVEI </w:t>
      </w:r>
      <w:r>
        <w:rPr>
          <w:rFonts w:asciiTheme="minorHAnsi" w:hAnsiTheme="minorHAnsi"/>
          <w:sz w:val="22"/>
          <w:szCs w:val="22"/>
        </w:rPr>
        <w:t>muestre</w:t>
      </w:r>
      <w:r w:rsidR="004A2583" w:rsidRPr="00E42E46">
        <w:rPr>
          <w:rFonts w:asciiTheme="minorHAnsi" w:hAnsiTheme="minorHAnsi"/>
          <w:sz w:val="22"/>
          <w:szCs w:val="22"/>
        </w:rPr>
        <w:t xml:space="preserve"> a los participantes </w:t>
      </w:r>
      <w:r>
        <w:rPr>
          <w:rFonts w:asciiTheme="minorHAnsi" w:hAnsiTheme="minorHAnsi"/>
          <w:sz w:val="22"/>
          <w:szCs w:val="22"/>
        </w:rPr>
        <w:t>en el simulacro de votación conforme a la entidad asignada en la</w:t>
      </w:r>
      <w:r w:rsidR="004A2583" w:rsidRPr="00E42E46">
        <w:rPr>
          <w:rFonts w:asciiTheme="minorHAnsi" w:hAnsiTheme="minorHAnsi"/>
          <w:sz w:val="22"/>
          <w:szCs w:val="22"/>
        </w:rPr>
        <w:t xml:space="preserve"> Lista de Participantes</w:t>
      </w:r>
      <w:r w:rsidR="00863D07">
        <w:rPr>
          <w:rFonts w:asciiTheme="minorHAnsi" w:hAnsiTheme="minorHAnsi"/>
          <w:sz w:val="22"/>
          <w:szCs w:val="22"/>
        </w:rPr>
        <w:t xml:space="preserve">; misma que será validada </w:t>
      </w:r>
      <w:r w:rsidR="00863D07" w:rsidRPr="00863D07">
        <w:rPr>
          <w:rFonts w:asciiTheme="minorHAnsi" w:hAnsiTheme="minorHAnsi"/>
          <w:sz w:val="22"/>
          <w:szCs w:val="22"/>
        </w:rPr>
        <w:t>con cada uno de los OPL a fin de que puedan constatar que la oferta electoral que se incluirá en el SIVEI es la correcta</w:t>
      </w:r>
      <w:r w:rsidR="00863D07">
        <w:rPr>
          <w:rFonts w:asciiTheme="minorHAnsi" w:hAnsiTheme="minorHAnsi"/>
          <w:sz w:val="22"/>
          <w:szCs w:val="22"/>
        </w:rPr>
        <w:t>.</w:t>
      </w:r>
    </w:p>
    <w:p w14:paraId="15FFC4E9" w14:textId="77777777" w:rsidR="00863D07" w:rsidRPr="00863D07" w:rsidRDefault="00863D07" w:rsidP="00863D07">
      <w:pPr>
        <w:pStyle w:val="Prrafodelista"/>
        <w:spacing w:after="200"/>
        <w:jc w:val="both"/>
        <w:rPr>
          <w:rFonts w:asciiTheme="minorHAnsi" w:hAnsiTheme="minorHAnsi"/>
          <w:sz w:val="22"/>
          <w:szCs w:val="22"/>
        </w:rPr>
      </w:pPr>
    </w:p>
    <w:p w14:paraId="1031E288" w14:textId="77777777" w:rsidR="007D5029" w:rsidRPr="00BE488C" w:rsidRDefault="00EE54DD" w:rsidP="00EB07C6">
      <w:pPr>
        <w:pStyle w:val="Prrafodelista"/>
        <w:numPr>
          <w:ilvl w:val="1"/>
          <w:numId w:val="30"/>
        </w:numPr>
        <w:spacing w:after="200"/>
        <w:ind w:left="567" w:hanging="567"/>
        <w:jc w:val="both"/>
        <w:rPr>
          <w:rFonts w:asciiTheme="minorHAnsi" w:hAnsiTheme="minorHAnsi" w:cstheme="minorHAnsi"/>
          <w:b/>
          <w:color w:val="641345"/>
          <w:kern w:val="24"/>
          <w:sz w:val="22"/>
          <w:szCs w:val="22"/>
          <w:lang w:val="es-ES"/>
        </w:rPr>
      </w:pPr>
      <w:r>
        <w:rPr>
          <w:rFonts w:asciiTheme="minorHAnsi" w:hAnsiTheme="minorHAnsi" w:cstheme="minorHAnsi"/>
          <w:b/>
          <w:color w:val="641345"/>
          <w:kern w:val="24"/>
          <w:sz w:val="24"/>
          <w:szCs w:val="22"/>
          <w:lang w:val="es-ES"/>
        </w:rPr>
        <w:t>Conformación de la Lista de Participantes</w:t>
      </w:r>
    </w:p>
    <w:p w14:paraId="64CC449C" w14:textId="77777777" w:rsidR="00EA13B3" w:rsidRPr="00BA118D" w:rsidRDefault="00F63318" w:rsidP="00A35C2A">
      <w:pPr>
        <w:spacing w:after="200"/>
        <w:jc w:val="both"/>
        <w:rPr>
          <w:rFonts w:asciiTheme="minorHAnsi" w:hAnsiTheme="minorHAnsi"/>
          <w:sz w:val="22"/>
          <w:szCs w:val="22"/>
        </w:rPr>
      </w:pPr>
      <w:r w:rsidRPr="00BA118D">
        <w:rPr>
          <w:rFonts w:asciiTheme="minorHAnsi" w:hAnsiTheme="minorHAnsi"/>
          <w:sz w:val="22"/>
          <w:szCs w:val="22"/>
        </w:rPr>
        <w:t xml:space="preserve">Las actividades </w:t>
      </w:r>
      <w:r w:rsidR="00BA118D">
        <w:rPr>
          <w:rFonts w:asciiTheme="minorHAnsi" w:hAnsiTheme="minorHAnsi"/>
          <w:sz w:val="22"/>
          <w:szCs w:val="22"/>
        </w:rPr>
        <w:t>correspondientes a la</w:t>
      </w:r>
      <w:r w:rsidRPr="00BA118D">
        <w:rPr>
          <w:rFonts w:asciiTheme="minorHAnsi" w:hAnsiTheme="minorHAnsi"/>
          <w:sz w:val="22"/>
          <w:szCs w:val="22"/>
        </w:rPr>
        <w:t xml:space="preserve"> conformación de la Lista de </w:t>
      </w:r>
      <w:r w:rsidR="00BA118D">
        <w:rPr>
          <w:rFonts w:asciiTheme="minorHAnsi" w:hAnsiTheme="minorHAnsi"/>
          <w:sz w:val="22"/>
          <w:szCs w:val="22"/>
        </w:rPr>
        <w:t>p</w:t>
      </w:r>
      <w:r w:rsidRPr="00BA118D">
        <w:rPr>
          <w:rFonts w:asciiTheme="minorHAnsi" w:hAnsiTheme="minorHAnsi"/>
          <w:sz w:val="22"/>
          <w:szCs w:val="22"/>
        </w:rPr>
        <w:t>articipantes</w:t>
      </w:r>
      <w:r w:rsidR="00BB06D3" w:rsidRPr="00BA118D">
        <w:rPr>
          <w:rFonts w:asciiTheme="minorHAnsi" w:hAnsiTheme="minorHAnsi"/>
          <w:sz w:val="22"/>
          <w:szCs w:val="22"/>
        </w:rPr>
        <w:t xml:space="preserve"> </w:t>
      </w:r>
      <w:r w:rsidR="00BA118D">
        <w:rPr>
          <w:rFonts w:asciiTheme="minorHAnsi" w:hAnsiTheme="minorHAnsi"/>
          <w:sz w:val="22"/>
          <w:szCs w:val="22"/>
        </w:rPr>
        <w:t>tienen como</w:t>
      </w:r>
      <w:r w:rsidR="00EA13B3" w:rsidRPr="00BA118D">
        <w:rPr>
          <w:rFonts w:asciiTheme="minorHAnsi" w:hAnsiTheme="minorHAnsi"/>
          <w:sz w:val="22"/>
          <w:szCs w:val="22"/>
        </w:rPr>
        <w:t xml:space="preserve"> objetivo </w:t>
      </w:r>
      <w:r w:rsidR="00BA118D">
        <w:rPr>
          <w:rFonts w:asciiTheme="minorHAnsi" w:hAnsiTheme="minorHAnsi"/>
          <w:sz w:val="22"/>
          <w:szCs w:val="22"/>
        </w:rPr>
        <w:t xml:space="preserve">llevar a cabo la convocatoria para participar en el simulacro de votación, a fin de poder consolidar una lista con </w:t>
      </w:r>
      <w:r w:rsidR="00573B70" w:rsidRPr="00BA118D">
        <w:rPr>
          <w:rFonts w:asciiTheme="minorHAnsi" w:hAnsiTheme="minorHAnsi"/>
          <w:sz w:val="22"/>
          <w:szCs w:val="22"/>
        </w:rPr>
        <w:t>igual o mayor</w:t>
      </w:r>
      <w:r w:rsidR="00BA118D">
        <w:rPr>
          <w:rFonts w:asciiTheme="minorHAnsi" w:hAnsiTheme="minorHAnsi"/>
          <w:sz w:val="22"/>
          <w:szCs w:val="22"/>
        </w:rPr>
        <w:t xml:space="preserve"> número de participantes</w:t>
      </w:r>
      <w:r w:rsidR="00573B70" w:rsidRPr="00BA118D">
        <w:rPr>
          <w:rFonts w:asciiTheme="minorHAnsi" w:hAnsiTheme="minorHAnsi"/>
          <w:sz w:val="22"/>
          <w:szCs w:val="22"/>
        </w:rPr>
        <w:t xml:space="preserve"> </w:t>
      </w:r>
      <w:r w:rsidR="00BA118D">
        <w:rPr>
          <w:rFonts w:asciiTheme="minorHAnsi" w:hAnsiTheme="minorHAnsi"/>
          <w:sz w:val="22"/>
          <w:szCs w:val="22"/>
        </w:rPr>
        <w:t>que los convocados en el</w:t>
      </w:r>
      <w:r w:rsidR="00573B70" w:rsidRPr="00BA118D">
        <w:rPr>
          <w:rFonts w:asciiTheme="minorHAnsi" w:hAnsiTheme="minorHAnsi"/>
          <w:sz w:val="22"/>
          <w:szCs w:val="22"/>
        </w:rPr>
        <w:t xml:space="preserve"> simulacro de agosto de 2020</w:t>
      </w:r>
      <w:r w:rsidR="00BB06D3" w:rsidRPr="00BA118D">
        <w:rPr>
          <w:rFonts w:asciiTheme="minorHAnsi" w:hAnsiTheme="minorHAnsi"/>
          <w:sz w:val="22"/>
          <w:szCs w:val="22"/>
        </w:rPr>
        <w:t>.</w:t>
      </w:r>
      <w:r w:rsidRPr="00BA118D">
        <w:rPr>
          <w:rFonts w:asciiTheme="minorHAnsi" w:hAnsiTheme="minorHAnsi"/>
          <w:sz w:val="22"/>
          <w:szCs w:val="22"/>
        </w:rPr>
        <w:t xml:space="preserve"> </w:t>
      </w:r>
    </w:p>
    <w:p w14:paraId="0B710046" w14:textId="77777777" w:rsidR="00BA118D" w:rsidRDefault="00BA118D" w:rsidP="00A35C2A">
      <w:pPr>
        <w:spacing w:after="200"/>
        <w:jc w:val="both"/>
        <w:rPr>
          <w:rFonts w:asciiTheme="minorHAnsi" w:hAnsiTheme="minorHAnsi"/>
          <w:sz w:val="22"/>
          <w:szCs w:val="22"/>
        </w:rPr>
      </w:pPr>
      <w:r>
        <w:rPr>
          <w:rFonts w:asciiTheme="minorHAnsi" w:hAnsiTheme="minorHAnsi"/>
          <w:sz w:val="22"/>
          <w:szCs w:val="22"/>
        </w:rPr>
        <w:t>La invitación para la participación en el simulacro de votación se hará extensiva</w:t>
      </w:r>
      <w:r w:rsidR="00F328ED">
        <w:rPr>
          <w:rFonts w:asciiTheme="minorHAnsi" w:hAnsiTheme="minorHAnsi"/>
          <w:sz w:val="22"/>
          <w:szCs w:val="22"/>
        </w:rPr>
        <w:t xml:space="preserve"> a través de l</w:t>
      </w:r>
      <w:r>
        <w:rPr>
          <w:rFonts w:asciiTheme="minorHAnsi" w:hAnsiTheme="minorHAnsi"/>
          <w:sz w:val="22"/>
          <w:szCs w:val="22"/>
        </w:rPr>
        <w:t>a</w:t>
      </w:r>
      <w:r w:rsidR="00F328ED">
        <w:rPr>
          <w:rFonts w:asciiTheme="minorHAnsi" w:hAnsiTheme="minorHAnsi"/>
          <w:sz w:val="22"/>
          <w:szCs w:val="22"/>
        </w:rPr>
        <w:t xml:space="preserve"> DERFE a</w:t>
      </w:r>
      <w:r>
        <w:rPr>
          <w:rFonts w:asciiTheme="minorHAnsi" w:hAnsiTheme="minorHAnsi"/>
          <w:sz w:val="22"/>
          <w:szCs w:val="22"/>
        </w:rPr>
        <w:t>:</w:t>
      </w:r>
    </w:p>
    <w:p w14:paraId="09242A9D" w14:textId="77777777" w:rsidR="00BA118D" w:rsidRDefault="00BA118D" w:rsidP="00BA118D">
      <w:pPr>
        <w:pStyle w:val="Prrafodelista"/>
        <w:numPr>
          <w:ilvl w:val="0"/>
          <w:numId w:val="39"/>
        </w:numPr>
        <w:spacing w:after="200"/>
        <w:jc w:val="both"/>
        <w:rPr>
          <w:rFonts w:asciiTheme="minorHAnsi" w:hAnsiTheme="minorHAnsi"/>
          <w:sz w:val="22"/>
          <w:szCs w:val="22"/>
        </w:rPr>
      </w:pPr>
      <w:r w:rsidRPr="00BA118D">
        <w:rPr>
          <w:rFonts w:asciiTheme="minorHAnsi" w:hAnsiTheme="minorHAnsi"/>
          <w:sz w:val="22"/>
          <w:szCs w:val="22"/>
        </w:rPr>
        <w:t>Los</w:t>
      </w:r>
      <w:r w:rsidR="00E80922" w:rsidRPr="00BA118D">
        <w:rPr>
          <w:rFonts w:asciiTheme="minorHAnsi" w:hAnsiTheme="minorHAnsi"/>
          <w:sz w:val="22"/>
          <w:szCs w:val="22"/>
        </w:rPr>
        <w:t xml:space="preserve"> </w:t>
      </w:r>
      <w:r w:rsidR="00E80922" w:rsidRPr="00BA118D">
        <w:rPr>
          <w:rFonts w:asciiTheme="minorHAnsi" w:hAnsiTheme="minorHAnsi"/>
          <w:b/>
          <w:bCs/>
          <w:sz w:val="22"/>
          <w:szCs w:val="22"/>
        </w:rPr>
        <w:t xml:space="preserve">OPL </w:t>
      </w:r>
      <w:r w:rsidR="00E80922" w:rsidRPr="00721A32">
        <w:rPr>
          <w:rFonts w:asciiTheme="minorHAnsi" w:hAnsiTheme="minorHAnsi"/>
          <w:sz w:val="22"/>
          <w:szCs w:val="22"/>
        </w:rPr>
        <w:t>de los 1</w:t>
      </w:r>
      <w:r w:rsidR="00C7412F" w:rsidRPr="00721A32">
        <w:rPr>
          <w:rFonts w:asciiTheme="minorHAnsi" w:hAnsiTheme="minorHAnsi"/>
          <w:sz w:val="22"/>
          <w:szCs w:val="22"/>
        </w:rPr>
        <w:t>1</w:t>
      </w:r>
      <w:r w:rsidR="00E80922" w:rsidRPr="00721A32">
        <w:rPr>
          <w:rFonts w:asciiTheme="minorHAnsi" w:hAnsiTheme="minorHAnsi"/>
          <w:sz w:val="22"/>
          <w:szCs w:val="22"/>
        </w:rPr>
        <w:t xml:space="preserve"> estados </w:t>
      </w:r>
      <w:r w:rsidR="00F36A26" w:rsidRPr="00721A32">
        <w:rPr>
          <w:rFonts w:asciiTheme="minorHAnsi" w:hAnsiTheme="minorHAnsi"/>
          <w:sz w:val="22"/>
          <w:szCs w:val="22"/>
        </w:rPr>
        <w:t>cuya legislación local contempla el VMRE y que celebrarán elecciones en el marco de los PEL 2020-2021</w:t>
      </w:r>
      <w:r w:rsidR="00C7412F" w:rsidRPr="00BA118D">
        <w:rPr>
          <w:rFonts w:asciiTheme="minorHAnsi" w:hAnsiTheme="minorHAnsi"/>
          <w:sz w:val="22"/>
          <w:szCs w:val="22"/>
        </w:rPr>
        <w:t xml:space="preserve">, </w:t>
      </w:r>
    </w:p>
    <w:p w14:paraId="4B8390D1" w14:textId="77777777" w:rsidR="00721A32" w:rsidRPr="00BA118D" w:rsidRDefault="00721A32" w:rsidP="00721A32">
      <w:pPr>
        <w:pStyle w:val="Prrafodelista"/>
        <w:spacing w:after="200"/>
        <w:jc w:val="both"/>
        <w:rPr>
          <w:rFonts w:asciiTheme="minorHAnsi" w:hAnsiTheme="minorHAnsi"/>
          <w:sz w:val="22"/>
          <w:szCs w:val="22"/>
        </w:rPr>
      </w:pPr>
    </w:p>
    <w:p w14:paraId="11577C38" w14:textId="08B51FD8" w:rsidR="00BA118D" w:rsidRPr="00BA118D" w:rsidRDefault="00BA118D" w:rsidP="00BA118D">
      <w:pPr>
        <w:pStyle w:val="Prrafodelista"/>
        <w:numPr>
          <w:ilvl w:val="0"/>
          <w:numId w:val="39"/>
        </w:numPr>
        <w:spacing w:after="200"/>
        <w:jc w:val="both"/>
        <w:rPr>
          <w:rFonts w:asciiTheme="minorHAnsi" w:hAnsiTheme="minorHAnsi"/>
          <w:sz w:val="22"/>
          <w:szCs w:val="22"/>
        </w:rPr>
      </w:pPr>
      <w:r w:rsidRPr="00BA118D">
        <w:rPr>
          <w:rFonts w:asciiTheme="minorHAnsi" w:hAnsiTheme="minorHAnsi"/>
          <w:sz w:val="22"/>
          <w:szCs w:val="22"/>
        </w:rPr>
        <w:t>L</w:t>
      </w:r>
      <w:r w:rsidR="00E80922" w:rsidRPr="00BA118D">
        <w:rPr>
          <w:rFonts w:asciiTheme="minorHAnsi" w:hAnsiTheme="minorHAnsi"/>
          <w:sz w:val="22"/>
          <w:szCs w:val="22"/>
        </w:rPr>
        <w:t xml:space="preserve">as distintas </w:t>
      </w:r>
      <w:r w:rsidR="00E80922" w:rsidRPr="00BA118D">
        <w:rPr>
          <w:rFonts w:asciiTheme="minorHAnsi" w:hAnsiTheme="minorHAnsi"/>
          <w:b/>
          <w:bCs/>
          <w:sz w:val="22"/>
          <w:szCs w:val="22"/>
        </w:rPr>
        <w:t xml:space="preserve">representaciones de los partidos </w:t>
      </w:r>
      <w:r w:rsidR="00F63318" w:rsidRPr="00BA118D">
        <w:rPr>
          <w:rFonts w:asciiTheme="minorHAnsi" w:hAnsiTheme="minorHAnsi"/>
          <w:b/>
          <w:bCs/>
          <w:sz w:val="22"/>
          <w:szCs w:val="22"/>
        </w:rPr>
        <w:t>políticos</w:t>
      </w:r>
      <w:r w:rsidR="00A060A7">
        <w:rPr>
          <w:rFonts w:asciiTheme="minorHAnsi" w:hAnsiTheme="minorHAnsi"/>
          <w:sz w:val="22"/>
          <w:szCs w:val="22"/>
        </w:rPr>
        <w:t>.</w:t>
      </w:r>
      <w:r w:rsidR="00C7412F" w:rsidRPr="00BA118D">
        <w:rPr>
          <w:rFonts w:asciiTheme="minorHAnsi" w:hAnsiTheme="minorHAnsi"/>
          <w:sz w:val="22"/>
          <w:szCs w:val="22"/>
        </w:rPr>
        <w:t xml:space="preserve"> </w:t>
      </w:r>
    </w:p>
    <w:p w14:paraId="64451F19" w14:textId="77777777" w:rsidR="00721A32" w:rsidRDefault="00721A32" w:rsidP="00721A32">
      <w:pPr>
        <w:pStyle w:val="Prrafodelista"/>
        <w:spacing w:after="200"/>
        <w:jc w:val="both"/>
        <w:rPr>
          <w:rFonts w:asciiTheme="minorHAnsi" w:hAnsiTheme="minorHAnsi"/>
          <w:sz w:val="22"/>
          <w:szCs w:val="22"/>
        </w:rPr>
      </w:pPr>
    </w:p>
    <w:p w14:paraId="4AC6E91C" w14:textId="27934B65" w:rsidR="00BA118D" w:rsidRPr="00BA118D" w:rsidRDefault="00156992" w:rsidP="00BA118D">
      <w:pPr>
        <w:pStyle w:val="Prrafodelista"/>
        <w:numPr>
          <w:ilvl w:val="0"/>
          <w:numId w:val="39"/>
        </w:numPr>
        <w:spacing w:after="200"/>
        <w:jc w:val="both"/>
        <w:rPr>
          <w:rFonts w:asciiTheme="minorHAnsi" w:hAnsiTheme="minorHAnsi"/>
          <w:sz w:val="22"/>
          <w:szCs w:val="22"/>
        </w:rPr>
      </w:pPr>
      <w:r>
        <w:rPr>
          <w:rFonts w:asciiTheme="minorHAnsi" w:hAnsiTheme="minorHAnsi"/>
          <w:sz w:val="22"/>
          <w:szCs w:val="22"/>
        </w:rPr>
        <w:t>E</w:t>
      </w:r>
      <w:r w:rsidR="00573B70" w:rsidRPr="00BA118D">
        <w:rPr>
          <w:rFonts w:asciiTheme="minorHAnsi" w:hAnsiTheme="minorHAnsi"/>
          <w:sz w:val="22"/>
          <w:szCs w:val="22"/>
        </w:rPr>
        <w:t xml:space="preserve">l </w:t>
      </w:r>
      <w:r w:rsidR="00573B70" w:rsidRPr="00BA118D">
        <w:rPr>
          <w:rFonts w:asciiTheme="minorHAnsi" w:hAnsiTheme="minorHAnsi"/>
          <w:b/>
          <w:bCs/>
          <w:sz w:val="22"/>
          <w:szCs w:val="22"/>
        </w:rPr>
        <w:t>Tribunal Electoral del Poder Judicial de la Federación</w:t>
      </w:r>
      <w:r w:rsidR="00A060A7">
        <w:rPr>
          <w:rFonts w:asciiTheme="minorHAnsi" w:hAnsiTheme="minorHAnsi"/>
          <w:sz w:val="22"/>
          <w:szCs w:val="22"/>
        </w:rPr>
        <w:t>.</w:t>
      </w:r>
    </w:p>
    <w:p w14:paraId="4BE9A7A5" w14:textId="77777777" w:rsidR="00721A32" w:rsidRDefault="00721A32" w:rsidP="00721A32">
      <w:pPr>
        <w:pStyle w:val="Prrafodelista"/>
        <w:spacing w:after="200"/>
        <w:jc w:val="both"/>
        <w:rPr>
          <w:rFonts w:asciiTheme="minorHAnsi" w:hAnsiTheme="minorHAnsi"/>
          <w:sz w:val="22"/>
          <w:szCs w:val="22"/>
        </w:rPr>
      </w:pPr>
    </w:p>
    <w:p w14:paraId="5DD141ED" w14:textId="77777777" w:rsidR="00BA118D" w:rsidRPr="00BA118D" w:rsidRDefault="00BA118D" w:rsidP="00BA118D">
      <w:pPr>
        <w:pStyle w:val="Prrafodelista"/>
        <w:numPr>
          <w:ilvl w:val="0"/>
          <w:numId w:val="39"/>
        </w:numPr>
        <w:spacing w:after="200"/>
        <w:jc w:val="both"/>
        <w:rPr>
          <w:rFonts w:asciiTheme="minorHAnsi" w:hAnsiTheme="minorHAnsi"/>
          <w:sz w:val="22"/>
          <w:szCs w:val="22"/>
        </w:rPr>
      </w:pPr>
      <w:r w:rsidRPr="00BA118D">
        <w:rPr>
          <w:rFonts w:asciiTheme="minorHAnsi" w:hAnsiTheme="minorHAnsi"/>
          <w:sz w:val="22"/>
          <w:szCs w:val="22"/>
        </w:rPr>
        <w:t xml:space="preserve">La </w:t>
      </w:r>
      <w:r w:rsidRPr="00BA118D">
        <w:rPr>
          <w:rFonts w:asciiTheme="minorHAnsi" w:hAnsiTheme="minorHAnsi"/>
          <w:b/>
          <w:bCs/>
          <w:sz w:val="22"/>
          <w:szCs w:val="22"/>
        </w:rPr>
        <w:t>Secretaría de Relaciones Exteriores,</w:t>
      </w:r>
      <w:r w:rsidR="00573B70" w:rsidRPr="00BA118D">
        <w:rPr>
          <w:rFonts w:asciiTheme="minorHAnsi" w:hAnsiTheme="minorHAnsi"/>
          <w:sz w:val="22"/>
          <w:szCs w:val="22"/>
        </w:rPr>
        <w:t xml:space="preserve"> </w:t>
      </w:r>
      <w:r w:rsidRPr="00BA118D">
        <w:rPr>
          <w:rFonts w:asciiTheme="minorHAnsi" w:hAnsiTheme="minorHAnsi"/>
          <w:sz w:val="22"/>
          <w:szCs w:val="22"/>
        </w:rPr>
        <w:t>a fin de contar con su participación desde sedes consulares.</w:t>
      </w:r>
    </w:p>
    <w:p w14:paraId="3FDB0AE6" w14:textId="77777777" w:rsidR="00721A32" w:rsidRDefault="00721A32" w:rsidP="00721A32">
      <w:pPr>
        <w:pStyle w:val="Prrafodelista"/>
        <w:spacing w:after="200"/>
        <w:jc w:val="both"/>
        <w:rPr>
          <w:rFonts w:asciiTheme="minorHAnsi" w:hAnsiTheme="minorHAnsi"/>
          <w:sz w:val="22"/>
          <w:szCs w:val="22"/>
        </w:rPr>
      </w:pPr>
    </w:p>
    <w:p w14:paraId="513DDF50" w14:textId="77777777" w:rsidR="00BA118D" w:rsidRPr="00BA118D" w:rsidRDefault="00BA118D" w:rsidP="00BA118D">
      <w:pPr>
        <w:pStyle w:val="Prrafodelista"/>
        <w:numPr>
          <w:ilvl w:val="0"/>
          <w:numId w:val="39"/>
        </w:numPr>
        <w:spacing w:after="200"/>
        <w:jc w:val="both"/>
        <w:rPr>
          <w:rFonts w:asciiTheme="minorHAnsi" w:hAnsiTheme="minorHAnsi"/>
          <w:sz w:val="22"/>
          <w:szCs w:val="22"/>
        </w:rPr>
      </w:pPr>
      <w:r w:rsidRPr="00BA118D">
        <w:rPr>
          <w:rFonts w:asciiTheme="minorHAnsi" w:hAnsiTheme="minorHAnsi"/>
          <w:sz w:val="22"/>
          <w:szCs w:val="22"/>
        </w:rPr>
        <w:t xml:space="preserve">Las </w:t>
      </w:r>
      <w:r w:rsidRPr="00BA118D">
        <w:rPr>
          <w:rFonts w:asciiTheme="minorHAnsi" w:hAnsiTheme="minorHAnsi"/>
          <w:b/>
          <w:bCs/>
          <w:sz w:val="22"/>
          <w:szCs w:val="22"/>
        </w:rPr>
        <w:t xml:space="preserve">organizaciones de la sociedad civil </w:t>
      </w:r>
      <w:r w:rsidRPr="00721A32">
        <w:rPr>
          <w:rFonts w:asciiTheme="minorHAnsi" w:hAnsiTheme="minorHAnsi"/>
          <w:sz w:val="22"/>
          <w:szCs w:val="22"/>
        </w:rPr>
        <w:t>conformadas por personas residentes en Estados Unidos de América</w:t>
      </w:r>
      <w:r w:rsidRPr="00BA118D">
        <w:rPr>
          <w:rFonts w:asciiTheme="minorHAnsi" w:hAnsiTheme="minorHAnsi"/>
          <w:b/>
          <w:bCs/>
          <w:sz w:val="22"/>
          <w:szCs w:val="22"/>
        </w:rPr>
        <w:t>.</w:t>
      </w:r>
    </w:p>
    <w:p w14:paraId="4DACDE06" w14:textId="77777777" w:rsidR="00721A32" w:rsidRDefault="00721A32" w:rsidP="00721A32">
      <w:pPr>
        <w:pStyle w:val="Prrafodelista"/>
        <w:spacing w:after="200"/>
        <w:jc w:val="both"/>
        <w:rPr>
          <w:rFonts w:asciiTheme="minorHAnsi" w:hAnsiTheme="minorHAnsi"/>
          <w:sz w:val="22"/>
          <w:szCs w:val="22"/>
        </w:rPr>
      </w:pPr>
    </w:p>
    <w:p w14:paraId="7BCE5D79" w14:textId="77777777" w:rsidR="00BE488C" w:rsidRPr="006A3C51" w:rsidRDefault="00BA118D" w:rsidP="00BA118D">
      <w:pPr>
        <w:pStyle w:val="Prrafodelista"/>
        <w:numPr>
          <w:ilvl w:val="0"/>
          <w:numId w:val="39"/>
        </w:numPr>
        <w:spacing w:after="200"/>
        <w:jc w:val="both"/>
        <w:rPr>
          <w:rFonts w:asciiTheme="minorHAnsi" w:hAnsiTheme="minorHAnsi"/>
          <w:sz w:val="22"/>
          <w:szCs w:val="22"/>
        </w:rPr>
      </w:pPr>
      <w:r w:rsidRPr="00BA118D">
        <w:rPr>
          <w:rFonts w:asciiTheme="minorHAnsi" w:hAnsiTheme="minorHAnsi"/>
          <w:sz w:val="22"/>
          <w:szCs w:val="22"/>
        </w:rPr>
        <w:t>L</w:t>
      </w:r>
      <w:r w:rsidR="00F36A26" w:rsidRPr="00BA118D">
        <w:rPr>
          <w:rFonts w:asciiTheme="minorHAnsi" w:hAnsiTheme="minorHAnsi"/>
          <w:sz w:val="22"/>
          <w:szCs w:val="22"/>
        </w:rPr>
        <w:t xml:space="preserve">as y los </w:t>
      </w:r>
      <w:r w:rsidR="00C7412F" w:rsidRPr="00BA118D">
        <w:rPr>
          <w:rFonts w:asciiTheme="minorHAnsi" w:hAnsiTheme="minorHAnsi"/>
          <w:b/>
          <w:bCs/>
          <w:sz w:val="22"/>
          <w:szCs w:val="22"/>
        </w:rPr>
        <w:t xml:space="preserve">funcionarios del INE </w:t>
      </w:r>
      <w:r w:rsidR="00F36A26" w:rsidRPr="00721A32">
        <w:rPr>
          <w:rFonts w:asciiTheme="minorHAnsi" w:hAnsiTheme="minorHAnsi"/>
          <w:sz w:val="22"/>
          <w:szCs w:val="22"/>
        </w:rPr>
        <w:t>en oficinas centrales y órganos</w:t>
      </w:r>
      <w:r w:rsidR="00C7412F" w:rsidRPr="00721A32">
        <w:rPr>
          <w:rFonts w:asciiTheme="minorHAnsi" w:hAnsiTheme="minorHAnsi"/>
          <w:sz w:val="22"/>
          <w:szCs w:val="22"/>
        </w:rPr>
        <w:t xml:space="preserve"> desconcentrado</w:t>
      </w:r>
      <w:r w:rsidR="00F36A26" w:rsidRPr="00721A32">
        <w:rPr>
          <w:rFonts w:asciiTheme="minorHAnsi" w:hAnsiTheme="minorHAnsi"/>
          <w:sz w:val="22"/>
          <w:szCs w:val="22"/>
        </w:rPr>
        <w:t>s</w:t>
      </w:r>
      <w:r w:rsidR="00C7412F" w:rsidRPr="00BA118D">
        <w:rPr>
          <w:rFonts w:asciiTheme="minorHAnsi" w:hAnsiTheme="minorHAnsi"/>
          <w:b/>
          <w:bCs/>
          <w:sz w:val="22"/>
          <w:szCs w:val="22"/>
        </w:rPr>
        <w:t>.</w:t>
      </w:r>
    </w:p>
    <w:p w14:paraId="36E4EE3B" w14:textId="77777777" w:rsidR="00A060A7" w:rsidRPr="006A3C51" w:rsidRDefault="00A060A7" w:rsidP="006A3C51">
      <w:pPr>
        <w:pStyle w:val="Prrafodelista"/>
        <w:rPr>
          <w:rFonts w:asciiTheme="minorHAnsi" w:hAnsiTheme="minorHAnsi"/>
          <w:sz w:val="22"/>
          <w:szCs w:val="22"/>
        </w:rPr>
      </w:pPr>
    </w:p>
    <w:p w14:paraId="07943045" w14:textId="77777777" w:rsidR="00A060A7" w:rsidRPr="00BA118D" w:rsidRDefault="00A060A7" w:rsidP="00BA118D">
      <w:pPr>
        <w:pStyle w:val="Prrafodelista"/>
        <w:numPr>
          <w:ilvl w:val="0"/>
          <w:numId w:val="39"/>
        </w:numPr>
        <w:spacing w:after="200"/>
        <w:jc w:val="both"/>
        <w:rPr>
          <w:rFonts w:asciiTheme="minorHAnsi" w:hAnsiTheme="minorHAnsi"/>
          <w:sz w:val="22"/>
          <w:szCs w:val="22"/>
        </w:rPr>
      </w:pPr>
      <w:r>
        <w:rPr>
          <w:rFonts w:asciiTheme="minorHAnsi" w:hAnsiTheme="minorHAnsi"/>
          <w:sz w:val="22"/>
          <w:szCs w:val="22"/>
        </w:rPr>
        <w:t xml:space="preserve">Y las y los funcionarios de </w:t>
      </w:r>
      <w:r>
        <w:rPr>
          <w:rFonts w:asciiTheme="minorHAnsi" w:hAnsiTheme="minorHAnsi"/>
          <w:b/>
          <w:sz w:val="22"/>
          <w:szCs w:val="22"/>
        </w:rPr>
        <w:t xml:space="preserve">otras instituciones colaboradoras. </w:t>
      </w:r>
    </w:p>
    <w:p w14:paraId="5B0C6A95" w14:textId="2D5F0270" w:rsidR="00F63318" w:rsidRDefault="00BA118D" w:rsidP="00BA118D">
      <w:pPr>
        <w:spacing w:after="200"/>
        <w:jc w:val="both"/>
        <w:rPr>
          <w:rFonts w:asciiTheme="minorHAnsi" w:hAnsiTheme="minorHAnsi"/>
          <w:sz w:val="22"/>
          <w:szCs w:val="22"/>
        </w:rPr>
      </w:pPr>
      <w:r>
        <w:rPr>
          <w:rFonts w:asciiTheme="minorHAnsi" w:hAnsiTheme="minorHAnsi"/>
          <w:sz w:val="22"/>
          <w:szCs w:val="22"/>
        </w:rPr>
        <w:t>Por lo que</w:t>
      </w:r>
      <w:r w:rsidR="00A060A7">
        <w:rPr>
          <w:rFonts w:asciiTheme="minorHAnsi" w:hAnsiTheme="minorHAnsi"/>
          <w:sz w:val="22"/>
          <w:szCs w:val="22"/>
        </w:rPr>
        <w:t>,</w:t>
      </w:r>
      <w:r>
        <w:rPr>
          <w:rFonts w:asciiTheme="minorHAnsi" w:hAnsiTheme="minorHAnsi"/>
          <w:sz w:val="22"/>
          <w:szCs w:val="22"/>
        </w:rPr>
        <w:t xml:space="preserve"> se espera que con el apoyo de las organizaciones, instituciones</w:t>
      </w:r>
      <w:r w:rsidR="00A060A7">
        <w:rPr>
          <w:rFonts w:asciiTheme="minorHAnsi" w:hAnsiTheme="minorHAnsi"/>
          <w:sz w:val="22"/>
          <w:szCs w:val="22"/>
        </w:rPr>
        <w:t xml:space="preserve"> </w:t>
      </w:r>
      <w:r>
        <w:rPr>
          <w:rFonts w:asciiTheme="minorHAnsi" w:hAnsiTheme="minorHAnsi"/>
          <w:sz w:val="22"/>
          <w:szCs w:val="22"/>
        </w:rPr>
        <w:t>y representaciones partidistas</w:t>
      </w:r>
      <w:r w:rsidR="00A060A7">
        <w:rPr>
          <w:rFonts w:asciiTheme="minorHAnsi" w:hAnsiTheme="minorHAnsi"/>
          <w:sz w:val="22"/>
          <w:szCs w:val="22"/>
        </w:rPr>
        <w:t>,</w:t>
      </w:r>
      <w:r>
        <w:rPr>
          <w:rFonts w:asciiTheme="minorHAnsi" w:hAnsiTheme="minorHAnsi"/>
          <w:sz w:val="22"/>
          <w:szCs w:val="22"/>
        </w:rPr>
        <w:t xml:space="preserve"> se pueda </w:t>
      </w:r>
      <w:r w:rsidR="00A060A7">
        <w:rPr>
          <w:rFonts w:asciiTheme="minorHAnsi" w:hAnsiTheme="minorHAnsi"/>
          <w:sz w:val="22"/>
          <w:szCs w:val="22"/>
        </w:rPr>
        <w:t xml:space="preserve">alcanzar </w:t>
      </w:r>
      <w:r>
        <w:rPr>
          <w:rFonts w:asciiTheme="minorHAnsi" w:hAnsiTheme="minorHAnsi"/>
          <w:sz w:val="22"/>
          <w:szCs w:val="22"/>
        </w:rPr>
        <w:t>el número de participantes objetivo.</w:t>
      </w:r>
    </w:p>
    <w:p w14:paraId="0661B3B8" w14:textId="73C82D59" w:rsidR="00F328ED" w:rsidRDefault="00F328ED" w:rsidP="00F328ED">
      <w:pPr>
        <w:pStyle w:val="Prrafodelista"/>
        <w:spacing w:after="200"/>
        <w:ind w:left="0"/>
        <w:contextualSpacing w:val="0"/>
        <w:jc w:val="both"/>
        <w:rPr>
          <w:rFonts w:asciiTheme="minorHAnsi" w:hAnsiTheme="minorHAnsi"/>
          <w:sz w:val="22"/>
          <w:szCs w:val="22"/>
        </w:rPr>
      </w:pPr>
      <w:r>
        <w:rPr>
          <w:rFonts w:asciiTheme="minorHAnsi" w:hAnsiTheme="minorHAnsi"/>
          <w:sz w:val="22"/>
          <w:szCs w:val="22"/>
        </w:rPr>
        <w:t>Una vez conformada la Lista de participantes</w:t>
      </w:r>
      <w:r w:rsidR="00A060A7">
        <w:rPr>
          <w:rFonts w:asciiTheme="minorHAnsi" w:hAnsiTheme="minorHAnsi"/>
          <w:sz w:val="22"/>
          <w:szCs w:val="22"/>
        </w:rPr>
        <w:t>,</w:t>
      </w:r>
      <w:r>
        <w:rPr>
          <w:rFonts w:asciiTheme="minorHAnsi" w:hAnsiTheme="minorHAnsi"/>
          <w:sz w:val="22"/>
          <w:szCs w:val="22"/>
        </w:rPr>
        <w:t xml:space="preserve"> la DERFE </w:t>
      </w:r>
      <w:r w:rsidR="00A060A7">
        <w:rPr>
          <w:rFonts w:asciiTheme="minorHAnsi" w:hAnsiTheme="minorHAnsi"/>
          <w:sz w:val="22"/>
          <w:szCs w:val="22"/>
        </w:rPr>
        <w:t xml:space="preserve">la </w:t>
      </w:r>
      <w:r>
        <w:rPr>
          <w:rFonts w:asciiTheme="minorHAnsi" w:hAnsiTheme="minorHAnsi"/>
          <w:sz w:val="22"/>
          <w:szCs w:val="22"/>
        </w:rPr>
        <w:t xml:space="preserve">entregará a la UNICOM a fin de que se pueda realizar la </w:t>
      </w:r>
      <w:r w:rsidRPr="002B2E82">
        <w:rPr>
          <w:rFonts w:asciiTheme="minorHAnsi" w:hAnsiTheme="minorHAnsi"/>
          <w:sz w:val="22"/>
          <w:szCs w:val="22"/>
        </w:rPr>
        <w:t>genera</w:t>
      </w:r>
      <w:r>
        <w:rPr>
          <w:rFonts w:asciiTheme="minorHAnsi" w:hAnsiTheme="minorHAnsi"/>
          <w:sz w:val="22"/>
          <w:szCs w:val="22"/>
        </w:rPr>
        <w:t>ción de las cuentas de acceso al SIVEI</w:t>
      </w:r>
      <w:r w:rsidRPr="002B2E82">
        <w:rPr>
          <w:rFonts w:asciiTheme="minorHAnsi" w:hAnsiTheme="minorHAnsi"/>
          <w:sz w:val="22"/>
          <w:szCs w:val="22"/>
        </w:rPr>
        <w:t xml:space="preserve"> </w:t>
      </w:r>
      <w:r>
        <w:rPr>
          <w:rFonts w:asciiTheme="minorHAnsi" w:hAnsiTheme="minorHAnsi"/>
          <w:sz w:val="22"/>
          <w:szCs w:val="22"/>
        </w:rPr>
        <w:t>para</w:t>
      </w:r>
      <w:r w:rsidRPr="002B2E82">
        <w:rPr>
          <w:rFonts w:asciiTheme="minorHAnsi" w:hAnsiTheme="minorHAnsi"/>
          <w:sz w:val="22"/>
          <w:szCs w:val="22"/>
        </w:rPr>
        <w:t xml:space="preserve"> cada </w:t>
      </w:r>
      <w:r>
        <w:rPr>
          <w:rFonts w:asciiTheme="minorHAnsi" w:hAnsiTheme="minorHAnsi"/>
          <w:sz w:val="22"/>
          <w:szCs w:val="22"/>
        </w:rPr>
        <w:t>participante</w:t>
      </w:r>
      <w:r w:rsidR="008C09AD">
        <w:rPr>
          <w:rFonts w:asciiTheme="minorHAnsi" w:hAnsiTheme="minorHAnsi"/>
          <w:sz w:val="22"/>
          <w:szCs w:val="22"/>
        </w:rPr>
        <w:t>, que</w:t>
      </w:r>
      <w:r w:rsidRPr="00DD6F76">
        <w:rPr>
          <w:rFonts w:asciiTheme="minorHAnsi" w:hAnsiTheme="minorHAnsi"/>
          <w:b/>
          <w:bCs/>
          <w:sz w:val="22"/>
          <w:szCs w:val="22"/>
        </w:rPr>
        <w:t xml:space="preserve"> </w:t>
      </w:r>
      <w:r>
        <w:rPr>
          <w:rFonts w:asciiTheme="minorHAnsi" w:hAnsiTheme="minorHAnsi"/>
          <w:b/>
          <w:bCs/>
          <w:sz w:val="22"/>
          <w:szCs w:val="22"/>
        </w:rPr>
        <w:t>deberá</w:t>
      </w:r>
      <w:r w:rsidR="008C09AD">
        <w:rPr>
          <w:rFonts w:asciiTheme="minorHAnsi" w:hAnsiTheme="minorHAnsi"/>
          <w:b/>
          <w:bCs/>
          <w:sz w:val="22"/>
          <w:szCs w:val="22"/>
        </w:rPr>
        <w:t>n</w:t>
      </w:r>
      <w:r>
        <w:rPr>
          <w:rFonts w:asciiTheme="minorHAnsi" w:hAnsiTheme="minorHAnsi"/>
          <w:b/>
          <w:bCs/>
          <w:sz w:val="22"/>
          <w:szCs w:val="22"/>
        </w:rPr>
        <w:t xml:space="preserve"> ser única</w:t>
      </w:r>
      <w:r w:rsidR="008C09AD">
        <w:rPr>
          <w:rFonts w:asciiTheme="minorHAnsi" w:hAnsiTheme="minorHAnsi"/>
          <w:b/>
          <w:bCs/>
          <w:sz w:val="22"/>
          <w:szCs w:val="22"/>
        </w:rPr>
        <w:t>s para cada ciudadana o ciudadano</w:t>
      </w:r>
      <w:r w:rsidRPr="000F610D">
        <w:rPr>
          <w:rFonts w:asciiTheme="minorHAnsi" w:hAnsiTheme="minorHAnsi"/>
          <w:sz w:val="22"/>
          <w:szCs w:val="22"/>
        </w:rPr>
        <w:t>.</w:t>
      </w:r>
      <w:r>
        <w:rPr>
          <w:rFonts w:asciiTheme="minorHAnsi" w:hAnsiTheme="minorHAnsi"/>
          <w:sz w:val="22"/>
          <w:szCs w:val="22"/>
        </w:rPr>
        <w:t xml:space="preserve"> Posteriormente, las cuentas de acceso serán </w:t>
      </w:r>
      <w:r w:rsidRPr="00F328ED">
        <w:rPr>
          <w:rFonts w:asciiTheme="minorHAnsi" w:hAnsiTheme="minorHAnsi"/>
          <w:b/>
          <w:bCs/>
          <w:sz w:val="22"/>
          <w:szCs w:val="22"/>
        </w:rPr>
        <w:t>enviadas a la</w:t>
      </w:r>
      <w:r w:rsidR="008C09AD">
        <w:rPr>
          <w:rFonts w:asciiTheme="minorHAnsi" w:hAnsiTheme="minorHAnsi"/>
          <w:b/>
          <w:bCs/>
          <w:sz w:val="22"/>
          <w:szCs w:val="22"/>
        </w:rPr>
        <w:t>s</w:t>
      </w:r>
      <w:r w:rsidRPr="00F328ED">
        <w:rPr>
          <w:rFonts w:asciiTheme="minorHAnsi" w:hAnsiTheme="minorHAnsi"/>
          <w:b/>
          <w:bCs/>
          <w:sz w:val="22"/>
          <w:szCs w:val="22"/>
        </w:rPr>
        <w:t xml:space="preserve"> cuenta</w:t>
      </w:r>
      <w:r w:rsidR="008C09AD">
        <w:rPr>
          <w:rFonts w:asciiTheme="minorHAnsi" w:hAnsiTheme="minorHAnsi"/>
          <w:b/>
          <w:bCs/>
          <w:sz w:val="22"/>
          <w:szCs w:val="22"/>
        </w:rPr>
        <w:t>s</w:t>
      </w:r>
      <w:r w:rsidRPr="00F328ED">
        <w:rPr>
          <w:rFonts w:asciiTheme="minorHAnsi" w:hAnsiTheme="minorHAnsi"/>
          <w:b/>
          <w:bCs/>
          <w:sz w:val="22"/>
          <w:szCs w:val="22"/>
        </w:rPr>
        <w:t xml:space="preserve"> de correo electrónico que registraron</w:t>
      </w:r>
      <w:r>
        <w:rPr>
          <w:rFonts w:asciiTheme="minorHAnsi" w:hAnsiTheme="minorHAnsi"/>
          <w:sz w:val="22"/>
          <w:szCs w:val="22"/>
        </w:rPr>
        <w:t xml:space="preserve"> las y los participantes como parte del proceso de conformación de la Lista de participantes.</w:t>
      </w:r>
    </w:p>
    <w:p w14:paraId="6D38484C" w14:textId="77777777" w:rsidR="00504D27" w:rsidRPr="00F9134B" w:rsidRDefault="007519A0" w:rsidP="00EB07C6">
      <w:pPr>
        <w:pStyle w:val="Prrafodelista"/>
        <w:numPr>
          <w:ilvl w:val="1"/>
          <w:numId w:val="30"/>
        </w:numPr>
        <w:tabs>
          <w:tab w:val="left" w:pos="567"/>
        </w:tabs>
        <w:spacing w:after="200"/>
        <w:ind w:left="567" w:hanging="567"/>
        <w:contextualSpacing w:val="0"/>
        <w:jc w:val="both"/>
        <w:rPr>
          <w:rFonts w:asciiTheme="minorHAnsi" w:hAnsiTheme="minorHAnsi" w:cstheme="minorHAnsi"/>
          <w:b/>
          <w:color w:val="7030A0"/>
          <w:kern w:val="24"/>
          <w:sz w:val="24"/>
          <w:szCs w:val="22"/>
          <w:lang w:val="es-ES"/>
        </w:rPr>
      </w:pPr>
      <w:r>
        <w:rPr>
          <w:rFonts w:asciiTheme="minorHAnsi" w:hAnsiTheme="minorHAnsi" w:cstheme="minorHAnsi"/>
          <w:b/>
          <w:color w:val="641345"/>
          <w:kern w:val="24"/>
          <w:sz w:val="24"/>
          <w:szCs w:val="22"/>
          <w:lang w:val="es-ES"/>
        </w:rPr>
        <w:t>Preparación del SIVEI</w:t>
      </w:r>
    </w:p>
    <w:p w14:paraId="15DF15A9" w14:textId="33839724" w:rsidR="00301E43" w:rsidRDefault="00301E43" w:rsidP="00454752">
      <w:pPr>
        <w:pStyle w:val="Prrafodelista"/>
        <w:spacing w:after="200"/>
        <w:ind w:left="0"/>
        <w:contextualSpacing w:val="0"/>
        <w:jc w:val="both"/>
        <w:rPr>
          <w:rFonts w:asciiTheme="minorHAnsi" w:hAnsiTheme="minorHAnsi"/>
          <w:sz w:val="22"/>
          <w:szCs w:val="22"/>
        </w:rPr>
      </w:pPr>
      <w:r>
        <w:rPr>
          <w:rFonts w:asciiTheme="minorHAnsi" w:hAnsiTheme="minorHAnsi"/>
          <w:sz w:val="22"/>
          <w:szCs w:val="22"/>
        </w:rPr>
        <w:t xml:space="preserve">Las actividades correspondientes a esta etapa se llevarán a cabo de acuerdo con lo establecido en el numeral 45 de los LOVEI, con la finalidad de poner a prueba la ejecución de los protocolos </w:t>
      </w:r>
      <w:r w:rsidR="00252EBB">
        <w:rPr>
          <w:rFonts w:asciiTheme="minorHAnsi" w:hAnsiTheme="minorHAnsi"/>
          <w:sz w:val="22"/>
          <w:szCs w:val="22"/>
        </w:rPr>
        <w:t xml:space="preserve">de preparación del SIVEI </w:t>
      </w:r>
      <w:r>
        <w:rPr>
          <w:rFonts w:asciiTheme="minorHAnsi" w:hAnsiTheme="minorHAnsi"/>
          <w:sz w:val="22"/>
          <w:szCs w:val="22"/>
        </w:rPr>
        <w:t xml:space="preserve">que intervienen en ella. Por lo que, </w:t>
      </w:r>
      <w:r w:rsidRPr="00301E43">
        <w:rPr>
          <w:rFonts w:asciiTheme="minorHAnsi" w:hAnsiTheme="minorHAnsi"/>
          <w:b/>
          <w:bCs/>
          <w:sz w:val="22"/>
          <w:szCs w:val="22"/>
        </w:rPr>
        <w:t>el 25 de enero de 2021 a las 1</w:t>
      </w:r>
      <w:r w:rsidR="00B81BD3">
        <w:rPr>
          <w:rFonts w:asciiTheme="minorHAnsi" w:hAnsiTheme="minorHAnsi"/>
          <w:b/>
          <w:bCs/>
          <w:sz w:val="22"/>
          <w:szCs w:val="22"/>
        </w:rPr>
        <w:t>2</w:t>
      </w:r>
      <w:r w:rsidRPr="00301E43">
        <w:rPr>
          <w:rFonts w:asciiTheme="minorHAnsi" w:hAnsiTheme="minorHAnsi"/>
          <w:b/>
          <w:bCs/>
          <w:sz w:val="22"/>
          <w:szCs w:val="22"/>
        </w:rPr>
        <w:t>:00 a.m. tiempo del Centro de México</w:t>
      </w:r>
      <w:r w:rsidR="00300C59">
        <w:rPr>
          <w:rFonts w:asciiTheme="minorHAnsi" w:hAnsiTheme="minorHAnsi"/>
          <w:b/>
          <w:bCs/>
          <w:sz w:val="22"/>
          <w:szCs w:val="22"/>
        </w:rPr>
        <w:t xml:space="preserve"> en las Oficinas Centrales del INE,</w:t>
      </w:r>
      <w:r>
        <w:rPr>
          <w:rFonts w:asciiTheme="minorHAnsi" w:hAnsiTheme="minorHAnsi"/>
          <w:b/>
          <w:bCs/>
          <w:sz w:val="22"/>
          <w:szCs w:val="22"/>
        </w:rPr>
        <w:t xml:space="preserve"> iniciará el evento donde </w:t>
      </w:r>
      <w:r w:rsidRPr="00301E43">
        <w:rPr>
          <w:rFonts w:asciiTheme="minorHAnsi" w:hAnsiTheme="minorHAnsi"/>
          <w:b/>
          <w:bCs/>
          <w:sz w:val="22"/>
          <w:szCs w:val="22"/>
        </w:rPr>
        <w:t>se ejecutarán los protocolos</w:t>
      </w:r>
      <w:r>
        <w:rPr>
          <w:rFonts w:asciiTheme="minorHAnsi" w:hAnsiTheme="minorHAnsi"/>
          <w:sz w:val="22"/>
          <w:szCs w:val="22"/>
        </w:rPr>
        <w:t xml:space="preserve"> de:</w:t>
      </w:r>
    </w:p>
    <w:p w14:paraId="2A4EB07D" w14:textId="77777777" w:rsidR="00301E43" w:rsidRDefault="00301E43" w:rsidP="00454752">
      <w:pPr>
        <w:pStyle w:val="Prrafodelista"/>
        <w:spacing w:after="200"/>
        <w:ind w:left="0"/>
        <w:jc w:val="both"/>
        <w:rPr>
          <w:rFonts w:asciiTheme="minorHAnsi" w:hAnsiTheme="minorHAnsi"/>
          <w:sz w:val="22"/>
          <w:szCs w:val="22"/>
        </w:rPr>
      </w:pPr>
    </w:p>
    <w:p w14:paraId="27D578D0" w14:textId="77777777" w:rsidR="00301E43" w:rsidRDefault="00301E43" w:rsidP="00301E43">
      <w:pPr>
        <w:pStyle w:val="Prrafodelista"/>
        <w:numPr>
          <w:ilvl w:val="0"/>
          <w:numId w:val="40"/>
        </w:numPr>
        <w:spacing w:after="200"/>
        <w:jc w:val="both"/>
        <w:rPr>
          <w:rFonts w:asciiTheme="minorHAnsi" w:hAnsiTheme="minorHAnsi"/>
          <w:sz w:val="22"/>
          <w:szCs w:val="22"/>
        </w:rPr>
      </w:pPr>
      <w:r w:rsidRPr="00B31B5C">
        <w:rPr>
          <w:rFonts w:asciiTheme="minorHAnsi" w:hAnsiTheme="minorHAnsi"/>
          <w:b/>
          <w:bCs/>
          <w:sz w:val="22"/>
          <w:szCs w:val="22"/>
        </w:rPr>
        <w:t>Configuración de las Elecciones</w:t>
      </w:r>
      <w:r w:rsidR="00B31B5C" w:rsidRPr="00B31B5C">
        <w:rPr>
          <w:rFonts w:asciiTheme="minorHAnsi" w:hAnsiTheme="minorHAnsi"/>
          <w:b/>
          <w:bCs/>
          <w:sz w:val="22"/>
          <w:szCs w:val="22"/>
        </w:rPr>
        <w:t>:</w:t>
      </w:r>
      <w:r w:rsidR="00B31B5C">
        <w:rPr>
          <w:rFonts w:asciiTheme="minorHAnsi" w:hAnsiTheme="minorHAnsi"/>
          <w:sz w:val="22"/>
          <w:szCs w:val="22"/>
        </w:rPr>
        <w:t xml:space="preserve"> se verificará que la oferta electoral configurada en el SIVEI, para cada una de las entidades que participan en el simulacro, corresponde con la oferta electoral proporcionada por los OPL de cada una de las entidades.</w:t>
      </w:r>
    </w:p>
    <w:p w14:paraId="43888F64" w14:textId="77777777" w:rsidR="00890F01" w:rsidRDefault="00890F01" w:rsidP="00890F01">
      <w:pPr>
        <w:pStyle w:val="Prrafodelista"/>
        <w:spacing w:after="200"/>
        <w:jc w:val="both"/>
        <w:rPr>
          <w:rFonts w:asciiTheme="minorHAnsi" w:hAnsiTheme="minorHAnsi"/>
          <w:sz w:val="22"/>
          <w:szCs w:val="22"/>
        </w:rPr>
      </w:pPr>
    </w:p>
    <w:p w14:paraId="68F1C246" w14:textId="77777777" w:rsidR="00301E43" w:rsidRPr="00B31B5C" w:rsidRDefault="00301E43" w:rsidP="00301E43">
      <w:pPr>
        <w:pStyle w:val="Prrafodelista"/>
        <w:numPr>
          <w:ilvl w:val="0"/>
          <w:numId w:val="40"/>
        </w:numPr>
        <w:spacing w:after="200"/>
        <w:jc w:val="both"/>
        <w:rPr>
          <w:rFonts w:asciiTheme="minorHAnsi" w:hAnsiTheme="minorHAnsi"/>
          <w:b/>
          <w:bCs/>
          <w:sz w:val="22"/>
          <w:szCs w:val="22"/>
        </w:rPr>
      </w:pPr>
      <w:r w:rsidRPr="00B31B5C">
        <w:rPr>
          <w:rFonts w:asciiTheme="minorHAnsi" w:hAnsiTheme="minorHAnsi"/>
          <w:b/>
          <w:bCs/>
          <w:sz w:val="22"/>
          <w:szCs w:val="22"/>
        </w:rPr>
        <w:t>Creación de la llave criptográfica</w:t>
      </w:r>
      <w:r w:rsidR="00B31B5C" w:rsidRPr="00B31B5C">
        <w:rPr>
          <w:rFonts w:asciiTheme="minorHAnsi" w:hAnsiTheme="minorHAnsi"/>
          <w:b/>
          <w:bCs/>
          <w:sz w:val="22"/>
          <w:szCs w:val="22"/>
        </w:rPr>
        <w:t>:</w:t>
      </w:r>
      <w:r w:rsidRPr="00B31B5C">
        <w:rPr>
          <w:rFonts w:asciiTheme="minorHAnsi" w:hAnsiTheme="minorHAnsi"/>
          <w:b/>
          <w:bCs/>
          <w:sz w:val="22"/>
          <w:szCs w:val="22"/>
        </w:rPr>
        <w:t xml:space="preserve"> </w:t>
      </w:r>
      <w:r w:rsidR="00B31B5C" w:rsidRPr="00B31B5C">
        <w:rPr>
          <w:rFonts w:asciiTheme="minorHAnsi" w:hAnsiTheme="minorHAnsi"/>
          <w:sz w:val="22"/>
          <w:szCs w:val="22"/>
        </w:rPr>
        <w:t>se crearán la llave de la elección y la llave de apertura de votos – ésta última será resguarda por cinco custodios de manera segura -.</w:t>
      </w:r>
    </w:p>
    <w:p w14:paraId="1DB6D431" w14:textId="77777777" w:rsidR="00890F01" w:rsidRDefault="00890F01" w:rsidP="00890F01">
      <w:pPr>
        <w:pStyle w:val="Prrafodelista"/>
        <w:spacing w:after="200"/>
        <w:jc w:val="both"/>
        <w:rPr>
          <w:rFonts w:asciiTheme="minorHAnsi" w:hAnsiTheme="minorHAnsi"/>
          <w:sz w:val="22"/>
          <w:szCs w:val="22"/>
        </w:rPr>
      </w:pPr>
    </w:p>
    <w:p w14:paraId="09F730B3" w14:textId="77777777" w:rsidR="00301E43" w:rsidRDefault="00301E43" w:rsidP="00301E43">
      <w:pPr>
        <w:pStyle w:val="Prrafodelista"/>
        <w:numPr>
          <w:ilvl w:val="0"/>
          <w:numId w:val="40"/>
        </w:numPr>
        <w:spacing w:after="200"/>
        <w:jc w:val="both"/>
        <w:rPr>
          <w:rFonts w:asciiTheme="minorHAnsi" w:hAnsiTheme="minorHAnsi"/>
          <w:sz w:val="22"/>
          <w:szCs w:val="22"/>
        </w:rPr>
      </w:pPr>
      <w:r w:rsidRPr="00B31B5C">
        <w:rPr>
          <w:rFonts w:asciiTheme="minorHAnsi" w:hAnsiTheme="minorHAnsi"/>
          <w:b/>
          <w:bCs/>
          <w:sz w:val="22"/>
          <w:szCs w:val="22"/>
        </w:rPr>
        <w:t>Apertura del SIVEI</w:t>
      </w:r>
      <w:r w:rsidR="00B31B5C" w:rsidRPr="00B31B5C">
        <w:rPr>
          <w:rFonts w:asciiTheme="minorHAnsi" w:hAnsiTheme="minorHAnsi"/>
          <w:b/>
          <w:bCs/>
          <w:sz w:val="22"/>
          <w:szCs w:val="22"/>
        </w:rPr>
        <w:t>:</w:t>
      </w:r>
      <w:r w:rsidR="00B31B5C" w:rsidRPr="00B31B5C">
        <w:rPr>
          <w:rFonts w:asciiTheme="minorHAnsi" w:hAnsiTheme="minorHAnsi"/>
          <w:sz w:val="22"/>
          <w:szCs w:val="22"/>
        </w:rPr>
        <w:t xml:space="preserve"> </w:t>
      </w:r>
      <w:r w:rsidR="00B31B5C">
        <w:rPr>
          <w:rFonts w:asciiTheme="minorHAnsi" w:hAnsiTheme="minorHAnsi"/>
          <w:sz w:val="22"/>
          <w:szCs w:val="22"/>
        </w:rPr>
        <w:t xml:space="preserve"> </w:t>
      </w:r>
      <w:r w:rsidR="00B31B5C" w:rsidRPr="00F048C3">
        <w:rPr>
          <w:rFonts w:asciiTheme="minorHAnsi" w:hAnsiTheme="minorHAnsi"/>
          <w:sz w:val="22"/>
          <w:szCs w:val="22"/>
        </w:rPr>
        <w:t>se realiz</w:t>
      </w:r>
      <w:r w:rsidR="00B31B5C">
        <w:rPr>
          <w:rFonts w:asciiTheme="minorHAnsi" w:hAnsiTheme="minorHAnsi"/>
          <w:sz w:val="22"/>
          <w:szCs w:val="22"/>
        </w:rPr>
        <w:t xml:space="preserve">ará para cada elección la verificación de la puesta en ceros del sistema mediante la </w:t>
      </w:r>
      <w:r w:rsidR="00B31B5C" w:rsidRPr="00B31B5C">
        <w:rPr>
          <w:rFonts w:asciiTheme="minorHAnsi" w:hAnsiTheme="minorHAnsi"/>
          <w:b/>
          <w:bCs/>
          <w:sz w:val="22"/>
          <w:szCs w:val="22"/>
        </w:rPr>
        <w:t>generación del Acta de inicio</w:t>
      </w:r>
      <w:r w:rsidR="00B31B5C">
        <w:rPr>
          <w:rFonts w:asciiTheme="minorHAnsi" w:hAnsiTheme="minorHAnsi"/>
          <w:sz w:val="22"/>
          <w:szCs w:val="22"/>
        </w:rPr>
        <w:t xml:space="preserve"> de cada una de las elecciones.</w:t>
      </w:r>
    </w:p>
    <w:p w14:paraId="6B13EEC8" w14:textId="77777777" w:rsidR="00301E43" w:rsidRDefault="00301E43" w:rsidP="00454752">
      <w:pPr>
        <w:pStyle w:val="Prrafodelista"/>
        <w:spacing w:after="200"/>
        <w:ind w:left="0"/>
        <w:jc w:val="both"/>
        <w:rPr>
          <w:rFonts w:asciiTheme="minorHAnsi" w:hAnsiTheme="minorHAnsi"/>
          <w:sz w:val="22"/>
          <w:szCs w:val="22"/>
        </w:rPr>
      </w:pPr>
    </w:p>
    <w:p w14:paraId="76BC71DA" w14:textId="77777777" w:rsidR="00B31B5C" w:rsidRDefault="00B31B5C" w:rsidP="00B31B5C">
      <w:pPr>
        <w:pStyle w:val="Prrafodelista"/>
        <w:spacing w:after="200"/>
        <w:ind w:left="0"/>
        <w:jc w:val="both"/>
        <w:rPr>
          <w:rFonts w:asciiTheme="minorHAnsi" w:hAnsiTheme="minorHAnsi"/>
          <w:sz w:val="22"/>
          <w:szCs w:val="22"/>
        </w:rPr>
      </w:pPr>
      <w:r>
        <w:rPr>
          <w:rFonts w:asciiTheme="minorHAnsi" w:hAnsiTheme="minorHAnsi"/>
          <w:sz w:val="22"/>
          <w:szCs w:val="22"/>
        </w:rPr>
        <w:t>Asimismo, conforme señala el numeral 46 de los LOVEI</w:t>
      </w:r>
      <w:r w:rsidR="00031375">
        <w:rPr>
          <w:rFonts w:asciiTheme="minorHAnsi" w:hAnsiTheme="minorHAnsi"/>
          <w:sz w:val="22"/>
          <w:szCs w:val="22"/>
        </w:rPr>
        <w:t>,</w:t>
      </w:r>
      <w:r>
        <w:rPr>
          <w:rFonts w:asciiTheme="minorHAnsi" w:hAnsiTheme="minorHAnsi"/>
          <w:sz w:val="22"/>
          <w:szCs w:val="22"/>
        </w:rPr>
        <w:t xml:space="preserve"> este evento podría en su caso ser atestiguado por:</w:t>
      </w:r>
    </w:p>
    <w:p w14:paraId="3668BA7F" w14:textId="77777777" w:rsidR="00B31B5C" w:rsidRDefault="00B31B5C" w:rsidP="00B31B5C">
      <w:pPr>
        <w:pStyle w:val="Prrafodelista"/>
        <w:spacing w:after="200"/>
        <w:ind w:left="0"/>
        <w:jc w:val="both"/>
        <w:rPr>
          <w:rFonts w:asciiTheme="minorHAnsi" w:hAnsiTheme="minorHAnsi"/>
          <w:sz w:val="22"/>
          <w:szCs w:val="22"/>
        </w:rPr>
      </w:pPr>
    </w:p>
    <w:p w14:paraId="6AC76F2E" w14:textId="77777777" w:rsidR="00B31B5C" w:rsidRDefault="00B31B5C" w:rsidP="00B31B5C">
      <w:pPr>
        <w:pStyle w:val="Prrafodelista"/>
        <w:numPr>
          <w:ilvl w:val="0"/>
          <w:numId w:val="41"/>
        </w:numPr>
        <w:spacing w:after="200"/>
        <w:jc w:val="both"/>
        <w:rPr>
          <w:rFonts w:asciiTheme="minorHAnsi" w:hAnsiTheme="minorHAnsi"/>
          <w:sz w:val="22"/>
          <w:szCs w:val="22"/>
        </w:rPr>
      </w:pPr>
      <w:r>
        <w:rPr>
          <w:rFonts w:asciiTheme="minorHAnsi" w:hAnsiTheme="minorHAnsi"/>
          <w:sz w:val="22"/>
          <w:szCs w:val="22"/>
        </w:rPr>
        <w:t>Representantes de los OPL que celebraran elecciones en el marco de los PEL 2020-2021,</w:t>
      </w:r>
    </w:p>
    <w:p w14:paraId="000117C6" w14:textId="77777777" w:rsidR="00B31B5C" w:rsidRDefault="00B31B5C" w:rsidP="00B31B5C">
      <w:pPr>
        <w:pStyle w:val="Prrafodelista"/>
        <w:spacing w:after="200"/>
        <w:jc w:val="both"/>
        <w:rPr>
          <w:rFonts w:asciiTheme="minorHAnsi" w:hAnsiTheme="minorHAnsi"/>
          <w:sz w:val="22"/>
          <w:szCs w:val="22"/>
        </w:rPr>
      </w:pPr>
    </w:p>
    <w:p w14:paraId="44F9B54F" w14:textId="77777777" w:rsidR="00B31B5C" w:rsidRDefault="00B31B5C" w:rsidP="00B31B5C">
      <w:pPr>
        <w:pStyle w:val="Prrafodelista"/>
        <w:numPr>
          <w:ilvl w:val="0"/>
          <w:numId w:val="41"/>
        </w:numPr>
        <w:spacing w:after="200"/>
        <w:jc w:val="both"/>
        <w:rPr>
          <w:rFonts w:asciiTheme="minorHAnsi" w:hAnsiTheme="minorHAnsi"/>
          <w:sz w:val="22"/>
          <w:szCs w:val="22"/>
        </w:rPr>
      </w:pPr>
      <w:r>
        <w:rPr>
          <w:rFonts w:asciiTheme="minorHAnsi" w:hAnsiTheme="minorHAnsi"/>
          <w:sz w:val="22"/>
          <w:szCs w:val="22"/>
        </w:rPr>
        <w:t>Representantes de los partidos políticos, y</w:t>
      </w:r>
    </w:p>
    <w:p w14:paraId="3AAD8240" w14:textId="77777777" w:rsidR="00B31B5C" w:rsidRDefault="00B31B5C" w:rsidP="00B31B5C">
      <w:pPr>
        <w:pStyle w:val="Prrafodelista"/>
        <w:spacing w:after="200"/>
        <w:jc w:val="both"/>
        <w:rPr>
          <w:rFonts w:asciiTheme="minorHAnsi" w:hAnsiTheme="minorHAnsi"/>
          <w:sz w:val="22"/>
          <w:szCs w:val="22"/>
        </w:rPr>
      </w:pPr>
    </w:p>
    <w:p w14:paraId="2D6A9DD4" w14:textId="77777777" w:rsidR="00B31B5C" w:rsidRDefault="00B31B5C" w:rsidP="00B31B5C">
      <w:pPr>
        <w:pStyle w:val="Prrafodelista"/>
        <w:numPr>
          <w:ilvl w:val="0"/>
          <w:numId w:val="41"/>
        </w:numPr>
        <w:spacing w:after="200"/>
        <w:jc w:val="both"/>
        <w:rPr>
          <w:rFonts w:asciiTheme="minorHAnsi" w:hAnsiTheme="minorHAnsi"/>
          <w:sz w:val="22"/>
          <w:szCs w:val="22"/>
        </w:rPr>
      </w:pPr>
      <w:r>
        <w:rPr>
          <w:rFonts w:asciiTheme="minorHAnsi" w:hAnsiTheme="minorHAnsi"/>
          <w:sz w:val="22"/>
          <w:szCs w:val="22"/>
        </w:rPr>
        <w:t>Un representante, tanto de la DERFE como de UNICOM.</w:t>
      </w:r>
    </w:p>
    <w:p w14:paraId="6E3599EA" w14:textId="77777777" w:rsidR="00B31B5C" w:rsidRDefault="00B31B5C" w:rsidP="00454752">
      <w:pPr>
        <w:pStyle w:val="Prrafodelista"/>
        <w:spacing w:after="200"/>
        <w:ind w:left="0"/>
        <w:jc w:val="both"/>
        <w:rPr>
          <w:rFonts w:asciiTheme="minorHAnsi" w:hAnsiTheme="minorHAnsi"/>
          <w:sz w:val="22"/>
          <w:szCs w:val="22"/>
        </w:rPr>
      </w:pPr>
    </w:p>
    <w:p w14:paraId="195EA64A" w14:textId="2A6BD4C0" w:rsidR="00C20649" w:rsidRPr="00E519A2" w:rsidRDefault="00950FDE" w:rsidP="00950FDE">
      <w:pPr>
        <w:jc w:val="both"/>
        <w:rPr>
          <w:rFonts w:asciiTheme="majorHAnsi" w:eastAsia="Times New Roman" w:hAnsiTheme="majorHAnsi" w:cs="Segoe UI"/>
          <w:sz w:val="22"/>
          <w:szCs w:val="22"/>
          <w:lang w:val="es-MX"/>
        </w:rPr>
      </w:pPr>
      <w:r w:rsidRPr="00E519A2">
        <w:rPr>
          <w:rFonts w:asciiTheme="majorHAnsi" w:hAnsiTheme="majorHAnsi" w:cs="Segoe UI"/>
          <w:sz w:val="22"/>
          <w:szCs w:val="22"/>
        </w:rPr>
        <w:lastRenderedPageBreak/>
        <w:t>Cabe mencionar que</w:t>
      </w:r>
      <w:r w:rsidR="00031375">
        <w:rPr>
          <w:rFonts w:asciiTheme="majorHAnsi" w:hAnsiTheme="majorHAnsi" w:cs="Segoe UI"/>
          <w:sz w:val="22"/>
          <w:szCs w:val="22"/>
        </w:rPr>
        <w:t>,</w:t>
      </w:r>
      <w:r w:rsidRPr="00E519A2">
        <w:rPr>
          <w:rFonts w:asciiTheme="majorHAnsi" w:hAnsiTheme="majorHAnsi" w:cs="Segoe UI"/>
          <w:sz w:val="22"/>
          <w:szCs w:val="22"/>
        </w:rPr>
        <w:t xml:space="preserve"> l</w:t>
      </w:r>
      <w:r w:rsidR="00B31B5C">
        <w:rPr>
          <w:rFonts w:asciiTheme="majorHAnsi" w:hAnsiTheme="majorHAnsi" w:cs="Segoe UI"/>
          <w:sz w:val="22"/>
          <w:szCs w:val="22"/>
        </w:rPr>
        <w:t>a</w:t>
      </w:r>
      <w:r w:rsidRPr="00E519A2">
        <w:rPr>
          <w:rFonts w:asciiTheme="majorHAnsi" w:hAnsiTheme="majorHAnsi" w:cs="Segoe UI"/>
          <w:sz w:val="22"/>
          <w:szCs w:val="22"/>
        </w:rPr>
        <w:t xml:space="preserve"> ejecución de est</w:t>
      </w:r>
      <w:r w:rsidR="00B31B5C">
        <w:rPr>
          <w:rFonts w:asciiTheme="majorHAnsi" w:hAnsiTheme="majorHAnsi" w:cs="Segoe UI"/>
          <w:sz w:val="22"/>
          <w:szCs w:val="22"/>
        </w:rPr>
        <w:t>os</w:t>
      </w:r>
      <w:r w:rsidRPr="00E519A2">
        <w:rPr>
          <w:rFonts w:asciiTheme="majorHAnsi" w:hAnsiTheme="majorHAnsi" w:cs="Segoe UI"/>
          <w:sz w:val="22"/>
          <w:szCs w:val="22"/>
        </w:rPr>
        <w:t xml:space="preserve"> protocolo</w:t>
      </w:r>
      <w:r w:rsidR="00B31B5C">
        <w:rPr>
          <w:rFonts w:asciiTheme="majorHAnsi" w:hAnsiTheme="majorHAnsi" w:cs="Segoe UI"/>
          <w:sz w:val="22"/>
          <w:szCs w:val="22"/>
        </w:rPr>
        <w:t>s</w:t>
      </w:r>
      <w:r w:rsidRPr="00E519A2">
        <w:rPr>
          <w:rFonts w:asciiTheme="majorHAnsi" w:hAnsiTheme="majorHAnsi" w:cs="Segoe UI"/>
          <w:sz w:val="22"/>
          <w:szCs w:val="22"/>
        </w:rPr>
        <w:t xml:space="preserve"> se llevará a cabo siguiendo un esquema presencial - remoto, esto en atención al Acuerdo General de la Junta General Ejecutiva </w:t>
      </w:r>
      <w:r w:rsidRPr="00E519A2">
        <w:rPr>
          <w:rFonts w:asciiTheme="majorHAnsi" w:hAnsiTheme="majorHAnsi" w:cs="Segoe UI"/>
          <w:b/>
          <w:bCs/>
          <w:sz w:val="22"/>
          <w:szCs w:val="22"/>
        </w:rPr>
        <w:t>INE/JGE34/2020 derivado de la contingencia de salud presente en México por el Covid-19</w:t>
      </w:r>
      <w:r w:rsidRPr="00E519A2">
        <w:rPr>
          <w:rFonts w:asciiTheme="majorHAnsi" w:hAnsiTheme="majorHAnsi" w:cs="Segoe UI"/>
          <w:sz w:val="22"/>
          <w:szCs w:val="22"/>
        </w:rPr>
        <w:t xml:space="preserve">. </w:t>
      </w:r>
      <w:r w:rsidR="00A1337C">
        <w:rPr>
          <w:rFonts w:asciiTheme="majorHAnsi" w:hAnsiTheme="majorHAnsi" w:cs="Segoe UI"/>
          <w:sz w:val="22"/>
          <w:szCs w:val="22"/>
        </w:rPr>
        <w:t>Dicho</w:t>
      </w:r>
      <w:r w:rsidRPr="00E519A2">
        <w:rPr>
          <w:rFonts w:asciiTheme="majorHAnsi" w:hAnsiTheme="majorHAnsi" w:cs="Segoe UI"/>
          <w:sz w:val="22"/>
          <w:szCs w:val="22"/>
        </w:rPr>
        <w:t xml:space="preserve"> acto</w:t>
      </w:r>
      <w:r w:rsidR="00A1337C">
        <w:rPr>
          <w:rFonts w:asciiTheme="majorHAnsi" w:hAnsiTheme="majorHAnsi" w:cs="Segoe UI"/>
          <w:sz w:val="22"/>
          <w:szCs w:val="22"/>
        </w:rPr>
        <w:t xml:space="preserve"> se podrá seguir a través de</w:t>
      </w:r>
      <w:r w:rsidRPr="00E519A2">
        <w:rPr>
          <w:rFonts w:asciiTheme="majorHAnsi" w:hAnsiTheme="majorHAnsi" w:cs="Segoe UI"/>
          <w:sz w:val="22"/>
          <w:szCs w:val="22"/>
        </w:rPr>
        <w:t xml:space="preserve"> una</w:t>
      </w:r>
      <w:r w:rsidR="00A1337C">
        <w:rPr>
          <w:rFonts w:asciiTheme="majorHAnsi" w:hAnsiTheme="majorHAnsi" w:cs="Segoe UI"/>
          <w:sz w:val="22"/>
          <w:szCs w:val="22"/>
        </w:rPr>
        <w:t xml:space="preserve"> liga</w:t>
      </w:r>
      <w:r w:rsidR="003D48A2">
        <w:rPr>
          <w:rFonts w:asciiTheme="majorHAnsi" w:hAnsiTheme="majorHAnsi" w:cs="Segoe UI"/>
          <w:sz w:val="22"/>
          <w:szCs w:val="22"/>
        </w:rPr>
        <w:t xml:space="preserve"> provista por el Instituto</w:t>
      </w:r>
      <w:r w:rsidR="00A345CD">
        <w:rPr>
          <w:rFonts w:asciiTheme="majorHAnsi" w:hAnsiTheme="majorHAnsi" w:cs="Segoe UI"/>
          <w:sz w:val="22"/>
          <w:szCs w:val="22"/>
        </w:rPr>
        <w:t>,</w:t>
      </w:r>
      <w:r w:rsidR="003D48A2">
        <w:rPr>
          <w:rFonts w:asciiTheme="majorHAnsi" w:hAnsiTheme="majorHAnsi" w:cs="Segoe UI"/>
          <w:sz w:val="22"/>
          <w:szCs w:val="22"/>
        </w:rPr>
        <w:t xml:space="preserve"> en la </w:t>
      </w:r>
      <w:r w:rsidR="00A345CD">
        <w:rPr>
          <w:rFonts w:asciiTheme="majorHAnsi" w:hAnsiTheme="majorHAnsi" w:cs="Segoe UI"/>
          <w:sz w:val="22"/>
          <w:szCs w:val="22"/>
        </w:rPr>
        <w:t>cual</w:t>
      </w:r>
      <w:r w:rsidR="003D48A2">
        <w:rPr>
          <w:rFonts w:asciiTheme="majorHAnsi" w:hAnsiTheme="majorHAnsi" w:cs="Segoe UI"/>
          <w:sz w:val="22"/>
          <w:szCs w:val="22"/>
        </w:rPr>
        <w:t xml:space="preserve"> se estará</w:t>
      </w:r>
      <w:r w:rsidRPr="00E519A2">
        <w:rPr>
          <w:rFonts w:asciiTheme="majorHAnsi" w:hAnsiTheme="majorHAnsi" w:cs="Segoe UI"/>
          <w:sz w:val="22"/>
          <w:szCs w:val="22"/>
        </w:rPr>
        <w:t xml:space="preserve"> transmi</w:t>
      </w:r>
      <w:r w:rsidR="003D48A2">
        <w:rPr>
          <w:rFonts w:asciiTheme="majorHAnsi" w:hAnsiTheme="majorHAnsi" w:cs="Segoe UI"/>
          <w:sz w:val="22"/>
          <w:szCs w:val="22"/>
        </w:rPr>
        <w:t>tiendo</w:t>
      </w:r>
      <w:r w:rsidRPr="00E519A2">
        <w:rPr>
          <w:rFonts w:asciiTheme="majorHAnsi" w:hAnsiTheme="majorHAnsi" w:cs="Segoe UI"/>
          <w:sz w:val="22"/>
          <w:szCs w:val="22"/>
        </w:rPr>
        <w:t xml:space="preserve"> en vivo</w:t>
      </w:r>
      <w:r w:rsidR="00E80305">
        <w:rPr>
          <w:rFonts w:asciiTheme="majorHAnsi" w:hAnsiTheme="majorHAnsi" w:cs="Segoe UI"/>
          <w:sz w:val="22"/>
          <w:szCs w:val="22"/>
        </w:rPr>
        <w:t xml:space="preserve"> el acto protocolario,</w:t>
      </w:r>
      <w:r w:rsidRPr="00E519A2">
        <w:rPr>
          <w:rFonts w:asciiTheme="majorHAnsi" w:hAnsiTheme="majorHAnsi" w:cs="Segoe UI"/>
          <w:sz w:val="22"/>
          <w:szCs w:val="22"/>
        </w:rPr>
        <w:t xml:space="preserve"> con el objetivo de contar con la presencia de los OPL participantes del ejercicio, además de que</w:t>
      </w:r>
      <w:r w:rsidR="00031375">
        <w:rPr>
          <w:rFonts w:asciiTheme="majorHAnsi" w:hAnsiTheme="majorHAnsi" w:cs="Segoe UI"/>
          <w:sz w:val="22"/>
          <w:szCs w:val="22"/>
        </w:rPr>
        <w:t>,</w:t>
      </w:r>
      <w:r w:rsidRPr="00E519A2">
        <w:rPr>
          <w:rFonts w:asciiTheme="majorHAnsi" w:hAnsiTheme="majorHAnsi" w:cs="Segoe UI"/>
          <w:sz w:val="22"/>
          <w:szCs w:val="22"/>
        </w:rPr>
        <w:t xml:space="preserve"> de manera presencial</w:t>
      </w:r>
      <w:r w:rsidR="00031375">
        <w:rPr>
          <w:rFonts w:asciiTheme="majorHAnsi" w:hAnsiTheme="majorHAnsi" w:cs="Segoe UI"/>
          <w:sz w:val="22"/>
          <w:szCs w:val="22"/>
        </w:rPr>
        <w:t>,</w:t>
      </w:r>
      <w:r w:rsidRPr="00E519A2">
        <w:rPr>
          <w:rFonts w:asciiTheme="majorHAnsi" w:hAnsiTheme="majorHAnsi" w:cs="Segoe UI"/>
          <w:sz w:val="22"/>
          <w:szCs w:val="22"/>
        </w:rPr>
        <w:t xml:space="preserve"> se contará con el personal mínimo requerido en las instalaciones del INE a fin de llevar a cabo las actividades antes mencionadas.</w:t>
      </w:r>
    </w:p>
    <w:p w14:paraId="5F1E1728" w14:textId="77777777" w:rsidR="00FE72AB" w:rsidRPr="00B676E5" w:rsidRDefault="00FE72AB" w:rsidP="00FE72AB">
      <w:pPr>
        <w:pStyle w:val="Prrafodelista"/>
        <w:spacing w:after="200"/>
        <w:ind w:left="567"/>
        <w:jc w:val="both"/>
        <w:rPr>
          <w:rFonts w:asciiTheme="minorHAnsi" w:hAnsiTheme="minorHAnsi"/>
          <w:sz w:val="22"/>
          <w:szCs w:val="22"/>
          <w:lang w:val="es-MX"/>
        </w:rPr>
      </w:pPr>
    </w:p>
    <w:p w14:paraId="206B552A" w14:textId="0135887B" w:rsidR="00504D27" w:rsidRPr="00F9134B" w:rsidRDefault="003B442E" w:rsidP="00EB07C6">
      <w:pPr>
        <w:pStyle w:val="Prrafodelista"/>
        <w:numPr>
          <w:ilvl w:val="1"/>
          <w:numId w:val="30"/>
        </w:numPr>
        <w:tabs>
          <w:tab w:val="left" w:pos="567"/>
        </w:tabs>
        <w:spacing w:after="200"/>
        <w:ind w:left="567" w:hanging="567"/>
        <w:contextualSpacing w:val="0"/>
        <w:jc w:val="both"/>
        <w:rPr>
          <w:rFonts w:asciiTheme="minorHAnsi" w:hAnsiTheme="minorHAnsi" w:cstheme="minorHAnsi"/>
          <w:b/>
          <w:color w:val="641345"/>
          <w:kern w:val="24"/>
          <w:sz w:val="24"/>
          <w:szCs w:val="22"/>
          <w:lang w:val="es-ES"/>
        </w:rPr>
      </w:pPr>
      <w:r>
        <w:rPr>
          <w:rFonts w:asciiTheme="minorHAnsi" w:hAnsiTheme="minorHAnsi" w:cstheme="minorHAnsi"/>
          <w:b/>
          <w:color w:val="641345"/>
          <w:kern w:val="24"/>
          <w:sz w:val="24"/>
          <w:szCs w:val="22"/>
          <w:lang w:val="es-ES"/>
        </w:rPr>
        <w:t>Per</w:t>
      </w:r>
      <w:r w:rsidR="003B1AC9">
        <w:rPr>
          <w:rFonts w:asciiTheme="minorHAnsi" w:hAnsiTheme="minorHAnsi" w:cstheme="minorHAnsi"/>
          <w:b/>
          <w:color w:val="641345"/>
          <w:kern w:val="24"/>
          <w:sz w:val="24"/>
          <w:szCs w:val="22"/>
          <w:lang w:val="es-ES"/>
        </w:rPr>
        <w:t>i</w:t>
      </w:r>
      <w:r>
        <w:rPr>
          <w:rFonts w:asciiTheme="minorHAnsi" w:hAnsiTheme="minorHAnsi" w:cstheme="minorHAnsi"/>
          <w:b/>
          <w:color w:val="641345"/>
          <w:kern w:val="24"/>
          <w:sz w:val="24"/>
          <w:szCs w:val="22"/>
          <w:lang w:val="es-ES"/>
        </w:rPr>
        <w:t xml:space="preserve">odo de </w:t>
      </w:r>
      <w:r w:rsidR="00BA133B">
        <w:rPr>
          <w:rFonts w:asciiTheme="minorHAnsi" w:hAnsiTheme="minorHAnsi" w:cstheme="minorHAnsi"/>
          <w:b/>
          <w:color w:val="641345"/>
          <w:kern w:val="24"/>
          <w:sz w:val="24"/>
          <w:szCs w:val="22"/>
          <w:lang w:val="es-ES"/>
        </w:rPr>
        <w:t>v</w:t>
      </w:r>
      <w:r>
        <w:rPr>
          <w:rFonts w:asciiTheme="minorHAnsi" w:hAnsiTheme="minorHAnsi" w:cstheme="minorHAnsi"/>
          <w:b/>
          <w:color w:val="641345"/>
          <w:kern w:val="24"/>
          <w:sz w:val="24"/>
          <w:szCs w:val="22"/>
          <w:lang w:val="es-ES"/>
        </w:rPr>
        <w:t>otación</w:t>
      </w:r>
    </w:p>
    <w:p w14:paraId="50AEFADB" w14:textId="038DC7B4" w:rsidR="00F2427D" w:rsidRDefault="00F2427D" w:rsidP="00454752">
      <w:pPr>
        <w:pStyle w:val="Prrafodelista"/>
        <w:spacing w:after="200"/>
        <w:ind w:left="0"/>
        <w:jc w:val="both"/>
        <w:rPr>
          <w:rFonts w:asciiTheme="minorHAnsi" w:hAnsiTheme="minorHAnsi"/>
          <w:sz w:val="22"/>
          <w:szCs w:val="22"/>
          <w:lang w:val="es-ES"/>
        </w:rPr>
      </w:pPr>
      <w:r>
        <w:rPr>
          <w:rFonts w:asciiTheme="minorHAnsi" w:hAnsiTheme="minorHAnsi"/>
          <w:sz w:val="22"/>
          <w:szCs w:val="22"/>
          <w:lang w:val="es-ES"/>
        </w:rPr>
        <w:t xml:space="preserve">Esta fase se refiere a la puesta en marcha del periodo de votación </w:t>
      </w:r>
      <w:r w:rsidR="003B1AC9">
        <w:rPr>
          <w:rFonts w:asciiTheme="minorHAnsi" w:hAnsiTheme="minorHAnsi"/>
          <w:sz w:val="22"/>
          <w:szCs w:val="22"/>
          <w:lang w:val="es-ES"/>
        </w:rPr>
        <w:t>durante e</w:t>
      </w:r>
      <w:r>
        <w:rPr>
          <w:rFonts w:asciiTheme="minorHAnsi" w:hAnsiTheme="minorHAnsi"/>
          <w:sz w:val="22"/>
          <w:szCs w:val="22"/>
          <w:lang w:val="es-ES"/>
        </w:rPr>
        <w:t>l simulacro, a fin de que las y los participantes puedan emitir su voto.</w:t>
      </w:r>
    </w:p>
    <w:p w14:paraId="63DA9227" w14:textId="77777777" w:rsidR="00F2427D" w:rsidRDefault="00F2427D" w:rsidP="00454752">
      <w:pPr>
        <w:pStyle w:val="Prrafodelista"/>
        <w:spacing w:after="200"/>
        <w:ind w:left="0"/>
        <w:jc w:val="both"/>
        <w:rPr>
          <w:rFonts w:asciiTheme="minorHAnsi" w:hAnsiTheme="minorHAnsi"/>
          <w:sz w:val="22"/>
          <w:szCs w:val="22"/>
          <w:lang w:val="es-ES"/>
        </w:rPr>
      </w:pPr>
    </w:p>
    <w:p w14:paraId="300E26C3" w14:textId="4A72D5E8" w:rsidR="00A23789" w:rsidRDefault="00D444A3" w:rsidP="00437C77">
      <w:pPr>
        <w:pStyle w:val="Prrafodelista"/>
        <w:spacing w:after="200"/>
        <w:ind w:left="0"/>
        <w:jc w:val="both"/>
        <w:rPr>
          <w:rFonts w:asciiTheme="minorHAnsi" w:hAnsiTheme="minorHAnsi"/>
          <w:sz w:val="22"/>
          <w:szCs w:val="22"/>
          <w:lang w:val="es-ES"/>
        </w:rPr>
      </w:pPr>
      <w:r>
        <w:rPr>
          <w:rFonts w:asciiTheme="minorHAnsi" w:hAnsiTheme="minorHAnsi"/>
          <w:sz w:val="22"/>
          <w:szCs w:val="22"/>
          <w:lang w:val="es-ES"/>
        </w:rPr>
        <w:t>Para ser consistente con el numeral 51 de los LOVEI</w:t>
      </w:r>
      <w:r w:rsidR="00437C77">
        <w:rPr>
          <w:rFonts w:asciiTheme="minorHAnsi" w:hAnsiTheme="minorHAnsi"/>
          <w:sz w:val="22"/>
          <w:szCs w:val="22"/>
          <w:lang w:val="es-ES"/>
        </w:rPr>
        <w:t>,</w:t>
      </w:r>
      <w:r>
        <w:rPr>
          <w:rFonts w:asciiTheme="minorHAnsi" w:hAnsiTheme="minorHAnsi"/>
          <w:sz w:val="22"/>
          <w:szCs w:val="22"/>
          <w:lang w:val="es-ES"/>
        </w:rPr>
        <w:t xml:space="preserve"> el periodo de votación </w:t>
      </w:r>
      <w:r w:rsidR="00437C77">
        <w:rPr>
          <w:rFonts w:asciiTheme="minorHAnsi" w:hAnsiTheme="minorHAnsi"/>
          <w:sz w:val="22"/>
          <w:szCs w:val="22"/>
          <w:lang w:val="es-ES"/>
        </w:rPr>
        <w:t xml:space="preserve">tendrá una duración de 15 días, </w:t>
      </w:r>
      <w:r>
        <w:rPr>
          <w:rFonts w:asciiTheme="minorHAnsi" w:hAnsiTheme="minorHAnsi"/>
          <w:sz w:val="22"/>
          <w:szCs w:val="22"/>
          <w:lang w:val="es-ES"/>
        </w:rPr>
        <w:t>inicia</w:t>
      </w:r>
      <w:r w:rsidR="00437C77">
        <w:rPr>
          <w:rFonts w:asciiTheme="minorHAnsi" w:hAnsiTheme="minorHAnsi"/>
          <w:sz w:val="22"/>
          <w:szCs w:val="22"/>
          <w:lang w:val="es-ES"/>
        </w:rPr>
        <w:t xml:space="preserve">ndo </w:t>
      </w:r>
      <w:r w:rsidR="00085EC5" w:rsidRPr="00085EC5">
        <w:rPr>
          <w:rFonts w:asciiTheme="minorHAnsi" w:hAnsiTheme="minorHAnsi"/>
          <w:sz w:val="22"/>
          <w:szCs w:val="22"/>
          <w:lang w:val="es-ES"/>
        </w:rPr>
        <w:t>el día</w:t>
      </w:r>
      <w:r w:rsidR="00085EC5">
        <w:rPr>
          <w:rFonts w:asciiTheme="minorHAnsi" w:hAnsiTheme="minorHAnsi"/>
          <w:b/>
          <w:bCs/>
          <w:sz w:val="22"/>
          <w:szCs w:val="22"/>
          <w:lang w:val="es-ES"/>
        </w:rPr>
        <w:t xml:space="preserve"> </w:t>
      </w:r>
      <w:r>
        <w:rPr>
          <w:rFonts w:asciiTheme="minorHAnsi" w:hAnsiTheme="minorHAnsi"/>
          <w:b/>
          <w:bCs/>
          <w:sz w:val="22"/>
          <w:szCs w:val="22"/>
          <w:lang w:val="es-ES"/>
        </w:rPr>
        <w:t>25</w:t>
      </w:r>
      <w:r w:rsidR="00085EC5" w:rsidRPr="00085EC5">
        <w:rPr>
          <w:rFonts w:asciiTheme="minorHAnsi" w:hAnsiTheme="minorHAnsi"/>
          <w:b/>
          <w:bCs/>
          <w:sz w:val="22"/>
          <w:szCs w:val="22"/>
          <w:lang w:val="es-ES"/>
        </w:rPr>
        <w:t xml:space="preserve"> de </w:t>
      </w:r>
      <w:r w:rsidR="00C90369">
        <w:rPr>
          <w:rFonts w:asciiTheme="minorHAnsi" w:hAnsiTheme="minorHAnsi"/>
          <w:b/>
          <w:bCs/>
          <w:sz w:val="22"/>
          <w:szCs w:val="22"/>
          <w:lang w:val="es-ES"/>
        </w:rPr>
        <w:t>enero</w:t>
      </w:r>
      <w:r w:rsidR="00085EC5" w:rsidRPr="00085EC5">
        <w:rPr>
          <w:rFonts w:asciiTheme="minorHAnsi" w:hAnsiTheme="minorHAnsi"/>
          <w:b/>
          <w:bCs/>
          <w:sz w:val="22"/>
          <w:szCs w:val="22"/>
          <w:lang w:val="es-ES"/>
        </w:rPr>
        <w:t xml:space="preserve"> de 202</w:t>
      </w:r>
      <w:r w:rsidR="00C90369">
        <w:rPr>
          <w:rFonts w:asciiTheme="minorHAnsi" w:hAnsiTheme="minorHAnsi"/>
          <w:b/>
          <w:bCs/>
          <w:sz w:val="22"/>
          <w:szCs w:val="22"/>
          <w:lang w:val="es-ES"/>
        </w:rPr>
        <w:t>1</w:t>
      </w:r>
      <w:r w:rsidR="00085EC5" w:rsidRPr="00085EC5">
        <w:rPr>
          <w:rFonts w:asciiTheme="minorHAnsi" w:hAnsiTheme="minorHAnsi"/>
          <w:b/>
          <w:bCs/>
          <w:sz w:val="22"/>
          <w:szCs w:val="22"/>
          <w:lang w:val="es-ES"/>
        </w:rPr>
        <w:t xml:space="preserve"> a</w:t>
      </w:r>
      <w:r>
        <w:rPr>
          <w:rFonts w:asciiTheme="minorHAnsi" w:hAnsiTheme="minorHAnsi"/>
          <w:b/>
          <w:bCs/>
          <w:sz w:val="22"/>
          <w:szCs w:val="22"/>
          <w:lang w:val="es-ES"/>
        </w:rPr>
        <w:t xml:space="preserve"> partir de</w:t>
      </w:r>
      <w:r w:rsidR="00085EC5" w:rsidRPr="00085EC5">
        <w:rPr>
          <w:rFonts w:asciiTheme="minorHAnsi" w:hAnsiTheme="minorHAnsi"/>
          <w:b/>
          <w:bCs/>
          <w:sz w:val="22"/>
          <w:szCs w:val="22"/>
          <w:lang w:val="es-ES"/>
        </w:rPr>
        <w:t xml:space="preserve"> </w:t>
      </w:r>
      <w:r w:rsidR="00085EC5" w:rsidRPr="00D444A3">
        <w:rPr>
          <w:rFonts w:asciiTheme="minorHAnsi" w:hAnsiTheme="minorHAnsi"/>
          <w:b/>
          <w:bCs/>
          <w:sz w:val="22"/>
          <w:szCs w:val="22"/>
          <w:lang w:val="es-ES"/>
        </w:rPr>
        <w:t xml:space="preserve">las </w:t>
      </w:r>
      <w:r w:rsidRPr="00D444A3">
        <w:rPr>
          <w:rFonts w:asciiTheme="minorHAnsi" w:hAnsiTheme="minorHAnsi"/>
          <w:b/>
          <w:bCs/>
          <w:sz w:val="22"/>
          <w:szCs w:val="22"/>
          <w:lang w:val="es-ES"/>
        </w:rPr>
        <w:t>20</w:t>
      </w:r>
      <w:r w:rsidR="00085EC5" w:rsidRPr="00E519A2">
        <w:rPr>
          <w:rFonts w:asciiTheme="minorHAnsi" w:hAnsiTheme="minorHAnsi"/>
          <w:b/>
          <w:bCs/>
          <w:sz w:val="22"/>
          <w:szCs w:val="22"/>
          <w:lang w:val="es-ES"/>
        </w:rPr>
        <w:t>:00 horas</w:t>
      </w:r>
      <w:r w:rsidR="00085EC5" w:rsidRPr="00D444A3">
        <w:rPr>
          <w:rFonts w:asciiTheme="minorHAnsi" w:hAnsiTheme="minorHAnsi"/>
          <w:b/>
          <w:bCs/>
          <w:sz w:val="22"/>
          <w:szCs w:val="22"/>
          <w:lang w:val="es-ES"/>
        </w:rPr>
        <w:t>,</w:t>
      </w:r>
      <w:r w:rsidR="00085EC5" w:rsidRPr="00085EC5">
        <w:rPr>
          <w:rFonts w:asciiTheme="minorHAnsi" w:hAnsiTheme="minorHAnsi"/>
          <w:b/>
          <w:bCs/>
          <w:sz w:val="22"/>
          <w:szCs w:val="22"/>
          <w:lang w:val="es-ES"/>
        </w:rPr>
        <w:t xml:space="preserve"> tiempo del centro de México</w:t>
      </w:r>
      <w:r w:rsidR="00437C77">
        <w:rPr>
          <w:rFonts w:asciiTheme="minorHAnsi" w:hAnsiTheme="minorHAnsi"/>
          <w:b/>
          <w:bCs/>
          <w:sz w:val="22"/>
          <w:szCs w:val="22"/>
          <w:lang w:val="es-ES"/>
        </w:rPr>
        <w:t xml:space="preserve">, </w:t>
      </w:r>
      <w:r w:rsidR="00437C77">
        <w:rPr>
          <w:rFonts w:asciiTheme="minorHAnsi" w:hAnsiTheme="minorHAnsi"/>
          <w:bCs/>
          <w:sz w:val="22"/>
          <w:szCs w:val="22"/>
          <w:lang w:val="es-ES"/>
        </w:rPr>
        <w:t>y concluirá</w:t>
      </w:r>
      <w:r>
        <w:rPr>
          <w:rFonts w:asciiTheme="minorHAnsi" w:hAnsiTheme="minorHAnsi"/>
          <w:sz w:val="22"/>
          <w:szCs w:val="22"/>
          <w:lang w:val="es-ES"/>
        </w:rPr>
        <w:t xml:space="preserve"> </w:t>
      </w:r>
      <w:r w:rsidR="00085EC5">
        <w:rPr>
          <w:rFonts w:asciiTheme="minorHAnsi" w:hAnsiTheme="minorHAnsi"/>
          <w:sz w:val="22"/>
          <w:szCs w:val="22"/>
          <w:lang w:val="es-ES"/>
        </w:rPr>
        <w:t xml:space="preserve">el día </w:t>
      </w:r>
      <w:r>
        <w:rPr>
          <w:rFonts w:asciiTheme="minorHAnsi" w:hAnsiTheme="minorHAnsi"/>
          <w:b/>
          <w:bCs/>
          <w:sz w:val="22"/>
          <w:szCs w:val="22"/>
          <w:lang w:val="es-ES"/>
        </w:rPr>
        <w:t>5</w:t>
      </w:r>
      <w:r w:rsidR="00085EC5">
        <w:rPr>
          <w:rFonts w:asciiTheme="minorHAnsi" w:hAnsiTheme="minorHAnsi"/>
          <w:b/>
          <w:bCs/>
          <w:sz w:val="22"/>
          <w:szCs w:val="22"/>
          <w:lang w:val="es-ES"/>
        </w:rPr>
        <w:t xml:space="preserve"> de </w:t>
      </w:r>
      <w:r>
        <w:rPr>
          <w:rFonts w:asciiTheme="minorHAnsi" w:hAnsiTheme="minorHAnsi"/>
          <w:b/>
          <w:bCs/>
          <w:sz w:val="22"/>
          <w:szCs w:val="22"/>
          <w:lang w:val="es-ES"/>
        </w:rPr>
        <w:t>febrero</w:t>
      </w:r>
      <w:r w:rsidR="00085EC5">
        <w:rPr>
          <w:rFonts w:asciiTheme="minorHAnsi" w:hAnsiTheme="minorHAnsi"/>
          <w:b/>
          <w:bCs/>
          <w:sz w:val="22"/>
          <w:szCs w:val="22"/>
          <w:lang w:val="es-ES"/>
        </w:rPr>
        <w:t xml:space="preserve"> de 202</w:t>
      </w:r>
      <w:r w:rsidR="00C90369">
        <w:rPr>
          <w:rFonts w:asciiTheme="minorHAnsi" w:hAnsiTheme="minorHAnsi"/>
          <w:b/>
          <w:bCs/>
          <w:sz w:val="22"/>
          <w:szCs w:val="22"/>
          <w:lang w:val="es-ES"/>
        </w:rPr>
        <w:t>1</w:t>
      </w:r>
      <w:r w:rsidR="00085EC5">
        <w:rPr>
          <w:rFonts w:asciiTheme="minorHAnsi" w:hAnsiTheme="minorHAnsi"/>
          <w:b/>
          <w:bCs/>
          <w:sz w:val="22"/>
          <w:szCs w:val="22"/>
          <w:lang w:val="es-ES"/>
        </w:rPr>
        <w:t xml:space="preserve"> </w:t>
      </w:r>
      <w:r w:rsidR="00085EC5" w:rsidRPr="00084647">
        <w:rPr>
          <w:rFonts w:asciiTheme="minorHAnsi" w:hAnsiTheme="minorHAnsi"/>
          <w:b/>
          <w:bCs/>
          <w:sz w:val="22"/>
          <w:szCs w:val="22"/>
          <w:lang w:val="es-ES"/>
        </w:rPr>
        <w:t>a las 1</w:t>
      </w:r>
      <w:r w:rsidR="008F0DE9" w:rsidRPr="00084647">
        <w:rPr>
          <w:rFonts w:asciiTheme="minorHAnsi" w:hAnsiTheme="minorHAnsi"/>
          <w:b/>
          <w:bCs/>
          <w:sz w:val="22"/>
          <w:szCs w:val="22"/>
          <w:lang w:val="es-ES"/>
        </w:rPr>
        <w:t>8</w:t>
      </w:r>
      <w:r w:rsidR="00085EC5" w:rsidRPr="00084647">
        <w:rPr>
          <w:rFonts w:asciiTheme="minorHAnsi" w:hAnsiTheme="minorHAnsi"/>
          <w:b/>
          <w:bCs/>
          <w:sz w:val="22"/>
          <w:szCs w:val="22"/>
          <w:lang w:val="es-ES"/>
        </w:rPr>
        <w:t>:00 horas</w:t>
      </w:r>
      <w:r w:rsidR="00085EC5">
        <w:rPr>
          <w:rFonts w:asciiTheme="minorHAnsi" w:hAnsiTheme="minorHAnsi"/>
          <w:b/>
          <w:bCs/>
          <w:sz w:val="22"/>
          <w:szCs w:val="22"/>
          <w:lang w:val="es-ES"/>
        </w:rPr>
        <w:t>, tiempo del centro de México</w:t>
      </w:r>
      <w:r w:rsidR="00437C77">
        <w:rPr>
          <w:rFonts w:asciiTheme="minorHAnsi" w:hAnsiTheme="minorHAnsi"/>
          <w:b/>
          <w:bCs/>
          <w:sz w:val="22"/>
          <w:szCs w:val="22"/>
          <w:lang w:val="es-ES"/>
        </w:rPr>
        <w:t xml:space="preserve">, </w:t>
      </w:r>
      <w:r w:rsidR="00437C77">
        <w:rPr>
          <w:rFonts w:asciiTheme="minorHAnsi" w:hAnsiTheme="minorHAnsi"/>
          <w:bCs/>
          <w:sz w:val="22"/>
          <w:szCs w:val="22"/>
          <w:lang w:val="es-ES"/>
        </w:rPr>
        <w:t>para lo cual,</w:t>
      </w:r>
      <w:r>
        <w:rPr>
          <w:rFonts w:asciiTheme="minorHAnsi" w:hAnsiTheme="minorHAnsi"/>
          <w:sz w:val="22"/>
          <w:szCs w:val="22"/>
          <w:lang w:val="es-ES"/>
        </w:rPr>
        <w:t xml:space="preserve"> el SIVEI ejecutará de manera automática el procedimiento de cierre de la votación electrónica por Internet</w:t>
      </w:r>
      <w:r w:rsidR="004D620F">
        <w:rPr>
          <w:rFonts w:asciiTheme="minorHAnsi" w:hAnsiTheme="minorHAnsi"/>
          <w:sz w:val="22"/>
          <w:szCs w:val="22"/>
          <w:lang w:val="es-ES"/>
        </w:rPr>
        <w:t>.</w:t>
      </w:r>
    </w:p>
    <w:p w14:paraId="29F1C22F" w14:textId="77777777" w:rsidR="004D620F" w:rsidRDefault="004D620F" w:rsidP="00454752">
      <w:pPr>
        <w:pStyle w:val="Prrafodelista"/>
        <w:spacing w:after="200"/>
        <w:ind w:left="0"/>
        <w:jc w:val="both"/>
        <w:rPr>
          <w:rFonts w:asciiTheme="minorHAnsi" w:hAnsiTheme="minorHAnsi"/>
          <w:sz w:val="22"/>
          <w:szCs w:val="22"/>
          <w:lang w:val="es-ES"/>
        </w:rPr>
      </w:pPr>
    </w:p>
    <w:p w14:paraId="3AB35985" w14:textId="3DD28B93" w:rsidR="004D620F" w:rsidRPr="003B442E" w:rsidRDefault="004D620F" w:rsidP="005D7917">
      <w:pPr>
        <w:pStyle w:val="Prrafodelista"/>
        <w:spacing w:after="200"/>
        <w:ind w:left="0"/>
        <w:jc w:val="both"/>
        <w:rPr>
          <w:rFonts w:asciiTheme="minorHAnsi" w:hAnsiTheme="minorHAnsi"/>
          <w:sz w:val="22"/>
          <w:szCs w:val="22"/>
          <w:lang w:val="es-ES"/>
        </w:rPr>
      </w:pPr>
      <w:r>
        <w:rPr>
          <w:rFonts w:asciiTheme="minorHAnsi" w:hAnsiTheme="minorHAnsi"/>
          <w:sz w:val="22"/>
          <w:szCs w:val="22"/>
          <w:lang w:val="es-ES"/>
        </w:rPr>
        <w:t xml:space="preserve">Asimismo, </w:t>
      </w:r>
      <w:r w:rsidR="006E3D8C">
        <w:rPr>
          <w:rFonts w:asciiTheme="minorHAnsi" w:hAnsiTheme="minorHAnsi"/>
          <w:sz w:val="22"/>
          <w:szCs w:val="22"/>
          <w:lang w:val="es-ES"/>
        </w:rPr>
        <w:t>conforme a lo establecido en el numeral 65 de los LOVEI</w:t>
      </w:r>
      <w:r w:rsidR="00035A7D">
        <w:rPr>
          <w:rFonts w:asciiTheme="minorHAnsi" w:hAnsiTheme="minorHAnsi"/>
          <w:sz w:val="22"/>
          <w:szCs w:val="22"/>
          <w:lang w:val="es-ES"/>
        </w:rPr>
        <w:t>,</w:t>
      </w:r>
      <w:r w:rsidR="005D7917">
        <w:rPr>
          <w:rFonts w:asciiTheme="minorHAnsi" w:hAnsiTheme="minorHAnsi"/>
          <w:sz w:val="22"/>
          <w:szCs w:val="22"/>
          <w:lang w:val="es-ES"/>
        </w:rPr>
        <w:t xml:space="preserve"> se dará un tiempo de tolerancia para que,</w:t>
      </w:r>
      <w:r w:rsidR="005D7917" w:rsidRPr="005D7917">
        <w:rPr>
          <w:rFonts w:asciiTheme="minorHAnsi" w:hAnsiTheme="minorHAnsi"/>
          <w:sz w:val="22"/>
          <w:szCs w:val="22"/>
          <w:lang w:val="es-ES"/>
        </w:rPr>
        <w:t xml:space="preserve"> si alguna persona </w:t>
      </w:r>
      <w:r w:rsidR="00035A7D" w:rsidRPr="006A3C51">
        <w:rPr>
          <w:rFonts w:asciiTheme="minorHAnsi" w:hAnsiTheme="minorHAnsi"/>
          <w:b/>
          <w:sz w:val="22"/>
          <w:szCs w:val="22"/>
          <w:lang w:val="es-ES"/>
        </w:rPr>
        <w:t>ingresa al SIVEI después de las 17:30 horas</w:t>
      </w:r>
      <w:r w:rsidR="00035A7D">
        <w:rPr>
          <w:rFonts w:asciiTheme="minorHAnsi" w:hAnsiTheme="minorHAnsi"/>
          <w:sz w:val="22"/>
          <w:szCs w:val="22"/>
          <w:lang w:val="es-ES"/>
        </w:rPr>
        <w:t>, pueda</w:t>
      </w:r>
      <w:r w:rsidR="005D7917" w:rsidRPr="005D7917">
        <w:rPr>
          <w:rFonts w:asciiTheme="minorHAnsi" w:hAnsiTheme="minorHAnsi"/>
          <w:sz w:val="22"/>
          <w:szCs w:val="22"/>
          <w:lang w:val="es-ES"/>
        </w:rPr>
        <w:t xml:space="preserve"> concluir el tiempo de sesión de 30 minutos para la emisión de su</w:t>
      </w:r>
      <w:r w:rsidR="005D7917">
        <w:rPr>
          <w:rFonts w:asciiTheme="minorHAnsi" w:hAnsiTheme="minorHAnsi"/>
          <w:sz w:val="22"/>
          <w:szCs w:val="22"/>
          <w:lang w:val="es-ES"/>
        </w:rPr>
        <w:t xml:space="preserve"> </w:t>
      </w:r>
      <w:r w:rsidR="005D7917" w:rsidRPr="005D7917">
        <w:rPr>
          <w:rFonts w:asciiTheme="minorHAnsi" w:hAnsiTheme="minorHAnsi"/>
          <w:sz w:val="22"/>
          <w:szCs w:val="22"/>
          <w:lang w:val="es-ES"/>
        </w:rPr>
        <w:t>voto</w:t>
      </w:r>
      <w:r w:rsidR="005D7917">
        <w:rPr>
          <w:rFonts w:asciiTheme="minorHAnsi" w:hAnsiTheme="minorHAnsi"/>
          <w:sz w:val="22"/>
          <w:szCs w:val="22"/>
          <w:lang w:val="es-ES"/>
        </w:rPr>
        <w:t>. De forma que</w:t>
      </w:r>
      <w:r w:rsidR="006E3D8C">
        <w:rPr>
          <w:rFonts w:asciiTheme="minorHAnsi" w:hAnsiTheme="minorHAnsi"/>
          <w:sz w:val="22"/>
          <w:szCs w:val="22"/>
          <w:lang w:val="es-ES"/>
        </w:rPr>
        <w:t xml:space="preserve"> el SIVEI a</w:t>
      </w:r>
      <w:r w:rsidR="006E3D8C" w:rsidRPr="006E3D8C">
        <w:rPr>
          <w:rFonts w:asciiTheme="minorHAnsi" w:hAnsiTheme="minorHAnsi"/>
          <w:sz w:val="22"/>
          <w:szCs w:val="22"/>
          <w:lang w:val="es-ES"/>
        </w:rPr>
        <w:t xml:space="preserve"> las </w:t>
      </w:r>
      <w:r w:rsidR="006E3D8C" w:rsidRPr="006E3D8C">
        <w:rPr>
          <w:rFonts w:asciiTheme="minorHAnsi" w:hAnsiTheme="minorHAnsi"/>
          <w:b/>
          <w:bCs/>
          <w:sz w:val="22"/>
          <w:szCs w:val="22"/>
          <w:lang w:val="es-ES"/>
        </w:rPr>
        <w:t>18:30 horas, tiempo del centro de México, del 5 de febrero de 2021</w:t>
      </w:r>
      <w:r w:rsidR="006E3D8C" w:rsidRPr="006E3D8C">
        <w:rPr>
          <w:rFonts w:asciiTheme="minorHAnsi" w:hAnsiTheme="minorHAnsi"/>
          <w:sz w:val="22"/>
          <w:szCs w:val="22"/>
          <w:lang w:val="es-ES"/>
        </w:rPr>
        <w:t xml:space="preserve"> ejecutará de forma automática el cierre de la recepción de la</w:t>
      </w:r>
      <w:r w:rsidR="006E3D8C">
        <w:rPr>
          <w:rFonts w:asciiTheme="minorHAnsi" w:hAnsiTheme="minorHAnsi"/>
          <w:sz w:val="22"/>
          <w:szCs w:val="22"/>
          <w:lang w:val="es-ES"/>
        </w:rPr>
        <w:t xml:space="preserve"> </w:t>
      </w:r>
      <w:r w:rsidR="006E3D8C" w:rsidRPr="006E3D8C">
        <w:rPr>
          <w:rFonts w:asciiTheme="minorHAnsi" w:hAnsiTheme="minorHAnsi"/>
          <w:sz w:val="22"/>
          <w:szCs w:val="22"/>
          <w:lang w:val="es-ES"/>
        </w:rPr>
        <w:t>votación electrónica por Internet.</w:t>
      </w:r>
    </w:p>
    <w:p w14:paraId="0D7E11FF" w14:textId="77777777" w:rsidR="00A23789" w:rsidRPr="00F048C3" w:rsidRDefault="00A23789" w:rsidP="00454752">
      <w:pPr>
        <w:pStyle w:val="Prrafodelista"/>
        <w:spacing w:after="200"/>
        <w:ind w:left="0"/>
        <w:jc w:val="both"/>
        <w:rPr>
          <w:rFonts w:asciiTheme="minorHAnsi" w:hAnsiTheme="minorHAnsi"/>
          <w:sz w:val="22"/>
          <w:szCs w:val="22"/>
        </w:rPr>
      </w:pPr>
    </w:p>
    <w:p w14:paraId="38850C79" w14:textId="3D25EBB2" w:rsidR="00482B8D" w:rsidRDefault="005D7917" w:rsidP="00454752">
      <w:pPr>
        <w:pStyle w:val="Prrafodelista"/>
        <w:spacing w:after="200"/>
        <w:ind w:left="0"/>
        <w:contextualSpacing w:val="0"/>
        <w:jc w:val="both"/>
        <w:rPr>
          <w:rFonts w:asciiTheme="minorHAnsi" w:hAnsiTheme="minorHAnsi"/>
          <w:sz w:val="22"/>
          <w:szCs w:val="22"/>
        </w:rPr>
      </w:pPr>
      <w:r>
        <w:rPr>
          <w:rFonts w:asciiTheme="minorHAnsi" w:hAnsiTheme="minorHAnsi"/>
          <w:sz w:val="22"/>
          <w:szCs w:val="22"/>
        </w:rPr>
        <w:t>De igual manera, d</w:t>
      </w:r>
      <w:r w:rsidR="00A23789" w:rsidRPr="00A23789">
        <w:rPr>
          <w:rFonts w:asciiTheme="minorHAnsi" w:hAnsiTheme="minorHAnsi"/>
          <w:sz w:val="22"/>
          <w:szCs w:val="22"/>
        </w:rPr>
        <w:t>urante el per</w:t>
      </w:r>
      <w:r w:rsidR="00833A82">
        <w:rPr>
          <w:rFonts w:asciiTheme="minorHAnsi" w:hAnsiTheme="minorHAnsi"/>
          <w:sz w:val="22"/>
          <w:szCs w:val="22"/>
        </w:rPr>
        <w:t>i</w:t>
      </w:r>
      <w:r w:rsidR="00A23789" w:rsidRPr="00A23789">
        <w:rPr>
          <w:rFonts w:asciiTheme="minorHAnsi" w:hAnsiTheme="minorHAnsi"/>
          <w:sz w:val="22"/>
          <w:szCs w:val="22"/>
        </w:rPr>
        <w:t xml:space="preserve">odo de votación se llevará a cabo el </w:t>
      </w:r>
      <w:r w:rsidR="00A23789" w:rsidRPr="00A23789">
        <w:rPr>
          <w:rFonts w:asciiTheme="minorHAnsi" w:hAnsiTheme="minorHAnsi"/>
          <w:b/>
          <w:bCs/>
          <w:sz w:val="22"/>
          <w:szCs w:val="22"/>
        </w:rPr>
        <w:t>monitoreo de las elecciones</w:t>
      </w:r>
      <w:r w:rsidR="00A23789" w:rsidRPr="00A23789">
        <w:rPr>
          <w:rFonts w:asciiTheme="minorHAnsi" w:hAnsiTheme="minorHAnsi"/>
          <w:sz w:val="22"/>
          <w:szCs w:val="22"/>
        </w:rPr>
        <w:t xml:space="preserve"> del SIVEI por parte </w:t>
      </w:r>
      <w:r w:rsidR="00C657C6">
        <w:rPr>
          <w:rFonts w:asciiTheme="minorHAnsi" w:hAnsiTheme="minorHAnsi"/>
          <w:sz w:val="22"/>
          <w:szCs w:val="22"/>
        </w:rPr>
        <w:t xml:space="preserve">del </w:t>
      </w:r>
      <w:r w:rsidR="00A23789" w:rsidRPr="00F048C3">
        <w:rPr>
          <w:rFonts w:asciiTheme="minorHAnsi" w:hAnsiTheme="minorHAnsi"/>
          <w:sz w:val="22"/>
          <w:szCs w:val="22"/>
        </w:rPr>
        <w:t>equipo dedicado a la implementación de Voto Electrónico</w:t>
      </w:r>
      <w:r w:rsidR="00A23789" w:rsidRPr="00A23789">
        <w:rPr>
          <w:rFonts w:asciiTheme="minorHAnsi" w:hAnsiTheme="minorHAnsi"/>
          <w:sz w:val="22"/>
          <w:szCs w:val="22"/>
        </w:rPr>
        <w:t xml:space="preserve">, </w:t>
      </w:r>
      <w:r w:rsidR="00A23789">
        <w:rPr>
          <w:rFonts w:asciiTheme="minorHAnsi" w:hAnsiTheme="minorHAnsi"/>
          <w:sz w:val="22"/>
          <w:szCs w:val="22"/>
        </w:rPr>
        <w:t>a efecto de garantizar la disponibilidad de la plataforma durante el per</w:t>
      </w:r>
      <w:r w:rsidR="000A297A">
        <w:rPr>
          <w:rFonts w:asciiTheme="minorHAnsi" w:hAnsiTheme="minorHAnsi"/>
          <w:sz w:val="22"/>
          <w:szCs w:val="22"/>
        </w:rPr>
        <w:t>i</w:t>
      </w:r>
      <w:r w:rsidR="00A23789">
        <w:rPr>
          <w:rFonts w:asciiTheme="minorHAnsi" w:hAnsiTheme="minorHAnsi"/>
          <w:sz w:val="22"/>
          <w:szCs w:val="22"/>
        </w:rPr>
        <w:t>odo de votación</w:t>
      </w:r>
      <w:r w:rsidR="00833A82">
        <w:rPr>
          <w:rFonts w:asciiTheme="minorHAnsi" w:hAnsiTheme="minorHAnsi"/>
          <w:sz w:val="22"/>
          <w:szCs w:val="22"/>
        </w:rPr>
        <w:t>. P</w:t>
      </w:r>
      <w:r w:rsidR="00C171F7">
        <w:rPr>
          <w:rFonts w:asciiTheme="minorHAnsi" w:hAnsiTheme="minorHAnsi"/>
          <w:sz w:val="22"/>
          <w:szCs w:val="22"/>
        </w:rPr>
        <w:t>or</w:t>
      </w:r>
      <w:r w:rsidR="00A23789">
        <w:rPr>
          <w:rFonts w:asciiTheme="minorHAnsi" w:hAnsiTheme="minorHAnsi"/>
          <w:sz w:val="22"/>
          <w:szCs w:val="22"/>
        </w:rPr>
        <w:t xml:space="preserve"> otra parte, </w:t>
      </w:r>
      <w:r>
        <w:rPr>
          <w:rFonts w:asciiTheme="minorHAnsi" w:hAnsiTheme="minorHAnsi"/>
          <w:sz w:val="22"/>
          <w:szCs w:val="22"/>
        </w:rPr>
        <w:t xml:space="preserve">también </w:t>
      </w:r>
      <w:r w:rsidR="00A23789">
        <w:rPr>
          <w:rFonts w:asciiTheme="minorHAnsi" w:hAnsiTheme="minorHAnsi"/>
          <w:sz w:val="22"/>
          <w:szCs w:val="22"/>
        </w:rPr>
        <w:t>d</w:t>
      </w:r>
      <w:r w:rsidR="00A23789" w:rsidRPr="00A23789">
        <w:rPr>
          <w:rFonts w:asciiTheme="minorHAnsi" w:hAnsiTheme="minorHAnsi"/>
          <w:sz w:val="22"/>
          <w:szCs w:val="22"/>
        </w:rPr>
        <w:t>urante el periodo de votación</w:t>
      </w:r>
      <w:r w:rsidR="00AB4263">
        <w:rPr>
          <w:rFonts w:asciiTheme="minorHAnsi" w:hAnsiTheme="minorHAnsi"/>
          <w:sz w:val="22"/>
          <w:szCs w:val="22"/>
        </w:rPr>
        <w:t>, el Centro de Atención Ciudadana</w:t>
      </w:r>
      <w:r w:rsidR="00A23789" w:rsidRPr="00A23789">
        <w:rPr>
          <w:rFonts w:asciiTheme="minorHAnsi" w:hAnsiTheme="minorHAnsi"/>
          <w:sz w:val="22"/>
          <w:szCs w:val="22"/>
        </w:rPr>
        <w:t xml:space="preserve"> </w:t>
      </w:r>
      <w:r w:rsidR="00A23789" w:rsidRPr="00A23789">
        <w:rPr>
          <w:rFonts w:asciiTheme="minorHAnsi" w:hAnsiTheme="minorHAnsi"/>
          <w:b/>
          <w:bCs/>
          <w:sz w:val="22"/>
          <w:szCs w:val="22"/>
        </w:rPr>
        <w:t xml:space="preserve">INETEL brindará atención a </w:t>
      </w:r>
      <w:r w:rsidR="00AB4263">
        <w:rPr>
          <w:rFonts w:asciiTheme="minorHAnsi" w:hAnsiTheme="minorHAnsi"/>
          <w:b/>
          <w:bCs/>
          <w:sz w:val="22"/>
          <w:szCs w:val="22"/>
        </w:rPr>
        <w:t xml:space="preserve">las y </w:t>
      </w:r>
      <w:r w:rsidR="00A23789" w:rsidRPr="00A23789">
        <w:rPr>
          <w:rFonts w:asciiTheme="minorHAnsi" w:hAnsiTheme="minorHAnsi"/>
          <w:b/>
          <w:bCs/>
          <w:sz w:val="22"/>
          <w:szCs w:val="22"/>
        </w:rPr>
        <w:t>los ciudadanos</w:t>
      </w:r>
      <w:r w:rsidR="00A23789" w:rsidRPr="00A23789">
        <w:rPr>
          <w:rFonts w:asciiTheme="minorHAnsi" w:hAnsiTheme="minorHAnsi"/>
          <w:sz w:val="22"/>
          <w:szCs w:val="22"/>
        </w:rPr>
        <w:t xml:space="preserve">. </w:t>
      </w:r>
    </w:p>
    <w:p w14:paraId="633C5792" w14:textId="77777777" w:rsidR="00C20649" w:rsidRDefault="00C20649" w:rsidP="00F048C3">
      <w:pPr>
        <w:pStyle w:val="Prrafodelista"/>
        <w:spacing w:after="200"/>
        <w:ind w:left="567"/>
        <w:contextualSpacing w:val="0"/>
        <w:jc w:val="both"/>
        <w:rPr>
          <w:rFonts w:asciiTheme="minorHAnsi" w:hAnsiTheme="minorHAnsi"/>
          <w:sz w:val="22"/>
          <w:szCs w:val="22"/>
        </w:rPr>
      </w:pPr>
    </w:p>
    <w:p w14:paraId="1CF85F2C" w14:textId="77777777" w:rsidR="00504D27" w:rsidRPr="00F9134B" w:rsidRDefault="009177AC" w:rsidP="00EB07C6">
      <w:pPr>
        <w:pStyle w:val="Prrafodelista"/>
        <w:numPr>
          <w:ilvl w:val="1"/>
          <w:numId w:val="30"/>
        </w:numPr>
        <w:tabs>
          <w:tab w:val="left" w:pos="567"/>
        </w:tabs>
        <w:spacing w:after="200"/>
        <w:ind w:left="567" w:hanging="567"/>
        <w:contextualSpacing w:val="0"/>
        <w:jc w:val="both"/>
        <w:rPr>
          <w:rFonts w:asciiTheme="minorHAnsi" w:hAnsiTheme="minorHAnsi" w:cstheme="minorHAnsi"/>
          <w:b/>
          <w:color w:val="641345"/>
          <w:kern w:val="24"/>
          <w:sz w:val="24"/>
          <w:szCs w:val="22"/>
          <w:lang w:val="es-ES"/>
        </w:rPr>
      </w:pPr>
      <w:r>
        <w:rPr>
          <w:rFonts w:asciiTheme="minorHAnsi" w:hAnsiTheme="minorHAnsi" w:cstheme="minorHAnsi"/>
          <w:b/>
          <w:color w:val="641345"/>
          <w:kern w:val="24"/>
          <w:sz w:val="24"/>
          <w:szCs w:val="22"/>
          <w:lang w:val="es-ES"/>
        </w:rPr>
        <w:t xml:space="preserve">Cierre del </w:t>
      </w:r>
      <w:r w:rsidR="00C171F7">
        <w:rPr>
          <w:rFonts w:asciiTheme="minorHAnsi" w:hAnsiTheme="minorHAnsi" w:cstheme="minorHAnsi"/>
          <w:b/>
          <w:color w:val="641345"/>
          <w:kern w:val="24"/>
          <w:sz w:val="24"/>
          <w:szCs w:val="22"/>
          <w:lang w:val="es-ES"/>
        </w:rPr>
        <w:t>SIVEI</w:t>
      </w:r>
    </w:p>
    <w:p w14:paraId="7F67DA5F" w14:textId="3A0AB02F" w:rsidR="00CE4AB6" w:rsidRDefault="00A468F9" w:rsidP="00454752">
      <w:pPr>
        <w:pStyle w:val="Prrafodelista"/>
        <w:spacing w:after="200"/>
        <w:ind w:left="0"/>
        <w:contextualSpacing w:val="0"/>
        <w:jc w:val="both"/>
        <w:rPr>
          <w:rFonts w:asciiTheme="minorHAnsi" w:hAnsiTheme="minorHAnsi"/>
          <w:sz w:val="22"/>
          <w:szCs w:val="22"/>
        </w:rPr>
      </w:pPr>
      <w:r>
        <w:rPr>
          <w:rFonts w:asciiTheme="minorHAnsi" w:hAnsiTheme="minorHAnsi"/>
          <w:sz w:val="22"/>
          <w:szCs w:val="22"/>
        </w:rPr>
        <w:t>U</w:t>
      </w:r>
      <w:r w:rsidR="008D42C1" w:rsidRPr="000F610D">
        <w:rPr>
          <w:rFonts w:asciiTheme="minorHAnsi" w:hAnsiTheme="minorHAnsi"/>
          <w:sz w:val="22"/>
          <w:szCs w:val="22"/>
        </w:rPr>
        <w:t xml:space="preserve">na vez concluido el periodo de votación </w:t>
      </w:r>
      <w:r w:rsidR="00CE4AB6">
        <w:rPr>
          <w:rFonts w:asciiTheme="minorHAnsi" w:hAnsiTheme="minorHAnsi"/>
          <w:sz w:val="22"/>
          <w:szCs w:val="22"/>
        </w:rPr>
        <w:t>y conforme a lo señalado en el numeral 66 de los LOVEI</w:t>
      </w:r>
      <w:r w:rsidR="00833A82">
        <w:rPr>
          <w:rFonts w:asciiTheme="minorHAnsi" w:hAnsiTheme="minorHAnsi"/>
          <w:sz w:val="22"/>
          <w:szCs w:val="22"/>
        </w:rPr>
        <w:t>,</w:t>
      </w:r>
      <w:r w:rsidR="00CE4AB6">
        <w:rPr>
          <w:rFonts w:asciiTheme="minorHAnsi" w:hAnsiTheme="minorHAnsi"/>
          <w:sz w:val="22"/>
          <w:szCs w:val="22"/>
        </w:rPr>
        <w:t xml:space="preserve"> </w:t>
      </w:r>
      <w:r w:rsidR="00CE4AB6" w:rsidRPr="00CE4AB6">
        <w:rPr>
          <w:rFonts w:asciiTheme="minorHAnsi" w:hAnsiTheme="minorHAnsi"/>
          <w:b/>
          <w:bCs/>
          <w:sz w:val="22"/>
          <w:szCs w:val="22"/>
        </w:rPr>
        <w:t xml:space="preserve">se instalará </w:t>
      </w:r>
      <w:r w:rsidR="006D3A6D" w:rsidRPr="00CE4AB6">
        <w:rPr>
          <w:rFonts w:asciiTheme="minorHAnsi" w:hAnsiTheme="minorHAnsi"/>
          <w:b/>
          <w:bCs/>
          <w:sz w:val="22"/>
          <w:szCs w:val="22"/>
        </w:rPr>
        <w:t>la MEC electrónica</w:t>
      </w:r>
      <w:r w:rsidR="006D3A6D">
        <w:rPr>
          <w:rFonts w:asciiTheme="minorHAnsi" w:hAnsiTheme="minorHAnsi"/>
          <w:sz w:val="22"/>
          <w:szCs w:val="22"/>
        </w:rPr>
        <w:t xml:space="preserve"> </w:t>
      </w:r>
      <w:r w:rsidR="00CE4AB6" w:rsidRPr="00CE4AB6">
        <w:rPr>
          <w:rFonts w:asciiTheme="minorHAnsi" w:hAnsiTheme="minorHAnsi"/>
          <w:b/>
          <w:bCs/>
          <w:sz w:val="22"/>
          <w:szCs w:val="22"/>
        </w:rPr>
        <w:t>a las 17:00 horas</w:t>
      </w:r>
      <w:r w:rsidR="00CE4AB6">
        <w:rPr>
          <w:rFonts w:asciiTheme="minorHAnsi" w:hAnsiTheme="minorHAnsi"/>
          <w:b/>
          <w:bCs/>
          <w:sz w:val="22"/>
          <w:szCs w:val="22"/>
        </w:rPr>
        <w:t>, tiempo del centro de México,</w:t>
      </w:r>
      <w:r w:rsidR="00CE4AB6" w:rsidRPr="00CE4AB6">
        <w:rPr>
          <w:rFonts w:asciiTheme="minorHAnsi" w:hAnsiTheme="minorHAnsi"/>
          <w:b/>
          <w:bCs/>
          <w:sz w:val="22"/>
          <w:szCs w:val="22"/>
        </w:rPr>
        <w:t xml:space="preserve"> del 5 de febrero de 2021 </w:t>
      </w:r>
      <w:r w:rsidR="00CE4AB6">
        <w:rPr>
          <w:rFonts w:asciiTheme="minorHAnsi" w:hAnsiTheme="minorHAnsi"/>
          <w:sz w:val="22"/>
          <w:szCs w:val="22"/>
        </w:rPr>
        <w:t>en las Oficinas Centrales del INE</w:t>
      </w:r>
      <w:r w:rsidR="006D3A6D">
        <w:rPr>
          <w:rFonts w:asciiTheme="minorHAnsi" w:hAnsiTheme="minorHAnsi"/>
          <w:sz w:val="22"/>
          <w:szCs w:val="22"/>
        </w:rPr>
        <w:t>,</w:t>
      </w:r>
      <w:r w:rsidR="00CE4AB6">
        <w:rPr>
          <w:rFonts w:asciiTheme="minorHAnsi" w:hAnsiTheme="minorHAnsi"/>
          <w:sz w:val="22"/>
          <w:szCs w:val="22"/>
        </w:rPr>
        <w:t xml:space="preserve"> para llevar a cabo el protocolo de cómputo y resultados.</w:t>
      </w:r>
    </w:p>
    <w:p w14:paraId="4E3161FA" w14:textId="4715DDFB" w:rsidR="008D42C1" w:rsidRDefault="00CE4AB6" w:rsidP="00454752">
      <w:pPr>
        <w:pStyle w:val="Prrafodelista"/>
        <w:spacing w:after="200"/>
        <w:ind w:left="0"/>
        <w:contextualSpacing w:val="0"/>
        <w:jc w:val="both"/>
        <w:rPr>
          <w:rFonts w:asciiTheme="minorHAnsi" w:hAnsiTheme="minorHAnsi"/>
          <w:sz w:val="22"/>
          <w:szCs w:val="22"/>
        </w:rPr>
      </w:pPr>
      <w:r>
        <w:rPr>
          <w:rFonts w:asciiTheme="minorHAnsi" w:hAnsiTheme="minorHAnsi"/>
          <w:sz w:val="22"/>
          <w:szCs w:val="22"/>
        </w:rPr>
        <w:t>La instalación de la MEC electrónica</w:t>
      </w:r>
      <w:r w:rsidR="00D2749D">
        <w:rPr>
          <w:rFonts w:asciiTheme="minorHAnsi" w:hAnsiTheme="minorHAnsi"/>
          <w:sz w:val="22"/>
          <w:szCs w:val="22"/>
        </w:rPr>
        <w:t xml:space="preserve"> </w:t>
      </w:r>
      <w:r w:rsidR="006D3A6D">
        <w:rPr>
          <w:rFonts w:asciiTheme="minorHAnsi" w:hAnsiTheme="minorHAnsi"/>
          <w:sz w:val="22"/>
          <w:szCs w:val="22"/>
        </w:rPr>
        <w:t xml:space="preserve">consistirá en </w:t>
      </w:r>
      <w:r w:rsidR="00D2749D">
        <w:rPr>
          <w:rFonts w:asciiTheme="minorHAnsi" w:hAnsiTheme="minorHAnsi"/>
          <w:sz w:val="22"/>
          <w:szCs w:val="22"/>
        </w:rPr>
        <w:t xml:space="preserve">un </w:t>
      </w:r>
      <w:r w:rsidR="00D2749D" w:rsidRPr="000F610D">
        <w:rPr>
          <w:rFonts w:asciiTheme="minorHAnsi" w:hAnsiTheme="minorHAnsi"/>
          <w:b/>
          <w:bCs/>
          <w:sz w:val="22"/>
          <w:szCs w:val="22"/>
        </w:rPr>
        <w:t>evento protocolario</w:t>
      </w:r>
      <w:r w:rsidR="00AB4263" w:rsidRPr="00AB4263">
        <w:rPr>
          <w:rFonts w:asciiTheme="minorHAnsi" w:hAnsiTheme="minorHAnsi"/>
          <w:sz w:val="22"/>
          <w:szCs w:val="22"/>
        </w:rPr>
        <w:t>,</w:t>
      </w:r>
      <w:r w:rsidR="008D42C1" w:rsidRPr="008D42C1">
        <w:rPr>
          <w:rFonts w:asciiTheme="minorHAnsi" w:hAnsiTheme="minorHAnsi"/>
          <w:sz w:val="22"/>
          <w:szCs w:val="22"/>
        </w:rPr>
        <w:t xml:space="preserve"> </w:t>
      </w:r>
      <w:r w:rsidR="00D2749D">
        <w:rPr>
          <w:rFonts w:asciiTheme="minorHAnsi" w:hAnsiTheme="minorHAnsi"/>
          <w:sz w:val="22"/>
          <w:szCs w:val="22"/>
        </w:rPr>
        <w:t xml:space="preserve">en el cual se </w:t>
      </w:r>
      <w:r w:rsidR="008D42C1">
        <w:rPr>
          <w:rFonts w:asciiTheme="minorHAnsi" w:hAnsiTheme="minorHAnsi"/>
          <w:sz w:val="22"/>
          <w:szCs w:val="22"/>
        </w:rPr>
        <w:t>verificará</w:t>
      </w:r>
      <w:r w:rsidR="008D42C1" w:rsidRPr="008D42C1">
        <w:rPr>
          <w:rFonts w:asciiTheme="minorHAnsi" w:hAnsiTheme="minorHAnsi"/>
          <w:sz w:val="22"/>
          <w:szCs w:val="22"/>
        </w:rPr>
        <w:t xml:space="preserve"> el estado de cada una de las elecciones que formaron parte </w:t>
      </w:r>
      <w:r w:rsidR="008D42C1" w:rsidRPr="008D42C1">
        <w:rPr>
          <w:rFonts w:asciiTheme="minorHAnsi" w:hAnsiTheme="minorHAnsi"/>
          <w:sz w:val="22"/>
          <w:szCs w:val="22"/>
        </w:rPr>
        <w:lastRenderedPageBreak/>
        <w:t>del simulacro, validando el cierre automático de cada una de ellas</w:t>
      </w:r>
      <w:r w:rsidR="008D42C1">
        <w:rPr>
          <w:rFonts w:asciiTheme="minorHAnsi" w:hAnsiTheme="minorHAnsi"/>
          <w:sz w:val="22"/>
          <w:szCs w:val="22"/>
        </w:rPr>
        <w:t>; posteriormente</w:t>
      </w:r>
      <w:r w:rsidR="008D42C1" w:rsidRPr="008D42C1">
        <w:rPr>
          <w:rFonts w:asciiTheme="minorHAnsi" w:hAnsiTheme="minorHAnsi"/>
          <w:sz w:val="22"/>
          <w:szCs w:val="22"/>
        </w:rPr>
        <w:t xml:space="preserve"> se llevará a cabo el acto de apertura de la bóveda de votos, </w:t>
      </w:r>
      <w:r w:rsidR="008D42C1">
        <w:rPr>
          <w:rFonts w:asciiTheme="minorHAnsi" w:hAnsiTheme="minorHAnsi"/>
          <w:sz w:val="22"/>
          <w:szCs w:val="22"/>
        </w:rPr>
        <w:t>para lo cual</w:t>
      </w:r>
      <w:r w:rsidR="006D3A6D">
        <w:rPr>
          <w:rFonts w:asciiTheme="minorHAnsi" w:hAnsiTheme="minorHAnsi"/>
          <w:sz w:val="22"/>
          <w:szCs w:val="22"/>
        </w:rPr>
        <w:t>,</w:t>
      </w:r>
      <w:r w:rsidR="002C7247">
        <w:rPr>
          <w:rFonts w:asciiTheme="minorHAnsi" w:hAnsiTheme="minorHAnsi"/>
          <w:sz w:val="22"/>
          <w:szCs w:val="22"/>
        </w:rPr>
        <w:t xml:space="preserve"> </w:t>
      </w:r>
      <w:r w:rsidR="002C7247" w:rsidRPr="00CE4AB6">
        <w:rPr>
          <w:rFonts w:asciiTheme="minorHAnsi" w:hAnsiTheme="minorHAnsi"/>
          <w:sz w:val="22"/>
          <w:szCs w:val="22"/>
        </w:rPr>
        <w:t>al menos tres d</w:t>
      </w:r>
      <w:r w:rsidR="002C7247">
        <w:rPr>
          <w:rFonts w:asciiTheme="minorHAnsi" w:hAnsiTheme="minorHAnsi"/>
          <w:sz w:val="22"/>
          <w:szCs w:val="22"/>
        </w:rPr>
        <w:t>e</w:t>
      </w:r>
      <w:r w:rsidR="008D42C1">
        <w:rPr>
          <w:rFonts w:asciiTheme="minorHAnsi" w:hAnsiTheme="minorHAnsi"/>
          <w:sz w:val="22"/>
          <w:szCs w:val="22"/>
        </w:rPr>
        <w:t xml:space="preserve"> los</w:t>
      </w:r>
      <w:r w:rsidR="002C7247">
        <w:rPr>
          <w:rFonts w:asciiTheme="minorHAnsi" w:hAnsiTheme="minorHAnsi"/>
          <w:sz w:val="22"/>
          <w:szCs w:val="22"/>
        </w:rPr>
        <w:t xml:space="preserve"> cinco</w:t>
      </w:r>
      <w:r w:rsidR="008D42C1">
        <w:rPr>
          <w:rFonts w:asciiTheme="minorHAnsi" w:hAnsiTheme="minorHAnsi"/>
          <w:sz w:val="22"/>
          <w:szCs w:val="22"/>
        </w:rPr>
        <w:t xml:space="preserve"> custodios ingresa</w:t>
      </w:r>
      <w:r w:rsidR="006D3A6D">
        <w:rPr>
          <w:rFonts w:asciiTheme="minorHAnsi" w:hAnsiTheme="minorHAnsi"/>
          <w:sz w:val="22"/>
          <w:szCs w:val="22"/>
        </w:rPr>
        <w:t>rá</w:t>
      </w:r>
      <w:r w:rsidR="008D42C1">
        <w:rPr>
          <w:rFonts w:asciiTheme="minorHAnsi" w:hAnsiTheme="minorHAnsi"/>
          <w:sz w:val="22"/>
          <w:szCs w:val="22"/>
        </w:rPr>
        <w:t>n sus llaves con lo que se posibilita</w:t>
      </w:r>
      <w:r w:rsidR="006D3A6D">
        <w:rPr>
          <w:rFonts w:asciiTheme="minorHAnsi" w:hAnsiTheme="minorHAnsi"/>
          <w:sz w:val="22"/>
          <w:szCs w:val="22"/>
        </w:rPr>
        <w:t>rá</w:t>
      </w:r>
      <w:r w:rsidR="008D42C1">
        <w:rPr>
          <w:rFonts w:asciiTheme="minorHAnsi" w:hAnsiTheme="minorHAnsi"/>
          <w:sz w:val="22"/>
          <w:szCs w:val="22"/>
        </w:rPr>
        <w:t xml:space="preserve"> el descifrado y cómputo </w:t>
      </w:r>
      <w:r w:rsidR="008D42C1" w:rsidRPr="008D42C1">
        <w:rPr>
          <w:rFonts w:asciiTheme="minorHAnsi" w:hAnsiTheme="minorHAnsi"/>
          <w:sz w:val="22"/>
          <w:szCs w:val="22"/>
        </w:rPr>
        <w:t>de los votos emitidos durante el simulacro.</w:t>
      </w:r>
    </w:p>
    <w:p w14:paraId="57888A36" w14:textId="0392B847" w:rsidR="00CE4AB6" w:rsidRPr="00E519A2" w:rsidRDefault="00CE4AB6" w:rsidP="00CE4AB6">
      <w:pPr>
        <w:jc w:val="both"/>
        <w:rPr>
          <w:rFonts w:asciiTheme="majorHAnsi" w:eastAsia="Times New Roman" w:hAnsiTheme="majorHAnsi" w:cs="Segoe UI"/>
          <w:sz w:val="22"/>
          <w:szCs w:val="22"/>
          <w:lang w:val="es-MX"/>
        </w:rPr>
      </w:pPr>
      <w:r w:rsidRPr="00E519A2">
        <w:rPr>
          <w:rFonts w:asciiTheme="majorHAnsi" w:hAnsiTheme="majorHAnsi" w:cs="Segoe UI"/>
          <w:sz w:val="22"/>
          <w:szCs w:val="22"/>
        </w:rPr>
        <w:t>Cabe mencionar que</w:t>
      </w:r>
      <w:r w:rsidR="000D634C">
        <w:rPr>
          <w:rFonts w:asciiTheme="majorHAnsi" w:hAnsiTheme="majorHAnsi" w:cs="Segoe UI"/>
          <w:sz w:val="22"/>
          <w:szCs w:val="22"/>
        </w:rPr>
        <w:t>,</w:t>
      </w:r>
      <w:r w:rsidRPr="00E519A2">
        <w:rPr>
          <w:rFonts w:asciiTheme="majorHAnsi" w:hAnsiTheme="majorHAnsi" w:cs="Segoe UI"/>
          <w:sz w:val="22"/>
          <w:szCs w:val="22"/>
        </w:rPr>
        <w:t xml:space="preserve"> l</w:t>
      </w:r>
      <w:r>
        <w:rPr>
          <w:rFonts w:asciiTheme="majorHAnsi" w:hAnsiTheme="majorHAnsi" w:cs="Segoe UI"/>
          <w:sz w:val="22"/>
          <w:szCs w:val="22"/>
        </w:rPr>
        <w:t>a</w:t>
      </w:r>
      <w:r w:rsidRPr="00E519A2">
        <w:rPr>
          <w:rFonts w:asciiTheme="majorHAnsi" w:hAnsiTheme="majorHAnsi" w:cs="Segoe UI"/>
          <w:sz w:val="22"/>
          <w:szCs w:val="22"/>
        </w:rPr>
        <w:t xml:space="preserve"> ejecución de est</w:t>
      </w:r>
      <w:r>
        <w:rPr>
          <w:rFonts w:asciiTheme="majorHAnsi" w:hAnsiTheme="majorHAnsi" w:cs="Segoe UI"/>
          <w:sz w:val="22"/>
          <w:szCs w:val="22"/>
        </w:rPr>
        <w:t>e</w:t>
      </w:r>
      <w:r w:rsidRPr="00E519A2">
        <w:rPr>
          <w:rFonts w:asciiTheme="majorHAnsi" w:hAnsiTheme="majorHAnsi" w:cs="Segoe UI"/>
          <w:sz w:val="22"/>
          <w:szCs w:val="22"/>
        </w:rPr>
        <w:t xml:space="preserve"> protocolo se llevará a cabo siguiendo un esquema presencial - remoto, esto en atención al Acuerdo General de la Junta General Ejecutiva </w:t>
      </w:r>
      <w:r w:rsidRPr="00E519A2">
        <w:rPr>
          <w:rFonts w:asciiTheme="majorHAnsi" w:hAnsiTheme="majorHAnsi" w:cs="Segoe UI"/>
          <w:b/>
          <w:bCs/>
          <w:sz w:val="22"/>
          <w:szCs w:val="22"/>
        </w:rPr>
        <w:t>INE/JGE34/2020 derivado de la contingencia de salud presente en México por el Covid-19</w:t>
      </w:r>
      <w:r w:rsidRPr="00E519A2">
        <w:rPr>
          <w:rFonts w:asciiTheme="majorHAnsi" w:hAnsiTheme="majorHAnsi" w:cs="Segoe UI"/>
          <w:sz w:val="22"/>
          <w:szCs w:val="22"/>
        </w:rPr>
        <w:t xml:space="preserve">. </w:t>
      </w:r>
      <w:r w:rsidR="008B40F5">
        <w:rPr>
          <w:rFonts w:asciiTheme="majorHAnsi" w:hAnsiTheme="majorHAnsi" w:cs="Segoe UI"/>
          <w:sz w:val="22"/>
          <w:szCs w:val="22"/>
        </w:rPr>
        <w:t>Dicho</w:t>
      </w:r>
      <w:r w:rsidR="008B40F5" w:rsidRPr="00E519A2">
        <w:rPr>
          <w:rFonts w:asciiTheme="majorHAnsi" w:hAnsiTheme="majorHAnsi" w:cs="Segoe UI"/>
          <w:sz w:val="22"/>
          <w:szCs w:val="22"/>
        </w:rPr>
        <w:t xml:space="preserve"> acto</w:t>
      </w:r>
      <w:r w:rsidR="008B40F5">
        <w:rPr>
          <w:rFonts w:asciiTheme="majorHAnsi" w:hAnsiTheme="majorHAnsi" w:cs="Segoe UI"/>
          <w:sz w:val="22"/>
          <w:szCs w:val="22"/>
        </w:rPr>
        <w:t xml:space="preserve"> protocolario se podrá seguir a través de</w:t>
      </w:r>
      <w:r w:rsidR="008B40F5" w:rsidRPr="00E519A2">
        <w:rPr>
          <w:rFonts w:asciiTheme="majorHAnsi" w:hAnsiTheme="majorHAnsi" w:cs="Segoe UI"/>
          <w:sz w:val="22"/>
          <w:szCs w:val="22"/>
        </w:rPr>
        <w:t xml:space="preserve"> una</w:t>
      </w:r>
      <w:r w:rsidR="008B40F5">
        <w:rPr>
          <w:rFonts w:asciiTheme="majorHAnsi" w:hAnsiTheme="majorHAnsi" w:cs="Segoe UI"/>
          <w:sz w:val="22"/>
          <w:szCs w:val="22"/>
        </w:rPr>
        <w:t xml:space="preserve"> liga provista por el Instituto, en la cual se estará</w:t>
      </w:r>
      <w:r w:rsidR="008B40F5" w:rsidRPr="00E519A2">
        <w:rPr>
          <w:rFonts w:asciiTheme="majorHAnsi" w:hAnsiTheme="majorHAnsi" w:cs="Segoe UI"/>
          <w:sz w:val="22"/>
          <w:szCs w:val="22"/>
        </w:rPr>
        <w:t xml:space="preserve"> transmi</w:t>
      </w:r>
      <w:r w:rsidR="008B40F5">
        <w:rPr>
          <w:rFonts w:asciiTheme="majorHAnsi" w:hAnsiTheme="majorHAnsi" w:cs="Segoe UI"/>
          <w:sz w:val="22"/>
          <w:szCs w:val="22"/>
        </w:rPr>
        <w:t>tiendo</w:t>
      </w:r>
      <w:r w:rsidR="008B40F5" w:rsidRPr="00E519A2">
        <w:rPr>
          <w:rFonts w:asciiTheme="majorHAnsi" w:hAnsiTheme="majorHAnsi" w:cs="Segoe UI"/>
          <w:sz w:val="22"/>
          <w:szCs w:val="22"/>
        </w:rPr>
        <w:t xml:space="preserve"> en vivo</w:t>
      </w:r>
      <w:r w:rsidR="008B40F5">
        <w:rPr>
          <w:rFonts w:asciiTheme="majorHAnsi" w:hAnsiTheme="majorHAnsi" w:cs="Segoe UI"/>
          <w:sz w:val="22"/>
          <w:szCs w:val="22"/>
        </w:rPr>
        <w:t xml:space="preserve"> el acto protocolario,</w:t>
      </w:r>
      <w:r w:rsidR="008B40F5" w:rsidRPr="00E519A2">
        <w:rPr>
          <w:rFonts w:asciiTheme="majorHAnsi" w:hAnsiTheme="majorHAnsi" w:cs="Segoe UI"/>
          <w:sz w:val="22"/>
          <w:szCs w:val="22"/>
        </w:rPr>
        <w:t xml:space="preserve"> con el objetivo de contar con la presencia de los OPL participantes del ejercicio</w:t>
      </w:r>
      <w:r w:rsidRPr="00E519A2">
        <w:rPr>
          <w:rFonts w:asciiTheme="majorHAnsi" w:hAnsiTheme="majorHAnsi" w:cs="Segoe UI"/>
          <w:sz w:val="22"/>
          <w:szCs w:val="22"/>
        </w:rPr>
        <w:t>, además de que de manera presencial se contará con el personal mínimo requerido en las instalaciones del INE a fin de llevar a cabo las actividades antes mencionadas.</w:t>
      </w:r>
    </w:p>
    <w:p w14:paraId="2C2B2404" w14:textId="77777777" w:rsidR="008B4403" w:rsidRPr="005460A4" w:rsidRDefault="008B4403">
      <w:pPr>
        <w:rPr>
          <w:rFonts w:asciiTheme="minorHAnsi" w:hAnsiTheme="minorHAnsi"/>
          <w:sz w:val="22"/>
          <w:szCs w:val="22"/>
          <w:lang w:val="es-MX"/>
        </w:rPr>
      </w:pPr>
    </w:p>
    <w:p w14:paraId="0E118499" w14:textId="77777777" w:rsidR="00B0785C" w:rsidRPr="006D6D92" w:rsidRDefault="00E54813" w:rsidP="006D6D92">
      <w:pPr>
        <w:pStyle w:val="Prrafodelista"/>
        <w:numPr>
          <w:ilvl w:val="1"/>
          <w:numId w:val="30"/>
        </w:numPr>
        <w:tabs>
          <w:tab w:val="left" w:pos="567"/>
        </w:tabs>
        <w:spacing w:after="200"/>
        <w:ind w:left="567" w:hanging="567"/>
        <w:contextualSpacing w:val="0"/>
        <w:jc w:val="both"/>
        <w:rPr>
          <w:rFonts w:asciiTheme="minorHAnsi" w:hAnsiTheme="minorHAnsi" w:cstheme="minorHAnsi"/>
          <w:b/>
          <w:color w:val="641345"/>
          <w:kern w:val="24"/>
          <w:sz w:val="24"/>
          <w:szCs w:val="22"/>
          <w:lang w:val="es-ES"/>
        </w:rPr>
      </w:pPr>
      <w:r>
        <w:rPr>
          <w:rFonts w:asciiTheme="minorHAnsi" w:hAnsiTheme="minorHAnsi" w:cstheme="minorHAnsi"/>
          <w:b/>
          <w:color w:val="641345"/>
          <w:kern w:val="24"/>
          <w:sz w:val="24"/>
          <w:szCs w:val="22"/>
          <w:lang w:val="es-ES"/>
        </w:rPr>
        <w:t>Evaluación</w:t>
      </w:r>
    </w:p>
    <w:p w14:paraId="51189E93" w14:textId="730437DD" w:rsidR="00E54813" w:rsidRPr="007875F2" w:rsidRDefault="00E54813" w:rsidP="004203F8">
      <w:pPr>
        <w:jc w:val="both"/>
        <w:rPr>
          <w:rFonts w:asciiTheme="minorHAnsi" w:hAnsiTheme="minorHAnsi"/>
          <w:sz w:val="22"/>
          <w:szCs w:val="22"/>
        </w:rPr>
      </w:pPr>
      <w:r w:rsidRPr="00E502FD">
        <w:rPr>
          <w:rFonts w:asciiTheme="minorHAnsi" w:hAnsiTheme="minorHAnsi"/>
          <w:sz w:val="22"/>
          <w:szCs w:val="22"/>
        </w:rPr>
        <w:t xml:space="preserve">Como parte de la última etapa del simulacro, una vez concluido el </w:t>
      </w:r>
      <w:r w:rsidR="00E502FD" w:rsidRPr="00E502FD">
        <w:rPr>
          <w:rFonts w:asciiTheme="minorHAnsi" w:hAnsiTheme="minorHAnsi"/>
          <w:sz w:val="22"/>
          <w:szCs w:val="22"/>
        </w:rPr>
        <w:t>simulacro</w:t>
      </w:r>
      <w:r w:rsidRPr="00E502FD">
        <w:rPr>
          <w:rFonts w:asciiTheme="minorHAnsi" w:hAnsiTheme="minorHAnsi"/>
          <w:sz w:val="22"/>
          <w:szCs w:val="22"/>
        </w:rPr>
        <w:t xml:space="preserve">, </w:t>
      </w:r>
      <w:r w:rsidR="00A468F9" w:rsidRPr="00E502FD">
        <w:rPr>
          <w:rFonts w:asciiTheme="minorHAnsi" w:hAnsiTheme="minorHAnsi"/>
          <w:sz w:val="22"/>
          <w:szCs w:val="22"/>
        </w:rPr>
        <w:t xml:space="preserve">se procederá a documentar </w:t>
      </w:r>
      <w:r w:rsidR="00E502FD" w:rsidRPr="00E502FD">
        <w:rPr>
          <w:rFonts w:asciiTheme="minorHAnsi" w:hAnsiTheme="minorHAnsi"/>
          <w:sz w:val="22"/>
          <w:szCs w:val="22"/>
        </w:rPr>
        <w:t xml:space="preserve">en </w:t>
      </w:r>
      <w:r w:rsidR="00A468F9" w:rsidRPr="00E502FD">
        <w:rPr>
          <w:rFonts w:asciiTheme="minorHAnsi" w:hAnsiTheme="minorHAnsi"/>
          <w:sz w:val="22"/>
          <w:szCs w:val="22"/>
        </w:rPr>
        <w:t xml:space="preserve">un </w:t>
      </w:r>
      <w:r w:rsidR="00A468F9" w:rsidRPr="00E502FD">
        <w:rPr>
          <w:rFonts w:asciiTheme="minorHAnsi" w:hAnsiTheme="minorHAnsi"/>
          <w:b/>
          <w:bCs/>
          <w:sz w:val="22"/>
          <w:szCs w:val="22"/>
        </w:rPr>
        <w:t xml:space="preserve">Informe final </w:t>
      </w:r>
      <w:r w:rsidR="00A468F9" w:rsidRPr="00E502FD">
        <w:rPr>
          <w:rFonts w:asciiTheme="minorHAnsi" w:hAnsiTheme="minorHAnsi"/>
          <w:sz w:val="22"/>
          <w:szCs w:val="22"/>
        </w:rPr>
        <w:t>las actividades</w:t>
      </w:r>
      <w:r w:rsidR="00E502FD" w:rsidRPr="00E502FD">
        <w:rPr>
          <w:rFonts w:asciiTheme="minorHAnsi" w:hAnsiTheme="minorHAnsi"/>
          <w:sz w:val="22"/>
          <w:szCs w:val="22"/>
        </w:rPr>
        <w:t xml:space="preserve"> realizadas durante el ejercicio</w:t>
      </w:r>
      <w:r w:rsidR="00A468F9" w:rsidRPr="00E502FD">
        <w:rPr>
          <w:rFonts w:asciiTheme="minorHAnsi" w:hAnsiTheme="minorHAnsi"/>
          <w:sz w:val="22"/>
          <w:szCs w:val="22"/>
        </w:rPr>
        <w:t xml:space="preserve">, </w:t>
      </w:r>
      <w:r w:rsidR="004C0569" w:rsidRPr="00E502FD">
        <w:rPr>
          <w:rFonts w:asciiTheme="minorHAnsi" w:hAnsiTheme="minorHAnsi"/>
          <w:sz w:val="22"/>
          <w:szCs w:val="22"/>
        </w:rPr>
        <w:t>aquellas áreas de oportunidad identificadas</w:t>
      </w:r>
      <w:r w:rsidR="000D3DF7" w:rsidRPr="00E502FD">
        <w:rPr>
          <w:rFonts w:asciiTheme="minorHAnsi" w:hAnsiTheme="minorHAnsi"/>
          <w:sz w:val="22"/>
          <w:szCs w:val="22"/>
        </w:rPr>
        <w:t>,</w:t>
      </w:r>
      <w:r w:rsidR="00A468F9" w:rsidRPr="00E502FD">
        <w:rPr>
          <w:rFonts w:asciiTheme="minorHAnsi" w:hAnsiTheme="minorHAnsi"/>
          <w:sz w:val="22"/>
          <w:szCs w:val="22"/>
        </w:rPr>
        <w:t xml:space="preserve"> así como la retroalimentación que se obtenga a través de la</w:t>
      </w:r>
      <w:r w:rsidR="00F90F5C">
        <w:rPr>
          <w:rFonts w:asciiTheme="minorHAnsi" w:hAnsiTheme="minorHAnsi"/>
          <w:sz w:val="22"/>
          <w:szCs w:val="22"/>
        </w:rPr>
        <w:t xml:space="preserve"> aplicación de una</w:t>
      </w:r>
      <w:r w:rsidR="00A468F9" w:rsidRPr="00E502FD">
        <w:rPr>
          <w:rFonts w:asciiTheme="minorHAnsi" w:hAnsiTheme="minorHAnsi"/>
          <w:sz w:val="22"/>
          <w:szCs w:val="22"/>
        </w:rPr>
        <w:t xml:space="preserve"> encuesta de participación</w:t>
      </w:r>
      <w:r w:rsidR="00E069B2">
        <w:rPr>
          <w:rFonts w:asciiTheme="minorHAnsi" w:hAnsiTheme="minorHAnsi"/>
          <w:sz w:val="22"/>
          <w:szCs w:val="22"/>
        </w:rPr>
        <w:t xml:space="preserve">, </w:t>
      </w:r>
      <w:r w:rsidR="00F90F5C">
        <w:rPr>
          <w:rFonts w:asciiTheme="minorHAnsi" w:hAnsiTheme="minorHAnsi"/>
          <w:sz w:val="22"/>
          <w:szCs w:val="22"/>
        </w:rPr>
        <w:t xml:space="preserve">que permita </w:t>
      </w:r>
      <w:r w:rsidR="00F72A3B">
        <w:rPr>
          <w:rFonts w:asciiTheme="minorHAnsi" w:hAnsiTheme="minorHAnsi"/>
          <w:sz w:val="22"/>
          <w:szCs w:val="22"/>
        </w:rPr>
        <w:t>obtener</w:t>
      </w:r>
      <w:r w:rsidR="00B3641A">
        <w:rPr>
          <w:rFonts w:asciiTheme="minorHAnsi" w:hAnsiTheme="minorHAnsi"/>
          <w:sz w:val="22"/>
          <w:szCs w:val="22"/>
        </w:rPr>
        <w:t xml:space="preserve"> mayor detalle </w:t>
      </w:r>
      <w:r w:rsidR="00B913F6">
        <w:rPr>
          <w:rFonts w:asciiTheme="minorHAnsi" w:hAnsiTheme="minorHAnsi"/>
          <w:sz w:val="22"/>
          <w:szCs w:val="22"/>
        </w:rPr>
        <w:t>los puntos de vista de los ciudadanos</w:t>
      </w:r>
      <w:r w:rsidR="00B3641A">
        <w:rPr>
          <w:rFonts w:asciiTheme="minorHAnsi" w:hAnsiTheme="minorHAnsi"/>
          <w:sz w:val="22"/>
          <w:szCs w:val="22"/>
        </w:rPr>
        <w:t xml:space="preserve"> durante el </w:t>
      </w:r>
      <w:r w:rsidR="000C38FD">
        <w:rPr>
          <w:rFonts w:asciiTheme="minorHAnsi" w:hAnsiTheme="minorHAnsi"/>
          <w:sz w:val="22"/>
          <w:szCs w:val="22"/>
        </w:rPr>
        <w:t>simulacro</w:t>
      </w:r>
      <w:r w:rsidR="00B3641A">
        <w:rPr>
          <w:rFonts w:asciiTheme="minorHAnsi" w:hAnsiTheme="minorHAnsi"/>
          <w:sz w:val="22"/>
          <w:szCs w:val="22"/>
        </w:rPr>
        <w:t xml:space="preserve"> en mención</w:t>
      </w:r>
      <w:r w:rsidRPr="00E502FD">
        <w:rPr>
          <w:rFonts w:asciiTheme="minorHAnsi" w:hAnsiTheme="minorHAnsi"/>
          <w:sz w:val="22"/>
          <w:szCs w:val="22"/>
        </w:rPr>
        <w:t>.</w:t>
      </w:r>
      <w:r w:rsidR="00507EDD" w:rsidRPr="00E502FD">
        <w:rPr>
          <w:rFonts w:asciiTheme="minorHAnsi" w:hAnsiTheme="minorHAnsi"/>
          <w:sz w:val="22"/>
          <w:szCs w:val="22"/>
        </w:rPr>
        <w:t xml:space="preserve"> Se prevé que dicho informe sea remitido </w:t>
      </w:r>
      <w:r w:rsidR="00D60C58" w:rsidRPr="00E502FD">
        <w:rPr>
          <w:rFonts w:asciiTheme="minorHAnsi" w:hAnsiTheme="minorHAnsi"/>
          <w:sz w:val="22"/>
          <w:szCs w:val="22"/>
        </w:rPr>
        <w:t xml:space="preserve">a </w:t>
      </w:r>
      <w:r w:rsidR="00A1694A" w:rsidRPr="00E502FD">
        <w:rPr>
          <w:rFonts w:asciiTheme="minorHAnsi" w:hAnsiTheme="minorHAnsi"/>
          <w:sz w:val="22"/>
          <w:szCs w:val="22"/>
        </w:rPr>
        <w:t>la CVME, así como a las representaciones de los OPL,</w:t>
      </w:r>
      <w:r w:rsidR="00D60C58" w:rsidRPr="00E502FD">
        <w:rPr>
          <w:rFonts w:asciiTheme="minorHAnsi" w:hAnsiTheme="minorHAnsi"/>
          <w:sz w:val="22"/>
          <w:szCs w:val="22"/>
        </w:rPr>
        <w:t xml:space="preserve"> a más tardar el </w:t>
      </w:r>
      <w:r w:rsidR="00E502FD" w:rsidRPr="00E502FD">
        <w:rPr>
          <w:rFonts w:asciiTheme="minorHAnsi" w:hAnsiTheme="minorHAnsi"/>
          <w:sz w:val="22"/>
          <w:szCs w:val="22"/>
        </w:rPr>
        <w:t>1</w:t>
      </w:r>
      <w:r w:rsidR="008E51E0">
        <w:rPr>
          <w:rFonts w:asciiTheme="minorHAnsi" w:hAnsiTheme="minorHAnsi"/>
          <w:sz w:val="22"/>
          <w:szCs w:val="22"/>
        </w:rPr>
        <w:t>7</w:t>
      </w:r>
      <w:bookmarkStart w:id="25" w:name="_GoBack"/>
      <w:bookmarkEnd w:id="25"/>
      <w:r w:rsidR="00D60C58" w:rsidRPr="00E502FD">
        <w:rPr>
          <w:rFonts w:asciiTheme="minorHAnsi" w:hAnsiTheme="minorHAnsi"/>
          <w:sz w:val="22"/>
          <w:szCs w:val="22"/>
        </w:rPr>
        <w:t xml:space="preserve"> de </w:t>
      </w:r>
      <w:r w:rsidR="006D6D92" w:rsidRPr="00E502FD">
        <w:rPr>
          <w:rFonts w:asciiTheme="minorHAnsi" w:hAnsiTheme="minorHAnsi"/>
          <w:sz w:val="22"/>
          <w:szCs w:val="22"/>
        </w:rPr>
        <w:t>febrero</w:t>
      </w:r>
      <w:r w:rsidR="00A1694A" w:rsidRPr="00E502FD">
        <w:rPr>
          <w:rFonts w:asciiTheme="minorHAnsi" w:hAnsiTheme="minorHAnsi"/>
          <w:sz w:val="22"/>
          <w:szCs w:val="22"/>
        </w:rPr>
        <w:t xml:space="preserve"> de 202</w:t>
      </w:r>
      <w:r w:rsidR="006D6D92" w:rsidRPr="00E502FD">
        <w:rPr>
          <w:rFonts w:asciiTheme="minorHAnsi" w:hAnsiTheme="minorHAnsi"/>
          <w:sz w:val="22"/>
          <w:szCs w:val="22"/>
        </w:rPr>
        <w:t>1</w:t>
      </w:r>
      <w:r w:rsidR="00D60C58" w:rsidRPr="00E502FD">
        <w:rPr>
          <w:rFonts w:asciiTheme="minorHAnsi" w:hAnsiTheme="minorHAnsi"/>
          <w:sz w:val="22"/>
          <w:szCs w:val="22"/>
        </w:rPr>
        <w:t>.</w:t>
      </w:r>
      <w:r w:rsidR="00D60C58">
        <w:rPr>
          <w:rFonts w:asciiTheme="minorHAnsi" w:hAnsiTheme="minorHAnsi"/>
          <w:sz w:val="22"/>
          <w:szCs w:val="22"/>
        </w:rPr>
        <w:t xml:space="preserve"> </w:t>
      </w:r>
    </w:p>
    <w:p w14:paraId="388841B3" w14:textId="77777777" w:rsidR="007B0914" w:rsidRPr="00335893" w:rsidRDefault="007B0914">
      <w:pPr>
        <w:rPr>
          <w:rFonts w:asciiTheme="minorHAnsi" w:hAnsiTheme="minorHAnsi"/>
          <w:i/>
          <w:sz w:val="22"/>
          <w:szCs w:val="22"/>
        </w:rPr>
        <w:sectPr w:rsidR="007B0914" w:rsidRPr="00335893" w:rsidSect="00200D50">
          <w:headerReference w:type="default" r:id="rId9"/>
          <w:footerReference w:type="even" r:id="rId10"/>
          <w:footerReference w:type="default" r:id="rId11"/>
          <w:headerReference w:type="first" r:id="rId12"/>
          <w:pgSz w:w="12240" w:h="15840"/>
          <w:pgMar w:top="1985" w:right="1327" w:bottom="1418" w:left="2268" w:header="720" w:footer="720" w:gutter="0"/>
          <w:cols w:space="720"/>
          <w:titlePg/>
          <w:docGrid w:linePitch="360"/>
        </w:sectPr>
      </w:pPr>
    </w:p>
    <w:p w14:paraId="5E4D30C4" w14:textId="77777777" w:rsidR="00213966" w:rsidRPr="002D37B2" w:rsidRDefault="00213966" w:rsidP="005B4E64">
      <w:pPr>
        <w:pStyle w:val="Ttulo1"/>
        <w:rPr>
          <w:b/>
        </w:rPr>
      </w:pPr>
      <w:bookmarkStart w:id="26" w:name="_Toc43736394"/>
      <w:r>
        <w:rPr>
          <w:noProof/>
          <w:lang w:val="es-MX" w:eastAsia="es-MX"/>
        </w:rPr>
        <w:lastRenderedPageBreak/>
        <mc:AlternateContent>
          <mc:Choice Requires="wps">
            <w:drawing>
              <wp:anchor distT="0" distB="0" distL="114300" distR="114300" simplePos="0" relativeHeight="251658249" behindDoc="0" locked="0" layoutInCell="1" allowOverlap="1" wp14:anchorId="6F70A1A7" wp14:editId="4EF6715D">
                <wp:simplePos x="0" y="0"/>
                <wp:positionH relativeFrom="column">
                  <wp:posOffset>-1357630</wp:posOffset>
                </wp:positionH>
                <wp:positionV relativeFrom="paragraph">
                  <wp:posOffset>294640</wp:posOffset>
                </wp:positionV>
                <wp:extent cx="4556760" cy="15240"/>
                <wp:effectExtent l="0" t="0" r="34290" b="22860"/>
                <wp:wrapNone/>
                <wp:docPr id="33" name="Conector recto 3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556760" cy="15240"/>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D1F4DEE" id="Conector recto 33" o:spid="_x0000_s1026" style="position:absolute;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6.9pt,23.2pt" to="251.9pt,2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" strokecolor="#641345 [3208]" strokeweight="1.5pt">
                <o:lock v:ext="edit" shapetype="f"/>
              </v:line>
            </w:pict>
          </mc:Fallback>
        </mc:AlternateContent>
      </w:r>
      <w:r>
        <w:t>Cronograma de Actividades</w:t>
      </w:r>
      <w:bookmarkEnd w:id="26"/>
    </w:p>
    <w:p w14:paraId="5254A6A5" w14:textId="77777777" w:rsidR="00213966" w:rsidRDefault="00213966" w:rsidP="00C060F2">
      <w:pPr>
        <w:ind w:left="-142" w:hanging="142"/>
        <w:rPr>
          <w:rFonts w:asciiTheme="minorHAnsi" w:hAnsiTheme="minorHAnsi"/>
          <w:sz w:val="22"/>
          <w:szCs w:val="22"/>
        </w:rPr>
      </w:pPr>
    </w:p>
    <w:p w14:paraId="1489E0CF" w14:textId="77777777" w:rsidR="00B539DC" w:rsidRDefault="00C060F2" w:rsidP="00F92996">
      <w:pPr>
        <w:ind w:left="-284" w:right="-604"/>
        <w:jc w:val="both"/>
        <w:rPr>
          <w:rFonts w:asciiTheme="minorHAnsi" w:hAnsiTheme="minorHAnsi"/>
          <w:sz w:val="22"/>
          <w:szCs w:val="22"/>
        </w:rPr>
      </w:pPr>
      <w:r w:rsidRPr="008544AB">
        <w:rPr>
          <w:rFonts w:asciiTheme="minorHAnsi" w:hAnsiTheme="minorHAnsi"/>
          <w:sz w:val="22"/>
          <w:szCs w:val="22"/>
        </w:rPr>
        <w:t>En este apartado se muestra</w:t>
      </w:r>
      <w:r w:rsidR="00B539DC">
        <w:rPr>
          <w:rFonts w:asciiTheme="minorHAnsi" w:hAnsiTheme="minorHAnsi"/>
          <w:sz w:val="22"/>
          <w:szCs w:val="22"/>
        </w:rPr>
        <w:t>n</w:t>
      </w:r>
      <w:r w:rsidRPr="008544AB">
        <w:rPr>
          <w:rFonts w:asciiTheme="minorHAnsi" w:hAnsiTheme="minorHAnsi"/>
          <w:sz w:val="22"/>
          <w:szCs w:val="22"/>
        </w:rPr>
        <w:t xml:space="preserve"> las</w:t>
      </w:r>
      <w:r w:rsidR="00B539DC">
        <w:rPr>
          <w:rFonts w:asciiTheme="minorHAnsi" w:hAnsiTheme="minorHAnsi"/>
          <w:sz w:val="22"/>
          <w:szCs w:val="22"/>
        </w:rPr>
        <w:t xml:space="preserve"> actividades, tareas</w:t>
      </w:r>
      <w:r w:rsidR="006048D4">
        <w:rPr>
          <w:rFonts w:asciiTheme="minorHAnsi" w:hAnsiTheme="minorHAnsi"/>
          <w:sz w:val="22"/>
          <w:szCs w:val="22"/>
        </w:rPr>
        <w:t xml:space="preserve"> </w:t>
      </w:r>
      <w:r w:rsidR="00B539DC">
        <w:rPr>
          <w:rFonts w:asciiTheme="minorHAnsi" w:hAnsiTheme="minorHAnsi"/>
          <w:sz w:val="22"/>
          <w:szCs w:val="22"/>
        </w:rPr>
        <w:t xml:space="preserve">y fechas de ejecución </w:t>
      </w:r>
      <w:r w:rsidR="00D46633">
        <w:rPr>
          <w:rFonts w:asciiTheme="minorHAnsi" w:hAnsiTheme="minorHAnsi"/>
          <w:sz w:val="22"/>
          <w:szCs w:val="22"/>
        </w:rPr>
        <w:t>de las actividades</w:t>
      </w:r>
      <w:r w:rsidR="00BE488C">
        <w:rPr>
          <w:rFonts w:asciiTheme="minorHAnsi" w:hAnsiTheme="minorHAnsi"/>
          <w:sz w:val="22"/>
          <w:szCs w:val="22"/>
        </w:rPr>
        <w:t xml:space="preserve"> </w:t>
      </w:r>
      <w:r w:rsidR="001D182A">
        <w:rPr>
          <w:rFonts w:asciiTheme="minorHAnsi" w:hAnsiTheme="minorHAnsi"/>
          <w:sz w:val="22"/>
          <w:szCs w:val="22"/>
        </w:rPr>
        <w:t xml:space="preserve">que se contemplan </w:t>
      </w:r>
      <w:r w:rsidR="009F78AB" w:rsidRPr="008544AB">
        <w:rPr>
          <w:rFonts w:asciiTheme="minorHAnsi" w:hAnsiTheme="minorHAnsi"/>
          <w:sz w:val="22"/>
          <w:szCs w:val="22"/>
        </w:rPr>
        <w:t xml:space="preserve">para garantizar </w:t>
      </w:r>
      <w:r w:rsidR="009177AC">
        <w:rPr>
          <w:rFonts w:asciiTheme="minorHAnsi" w:hAnsiTheme="minorHAnsi"/>
          <w:sz w:val="22"/>
          <w:szCs w:val="22"/>
        </w:rPr>
        <w:t xml:space="preserve">el correcto desarrollo del </w:t>
      </w:r>
      <w:r w:rsidR="007C1270">
        <w:rPr>
          <w:rFonts w:asciiTheme="minorHAnsi" w:hAnsiTheme="minorHAnsi"/>
          <w:sz w:val="22"/>
          <w:szCs w:val="22"/>
        </w:rPr>
        <w:t>simulacro</w:t>
      </w:r>
      <w:r w:rsidR="009F78AB" w:rsidRPr="008544AB">
        <w:rPr>
          <w:rFonts w:asciiTheme="minorHAnsi" w:hAnsiTheme="minorHAnsi"/>
          <w:sz w:val="22"/>
          <w:szCs w:val="22"/>
        </w:rPr>
        <w:t>.</w:t>
      </w:r>
      <w:r w:rsidR="002B4909">
        <w:rPr>
          <w:rFonts w:asciiTheme="minorHAnsi" w:hAnsiTheme="minorHAnsi"/>
          <w:sz w:val="22"/>
          <w:szCs w:val="22"/>
        </w:rPr>
        <w:t xml:space="preserve"> Se precisa </w:t>
      </w:r>
      <w:r w:rsidR="004854B4">
        <w:rPr>
          <w:rFonts w:asciiTheme="minorHAnsi" w:hAnsiTheme="minorHAnsi"/>
          <w:sz w:val="22"/>
          <w:szCs w:val="22"/>
        </w:rPr>
        <w:t>que,</w:t>
      </w:r>
      <w:r w:rsidR="002B4909">
        <w:rPr>
          <w:rFonts w:asciiTheme="minorHAnsi" w:hAnsiTheme="minorHAnsi"/>
          <w:sz w:val="22"/>
          <w:szCs w:val="22"/>
        </w:rPr>
        <w:t xml:space="preserve"> para efectos de diseño y planeación del simulacro, algunas de las actividades señaladas ya están en proceso de desarrollo.</w:t>
      </w:r>
    </w:p>
    <w:p w14:paraId="08822903" w14:textId="77777777" w:rsidR="00B539DC" w:rsidRDefault="00B539DC" w:rsidP="00B8251F">
      <w:pPr>
        <w:ind w:right="-604"/>
        <w:jc w:val="both"/>
        <w:rPr>
          <w:rFonts w:asciiTheme="minorHAnsi" w:hAnsiTheme="minorHAnsi"/>
          <w:sz w:val="22"/>
          <w:szCs w:val="22"/>
        </w:rPr>
      </w:pPr>
    </w:p>
    <w:p w14:paraId="046C1A55" w14:textId="77777777" w:rsidR="0034728A" w:rsidRDefault="0034728A" w:rsidP="007B0914">
      <w:pPr>
        <w:ind w:left="-851"/>
        <w:rPr>
          <w:rFonts w:asciiTheme="minorHAnsi" w:hAnsiTheme="minorHAnsi"/>
          <w:sz w:val="22"/>
          <w:szCs w:val="22"/>
        </w:rPr>
      </w:pPr>
    </w:p>
    <w:tbl>
      <w:tblPr>
        <w:tblStyle w:val="Tablaconcuadrcula"/>
        <w:tblW w:w="5000" w:type="pct"/>
        <w:tblBorders>
          <w:top w:val="single" w:sz="8" w:space="0" w:color="641345" w:themeColor="accent5"/>
          <w:left w:val="none" w:sz="0" w:space="0" w:color="auto"/>
          <w:bottom w:val="single" w:sz="8" w:space="0" w:color="641345" w:themeColor="accent5"/>
          <w:right w:val="none" w:sz="0" w:space="0" w:color="auto"/>
          <w:insideH w:val="single" w:sz="8" w:space="0" w:color="641345" w:themeColor="accent5"/>
          <w:insideV w:val="none" w:sz="0" w:space="0" w:color="auto"/>
        </w:tblBorders>
        <w:tblLook w:val="04A0" w:firstRow="1" w:lastRow="0" w:firstColumn="1" w:lastColumn="0" w:noHBand="0" w:noVBand="1"/>
      </w:tblPr>
      <w:tblGrid>
        <w:gridCol w:w="1678"/>
        <w:gridCol w:w="3989"/>
        <w:gridCol w:w="1768"/>
        <w:gridCol w:w="1493"/>
      </w:tblGrid>
      <w:tr w:rsidR="006048D4" w:rsidRPr="00A56AA6" w14:paraId="3220A2D0" w14:textId="77777777" w:rsidTr="00A516AE">
        <w:trPr>
          <w:cnfStyle w:val="100000000000" w:firstRow="1" w:lastRow="0" w:firstColumn="0" w:lastColumn="0" w:oddVBand="0" w:evenVBand="0" w:oddHBand="0" w:evenHBand="0" w:firstRowFirstColumn="0" w:firstRowLastColumn="0" w:lastRowFirstColumn="0" w:lastRowLastColumn="0"/>
          <w:tblHeader/>
        </w:trPr>
        <w:tc>
          <w:tcPr>
            <w:tcW w:w="940" w:type="pct"/>
            <w:shd w:val="clear" w:color="auto" w:fill="auto"/>
          </w:tcPr>
          <w:p w14:paraId="423AD1DF" w14:textId="77777777" w:rsidR="006048D4" w:rsidRPr="00A56AA6" w:rsidRDefault="006048D4" w:rsidP="00AF7BDA">
            <w:pPr>
              <w:spacing w:before="60" w:after="60"/>
              <w:rPr>
                <w:rFonts w:asciiTheme="minorHAnsi" w:hAnsiTheme="minorHAnsi"/>
                <w:b w:val="0"/>
                <w:smallCaps/>
                <w:color w:val="641345" w:themeColor="accent5"/>
                <w:sz w:val="18"/>
                <w:szCs w:val="22"/>
              </w:rPr>
            </w:pPr>
            <w:r w:rsidRPr="00A56AA6">
              <w:rPr>
                <w:rFonts w:asciiTheme="minorHAnsi" w:hAnsiTheme="minorHAnsi"/>
                <w:smallCaps/>
                <w:color w:val="641345" w:themeColor="accent5"/>
                <w:sz w:val="18"/>
                <w:szCs w:val="22"/>
              </w:rPr>
              <w:t>actividad</w:t>
            </w:r>
          </w:p>
        </w:tc>
        <w:tc>
          <w:tcPr>
            <w:tcW w:w="2234" w:type="pct"/>
            <w:tcBorders>
              <w:bottom w:val="single" w:sz="8" w:space="0" w:color="641345" w:themeColor="accent5"/>
            </w:tcBorders>
            <w:shd w:val="clear" w:color="auto" w:fill="auto"/>
          </w:tcPr>
          <w:p w14:paraId="65922B2E" w14:textId="77777777" w:rsidR="006048D4" w:rsidRPr="00A56AA6" w:rsidRDefault="006048D4" w:rsidP="00AF7BDA">
            <w:pPr>
              <w:spacing w:before="60" w:after="60"/>
              <w:rPr>
                <w:rFonts w:asciiTheme="minorHAnsi" w:hAnsiTheme="minorHAnsi"/>
                <w:b w:val="0"/>
                <w:smallCaps/>
                <w:color w:val="641345" w:themeColor="accent5"/>
                <w:sz w:val="18"/>
                <w:szCs w:val="22"/>
              </w:rPr>
            </w:pPr>
            <w:r w:rsidRPr="00A56AA6">
              <w:rPr>
                <w:rFonts w:asciiTheme="minorHAnsi" w:hAnsiTheme="minorHAnsi"/>
                <w:smallCaps/>
                <w:color w:val="641345" w:themeColor="accent5"/>
                <w:sz w:val="18"/>
                <w:szCs w:val="22"/>
              </w:rPr>
              <w:t>tarea</w:t>
            </w:r>
          </w:p>
        </w:tc>
        <w:tc>
          <w:tcPr>
            <w:tcW w:w="990" w:type="pct"/>
            <w:shd w:val="clear" w:color="auto" w:fill="auto"/>
          </w:tcPr>
          <w:p w14:paraId="338F7561" w14:textId="77777777" w:rsidR="006048D4" w:rsidRPr="00A56AA6" w:rsidRDefault="006048D4" w:rsidP="00AF7BDA">
            <w:pPr>
              <w:spacing w:before="60" w:after="60"/>
              <w:rPr>
                <w:rFonts w:asciiTheme="minorHAnsi" w:hAnsiTheme="minorHAnsi"/>
                <w:b w:val="0"/>
                <w:smallCaps/>
                <w:color w:val="641345" w:themeColor="accent5"/>
                <w:sz w:val="18"/>
                <w:szCs w:val="22"/>
              </w:rPr>
            </w:pPr>
            <w:r w:rsidRPr="00A56AA6">
              <w:rPr>
                <w:rFonts w:asciiTheme="minorHAnsi" w:hAnsiTheme="minorHAnsi"/>
                <w:smallCaps/>
                <w:color w:val="641345" w:themeColor="accent5"/>
                <w:sz w:val="18"/>
                <w:szCs w:val="22"/>
              </w:rPr>
              <w:t>inicio</w:t>
            </w:r>
          </w:p>
        </w:tc>
        <w:tc>
          <w:tcPr>
            <w:tcW w:w="836" w:type="pct"/>
            <w:shd w:val="clear" w:color="auto" w:fill="auto"/>
          </w:tcPr>
          <w:p w14:paraId="2196D2C5" w14:textId="77777777" w:rsidR="006048D4" w:rsidRPr="00A56AA6" w:rsidRDefault="006048D4" w:rsidP="00AF7BDA">
            <w:pPr>
              <w:spacing w:before="60" w:after="60"/>
              <w:rPr>
                <w:rFonts w:asciiTheme="minorHAnsi" w:hAnsiTheme="minorHAnsi"/>
                <w:b w:val="0"/>
                <w:smallCaps/>
                <w:color w:val="641345" w:themeColor="accent5"/>
                <w:sz w:val="18"/>
                <w:szCs w:val="22"/>
              </w:rPr>
            </w:pPr>
            <w:r w:rsidRPr="00A56AA6">
              <w:rPr>
                <w:rFonts w:asciiTheme="minorHAnsi" w:hAnsiTheme="minorHAnsi"/>
                <w:smallCaps/>
                <w:color w:val="641345" w:themeColor="accent5"/>
                <w:sz w:val="18"/>
                <w:szCs w:val="22"/>
              </w:rPr>
              <w:t>fin</w:t>
            </w:r>
          </w:p>
        </w:tc>
      </w:tr>
      <w:tr w:rsidR="00E91852" w:rsidRPr="00E502FD" w14:paraId="6B8A2A84" w14:textId="77777777" w:rsidTr="00A516AE">
        <w:trPr>
          <w:cnfStyle w:val="000000100000" w:firstRow="0" w:lastRow="0" w:firstColumn="0" w:lastColumn="0" w:oddVBand="0" w:evenVBand="0" w:oddHBand="1" w:evenHBand="0" w:firstRowFirstColumn="0" w:firstRowLastColumn="0" w:lastRowFirstColumn="0" w:lastRowLastColumn="0"/>
          <w:trHeight w:val="457"/>
        </w:trPr>
        <w:tc>
          <w:tcPr>
            <w:tcW w:w="940" w:type="pct"/>
            <w:vMerge w:val="restart"/>
            <w:shd w:val="clear" w:color="auto" w:fill="auto"/>
          </w:tcPr>
          <w:p w14:paraId="2912D7D6" w14:textId="77777777" w:rsidR="00E91852" w:rsidRPr="00E502FD" w:rsidRDefault="00E91852" w:rsidP="00AF7BDA">
            <w:pPr>
              <w:spacing w:before="60" w:after="60"/>
              <w:rPr>
                <w:rFonts w:asciiTheme="minorHAnsi" w:hAnsiTheme="minorHAnsi"/>
                <w:sz w:val="18"/>
                <w:szCs w:val="22"/>
              </w:rPr>
            </w:pPr>
            <w:r w:rsidRPr="00E502FD">
              <w:rPr>
                <w:rFonts w:asciiTheme="minorHAnsi" w:hAnsiTheme="minorHAnsi"/>
                <w:b/>
                <w:color w:val="641345" w:themeColor="accent5"/>
                <w:sz w:val="18"/>
                <w:szCs w:val="22"/>
              </w:rPr>
              <w:t xml:space="preserve">1.1 </w:t>
            </w:r>
            <w:r w:rsidRPr="00E502FD">
              <w:rPr>
                <w:rFonts w:asciiTheme="minorHAnsi" w:hAnsiTheme="minorHAnsi"/>
                <w:sz w:val="18"/>
                <w:szCs w:val="22"/>
              </w:rPr>
              <w:t>Preparación y seguimiento del simulacro</w:t>
            </w:r>
          </w:p>
        </w:tc>
        <w:tc>
          <w:tcPr>
            <w:tcW w:w="2234" w:type="pct"/>
            <w:shd w:val="clear" w:color="auto" w:fill="auto"/>
          </w:tcPr>
          <w:p w14:paraId="52EEF127" w14:textId="77777777" w:rsidR="00E91852" w:rsidRPr="00E502FD" w:rsidRDefault="00E91852" w:rsidP="00AF7BDA">
            <w:pPr>
              <w:spacing w:before="60" w:after="60"/>
              <w:rPr>
                <w:rFonts w:asciiTheme="minorHAnsi" w:hAnsiTheme="minorHAnsi"/>
                <w:sz w:val="18"/>
                <w:szCs w:val="22"/>
              </w:rPr>
            </w:pPr>
            <w:r w:rsidRPr="00E502FD">
              <w:rPr>
                <w:rFonts w:asciiTheme="minorHAnsi" w:hAnsiTheme="minorHAnsi"/>
                <w:b/>
                <w:color w:val="641345" w:themeColor="accent5"/>
                <w:sz w:val="18"/>
                <w:szCs w:val="22"/>
              </w:rPr>
              <w:t xml:space="preserve">1.1.1 </w:t>
            </w:r>
            <w:r w:rsidRPr="00E502FD">
              <w:rPr>
                <w:rFonts w:asciiTheme="minorHAnsi" w:hAnsiTheme="minorHAnsi"/>
                <w:sz w:val="18"/>
                <w:szCs w:val="22"/>
              </w:rPr>
              <w:t>Comunicación y coordinación</w:t>
            </w:r>
          </w:p>
        </w:tc>
        <w:tc>
          <w:tcPr>
            <w:tcW w:w="990" w:type="pct"/>
            <w:shd w:val="clear" w:color="auto" w:fill="auto"/>
          </w:tcPr>
          <w:p w14:paraId="33A638CA" w14:textId="77777777" w:rsidR="00E91852" w:rsidRPr="00E502FD" w:rsidRDefault="00E91852" w:rsidP="00AF7BDA">
            <w:pPr>
              <w:spacing w:before="60" w:after="60"/>
              <w:jc w:val="center"/>
              <w:rPr>
                <w:rFonts w:asciiTheme="majorHAnsi" w:eastAsia="Times New Roman" w:hAnsiTheme="majorHAnsi" w:cs="Calibri"/>
                <w:color w:val="000000"/>
                <w:sz w:val="18"/>
                <w:szCs w:val="18"/>
                <w:lang w:val="es-MX"/>
              </w:rPr>
            </w:pPr>
            <w:r w:rsidRPr="00E502FD">
              <w:rPr>
                <w:rFonts w:asciiTheme="majorHAnsi" w:hAnsiTheme="majorHAnsi" w:cs="Calibri"/>
                <w:color w:val="000000"/>
                <w:sz w:val="18"/>
                <w:szCs w:val="18"/>
              </w:rPr>
              <w:t>23.11.2020</w:t>
            </w:r>
          </w:p>
        </w:tc>
        <w:tc>
          <w:tcPr>
            <w:tcW w:w="836" w:type="pct"/>
            <w:shd w:val="clear" w:color="auto" w:fill="auto"/>
          </w:tcPr>
          <w:p w14:paraId="0ADD6C23" w14:textId="77777777" w:rsidR="00E91852" w:rsidRPr="00E502FD" w:rsidRDefault="00E91852" w:rsidP="000F610D">
            <w:pPr>
              <w:spacing w:before="60" w:after="60"/>
              <w:jc w:val="center"/>
              <w:rPr>
                <w:rFonts w:asciiTheme="majorHAnsi" w:hAnsiTheme="majorHAnsi"/>
                <w:sz w:val="18"/>
                <w:szCs w:val="18"/>
              </w:rPr>
            </w:pPr>
            <w:r w:rsidRPr="00E502FD">
              <w:rPr>
                <w:rFonts w:asciiTheme="majorHAnsi" w:hAnsiTheme="majorHAnsi" w:cs="Calibri"/>
                <w:color w:val="000000"/>
                <w:sz w:val="18"/>
                <w:szCs w:val="18"/>
              </w:rPr>
              <w:t>05.02.2021</w:t>
            </w:r>
          </w:p>
        </w:tc>
      </w:tr>
      <w:tr w:rsidR="00E91852" w:rsidRPr="00E502FD" w14:paraId="643C3627" w14:textId="77777777" w:rsidTr="00A516AE">
        <w:tc>
          <w:tcPr>
            <w:tcW w:w="940" w:type="pct"/>
            <w:vMerge/>
            <w:shd w:val="clear" w:color="auto" w:fill="auto"/>
          </w:tcPr>
          <w:p w14:paraId="2E8E05D0" w14:textId="77777777" w:rsidR="00E91852" w:rsidRPr="00E502FD" w:rsidRDefault="00E91852" w:rsidP="00FF3419">
            <w:pPr>
              <w:spacing w:before="60" w:after="60"/>
              <w:rPr>
                <w:rFonts w:asciiTheme="minorHAnsi" w:hAnsiTheme="minorHAnsi"/>
                <w:sz w:val="18"/>
                <w:szCs w:val="22"/>
              </w:rPr>
            </w:pPr>
          </w:p>
        </w:tc>
        <w:tc>
          <w:tcPr>
            <w:tcW w:w="2234" w:type="pct"/>
            <w:shd w:val="clear" w:color="auto" w:fill="auto"/>
          </w:tcPr>
          <w:p w14:paraId="1981B9C8" w14:textId="77777777" w:rsidR="00E91852" w:rsidRPr="00E502FD" w:rsidRDefault="00E91852" w:rsidP="00FF3419">
            <w:pPr>
              <w:spacing w:before="60" w:after="60"/>
              <w:rPr>
                <w:rFonts w:asciiTheme="minorHAnsi" w:hAnsiTheme="minorHAnsi"/>
                <w:sz w:val="18"/>
                <w:szCs w:val="22"/>
              </w:rPr>
            </w:pPr>
            <w:r w:rsidRPr="00E502FD">
              <w:rPr>
                <w:rFonts w:asciiTheme="minorHAnsi" w:hAnsiTheme="minorHAnsi"/>
                <w:b/>
                <w:color w:val="641345" w:themeColor="accent5"/>
                <w:sz w:val="18"/>
                <w:szCs w:val="22"/>
              </w:rPr>
              <w:t xml:space="preserve">1.1.2 </w:t>
            </w:r>
            <w:r w:rsidRPr="00E502FD">
              <w:rPr>
                <w:rFonts w:asciiTheme="minorHAnsi" w:hAnsiTheme="minorHAnsi"/>
                <w:sz w:val="18"/>
                <w:szCs w:val="22"/>
              </w:rPr>
              <w:t>Planeación de actividades</w:t>
            </w:r>
          </w:p>
        </w:tc>
        <w:tc>
          <w:tcPr>
            <w:tcW w:w="990" w:type="pct"/>
            <w:shd w:val="clear" w:color="auto" w:fill="auto"/>
          </w:tcPr>
          <w:p w14:paraId="20C0F07F" w14:textId="77777777" w:rsidR="00E91852" w:rsidRPr="00E502FD" w:rsidRDefault="00E91852" w:rsidP="00FF3419">
            <w:pPr>
              <w:spacing w:before="60" w:after="60"/>
              <w:jc w:val="center"/>
              <w:rPr>
                <w:rFonts w:asciiTheme="majorHAnsi" w:eastAsia="Times New Roman" w:hAnsiTheme="majorHAnsi" w:cs="Calibri"/>
                <w:color w:val="000000"/>
                <w:sz w:val="18"/>
                <w:szCs w:val="18"/>
                <w:lang w:val="es-MX"/>
              </w:rPr>
            </w:pPr>
            <w:r w:rsidRPr="00E502FD">
              <w:rPr>
                <w:rFonts w:asciiTheme="majorHAnsi" w:hAnsiTheme="majorHAnsi" w:cs="Calibri"/>
                <w:color w:val="000000"/>
                <w:sz w:val="18"/>
                <w:szCs w:val="18"/>
              </w:rPr>
              <w:t>16.11.2020</w:t>
            </w:r>
          </w:p>
        </w:tc>
        <w:tc>
          <w:tcPr>
            <w:tcW w:w="836" w:type="pct"/>
            <w:shd w:val="clear" w:color="auto" w:fill="auto"/>
          </w:tcPr>
          <w:p w14:paraId="24D6EC83" w14:textId="77777777" w:rsidR="00E91852" w:rsidRPr="00E502FD" w:rsidRDefault="00E91852" w:rsidP="00FF3419">
            <w:pPr>
              <w:spacing w:before="60" w:after="60"/>
              <w:jc w:val="center"/>
              <w:rPr>
                <w:rFonts w:asciiTheme="majorHAnsi" w:eastAsia="Times New Roman" w:hAnsiTheme="majorHAnsi" w:cs="Calibri"/>
                <w:color w:val="000000"/>
                <w:sz w:val="18"/>
                <w:szCs w:val="18"/>
                <w:lang w:val="es-MX"/>
              </w:rPr>
            </w:pPr>
            <w:r w:rsidRPr="00E502FD">
              <w:rPr>
                <w:rFonts w:asciiTheme="majorHAnsi" w:hAnsiTheme="majorHAnsi" w:cs="Calibri"/>
                <w:color w:val="000000"/>
                <w:sz w:val="18"/>
                <w:szCs w:val="18"/>
              </w:rPr>
              <w:t>27.12.2020</w:t>
            </w:r>
          </w:p>
        </w:tc>
      </w:tr>
      <w:tr w:rsidR="00E91852" w:rsidRPr="00E502FD" w14:paraId="2DC99C95" w14:textId="77777777" w:rsidTr="00A516AE">
        <w:trPr>
          <w:cnfStyle w:val="000000100000" w:firstRow="0" w:lastRow="0" w:firstColumn="0" w:lastColumn="0" w:oddVBand="0" w:evenVBand="0" w:oddHBand="1" w:evenHBand="0" w:firstRowFirstColumn="0" w:firstRowLastColumn="0" w:lastRowFirstColumn="0" w:lastRowLastColumn="0"/>
          <w:trHeight w:val="182"/>
        </w:trPr>
        <w:tc>
          <w:tcPr>
            <w:tcW w:w="940" w:type="pct"/>
            <w:vMerge/>
            <w:shd w:val="clear" w:color="auto" w:fill="auto"/>
          </w:tcPr>
          <w:p w14:paraId="74F66AD4" w14:textId="77777777" w:rsidR="00E91852" w:rsidRPr="00E502FD" w:rsidRDefault="00E91852" w:rsidP="00407BFF">
            <w:pPr>
              <w:spacing w:before="60" w:after="60"/>
              <w:rPr>
                <w:rFonts w:asciiTheme="minorHAnsi" w:hAnsiTheme="minorHAnsi"/>
                <w:sz w:val="18"/>
                <w:szCs w:val="22"/>
              </w:rPr>
            </w:pPr>
          </w:p>
        </w:tc>
        <w:tc>
          <w:tcPr>
            <w:tcW w:w="2234" w:type="pct"/>
            <w:shd w:val="clear" w:color="auto" w:fill="auto"/>
          </w:tcPr>
          <w:p w14:paraId="2C6D401A" w14:textId="77777777" w:rsidR="00E91852" w:rsidRPr="00E502FD" w:rsidRDefault="00E91852" w:rsidP="00407BFF">
            <w:pPr>
              <w:spacing w:before="60" w:after="60"/>
              <w:rPr>
                <w:rFonts w:asciiTheme="minorHAnsi" w:hAnsiTheme="minorHAnsi"/>
                <w:sz w:val="18"/>
                <w:szCs w:val="22"/>
              </w:rPr>
            </w:pPr>
            <w:r w:rsidRPr="00E502FD">
              <w:rPr>
                <w:rFonts w:asciiTheme="minorHAnsi" w:hAnsiTheme="minorHAnsi"/>
                <w:b/>
                <w:color w:val="641345" w:themeColor="accent5"/>
                <w:sz w:val="18"/>
                <w:szCs w:val="22"/>
              </w:rPr>
              <w:t xml:space="preserve">1.1.3 </w:t>
            </w:r>
            <w:r w:rsidRPr="00E502FD">
              <w:rPr>
                <w:rFonts w:asciiTheme="minorHAnsi" w:hAnsiTheme="minorHAnsi"/>
                <w:sz w:val="18"/>
                <w:szCs w:val="22"/>
              </w:rPr>
              <w:t>Preparación de la oferta electoral</w:t>
            </w:r>
          </w:p>
        </w:tc>
        <w:tc>
          <w:tcPr>
            <w:tcW w:w="990" w:type="pct"/>
            <w:shd w:val="clear" w:color="auto" w:fill="auto"/>
          </w:tcPr>
          <w:p w14:paraId="7640ED4C" w14:textId="77777777" w:rsidR="00E91852" w:rsidRPr="00E519A2" w:rsidRDefault="00E91852" w:rsidP="00407BFF">
            <w:pPr>
              <w:spacing w:before="60" w:after="60"/>
              <w:jc w:val="center"/>
              <w:rPr>
                <w:rFonts w:asciiTheme="majorHAnsi" w:hAnsiTheme="majorHAnsi" w:cs="Calibri"/>
                <w:color w:val="000000"/>
                <w:sz w:val="18"/>
                <w:szCs w:val="18"/>
              </w:rPr>
            </w:pPr>
            <w:r w:rsidRPr="00E519A2">
              <w:rPr>
                <w:rFonts w:asciiTheme="majorHAnsi" w:hAnsiTheme="majorHAnsi" w:cs="Calibri"/>
                <w:color w:val="000000"/>
                <w:sz w:val="18"/>
                <w:szCs w:val="18"/>
              </w:rPr>
              <w:t>30.11.2020</w:t>
            </w:r>
          </w:p>
        </w:tc>
        <w:tc>
          <w:tcPr>
            <w:tcW w:w="836" w:type="pct"/>
            <w:shd w:val="clear" w:color="auto" w:fill="auto"/>
          </w:tcPr>
          <w:p w14:paraId="33DC843B" w14:textId="77777777" w:rsidR="00E91852" w:rsidRPr="00E519A2" w:rsidRDefault="00E91852" w:rsidP="00407BFF">
            <w:pPr>
              <w:spacing w:before="60" w:after="60"/>
              <w:jc w:val="center"/>
              <w:rPr>
                <w:rFonts w:asciiTheme="majorHAnsi" w:hAnsiTheme="majorHAnsi" w:cs="Calibri"/>
                <w:color w:val="000000"/>
                <w:sz w:val="18"/>
                <w:szCs w:val="18"/>
              </w:rPr>
            </w:pPr>
            <w:r w:rsidRPr="00E519A2">
              <w:rPr>
                <w:rFonts w:asciiTheme="majorHAnsi" w:hAnsiTheme="majorHAnsi" w:cs="Calibri"/>
                <w:color w:val="000000"/>
                <w:sz w:val="18"/>
                <w:szCs w:val="18"/>
              </w:rPr>
              <w:t>08.01.2021</w:t>
            </w:r>
          </w:p>
        </w:tc>
      </w:tr>
      <w:tr w:rsidR="00E91852" w:rsidRPr="00E502FD" w14:paraId="23A70DAA" w14:textId="77777777" w:rsidTr="00A516AE">
        <w:trPr>
          <w:trHeight w:val="182"/>
        </w:trPr>
        <w:tc>
          <w:tcPr>
            <w:tcW w:w="940" w:type="pct"/>
            <w:vMerge/>
            <w:shd w:val="clear" w:color="auto" w:fill="auto"/>
          </w:tcPr>
          <w:p w14:paraId="2A88CF1B" w14:textId="77777777" w:rsidR="00E91852" w:rsidRPr="00E502FD" w:rsidRDefault="00E91852" w:rsidP="00E91852">
            <w:pPr>
              <w:spacing w:before="60" w:after="60"/>
              <w:rPr>
                <w:rFonts w:asciiTheme="minorHAnsi" w:hAnsiTheme="minorHAnsi"/>
                <w:sz w:val="18"/>
                <w:szCs w:val="22"/>
              </w:rPr>
            </w:pPr>
          </w:p>
        </w:tc>
        <w:tc>
          <w:tcPr>
            <w:tcW w:w="2234" w:type="pct"/>
            <w:shd w:val="clear" w:color="auto" w:fill="auto"/>
          </w:tcPr>
          <w:p w14:paraId="5D7E0384" w14:textId="77777777" w:rsidR="00E91852" w:rsidRPr="00E502FD" w:rsidRDefault="00E91852" w:rsidP="00E91852">
            <w:pPr>
              <w:spacing w:before="60" w:after="60"/>
              <w:rPr>
                <w:rFonts w:asciiTheme="minorHAnsi" w:hAnsiTheme="minorHAnsi"/>
                <w:b/>
                <w:color w:val="641345" w:themeColor="accent5"/>
                <w:sz w:val="18"/>
                <w:szCs w:val="22"/>
              </w:rPr>
            </w:pPr>
            <w:r w:rsidRPr="00E502FD">
              <w:rPr>
                <w:rFonts w:asciiTheme="minorHAnsi" w:hAnsiTheme="minorHAnsi"/>
                <w:b/>
                <w:color w:val="641345" w:themeColor="accent5"/>
                <w:sz w:val="18"/>
                <w:szCs w:val="22"/>
              </w:rPr>
              <w:t xml:space="preserve">1.1.3 </w:t>
            </w:r>
            <w:r w:rsidRPr="00E502FD">
              <w:rPr>
                <w:rFonts w:asciiTheme="minorHAnsi" w:hAnsiTheme="minorHAnsi"/>
                <w:bCs/>
                <w:sz w:val="18"/>
                <w:szCs w:val="22"/>
              </w:rPr>
              <w:t>Configuración del SIVEI</w:t>
            </w:r>
          </w:p>
        </w:tc>
        <w:tc>
          <w:tcPr>
            <w:tcW w:w="990" w:type="pct"/>
            <w:shd w:val="clear" w:color="auto" w:fill="auto"/>
          </w:tcPr>
          <w:p w14:paraId="4659CE72" w14:textId="77777777" w:rsidR="00E91852" w:rsidRPr="00E519A2" w:rsidRDefault="00E502FD" w:rsidP="00E91852">
            <w:pPr>
              <w:spacing w:before="60" w:after="60"/>
              <w:jc w:val="center"/>
              <w:rPr>
                <w:rFonts w:asciiTheme="majorHAnsi" w:hAnsiTheme="majorHAnsi" w:cs="Calibri"/>
                <w:color w:val="000000"/>
                <w:sz w:val="18"/>
                <w:szCs w:val="18"/>
              </w:rPr>
            </w:pPr>
            <w:r w:rsidRPr="00E502FD">
              <w:rPr>
                <w:rFonts w:asciiTheme="majorHAnsi" w:hAnsiTheme="majorHAnsi" w:cs="Calibri"/>
                <w:color w:val="000000"/>
                <w:sz w:val="18"/>
                <w:szCs w:val="18"/>
              </w:rPr>
              <w:t>18</w:t>
            </w:r>
            <w:r w:rsidR="00E91852" w:rsidRPr="00E519A2">
              <w:rPr>
                <w:rFonts w:asciiTheme="majorHAnsi" w:hAnsiTheme="majorHAnsi" w:cs="Calibri"/>
                <w:color w:val="000000"/>
                <w:sz w:val="18"/>
                <w:szCs w:val="18"/>
              </w:rPr>
              <w:t>.</w:t>
            </w:r>
            <w:r w:rsidRPr="00E502FD">
              <w:rPr>
                <w:rFonts w:asciiTheme="majorHAnsi" w:hAnsiTheme="majorHAnsi" w:cs="Calibri"/>
                <w:color w:val="000000"/>
                <w:sz w:val="18"/>
                <w:szCs w:val="18"/>
              </w:rPr>
              <w:t>0</w:t>
            </w:r>
            <w:r w:rsidR="00E91852" w:rsidRPr="00E519A2">
              <w:rPr>
                <w:rFonts w:asciiTheme="majorHAnsi" w:hAnsiTheme="majorHAnsi" w:cs="Calibri"/>
                <w:color w:val="000000"/>
                <w:sz w:val="18"/>
                <w:szCs w:val="18"/>
              </w:rPr>
              <w:t>1.202</w:t>
            </w:r>
            <w:r w:rsidRPr="00E502FD">
              <w:rPr>
                <w:rFonts w:asciiTheme="majorHAnsi" w:hAnsiTheme="majorHAnsi" w:cs="Calibri"/>
                <w:color w:val="000000"/>
                <w:sz w:val="18"/>
                <w:szCs w:val="18"/>
              </w:rPr>
              <w:t>1</w:t>
            </w:r>
          </w:p>
        </w:tc>
        <w:tc>
          <w:tcPr>
            <w:tcW w:w="836" w:type="pct"/>
            <w:shd w:val="clear" w:color="auto" w:fill="auto"/>
          </w:tcPr>
          <w:p w14:paraId="7E51D00A" w14:textId="77777777" w:rsidR="00E91852" w:rsidRPr="00E519A2" w:rsidRDefault="00E502FD" w:rsidP="00E91852">
            <w:pPr>
              <w:spacing w:before="60" w:after="60"/>
              <w:jc w:val="center"/>
              <w:rPr>
                <w:rFonts w:asciiTheme="majorHAnsi" w:hAnsiTheme="majorHAnsi" w:cs="Calibri"/>
                <w:color w:val="000000"/>
                <w:sz w:val="18"/>
                <w:szCs w:val="18"/>
              </w:rPr>
            </w:pPr>
            <w:r w:rsidRPr="00E502FD">
              <w:rPr>
                <w:rFonts w:asciiTheme="majorHAnsi" w:hAnsiTheme="majorHAnsi" w:cs="Calibri"/>
                <w:color w:val="000000"/>
                <w:sz w:val="18"/>
                <w:szCs w:val="18"/>
              </w:rPr>
              <w:t>22</w:t>
            </w:r>
            <w:r w:rsidR="00E91852" w:rsidRPr="00E519A2">
              <w:rPr>
                <w:rFonts w:asciiTheme="majorHAnsi" w:hAnsiTheme="majorHAnsi" w:cs="Calibri"/>
                <w:color w:val="000000"/>
                <w:sz w:val="18"/>
                <w:szCs w:val="18"/>
              </w:rPr>
              <w:t>.01.2021</w:t>
            </w:r>
          </w:p>
        </w:tc>
      </w:tr>
    </w:tbl>
    <w:p w14:paraId="5AC3FA50" w14:textId="77777777" w:rsidR="00A60EDD" w:rsidRPr="00E502FD" w:rsidRDefault="00A60EDD">
      <w:pPr>
        <w:rPr>
          <w:rFonts w:asciiTheme="minorHAnsi" w:hAnsiTheme="minorHAnsi"/>
          <w:sz w:val="22"/>
          <w:szCs w:val="22"/>
        </w:rPr>
      </w:pPr>
    </w:p>
    <w:p w14:paraId="2B66BAD0" w14:textId="77777777" w:rsidR="006048D4" w:rsidRPr="00E502FD" w:rsidRDefault="006048D4">
      <w:pPr>
        <w:rPr>
          <w:rFonts w:asciiTheme="minorHAnsi" w:hAnsiTheme="minorHAnsi"/>
          <w:sz w:val="22"/>
          <w:szCs w:val="22"/>
        </w:rPr>
      </w:pPr>
    </w:p>
    <w:tbl>
      <w:tblPr>
        <w:tblStyle w:val="Tablaconcuadrcula"/>
        <w:tblW w:w="5000" w:type="pct"/>
        <w:tblBorders>
          <w:top w:val="single" w:sz="8" w:space="0" w:color="641345" w:themeColor="accent5"/>
          <w:left w:val="none" w:sz="0" w:space="0" w:color="auto"/>
          <w:bottom w:val="single" w:sz="8" w:space="0" w:color="641345" w:themeColor="accent5"/>
          <w:right w:val="none" w:sz="0" w:space="0" w:color="auto"/>
          <w:insideH w:val="single" w:sz="8" w:space="0" w:color="641345" w:themeColor="accent5"/>
          <w:insideV w:val="none" w:sz="0" w:space="0" w:color="auto"/>
        </w:tblBorders>
        <w:tblLook w:val="04A0" w:firstRow="1" w:lastRow="0" w:firstColumn="1" w:lastColumn="0" w:noHBand="0" w:noVBand="1"/>
      </w:tblPr>
      <w:tblGrid>
        <w:gridCol w:w="1521"/>
        <w:gridCol w:w="4178"/>
        <w:gridCol w:w="1709"/>
        <w:gridCol w:w="1520"/>
      </w:tblGrid>
      <w:tr w:rsidR="006048D4" w:rsidRPr="00E502FD" w14:paraId="7AEA6D80" w14:textId="77777777" w:rsidTr="00F328ED">
        <w:trPr>
          <w:cnfStyle w:val="100000000000" w:firstRow="1" w:lastRow="0" w:firstColumn="0" w:lastColumn="0" w:oddVBand="0" w:evenVBand="0" w:oddHBand="0" w:evenHBand="0" w:firstRowFirstColumn="0" w:firstRowLastColumn="0" w:lastRowFirstColumn="0" w:lastRowLastColumn="0"/>
          <w:tblHeader/>
        </w:trPr>
        <w:tc>
          <w:tcPr>
            <w:tcW w:w="852" w:type="pct"/>
            <w:shd w:val="clear" w:color="auto" w:fill="auto"/>
          </w:tcPr>
          <w:p w14:paraId="1F1978AF" w14:textId="77777777" w:rsidR="006048D4" w:rsidRPr="00E502FD" w:rsidRDefault="006048D4" w:rsidP="00081B37">
            <w:pPr>
              <w:spacing w:before="60" w:after="60"/>
              <w:rPr>
                <w:rFonts w:asciiTheme="minorHAnsi" w:hAnsiTheme="minorHAnsi"/>
                <w:b w:val="0"/>
                <w:smallCaps/>
                <w:color w:val="641345" w:themeColor="accent5"/>
                <w:sz w:val="18"/>
                <w:szCs w:val="22"/>
              </w:rPr>
            </w:pPr>
            <w:r w:rsidRPr="00E502FD">
              <w:rPr>
                <w:rFonts w:asciiTheme="minorHAnsi" w:hAnsiTheme="minorHAnsi"/>
                <w:smallCaps/>
                <w:color w:val="641345" w:themeColor="accent5"/>
                <w:sz w:val="18"/>
                <w:szCs w:val="22"/>
              </w:rPr>
              <w:t>actividad</w:t>
            </w:r>
          </w:p>
        </w:tc>
        <w:tc>
          <w:tcPr>
            <w:tcW w:w="2340" w:type="pct"/>
            <w:shd w:val="clear" w:color="auto" w:fill="auto"/>
          </w:tcPr>
          <w:p w14:paraId="2F37911D" w14:textId="77777777" w:rsidR="006048D4" w:rsidRPr="00E502FD" w:rsidRDefault="006048D4" w:rsidP="00081B37">
            <w:pPr>
              <w:spacing w:before="60" w:after="60"/>
              <w:rPr>
                <w:rFonts w:asciiTheme="minorHAnsi" w:hAnsiTheme="minorHAnsi"/>
                <w:b w:val="0"/>
                <w:smallCaps/>
                <w:color w:val="641345" w:themeColor="accent5"/>
                <w:sz w:val="18"/>
                <w:szCs w:val="22"/>
              </w:rPr>
            </w:pPr>
            <w:r w:rsidRPr="00E502FD">
              <w:rPr>
                <w:rFonts w:asciiTheme="minorHAnsi" w:hAnsiTheme="minorHAnsi"/>
                <w:smallCaps/>
                <w:color w:val="641345" w:themeColor="accent5"/>
                <w:sz w:val="18"/>
                <w:szCs w:val="22"/>
              </w:rPr>
              <w:t>tarea</w:t>
            </w:r>
          </w:p>
        </w:tc>
        <w:tc>
          <w:tcPr>
            <w:tcW w:w="957" w:type="pct"/>
            <w:shd w:val="clear" w:color="auto" w:fill="auto"/>
          </w:tcPr>
          <w:p w14:paraId="01C6E094" w14:textId="77777777" w:rsidR="006048D4" w:rsidRPr="00E502FD" w:rsidRDefault="006048D4" w:rsidP="00081B37">
            <w:pPr>
              <w:spacing w:before="60" w:after="60"/>
              <w:rPr>
                <w:rFonts w:asciiTheme="minorHAnsi" w:hAnsiTheme="minorHAnsi"/>
                <w:b w:val="0"/>
                <w:smallCaps/>
                <w:color w:val="641345" w:themeColor="accent5"/>
                <w:sz w:val="18"/>
                <w:szCs w:val="22"/>
              </w:rPr>
            </w:pPr>
            <w:r w:rsidRPr="00E502FD">
              <w:rPr>
                <w:rFonts w:asciiTheme="minorHAnsi" w:hAnsiTheme="minorHAnsi"/>
                <w:smallCaps/>
                <w:color w:val="641345" w:themeColor="accent5"/>
                <w:sz w:val="18"/>
                <w:szCs w:val="22"/>
              </w:rPr>
              <w:t>inicio</w:t>
            </w:r>
          </w:p>
        </w:tc>
        <w:tc>
          <w:tcPr>
            <w:tcW w:w="851" w:type="pct"/>
            <w:shd w:val="clear" w:color="auto" w:fill="auto"/>
          </w:tcPr>
          <w:p w14:paraId="45A2357A" w14:textId="77777777" w:rsidR="006048D4" w:rsidRPr="00E502FD" w:rsidRDefault="006048D4" w:rsidP="00081B37">
            <w:pPr>
              <w:spacing w:before="60" w:after="60"/>
              <w:rPr>
                <w:rFonts w:asciiTheme="minorHAnsi" w:hAnsiTheme="minorHAnsi"/>
                <w:b w:val="0"/>
                <w:smallCaps/>
                <w:color w:val="641345" w:themeColor="accent5"/>
                <w:sz w:val="18"/>
                <w:szCs w:val="22"/>
              </w:rPr>
            </w:pPr>
            <w:r w:rsidRPr="00E502FD">
              <w:rPr>
                <w:rFonts w:asciiTheme="minorHAnsi" w:hAnsiTheme="minorHAnsi"/>
                <w:smallCaps/>
                <w:color w:val="641345" w:themeColor="accent5"/>
                <w:sz w:val="18"/>
                <w:szCs w:val="22"/>
              </w:rPr>
              <w:t>fin</w:t>
            </w:r>
          </w:p>
        </w:tc>
      </w:tr>
      <w:tr w:rsidR="00F328ED" w:rsidRPr="00E502FD" w14:paraId="0007B037" w14:textId="77777777" w:rsidTr="00F328ED">
        <w:trPr>
          <w:cnfStyle w:val="000000100000" w:firstRow="0" w:lastRow="0" w:firstColumn="0" w:lastColumn="0" w:oddVBand="0" w:evenVBand="0" w:oddHBand="1" w:evenHBand="0" w:firstRowFirstColumn="0" w:firstRowLastColumn="0" w:lastRowFirstColumn="0" w:lastRowLastColumn="0"/>
        </w:trPr>
        <w:tc>
          <w:tcPr>
            <w:tcW w:w="852" w:type="pct"/>
            <w:vMerge w:val="restart"/>
            <w:shd w:val="clear" w:color="auto" w:fill="auto"/>
          </w:tcPr>
          <w:p w14:paraId="0E77B2BA" w14:textId="77777777" w:rsidR="00F328ED" w:rsidRPr="00E502FD" w:rsidRDefault="00F328ED" w:rsidP="003370A2">
            <w:pPr>
              <w:spacing w:before="60" w:after="60"/>
              <w:rPr>
                <w:rFonts w:asciiTheme="minorHAnsi" w:hAnsiTheme="minorHAnsi"/>
                <w:color w:val="000000" w:themeColor="background1"/>
                <w:sz w:val="18"/>
                <w:szCs w:val="22"/>
              </w:rPr>
            </w:pPr>
            <w:r w:rsidRPr="00E502FD">
              <w:rPr>
                <w:rFonts w:asciiTheme="minorHAnsi" w:hAnsiTheme="minorHAnsi"/>
                <w:b/>
                <w:color w:val="641345" w:themeColor="accent5"/>
                <w:sz w:val="18"/>
                <w:szCs w:val="22"/>
              </w:rPr>
              <w:t>2.1</w:t>
            </w:r>
            <w:r w:rsidRPr="00E502FD">
              <w:rPr>
                <w:rFonts w:asciiTheme="minorHAnsi" w:hAnsiTheme="minorHAnsi"/>
                <w:color w:val="641345" w:themeColor="accent5"/>
                <w:sz w:val="18"/>
                <w:szCs w:val="22"/>
              </w:rPr>
              <w:t xml:space="preserve"> </w:t>
            </w:r>
            <w:r w:rsidRPr="00E502FD">
              <w:rPr>
                <w:rFonts w:asciiTheme="minorHAnsi" w:hAnsiTheme="minorHAnsi"/>
                <w:color w:val="000000" w:themeColor="background1"/>
                <w:sz w:val="18"/>
                <w:szCs w:val="22"/>
              </w:rPr>
              <w:t>Conformación de la Lista de Participantes</w:t>
            </w:r>
          </w:p>
          <w:p w14:paraId="21103A5A" w14:textId="77777777" w:rsidR="00F328ED" w:rsidRPr="00E502FD" w:rsidRDefault="00F328ED" w:rsidP="00081B37">
            <w:pPr>
              <w:spacing w:before="60" w:after="60"/>
              <w:rPr>
                <w:rFonts w:asciiTheme="minorHAnsi" w:hAnsiTheme="minorHAnsi"/>
                <w:sz w:val="18"/>
                <w:szCs w:val="22"/>
              </w:rPr>
            </w:pPr>
          </w:p>
        </w:tc>
        <w:tc>
          <w:tcPr>
            <w:tcW w:w="2340" w:type="pct"/>
            <w:shd w:val="clear" w:color="auto" w:fill="auto"/>
          </w:tcPr>
          <w:p w14:paraId="069B4BB1" w14:textId="77777777" w:rsidR="00F328ED" w:rsidRPr="00E502FD" w:rsidRDefault="00F328ED" w:rsidP="00081B37">
            <w:pPr>
              <w:spacing w:before="60" w:after="60"/>
              <w:rPr>
                <w:rFonts w:asciiTheme="minorHAnsi" w:hAnsiTheme="minorHAnsi"/>
                <w:sz w:val="18"/>
                <w:szCs w:val="22"/>
              </w:rPr>
            </w:pPr>
            <w:r w:rsidRPr="00E502FD">
              <w:rPr>
                <w:rFonts w:asciiTheme="minorHAnsi" w:hAnsiTheme="minorHAnsi"/>
                <w:b/>
                <w:color w:val="641345" w:themeColor="accent5"/>
                <w:sz w:val="18"/>
                <w:szCs w:val="22"/>
              </w:rPr>
              <w:t>2.1.1</w:t>
            </w:r>
            <w:r w:rsidRPr="00E502FD">
              <w:rPr>
                <w:rFonts w:asciiTheme="minorHAnsi" w:hAnsiTheme="minorHAnsi"/>
                <w:color w:val="641345" w:themeColor="accent5"/>
                <w:sz w:val="18"/>
                <w:szCs w:val="22"/>
              </w:rPr>
              <w:t xml:space="preserve"> </w:t>
            </w:r>
            <w:r w:rsidRPr="00E502FD">
              <w:rPr>
                <w:rFonts w:asciiTheme="minorHAnsi" w:hAnsiTheme="minorHAnsi"/>
                <w:color w:val="000000" w:themeColor="background1"/>
                <w:sz w:val="18"/>
                <w:szCs w:val="22"/>
              </w:rPr>
              <w:t>Envío de convocatoria</w:t>
            </w:r>
          </w:p>
        </w:tc>
        <w:tc>
          <w:tcPr>
            <w:tcW w:w="957" w:type="pct"/>
            <w:shd w:val="clear" w:color="auto" w:fill="auto"/>
          </w:tcPr>
          <w:p w14:paraId="0EB3733C" w14:textId="3291E66F" w:rsidR="00F328ED" w:rsidRPr="00E519A2" w:rsidRDefault="00E502FD" w:rsidP="00081B37">
            <w:pPr>
              <w:spacing w:before="60" w:after="60"/>
              <w:jc w:val="center"/>
              <w:rPr>
                <w:rFonts w:asciiTheme="majorHAnsi" w:hAnsiTheme="majorHAnsi"/>
                <w:sz w:val="18"/>
                <w:szCs w:val="18"/>
              </w:rPr>
            </w:pPr>
            <w:r w:rsidRPr="00E502FD">
              <w:rPr>
                <w:rFonts w:asciiTheme="majorHAnsi" w:hAnsiTheme="majorHAnsi" w:cs="Calibri"/>
                <w:color w:val="0D0D0D"/>
                <w:sz w:val="18"/>
                <w:szCs w:val="18"/>
              </w:rPr>
              <w:t>0</w:t>
            </w:r>
            <w:r w:rsidR="000D634C">
              <w:rPr>
                <w:rFonts w:asciiTheme="majorHAnsi" w:hAnsiTheme="majorHAnsi" w:cs="Calibri"/>
                <w:color w:val="0D0D0D"/>
                <w:sz w:val="18"/>
                <w:szCs w:val="18"/>
              </w:rPr>
              <w:t>7</w:t>
            </w:r>
            <w:r w:rsidR="00F328ED" w:rsidRPr="00E519A2">
              <w:rPr>
                <w:rFonts w:asciiTheme="majorHAnsi" w:hAnsiTheme="majorHAnsi" w:cs="Calibri"/>
                <w:color w:val="0D0D0D"/>
                <w:sz w:val="18"/>
                <w:szCs w:val="18"/>
              </w:rPr>
              <w:t>.1</w:t>
            </w:r>
            <w:r w:rsidRPr="00E502FD">
              <w:rPr>
                <w:rFonts w:asciiTheme="majorHAnsi" w:hAnsiTheme="majorHAnsi" w:cs="Calibri"/>
                <w:color w:val="0D0D0D"/>
                <w:sz w:val="18"/>
                <w:szCs w:val="18"/>
              </w:rPr>
              <w:t>2</w:t>
            </w:r>
            <w:r w:rsidR="00F328ED" w:rsidRPr="00E519A2">
              <w:rPr>
                <w:rFonts w:asciiTheme="majorHAnsi" w:hAnsiTheme="majorHAnsi" w:cs="Calibri"/>
                <w:color w:val="0D0D0D"/>
                <w:sz w:val="18"/>
                <w:szCs w:val="18"/>
              </w:rPr>
              <w:t>.2020</w:t>
            </w:r>
          </w:p>
        </w:tc>
        <w:tc>
          <w:tcPr>
            <w:tcW w:w="851" w:type="pct"/>
            <w:shd w:val="clear" w:color="auto" w:fill="auto"/>
          </w:tcPr>
          <w:p w14:paraId="1558858A" w14:textId="2241F230" w:rsidR="00F328ED" w:rsidRPr="00E519A2" w:rsidRDefault="000D634C" w:rsidP="00081B37">
            <w:pPr>
              <w:spacing w:before="60" w:after="60"/>
              <w:jc w:val="center"/>
              <w:rPr>
                <w:rFonts w:asciiTheme="majorHAnsi" w:hAnsiTheme="majorHAnsi"/>
                <w:sz w:val="18"/>
                <w:szCs w:val="18"/>
              </w:rPr>
            </w:pPr>
            <w:r>
              <w:rPr>
                <w:rFonts w:asciiTheme="majorHAnsi" w:hAnsiTheme="majorHAnsi" w:cs="Calibri"/>
                <w:color w:val="0D0D0D"/>
                <w:sz w:val="18"/>
                <w:szCs w:val="18"/>
              </w:rPr>
              <w:t>11</w:t>
            </w:r>
            <w:r w:rsidR="00F328ED" w:rsidRPr="00E519A2">
              <w:rPr>
                <w:rFonts w:asciiTheme="majorHAnsi" w:hAnsiTheme="majorHAnsi" w:cs="Calibri"/>
                <w:color w:val="0D0D0D"/>
                <w:sz w:val="18"/>
                <w:szCs w:val="18"/>
              </w:rPr>
              <w:t>.12.2020</w:t>
            </w:r>
          </w:p>
        </w:tc>
      </w:tr>
      <w:tr w:rsidR="00F328ED" w:rsidRPr="00E502FD" w14:paraId="66F5CA98" w14:textId="77777777" w:rsidTr="00F328ED">
        <w:tc>
          <w:tcPr>
            <w:tcW w:w="852" w:type="pct"/>
            <w:vMerge/>
            <w:shd w:val="clear" w:color="auto" w:fill="auto"/>
          </w:tcPr>
          <w:p w14:paraId="41FFE07B" w14:textId="77777777" w:rsidR="00F328ED" w:rsidRPr="00E502FD" w:rsidRDefault="00F328ED" w:rsidP="00081B37">
            <w:pPr>
              <w:spacing w:before="60" w:after="60"/>
              <w:rPr>
                <w:rFonts w:asciiTheme="minorHAnsi" w:hAnsiTheme="minorHAnsi"/>
                <w:sz w:val="18"/>
                <w:szCs w:val="22"/>
              </w:rPr>
            </w:pPr>
          </w:p>
        </w:tc>
        <w:tc>
          <w:tcPr>
            <w:tcW w:w="2340" w:type="pct"/>
            <w:shd w:val="clear" w:color="auto" w:fill="auto"/>
          </w:tcPr>
          <w:p w14:paraId="1053B8DD" w14:textId="77777777" w:rsidR="00F328ED" w:rsidRPr="00E502FD" w:rsidRDefault="00F328ED" w:rsidP="00081B37">
            <w:pPr>
              <w:spacing w:before="60" w:after="60"/>
              <w:rPr>
                <w:rFonts w:asciiTheme="minorHAnsi" w:hAnsiTheme="minorHAnsi"/>
                <w:sz w:val="18"/>
                <w:szCs w:val="22"/>
              </w:rPr>
            </w:pPr>
            <w:r w:rsidRPr="00E502FD">
              <w:rPr>
                <w:rFonts w:asciiTheme="minorHAnsi" w:hAnsiTheme="minorHAnsi"/>
                <w:b/>
                <w:color w:val="641345" w:themeColor="accent5"/>
                <w:sz w:val="18"/>
                <w:szCs w:val="22"/>
              </w:rPr>
              <w:t>2.1.2</w:t>
            </w:r>
            <w:r w:rsidRPr="00E502FD">
              <w:rPr>
                <w:rFonts w:asciiTheme="minorHAnsi" w:hAnsiTheme="minorHAnsi"/>
                <w:color w:val="641345" w:themeColor="accent5"/>
                <w:sz w:val="18"/>
                <w:szCs w:val="22"/>
              </w:rPr>
              <w:t xml:space="preserve"> </w:t>
            </w:r>
            <w:r w:rsidRPr="00E502FD">
              <w:rPr>
                <w:rFonts w:asciiTheme="minorHAnsi" w:hAnsiTheme="minorHAnsi"/>
                <w:sz w:val="18"/>
                <w:szCs w:val="22"/>
              </w:rPr>
              <w:t>Integración de la Lista de Participantes</w:t>
            </w:r>
          </w:p>
        </w:tc>
        <w:tc>
          <w:tcPr>
            <w:tcW w:w="957" w:type="pct"/>
            <w:shd w:val="clear" w:color="auto" w:fill="auto"/>
          </w:tcPr>
          <w:p w14:paraId="76E79FCB" w14:textId="56F4E850" w:rsidR="00F328ED" w:rsidRPr="00E519A2" w:rsidRDefault="00E502FD" w:rsidP="00081B37">
            <w:pPr>
              <w:spacing w:before="60" w:after="60"/>
              <w:jc w:val="center"/>
              <w:rPr>
                <w:rFonts w:asciiTheme="majorHAnsi" w:eastAsia="Times New Roman" w:hAnsiTheme="majorHAnsi" w:cs="Calibri"/>
                <w:bCs/>
                <w:sz w:val="18"/>
                <w:szCs w:val="18"/>
                <w:lang w:val="es-MX"/>
              </w:rPr>
            </w:pPr>
            <w:r w:rsidRPr="00E502FD">
              <w:rPr>
                <w:rFonts w:asciiTheme="majorHAnsi" w:hAnsiTheme="majorHAnsi" w:cs="Calibri"/>
                <w:bCs/>
                <w:sz w:val="18"/>
                <w:szCs w:val="18"/>
              </w:rPr>
              <w:t>1</w:t>
            </w:r>
            <w:r w:rsidR="000D634C">
              <w:rPr>
                <w:rFonts w:asciiTheme="majorHAnsi" w:hAnsiTheme="majorHAnsi" w:cs="Calibri"/>
                <w:bCs/>
                <w:sz w:val="18"/>
                <w:szCs w:val="18"/>
              </w:rPr>
              <w:t>4</w:t>
            </w:r>
            <w:r w:rsidR="00F328ED" w:rsidRPr="00E519A2">
              <w:rPr>
                <w:rFonts w:asciiTheme="majorHAnsi" w:hAnsiTheme="majorHAnsi" w:cs="Calibri"/>
                <w:bCs/>
                <w:sz w:val="18"/>
                <w:szCs w:val="18"/>
              </w:rPr>
              <w:t>.1</w:t>
            </w:r>
            <w:r w:rsidRPr="00E502FD">
              <w:rPr>
                <w:rFonts w:asciiTheme="majorHAnsi" w:hAnsiTheme="majorHAnsi" w:cs="Calibri"/>
                <w:bCs/>
                <w:sz w:val="18"/>
                <w:szCs w:val="18"/>
              </w:rPr>
              <w:t>2</w:t>
            </w:r>
            <w:r w:rsidR="00F328ED" w:rsidRPr="00E519A2">
              <w:rPr>
                <w:rFonts w:asciiTheme="majorHAnsi" w:hAnsiTheme="majorHAnsi" w:cs="Calibri"/>
                <w:bCs/>
                <w:sz w:val="18"/>
                <w:szCs w:val="18"/>
              </w:rPr>
              <w:t>.2020</w:t>
            </w:r>
          </w:p>
        </w:tc>
        <w:tc>
          <w:tcPr>
            <w:tcW w:w="851" w:type="pct"/>
            <w:shd w:val="clear" w:color="auto" w:fill="auto"/>
          </w:tcPr>
          <w:p w14:paraId="2EEA20B7" w14:textId="77777777" w:rsidR="00F328ED" w:rsidRPr="00E519A2" w:rsidRDefault="00730E91" w:rsidP="00081B37">
            <w:pPr>
              <w:spacing w:before="60" w:after="60"/>
              <w:jc w:val="center"/>
              <w:rPr>
                <w:rFonts w:asciiTheme="majorHAnsi" w:eastAsia="Times New Roman" w:hAnsiTheme="majorHAnsi" w:cs="Calibri"/>
                <w:bCs/>
                <w:sz w:val="18"/>
                <w:szCs w:val="18"/>
                <w:lang w:val="es-MX"/>
              </w:rPr>
            </w:pPr>
            <w:r>
              <w:rPr>
                <w:rFonts w:asciiTheme="majorHAnsi" w:hAnsiTheme="majorHAnsi" w:cs="Calibri"/>
                <w:bCs/>
                <w:sz w:val="18"/>
                <w:szCs w:val="18"/>
              </w:rPr>
              <w:t>8</w:t>
            </w:r>
            <w:r w:rsidR="00F328ED" w:rsidRPr="00E519A2">
              <w:rPr>
                <w:rFonts w:asciiTheme="majorHAnsi" w:hAnsiTheme="majorHAnsi" w:cs="Calibri"/>
                <w:bCs/>
                <w:sz w:val="18"/>
                <w:szCs w:val="18"/>
              </w:rPr>
              <w:t>.</w:t>
            </w:r>
            <w:r w:rsidR="00E502FD" w:rsidRPr="00E502FD">
              <w:rPr>
                <w:rFonts w:asciiTheme="majorHAnsi" w:hAnsiTheme="majorHAnsi" w:cs="Calibri"/>
                <w:bCs/>
                <w:sz w:val="18"/>
                <w:szCs w:val="18"/>
              </w:rPr>
              <w:t>01</w:t>
            </w:r>
            <w:r w:rsidR="00F328ED" w:rsidRPr="00E519A2">
              <w:rPr>
                <w:rFonts w:asciiTheme="majorHAnsi" w:hAnsiTheme="majorHAnsi" w:cs="Calibri"/>
                <w:bCs/>
                <w:sz w:val="18"/>
                <w:szCs w:val="18"/>
              </w:rPr>
              <w:t>.202</w:t>
            </w:r>
            <w:r w:rsidR="00E502FD" w:rsidRPr="00E502FD">
              <w:rPr>
                <w:rFonts w:asciiTheme="majorHAnsi" w:hAnsiTheme="majorHAnsi" w:cs="Calibri"/>
                <w:bCs/>
                <w:sz w:val="18"/>
                <w:szCs w:val="18"/>
              </w:rPr>
              <w:t>1</w:t>
            </w:r>
          </w:p>
        </w:tc>
      </w:tr>
      <w:tr w:rsidR="00F328ED" w:rsidRPr="00A56AA6" w14:paraId="6C5C1D6D" w14:textId="77777777" w:rsidTr="00F328ED">
        <w:trPr>
          <w:cnfStyle w:val="000000100000" w:firstRow="0" w:lastRow="0" w:firstColumn="0" w:lastColumn="0" w:oddVBand="0" w:evenVBand="0" w:oddHBand="1" w:evenHBand="0" w:firstRowFirstColumn="0" w:firstRowLastColumn="0" w:lastRowFirstColumn="0" w:lastRowLastColumn="0"/>
        </w:trPr>
        <w:tc>
          <w:tcPr>
            <w:tcW w:w="852" w:type="pct"/>
            <w:vMerge/>
            <w:shd w:val="clear" w:color="auto" w:fill="auto"/>
          </w:tcPr>
          <w:p w14:paraId="7E6A194F" w14:textId="77777777" w:rsidR="00F328ED" w:rsidRPr="00E502FD" w:rsidRDefault="00F328ED" w:rsidP="00F328ED">
            <w:pPr>
              <w:spacing w:before="60" w:after="60"/>
              <w:rPr>
                <w:rFonts w:asciiTheme="minorHAnsi" w:hAnsiTheme="minorHAnsi"/>
                <w:sz w:val="18"/>
                <w:szCs w:val="22"/>
              </w:rPr>
            </w:pPr>
          </w:p>
        </w:tc>
        <w:tc>
          <w:tcPr>
            <w:tcW w:w="2340" w:type="pct"/>
            <w:shd w:val="clear" w:color="auto" w:fill="auto"/>
          </w:tcPr>
          <w:p w14:paraId="4759E1B6" w14:textId="77777777" w:rsidR="00F328ED" w:rsidRPr="00E502FD" w:rsidRDefault="00F328ED" w:rsidP="00F328ED">
            <w:pPr>
              <w:spacing w:before="60" w:after="60"/>
              <w:rPr>
                <w:rFonts w:asciiTheme="minorHAnsi" w:hAnsiTheme="minorHAnsi"/>
                <w:b/>
                <w:color w:val="641345" w:themeColor="accent5"/>
                <w:sz w:val="18"/>
                <w:szCs w:val="22"/>
              </w:rPr>
            </w:pPr>
            <w:r w:rsidRPr="00E502FD">
              <w:rPr>
                <w:rFonts w:asciiTheme="minorHAnsi" w:hAnsiTheme="minorHAnsi"/>
                <w:b/>
                <w:color w:val="641345" w:themeColor="accent5"/>
                <w:sz w:val="18"/>
                <w:szCs w:val="22"/>
              </w:rPr>
              <w:t>2.1.1</w:t>
            </w:r>
            <w:r w:rsidRPr="00E502FD">
              <w:rPr>
                <w:rFonts w:asciiTheme="minorHAnsi" w:hAnsiTheme="minorHAnsi"/>
                <w:color w:val="641345" w:themeColor="accent5"/>
                <w:sz w:val="18"/>
                <w:szCs w:val="22"/>
              </w:rPr>
              <w:t xml:space="preserve"> </w:t>
            </w:r>
            <w:r w:rsidRPr="00E502FD">
              <w:rPr>
                <w:rFonts w:asciiTheme="minorHAnsi" w:hAnsiTheme="minorHAnsi"/>
                <w:sz w:val="18"/>
                <w:szCs w:val="22"/>
              </w:rPr>
              <w:t>Generación y envío de las cuentas de acceso al SIVEI</w:t>
            </w:r>
          </w:p>
        </w:tc>
        <w:tc>
          <w:tcPr>
            <w:tcW w:w="957" w:type="pct"/>
            <w:shd w:val="clear" w:color="auto" w:fill="auto"/>
          </w:tcPr>
          <w:p w14:paraId="5E34E040" w14:textId="77777777" w:rsidR="00F328ED" w:rsidRPr="00E519A2" w:rsidRDefault="00F328ED" w:rsidP="00F328ED">
            <w:pPr>
              <w:spacing w:before="60" w:after="60"/>
              <w:jc w:val="center"/>
              <w:rPr>
                <w:rFonts w:asciiTheme="majorHAnsi" w:hAnsiTheme="majorHAnsi" w:cs="Calibri"/>
                <w:bCs/>
                <w:sz w:val="18"/>
                <w:szCs w:val="18"/>
              </w:rPr>
            </w:pPr>
            <w:r w:rsidRPr="00E502FD">
              <w:rPr>
                <w:rFonts w:asciiTheme="majorHAnsi" w:hAnsiTheme="majorHAnsi" w:cs="Calibri"/>
                <w:sz w:val="18"/>
                <w:szCs w:val="22"/>
              </w:rPr>
              <w:t>14.</w:t>
            </w:r>
            <w:r w:rsidR="00E502FD" w:rsidRPr="00E502FD">
              <w:rPr>
                <w:rFonts w:asciiTheme="majorHAnsi" w:hAnsiTheme="majorHAnsi" w:cs="Calibri"/>
                <w:sz w:val="18"/>
                <w:szCs w:val="22"/>
              </w:rPr>
              <w:t>01</w:t>
            </w:r>
            <w:r w:rsidRPr="00E502FD">
              <w:rPr>
                <w:rFonts w:asciiTheme="majorHAnsi" w:hAnsiTheme="majorHAnsi" w:cs="Calibri"/>
                <w:sz w:val="18"/>
                <w:szCs w:val="22"/>
              </w:rPr>
              <w:t>.202</w:t>
            </w:r>
            <w:r w:rsidR="00E502FD" w:rsidRPr="00E502FD">
              <w:rPr>
                <w:rFonts w:asciiTheme="majorHAnsi" w:hAnsiTheme="majorHAnsi" w:cs="Calibri"/>
                <w:sz w:val="18"/>
                <w:szCs w:val="22"/>
              </w:rPr>
              <w:t>1</w:t>
            </w:r>
          </w:p>
        </w:tc>
        <w:tc>
          <w:tcPr>
            <w:tcW w:w="851" w:type="pct"/>
            <w:shd w:val="clear" w:color="auto" w:fill="auto"/>
          </w:tcPr>
          <w:p w14:paraId="2D8BEEFD" w14:textId="77777777" w:rsidR="00F328ED" w:rsidRPr="00E519A2" w:rsidRDefault="00E502FD" w:rsidP="00F328ED">
            <w:pPr>
              <w:spacing w:before="60" w:after="60"/>
              <w:jc w:val="center"/>
              <w:rPr>
                <w:rFonts w:asciiTheme="majorHAnsi" w:hAnsiTheme="majorHAnsi" w:cs="Calibri"/>
                <w:bCs/>
                <w:sz w:val="18"/>
                <w:szCs w:val="18"/>
              </w:rPr>
            </w:pPr>
            <w:r w:rsidRPr="00E502FD">
              <w:rPr>
                <w:rFonts w:asciiTheme="majorHAnsi" w:hAnsiTheme="majorHAnsi" w:cs="Calibri"/>
                <w:sz w:val="18"/>
                <w:szCs w:val="22"/>
              </w:rPr>
              <w:t>22</w:t>
            </w:r>
            <w:r w:rsidR="00F328ED" w:rsidRPr="00E502FD">
              <w:rPr>
                <w:rFonts w:asciiTheme="majorHAnsi" w:hAnsiTheme="majorHAnsi" w:cs="Calibri"/>
                <w:sz w:val="18"/>
                <w:szCs w:val="22"/>
              </w:rPr>
              <w:t>.</w:t>
            </w:r>
            <w:r w:rsidRPr="00E502FD">
              <w:rPr>
                <w:rFonts w:asciiTheme="majorHAnsi" w:hAnsiTheme="majorHAnsi" w:cs="Calibri"/>
                <w:sz w:val="18"/>
                <w:szCs w:val="22"/>
              </w:rPr>
              <w:t>01</w:t>
            </w:r>
            <w:r w:rsidR="00F328ED" w:rsidRPr="00E502FD">
              <w:rPr>
                <w:rFonts w:asciiTheme="majorHAnsi" w:hAnsiTheme="majorHAnsi" w:cs="Calibri"/>
                <w:sz w:val="18"/>
                <w:szCs w:val="22"/>
              </w:rPr>
              <w:t>.202</w:t>
            </w:r>
            <w:r w:rsidRPr="00E502FD">
              <w:rPr>
                <w:rFonts w:asciiTheme="majorHAnsi" w:hAnsiTheme="majorHAnsi" w:cs="Calibri"/>
                <w:sz w:val="18"/>
                <w:szCs w:val="22"/>
              </w:rPr>
              <w:t>1</w:t>
            </w:r>
          </w:p>
        </w:tc>
      </w:tr>
    </w:tbl>
    <w:p w14:paraId="24E1BD4F" w14:textId="77777777" w:rsidR="00FA2150" w:rsidRDefault="00FA2150">
      <w:pPr>
        <w:rPr>
          <w:rFonts w:asciiTheme="minorHAnsi" w:hAnsiTheme="minorHAnsi"/>
          <w:sz w:val="22"/>
          <w:szCs w:val="22"/>
        </w:rPr>
      </w:pPr>
    </w:p>
    <w:p w14:paraId="032849F5" w14:textId="77777777" w:rsidR="00E54813" w:rsidRDefault="00E54813">
      <w:pPr>
        <w:rPr>
          <w:rFonts w:asciiTheme="minorHAnsi" w:hAnsiTheme="minorHAnsi"/>
          <w:sz w:val="22"/>
          <w:szCs w:val="22"/>
        </w:rPr>
      </w:pPr>
    </w:p>
    <w:tbl>
      <w:tblPr>
        <w:tblStyle w:val="Tablaconcuadrcula"/>
        <w:tblW w:w="5000" w:type="pct"/>
        <w:tblBorders>
          <w:top w:val="single" w:sz="8" w:space="0" w:color="641345" w:themeColor="accent5"/>
          <w:left w:val="none" w:sz="0" w:space="0" w:color="auto"/>
          <w:bottom w:val="single" w:sz="8" w:space="0" w:color="641345" w:themeColor="accent5"/>
          <w:right w:val="none" w:sz="0" w:space="0" w:color="auto"/>
          <w:insideH w:val="single" w:sz="8" w:space="0" w:color="641345" w:themeColor="accent5"/>
          <w:insideV w:val="none" w:sz="0" w:space="0" w:color="auto"/>
        </w:tblBorders>
        <w:tblLook w:val="04A0" w:firstRow="1" w:lastRow="0" w:firstColumn="1" w:lastColumn="0" w:noHBand="0" w:noVBand="1"/>
      </w:tblPr>
      <w:tblGrid>
        <w:gridCol w:w="1608"/>
        <w:gridCol w:w="4091"/>
        <w:gridCol w:w="1709"/>
        <w:gridCol w:w="1520"/>
      </w:tblGrid>
      <w:tr w:rsidR="006048D4" w:rsidRPr="00A56AA6" w14:paraId="3C9EDD28" w14:textId="77777777" w:rsidTr="00A516AE">
        <w:trPr>
          <w:cnfStyle w:val="100000000000" w:firstRow="1" w:lastRow="0" w:firstColumn="0" w:lastColumn="0" w:oddVBand="0" w:evenVBand="0" w:oddHBand="0" w:evenHBand="0" w:firstRowFirstColumn="0" w:firstRowLastColumn="0" w:lastRowFirstColumn="0" w:lastRowLastColumn="0"/>
          <w:tblHeader/>
        </w:trPr>
        <w:tc>
          <w:tcPr>
            <w:tcW w:w="901" w:type="pct"/>
            <w:tcBorders>
              <w:bottom w:val="single" w:sz="8" w:space="0" w:color="641345" w:themeColor="accent5"/>
            </w:tcBorders>
            <w:shd w:val="clear" w:color="auto" w:fill="auto"/>
          </w:tcPr>
          <w:p w14:paraId="3BA9EFB4" w14:textId="77777777" w:rsidR="006048D4" w:rsidRPr="00A56AA6" w:rsidRDefault="006048D4" w:rsidP="00081B37">
            <w:pPr>
              <w:spacing w:beforeLines="60" w:before="144" w:afterLines="60" w:after="144"/>
              <w:rPr>
                <w:rFonts w:asciiTheme="minorHAnsi" w:hAnsiTheme="minorHAnsi"/>
                <w:b w:val="0"/>
                <w:smallCaps/>
                <w:color w:val="641345" w:themeColor="accent5"/>
                <w:sz w:val="18"/>
                <w:szCs w:val="22"/>
              </w:rPr>
            </w:pPr>
            <w:r w:rsidRPr="00A56AA6">
              <w:rPr>
                <w:rFonts w:asciiTheme="minorHAnsi" w:hAnsiTheme="minorHAnsi"/>
                <w:smallCaps/>
                <w:color w:val="641345" w:themeColor="accent5"/>
                <w:sz w:val="18"/>
                <w:szCs w:val="22"/>
              </w:rPr>
              <w:t>actividad</w:t>
            </w:r>
          </w:p>
        </w:tc>
        <w:tc>
          <w:tcPr>
            <w:tcW w:w="2291" w:type="pct"/>
            <w:shd w:val="clear" w:color="auto" w:fill="auto"/>
          </w:tcPr>
          <w:p w14:paraId="015DB2F9" w14:textId="77777777" w:rsidR="006048D4" w:rsidRPr="00A56AA6" w:rsidRDefault="006048D4" w:rsidP="00081B37">
            <w:pPr>
              <w:spacing w:beforeLines="60" w:before="144" w:afterLines="60" w:after="144"/>
              <w:rPr>
                <w:rFonts w:asciiTheme="minorHAnsi" w:hAnsiTheme="minorHAnsi"/>
                <w:b w:val="0"/>
                <w:smallCaps/>
                <w:color w:val="641345" w:themeColor="accent5"/>
                <w:sz w:val="18"/>
                <w:szCs w:val="22"/>
              </w:rPr>
            </w:pPr>
            <w:r w:rsidRPr="00A56AA6">
              <w:rPr>
                <w:rFonts w:asciiTheme="minorHAnsi" w:hAnsiTheme="minorHAnsi"/>
                <w:smallCaps/>
                <w:color w:val="641345" w:themeColor="accent5"/>
                <w:sz w:val="18"/>
                <w:szCs w:val="22"/>
              </w:rPr>
              <w:t>tarea</w:t>
            </w:r>
          </w:p>
        </w:tc>
        <w:tc>
          <w:tcPr>
            <w:tcW w:w="957" w:type="pct"/>
            <w:shd w:val="clear" w:color="auto" w:fill="auto"/>
          </w:tcPr>
          <w:p w14:paraId="02A7B821" w14:textId="77777777" w:rsidR="006048D4" w:rsidRPr="00A56AA6" w:rsidRDefault="006048D4" w:rsidP="00081B37">
            <w:pPr>
              <w:spacing w:beforeLines="60" w:before="144" w:afterLines="60" w:after="144"/>
              <w:rPr>
                <w:rFonts w:asciiTheme="minorHAnsi" w:hAnsiTheme="minorHAnsi"/>
                <w:b w:val="0"/>
                <w:smallCaps/>
                <w:color w:val="641345" w:themeColor="accent5"/>
                <w:sz w:val="18"/>
                <w:szCs w:val="22"/>
              </w:rPr>
            </w:pPr>
            <w:r w:rsidRPr="00A56AA6">
              <w:rPr>
                <w:rFonts w:asciiTheme="minorHAnsi" w:hAnsiTheme="minorHAnsi"/>
                <w:smallCaps/>
                <w:color w:val="641345" w:themeColor="accent5"/>
                <w:sz w:val="18"/>
                <w:szCs w:val="22"/>
              </w:rPr>
              <w:t>inicio</w:t>
            </w:r>
          </w:p>
        </w:tc>
        <w:tc>
          <w:tcPr>
            <w:tcW w:w="851" w:type="pct"/>
            <w:shd w:val="clear" w:color="auto" w:fill="auto"/>
          </w:tcPr>
          <w:p w14:paraId="774F69E8" w14:textId="77777777" w:rsidR="006048D4" w:rsidRPr="00A56AA6" w:rsidRDefault="006048D4" w:rsidP="00081B37">
            <w:pPr>
              <w:spacing w:beforeLines="60" w:before="144" w:afterLines="60" w:after="144"/>
              <w:rPr>
                <w:rFonts w:asciiTheme="minorHAnsi" w:hAnsiTheme="minorHAnsi"/>
                <w:b w:val="0"/>
                <w:smallCaps/>
                <w:color w:val="641345" w:themeColor="accent5"/>
                <w:sz w:val="18"/>
                <w:szCs w:val="22"/>
              </w:rPr>
            </w:pPr>
            <w:r w:rsidRPr="00A56AA6">
              <w:rPr>
                <w:rFonts w:asciiTheme="minorHAnsi" w:hAnsiTheme="minorHAnsi"/>
                <w:smallCaps/>
                <w:color w:val="641345" w:themeColor="accent5"/>
                <w:sz w:val="18"/>
                <w:szCs w:val="22"/>
              </w:rPr>
              <w:t>fin</w:t>
            </w:r>
          </w:p>
        </w:tc>
      </w:tr>
      <w:tr w:rsidR="00E502FD" w:rsidRPr="00A56AA6" w14:paraId="68F15F98" w14:textId="77777777" w:rsidTr="00E502FD">
        <w:trPr>
          <w:cnfStyle w:val="000000100000" w:firstRow="0" w:lastRow="0" w:firstColumn="0" w:lastColumn="0" w:oddVBand="0" w:evenVBand="0" w:oddHBand="1" w:evenHBand="0" w:firstRowFirstColumn="0" w:firstRowLastColumn="0" w:lastRowFirstColumn="0" w:lastRowLastColumn="0"/>
          <w:trHeight w:val="90"/>
        </w:trPr>
        <w:tc>
          <w:tcPr>
            <w:tcW w:w="901" w:type="pct"/>
            <w:vMerge w:val="restart"/>
            <w:shd w:val="clear" w:color="auto" w:fill="auto"/>
          </w:tcPr>
          <w:p w14:paraId="35971A07" w14:textId="77777777" w:rsidR="00E502FD" w:rsidRPr="00A56AA6" w:rsidRDefault="00E502FD" w:rsidP="00E502FD">
            <w:pPr>
              <w:spacing w:beforeLines="60" w:before="144" w:afterLines="60" w:after="144"/>
              <w:rPr>
                <w:rFonts w:asciiTheme="minorHAnsi" w:hAnsiTheme="minorHAnsi"/>
                <w:sz w:val="18"/>
                <w:szCs w:val="22"/>
              </w:rPr>
            </w:pPr>
            <w:r>
              <w:rPr>
                <w:rFonts w:asciiTheme="minorHAnsi" w:hAnsiTheme="minorHAnsi"/>
                <w:b/>
                <w:color w:val="641345" w:themeColor="accent5"/>
                <w:sz w:val="18"/>
                <w:szCs w:val="22"/>
              </w:rPr>
              <w:t>3</w:t>
            </w:r>
            <w:r w:rsidRPr="00A56AA6">
              <w:rPr>
                <w:rFonts w:asciiTheme="minorHAnsi" w:hAnsiTheme="minorHAnsi"/>
                <w:b/>
                <w:color w:val="641345" w:themeColor="accent5"/>
                <w:sz w:val="18"/>
                <w:szCs w:val="22"/>
              </w:rPr>
              <w:t>.1</w:t>
            </w:r>
            <w:r>
              <w:rPr>
                <w:rFonts w:asciiTheme="minorHAnsi" w:hAnsiTheme="minorHAnsi"/>
                <w:b/>
                <w:color w:val="641345" w:themeColor="accent5"/>
                <w:sz w:val="18"/>
                <w:szCs w:val="22"/>
              </w:rPr>
              <w:t xml:space="preserve"> </w:t>
            </w:r>
            <w:r>
              <w:rPr>
                <w:rFonts w:asciiTheme="minorHAnsi" w:hAnsiTheme="minorHAnsi"/>
                <w:sz w:val="18"/>
                <w:szCs w:val="22"/>
              </w:rPr>
              <w:t>Preparación del SIVEI</w:t>
            </w:r>
          </w:p>
        </w:tc>
        <w:tc>
          <w:tcPr>
            <w:tcW w:w="2291" w:type="pct"/>
            <w:shd w:val="clear" w:color="auto" w:fill="auto"/>
          </w:tcPr>
          <w:p w14:paraId="00CE57DD" w14:textId="77777777" w:rsidR="00E502FD" w:rsidRPr="00A56AA6" w:rsidRDefault="00E502FD" w:rsidP="00E502FD">
            <w:pPr>
              <w:spacing w:beforeLines="60" w:before="144" w:afterLines="60" w:after="144"/>
              <w:rPr>
                <w:rFonts w:asciiTheme="minorHAnsi" w:hAnsiTheme="minorHAnsi"/>
                <w:sz w:val="18"/>
                <w:szCs w:val="22"/>
              </w:rPr>
            </w:pPr>
            <w:r w:rsidRPr="000E6F20">
              <w:rPr>
                <w:rFonts w:asciiTheme="minorHAnsi" w:hAnsiTheme="minorHAnsi"/>
                <w:b/>
                <w:color w:val="641345" w:themeColor="accent5"/>
                <w:sz w:val="18"/>
                <w:szCs w:val="22"/>
              </w:rPr>
              <w:t>3.1.</w:t>
            </w:r>
            <w:r>
              <w:rPr>
                <w:rFonts w:asciiTheme="minorHAnsi" w:hAnsiTheme="minorHAnsi"/>
                <w:b/>
                <w:color w:val="641345" w:themeColor="accent5"/>
                <w:sz w:val="18"/>
                <w:szCs w:val="22"/>
              </w:rPr>
              <w:t>3</w:t>
            </w:r>
            <w:r>
              <w:rPr>
                <w:rFonts w:asciiTheme="minorHAnsi" w:hAnsiTheme="minorHAnsi"/>
                <w:sz w:val="18"/>
                <w:szCs w:val="22"/>
              </w:rPr>
              <w:t xml:space="preserve"> Evento protocolario</w:t>
            </w:r>
          </w:p>
        </w:tc>
        <w:tc>
          <w:tcPr>
            <w:tcW w:w="957" w:type="pct"/>
            <w:vMerge w:val="restart"/>
            <w:shd w:val="clear" w:color="auto" w:fill="auto"/>
            <w:vAlign w:val="center"/>
          </w:tcPr>
          <w:p w14:paraId="070D5A2F" w14:textId="77777777" w:rsidR="00E502FD" w:rsidRPr="000F610D" w:rsidRDefault="00E502FD" w:rsidP="00E502FD">
            <w:pPr>
              <w:spacing w:beforeLines="60" w:before="144" w:afterLines="60" w:after="144"/>
              <w:jc w:val="center"/>
              <w:rPr>
                <w:rFonts w:asciiTheme="minorHAnsi" w:eastAsia="Times New Roman" w:hAnsiTheme="minorHAnsi"/>
                <w:color w:val="000000"/>
                <w:sz w:val="18"/>
                <w:szCs w:val="18"/>
                <w:lang w:val="es-MX"/>
              </w:rPr>
            </w:pPr>
            <w:r>
              <w:rPr>
                <w:rFonts w:asciiTheme="minorHAnsi" w:hAnsiTheme="minorHAnsi"/>
                <w:color w:val="000000"/>
                <w:sz w:val="18"/>
                <w:szCs w:val="18"/>
              </w:rPr>
              <w:t>25</w:t>
            </w:r>
            <w:r w:rsidRPr="00AD6E3A">
              <w:rPr>
                <w:rFonts w:asciiTheme="minorHAnsi" w:hAnsiTheme="minorHAnsi"/>
                <w:color w:val="000000"/>
                <w:sz w:val="18"/>
                <w:szCs w:val="18"/>
              </w:rPr>
              <w:t>.0</w:t>
            </w:r>
            <w:r>
              <w:rPr>
                <w:rFonts w:asciiTheme="minorHAnsi" w:hAnsiTheme="minorHAnsi"/>
                <w:color w:val="000000"/>
                <w:sz w:val="18"/>
                <w:szCs w:val="18"/>
              </w:rPr>
              <w:t>1</w:t>
            </w:r>
            <w:r w:rsidRPr="00AD6E3A">
              <w:rPr>
                <w:rFonts w:asciiTheme="minorHAnsi" w:hAnsiTheme="minorHAnsi"/>
                <w:color w:val="000000"/>
                <w:sz w:val="18"/>
                <w:szCs w:val="18"/>
              </w:rPr>
              <w:t>.202</w:t>
            </w:r>
            <w:r>
              <w:rPr>
                <w:rFonts w:asciiTheme="minorHAnsi" w:hAnsiTheme="minorHAnsi"/>
                <w:color w:val="000000"/>
                <w:sz w:val="18"/>
                <w:szCs w:val="18"/>
              </w:rPr>
              <w:t>1</w:t>
            </w:r>
          </w:p>
        </w:tc>
        <w:tc>
          <w:tcPr>
            <w:tcW w:w="851" w:type="pct"/>
            <w:vMerge w:val="restart"/>
            <w:shd w:val="clear" w:color="auto" w:fill="auto"/>
            <w:vAlign w:val="center"/>
          </w:tcPr>
          <w:p w14:paraId="26496696" w14:textId="77777777" w:rsidR="00E502FD" w:rsidRPr="000F610D" w:rsidRDefault="00E502FD" w:rsidP="00E502FD">
            <w:pPr>
              <w:spacing w:beforeLines="60" w:before="144" w:afterLines="60" w:after="144"/>
              <w:jc w:val="center"/>
              <w:rPr>
                <w:rFonts w:asciiTheme="minorHAnsi" w:hAnsiTheme="minorHAnsi"/>
                <w:color w:val="000000"/>
                <w:sz w:val="18"/>
                <w:szCs w:val="18"/>
              </w:rPr>
            </w:pPr>
            <w:r>
              <w:rPr>
                <w:rFonts w:asciiTheme="minorHAnsi" w:hAnsiTheme="minorHAnsi"/>
                <w:color w:val="000000"/>
                <w:sz w:val="18"/>
                <w:szCs w:val="18"/>
              </w:rPr>
              <w:t>25</w:t>
            </w:r>
            <w:r w:rsidRPr="00AD6E3A">
              <w:rPr>
                <w:rFonts w:asciiTheme="minorHAnsi" w:hAnsiTheme="minorHAnsi"/>
                <w:color w:val="000000"/>
                <w:sz w:val="18"/>
                <w:szCs w:val="18"/>
              </w:rPr>
              <w:t>.0</w:t>
            </w:r>
            <w:r>
              <w:rPr>
                <w:rFonts w:asciiTheme="minorHAnsi" w:hAnsiTheme="minorHAnsi"/>
                <w:color w:val="000000"/>
                <w:sz w:val="18"/>
                <w:szCs w:val="18"/>
              </w:rPr>
              <w:t>1</w:t>
            </w:r>
            <w:r w:rsidRPr="00AD6E3A">
              <w:rPr>
                <w:rFonts w:asciiTheme="minorHAnsi" w:hAnsiTheme="minorHAnsi"/>
                <w:color w:val="000000"/>
                <w:sz w:val="18"/>
                <w:szCs w:val="18"/>
              </w:rPr>
              <w:t>.202</w:t>
            </w:r>
            <w:r>
              <w:rPr>
                <w:rFonts w:asciiTheme="minorHAnsi" w:hAnsiTheme="minorHAnsi"/>
                <w:color w:val="000000"/>
                <w:sz w:val="18"/>
                <w:szCs w:val="18"/>
              </w:rPr>
              <w:t>1</w:t>
            </w:r>
          </w:p>
        </w:tc>
      </w:tr>
      <w:tr w:rsidR="00E502FD" w:rsidRPr="00A56AA6" w14:paraId="1F95B783" w14:textId="77777777" w:rsidTr="008B6D92">
        <w:trPr>
          <w:trHeight w:val="483"/>
        </w:trPr>
        <w:tc>
          <w:tcPr>
            <w:tcW w:w="901" w:type="pct"/>
            <w:vMerge/>
            <w:shd w:val="clear" w:color="auto" w:fill="auto"/>
          </w:tcPr>
          <w:p w14:paraId="0EED3D46" w14:textId="77777777" w:rsidR="00E502FD" w:rsidRPr="00A56AA6" w:rsidRDefault="00E502FD" w:rsidP="00F328ED">
            <w:pPr>
              <w:spacing w:beforeLines="60" w:before="144" w:afterLines="60" w:after="144"/>
              <w:rPr>
                <w:rFonts w:asciiTheme="minorHAnsi" w:hAnsiTheme="minorHAnsi"/>
                <w:sz w:val="18"/>
                <w:szCs w:val="22"/>
              </w:rPr>
            </w:pPr>
          </w:p>
        </w:tc>
        <w:tc>
          <w:tcPr>
            <w:tcW w:w="2291" w:type="pct"/>
            <w:shd w:val="clear" w:color="auto" w:fill="auto"/>
          </w:tcPr>
          <w:p w14:paraId="3E546991" w14:textId="77777777" w:rsidR="00E502FD" w:rsidRPr="00A56AA6" w:rsidRDefault="00E502FD" w:rsidP="00F328ED">
            <w:pPr>
              <w:spacing w:beforeLines="60" w:before="144" w:afterLines="60" w:after="144"/>
              <w:rPr>
                <w:rFonts w:asciiTheme="minorHAnsi" w:hAnsiTheme="minorHAnsi"/>
                <w:sz w:val="18"/>
                <w:szCs w:val="22"/>
              </w:rPr>
            </w:pPr>
            <w:r w:rsidRPr="000E6F20">
              <w:rPr>
                <w:rFonts w:asciiTheme="minorHAnsi" w:hAnsiTheme="minorHAnsi"/>
                <w:b/>
                <w:color w:val="641345" w:themeColor="accent5"/>
                <w:sz w:val="18"/>
                <w:szCs w:val="22"/>
              </w:rPr>
              <w:t>3.1.</w:t>
            </w:r>
            <w:r>
              <w:rPr>
                <w:rFonts w:asciiTheme="minorHAnsi" w:hAnsiTheme="minorHAnsi"/>
                <w:b/>
                <w:color w:val="641345" w:themeColor="accent5"/>
                <w:sz w:val="18"/>
                <w:szCs w:val="22"/>
              </w:rPr>
              <w:t>3</w:t>
            </w:r>
            <w:r>
              <w:rPr>
                <w:rFonts w:asciiTheme="minorHAnsi" w:hAnsiTheme="minorHAnsi"/>
                <w:sz w:val="18"/>
                <w:szCs w:val="22"/>
              </w:rPr>
              <w:t xml:space="preserve"> Protocolo de configuración de las elecciones</w:t>
            </w:r>
          </w:p>
        </w:tc>
        <w:tc>
          <w:tcPr>
            <w:tcW w:w="957" w:type="pct"/>
            <w:vMerge/>
            <w:shd w:val="clear" w:color="auto" w:fill="auto"/>
          </w:tcPr>
          <w:p w14:paraId="4762AFED" w14:textId="77777777" w:rsidR="00E502FD" w:rsidRPr="000F610D" w:rsidRDefault="00E502FD" w:rsidP="00F328ED">
            <w:pPr>
              <w:spacing w:beforeLines="60" w:before="144" w:afterLines="60" w:after="144"/>
              <w:jc w:val="center"/>
              <w:rPr>
                <w:rFonts w:asciiTheme="majorHAnsi" w:hAnsiTheme="majorHAnsi" w:cs="Calibri"/>
                <w:sz w:val="18"/>
                <w:szCs w:val="22"/>
              </w:rPr>
            </w:pPr>
          </w:p>
        </w:tc>
        <w:tc>
          <w:tcPr>
            <w:tcW w:w="851" w:type="pct"/>
            <w:vMerge/>
            <w:shd w:val="clear" w:color="auto" w:fill="auto"/>
          </w:tcPr>
          <w:p w14:paraId="3003DF2E" w14:textId="77777777" w:rsidR="00E502FD" w:rsidRPr="000F610D" w:rsidRDefault="00E502FD" w:rsidP="00F328ED">
            <w:pPr>
              <w:spacing w:beforeLines="60" w:before="144" w:afterLines="60" w:after="144"/>
              <w:jc w:val="center"/>
              <w:rPr>
                <w:rFonts w:asciiTheme="majorHAnsi" w:hAnsiTheme="majorHAnsi" w:cs="Calibri"/>
                <w:sz w:val="18"/>
                <w:szCs w:val="22"/>
              </w:rPr>
            </w:pPr>
          </w:p>
        </w:tc>
      </w:tr>
      <w:tr w:rsidR="00E502FD" w:rsidRPr="00A56AA6" w14:paraId="0A72AB15" w14:textId="77777777" w:rsidTr="008B6D92">
        <w:trPr>
          <w:cnfStyle w:val="000000100000" w:firstRow="0" w:lastRow="0" w:firstColumn="0" w:lastColumn="0" w:oddVBand="0" w:evenVBand="0" w:oddHBand="1" w:evenHBand="0" w:firstRowFirstColumn="0" w:firstRowLastColumn="0" w:lastRowFirstColumn="0" w:lastRowLastColumn="0"/>
          <w:trHeight w:val="483"/>
        </w:trPr>
        <w:tc>
          <w:tcPr>
            <w:tcW w:w="901" w:type="pct"/>
            <w:shd w:val="clear" w:color="auto" w:fill="auto"/>
          </w:tcPr>
          <w:p w14:paraId="4DADE139" w14:textId="77777777" w:rsidR="00E502FD" w:rsidRPr="00A56AA6" w:rsidRDefault="00E502FD" w:rsidP="00E502FD">
            <w:pPr>
              <w:spacing w:beforeLines="60" w:before="144" w:afterLines="60" w:after="144"/>
              <w:rPr>
                <w:rFonts w:asciiTheme="minorHAnsi" w:hAnsiTheme="minorHAnsi"/>
                <w:sz w:val="18"/>
                <w:szCs w:val="22"/>
              </w:rPr>
            </w:pPr>
          </w:p>
        </w:tc>
        <w:tc>
          <w:tcPr>
            <w:tcW w:w="2291" w:type="pct"/>
            <w:shd w:val="clear" w:color="auto" w:fill="auto"/>
          </w:tcPr>
          <w:p w14:paraId="22A6303C" w14:textId="77777777" w:rsidR="00E502FD" w:rsidRPr="000E6F20" w:rsidRDefault="00E502FD" w:rsidP="00E502FD">
            <w:pPr>
              <w:spacing w:beforeLines="60" w:before="144" w:afterLines="60" w:after="144"/>
              <w:rPr>
                <w:rFonts w:asciiTheme="minorHAnsi" w:hAnsiTheme="minorHAnsi"/>
                <w:b/>
                <w:color w:val="641345" w:themeColor="accent5"/>
                <w:sz w:val="18"/>
                <w:szCs w:val="22"/>
              </w:rPr>
            </w:pPr>
            <w:r w:rsidRPr="000E6F20">
              <w:rPr>
                <w:rFonts w:asciiTheme="minorHAnsi" w:hAnsiTheme="minorHAnsi"/>
                <w:b/>
                <w:color w:val="641345" w:themeColor="accent5"/>
                <w:sz w:val="18"/>
                <w:szCs w:val="22"/>
              </w:rPr>
              <w:t>3.1.</w:t>
            </w:r>
            <w:r>
              <w:rPr>
                <w:rFonts w:asciiTheme="minorHAnsi" w:hAnsiTheme="minorHAnsi"/>
                <w:b/>
                <w:color w:val="641345" w:themeColor="accent5"/>
                <w:sz w:val="18"/>
                <w:szCs w:val="22"/>
              </w:rPr>
              <w:t>3</w:t>
            </w:r>
            <w:r>
              <w:rPr>
                <w:rFonts w:asciiTheme="minorHAnsi" w:hAnsiTheme="minorHAnsi"/>
                <w:sz w:val="18"/>
                <w:szCs w:val="22"/>
              </w:rPr>
              <w:t xml:space="preserve"> Protocolo de generación de llaves criptográficas</w:t>
            </w:r>
          </w:p>
        </w:tc>
        <w:tc>
          <w:tcPr>
            <w:tcW w:w="957" w:type="pct"/>
            <w:vMerge/>
            <w:shd w:val="clear" w:color="auto" w:fill="auto"/>
          </w:tcPr>
          <w:p w14:paraId="5C95302F" w14:textId="77777777" w:rsidR="00E502FD" w:rsidRPr="00AD6E3A" w:rsidRDefault="00E502FD" w:rsidP="00E502FD">
            <w:pPr>
              <w:spacing w:beforeLines="60" w:before="144" w:afterLines="60" w:after="144"/>
              <w:jc w:val="center"/>
              <w:rPr>
                <w:rFonts w:asciiTheme="minorHAnsi" w:hAnsiTheme="minorHAnsi"/>
                <w:color w:val="000000"/>
                <w:sz w:val="18"/>
                <w:szCs w:val="18"/>
              </w:rPr>
            </w:pPr>
          </w:p>
        </w:tc>
        <w:tc>
          <w:tcPr>
            <w:tcW w:w="851" w:type="pct"/>
            <w:vMerge/>
            <w:shd w:val="clear" w:color="auto" w:fill="auto"/>
          </w:tcPr>
          <w:p w14:paraId="6266525D" w14:textId="77777777" w:rsidR="00E502FD" w:rsidRPr="00AD6E3A" w:rsidRDefault="00E502FD" w:rsidP="00E502FD">
            <w:pPr>
              <w:spacing w:beforeLines="60" w:before="144" w:afterLines="60" w:after="144"/>
              <w:jc w:val="center"/>
              <w:rPr>
                <w:rFonts w:asciiTheme="minorHAnsi" w:hAnsiTheme="minorHAnsi"/>
                <w:color w:val="000000"/>
                <w:sz w:val="18"/>
                <w:szCs w:val="18"/>
              </w:rPr>
            </w:pPr>
          </w:p>
        </w:tc>
      </w:tr>
      <w:tr w:rsidR="00E502FD" w:rsidRPr="00A56AA6" w14:paraId="062CC1A1" w14:textId="77777777" w:rsidTr="008B6D92">
        <w:trPr>
          <w:trHeight w:val="483"/>
        </w:trPr>
        <w:tc>
          <w:tcPr>
            <w:tcW w:w="901" w:type="pct"/>
            <w:shd w:val="clear" w:color="auto" w:fill="auto"/>
          </w:tcPr>
          <w:p w14:paraId="6C19EA51" w14:textId="77777777" w:rsidR="00E502FD" w:rsidRPr="00A56AA6" w:rsidRDefault="00E502FD" w:rsidP="00E502FD">
            <w:pPr>
              <w:spacing w:beforeLines="60" w:before="144" w:afterLines="60" w:after="144"/>
              <w:rPr>
                <w:rFonts w:asciiTheme="minorHAnsi" w:hAnsiTheme="minorHAnsi"/>
                <w:sz w:val="18"/>
                <w:szCs w:val="22"/>
              </w:rPr>
            </w:pPr>
          </w:p>
        </w:tc>
        <w:tc>
          <w:tcPr>
            <w:tcW w:w="2291" w:type="pct"/>
            <w:shd w:val="clear" w:color="auto" w:fill="auto"/>
          </w:tcPr>
          <w:p w14:paraId="393F0D47" w14:textId="77777777" w:rsidR="00E502FD" w:rsidRPr="000E6F20" w:rsidRDefault="00E502FD" w:rsidP="00E502FD">
            <w:pPr>
              <w:spacing w:beforeLines="60" w:before="144" w:afterLines="60" w:after="144"/>
              <w:rPr>
                <w:rFonts w:asciiTheme="minorHAnsi" w:hAnsiTheme="minorHAnsi"/>
                <w:b/>
                <w:color w:val="641345" w:themeColor="accent5"/>
                <w:sz w:val="18"/>
                <w:szCs w:val="22"/>
              </w:rPr>
            </w:pPr>
            <w:r w:rsidRPr="000E6F20">
              <w:rPr>
                <w:rFonts w:asciiTheme="minorHAnsi" w:hAnsiTheme="minorHAnsi"/>
                <w:b/>
                <w:color w:val="641345" w:themeColor="accent5"/>
                <w:sz w:val="18"/>
                <w:szCs w:val="22"/>
              </w:rPr>
              <w:t>3.1.</w:t>
            </w:r>
            <w:r>
              <w:rPr>
                <w:rFonts w:asciiTheme="minorHAnsi" w:hAnsiTheme="minorHAnsi"/>
                <w:b/>
                <w:color w:val="641345" w:themeColor="accent5"/>
                <w:sz w:val="18"/>
                <w:szCs w:val="22"/>
              </w:rPr>
              <w:t>3</w:t>
            </w:r>
            <w:r>
              <w:rPr>
                <w:rFonts w:asciiTheme="minorHAnsi" w:hAnsiTheme="minorHAnsi"/>
                <w:sz w:val="18"/>
                <w:szCs w:val="22"/>
              </w:rPr>
              <w:t xml:space="preserve"> Protocolo de apertura del SIVEI</w:t>
            </w:r>
          </w:p>
        </w:tc>
        <w:tc>
          <w:tcPr>
            <w:tcW w:w="957" w:type="pct"/>
            <w:vMerge/>
            <w:tcBorders>
              <w:bottom w:val="single" w:sz="4" w:space="0" w:color="640045"/>
            </w:tcBorders>
            <w:shd w:val="clear" w:color="auto" w:fill="auto"/>
          </w:tcPr>
          <w:p w14:paraId="42ED2D57" w14:textId="77777777" w:rsidR="00E502FD" w:rsidRPr="00AD6E3A" w:rsidRDefault="00E502FD" w:rsidP="00E502FD">
            <w:pPr>
              <w:spacing w:beforeLines="60" w:before="144" w:afterLines="60" w:after="144"/>
              <w:jc w:val="center"/>
              <w:rPr>
                <w:rFonts w:asciiTheme="minorHAnsi" w:hAnsiTheme="minorHAnsi"/>
                <w:color w:val="000000"/>
                <w:sz w:val="18"/>
                <w:szCs w:val="18"/>
              </w:rPr>
            </w:pPr>
          </w:p>
        </w:tc>
        <w:tc>
          <w:tcPr>
            <w:tcW w:w="851" w:type="pct"/>
            <w:vMerge/>
            <w:tcBorders>
              <w:bottom w:val="single" w:sz="4" w:space="0" w:color="640045"/>
            </w:tcBorders>
            <w:shd w:val="clear" w:color="auto" w:fill="auto"/>
          </w:tcPr>
          <w:p w14:paraId="1FF14690" w14:textId="77777777" w:rsidR="00E502FD" w:rsidRPr="00AD6E3A" w:rsidRDefault="00E502FD" w:rsidP="00E502FD">
            <w:pPr>
              <w:spacing w:beforeLines="60" w:before="144" w:afterLines="60" w:after="144"/>
              <w:jc w:val="center"/>
              <w:rPr>
                <w:rFonts w:asciiTheme="minorHAnsi" w:hAnsiTheme="minorHAnsi"/>
                <w:color w:val="000000"/>
                <w:sz w:val="18"/>
                <w:szCs w:val="18"/>
              </w:rPr>
            </w:pPr>
          </w:p>
        </w:tc>
      </w:tr>
    </w:tbl>
    <w:p w14:paraId="7E0D039E" w14:textId="77777777" w:rsidR="00212056" w:rsidRDefault="00212056">
      <w:pPr>
        <w:rPr>
          <w:rFonts w:asciiTheme="minorHAnsi" w:hAnsiTheme="minorHAnsi"/>
          <w:sz w:val="22"/>
          <w:szCs w:val="22"/>
        </w:rPr>
      </w:pPr>
    </w:p>
    <w:p w14:paraId="5450C533" w14:textId="77777777" w:rsidR="006048D4" w:rsidRDefault="006048D4">
      <w:pPr>
        <w:rPr>
          <w:rFonts w:asciiTheme="minorHAnsi" w:hAnsiTheme="minorHAnsi"/>
          <w:sz w:val="22"/>
          <w:szCs w:val="22"/>
        </w:rPr>
      </w:pPr>
    </w:p>
    <w:tbl>
      <w:tblPr>
        <w:tblStyle w:val="Tablaconcuadrcula"/>
        <w:tblW w:w="5000" w:type="pct"/>
        <w:tblBorders>
          <w:top w:val="single" w:sz="8" w:space="0" w:color="641345" w:themeColor="accent5"/>
          <w:left w:val="none" w:sz="0" w:space="0" w:color="auto"/>
          <w:bottom w:val="single" w:sz="8" w:space="0" w:color="641345" w:themeColor="accent5"/>
          <w:right w:val="none" w:sz="0" w:space="0" w:color="auto"/>
          <w:insideH w:val="single" w:sz="8" w:space="0" w:color="641345" w:themeColor="accent5"/>
          <w:insideV w:val="none" w:sz="0" w:space="0" w:color="auto"/>
        </w:tblBorders>
        <w:tblLook w:val="04A0" w:firstRow="1" w:lastRow="0" w:firstColumn="1" w:lastColumn="0" w:noHBand="0" w:noVBand="1"/>
      </w:tblPr>
      <w:tblGrid>
        <w:gridCol w:w="1485"/>
        <w:gridCol w:w="4214"/>
        <w:gridCol w:w="1709"/>
        <w:gridCol w:w="1520"/>
      </w:tblGrid>
      <w:tr w:rsidR="00C20649" w:rsidRPr="00A56AA6" w14:paraId="4101FE32" w14:textId="77777777" w:rsidTr="00A516AE">
        <w:trPr>
          <w:cnfStyle w:val="100000000000" w:firstRow="1" w:lastRow="0" w:firstColumn="0" w:lastColumn="0" w:oddVBand="0" w:evenVBand="0" w:oddHBand="0" w:evenHBand="0" w:firstRowFirstColumn="0" w:firstRowLastColumn="0" w:lastRowFirstColumn="0" w:lastRowLastColumn="0"/>
          <w:tblHeader/>
        </w:trPr>
        <w:tc>
          <w:tcPr>
            <w:tcW w:w="832" w:type="pct"/>
            <w:tcBorders>
              <w:bottom w:val="single" w:sz="8" w:space="0" w:color="641345" w:themeColor="accent5"/>
            </w:tcBorders>
            <w:shd w:val="clear" w:color="auto" w:fill="auto"/>
          </w:tcPr>
          <w:p w14:paraId="39AA18A8" w14:textId="77777777" w:rsidR="00C20649" w:rsidRPr="00A56AA6" w:rsidRDefault="00C20649" w:rsidP="00AB4B0A">
            <w:pPr>
              <w:spacing w:before="60" w:after="60"/>
              <w:rPr>
                <w:rFonts w:asciiTheme="minorHAnsi" w:hAnsiTheme="minorHAnsi"/>
                <w:b w:val="0"/>
                <w:smallCaps/>
                <w:color w:val="641345" w:themeColor="accent5"/>
                <w:sz w:val="18"/>
                <w:szCs w:val="22"/>
              </w:rPr>
            </w:pPr>
            <w:r w:rsidRPr="00A56AA6">
              <w:rPr>
                <w:rFonts w:asciiTheme="minorHAnsi" w:hAnsiTheme="minorHAnsi"/>
                <w:smallCaps/>
                <w:color w:val="641345" w:themeColor="accent5"/>
                <w:sz w:val="18"/>
                <w:szCs w:val="22"/>
              </w:rPr>
              <w:t>actividad</w:t>
            </w:r>
          </w:p>
        </w:tc>
        <w:tc>
          <w:tcPr>
            <w:tcW w:w="2360" w:type="pct"/>
            <w:shd w:val="clear" w:color="auto" w:fill="auto"/>
          </w:tcPr>
          <w:p w14:paraId="4D80CAC9" w14:textId="77777777" w:rsidR="00C20649" w:rsidRPr="00A56AA6" w:rsidRDefault="00C20649" w:rsidP="00AB4B0A">
            <w:pPr>
              <w:spacing w:before="60" w:after="60"/>
              <w:rPr>
                <w:rFonts w:asciiTheme="minorHAnsi" w:hAnsiTheme="minorHAnsi"/>
                <w:b w:val="0"/>
                <w:smallCaps/>
                <w:color w:val="641345" w:themeColor="accent5"/>
                <w:sz w:val="18"/>
                <w:szCs w:val="22"/>
              </w:rPr>
            </w:pPr>
            <w:r w:rsidRPr="00A56AA6">
              <w:rPr>
                <w:rFonts w:asciiTheme="minorHAnsi" w:hAnsiTheme="minorHAnsi"/>
                <w:smallCaps/>
                <w:color w:val="641345" w:themeColor="accent5"/>
                <w:sz w:val="18"/>
                <w:szCs w:val="22"/>
              </w:rPr>
              <w:t>tarea</w:t>
            </w:r>
          </w:p>
        </w:tc>
        <w:tc>
          <w:tcPr>
            <w:tcW w:w="957" w:type="pct"/>
            <w:shd w:val="clear" w:color="auto" w:fill="auto"/>
          </w:tcPr>
          <w:p w14:paraId="60F04E1E" w14:textId="77777777" w:rsidR="00C20649" w:rsidRPr="00A56AA6" w:rsidRDefault="00C20649" w:rsidP="00AB4B0A">
            <w:pPr>
              <w:spacing w:before="60" w:after="60"/>
              <w:rPr>
                <w:rFonts w:asciiTheme="minorHAnsi" w:hAnsiTheme="minorHAnsi"/>
                <w:b w:val="0"/>
                <w:smallCaps/>
                <w:color w:val="641345" w:themeColor="accent5"/>
                <w:sz w:val="18"/>
                <w:szCs w:val="22"/>
              </w:rPr>
            </w:pPr>
            <w:r w:rsidRPr="00A56AA6">
              <w:rPr>
                <w:rFonts w:asciiTheme="minorHAnsi" w:hAnsiTheme="minorHAnsi"/>
                <w:smallCaps/>
                <w:color w:val="641345" w:themeColor="accent5"/>
                <w:sz w:val="18"/>
                <w:szCs w:val="22"/>
              </w:rPr>
              <w:t>inicio</w:t>
            </w:r>
          </w:p>
        </w:tc>
        <w:tc>
          <w:tcPr>
            <w:tcW w:w="851" w:type="pct"/>
            <w:shd w:val="clear" w:color="auto" w:fill="auto"/>
          </w:tcPr>
          <w:p w14:paraId="7DF1D193" w14:textId="77777777" w:rsidR="00C20649" w:rsidRPr="00A56AA6" w:rsidRDefault="00C20649" w:rsidP="00AB4B0A">
            <w:pPr>
              <w:spacing w:before="60" w:after="60"/>
              <w:rPr>
                <w:rFonts w:asciiTheme="minorHAnsi" w:hAnsiTheme="minorHAnsi"/>
                <w:b w:val="0"/>
                <w:smallCaps/>
                <w:color w:val="641345" w:themeColor="accent5"/>
                <w:sz w:val="18"/>
                <w:szCs w:val="22"/>
              </w:rPr>
            </w:pPr>
            <w:r w:rsidRPr="00A56AA6">
              <w:rPr>
                <w:rFonts w:asciiTheme="minorHAnsi" w:hAnsiTheme="minorHAnsi"/>
                <w:smallCaps/>
                <w:color w:val="641345" w:themeColor="accent5"/>
                <w:sz w:val="18"/>
                <w:szCs w:val="22"/>
              </w:rPr>
              <w:t>fin</w:t>
            </w:r>
          </w:p>
        </w:tc>
      </w:tr>
      <w:tr w:rsidR="00E502FD" w:rsidRPr="00A56AA6" w14:paraId="51EC67C4" w14:textId="77777777" w:rsidTr="00E502FD">
        <w:trPr>
          <w:cnfStyle w:val="000000100000" w:firstRow="0" w:lastRow="0" w:firstColumn="0" w:lastColumn="0" w:oddVBand="0" w:evenVBand="0" w:oddHBand="1" w:evenHBand="0" w:firstRowFirstColumn="0" w:firstRowLastColumn="0" w:lastRowFirstColumn="0" w:lastRowLastColumn="0"/>
        </w:trPr>
        <w:tc>
          <w:tcPr>
            <w:tcW w:w="832" w:type="pct"/>
            <w:vMerge w:val="restart"/>
            <w:shd w:val="clear" w:color="auto" w:fill="auto"/>
          </w:tcPr>
          <w:p w14:paraId="04819F81" w14:textId="77777777" w:rsidR="00E502FD" w:rsidRPr="00CA16F8" w:rsidRDefault="00E502FD" w:rsidP="003370A2">
            <w:pPr>
              <w:spacing w:before="60" w:after="60"/>
              <w:rPr>
                <w:rFonts w:asciiTheme="minorHAnsi" w:hAnsiTheme="minorHAnsi"/>
                <w:sz w:val="18"/>
                <w:szCs w:val="22"/>
              </w:rPr>
            </w:pPr>
            <w:r>
              <w:rPr>
                <w:rFonts w:asciiTheme="minorHAnsi" w:hAnsiTheme="minorHAnsi"/>
                <w:b/>
                <w:color w:val="641345" w:themeColor="accent5"/>
                <w:sz w:val="18"/>
                <w:szCs w:val="22"/>
              </w:rPr>
              <w:t xml:space="preserve">4.1 </w:t>
            </w:r>
            <w:r>
              <w:rPr>
                <w:rFonts w:asciiTheme="minorHAnsi" w:hAnsiTheme="minorHAnsi"/>
                <w:sz w:val="18"/>
                <w:szCs w:val="22"/>
              </w:rPr>
              <w:t>Ejercicio del Voto</w:t>
            </w:r>
          </w:p>
        </w:tc>
        <w:tc>
          <w:tcPr>
            <w:tcW w:w="2360" w:type="pct"/>
            <w:shd w:val="clear" w:color="auto" w:fill="auto"/>
          </w:tcPr>
          <w:p w14:paraId="7BD0DB72" w14:textId="77777777" w:rsidR="00E502FD" w:rsidRPr="00213C80" w:rsidRDefault="00E502FD" w:rsidP="00AB4B0A">
            <w:pPr>
              <w:spacing w:before="60" w:after="60"/>
              <w:rPr>
                <w:rFonts w:asciiTheme="minorHAnsi" w:hAnsiTheme="minorHAnsi"/>
                <w:b/>
                <w:color w:val="641345" w:themeColor="accent5"/>
                <w:sz w:val="18"/>
                <w:szCs w:val="22"/>
              </w:rPr>
            </w:pPr>
            <w:r w:rsidRPr="00213C80">
              <w:rPr>
                <w:rFonts w:asciiTheme="minorHAnsi" w:hAnsiTheme="minorHAnsi"/>
                <w:b/>
                <w:color w:val="641345" w:themeColor="accent5"/>
                <w:sz w:val="18"/>
                <w:szCs w:val="22"/>
              </w:rPr>
              <w:t xml:space="preserve">4.1.1 </w:t>
            </w:r>
            <w:r>
              <w:rPr>
                <w:rFonts w:asciiTheme="minorHAnsi" w:hAnsiTheme="minorHAnsi"/>
                <w:sz w:val="18"/>
                <w:szCs w:val="22"/>
              </w:rPr>
              <w:t>Emisión del voto por participantes</w:t>
            </w:r>
          </w:p>
        </w:tc>
        <w:tc>
          <w:tcPr>
            <w:tcW w:w="957" w:type="pct"/>
            <w:vMerge w:val="restart"/>
            <w:shd w:val="clear" w:color="auto" w:fill="auto"/>
            <w:vAlign w:val="center"/>
          </w:tcPr>
          <w:p w14:paraId="167F9E7A" w14:textId="77777777" w:rsidR="00E502FD" w:rsidRPr="000F610D" w:rsidRDefault="00E502FD" w:rsidP="00E502FD">
            <w:pPr>
              <w:spacing w:before="60" w:after="60"/>
              <w:jc w:val="center"/>
              <w:rPr>
                <w:rFonts w:asciiTheme="minorHAnsi" w:hAnsiTheme="minorHAnsi"/>
                <w:color w:val="000000"/>
                <w:sz w:val="18"/>
                <w:szCs w:val="18"/>
              </w:rPr>
            </w:pPr>
            <w:r>
              <w:rPr>
                <w:rFonts w:asciiTheme="minorHAnsi" w:hAnsiTheme="minorHAnsi"/>
                <w:color w:val="000000"/>
                <w:sz w:val="18"/>
                <w:szCs w:val="18"/>
              </w:rPr>
              <w:t>25</w:t>
            </w:r>
            <w:r w:rsidRPr="000F610D">
              <w:rPr>
                <w:rFonts w:asciiTheme="minorHAnsi" w:hAnsiTheme="minorHAnsi"/>
                <w:color w:val="000000"/>
                <w:sz w:val="18"/>
                <w:szCs w:val="18"/>
              </w:rPr>
              <w:t>.0</w:t>
            </w:r>
            <w:r>
              <w:rPr>
                <w:rFonts w:asciiTheme="minorHAnsi" w:hAnsiTheme="minorHAnsi"/>
                <w:color w:val="000000"/>
                <w:sz w:val="18"/>
                <w:szCs w:val="18"/>
              </w:rPr>
              <w:t>1</w:t>
            </w:r>
            <w:r w:rsidRPr="000F610D">
              <w:rPr>
                <w:rFonts w:asciiTheme="minorHAnsi" w:hAnsiTheme="minorHAnsi"/>
                <w:color w:val="000000"/>
                <w:sz w:val="18"/>
                <w:szCs w:val="18"/>
              </w:rPr>
              <w:t>.202</w:t>
            </w:r>
            <w:r>
              <w:rPr>
                <w:rFonts w:asciiTheme="minorHAnsi" w:hAnsiTheme="minorHAnsi"/>
                <w:color w:val="000000"/>
                <w:sz w:val="18"/>
                <w:szCs w:val="18"/>
              </w:rPr>
              <w:t>1</w:t>
            </w:r>
          </w:p>
        </w:tc>
        <w:tc>
          <w:tcPr>
            <w:tcW w:w="851" w:type="pct"/>
            <w:vMerge w:val="restart"/>
            <w:shd w:val="clear" w:color="auto" w:fill="auto"/>
            <w:vAlign w:val="center"/>
          </w:tcPr>
          <w:p w14:paraId="38EF5DC0" w14:textId="77777777" w:rsidR="00E502FD" w:rsidRPr="000F610D" w:rsidRDefault="00E502FD" w:rsidP="00E502FD">
            <w:pPr>
              <w:spacing w:before="60" w:after="60"/>
              <w:jc w:val="center"/>
              <w:rPr>
                <w:rFonts w:asciiTheme="minorHAnsi" w:hAnsiTheme="minorHAnsi"/>
                <w:color w:val="000000"/>
                <w:sz w:val="18"/>
                <w:szCs w:val="18"/>
              </w:rPr>
            </w:pPr>
            <w:r>
              <w:rPr>
                <w:rFonts w:asciiTheme="minorHAnsi" w:hAnsiTheme="minorHAnsi"/>
                <w:color w:val="000000"/>
                <w:sz w:val="18"/>
                <w:szCs w:val="18"/>
              </w:rPr>
              <w:t>05</w:t>
            </w:r>
            <w:r w:rsidRPr="000F610D">
              <w:rPr>
                <w:rFonts w:asciiTheme="minorHAnsi" w:hAnsiTheme="minorHAnsi"/>
                <w:color w:val="000000"/>
                <w:sz w:val="18"/>
                <w:szCs w:val="18"/>
              </w:rPr>
              <w:t>.0</w:t>
            </w:r>
            <w:r>
              <w:rPr>
                <w:rFonts w:asciiTheme="minorHAnsi" w:hAnsiTheme="minorHAnsi"/>
                <w:color w:val="000000"/>
                <w:sz w:val="18"/>
                <w:szCs w:val="18"/>
              </w:rPr>
              <w:t>2</w:t>
            </w:r>
            <w:r w:rsidRPr="000F610D">
              <w:rPr>
                <w:rFonts w:asciiTheme="minorHAnsi" w:hAnsiTheme="minorHAnsi"/>
                <w:color w:val="000000"/>
                <w:sz w:val="18"/>
                <w:szCs w:val="18"/>
              </w:rPr>
              <w:t>.202</w:t>
            </w:r>
            <w:r>
              <w:rPr>
                <w:rFonts w:asciiTheme="minorHAnsi" w:hAnsiTheme="minorHAnsi"/>
                <w:color w:val="000000"/>
                <w:sz w:val="18"/>
                <w:szCs w:val="18"/>
              </w:rPr>
              <w:t>1</w:t>
            </w:r>
          </w:p>
        </w:tc>
      </w:tr>
      <w:tr w:rsidR="00E502FD" w:rsidRPr="00A56AA6" w14:paraId="7FD4807A" w14:textId="77777777" w:rsidTr="00A516AE">
        <w:trPr>
          <w:trHeight w:val="202"/>
        </w:trPr>
        <w:tc>
          <w:tcPr>
            <w:tcW w:w="832" w:type="pct"/>
            <w:vMerge/>
            <w:shd w:val="clear" w:color="auto" w:fill="auto"/>
          </w:tcPr>
          <w:p w14:paraId="75559BF2" w14:textId="77777777" w:rsidR="00E502FD" w:rsidRDefault="00E502FD" w:rsidP="007938DE">
            <w:pPr>
              <w:spacing w:before="60" w:after="60"/>
              <w:rPr>
                <w:rFonts w:asciiTheme="minorHAnsi" w:hAnsiTheme="minorHAnsi"/>
                <w:b/>
                <w:color w:val="641345" w:themeColor="accent5"/>
                <w:sz w:val="18"/>
                <w:szCs w:val="22"/>
              </w:rPr>
            </w:pPr>
          </w:p>
        </w:tc>
        <w:tc>
          <w:tcPr>
            <w:tcW w:w="2360" w:type="pct"/>
            <w:shd w:val="clear" w:color="auto" w:fill="auto"/>
          </w:tcPr>
          <w:p w14:paraId="704C99A2" w14:textId="77777777" w:rsidR="00E502FD" w:rsidRPr="00213C80" w:rsidRDefault="00E502FD" w:rsidP="007938DE">
            <w:pPr>
              <w:spacing w:before="60" w:after="60"/>
              <w:rPr>
                <w:rFonts w:asciiTheme="minorHAnsi" w:hAnsiTheme="minorHAnsi"/>
                <w:b/>
                <w:color w:val="641345" w:themeColor="accent5"/>
                <w:sz w:val="18"/>
                <w:szCs w:val="22"/>
              </w:rPr>
            </w:pPr>
            <w:r w:rsidRPr="00213C80">
              <w:rPr>
                <w:rFonts w:asciiTheme="minorHAnsi" w:hAnsiTheme="minorHAnsi"/>
                <w:b/>
                <w:color w:val="641345" w:themeColor="accent5"/>
                <w:sz w:val="18"/>
                <w:szCs w:val="22"/>
              </w:rPr>
              <w:t>4.1.</w:t>
            </w:r>
            <w:r>
              <w:rPr>
                <w:rFonts w:asciiTheme="minorHAnsi" w:hAnsiTheme="minorHAnsi"/>
                <w:b/>
                <w:color w:val="641345" w:themeColor="accent5"/>
                <w:sz w:val="18"/>
                <w:szCs w:val="22"/>
              </w:rPr>
              <w:t>2</w:t>
            </w:r>
            <w:r w:rsidRPr="00213C80">
              <w:rPr>
                <w:rFonts w:asciiTheme="minorHAnsi" w:hAnsiTheme="minorHAnsi"/>
                <w:b/>
                <w:color w:val="641345" w:themeColor="accent5"/>
                <w:sz w:val="18"/>
                <w:szCs w:val="22"/>
              </w:rPr>
              <w:t xml:space="preserve"> </w:t>
            </w:r>
            <w:r w:rsidRPr="00213C80">
              <w:rPr>
                <w:rFonts w:asciiTheme="minorHAnsi" w:hAnsiTheme="minorHAnsi"/>
                <w:sz w:val="18"/>
                <w:szCs w:val="22"/>
              </w:rPr>
              <w:t>Monitoreo de la elección</w:t>
            </w:r>
          </w:p>
        </w:tc>
        <w:tc>
          <w:tcPr>
            <w:tcW w:w="957" w:type="pct"/>
            <w:vMerge/>
            <w:shd w:val="clear" w:color="auto" w:fill="auto"/>
          </w:tcPr>
          <w:p w14:paraId="45AECC78" w14:textId="77777777" w:rsidR="00E502FD" w:rsidRPr="008879A7" w:rsidRDefault="00E502FD" w:rsidP="007938DE">
            <w:pPr>
              <w:spacing w:before="60" w:after="60"/>
              <w:jc w:val="center"/>
              <w:rPr>
                <w:rFonts w:asciiTheme="minorHAnsi" w:hAnsiTheme="minorHAnsi"/>
                <w:color w:val="000000"/>
                <w:sz w:val="18"/>
                <w:szCs w:val="18"/>
                <w:highlight w:val="yellow"/>
              </w:rPr>
            </w:pPr>
          </w:p>
        </w:tc>
        <w:tc>
          <w:tcPr>
            <w:tcW w:w="851" w:type="pct"/>
            <w:vMerge/>
            <w:shd w:val="clear" w:color="auto" w:fill="auto"/>
          </w:tcPr>
          <w:p w14:paraId="5DE6F1BB" w14:textId="77777777" w:rsidR="00E502FD" w:rsidRPr="008879A7" w:rsidRDefault="00E502FD" w:rsidP="007938DE">
            <w:pPr>
              <w:spacing w:before="60" w:after="60"/>
              <w:jc w:val="center"/>
              <w:rPr>
                <w:rFonts w:asciiTheme="minorHAnsi" w:hAnsiTheme="minorHAnsi"/>
                <w:color w:val="000000"/>
                <w:sz w:val="18"/>
                <w:szCs w:val="18"/>
                <w:highlight w:val="yellow"/>
              </w:rPr>
            </w:pPr>
          </w:p>
        </w:tc>
      </w:tr>
      <w:tr w:rsidR="00E502FD" w:rsidRPr="00A56AA6" w14:paraId="4DD51CE8" w14:textId="77777777" w:rsidTr="00A516AE">
        <w:trPr>
          <w:cnfStyle w:val="000000100000" w:firstRow="0" w:lastRow="0" w:firstColumn="0" w:lastColumn="0" w:oddVBand="0" w:evenVBand="0" w:oddHBand="1" w:evenHBand="0" w:firstRowFirstColumn="0" w:firstRowLastColumn="0" w:lastRowFirstColumn="0" w:lastRowLastColumn="0"/>
          <w:trHeight w:val="546"/>
        </w:trPr>
        <w:tc>
          <w:tcPr>
            <w:tcW w:w="832" w:type="pct"/>
            <w:vMerge/>
            <w:shd w:val="clear" w:color="auto" w:fill="auto"/>
          </w:tcPr>
          <w:p w14:paraId="1651B797" w14:textId="77777777" w:rsidR="00E502FD" w:rsidRDefault="00E502FD" w:rsidP="00E502FD">
            <w:pPr>
              <w:spacing w:before="60" w:after="60"/>
              <w:rPr>
                <w:rFonts w:asciiTheme="minorHAnsi" w:hAnsiTheme="minorHAnsi"/>
                <w:b/>
                <w:color w:val="641345" w:themeColor="accent5"/>
                <w:sz w:val="18"/>
                <w:szCs w:val="22"/>
              </w:rPr>
            </w:pPr>
          </w:p>
        </w:tc>
        <w:tc>
          <w:tcPr>
            <w:tcW w:w="2360" w:type="pct"/>
            <w:shd w:val="clear" w:color="auto" w:fill="auto"/>
          </w:tcPr>
          <w:p w14:paraId="57FCEBA7" w14:textId="77777777" w:rsidR="00E502FD" w:rsidRPr="00213C80" w:rsidRDefault="00E502FD" w:rsidP="00E502FD">
            <w:pPr>
              <w:spacing w:before="60" w:after="60"/>
              <w:rPr>
                <w:rFonts w:asciiTheme="minorHAnsi" w:hAnsiTheme="minorHAnsi"/>
                <w:b/>
                <w:color w:val="641345" w:themeColor="accent5"/>
                <w:sz w:val="18"/>
                <w:szCs w:val="22"/>
              </w:rPr>
            </w:pPr>
            <w:r w:rsidRPr="00213C80">
              <w:rPr>
                <w:rFonts w:asciiTheme="minorHAnsi" w:hAnsiTheme="minorHAnsi"/>
                <w:b/>
                <w:color w:val="641345" w:themeColor="accent5"/>
                <w:sz w:val="18"/>
                <w:szCs w:val="22"/>
              </w:rPr>
              <w:t>4.1.</w:t>
            </w:r>
            <w:r>
              <w:rPr>
                <w:rFonts w:asciiTheme="minorHAnsi" w:hAnsiTheme="minorHAnsi"/>
                <w:b/>
                <w:color w:val="641345" w:themeColor="accent5"/>
                <w:sz w:val="18"/>
                <w:szCs w:val="22"/>
              </w:rPr>
              <w:t>3</w:t>
            </w:r>
            <w:r w:rsidRPr="00213C80">
              <w:rPr>
                <w:rFonts w:asciiTheme="minorHAnsi" w:hAnsiTheme="minorHAnsi"/>
                <w:b/>
                <w:color w:val="641345" w:themeColor="accent5"/>
                <w:sz w:val="18"/>
                <w:szCs w:val="22"/>
              </w:rPr>
              <w:t xml:space="preserve"> </w:t>
            </w:r>
            <w:r w:rsidRPr="00213C80">
              <w:rPr>
                <w:rFonts w:asciiTheme="minorHAnsi" w:hAnsiTheme="minorHAnsi"/>
                <w:sz w:val="18"/>
                <w:szCs w:val="22"/>
              </w:rPr>
              <w:t>Atención ciudadana</w:t>
            </w:r>
          </w:p>
        </w:tc>
        <w:tc>
          <w:tcPr>
            <w:tcW w:w="957" w:type="pct"/>
            <w:vMerge/>
            <w:shd w:val="clear" w:color="auto" w:fill="auto"/>
          </w:tcPr>
          <w:p w14:paraId="1CE950AB" w14:textId="77777777" w:rsidR="00E502FD" w:rsidRPr="008879A7" w:rsidRDefault="00E502FD" w:rsidP="00E502FD">
            <w:pPr>
              <w:spacing w:before="60" w:after="60"/>
              <w:jc w:val="center"/>
              <w:rPr>
                <w:rFonts w:asciiTheme="minorHAnsi" w:hAnsiTheme="minorHAnsi"/>
                <w:sz w:val="18"/>
                <w:szCs w:val="18"/>
                <w:highlight w:val="yellow"/>
              </w:rPr>
            </w:pPr>
          </w:p>
        </w:tc>
        <w:tc>
          <w:tcPr>
            <w:tcW w:w="851" w:type="pct"/>
            <w:vMerge/>
            <w:shd w:val="clear" w:color="auto" w:fill="auto"/>
          </w:tcPr>
          <w:p w14:paraId="3DC87249" w14:textId="77777777" w:rsidR="00E502FD" w:rsidRPr="008879A7" w:rsidRDefault="00E502FD" w:rsidP="00E502FD">
            <w:pPr>
              <w:spacing w:before="60" w:after="60"/>
              <w:jc w:val="center"/>
              <w:rPr>
                <w:rFonts w:asciiTheme="minorHAnsi" w:hAnsiTheme="minorHAnsi"/>
                <w:sz w:val="18"/>
                <w:szCs w:val="18"/>
                <w:highlight w:val="yellow"/>
              </w:rPr>
            </w:pPr>
          </w:p>
        </w:tc>
      </w:tr>
    </w:tbl>
    <w:p w14:paraId="03C2C794" w14:textId="77777777" w:rsidR="007B0914" w:rsidRPr="00FA4C07" w:rsidRDefault="007B0914" w:rsidP="007B0914">
      <w:pPr>
        <w:ind w:left="-851"/>
        <w:rPr>
          <w:rFonts w:asciiTheme="majorHAnsi" w:hAnsiTheme="majorHAnsi"/>
          <w:sz w:val="18"/>
          <w:szCs w:val="18"/>
        </w:rPr>
      </w:pPr>
    </w:p>
    <w:p w14:paraId="626F1D54" w14:textId="77777777" w:rsidR="00582F6B" w:rsidRDefault="00582F6B">
      <w:pPr>
        <w:rPr>
          <w:rFonts w:asciiTheme="minorHAnsi" w:hAnsiTheme="minorHAnsi"/>
          <w:sz w:val="22"/>
          <w:szCs w:val="22"/>
        </w:rPr>
      </w:pPr>
    </w:p>
    <w:tbl>
      <w:tblPr>
        <w:tblStyle w:val="Tablaconcuadrcula"/>
        <w:tblW w:w="5000" w:type="pct"/>
        <w:tblBorders>
          <w:top w:val="single" w:sz="8" w:space="0" w:color="641345" w:themeColor="accent5"/>
          <w:left w:val="none" w:sz="0" w:space="0" w:color="auto"/>
          <w:bottom w:val="single" w:sz="8" w:space="0" w:color="641345" w:themeColor="accent5"/>
          <w:right w:val="none" w:sz="0" w:space="0" w:color="auto"/>
          <w:insideH w:val="single" w:sz="8" w:space="0" w:color="641345" w:themeColor="accent5"/>
          <w:insideV w:val="none" w:sz="0" w:space="0" w:color="auto"/>
        </w:tblBorders>
        <w:tblLook w:val="04A0" w:firstRow="1" w:lastRow="0" w:firstColumn="1" w:lastColumn="0" w:noHBand="0" w:noVBand="1"/>
      </w:tblPr>
      <w:tblGrid>
        <w:gridCol w:w="1533"/>
        <w:gridCol w:w="4166"/>
        <w:gridCol w:w="1709"/>
        <w:gridCol w:w="1520"/>
      </w:tblGrid>
      <w:tr w:rsidR="00C20649" w:rsidRPr="00A56AA6" w14:paraId="2B6B7006" w14:textId="77777777" w:rsidTr="00A516AE">
        <w:trPr>
          <w:cnfStyle w:val="100000000000" w:firstRow="1" w:lastRow="0" w:firstColumn="0" w:lastColumn="0" w:oddVBand="0" w:evenVBand="0" w:oddHBand="0" w:evenHBand="0" w:firstRowFirstColumn="0" w:firstRowLastColumn="0" w:lastRowFirstColumn="0" w:lastRowLastColumn="0"/>
          <w:tblHeader/>
        </w:trPr>
        <w:tc>
          <w:tcPr>
            <w:tcW w:w="859" w:type="pct"/>
            <w:shd w:val="clear" w:color="auto" w:fill="auto"/>
          </w:tcPr>
          <w:p w14:paraId="5BC511EE" w14:textId="77777777" w:rsidR="00C20649" w:rsidRPr="00A56AA6" w:rsidRDefault="00C20649" w:rsidP="00AB4B0A">
            <w:pPr>
              <w:spacing w:before="60" w:after="60"/>
              <w:rPr>
                <w:rFonts w:asciiTheme="minorHAnsi" w:hAnsiTheme="minorHAnsi"/>
                <w:b w:val="0"/>
                <w:smallCaps/>
                <w:color w:val="641345" w:themeColor="accent5"/>
                <w:sz w:val="18"/>
                <w:szCs w:val="22"/>
              </w:rPr>
            </w:pPr>
            <w:r w:rsidRPr="00A56AA6">
              <w:rPr>
                <w:rFonts w:asciiTheme="minorHAnsi" w:hAnsiTheme="minorHAnsi"/>
                <w:smallCaps/>
                <w:color w:val="641345" w:themeColor="accent5"/>
                <w:sz w:val="18"/>
                <w:szCs w:val="22"/>
              </w:rPr>
              <w:t>actividad</w:t>
            </w:r>
          </w:p>
        </w:tc>
        <w:tc>
          <w:tcPr>
            <w:tcW w:w="2333" w:type="pct"/>
            <w:shd w:val="clear" w:color="auto" w:fill="auto"/>
          </w:tcPr>
          <w:p w14:paraId="324DBF50" w14:textId="77777777" w:rsidR="00C20649" w:rsidRPr="00A56AA6" w:rsidRDefault="00C20649" w:rsidP="00AB4B0A">
            <w:pPr>
              <w:spacing w:before="60" w:after="60"/>
              <w:rPr>
                <w:rFonts w:asciiTheme="minorHAnsi" w:hAnsiTheme="minorHAnsi"/>
                <w:b w:val="0"/>
                <w:smallCaps/>
                <w:color w:val="641345" w:themeColor="accent5"/>
                <w:sz w:val="18"/>
                <w:szCs w:val="22"/>
              </w:rPr>
            </w:pPr>
            <w:r w:rsidRPr="00A56AA6">
              <w:rPr>
                <w:rFonts w:asciiTheme="minorHAnsi" w:hAnsiTheme="minorHAnsi"/>
                <w:smallCaps/>
                <w:color w:val="641345" w:themeColor="accent5"/>
                <w:sz w:val="18"/>
                <w:szCs w:val="22"/>
              </w:rPr>
              <w:t>tarea</w:t>
            </w:r>
          </w:p>
        </w:tc>
        <w:tc>
          <w:tcPr>
            <w:tcW w:w="957" w:type="pct"/>
            <w:shd w:val="clear" w:color="auto" w:fill="auto"/>
          </w:tcPr>
          <w:p w14:paraId="6BB13075" w14:textId="77777777" w:rsidR="00C20649" w:rsidRPr="00A56AA6" w:rsidRDefault="00C20649" w:rsidP="00AB4B0A">
            <w:pPr>
              <w:spacing w:before="60" w:after="60"/>
              <w:rPr>
                <w:rFonts w:asciiTheme="minorHAnsi" w:hAnsiTheme="minorHAnsi"/>
                <w:b w:val="0"/>
                <w:smallCaps/>
                <w:color w:val="641345" w:themeColor="accent5"/>
                <w:sz w:val="18"/>
                <w:szCs w:val="22"/>
              </w:rPr>
            </w:pPr>
            <w:r w:rsidRPr="00A56AA6">
              <w:rPr>
                <w:rFonts w:asciiTheme="minorHAnsi" w:hAnsiTheme="minorHAnsi"/>
                <w:smallCaps/>
                <w:color w:val="641345" w:themeColor="accent5"/>
                <w:sz w:val="18"/>
                <w:szCs w:val="22"/>
              </w:rPr>
              <w:t>inicio</w:t>
            </w:r>
          </w:p>
        </w:tc>
        <w:tc>
          <w:tcPr>
            <w:tcW w:w="851" w:type="pct"/>
            <w:shd w:val="clear" w:color="auto" w:fill="auto"/>
          </w:tcPr>
          <w:p w14:paraId="079CF4E3" w14:textId="77777777" w:rsidR="00C20649" w:rsidRPr="00A56AA6" w:rsidRDefault="00C20649" w:rsidP="00AB4B0A">
            <w:pPr>
              <w:spacing w:before="60" w:after="60"/>
              <w:rPr>
                <w:rFonts w:asciiTheme="minorHAnsi" w:hAnsiTheme="minorHAnsi"/>
                <w:b w:val="0"/>
                <w:smallCaps/>
                <w:color w:val="641345" w:themeColor="accent5"/>
                <w:sz w:val="18"/>
                <w:szCs w:val="22"/>
              </w:rPr>
            </w:pPr>
            <w:r w:rsidRPr="00A56AA6">
              <w:rPr>
                <w:rFonts w:asciiTheme="minorHAnsi" w:hAnsiTheme="minorHAnsi"/>
                <w:smallCaps/>
                <w:color w:val="641345" w:themeColor="accent5"/>
                <w:sz w:val="18"/>
                <w:szCs w:val="22"/>
              </w:rPr>
              <w:t>fin</w:t>
            </w:r>
          </w:p>
        </w:tc>
      </w:tr>
      <w:tr w:rsidR="00E502FD" w:rsidRPr="00A56AA6" w14:paraId="61211A0B" w14:textId="77777777" w:rsidTr="00E502FD">
        <w:trPr>
          <w:cnfStyle w:val="000000100000" w:firstRow="0" w:lastRow="0" w:firstColumn="0" w:lastColumn="0" w:oddVBand="0" w:evenVBand="0" w:oddHBand="1" w:evenHBand="0" w:firstRowFirstColumn="0" w:firstRowLastColumn="0" w:lastRowFirstColumn="0" w:lastRowLastColumn="0"/>
        </w:trPr>
        <w:tc>
          <w:tcPr>
            <w:tcW w:w="859" w:type="pct"/>
            <w:vMerge w:val="restart"/>
            <w:shd w:val="clear" w:color="auto" w:fill="auto"/>
          </w:tcPr>
          <w:p w14:paraId="53B55B90" w14:textId="77777777" w:rsidR="00E502FD" w:rsidRPr="00A56AA6" w:rsidRDefault="00E502FD" w:rsidP="00E502FD">
            <w:pPr>
              <w:spacing w:before="60" w:after="60"/>
              <w:rPr>
                <w:rFonts w:asciiTheme="minorHAnsi" w:hAnsiTheme="minorHAnsi"/>
                <w:sz w:val="18"/>
                <w:szCs w:val="22"/>
              </w:rPr>
            </w:pPr>
            <w:r>
              <w:rPr>
                <w:rFonts w:asciiTheme="minorHAnsi" w:hAnsiTheme="minorHAnsi"/>
                <w:b/>
                <w:color w:val="641345" w:themeColor="accent5"/>
                <w:sz w:val="18"/>
                <w:szCs w:val="22"/>
              </w:rPr>
              <w:t>5</w:t>
            </w:r>
            <w:r w:rsidRPr="00A56AA6">
              <w:rPr>
                <w:rFonts w:asciiTheme="minorHAnsi" w:hAnsiTheme="minorHAnsi"/>
                <w:b/>
                <w:color w:val="641345" w:themeColor="accent5"/>
                <w:sz w:val="18"/>
                <w:szCs w:val="22"/>
              </w:rPr>
              <w:t>.1</w:t>
            </w:r>
            <w:r w:rsidRPr="00A56AA6">
              <w:rPr>
                <w:rFonts w:asciiTheme="minorHAnsi" w:hAnsiTheme="minorHAnsi"/>
                <w:color w:val="641345" w:themeColor="accent5"/>
                <w:sz w:val="18"/>
                <w:szCs w:val="22"/>
              </w:rPr>
              <w:t xml:space="preserve"> </w:t>
            </w:r>
            <w:r>
              <w:rPr>
                <w:rFonts w:asciiTheme="minorHAnsi" w:hAnsiTheme="minorHAnsi"/>
                <w:sz w:val="18"/>
                <w:szCs w:val="22"/>
              </w:rPr>
              <w:t>Cierre del SIVEI</w:t>
            </w:r>
          </w:p>
        </w:tc>
        <w:tc>
          <w:tcPr>
            <w:tcW w:w="2333" w:type="pct"/>
            <w:shd w:val="clear" w:color="auto" w:fill="auto"/>
          </w:tcPr>
          <w:p w14:paraId="6F8684CB" w14:textId="77777777" w:rsidR="00E502FD" w:rsidRPr="00213C80" w:rsidRDefault="00E502FD" w:rsidP="00E502FD">
            <w:pPr>
              <w:spacing w:before="60" w:after="60"/>
              <w:rPr>
                <w:rFonts w:asciiTheme="minorHAnsi" w:hAnsiTheme="minorHAnsi"/>
                <w:sz w:val="18"/>
                <w:szCs w:val="22"/>
              </w:rPr>
            </w:pPr>
            <w:r w:rsidRPr="00213C80">
              <w:rPr>
                <w:rFonts w:asciiTheme="minorHAnsi" w:hAnsiTheme="minorHAnsi"/>
                <w:b/>
                <w:color w:val="641345" w:themeColor="accent5"/>
                <w:sz w:val="18"/>
                <w:szCs w:val="22"/>
              </w:rPr>
              <w:t>5.1.1</w:t>
            </w:r>
            <w:r w:rsidRPr="00213C80">
              <w:rPr>
                <w:rFonts w:asciiTheme="minorHAnsi" w:hAnsiTheme="minorHAnsi"/>
                <w:color w:val="641345" w:themeColor="accent5"/>
                <w:sz w:val="18"/>
                <w:szCs w:val="22"/>
              </w:rPr>
              <w:t xml:space="preserve"> </w:t>
            </w:r>
            <w:r w:rsidRPr="00213C80">
              <w:rPr>
                <w:rFonts w:asciiTheme="minorHAnsi" w:hAnsiTheme="minorHAnsi"/>
                <w:sz w:val="18"/>
                <w:szCs w:val="22"/>
              </w:rPr>
              <w:t>Cierre automático del SIVEI</w:t>
            </w:r>
          </w:p>
        </w:tc>
        <w:tc>
          <w:tcPr>
            <w:tcW w:w="957" w:type="pct"/>
            <w:vMerge w:val="restart"/>
            <w:tcBorders>
              <w:top w:val="nil"/>
              <w:left w:val="dotted" w:sz="4" w:space="0" w:color="FFFFFF"/>
              <w:right w:val="dotted" w:sz="4" w:space="0" w:color="FFFFFF"/>
            </w:tcBorders>
            <w:shd w:val="clear" w:color="auto" w:fill="auto"/>
            <w:vAlign w:val="center"/>
          </w:tcPr>
          <w:p w14:paraId="16A145A7" w14:textId="77777777" w:rsidR="00E502FD" w:rsidRPr="004B5B88" w:rsidRDefault="00E502FD" w:rsidP="00E502FD">
            <w:pPr>
              <w:spacing w:before="60" w:after="60"/>
              <w:jc w:val="center"/>
              <w:rPr>
                <w:rFonts w:asciiTheme="minorHAnsi" w:hAnsiTheme="minorHAnsi"/>
                <w:color w:val="000000"/>
                <w:sz w:val="18"/>
                <w:szCs w:val="18"/>
              </w:rPr>
            </w:pPr>
            <w:r w:rsidRPr="00D57977">
              <w:rPr>
                <w:rFonts w:asciiTheme="minorHAnsi" w:hAnsiTheme="minorHAnsi"/>
                <w:color w:val="000000"/>
                <w:sz w:val="18"/>
                <w:szCs w:val="18"/>
              </w:rPr>
              <w:t>05.02.2021</w:t>
            </w:r>
          </w:p>
        </w:tc>
        <w:tc>
          <w:tcPr>
            <w:tcW w:w="851" w:type="pct"/>
            <w:vMerge w:val="restart"/>
            <w:tcBorders>
              <w:top w:val="nil"/>
              <w:left w:val="nil"/>
              <w:right w:val="dotted" w:sz="4" w:space="0" w:color="FFFFFF"/>
            </w:tcBorders>
            <w:shd w:val="clear" w:color="auto" w:fill="auto"/>
            <w:vAlign w:val="center"/>
          </w:tcPr>
          <w:p w14:paraId="43F9CC58" w14:textId="77777777" w:rsidR="00E502FD" w:rsidRPr="004B5B88" w:rsidRDefault="00E502FD" w:rsidP="00E502FD">
            <w:pPr>
              <w:spacing w:before="60" w:after="60"/>
              <w:jc w:val="center"/>
              <w:rPr>
                <w:rFonts w:asciiTheme="minorHAnsi" w:hAnsiTheme="minorHAnsi"/>
                <w:color w:val="000000"/>
                <w:sz w:val="18"/>
                <w:szCs w:val="18"/>
              </w:rPr>
            </w:pPr>
            <w:r w:rsidRPr="00C5443C">
              <w:rPr>
                <w:rFonts w:asciiTheme="minorHAnsi" w:hAnsiTheme="minorHAnsi"/>
                <w:color w:val="000000"/>
                <w:sz w:val="18"/>
                <w:szCs w:val="18"/>
              </w:rPr>
              <w:t>05.02.2021</w:t>
            </w:r>
          </w:p>
        </w:tc>
      </w:tr>
      <w:tr w:rsidR="00E502FD" w:rsidRPr="00A56AA6" w14:paraId="7BCAF17A" w14:textId="77777777" w:rsidTr="003017E6">
        <w:tc>
          <w:tcPr>
            <w:tcW w:w="859" w:type="pct"/>
            <w:vMerge/>
            <w:shd w:val="clear" w:color="auto" w:fill="auto"/>
          </w:tcPr>
          <w:p w14:paraId="4DF0FC2D" w14:textId="77777777" w:rsidR="00E502FD" w:rsidRPr="00A56AA6" w:rsidRDefault="00E502FD" w:rsidP="00E502FD">
            <w:pPr>
              <w:spacing w:before="60" w:after="60"/>
              <w:rPr>
                <w:rFonts w:asciiTheme="minorHAnsi" w:hAnsiTheme="minorHAnsi"/>
                <w:sz w:val="18"/>
                <w:szCs w:val="22"/>
              </w:rPr>
            </w:pPr>
          </w:p>
        </w:tc>
        <w:tc>
          <w:tcPr>
            <w:tcW w:w="2333" w:type="pct"/>
            <w:shd w:val="clear" w:color="auto" w:fill="auto"/>
          </w:tcPr>
          <w:p w14:paraId="31071E91" w14:textId="77777777" w:rsidR="00E502FD" w:rsidRPr="00213C80" w:rsidRDefault="00E502FD" w:rsidP="00E502FD">
            <w:pPr>
              <w:spacing w:before="60" w:after="60"/>
              <w:rPr>
                <w:rFonts w:asciiTheme="minorHAnsi" w:hAnsiTheme="minorHAnsi"/>
                <w:sz w:val="18"/>
                <w:szCs w:val="22"/>
              </w:rPr>
            </w:pPr>
            <w:r w:rsidRPr="00213C80">
              <w:rPr>
                <w:rFonts w:asciiTheme="minorHAnsi" w:hAnsiTheme="minorHAnsi"/>
                <w:b/>
                <w:color w:val="641345" w:themeColor="accent5"/>
                <w:sz w:val="18"/>
                <w:szCs w:val="22"/>
              </w:rPr>
              <w:t>5.1.2</w:t>
            </w:r>
            <w:r w:rsidRPr="00213C80">
              <w:rPr>
                <w:rFonts w:asciiTheme="minorHAnsi" w:hAnsiTheme="minorHAnsi"/>
                <w:color w:val="641345" w:themeColor="accent5"/>
                <w:sz w:val="18"/>
                <w:szCs w:val="22"/>
              </w:rPr>
              <w:t xml:space="preserve"> </w:t>
            </w:r>
            <w:r w:rsidRPr="00213C80">
              <w:rPr>
                <w:rFonts w:asciiTheme="majorHAnsi" w:hAnsiTheme="majorHAnsi"/>
                <w:sz w:val="18"/>
              </w:rPr>
              <w:t>Apertura de bóveda de votos</w:t>
            </w:r>
          </w:p>
        </w:tc>
        <w:tc>
          <w:tcPr>
            <w:tcW w:w="957" w:type="pct"/>
            <w:vMerge/>
            <w:tcBorders>
              <w:left w:val="dotted" w:sz="4" w:space="0" w:color="FFFFFF"/>
              <w:right w:val="dotted" w:sz="4" w:space="0" w:color="FFFFFF"/>
            </w:tcBorders>
            <w:shd w:val="clear" w:color="auto" w:fill="auto"/>
          </w:tcPr>
          <w:p w14:paraId="792C80CE" w14:textId="77777777" w:rsidR="00E502FD" w:rsidRPr="004B5B88" w:rsidRDefault="00E502FD" w:rsidP="00E502FD">
            <w:pPr>
              <w:spacing w:before="60" w:after="60"/>
              <w:jc w:val="center"/>
              <w:rPr>
                <w:rFonts w:asciiTheme="minorHAnsi" w:hAnsiTheme="minorHAnsi"/>
                <w:color w:val="000000"/>
                <w:sz w:val="18"/>
                <w:szCs w:val="18"/>
              </w:rPr>
            </w:pPr>
          </w:p>
        </w:tc>
        <w:tc>
          <w:tcPr>
            <w:tcW w:w="851" w:type="pct"/>
            <w:vMerge/>
            <w:tcBorders>
              <w:left w:val="nil"/>
              <w:right w:val="dotted" w:sz="4" w:space="0" w:color="FFFFFF"/>
            </w:tcBorders>
            <w:shd w:val="clear" w:color="auto" w:fill="auto"/>
          </w:tcPr>
          <w:p w14:paraId="3B5660C3" w14:textId="77777777" w:rsidR="00E502FD" w:rsidRPr="004B5B88" w:rsidRDefault="00E502FD" w:rsidP="00E502FD">
            <w:pPr>
              <w:spacing w:before="60" w:after="60"/>
              <w:jc w:val="center"/>
              <w:rPr>
                <w:rFonts w:asciiTheme="minorHAnsi" w:hAnsiTheme="minorHAnsi"/>
                <w:color w:val="000000"/>
                <w:sz w:val="18"/>
                <w:szCs w:val="18"/>
              </w:rPr>
            </w:pPr>
          </w:p>
        </w:tc>
      </w:tr>
      <w:tr w:rsidR="00E502FD" w:rsidRPr="00A56AA6" w14:paraId="22F499BD" w14:textId="77777777" w:rsidTr="003017E6">
        <w:trPr>
          <w:cnfStyle w:val="000000100000" w:firstRow="0" w:lastRow="0" w:firstColumn="0" w:lastColumn="0" w:oddVBand="0" w:evenVBand="0" w:oddHBand="1" w:evenHBand="0" w:firstRowFirstColumn="0" w:firstRowLastColumn="0" w:lastRowFirstColumn="0" w:lastRowLastColumn="0"/>
        </w:trPr>
        <w:tc>
          <w:tcPr>
            <w:tcW w:w="859" w:type="pct"/>
            <w:vMerge/>
            <w:shd w:val="clear" w:color="auto" w:fill="auto"/>
          </w:tcPr>
          <w:p w14:paraId="339ED0F4" w14:textId="77777777" w:rsidR="00E502FD" w:rsidRPr="00A56AA6" w:rsidRDefault="00E502FD" w:rsidP="00E502FD">
            <w:pPr>
              <w:spacing w:before="60" w:after="60"/>
              <w:rPr>
                <w:rFonts w:asciiTheme="minorHAnsi" w:hAnsiTheme="minorHAnsi"/>
                <w:sz w:val="18"/>
                <w:szCs w:val="22"/>
              </w:rPr>
            </w:pPr>
          </w:p>
        </w:tc>
        <w:tc>
          <w:tcPr>
            <w:tcW w:w="2333" w:type="pct"/>
            <w:shd w:val="clear" w:color="auto" w:fill="auto"/>
          </w:tcPr>
          <w:p w14:paraId="6EC2EF63" w14:textId="77777777" w:rsidR="00E502FD" w:rsidRPr="00213C80" w:rsidRDefault="00E502FD" w:rsidP="00E502FD">
            <w:pPr>
              <w:spacing w:before="60" w:after="60"/>
              <w:rPr>
                <w:rFonts w:asciiTheme="minorHAnsi" w:hAnsiTheme="minorHAnsi"/>
                <w:sz w:val="18"/>
                <w:szCs w:val="22"/>
              </w:rPr>
            </w:pPr>
            <w:r w:rsidRPr="00213C80">
              <w:rPr>
                <w:rFonts w:asciiTheme="minorHAnsi" w:hAnsiTheme="minorHAnsi"/>
                <w:b/>
                <w:color w:val="641345" w:themeColor="accent5"/>
                <w:sz w:val="18"/>
                <w:szCs w:val="22"/>
              </w:rPr>
              <w:t xml:space="preserve">5.1.3 </w:t>
            </w:r>
            <w:r>
              <w:rPr>
                <w:rFonts w:asciiTheme="majorHAnsi" w:hAnsiTheme="majorHAnsi"/>
                <w:sz w:val="18"/>
              </w:rPr>
              <w:t>C</w:t>
            </w:r>
            <w:r w:rsidRPr="00213C80">
              <w:rPr>
                <w:rFonts w:asciiTheme="majorHAnsi" w:hAnsiTheme="majorHAnsi"/>
                <w:sz w:val="18"/>
              </w:rPr>
              <w:t xml:space="preserve">ómputo </w:t>
            </w:r>
            <w:r>
              <w:rPr>
                <w:rFonts w:asciiTheme="majorHAnsi" w:hAnsiTheme="majorHAnsi"/>
                <w:sz w:val="18"/>
              </w:rPr>
              <w:t>y resultados</w:t>
            </w:r>
          </w:p>
        </w:tc>
        <w:tc>
          <w:tcPr>
            <w:tcW w:w="957" w:type="pct"/>
            <w:vMerge/>
            <w:tcBorders>
              <w:left w:val="dotted" w:sz="4" w:space="0" w:color="FFFFFF"/>
              <w:bottom w:val="single" w:sz="8" w:space="0" w:color="790A14" w:themeColor="accent2"/>
              <w:right w:val="dotted" w:sz="4" w:space="0" w:color="FFFFFF"/>
            </w:tcBorders>
            <w:shd w:val="clear" w:color="auto" w:fill="auto"/>
          </w:tcPr>
          <w:p w14:paraId="4766A57F" w14:textId="77777777" w:rsidR="00E502FD" w:rsidRPr="004B5B88" w:rsidRDefault="00E502FD" w:rsidP="00E502FD">
            <w:pPr>
              <w:spacing w:before="60" w:after="60"/>
              <w:jc w:val="center"/>
              <w:rPr>
                <w:rFonts w:asciiTheme="minorHAnsi" w:hAnsiTheme="minorHAnsi"/>
                <w:color w:val="000000"/>
                <w:sz w:val="18"/>
                <w:szCs w:val="18"/>
              </w:rPr>
            </w:pPr>
          </w:p>
        </w:tc>
        <w:tc>
          <w:tcPr>
            <w:tcW w:w="851" w:type="pct"/>
            <w:vMerge/>
            <w:tcBorders>
              <w:left w:val="nil"/>
              <w:bottom w:val="single" w:sz="8" w:space="0" w:color="790A14" w:themeColor="accent2"/>
              <w:right w:val="dotted" w:sz="4" w:space="0" w:color="FFFFFF"/>
            </w:tcBorders>
            <w:shd w:val="clear" w:color="auto" w:fill="auto"/>
          </w:tcPr>
          <w:p w14:paraId="47E7CEC8" w14:textId="77777777" w:rsidR="00E502FD" w:rsidRPr="004B5B88" w:rsidRDefault="00E502FD" w:rsidP="00E502FD">
            <w:pPr>
              <w:spacing w:before="60" w:after="60"/>
              <w:jc w:val="center"/>
              <w:rPr>
                <w:rFonts w:asciiTheme="minorHAnsi" w:hAnsiTheme="minorHAnsi"/>
                <w:color w:val="000000"/>
                <w:sz w:val="18"/>
                <w:szCs w:val="18"/>
              </w:rPr>
            </w:pPr>
          </w:p>
        </w:tc>
      </w:tr>
    </w:tbl>
    <w:p w14:paraId="1CBA9B4A" w14:textId="77777777" w:rsidR="00BF07C6" w:rsidRDefault="00BF07C6" w:rsidP="00967E9A">
      <w:pPr>
        <w:rPr>
          <w:rFonts w:asciiTheme="minorHAnsi" w:hAnsiTheme="minorHAnsi"/>
          <w:sz w:val="22"/>
          <w:szCs w:val="22"/>
        </w:rPr>
      </w:pPr>
    </w:p>
    <w:p w14:paraId="3DE41F21" w14:textId="77777777" w:rsidR="00C968E0" w:rsidRDefault="00C968E0" w:rsidP="00967E9A">
      <w:pPr>
        <w:rPr>
          <w:rFonts w:asciiTheme="minorHAnsi" w:hAnsiTheme="minorHAnsi"/>
          <w:sz w:val="22"/>
          <w:szCs w:val="22"/>
        </w:rPr>
      </w:pPr>
    </w:p>
    <w:tbl>
      <w:tblPr>
        <w:tblStyle w:val="Tablaconcuadrcula"/>
        <w:tblW w:w="5000" w:type="pct"/>
        <w:tblBorders>
          <w:top w:val="single" w:sz="8" w:space="0" w:color="641345" w:themeColor="accent5"/>
          <w:left w:val="none" w:sz="0" w:space="0" w:color="auto"/>
          <w:bottom w:val="single" w:sz="8" w:space="0" w:color="641345" w:themeColor="accent5"/>
          <w:right w:val="none" w:sz="0" w:space="0" w:color="auto"/>
          <w:insideH w:val="single" w:sz="8" w:space="0" w:color="641345" w:themeColor="accent5"/>
          <w:insideV w:val="none" w:sz="0" w:space="0" w:color="auto"/>
        </w:tblBorders>
        <w:tblLook w:val="04A0" w:firstRow="1" w:lastRow="0" w:firstColumn="1" w:lastColumn="0" w:noHBand="0" w:noVBand="1"/>
      </w:tblPr>
      <w:tblGrid>
        <w:gridCol w:w="1560"/>
        <w:gridCol w:w="4139"/>
        <w:gridCol w:w="1709"/>
        <w:gridCol w:w="1520"/>
      </w:tblGrid>
      <w:tr w:rsidR="00C968E0" w:rsidRPr="00A56AA6" w14:paraId="67FDF2E7" w14:textId="77777777" w:rsidTr="00F328ED">
        <w:trPr>
          <w:cnfStyle w:val="100000000000" w:firstRow="1" w:lastRow="0" w:firstColumn="0" w:lastColumn="0" w:oddVBand="0" w:evenVBand="0" w:oddHBand="0" w:evenHBand="0" w:firstRowFirstColumn="0" w:firstRowLastColumn="0" w:lastRowFirstColumn="0" w:lastRowLastColumn="0"/>
          <w:tblHeader/>
        </w:trPr>
        <w:tc>
          <w:tcPr>
            <w:tcW w:w="874" w:type="pct"/>
            <w:tcBorders>
              <w:bottom w:val="single" w:sz="8" w:space="0" w:color="641345" w:themeColor="accent5"/>
            </w:tcBorders>
            <w:shd w:val="clear" w:color="auto" w:fill="auto"/>
          </w:tcPr>
          <w:p w14:paraId="738B0622" w14:textId="77777777" w:rsidR="00C968E0" w:rsidRPr="00A56AA6" w:rsidRDefault="00C968E0" w:rsidP="00AB4263">
            <w:pPr>
              <w:spacing w:before="60" w:after="60"/>
              <w:rPr>
                <w:rFonts w:asciiTheme="minorHAnsi" w:hAnsiTheme="minorHAnsi"/>
                <w:b w:val="0"/>
                <w:smallCaps/>
                <w:color w:val="641345" w:themeColor="accent5"/>
                <w:sz w:val="18"/>
                <w:szCs w:val="22"/>
              </w:rPr>
            </w:pPr>
            <w:r w:rsidRPr="00A56AA6">
              <w:rPr>
                <w:rFonts w:asciiTheme="minorHAnsi" w:hAnsiTheme="minorHAnsi"/>
                <w:smallCaps/>
                <w:color w:val="641345" w:themeColor="accent5"/>
                <w:sz w:val="18"/>
                <w:szCs w:val="22"/>
              </w:rPr>
              <w:t>actividad</w:t>
            </w:r>
          </w:p>
        </w:tc>
        <w:tc>
          <w:tcPr>
            <w:tcW w:w="2318" w:type="pct"/>
            <w:shd w:val="clear" w:color="auto" w:fill="auto"/>
          </w:tcPr>
          <w:p w14:paraId="37773BB1" w14:textId="77777777" w:rsidR="00C968E0" w:rsidRPr="00A56AA6" w:rsidRDefault="00C968E0" w:rsidP="00AB4263">
            <w:pPr>
              <w:spacing w:before="60" w:after="60"/>
              <w:rPr>
                <w:rFonts w:asciiTheme="minorHAnsi" w:hAnsiTheme="minorHAnsi"/>
                <w:b w:val="0"/>
                <w:smallCaps/>
                <w:color w:val="641345" w:themeColor="accent5"/>
                <w:sz w:val="18"/>
                <w:szCs w:val="22"/>
              </w:rPr>
            </w:pPr>
            <w:r w:rsidRPr="00A56AA6">
              <w:rPr>
                <w:rFonts w:asciiTheme="minorHAnsi" w:hAnsiTheme="minorHAnsi"/>
                <w:smallCaps/>
                <w:color w:val="641345" w:themeColor="accent5"/>
                <w:sz w:val="18"/>
                <w:szCs w:val="22"/>
              </w:rPr>
              <w:t>tarea</w:t>
            </w:r>
          </w:p>
        </w:tc>
        <w:tc>
          <w:tcPr>
            <w:tcW w:w="957" w:type="pct"/>
            <w:shd w:val="clear" w:color="auto" w:fill="auto"/>
          </w:tcPr>
          <w:p w14:paraId="7439BA28" w14:textId="77777777" w:rsidR="00C968E0" w:rsidRPr="00A56AA6" w:rsidRDefault="00C968E0" w:rsidP="00AB4263">
            <w:pPr>
              <w:spacing w:before="60" w:after="60"/>
              <w:rPr>
                <w:rFonts w:asciiTheme="minorHAnsi" w:hAnsiTheme="minorHAnsi"/>
                <w:b w:val="0"/>
                <w:smallCaps/>
                <w:color w:val="641345" w:themeColor="accent5"/>
                <w:sz w:val="18"/>
                <w:szCs w:val="22"/>
              </w:rPr>
            </w:pPr>
            <w:r w:rsidRPr="00A56AA6">
              <w:rPr>
                <w:rFonts w:asciiTheme="minorHAnsi" w:hAnsiTheme="minorHAnsi"/>
                <w:smallCaps/>
                <w:color w:val="641345" w:themeColor="accent5"/>
                <w:sz w:val="18"/>
                <w:szCs w:val="22"/>
              </w:rPr>
              <w:t>inicio</w:t>
            </w:r>
          </w:p>
        </w:tc>
        <w:tc>
          <w:tcPr>
            <w:tcW w:w="851" w:type="pct"/>
            <w:shd w:val="clear" w:color="auto" w:fill="auto"/>
          </w:tcPr>
          <w:p w14:paraId="65A78DF6" w14:textId="77777777" w:rsidR="00C968E0" w:rsidRPr="00A56AA6" w:rsidRDefault="00C968E0" w:rsidP="00AB4263">
            <w:pPr>
              <w:spacing w:before="60" w:after="60"/>
              <w:rPr>
                <w:rFonts w:asciiTheme="minorHAnsi" w:hAnsiTheme="minorHAnsi"/>
                <w:b w:val="0"/>
                <w:smallCaps/>
                <w:color w:val="641345" w:themeColor="accent5"/>
                <w:sz w:val="18"/>
                <w:szCs w:val="22"/>
              </w:rPr>
            </w:pPr>
            <w:r w:rsidRPr="00A56AA6">
              <w:rPr>
                <w:rFonts w:asciiTheme="minorHAnsi" w:hAnsiTheme="minorHAnsi"/>
                <w:smallCaps/>
                <w:color w:val="641345" w:themeColor="accent5"/>
                <w:sz w:val="18"/>
                <w:szCs w:val="22"/>
              </w:rPr>
              <w:t>fin</w:t>
            </w:r>
          </w:p>
        </w:tc>
      </w:tr>
      <w:tr w:rsidR="00C968E0" w:rsidRPr="00A56AA6" w14:paraId="0741AAB5" w14:textId="77777777" w:rsidTr="00F328ED">
        <w:trPr>
          <w:cnfStyle w:val="000000100000" w:firstRow="0" w:lastRow="0" w:firstColumn="0" w:lastColumn="0" w:oddVBand="0" w:evenVBand="0" w:oddHBand="1" w:evenHBand="0" w:firstRowFirstColumn="0" w:firstRowLastColumn="0" w:lastRowFirstColumn="0" w:lastRowLastColumn="0"/>
        </w:trPr>
        <w:tc>
          <w:tcPr>
            <w:tcW w:w="874" w:type="pct"/>
            <w:shd w:val="clear" w:color="auto" w:fill="auto"/>
          </w:tcPr>
          <w:p w14:paraId="145C6E46" w14:textId="77777777" w:rsidR="00C968E0" w:rsidRPr="00CA16F8" w:rsidRDefault="00C968E0" w:rsidP="00AB4263">
            <w:pPr>
              <w:spacing w:before="60" w:after="60"/>
              <w:rPr>
                <w:rFonts w:asciiTheme="minorHAnsi" w:hAnsiTheme="minorHAnsi"/>
                <w:sz w:val="18"/>
                <w:szCs w:val="22"/>
              </w:rPr>
            </w:pPr>
            <w:r>
              <w:rPr>
                <w:rFonts w:asciiTheme="minorHAnsi" w:hAnsiTheme="minorHAnsi"/>
                <w:b/>
                <w:color w:val="641345" w:themeColor="accent5"/>
                <w:sz w:val="18"/>
                <w:szCs w:val="22"/>
              </w:rPr>
              <w:t>6.1</w:t>
            </w:r>
            <w:r w:rsidRPr="00F328ED">
              <w:rPr>
                <w:rFonts w:asciiTheme="minorHAnsi" w:hAnsiTheme="minorHAnsi"/>
                <w:bCs/>
                <w:color w:val="641345" w:themeColor="accent5"/>
                <w:sz w:val="18"/>
                <w:szCs w:val="22"/>
              </w:rPr>
              <w:t xml:space="preserve"> Evaluación</w:t>
            </w:r>
          </w:p>
        </w:tc>
        <w:tc>
          <w:tcPr>
            <w:tcW w:w="2318" w:type="pct"/>
            <w:shd w:val="clear" w:color="auto" w:fill="auto"/>
          </w:tcPr>
          <w:p w14:paraId="38FF2B8D" w14:textId="77777777" w:rsidR="00C968E0" w:rsidRPr="00213C80" w:rsidRDefault="00C968E0" w:rsidP="00AB4263">
            <w:pPr>
              <w:spacing w:before="60" w:after="60"/>
              <w:rPr>
                <w:rFonts w:asciiTheme="minorHAnsi" w:hAnsiTheme="minorHAnsi"/>
                <w:b/>
                <w:color w:val="641345" w:themeColor="accent5"/>
                <w:sz w:val="18"/>
                <w:szCs w:val="22"/>
              </w:rPr>
            </w:pPr>
            <w:r>
              <w:rPr>
                <w:rFonts w:asciiTheme="minorHAnsi" w:hAnsiTheme="minorHAnsi"/>
                <w:b/>
                <w:color w:val="641345" w:themeColor="accent5"/>
                <w:sz w:val="18"/>
                <w:szCs w:val="22"/>
              </w:rPr>
              <w:t>5</w:t>
            </w:r>
            <w:r w:rsidRPr="00213C80">
              <w:rPr>
                <w:rFonts w:asciiTheme="minorHAnsi" w:hAnsiTheme="minorHAnsi"/>
                <w:b/>
                <w:color w:val="641345" w:themeColor="accent5"/>
                <w:sz w:val="18"/>
                <w:szCs w:val="22"/>
              </w:rPr>
              <w:t xml:space="preserve">.1.1 </w:t>
            </w:r>
            <w:r w:rsidR="00A1694A" w:rsidRPr="00300C59">
              <w:rPr>
                <w:rFonts w:asciiTheme="minorHAnsi" w:hAnsiTheme="minorHAnsi"/>
                <w:bCs/>
                <w:sz w:val="18"/>
                <w:szCs w:val="22"/>
              </w:rPr>
              <w:t xml:space="preserve">Presentación del </w:t>
            </w:r>
            <w:r w:rsidRPr="00300C59">
              <w:rPr>
                <w:rFonts w:asciiTheme="minorHAnsi" w:hAnsiTheme="minorHAnsi"/>
                <w:bCs/>
                <w:sz w:val="18"/>
                <w:szCs w:val="22"/>
              </w:rPr>
              <w:t>Informe</w:t>
            </w:r>
            <w:r w:rsidRPr="00300C59">
              <w:rPr>
                <w:rFonts w:asciiTheme="minorHAnsi" w:hAnsiTheme="minorHAnsi"/>
                <w:sz w:val="18"/>
                <w:szCs w:val="22"/>
              </w:rPr>
              <w:t xml:space="preserve"> </w:t>
            </w:r>
            <w:r>
              <w:rPr>
                <w:rFonts w:asciiTheme="minorHAnsi" w:hAnsiTheme="minorHAnsi"/>
                <w:sz w:val="18"/>
                <w:szCs w:val="22"/>
              </w:rPr>
              <w:t>final</w:t>
            </w:r>
          </w:p>
        </w:tc>
        <w:tc>
          <w:tcPr>
            <w:tcW w:w="957" w:type="pct"/>
            <w:shd w:val="clear" w:color="auto" w:fill="auto"/>
          </w:tcPr>
          <w:p w14:paraId="30369BF0" w14:textId="77777777" w:rsidR="00C968E0" w:rsidRPr="00AD6E3A" w:rsidRDefault="001F2C7B" w:rsidP="00AB4263">
            <w:pPr>
              <w:spacing w:before="60" w:after="60"/>
              <w:jc w:val="center"/>
              <w:rPr>
                <w:rFonts w:asciiTheme="minorHAnsi" w:hAnsiTheme="minorHAnsi"/>
                <w:color w:val="000000"/>
                <w:sz w:val="18"/>
                <w:szCs w:val="18"/>
              </w:rPr>
            </w:pPr>
            <w:r>
              <w:rPr>
                <w:rFonts w:asciiTheme="minorHAnsi" w:hAnsiTheme="minorHAnsi"/>
                <w:color w:val="000000"/>
                <w:sz w:val="18"/>
                <w:szCs w:val="18"/>
              </w:rPr>
              <w:t>0</w:t>
            </w:r>
            <w:r w:rsidR="00E502FD">
              <w:rPr>
                <w:rFonts w:asciiTheme="minorHAnsi" w:hAnsiTheme="minorHAnsi"/>
                <w:color w:val="000000"/>
                <w:sz w:val="18"/>
                <w:szCs w:val="18"/>
              </w:rPr>
              <w:t>8</w:t>
            </w:r>
            <w:r w:rsidR="00C968E0" w:rsidRPr="00AD6E3A">
              <w:rPr>
                <w:rFonts w:asciiTheme="minorHAnsi" w:hAnsiTheme="minorHAnsi"/>
                <w:color w:val="000000"/>
                <w:sz w:val="18"/>
                <w:szCs w:val="18"/>
              </w:rPr>
              <w:t>.0</w:t>
            </w:r>
            <w:r>
              <w:rPr>
                <w:rFonts w:asciiTheme="minorHAnsi" w:hAnsiTheme="minorHAnsi"/>
                <w:color w:val="000000"/>
                <w:sz w:val="18"/>
                <w:szCs w:val="18"/>
              </w:rPr>
              <w:t>2</w:t>
            </w:r>
            <w:r w:rsidR="00C968E0" w:rsidRPr="00AD6E3A">
              <w:rPr>
                <w:rFonts w:asciiTheme="minorHAnsi" w:hAnsiTheme="minorHAnsi"/>
                <w:color w:val="000000"/>
                <w:sz w:val="18"/>
                <w:szCs w:val="18"/>
              </w:rPr>
              <w:t>.202</w:t>
            </w:r>
            <w:r>
              <w:rPr>
                <w:rFonts w:asciiTheme="minorHAnsi" w:hAnsiTheme="minorHAnsi"/>
                <w:color w:val="000000"/>
                <w:sz w:val="18"/>
                <w:szCs w:val="18"/>
              </w:rPr>
              <w:t>1</w:t>
            </w:r>
          </w:p>
        </w:tc>
        <w:tc>
          <w:tcPr>
            <w:tcW w:w="851" w:type="pct"/>
            <w:shd w:val="clear" w:color="auto" w:fill="auto"/>
          </w:tcPr>
          <w:p w14:paraId="3A090640" w14:textId="5B59D9A2" w:rsidR="00C968E0" w:rsidRPr="00AD6E3A" w:rsidRDefault="00E502FD" w:rsidP="00AB4263">
            <w:pPr>
              <w:spacing w:before="60" w:after="60"/>
              <w:jc w:val="center"/>
              <w:rPr>
                <w:rFonts w:asciiTheme="minorHAnsi" w:hAnsiTheme="minorHAnsi"/>
                <w:color w:val="000000"/>
                <w:sz w:val="18"/>
                <w:szCs w:val="18"/>
              </w:rPr>
            </w:pPr>
            <w:r>
              <w:rPr>
                <w:rFonts w:asciiTheme="minorHAnsi" w:hAnsiTheme="minorHAnsi"/>
                <w:color w:val="000000"/>
                <w:sz w:val="18"/>
                <w:szCs w:val="18"/>
              </w:rPr>
              <w:t>1</w:t>
            </w:r>
            <w:r w:rsidR="008E51E0">
              <w:rPr>
                <w:rFonts w:asciiTheme="minorHAnsi" w:hAnsiTheme="minorHAnsi"/>
                <w:color w:val="000000"/>
                <w:sz w:val="18"/>
                <w:szCs w:val="18"/>
              </w:rPr>
              <w:t>7</w:t>
            </w:r>
            <w:r w:rsidR="00C968E0" w:rsidRPr="00AD6E3A">
              <w:rPr>
                <w:rFonts w:asciiTheme="minorHAnsi" w:hAnsiTheme="minorHAnsi"/>
                <w:color w:val="000000"/>
                <w:sz w:val="18"/>
                <w:szCs w:val="18"/>
              </w:rPr>
              <w:t>.0</w:t>
            </w:r>
            <w:r w:rsidR="001F2C7B">
              <w:rPr>
                <w:rFonts w:asciiTheme="minorHAnsi" w:hAnsiTheme="minorHAnsi"/>
                <w:color w:val="000000"/>
                <w:sz w:val="18"/>
                <w:szCs w:val="18"/>
              </w:rPr>
              <w:t>2</w:t>
            </w:r>
            <w:r w:rsidR="00C968E0" w:rsidRPr="00AD6E3A">
              <w:rPr>
                <w:rFonts w:asciiTheme="minorHAnsi" w:hAnsiTheme="minorHAnsi"/>
                <w:color w:val="000000"/>
                <w:sz w:val="18"/>
                <w:szCs w:val="18"/>
              </w:rPr>
              <w:t>.202</w:t>
            </w:r>
            <w:r w:rsidR="001F2C7B">
              <w:rPr>
                <w:rFonts w:asciiTheme="minorHAnsi" w:hAnsiTheme="minorHAnsi"/>
                <w:color w:val="000000"/>
                <w:sz w:val="18"/>
                <w:szCs w:val="18"/>
              </w:rPr>
              <w:t>1</w:t>
            </w:r>
          </w:p>
        </w:tc>
      </w:tr>
    </w:tbl>
    <w:p w14:paraId="7D3E92FA" w14:textId="77777777" w:rsidR="00C968E0" w:rsidRPr="00967E9A" w:rsidRDefault="00C968E0" w:rsidP="00967E9A">
      <w:pPr>
        <w:rPr>
          <w:rFonts w:asciiTheme="minorHAnsi" w:hAnsiTheme="minorHAnsi"/>
          <w:sz w:val="22"/>
          <w:szCs w:val="22"/>
        </w:rPr>
      </w:pPr>
    </w:p>
    <w:sectPr w:rsidR="00C968E0" w:rsidRPr="00967E9A" w:rsidSect="00A516AE">
      <w:headerReference w:type="default" r:id="rId13"/>
      <w:headerReference w:type="first" r:id="rId14"/>
      <w:footerReference w:type="first" r:id="rId15"/>
      <w:pgSz w:w="12240" w:h="15840"/>
      <w:pgMar w:top="1985" w:right="1327" w:bottom="1418" w:left="1985" w:header="720" w:footer="720" w:gutter="0"/>
      <w:cols w:space="720"/>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BAC568" w16cex:dateUtc="2020-07-16T17:24: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B4BDDEF" w14:textId="77777777" w:rsidR="009F6779" w:rsidRDefault="009F6779">
      <w:r>
        <w:separator/>
      </w:r>
    </w:p>
  </w:endnote>
  <w:endnote w:type="continuationSeparator" w:id="0">
    <w:p w14:paraId="4C7E27C0" w14:textId="77777777" w:rsidR="009F6779" w:rsidRDefault="009F6779">
      <w:r>
        <w:continuationSeparator/>
      </w:r>
    </w:p>
  </w:endnote>
  <w:endnote w:type="continuationNotice" w:id="1">
    <w:p w14:paraId="74CD30D5" w14:textId="77777777" w:rsidR="009F6779" w:rsidRDefault="009F677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n-ea">
    <w:panose1 w:val="00000000000000000000"/>
    <w:charset w:val="00"/>
    <w:family w:val="roman"/>
    <w:notTrueType/>
    <w:pitch w:val="default"/>
  </w:font>
  <w:font w:name="+mn-cs">
    <w:panose1 w:val="00000000000000000000"/>
    <w:charset w:val="00"/>
    <w:family w:val="roman"/>
    <w:notTrueType/>
    <w:pitch w:val="default"/>
  </w:font>
  <w:font w:name="Candara">
    <w:panose1 w:val="020E0502030303020204"/>
    <w:charset w:val="00"/>
    <w:family w:val="swiss"/>
    <w:pitch w:val="variable"/>
    <w:sig w:usb0="A00002EF" w:usb1="4000A44B" w:usb2="00000000" w:usb3="00000000" w:csb0="0000019F" w:csb1="00000000"/>
  </w:font>
  <w:font w:name="Meiryo">
    <w:charset w:val="80"/>
    <w:family w:val="swiss"/>
    <w:pitch w:val="variable"/>
    <w:sig w:usb0="E00002FF" w:usb1="6AC7FFFF"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Corbel">
    <w:panose1 w:val="020B0503020204020204"/>
    <w:charset w:val="00"/>
    <w:family w:val="swiss"/>
    <w:pitch w:val="variable"/>
    <w:sig w:usb0="A00002EF" w:usb1="4000A44B" w:usb2="00000000" w:usb3="00000000" w:csb0="0000019F" w:csb1="00000000"/>
  </w:font>
  <w:font w:name="Tms Rmn">
    <w:panose1 w:val="02020603040505020304"/>
    <w:charset w:val="00"/>
    <w:family w:val="roman"/>
    <w:notTrueType/>
    <w:pitch w:val="variable"/>
    <w:sig w:usb0="00000003" w:usb1="00000000" w:usb2="00000000" w:usb3="00000000" w:csb0="00000001" w:csb1="00000000"/>
  </w:font>
  <w:font w:name="Lucida Grande">
    <w:altName w:val="Segoe UI"/>
    <w:charset w:val="00"/>
    <w:family w:val="auto"/>
    <w:pitch w:val="variable"/>
    <w:sig w:usb0="00000000" w:usb1="5000A1FF" w:usb2="00000000" w:usb3="00000000" w:csb0="000001B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B2E3E6" w14:textId="77777777" w:rsidR="00F328ED" w:rsidRDefault="00F328ED" w:rsidP="009B377B">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53DDD38F" w14:textId="77777777" w:rsidR="00F328ED" w:rsidRDefault="00F328ED" w:rsidP="009B377B">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4016E3" w14:textId="77777777" w:rsidR="00F328ED" w:rsidRPr="00795207" w:rsidRDefault="00F328ED" w:rsidP="00254270">
    <w:pPr>
      <w:pStyle w:val="Piedepgina"/>
      <w:framePr w:w="1381" w:wrap="around" w:vAnchor="text" w:hAnchor="page" w:x="9991" w:y="6"/>
      <w:rPr>
        <w:rStyle w:val="Nmerodepgina"/>
        <w:rFonts w:ascii="Century Gothic" w:hAnsi="Century Gothic"/>
        <w:sz w:val="16"/>
        <w:szCs w:val="18"/>
      </w:rPr>
    </w:pPr>
    <w:r w:rsidRPr="00795207">
      <w:rPr>
        <w:rStyle w:val="Nmerodepgina"/>
        <w:rFonts w:ascii="Century Gothic" w:hAnsi="Century Gothic"/>
        <w:sz w:val="16"/>
        <w:szCs w:val="18"/>
      </w:rPr>
      <w:t xml:space="preserve">Página </w:t>
    </w:r>
    <w:r w:rsidRPr="00795207">
      <w:rPr>
        <w:rStyle w:val="Nmerodepgina"/>
        <w:rFonts w:ascii="Century Gothic" w:hAnsi="Century Gothic"/>
        <w:sz w:val="16"/>
        <w:szCs w:val="18"/>
      </w:rPr>
      <w:fldChar w:fldCharType="begin"/>
    </w:r>
    <w:r w:rsidRPr="00795207">
      <w:rPr>
        <w:rStyle w:val="Nmerodepgina"/>
        <w:rFonts w:ascii="Century Gothic" w:hAnsi="Century Gothic"/>
        <w:sz w:val="16"/>
        <w:szCs w:val="18"/>
      </w:rPr>
      <w:instrText xml:space="preserve"> PAGE </w:instrText>
    </w:r>
    <w:r w:rsidRPr="00795207">
      <w:rPr>
        <w:rStyle w:val="Nmerodepgina"/>
        <w:rFonts w:ascii="Century Gothic" w:hAnsi="Century Gothic"/>
        <w:sz w:val="16"/>
        <w:szCs w:val="18"/>
      </w:rPr>
      <w:fldChar w:fldCharType="separate"/>
    </w:r>
    <w:r w:rsidR="000B1E23">
      <w:rPr>
        <w:rStyle w:val="Nmerodepgina"/>
        <w:rFonts w:ascii="Century Gothic" w:hAnsi="Century Gothic"/>
        <w:noProof/>
        <w:sz w:val="16"/>
        <w:szCs w:val="18"/>
      </w:rPr>
      <w:t>14</w:t>
    </w:r>
    <w:r w:rsidRPr="00795207">
      <w:rPr>
        <w:rStyle w:val="Nmerodepgina"/>
        <w:rFonts w:ascii="Century Gothic" w:hAnsi="Century Gothic"/>
        <w:sz w:val="16"/>
        <w:szCs w:val="18"/>
      </w:rPr>
      <w:fldChar w:fldCharType="end"/>
    </w:r>
    <w:r w:rsidRPr="00795207">
      <w:rPr>
        <w:rStyle w:val="Nmerodepgina"/>
        <w:rFonts w:ascii="Century Gothic" w:hAnsi="Century Gothic"/>
        <w:sz w:val="16"/>
        <w:szCs w:val="18"/>
      </w:rPr>
      <w:t xml:space="preserve"> de </w:t>
    </w:r>
    <w:r w:rsidRPr="00795207">
      <w:rPr>
        <w:rStyle w:val="Nmerodepgina"/>
        <w:rFonts w:ascii="Century Gothic" w:hAnsi="Century Gothic"/>
        <w:sz w:val="16"/>
        <w:szCs w:val="18"/>
      </w:rPr>
      <w:fldChar w:fldCharType="begin"/>
    </w:r>
    <w:r w:rsidRPr="00795207">
      <w:rPr>
        <w:rStyle w:val="Nmerodepgina"/>
        <w:rFonts w:ascii="Century Gothic" w:hAnsi="Century Gothic"/>
        <w:sz w:val="16"/>
        <w:szCs w:val="18"/>
      </w:rPr>
      <w:instrText xml:space="preserve"> NUMPAGES </w:instrText>
    </w:r>
    <w:r w:rsidRPr="00795207">
      <w:rPr>
        <w:rStyle w:val="Nmerodepgina"/>
        <w:rFonts w:ascii="Century Gothic" w:hAnsi="Century Gothic"/>
        <w:sz w:val="16"/>
        <w:szCs w:val="18"/>
      </w:rPr>
      <w:fldChar w:fldCharType="separate"/>
    </w:r>
    <w:r w:rsidR="000B1E23">
      <w:rPr>
        <w:rStyle w:val="Nmerodepgina"/>
        <w:rFonts w:ascii="Century Gothic" w:hAnsi="Century Gothic"/>
        <w:noProof/>
        <w:sz w:val="16"/>
        <w:szCs w:val="18"/>
      </w:rPr>
      <w:t>14</w:t>
    </w:r>
    <w:r w:rsidRPr="00795207">
      <w:rPr>
        <w:rStyle w:val="Nmerodepgina"/>
        <w:rFonts w:ascii="Century Gothic" w:hAnsi="Century Gothic"/>
        <w:sz w:val="16"/>
        <w:szCs w:val="18"/>
      </w:rPr>
      <w:fldChar w:fldCharType="end"/>
    </w:r>
  </w:p>
  <w:p w14:paraId="10BABBCA" w14:textId="77777777" w:rsidR="00F328ED" w:rsidRDefault="00F328ED" w:rsidP="009B377B">
    <w:pPr>
      <w:pStyle w:val="Piedepgina"/>
      <w:ind w:right="360"/>
    </w:pPr>
    <w:r>
      <w:rPr>
        <w:noProof/>
        <w:lang w:val="es-MX" w:eastAsia="es-MX"/>
      </w:rPr>
      <mc:AlternateContent>
        <mc:Choice Requires="wps">
          <w:drawing>
            <wp:anchor distT="0" distB="0" distL="114300" distR="114300" simplePos="0" relativeHeight="251658241" behindDoc="0" locked="0" layoutInCell="1" allowOverlap="1" wp14:anchorId="2DC55950" wp14:editId="07002E74">
              <wp:simplePos x="0" y="0"/>
              <wp:positionH relativeFrom="column">
                <wp:posOffset>379870</wp:posOffset>
              </wp:positionH>
              <wp:positionV relativeFrom="paragraph">
                <wp:posOffset>-193022</wp:posOffset>
              </wp:positionV>
              <wp:extent cx="4354195" cy="498983"/>
              <wp:effectExtent l="0" t="0" r="0" b="0"/>
              <wp:wrapNone/>
              <wp:docPr id="1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54195" cy="4989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type="none" w="med" len="med"/>
                            <a:tailEnd type="none" w="med" len="med"/>
                          </a14:hiddenLine>
                        </a:ext>
                      </a:extLst>
                    </wps:spPr>
                    <wps:txbx>
                      <w:txbxContent>
                        <w:p w14:paraId="6129A5C9" w14:textId="77777777" w:rsidR="00F328ED" w:rsidRDefault="00F328ED" w:rsidP="009B377B">
                          <w:pPr>
                            <w:jc w:val="right"/>
                            <w:rPr>
                              <w:rFonts w:ascii="Century Gothic" w:hAnsi="Century Gothic"/>
                              <w:sz w:val="16"/>
                            </w:rPr>
                          </w:pPr>
                          <w:r>
                            <w:rPr>
                              <w:rFonts w:ascii="Century Gothic" w:hAnsi="Century Gothic"/>
                              <w:sz w:val="16"/>
                            </w:rPr>
                            <w:t>Plan del Simulacro de Voto Electrónico por Internet</w:t>
                          </w:r>
                        </w:p>
                        <w:p w14:paraId="15CA05A9" w14:textId="77777777" w:rsidR="00F328ED" w:rsidRPr="00795207" w:rsidRDefault="00F328ED" w:rsidP="009B377B">
                          <w:pPr>
                            <w:jc w:val="right"/>
                            <w:rPr>
                              <w:rFonts w:ascii="Century Gothic" w:hAnsi="Century Gothic"/>
                              <w:sz w:val="16"/>
                            </w:rPr>
                          </w:pPr>
                          <w:r>
                            <w:rPr>
                              <w:rFonts w:ascii="Century Gothic" w:hAnsi="Century Gothic"/>
                              <w:sz w:val="16"/>
                            </w:rPr>
                            <w:t>Procesos Electorales Locales 2020-2021</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DC55950" id="_x0000_t202" coordsize="21600,21600" o:spt="202" path="m,l,21600r21600,l21600,xe">
              <v:stroke joinstyle="miter"/>
              <v:path gradientshapeok="t" o:connecttype="rect"/>
            </v:shapetype>
            <v:shape id="Text Box 7" o:spid="_x0000_s1036" type="#_x0000_t202" style="position:absolute;margin-left:29.9pt;margin-top:-15.2pt;width:342.85pt;height:39.3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" filled="f" stroked="f">
              <v:textbox inset=",7.2pt,,7.2pt">
                <w:txbxContent>
                  <w:p w14:paraId="6129A5C9" w14:textId="77777777" w:rsidR="00F328ED" w:rsidRDefault="00F328ED" w:rsidP="009B377B">
                    <w:pPr>
                      <w:jc w:val="right"/>
                      <w:rPr>
                        <w:rFonts w:ascii="Century Gothic" w:hAnsi="Century Gothic"/>
                        <w:sz w:val="16"/>
                      </w:rPr>
                    </w:pPr>
                    <w:r>
                      <w:rPr>
                        <w:rFonts w:ascii="Century Gothic" w:hAnsi="Century Gothic"/>
                        <w:sz w:val="16"/>
                      </w:rPr>
                      <w:t>Plan del Simulacro de Voto Electrónico por Internet</w:t>
                    </w:r>
                  </w:p>
                  <w:p w14:paraId="15CA05A9" w14:textId="77777777" w:rsidR="00F328ED" w:rsidRPr="00795207" w:rsidRDefault="00F328ED" w:rsidP="009B377B">
                    <w:pPr>
                      <w:jc w:val="right"/>
                      <w:rPr>
                        <w:rFonts w:ascii="Century Gothic" w:hAnsi="Century Gothic"/>
                        <w:sz w:val="16"/>
                      </w:rPr>
                    </w:pPr>
                    <w:r>
                      <w:rPr>
                        <w:rFonts w:ascii="Century Gothic" w:hAnsi="Century Gothic"/>
                        <w:sz w:val="16"/>
                      </w:rPr>
                      <w:t>Procesos Electorales Locales 2020-2021</w:t>
                    </w:r>
                  </w:p>
                </w:txbxContent>
              </v:textbox>
            </v:shape>
          </w:pict>
        </mc:Fallback>
      </mc:AlternateContent>
    </w:r>
    <w:r>
      <w:rPr>
        <w:noProof/>
        <w:lang w:val="es-MX" w:eastAsia="es-MX"/>
      </w:rPr>
      <mc:AlternateContent>
        <mc:Choice Requires="wps">
          <w:drawing>
            <wp:anchor distT="0" distB="0" distL="114297" distR="114297" simplePos="0" relativeHeight="251658240" behindDoc="0" locked="0" layoutInCell="1" allowOverlap="1" wp14:anchorId="2D02CA32" wp14:editId="5F13A087">
              <wp:simplePos x="0" y="0"/>
              <wp:positionH relativeFrom="column">
                <wp:posOffset>4817744</wp:posOffset>
              </wp:positionH>
              <wp:positionV relativeFrom="paragraph">
                <wp:posOffset>-106045</wp:posOffset>
              </wp:positionV>
              <wp:extent cx="0" cy="227965"/>
              <wp:effectExtent l="0" t="0" r="19050" b="19685"/>
              <wp:wrapNone/>
              <wp:docPr id="18" name="Conector recto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7965"/>
                      </a:xfrm>
                      <a:prstGeom prst="line">
                        <a:avLst/>
                      </a:prstGeom>
                      <a:noFill/>
                      <a:ln w="19050">
                        <a:solidFill>
                          <a:srgbClr val="6B4A0B"/>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rotWithShape="0">
                                <a:srgbClr val="808080">
                                  <a:alpha val="39998"/>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D7B333F" id="Conector recto 6" o:spid="_x0000_s1026" style="position:absolute;z-index:251658240;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from="379.35pt,-8.35pt" to="379.35pt,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" strokecolor="#6b4a0b" strokeweight="1.5pt">
              <v:shadow opacity="26213f" origin=",.5" offset="0,0"/>
            </v:lin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1F3294" w14:textId="77777777" w:rsidR="00F328ED" w:rsidRPr="00795207" w:rsidRDefault="00F328ED" w:rsidP="00A516AE">
    <w:pPr>
      <w:pStyle w:val="Piedepgina"/>
      <w:framePr w:w="1381" w:wrap="around" w:vAnchor="text" w:hAnchor="page" w:x="9991" w:y="1"/>
      <w:rPr>
        <w:rStyle w:val="Nmerodepgina"/>
        <w:rFonts w:ascii="Century Gothic" w:hAnsi="Century Gothic"/>
        <w:sz w:val="16"/>
        <w:szCs w:val="18"/>
      </w:rPr>
    </w:pPr>
    <w:r w:rsidRPr="00795207">
      <w:rPr>
        <w:rStyle w:val="Nmerodepgina"/>
        <w:rFonts w:ascii="Century Gothic" w:hAnsi="Century Gothic"/>
        <w:sz w:val="16"/>
        <w:szCs w:val="18"/>
      </w:rPr>
      <w:t xml:space="preserve">Página </w:t>
    </w:r>
    <w:r w:rsidRPr="00795207">
      <w:rPr>
        <w:rStyle w:val="Nmerodepgina"/>
        <w:rFonts w:ascii="Century Gothic" w:hAnsi="Century Gothic"/>
        <w:sz w:val="16"/>
        <w:szCs w:val="18"/>
      </w:rPr>
      <w:fldChar w:fldCharType="begin"/>
    </w:r>
    <w:r w:rsidRPr="00795207">
      <w:rPr>
        <w:rStyle w:val="Nmerodepgina"/>
        <w:rFonts w:ascii="Century Gothic" w:hAnsi="Century Gothic"/>
        <w:sz w:val="16"/>
        <w:szCs w:val="18"/>
      </w:rPr>
      <w:instrText xml:space="preserve"> PAGE </w:instrText>
    </w:r>
    <w:r w:rsidRPr="00795207">
      <w:rPr>
        <w:rStyle w:val="Nmerodepgina"/>
        <w:rFonts w:ascii="Century Gothic" w:hAnsi="Century Gothic"/>
        <w:sz w:val="16"/>
        <w:szCs w:val="18"/>
      </w:rPr>
      <w:fldChar w:fldCharType="separate"/>
    </w:r>
    <w:r w:rsidR="000B1E23">
      <w:rPr>
        <w:rStyle w:val="Nmerodepgina"/>
        <w:rFonts w:ascii="Century Gothic" w:hAnsi="Century Gothic"/>
        <w:noProof/>
        <w:sz w:val="16"/>
        <w:szCs w:val="18"/>
      </w:rPr>
      <w:t>13</w:t>
    </w:r>
    <w:r w:rsidRPr="00795207">
      <w:rPr>
        <w:rStyle w:val="Nmerodepgina"/>
        <w:rFonts w:ascii="Century Gothic" w:hAnsi="Century Gothic"/>
        <w:sz w:val="16"/>
        <w:szCs w:val="18"/>
      </w:rPr>
      <w:fldChar w:fldCharType="end"/>
    </w:r>
    <w:r w:rsidRPr="00795207">
      <w:rPr>
        <w:rStyle w:val="Nmerodepgina"/>
        <w:rFonts w:ascii="Century Gothic" w:hAnsi="Century Gothic"/>
        <w:sz w:val="16"/>
        <w:szCs w:val="18"/>
      </w:rPr>
      <w:t xml:space="preserve"> de </w:t>
    </w:r>
    <w:r w:rsidRPr="00795207">
      <w:rPr>
        <w:rStyle w:val="Nmerodepgina"/>
        <w:rFonts w:ascii="Century Gothic" w:hAnsi="Century Gothic"/>
        <w:sz w:val="16"/>
        <w:szCs w:val="18"/>
      </w:rPr>
      <w:fldChar w:fldCharType="begin"/>
    </w:r>
    <w:r w:rsidRPr="00795207">
      <w:rPr>
        <w:rStyle w:val="Nmerodepgina"/>
        <w:rFonts w:ascii="Century Gothic" w:hAnsi="Century Gothic"/>
        <w:sz w:val="16"/>
        <w:szCs w:val="18"/>
      </w:rPr>
      <w:instrText xml:space="preserve"> NUMPAGES </w:instrText>
    </w:r>
    <w:r w:rsidRPr="00795207">
      <w:rPr>
        <w:rStyle w:val="Nmerodepgina"/>
        <w:rFonts w:ascii="Century Gothic" w:hAnsi="Century Gothic"/>
        <w:sz w:val="16"/>
        <w:szCs w:val="18"/>
      </w:rPr>
      <w:fldChar w:fldCharType="separate"/>
    </w:r>
    <w:r w:rsidR="000B1E23">
      <w:rPr>
        <w:rStyle w:val="Nmerodepgina"/>
        <w:rFonts w:ascii="Century Gothic" w:hAnsi="Century Gothic"/>
        <w:noProof/>
        <w:sz w:val="16"/>
        <w:szCs w:val="18"/>
      </w:rPr>
      <w:t>14</w:t>
    </w:r>
    <w:r w:rsidRPr="00795207">
      <w:rPr>
        <w:rStyle w:val="Nmerodepgina"/>
        <w:rFonts w:ascii="Century Gothic" w:hAnsi="Century Gothic"/>
        <w:sz w:val="16"/>
        <w:szCs w:val="18"/>
      </w:rPr>
      <w:fldChar w:fldCharType="end"/>
    </w:r>
  </w:p>
  <w:p w14:paraId="4FE41CD9" w14:textId="77777777" w:rsidR="00F328ED" w:rsidRDefault="00F328ED">
    <w:pPr>
      <w:pStyle w:val="Piedepgina"/>
    </w:pPr>
    <w:r>
      <w:rPr>
        <w:noProof/>
        <w:lang w:val="es-MX" w:eastAsia="es-MX"/>
      </w:rPr>
      <mc:AlternateContent>
        <mc:Choice Requires="wps">
          <w:drawing>
            <wp:anchor distT="0" distB="0" distL="114300" distR="114300" simplePos="0" relativeHeight="251658260" behindDoc="0" locked="0" layoutInCell="1" allowOverlap="1" wp14:anchorId="496C5077" wp14:editId="5B57AE95">
              <wp:simplePos x="0" y="0"/>
              <wp:positionH relativeFrom="margin">
                <wp:align>center</wp:align>
              </wp:positionH>
              <wp:positionV relativeFrom="paragraph">
                <wp:posOffset>-190500</wp:posOffset>
              </wp:positionV>
              <wp:extent cx="4354195" cy="498983"/>
              <wp:effectExtent l="0" t="0" r="0" b="0"/>
              <wp:wrapNone/>
              <wp:docPr id="26"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54195" cy="4989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type="none" w="med" len="med"/>
                            <a:tailEnd type="none" w="med" len="med"/>
                          </a14:hiddenLine>
                        </a:ext>
                      </a:extLst>
                    </wps:spPr>
                    <wps:txbx>
                      <w:txbxContent>
                        <w:p w14:paraId="636C1C54" w14:textId="77777777" w:rsidR="00F328ED" w:rsidRDefault="00F328ED" w:rsidP="00A516AE">
                          <w:pPr>
                            <w:jc w:val="right"/>
                            <w:rPr>
                              <w:rFonts w:ascii="Century Gothic" w:hAnsi="Century Gothic"/>
                              <w:sz w:val="16"/>
                            </w:rPr>
                          </w:pPr>
                          <w:r>
                            <w:rPr>
                              <w:rFonts w:ascii="Century Gothic" w:hAnsi="Century Gothic"/>
                              <w:sz w:val="16"/>
                            </w:rPr>
                            <w:t>Plan del Simulacro de Voto Electrónico por Internet</w:t>
                          </w:r>
                        </w:p>
                        <w:p w14:paraId="4587AA71" w14:textId="77777777" w:rsidR="00F328ED" w:rsidRPr="00795207" w:rsidRDefault="00F328ED" w:rsidP="00A516AE">
                          <w:pPr>
                            <w:jc w:val="right"/>
                            <w:rPr>
                              <w:rFonts w:ascii="Century Gothic" w:hAnsi="Century Gothic"/>
                              <w:sz w:val="16"/>
                            </w:rPr>
                          </w:pPr>
                          <w:r>
                            <w:rPr>
                              <w:rFonts w:ascii="Century Gothic" w:hAnsi="Century Gothic"/>
                              <w:sz w:val="16"/>
                            </w:rPr>
                            <w:t>Procesos Electorales Locales 2020-2021</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96C5077" id="_x0000_t202" coordsize="21600,21600" o:spt="202" path="m,l,21600r21600,l21600,xe">
              <v:stroke joinstyle="miter"/>
              <v:path gradientshapeok="t" o:connecttype="rect"/>
            </v:shapetype>
            <v:shape id="_x0000_s1040" type="#_x0000_t202" style="position:absolute;margin-left:0;margin-top:-15pt;width:342.85pt;height:39.3pt;z-index:25165826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" filled="f" stroked="f">
              <v:textbox inset=",7.2pt,,7.2pt">
                <w:txbxContent>
                  <w:p w14:paraId="636C1C54" w14:textId="77777777" w:rsidR="00F328ED" w:rsidRDefault="00F328ED" w:rsidP="00A516AE">
                    <w:pPr>
                      <w:jc w:val="right"/>
                      <w:rPr>
                        <w:rFonts w:ascii="Century Gothic" w:hAnsi="Century Gothic"/>
                        <w:sz w:val="16"/>
                      </w:rPr>
                    </w:pPr>
                    <w:r>
                      <w:rPr>
                        <w:rFonts w:ascii="Century Gothic" w:hAnsi="Century Gothic"/>
                        <w:sz w:val="16"/>
                      </w:rPr>
                      <w:t>Plan del Simulacro de Voto Electrónico por Internet</w:t>
                    </w:r>
                  </w:p>
                  <w:p w14:paraId="4587AA71" w14:textId="77777777" w:rsidR="00F328ED" w:rsidRPr="00795207" w:rsidRDefault="00F328ED" w:rsidP="00A516AE">
                    <w:pPr>
                      <w:jc w:val="right"/>
                      <w:rPr>
                        <w:rFonts w:ascii="Century Gothic" w:hAnsi="Century Gothic"/>
                        <w:sz w:val="16"/>
                      </w:rPr>
                    </w:pPr>
                    <w:r>
                      <w:rPr>
                        <w:rFonts w:ascii="Century Gothic" w:hAnsi="Century Gothic"/>
                        <w:sz w:val="16"/>
                      </w:rPr>
                      <w:t>Procesos Electorales Locales 2020-2021</w:t>
                    </w:r>
                  </w:p>
                </w:txbxContent>
              </v:textbox>
              <w10:wrap anchorx="margin"/>
            </v:shape>
          </w:pict>
        </mc:Fallback>
      </mc:AlternateContent>
    </w:r>
    <w:r>
      <w:rPr>
        <w:noProof/>
        <w:lang w:val="es-MX" w:eastAsia="es-MX"/>
      </w:rPr>
      <mc:AlternateContent>
        <mc:Choice Requires="wps">
          <w:drawing>
            <wp:anchor distT="0" distB="0" distL="114297" distR="114297" simplePos="0" relativeHeight="251658261" behindDoc="0" locked="0" layoutInCell="1" allowOverlap="1" wp14:anchorId="4DD183A9" wp14:editId="79B4DC0F">
              <wp:simplePos x="0" y="0"/>
              <wp:positionH relativeFrom="column">
                <wp:posOffset>5021580</wp:posOffset>
              </wp:positionH>
              <wp:positionV relativeFrom="paragraph">
                <wp:posOffset>-91440</wp:posOffset>
              </wp:positionV>
              <wp:extent cx="0" cy="227965"/>
              <wp:effectExtent l="0" t="0" r="19050" b="19685"/>
              <wp:wrapNone/>
              <wp:docPr id="27" name="Conector recto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7965"/>
                      </a:xfrm>
                      <a:prstGeom prst="line">
                        <a:avLst/>
                      </a:prstGeom>
                      <a:noFill/>
                      <a:ln w="19050">
                        <a:solidFill>
                          <a:srgbClr val="6B4A0B"/>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rotWithShape="0">
                                <a:srgbClr val="808080">
                                  <a:alpha val="39998"/>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6A7E2E7" id="Conector recto 6" o:spid="_x0000_s1026" style="position:absolute;z-index:251658261;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from="395.4pt,-7.2pt" to="395.4pt,1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" strokecolor="#6b4a0b" strokeweight="1.5pt">
              <v:shadow opacity="26213f" origin=",.5" offset="0,0"/>
            </v:lin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5F2DC2F" w14:textId="77777777" w:rsidR="009F6779" w:rsidRDefault="009F6779">
      <w:r>
        <w:separator/>
      </w:r>
    </w:p>
  </w:footnote>
  <w:footnote w:type="continuationSeparator" w:id="0">
    <w:p w14:paraId="637E9A1B" w14:textId="77777777" w:rsidR="009F6779" w:rsidRDefault="009F6779">
      <w:r>
        <w:continuationSeparator/>
      </w:r>
    </w:p>
  </w:footnote>
  <w:footnote w:type="continuationNotice" w:id="1">
    <w:p w14:paraId="71B2A6B2" w14:textId="77777777" w:rsidR="009F6779" w:rsidRDefault="009F677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A51A95" w14:textId="77777777" w:rsidR="00F328ED" w:rsidRDefault="00F328ED" w:rsidP="00346AD6">
    <w:pPr>
      <w:pStyle w:val="Encabezado"/>
      <w:tabs>
        <w:tab w:val="clear" w:pos="8504"/>
        <w:tab w:val="right" w:pos="12437"/>
      </w:tabs>
    </w:pPr>
    <w:r w:rsidRPr="00CE64F9">
      <w:rPr>
        <w:noProof/>
        <w:lang w:val="es-MX" w:eastAsia="es-MX"/>
      </w:rPr>
      <mc:AlternateContent>
        <mc:Choice Requires="wps">
          <w:drawing>
            <wp:anchor distT="0" distB="0" distL="114300" distR="114300" simplePos="0" relativeHeight="251658246" behindDoc="0" locked="0" layoutInCell="1" allowOverlap="1" wp14:anchorId="41918376" wp14:editId="066D2208">
              <wp:simplePos x="0" y="0"/>
              <wp:positionH relativeFrom="column">
                <wp:posOffset>1906270</wp:posOffset>
              </wp:positionH>
              <wp:positionV relativeFrom="paragraph">
                <wp:posOffset>-146685</wp:posOffset>
              </wp:positionV>
              <wp:extent cx="3826510" cy="661035"/>
              <wp:effectExtent l="0" t="0" r="0" b="0"/>
              <wp:wrapNone/>
              <wp:docPr id="261"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26510" cy="6610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C612D6" w14:textId="77777777" w:rsidR="00F328ED" w:rsidRPr="00220DA9" w:rsidRDefault="00F328ED" w:rsidP="00200D50">
                          <w:pPr>
                            <w:pStyle w:val="Encabezado"/>
                            <w:ind w:right="72"/>
                            <w:jc w:val="right"/>
                            <w:rPr>
                              <w:rFonts w:ascii="Century Gothic" w:hAnsi="Century Gothic"/>
                              <w:color w:val="808080"/>
                              <w:sz w:val="18"/>
                              <w:szCs w:val="24"/>
                            </w:rPr>
                          </w:pPr>
                          <w:r w:rsidRPr="00220DA9">
                            <w:rPr>
                              <w:rFonts w:ascii="Century Gothic" w:hAnsi="Century Gothic"/>
                              <w:color w:val="808080"/>
                              <w:sz w:val="18"/>
                              <w:szCs w:val="24"/>
                            </w:rPr>
                            <w:t>Comisión Temporal de Vinculación con Mexicanos Residentes en el Extranjero y Análisis de las Modalidades de su Voto</w:t>
                          </w:r>
                        </w:p>
                        <w:p w14:paraId="03CD5BA9" w14:textId="77777777" w:rsidR="00F328ED" w:rsidRPr="00C1738A" w:rsidRDefault="00F328ED" w:rsidP="00200D50">
                          <w:pPr>
                            <w:pStyle w:val="Encabezado"/>
                            <w:ind w:right="72"/>
                            <w:jc w:val="right"/>
                            <w:rPr>
                              <w:rFonts w:ascii="Century Gothic" w:hAnsi="Century Gothic"/>
                              <w:color w:val="808080"/>
                              <w:sz w:val="18"/>
                              <w:szCs w:val="24"/>
                            </w:rPr>
                          </w:pPr>
                          <w:r>
                            <w:rPr>
                              <w:rFonts w:ascii="Century Gothic" w:hAnsi="Century Gothic"/>
                              <w:color w:val="808080"/>
                              <w:sz w:val="18"/>
                              <w:szCs w:val="24"/>
                            </w:rPr>
                            <w:t>Secretaría Técnica</w:t>
                          </w:r>
                        </w:p>
                        <w:p w14:paraId="7842138C" w14:textId="77777777" w:rsidR="00F328ED" w:rsidRPr="00C1738A" w:rsidRDefault="00F328ED" w:rsidP="00CE64F9">
                          <w:pPr>
                            <w:pStyle w:val="Encabezado"/>
                            <w:ind w:right="72"/>
                            <w:jc w:val="right"/>
                            <w:rPr>
                              <w:rFonts w:ascii="Century Gothic" w:hAnsi="Century Gothic"/>
                              <w:color w:val="808080"/>
                              <w:sz w:val="18"/>
                              <w:szCs w:val="24"/>
                            </w:rPr>
                          </w:pP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1918376" id="_x0000_t202" coordsize="21600,21600" o:spt="202" path="m,l,21600r21600,l21600,xe">
              <v:stroke joinstyle="miter"/>
              <v:path gradientshapeok="t" o:connecttype="rect"/>
            </v:shapetype>
            <v:shape id="Cuadro de texto 4" o:spid="_x0000_s1035" type="#_x0000_t202" style="position:absolute;margin-left:150.1pt;margin-top:-11.55pt;width:301.3pt;height:52.05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" filled="f" stroked="f">
              <v:textbox inset=",7.2pt,,7.2pt">
                <w:txbxContent>
                  <w:p w14:paraId="02C612D6" w14:textId="77777777" w:rsidR="00F328ED" w:rsidRPr="00220DA9" w:rsidRDefault="00F328ED" w:rsidP="00200D50">
                    <w:pPr>
                      <w:pStyle w:val="Encabezado"/>
                      <w:ind w:right="72"/>
                      <w:jc w:val="right"/>
                      <w:rPr>
                        <w:rFonts w:ascii="Century Gothic" w:hAnsi="Century Gothic"/>
                        <w:color w:val="808080"/>
                        <w:sz w:val="18"/>
                        <w:szCs w:val="24"/>
                      </w:rPr>
                    </w:pPr>
                    <w:r w:rsidRPr="00220DA9">
                      <w:rPr>
                        <w:rFonts w:ascii="Century Gothic" w:hAnsi="Century Gothic"/>
                        <w:color w:val="808080"/>
                        <w:sz w:val="18"/>
                        <w:szCs w:val="24"/>
                      </w:rPr>
                      <w:t>Comisión Temporal de Vinculación con Mexicanos Residentes en el Extranjero y Análisis de las Modalidades de su Voto</w:t>
                    </w:r>
                  </w:p>
                  <w:p w14:paraId="03CD5BA9" w14:textId="77777777" w:rsidR="00F328ED" w:rsidRPr="00C1738A" w:rsidRDefault="00F328ED" w:rsidP="00200D50">
                    <w:pPr>
                      <w:pStyle w:val="Encabezado"/>
                      <w:ind w:right="72"/>
                      <w:jc w:val="right"/>
                      <w:rPr>
                        <w:rFonts w:ascii="Century Gothic" w:hAnsi="Century Gothic"/>
                        <w:color w:val="808080"/>
                        <w:sz w:val="18"/>
                        <w:szCs w:val="24"/>
                      </w:rPr>
                    </w:pPr>
                    <w:r>
                      <w:rPr>
                        <w:rFonts w:ascii="Century Gothic" w:hAnsi="Century Gothic"/>
                        <w:color w:val="808080"/>
                        <w:sz w:val="18"/>
                        <w:szCs w:val="24"/>
                      </w:rPr>
                      <w:t>Secretaría Técnica</w:t>
                    </w:r>
                  </w:p>
                  <w:p w14:paraId="7842138C" w14:textId="77777777" w:rsidR="00F328ED" w:rsidRPr="00C1738A" w:rsidRDefault="00F328ED" w:rsidP="00CE64F9">
                    <w:pPr>
                      <w:pStyle w:val="Encabezado"/>
                      <w:ind w:right="72"/>
                      <w:jc w:val="right"/>
                      <w:rPr>
                        <w:rFonts w:ascii="Century Gothic" w:hAnsi="Century Gothic"/>
                        <w:color w:val="808080"/>
                        <w:sz w:val="18"/>
                        <w:szCs w:val="24"/>
                      </w:rPr>
                    </w:pPr>
                  </w:p>
                </w:txbxContent>
              </v:textbox>
            </v:shape>
          </w:pict>
        </mc:Fallback>
      </mc:AlternateContent>
    </w:r>
    <w:r w:rsidRPr="00C1738A">
      <w:rPr>
        <w:rFonts w:ascii="Century Gothic" w:hAnsi="Century Gothic"/>
        <w:noProof/>
        <w:lang w:val="es-MX" w:eastAsia="es-MX"/>
      </w:rPr>
      <w:drawing>
        <wp:anchor distT="0" distB="0" distL="114300" distR="114300" simplePos="0" relativeHeight="251658249" behindDoc="1" locked="0" layoutInCell="1" allowOverlap="1" wp14:anchorId="23BF506B" wp14:editId="7D7CE598">
          <wp:simplePos x="0" y="0"/>
          <wp:positionH relativeFrom="column">
            <wp:posOffset>594360</wp:posOffset>
          </wp:positionH>
          <wp:positionV relativeFrom="paragraph">
            <wp:posOffset>-156845</wp:posOffset>
          </wp:positionV>
          <wp:extent cx="1360079" cy="509036"/>
          <wp:effectExtent l="0" t="0" r="0" b="5715"/>
          <wp:wrapNone/>
          <wp:docPr id="12"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1360079" cy="509036"/>
                  </a:xfrm>
                  <a:prstGeom prst="rect">
                    <a:avLst/>
                  </a:prstGeom>
                </pic:spPr>
              </pic:pic>
            </a:graphicData>
          </a:graphic>
          <wp14:sizeRelH relativeFrom="page">
            <wp14:pctWidth>0</wp14:pctWidth>
          </wp14:sizeRelH>
          <wp14:sizeRelV relativeFrom="page">
            <wp14:pctHeight>0</wp14:pctHeight>
          </wp14:sizeRelV>
        </wp:anchor>
      </w:drawing>
    </w:r>
    <w:r w:rsidRPr="00CE64F9">
      <w:rPr>
        <w:noProof/>
        <w:lang w:val="es-MX" w:eastAsia="es-MX"/>
      </w:rPr>
      <w:drawing>
        <wp:anchor distT="0" distB="0" distL="114300" distR="114300" simplePos="0" relativeHeight="251658247" behindDoc="0" locked="0" layoutInCell="1" allowOverlap="1" wp14:anchorId="3B80F86C" wp14:editId="5DC718FB">
          <wp:simplePos x="0" y="0"/>
          <wp:positionH relativeFrom="column">
            <wp:posOffset>-822960</wp:posOffset>
          </wp:positionH>
          <wp:positionV relativeFrom="paragraph">
            <wp:posOffset>-127000</wp:posOffset>
          </wp:positionV>
          <wp:extent cx="1265555" cy="460375"/>
          <wp:effectExtent l="0" t="0" r="0" b="0"/>
          <wp:wrapSquare wrapText="bothSides"/>
          <wp:docPr id="1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2"/>
                  <a:srcRect/>
                  <a:stretch>
                    <a:fillRect/>
                  </a:stretch>
                </pic:blipFill>
                <pic:spPr bwMode="auto">
                  <a:xfrm>
                    <a:off x="0" y="0"/>
                    <a:ext cx="1265555" cy="46037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Pr>
        <w:noProof/>
        <w:lang w:val="es-MX" w:eastAsia="es-MX"/>
      </w:rPr>
      <mc:AlternateContent>
        <mc:Choice Requires="wps">
          <w:drawing>
            <wp:anchor distT="0" distB="0" distL="114297" distR="114297" simplePos="0" relativeHeight="251658248" behindDoc="0" locked="0" layoutInCell="1" allowOverlap="1" wp14:anchorId="3A16358B" wp14:editId="0110DF9B">
              <wp:simplePos x="0" y="0"/>
              <wp:positionH relativeFrom="column">
                <wp:posOffset>5673514</wp:posOffset>
              </wp:positionH>
              <wp:positionV relativeFrom="paragraph">
                <wp:posOffset>-456988</wp:posOffset>
              </wp:positionV>
              <wp:extent cx="0" cy="857250"/>
              <wp:effectExtent l="0" t="0" r="19050" b="19050"/>
              <wp:wrapNone/>
              <wp:docPr id="263" name="Conector rec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57250"/>
                      </a:xfrm>
                      <a:prstGeom prst="line">
                        <a:avLst/>
                      </a:prstGeom>
                      <a:noFill/>
                      <a:ln w="9525">
                        <a:solidFill>
                          <a:srgbClr val="641345"/>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C89466A" id="Conector recto 3" o:spid="_x0000_s1026" style="position:absolute;z-index:251658248;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from="446.75pt,-36pt" to="446.75pt,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" strokecolor="#641345">
              <v:shadow opacity="24903f" origin=",.5" offset="0,.55556mm"/>
            </v:line>
          </w:pict>
        </mc:Fallback>
      </mc:AlternateContent>
    </w:r>
    <w:r w:rsidRPr="00CE64F9">
      <w:rPr>
        <w:noProof/>
        <w:lang w:val="es-MX" w:eastAsia="es-MX"/>
      </w:rPr>
      <mc:AlternateContent>
        <mc:Choice Requires="wps">
          <w:drawing>
            <wp:anchor distT="0" distB="0" distL="114297" distR="114297" simplePos="0" relativeHeight="251658245" behindDoc="0" locked="0" layoutInCell="1" allowOverlap="1" wp14:anchorId="7F5EE312" wp14:editId="763A185B">
              <wp:simplePos x="0" y="0"/>
              <wp:positionH relativeFrom="column">
                <wp:posOffset>7426325</wp:posOffset>
              </wp:positionH>
              <wp:positionV relativeFrom="paragraph">
                <wp:posOffset>-461010</wp:posOffset>
              </wp:positionV>
              <wp:extent cx="0" cy="857250"/>
              <wp:effectExtent l="0" t="0" r="19050" b="19050"/>
              <wp:wrapNone/>
              <wp:docPr id="260" name="Conector rec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57250"/>
                      </a:xfrm>
                      <a:prstGeom prst="line">
                        <a:avLst/>
                      </a:prstGeom>
                      <a:noFill/>
                      <a:ln w="9525">
                        <a:solidFill>
                          <a:srgbClr val="641345"/>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58CEBE9" id="Conector recto 3" o:spid="_x0000_s1026" style="position:absolute;z-index:251658245;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from="584.75pt,-36.3pt" to="584.75pt,3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" strokecolor="#641345">
              <v:shadow opacity="24903f" origin=",.5" offset="0,.55556mm"/>
            </v:lin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0F77FF" w14:textId="77777777" w:rsidR="00F328ED" w:rsidRDefault="00F328ED">
    <w:pPr>
      <w:pStyle w:val="Encabezado"/>
    </w:pPr>
    <w:r>
      <w:rPr>
        <w:noProof/>
        <w:lang w:val="es-MX" w:eastAsia="es-MX"/>
      </w:rPr>
      <mc:AlternateContent>
        <mc:Choice Requires="wps">
          <w:drawing>
            <wp:anchor distT="0" distB="0" distL="114300" distR="114300" simplePos="0" relativeHeight="251658243" behindDoc="0" locked="0" layoutInCell="1" allowOverlap="1" wp14:anchorId="0F023602" wp14:editId="62DEB1D5">
              <wp:simplePos x="0" y="0"/>
              <wp:positionH relativeFrom="column">
                <wp:posOffset>1813560</wp:posOffset>
              </wp:positionH>
              <wp:positionV relativeFrom="paragraph">
                <wp:posOffset>-160020</wp:posOffset>
              </wp:positionV>
              <wp:extent cx="3826510" cy="661035"/>
              <wp:effectExtent l="0" t="0" r="0" b="0"/>
              <wp:wrapNone/>
              <wp:docPr id="46"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26510" cy="6610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340C0C" w14:textId="77777777" w:rsidR="00F328ED" w:rsidRPr="00220DA9" w:rsidRDefault="00F328ED" w:rsidP="00200D50">
                          <w:pPr>
                            <w:pStyle w:val="Encabezado"/>
                            <w:ind w:right="72"/>
                            <w:jc w:val="right"/>
                            <w:rPr>
                              <w:rFonts w:ascii="Century Gothic" w:hAnsi="Century Gothic"/>
                              <w:color w:val="808080"/>
                              <w:sz w:val="18"/>
                              <w:szCs w:val="24"/>
                            </w:rPr>
                          </w:pPr>
                          <w:r w:rsidRPr="00220DA9">
                            <w:rPr>
                              <w:rFonts w:ascii="Century Gothic" w:hAnsi="Century Gothic"/>
                              <w:color w:val="808080"/>
                              <w:sz w:val="18"/>
                              <w:szCs w:val="24"/>
                            </w:rPr>
                            <w:t>Comisión Temporal de Vinculación con Mexicanos Residentes en el Extranjero y Análisis de las Modalidades de su Voto</w:t>
                          </w:r>
                        </w:p>
                        <w:p w14:paraId="59BEE820" w14:textId="77777777" w:rsidR="00F328ED" w:rsidRPr="00C1738A" w:rsidRDefault="00F328ED" w:rsidP="00200D50">
                          <w:pPr>
                            <w:pStyle w:val="Encabezado"/>
                            <w:ind w:right="72"/>
                            <w:jc w:val="right"/>
                            <w:rPr>
                              <w:rFonts w:ascii="Century Gothic" w:hAnsi="Century Gothic"/>
                              <w:color w:val="808080"/>
                              <w:sz w:val="18"/>
                              <w:szCs w:val="24"/>
                            </w:rPr>
                          </w:pPr>
                          <w:r>
                            <w:rPr>
                              <w:rFonts w:ascii="Century Gothic" w:hAnsi="Century Gothic"/>
                              <w:color w:val="808080"/>
                              <w:sz w:val="18"/>
                              <w:szCs w:val="24"/>
                            </w:rPr>
                            <w:t>Secretaría Técnica</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023602" id="_x0000_t202" coordsize="21600,21600" o:spt="202" path="m,l,21600r21600,l21600,xe">
              <v:stroke joinstyle="miter"/>
              <v:path gradientshapeok="t" o:connecttype="rect"/>
            </v:shapetype>
            <v:shape id="_x0000_s1037" type="#_x0000_t202" style="position:absolute;margin-left:142.8pt;margin-top:-12.6pt;width:301.3pt;height:52.0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" filled="f" stroked="f">
              <v:textbox inset=",7.2pt,,7.2pt">
                <w:txbxContent>
                  <w:p w14:paraId="1A340C0C" w14:textId="77777777" w:rsidR="00F328ED" w:rsidRPr="00220DA9" w:rsidRDefault="00F328ED" w:rsidP="00200D50">
                    <w:pPr>
                      <w:pStyle w:val="Encabezado"/>
                      <w:ind w:right="72"/>
                      <w:jc w:val="right"/>
                      <w:rPr>
                        <w:rFonts w:ascii="Century Gothic" w:hAnsi="Century Gothic"/>
                        <w:color w:val="808080"/>
                        <w:sz w:val="18"/>
                        <w:szCs w:val="24"/>
                      </w:rPr>
                    </w:pPr>
                    <w:r w:rsidRPr="00220DA9">
                      <w:rPr>
                        <w:rFonts w:ascii="Century Gothic" w:hAnsi="Century Gothic"/>
                        <w:color w:val="808080"/>
                        <w:sz w:val="18"/>
                        <w:szCs w:val="24"/>
                      </w:rPr>
                      <w:t>Comisión Temporal de Vinculación con Mexicanos Residentes en el Extranjero y Análisis de las Modalidades de su Voto</w:t>
                    </w:r>
                  </w:p>
                  <w:p w14:paraId="59BEE820" w14:textId="77777777" w:rsidR="00F328ED" w:rsidRPr="00C1738A" w:rsidRDefault="00F328ED" w:rsidP="00200D50">
                    <w:pPr>
                      <w:pStyle w:val="Encabezado"/>
                      <w:ind w:right="72"/>
                      <w:jc w:val="right"/>
                      <w:rPr>
                        <w:rFonts w:ascii="Century Gothic" w:hAnsi="Century Gothic"/>
                        <w:color w:val="808080"/>
                        <w:sz w:val="18"/>
                        <w:szCs w:val="24"/>
                      </w:rPr>
                    </w:pPr>
                    <w:r>
                      <w:rPr>
                        <w:rFonts w:ascii="Century Gothic" w:hAnsi="Century Gothic"/>
                        <w:color w:val="808080"/>
                        <w:sz w:val="18"/>
                        <w:szCs w:val="24"/>
                      </w:rPr>
                      <w:t>Secretaría Técnica</w:t>
                    </w:r>
                  </w:p>
                </w:txbxContent>
              </v:textbox>
            </v:shape>
          </w:pict>
        </mc:Fallback>
      </mc:AlternateContent>
    </w:r>
    <w:r>
      <w:rPr>
        <w:noProof/>
        <w:lang w:val="es-MX" w:eastAsia="es-MX"/>
      </w:rPr>
      <w:drawing>
        <wp:anchor distT="0" distB="0" distL="114300" distR="114300" simplePos="0" relativeHeight="251658244" behindDoc="0" locked="0" layoutInCell="1" allowOverlap="1" wp14:anchorId="145920AF" wp14:editId="3A47870E">
          <wp:simplePos x="0" y="0"/>
          <wp:positionH relativeFrom="column">
            <wp:posOffset>-836295</wp:posOffset>
          </wp:positionH>
          <wp:positionV relativeFrom="paragraph">
            <wp:posOffset>-111125</wp:posOffset>
          </wp:positionV>
          <wp:extent cx="1440815" cy="524510"/>
          <wp:effectExtent l="0" t="0" r="6985" b="8890"/>
          <wp:wrapSquare wrapText="bothSides"/>
          <wp:docPr id="1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srcRect/>
                  <a:stretch>
                    <a:fillRect/>
                  </a:stretch>
                </pic:blipFill>
                <pic:spPr bwMode="auto">
                  <a:xfrm>
                    <a:off x="0" y="0"/>
                    <a:ext cx="1440815" cy="524510"/>
                  </a:xfrm>
                  <a:prstGeom prst="rect">
                    <a:avLst/>
                  </a:prstGeom>
                  <a:noFill/>
                  <a:ln w="9525">
                    <a:noFill/>
                    <a:miter lim="800000"/>
                    <a:headEnd/>
                    <a:tailEnd/>
                  </a:ln>
                </pic:spPr>
              </pic:pic>
            </a:graphicData>
          </a:graphic>
        </wp:anchor>
      </w:drawing>
    </w:r>
    <w:r>
      <w:rPr>
        <w:noProof/>
        <w:lang w:val="es-MX" w:eastAsia="es-MX"/>
      </w:rPr>
      <mc:AlternateContent>
        <mc:Choice Requires="wps">
          <w:drawing>
            <wp:anchor distT="0" distB="0" distL="114297" distR="114297" simplePos="0" relativeHeight="251658242" behindDoc="0" locked="0" layoutInCell="1" allowOverlap="1" wp14:anchorId="651507BD" wp14:editId="72D6CDD3">
              <wp:simplePos x="0" y="0"/>
              <wp:positionH relativeFrom="column">
                <wp:posOffset>5600699</wp:posOffset>
              </wp:positionH>
              <wp:positionV relativeFrom="paragraph">
                <wp:posOffset>-443230</wp:posOffset>
              </wp:positionV>
              <wp:extent cx="0" cy="857250"/>
              <wp:effectExtent l="0" t="0" r="19050" b="19050"/>
              <wp:wrapNone/>
              <wp:docPr id="45" name="Conector rec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57250"/>
                      </a:xfrm>
                      <a:prstGeom prst="line">
                        <a:avLst/>
                      </a:prstGeom>
                      <a:noFill/>
                      <a:ln w="9525">
                        <a:solidFill>
                          <a:srgbClr val="641345"/>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3703062" id="Conector recto 3" o:spid="_x0000_s1026" style="position:absolute;z-index:251658242;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from="441pt,-34.9pt" to="441pt,3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" strokecolor="#641345">
              <v:shadow opacity="24903f" origin=",.5" offset="0,.55556mm"/>
            </v:lin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ABCF39" w14:textId="77777777" w:rsidR="00F328ED" w:rsidRDefault="00F328ED" w:rsidP="00A516AE">
    <w:pPr>
      <w:pStyle w:val="Encabezado"/>
      <w:tabs>
        <w:tab w:val="clear" w:pos="8504"/>
        <w:tab w:val="right" w:pos="12437"/>
      </w:tabs>
    </w:pPr>
    <w:r w:rsidRPr="00CE64F9">
      <w:rPr>
        <w:noProof/>
        <w:lang w:val="es-MX" w:eastAsia="es-MX"/>
      </w:rPr>
      <mc:AlternateContent>
        <mc:Choice Requires="wps">
          <w:drawing>
            <wp:anchor distT="0" distB="0" distL="114300" distR="114300" simplePos="0" relativeHeight="251658256" behindDoc="0" locked="0" layoutInCell="1" allowOverlap="1" wp14:anchorId="35A314A2" wp14:editId="4C5B63CB">
              <wp:simplePos x="0" y="0"/>
              <wp:positionH relativeFrom="column">
                <wp:posOffset>1906270</wp:posOffset>
              </wp:positionH>
              <wp:positionV relativeFrom="paragraph">
                <wp:posOffset>-146685</wp:posOffset>
              </wp:positionV>
              <wp:extent cx="3826510" cy="661035"/>
              <wp:effectExtent l="0" t="0" r="0" b="0"/>
              <wp:wrapNone/>
              <wp:docPr id="15"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26510" cy="6610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347444" w14:textId="77777777" w:rsidR="00F328ED" w:rsidRPr="00220DA9" w:rsidRDefault="00F328ED" w:rsidP="00A516AE">
                          <w:pPr>
                            <w:pStyle w:val="Encabezado"/>
                            <w:ind w:right="72"/>
                            <w:jc w:val="right"/>
                            <w:rPr>
                              <w:rFonts w:ascii="Century Gothic" w:hAnsi="Century Gothic"/>
                              <w:color w:val="808080"/>
                              <w:sz w:val="18"/>
                              <w:szCs w:val="24"/>
                            </w:rPr>
                          </w:pPr>
                          <w:r w:rsidRPr="00220DA9">
                            <w:rPr>
                              <w:rFonts w:ascii="Century Gothic" w:hAnsi="Century Gothic"/>
                              <w:color w:val="808080"/>
                              <w:sz w:val="18"/>
                              <w:szCs w:val="24"/>
                            </w:rPr>
                            <w:t>Comisión Temporal de Vinculación con Mexicanos Residentes en el Extranjero y Análisis de las Modalidades de su Voto</w:t>
                          </w:r>
                        </w:p>
                        <w:p w14:paraId="475D1478" w14:textId="77777777" w:rsidR="00F328ED" w:rsidRPr="00C1738A" w:rsidRDefault="00F328ED" w:rsidP="00A516AE">
                          <w:pPr>
                            <w:pStyle w:val="Encabezado"/>
                            <w:ind w:right="72"/>
                            <w:jc w:val="right"/>
                            <w:rPr>
                              <w:rFonts w:ascii="Century Gothic" w:hAnsi="Century Gothic"/>
                              <w:color w:val="808080"/>
                              <w:sz w:val="18"/>
                              <w:szCs w:val="24"/>
                            </w:rPr>
                          </w:pPr>
                          <w:r>
                            <w:rPr>
                              <w:rFonts w:ascii="Century Gothic" w:hAnsi="Century Gothic"/>
                              <w:color w:val="808080"/>
                              <w:sz w:val="18"/>
                              <w:szCs w:val="24"/>
                            </w:rPr>
                            <w:t>Secretaría Técnica</w:t>
                          </w:r>
                        </w:p>
                        <w:p w14:paraId="58E7092C" w14:textId="77777777" w:rsidR="00F328ED" w:rsidRPr="00C1738A" w:rsidRDefault="00F328ED" w:rsidP="00A516AE">
                          <w:pPr>
                            <w:pStyle w:val="Encabezado"/>
                            <w:ind w:right="72"/>
                            <w:jc w:val="right"/>
                            <w:rPr>
                              <w:rFonts w:ascii="Century Gothic" w:hAnsi="Century Gothic"/>
                              <w:color w:val="808080"/>
                              <w:sz w:val="18"/>
                              <w:szCs w:val="24"/>
                            </w:rPr>
                          </w:pP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5A314A2" id="_x0000_t202" coordsize="21600,21600" o:spt="202" path="m,l,21600r21600,l21600,xe">
              <v:stroke joinstyle="miter"/>
              <v:path gradientshapeok="t" o:connecttype="rect"/>
            </v:shapetype>
            <v:shape id="_x0000_s1038" type="#_x0000_t202" style="position:absolute;margin-left:150.1pt;margin-top:-11.55pt;width:301.3pt;height:52.05pt;z-index:25165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" filled="f" stroked="f">
              <v:textbox inset=",7.2pt,,7.2pt">
                <w:txbxContent>
                  <w:p w14:paraId="10347444" w14:textId="77777777" w:rsidR="00F328ED" w:rsidRPr="00220DA9" w:rsidRDefault="00F328ED" w:rsidP="00A516AE">
                    <w:pPr>
                      <w:pStyle w:val="Encabezado"/>
                      <w:ind w:right="72"/>
                      <w:jc w:val="right"/>
                      <w:rPr>
                        <w:rFonts w:ascii="Century Gothic" w:hAnsi="Century Gothic"/>
                        <w:color w:val="808080"/>
                        <w:sz w:val="18"/>
                        <w:szCs w:val="24"/>
                      </w:rPr>
                    </w:pPr>
                    <w:r w:rsidRPr="00220DA9">
                      <w:rPr>
                        <w:rFonts w:ascii="Century Gothic" w:hAnsi="Century Gothic"/>
                        <w:color w:val="808080"/>
                        <w:sz w:val="18"/>
                        <w:szCs w:val="24"/>
                      </w:rPr>
                      <w:t>Comisión Temporal de Vinculación con Mexicanos Residentes en el Extranjero y Análisis de las Modalidades de su Voto</w:t>
                    </w:r>
                  </w:p>
                  <w:p w14:paraId="475D1478" w14:textId="77777777" w:rsidR="00F328ED" w:rsidRPr="00C1738A" w:rsidRDefault="00F328ED" w:rsidP="00A516AE">
                    <w:pPr>
                      <w:pStyle w:val="Encabezado"/>
                      <w:ind w:right="72"/>
                      <w:jc w:val="right"/>
                      <w:rPr>
                        <w:rFonts w:ascii="Century Gothic" w:hAnsi="Century Gothic"/>
                        <w:color w:val="808080"/>
                        <w:sz w:val="18"/>
                        <w:szCs w:val="24"/>
                      </w:rPr>
                    </w:pPr>
                    <w:r>
                      <w:rPr>
                        <w:rFonts w:ascii="Century Gothic" w:hAnsi="Century Gothic"/>
                        <w:color w:val="808080"/>
                        <w:sz w:val="18"/>
                        <w:szCs w:val="24"/>
                      </w:rPr>
                      <w:t>Secretaría Técnica</w:t>
                    </w:r>
                  </w:p>
                  <w:p w14:paraId="58E7092C" w14:textId="77777777" w:rsidR="00F328ED" w:rsidRPr="00C1738A" w:rsidRDefault="00F328ED" w:rsidP="00A516AE">
                    <w:pPr>
                      <w:pStyle w:val="Encabezado"/>
                      <w:ind w:right="72"/>
                      <w:jc w:val="right"/>
                      <w:rPr>
                        <w:rFonts w:ascii="Century Gothic" w:hAnsi="Century Gothic"/>
                        <w:color w:val="808080"/>
                        <w:sz w:val="18"/>
                        <w:szCs w:val="24"/>
                      </w:rPr>
                    </w:pPr>
                  </w:p>
                </w:txbxContent>
              </v:textbox>
            </v:shape>
          </w:pict>
        </mc:Fallback>
      </mc:AlternateContent>
    </w:r>
    <w:r w:rsidRPr="00C1738A">
      <w:rPr>
        <w:rFonts w:ascii="Century Gothic" w:hAnsi="Century Gothic"/>
        <w:noProof/>
        <w:lang w:val="es-MX" w:eastAsia="es-MX"/>
      </w:rPr>
      <w:drawing>
        <wp:anchor distT="0" distB="0" distL="114300" distR="114300" simplePos="0" relativeHeight="251658259" behindDoc="1" locked="0" layoutInCell="1" allowOverlap="1" wp14:anchorId="69102D86" wp14:editId="2CAF5229">
          <wp:simplePos x="0" y="0"/>
          <wp:positionH relativeFrom="column">
            <wp:posOffset>594360</wp:posOffset>
          </wp:positionH>
          <wp:positionV relativeFrom="paragraph">
            <wp:posOffset>-156845</wp:posOffset>
          </wp:positionV>
          <wp:extent cx="1360079" cy="509036"/>
          <wp:effectExtent l="0" t="0" r="0" b="5715"/>
          <wp:wrapNone/>
          <wp:docPr id="2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1360079" cy="509036"/>
                  </a:xfrm>
                  <a:prstGeom prst="rect">
                    <a:avLst/>
                  </a:prstGeom>
                </pic:spPr>
              </pic:pic>
            </a:graphicData>
          </a:graphic>
          <wp14:sizeRelH relativeFrom="page">
            <wp14:pctWidth>0</wp14:pctWidth>
          </wp14:sizeRelH>
          <wp14:sizeRelV relativeFrom="page">
            <wp14:pctHeight>0</wp14:pctHeight>
          </wp14:sizeRelV>
        </wp:anchor>
      </w:drawing>
    </w:r>
    <w:r w:rsidRPr="00CE64F9">
      <w:rPr>
        <w:noProof/>
        <w:lang w:val="es-MX" w:eastAsia="es-MX"/>
      </w:rPr>
      <w:drawing>
        <wp:anchor distT="0" distB="0" distL="114300" distR="114300" simplePos="0" relativeHeight="251658257" behindDoc="0" locked="0" layoutInCell="1" allowOverlap="1" wp14:anchorId="5CEFB89F" wp14:editId="738AA1C5">
          <wp:simplePos x="0" y="0"/>
          <wp:positionH relativeFrom="column">
            <wp:posOffset>-822960</wp:posOffset>
          </wp:positionH>
          <wp:positionV relativeFrom="paragraph">
            <wp:posOffset>-127000</wp:posOffset>
          </wp:positionV>
          <wp:extent cx="1265555" cy="460375"/>
          <wp:effectExtent l="0" t="0" r="0" b="0"/>
          <wp:wrapSquare wrapText="bothSides"/>
          <wp:docPr id="2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2"/>
                  <a:srcRect/>
                  <a:stretch>
                    <a:fillRect/>
                  </a:stretch>
                </pic:blipFill>
                <pic:spPr bwMode="auto">
                  <a:xfrm>
                    <a:off x="0" y="0"/>
                    <a:ext cx="1265555" cy="46037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Pr>
        <w:noProof/>
        <w:lang w:val="es-MX" w:eastAsia="es-MX"/>
      </w:rPr>
      <mc:AlternateContent>
        <mc:Choice Requires="wps">
          <w:drawing>
            <wp:anchor distT="0" distB="0" distL="114297" distR="114297" simplePos="0" relativeHeight="251658258" behindDoc="0" locked="0" layoutInCell="1" allowOverlap="1" wp14:anchorId="286D05FE" wp14:editId="798BABD3">
              <wp:simplePos x="0" y="0"/>
              <wp:positionH relativeFrom="column">
                <wp:posOffset>5673514</wp:posOffset>
              </wp:positionH>
              <wp:positionV relativeFrom="paragraph">
                <wp:posOffset>-456988</wp:posOffset>
              </wp:positionV>
              <wp:extent cx="0" cy="857250"/>
              <wp:effectExtent l="0" t="0" r="19050" b="19050"/>
              <wp:wrapNone/>
              <wp:docPr id="16" name="Conector rec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57250"/>
                      </a:xfrm>
                      <a:prstGeom prst="line">
                        <a:avLst/>
                      </a:prstGeom>
                      <a:noFill/>
                      <a:ln w="9525">
                        <a:solidFill>
                          <a:srgbClr val="641345"/>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94CE128" id="Conector recto 3" o:spid="_x0000_s1026" style="position:absolute;z-index:251658258;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from="446.75pt,-36pt" to="446.75pt,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" strokecolor="#641345">
              <v:shadow opacity="24903f" origin=",.5" offset="0,.55556mm"/>
            </v:line>
          </w:pict>
        </mc:Fallback>
      </mc:AlternateContent>
    </w:r>
    <w:r w:rsidRPr="00CE64F9">
      <w:rPr>
        <w:noProof/>
        <w:lang w:val="es-MX" w:eastAsia="es-MX"/>
      </w:rPr>
      <mc:AlternateContent>
        <mc:Choice Requires="wps">
          <w:drawing>
            <wp:anchor distT="0" distB="0" distL="114297" distR="114297" simplePos="0" relativeHeight="251658255" behindDoc="0" locked="0" layoutInCell="1" allowOverlap="1" wp14:anchorId="7E4BB396" wp14:editId="39357E19">
              <wp:simplePos x="0" y="0"/>
              <wp:positionH relativeFrom="column">
                <wp:posOffset>7426325</wp:posOffset>
              </wp:positionH>
              <wp:positionV relativeFrom="paragraph">
                <wp:posOffset>-461010</wp:posOffset>
              </wp:positionV>
              <wp:extent cx="0" cy="857250"/>
              <wp:effectExtent l="0" t="0" r="19050" b="19050"/>
              <wp:wrapNone/>
              <wp:docPr id="19" name="Conector rec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57250"/>
                      </a:xfrm>
                      <a:prstGeom prst="line">
                        <a:avLst/>
                      </a:prstGeom>
                      <a:noFill/>
                      <a:ln w="9525">
                        <a:solidFill>
                          <a:srgbClr val="641345"/>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7A9E7D2" id="Conector recto 3" o:spid="_x0000_s1026" style="position:absolute;z-index:251658255;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from="584.75pt,-36.3pt" to="584.75pt,3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" strokecolor="#641345">
              <v:shadow opacity="24903f" origin=",.5" offset="0,.55556mm"/>
            </v:line>
          </w:pict>
        </mc:Fallback>
      </mc:AlternateContent>
    </w:r>
  </w:p>
  <w:p w14:paraId="3E397C59" w14:textId="77777777" w:rsidR="00F328ED" w:rsidRPr="00A516AE" w:rsidRDefault="00F328ED" w:rsidP="00A516AE">
    <w:pPr>
      <w:pStyle w:val="Encabezad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8ABF7D" w14:textId="77777777" w:rsidR="00F328ED" w:rsidRDefault="00F328ED" w:rsidP="00A516AE">
    <w:pPr>
      <w:pStyle w:val="Encabezado"/>
      <w:tabs>
        <w:tab w:val="clear" w:pos="8504"/>
        <w:tab w:val="right" w:pos="12437"/>
      </w:tabs>
    </w:pPr>
    <w:r w:rsidRPr="00CE64F9">
      <w:rPr>
        <w:noProof/>
        <w:lang w:val="es-MX" w:eastAsia="es-MX"/>
      </w:rPr>
      <mc:AlternateContent>
        <mc:Choice Requires="wps">
          <w:drawing>
            <wp:anchor distT="0" distB="0" distL="114300" distR="114300" simplePos="0" relativeHeight="251658251" behindDoc="0" locked="0" layoutInCell="1" allowOverlap="1" wp14:anchorId="5433619E" wp14:editId="5234D0C0">
              <wp:simplePos x="0" y="0"/>
              <wp:positionH relativeFrom="column">
                <wp:posOffset>1906270</wp:posOffset>
              </wp:positionH>
              <wp:positionV relativeFrom="paragraph">
                <wp:posOffset>-146685</wp:posOffset>
              </wp:positionV>
              <wp:extent cx="3826510" cy="661035"/>
              <wp:effectExtent l="0" t="0" r="0" b="0"/>
              <wp:wrapNone/>
              <wp:docPr id="1"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26510" cy="6610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2FB5C0" w14:textId="77777777" w:rsidR="00F328ED" w:rsidRPr="00220DA9" w:rsidRDefault="00F328ED" w:rsidP="00A516AE">
                          <w:pPr>
                            <w:pStyle w:val="Encabezado"/>
                            <w:ind w:right="72"/>
                            <w:jc w:val="right"/>
                            <w:rPr>
                              <w:rFonts w:ascii="Century Gothic" w:hAnsi="Century Gothic"/>
                              <w:color w:val="808080"/>
                              <w:sz w:val="18"/>
                              <w:szCs w:val="24"/>
                            </w:rPr>
                          </w:pPr>
                          <w:r w:rsidRPr="00220DA9">
                            <w:rPr>
                              <w:rFonts w:ascii="Century Gothic" w:hAnsi="Century Gothic"/>
                              <w:color w:val="808080"/>
                              <w:sz w:val="18"/>
                              <w:szCs w:val="24"/>
                            </w:rPr>
                            <w:t>Comisión Temporal de Vinculación con Mexicanos Residentes en el Extranjero y Análisis de las Modalidades de su Voto</w:t>
                          </w:r>
                        </w:p>
                        <w:p w14:paraId="7D5C76C4" w14:textId="77777777" w:rsidR="00F328ED" w:rsidRPr="00C1738A" w:rsidRDefault="00F328ED" w:rsidP="00A516AE">
                          <w:pPr>
                            <w:pStyle w:val="Encabezado"/>
                            <w:ind w:right="72"/>
                            <w:jc w:val="right"/>
                            <w:rPr>
                              <w:rFonts w:ascii="Century Gothic" w:hAnsi="Century Gothic"/>
                              <w:color w:val="808080"/>
                              <w:sz w:val="18"/>
                              <w:szCs w:val="24"/>
                            </w:rPr>
                          </w:pPr>
                          <w:r>
                            <w:rPr>
                              <w:rFonts w:ascii="Century Gothic" w:hAnsi="Century Gothic"/>
                              <w:color w:val="808080"/>
                              <w:sz w:val="18"/>
                              <w:szCs w:val="24"/>
                            </w:rPr>
                            <w:t>Secretaría Técnica</w:t>
                          </w:r>
                        </w:p>
                        <w:p w14:paraId="5F452C52" w14:textId="77777777" w:rsidR="00F328ED" w:rsidRPr="00C1738A" w:rsidRDefault="00F328ED" w:rsidP="00A516AE">
                          <w:pPr>
                            <w:pStyle w:val="Encabezado"/>
                            <w:ind w:right="72"/>
                            <w:jc w:val="right"/>
                            <w:rPr>
                              <w:rFonts w:ascii="Century Gothic" w:hAnsi="Century Gothic"/>
                              <w:color w:val="808080"/>
                              <w:sz w:val="18"/>
                              <w:szCs w:val="24"/>
                            </w:rPr>
                          </w:pP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433619E" id="_x0000_t202" coordsize="21600,21600" o:spt="202" path="m,l,21600r21600,l21600,xe">
              <v:stroke joinstyle="miter"/>
              <v:path gradientshapeok="t" o:connecttype="rect"/>
            </v:shapetype>
            <v:shape id="_x0000_s1039" type="#_x0000_t202" style="position:absolute;margin-left:150.1pt;margin-top:-11.55pt;width:301.3pt;height:52.05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" filled="f" stroked="f">
              <v:textbox inset=",7.2pt,,7.2pt">
                <w:txbxContent>
                  <w:p w14:paraId="6C2FB5C0" w14:textId="77777777" w:rsidR="00F328ED" w:rsidRPr="00220DA9" w:rsidRDefault="00F328ED" w:rsidP="00A516AE">
                    <w:pPr>
                      <w:pStyle w:val="Encabezado"/>
                      <w:ind w:right="72"/>
                      <w:jc w:val="right"/>
                      <w:rPr>
                        <w:rFonts w:ascii="Century Gothic" w:hAnsi="Century Gothic"/>
                        <w:color w:val="808080"/>
                        <w:sz w:val="18"/>
                        <w:szCs w:val="24"/>
                      </w:rPr>
                    </w:pPr>
                    <w:r w:rsidRPr="00220DA9">
                      <w:rPr>
                        <w:rFonts w:ascii="Century Gothic" w:hAnsi="Century Gothic"/>
                        <w:color w:val="808080"/>
                        <w:sz w:val="18"/>
                        <w:szCs w:val="24"/>
                      </w:rPr>
                      <w:t>Comisión Temporal de Vinculación con Mexicanos Residentes en el Extranjero y Análisis de las Modalidades de su Voto</w:t>
                    </w:r>
                  </w:p>
                  <w:p w14:paraId="7D5C76C4" w14:textId="77777777" w:rsidR="00F328ED" w:rsidRPr="00C1738A" w:rsidRDefault="00F328ED" w:rsidP="00A516AE">
                    <w:pPr>
                      <w:pStyle w:val="Encabezado"/>
                      <w:ind w:right="72"/>
                      <w:jc w:val="right"/>
                      <w:rPr>
                        <w:rFonts w:ascii="Century Gothic" w:hAnsi="Century Gothic"/>
                        <w:color w:val="808080"/>
                        <w:sz w:val="18"/>
                        <w:szCs w:val="24"/>
                      </w:rPr>
                    </w:pPr>
                    <w:r>
                      <w:rPr>
                        <w:rFonts w:ascii="Century Gothic" w:hAnsi="Century Gothic"/>
                        <w:color w:val="808080"/>
                        <w:sz w:val="18"/>
                        <w:szCs w:val="24"/>
                      </w:rPr>
                      <w:t>Secretaría Técnica</w:t>
                    </w:r>
                  </w:p>
                  <w:p w14:paraId="5F452C52" w14:textId="77777777" w:rsidR="00F328ED" w:rsidRPr="00C1738A" w:rsidRDefault="00F328ED" w:rsidP="00A516AE">
                    <w:pPr>
                      <w:pStyle w:val="Encabezado"/>
                      <w:ind w:right="72"/>
                      <w:jc w:val="right"/>
                      <w:rPr>
                        <w:rFonts w:ascii="Century Gothic" w:hAnsi="Century Gothic"/>
                        <w:color w:val="808080"/>
                        <w:sz w:val="18"/>
                        <w:szCs w:val="24"/>
                      </w:rPr>
                    </w:pPr>
                  </w:p>
                </w:txbxContent>
              </v:textbox>
            </v:shape>
          </w:pict>
        </mc:Fallback>
      </mc:AlternateContent>
    </w:r>
    <w:r w:rsidRPr="00C1738A">
      <w:rPr>
        <w:rFonts w:ascii="Century Gothic" w:hAnsi="Century Gothic"/>
        <w:noProof/>
        <w:lang w:val="es-MX" w:eastAsia="es-MX"/>
      </w:rPr>
      <w:drawing>
        <wp:anchor distT="0" distB="0" distL="114300" distR="114300" simplePos="0" relativeHeight="251658254" behindDoc="1" locked="0" layoutInCell="1" allowOverlap="1" wp14:anchorId="4F39343C" wp14:editId="6095BD82">
          <wp:simplePos x="0" y="0"/>
          <wp:positionH relativeFrom="column">
            <wp:posOffset>594360</wp:posOffset>
          </wp:positionH>
          <wp:positionV relativeFrom="paragraph">
            <wp:posOffset>-156845</wp:posOffset>
          </wp:positionV>
          <wp:extent cx="1360079" cy="509036"/>
          <wp:effectExtent l="0" t="0" r="0" b="5715"/>
          <wp:wrapNone/>
          <wp:docPr id="10"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1360079" cy="509036"/>
                  </a:xfrm>
                  <a:prstGeom prst="rect">
                    <a:avLst/>
                  </a:prstGeom>
                </pic:spPr>
              </pic:pic>
            </a:graphicData>
          </a:graphic>
          <wp14:sizeRelH relativeFrom="page">
            <wp14:pctWidth>0</wp14:pctWidth>
          </wp14:sizeRelH>
          <wp14:sizeRelV relativeFrom="page">
            <wp14:pctHeight>0</wp14:pctHeight>
          </wp14:sizeRelV>
        </wp:anchor>
      </w:drawing>
    </w:r>
    <w:r w:rsidRPr="00CE64F9">
      <w:rPr>
        <w:noProof/>
        <w:lang w:val="es-MX" w:eastAsia="es-MX"/>
      </w:rPr>
      <w:drawing>
        <wp:anchor distT="0" distB="0" distL="114300" distR="114300" simplePos="0" relativeHeight="251658252" behindDoc="0" locked="0" layoutInCell="1" allowOverlap="1" wp14:anchorId="6B940AA7" wp14:editId="29698E1F">
          <wp:simplePos x="0" y="0"/>
          <wp:positionH relativeFrom="column">
            <wp:posOffset>-822960</wp:posOffset>
          </wp:positionH>
          <wp:positionV relativeFrom="paragraph">
            <wp:posOffset>-127000</wp:posOffset>
          </wp:positionV>
          <wp:extent cx="1265555" cy="460375"/>
          <wp:effectExtent l="0" t="0" r="0" b="0"/>
          <wp:wrapSquare wrapText="bothSides"/>
          <wp:docPr id="1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2"/>
                  <a:srcRect/>
                  <a:stretch>
                    <a:fillRect/>
                  </a:stretch>
                </pic:blipFill>
                <pic:spPr bwMode="auto">
                  <a:xfrm>
                    <a:off x="0" y="0"/>
                    <a:ext cx="1265555" cy="46037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Pr>
        <w:noProof/>
        <w:lang w:val="es-MX" w:eastAsia="es-MX"/>
      </w:rPr>
      <mc:AlternateContent>
        <mc:Choice Requires="wps">
          <w:drawing>
            <wp:anchor distT="0" distB="0" distL="114297" distR="114297" simplePos="0" relativeHeight="251658253" behindDoc="0" locked="0" layoutInCell="1" allowOverlap="1" wp14:anchorId="517E1301" wp14:editId="6CABDBBC">
              <wp:simplePos x="0" y="0"/>
              <wp:positionH relativeFrom="column">
                <wp:posOffset>5673514</wp:posOffset>
              </wp:positionH>
              <wp:positionV relativeFrom="paragraph">
                <wp:posOffset>-456988</wp:posOffset>
              </wp:positionV>
              <wp:extent cx="0" cy="857250"/>
              <wp:effectExtent l="0" t="0" r="19050" b="19050"/>
              <wp:wrapNone/>
              <wp:docPr id="3" name="Conector rec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57250"/>
                      </a:xfrm>
                      <a:prstGeom prst="line">
                        <a:avLst/>
                      </a:prstGeom>
                      <a:noFill/>
                      <a:ln w="9525">
                        <a:solidFill>
                          <a:srgbClr val="641345"/>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C090D5C" id="Conector recto 3" o:spid="_x0000_s1026" style="position:absolute;z-index:251658253;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from="446.75pt,-36pt" to="446.75pt,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" strokecolor="#641345">
              <v:shadow opacity="24903f" origin=",.5" offset="0,.55556mm"/>
            </v:line>
          </w:pict>
        </mc:Fallback>
      </mc:AlternateContent>
    </w:r>
    <w:r w:rsidRPr="00CE64F9">
      <w:rPr>
        <w:noProof/>
        <w:lang w:val="es-MX" w:eastAsia="es-MX"/>
      </w:rPr>
      <mc:AlternateContent>
        <mc:Choice Requires="wps">
          <w:drawing>
            <wp:anchor distT="0" distB="0" distL="114297" distR="114297" simplePos="0" relativeHeight="251658250" behindDoc="0" locked="0" layoutInCell="1" allowOverlap="1" wp14:anchorId="1819BB5A" wp14:editId="2E352F82">
              <wp:simplePos x="0" y="0"/>
              <wp:positionH relativeFrom="column">
                <wp:posOffset>7426325</wp:posOffset>
              </wp:positionH>
              <wp:positionV relativeFrom="paragraph">
                <wp:posOffset>-461010</wp:posOffset>
              </wp:positionV>
              <wp:extent cx="0" cy="857250"/>
              <wp:effectExtent l="0" t="0" r="19050" b="19050"/>
              <wp:wrapNone/>
              <wp:docPr id="8" name="Conector rec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57250"/>
                      </a:xfrm>
                      <a:prstGeom prst="line">
                        <a:avLst/>
                      </a:prstGeom>
                      <a:noFill/>
                      <a:ln w="9525">
                        <a:solidFill>
                          <a:srgbClr val="641345"/>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26B8949" id="Conector recto 3" o:spid="_x0000_s1026" style="position:absolute;z-index:251658250;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from="584.75pt,-36.3pt" to="584.75pt,3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" strokecolor="#641345">
              <v:shadow opacity="24903f" origin=",.5" offset="0,.55556mm"/>
            </v:line>
          </w:pict>
        </mc:Fallback>
      </mc:AlternateContent>
    </w:r>
  </w:p>
  <w:p w14:paraId="56E0D7BB" w14:textId="77777777" w:rsidR="00F328ED" w:rsidRPr="00A516AE" w:rsidRDefault="00F328ED" w:rsidP="00A516AE">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4"/>
    <w:multiLevelType w:val="singleLevel"/>
    <w:tmpl w:val="00000004"/>
    <w:name w:val="WW8Num4"/>
    <w:lvl w:ilvl="0">
      <w:start w:val="1"/>
      <w:numFmt w:val="decimal"/>
      <w:lvlText w:val="1.%1.-"/>
      <w:lvlJc w:val="left"/>
      <w:pPr>
        <w:tabs>
          <w:tab w:val="num" w:pos="1701"/>
        </w:tabs>
        <w:ind w:left="1701" w:hanging="567"/>
      </w:pPr>
    </w:lvl>
  </w:abstractNum>
  <w:abstractNum w:abstractNumId="1" w15:restartNumberingAfterBreak="0">
    <w:nsid w:val="001B444A"/>
    <w:multiLevelType w:val="hybridMultilevel"/>
    <w:tmpl w:val="3778566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07953DF"/>
    <w:multiLevelType w:val="hybridMultilevel"/>
    <w:tmpl w:val="8D9C05C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02CE3BB9"/>
    <w:multiLevelType w:val="multilevel"/>
    <w:tmpl w:val="6BE0FCEC"/>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18"/>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08FD0041"/>
    <w:multiLevelType w:val="hybridMultilevel"/>
    <w:tmpl w:val="BB5099A4"/>
    <w:lvl w:ilvl="0" w:tplc="C726AAA8">
      <w:numFmt w:val="bullet"/>
      <w:pStyle w:val="GUION"/>
      <w:lvlText w:val="-"/>
      <w:lvlJc w:val="left"/>
      <w:pPr>
        <w:tabs>
          <w:tab w:val="num" w:pos="2268"/>
        </w:tabs>
        <w:ind w:left="2268" w:hanging="567"/>
      </w:pPr>
      <w:rPr>
        <w:rFonts w:ascii="Times New Roman" w:hAnsi="Times New Roman" w:hint="default"/>
      </w:rPr>
    </w:lvl>
    <w:lvl w:ilvl="1" w:tplc="0C0A0019">
      <w:start w:val="1"/>
      <w:numFmt w:val="bullet"/>
      <w:lvlText w:val="o"/>
      <w:lvlJc w:val="left"/>
      <w:pPr>
        <w:tabs>
          <w:tab w:val="num" w:pos="1440"/>
        </w:tabs>
        <w:ind w:left="1440" w:hanging="360"/>
      </w:pPr>
      <w:rPr>
        <w:rFonts w:ascii="Courier New" w:hAnsi="Courier New" w:hint="default"/>
      </w:rPr>
    </w:lvl>
    <w:lvl w:ilvl="2" w:tplc="0C0A001B">
      <w:start w:val="1"/>
      <w:numFmt w:val="bullet"/>
      <w:lvlText w:val=""/>
      <w:lvlJc w:val="left"/>
      <w:pPr>
        <w:tabs>
          <w:tab w:val="num" w:pos="2160"/>
        </w:tabs>
        <w:ind w:left="2160" w:hanging="360"/>
      </w:pPr>
      <w:rPr>
        <w:rFonts w:ascii="Wingdings" w:hAnsi="Wingdings" w:hint="default"/>
      </w:rPr>
    </w:lvl>
    <w:lvl w:ilvl="3" w:tplc="0C0A000F">
      <w:start w:val="1"/>
      <w:numFmt w:val="bullet"/>
      <w:lvlText w:val=""/>
      <w:lvlJc w:val="left"/>
      <w:pPr>
        <w:tabs>
          <w:tab w:val="num" w:pos="2880"/>
        </w:tabs>
        <w:ind w:left="2880" w:hanging="360"/>
      </w:pPr>
      <w:rPr>
        <w:rFonts w:ascii="Symbol" w:hAnsi="Symbol" w:hint="default"/>
      </w:rPr>
    </w:lvl>
    <w:lvl w:ilvl="4" w:tplc="0C0A0019">
      <w:start w:val="1"/>
      <w:numFmt w:val="bullet"/>
      <w:lvlText w:val="o"/>
      <w:lvlJc w:val="left"/>
      <w:pPr>
        <w:tabs>
          <w:tab w:val="num" w:pos="3600"/>
        </w:tabs>
        <w:ind w:left="3600" w:hanging="360"/>
      </w:pPr>
      <w:rPr>
        <w:rFonts w:ascii="Courier New" w:hAnsi="Courier New" w:hint="default"/>
      </w:rPr>
    </w:lvl>
    <w:lvl w:ilvl="5" w:tplc="0C0A001B">
      <w:start w:val="1"/>
      <w:numFmt w:val="bullet"/>
      <w:lvlText w:val=""/>
      <w:lvlJc w:val="left"/>
      <w:pPr>
        <w:tabs>
          <w:tab w:val="num" w:pos="4320"/>
        </w:tabs>
        <w:ind w:left="4320" w:hanging="360"/>
      </w:pPr>
      <w:rPr>
        <w:rFonts w:ascii="Wingdings" w:hAnsi="Wingdings" w:hint="default"/>
      </w:rPr>
    </w:lvl>
    <w:lvl w:ilvl="6" w:tplc="0C0A000F">
      <w:start w:val="1"/>
      <w:numFmt w:val="bullet"/>
      <w:lvlText w:val=""/>
      <w:lvlJc w:val="left"/>
      <w:pPr>
        <w:tabs>
          <w:tab w:val="num" w:pos="5040"/>
        </w:tabs>
        <w:ind w:left="5040" w:hanging="360"/>
      </w:pPr>
      <w:rPr>
        <w:rFonts w:ascii="Symbol" w:hAnsi="Symbol" w:hint="default"/>
      </w:rPr>
    </w:lvl>
    <w:lvl w:ilvl="7" w:tplc="0C0A0019">
      <w:start w:val="1"/>
      <w:numFmt w:val="bullet"/>
      <w:lvlText w:val="o"/>
      <w:lvlJc w:val="left"/>
      <w:pPr>
        <w:tabs>
          <w:tab w:val="num" w:pos="5760"/>
        </w:tabs>
        <w:ind w:left="5760" w:hanging="360"/>
      </w:pPr>
      <w:rPr>
        <w:rFonts w:ascii="Courier New" w:hAnsi="Courier New" w:hint="default"/>
      </w:rPr>
    </w:lvl>
    <w:lvl w:ilvl="8" w:tplc="0C0A001B">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9565AF8"/>
    <w:multiLevelType w:val="singleLevel"/>
    <w:tmpl w:val="06BCCBD2"/>
    <w:lvl w:ilvl="0">
      <w:start w:val="1"/>
      <w:numFmt w:val="bullet"/>
      <w:pStyle w:val="PUNT-S"/>
      <w:lvlText w:val=""/>
      <w:lvlJc w:val="left"/>
      <w:pPr>
        <w:tabs>
          <w:tab w:val="num" w:pos="2835"/>
        </w:tabs>
        <w:ind w:left="2835" w:hanging="567"/>
      </w:pPr>
      <w:rPr>
        <w:rFonts w:ascii="Symbol" w:hAnsi="Symbol" w:hint="default"/>
      </w:rPr>
    </w:lvl>
  </w:abstractNum>
  <w:abstractNum w:abstractNumId="6" w15:restartNumberingAfterBreak="0">
    <w:nsid w:val="127C5EEF"/>
    <w:multiLevelType w:val="multilevel"/>
    <w:tmpl w:val="C60A0630"/>
    <w:lvl w:ilvl="0">
      <w:start w:val="1"/>
      <w:numFmt w:val="decimal"/>
      <w:lvlText w:val="%1."/>
      <w:lvlJc w:val="left"/>
      <w:pPr>
        <w:ind w:left="720" w:hanging="360"/>
      </w:pPr>
      <w:rPr>
        <w:rFonts w:hint="default"/>
        <w:color w:val="641345" w:themeColor="accent5"/>
      </w:rPr>
    </w:lvl>
    <w:lvl w:ilvl="1">
      <w:start w:val="1"/>
      <w:numFmt w:val="decimal"/>
      <w:isLgl/>
      <w:lvlText w:val="%1.%2."/>
      <w:lvlJc w:val="left"/>
      <w:pPr>
        <w:ind w:left="720" w:hanging="360"/>
      </w:pPr>
      <w:rPr>
        <w:rFonts w:hint="default"/>
        <w:b/>
        <w:color w:val="641345" w:themeColor="accent5"/>
      </w:rPr>
    </w:lvl>
    <w:lvl w:ilvl="2">
      <w:start w:val="1"/>
      <w:numFmt w:val="decimal"/>
      <w:isLgl/>
      <w:lvlText w:val="%1.%2.%3."/>
      <w:lvlJc w:val="left"/>
      <w:pPr>
        <w:ind w:left="1080" w:hanging="720"/>
      </w:pPr>
      <w:rPr>
        <w:rFonts w:hint="default"/>
        <w:b/>
        <w:color w:val="641345" w:themeColor="accent5"/>
      </w:rPr>
    </w:lvl>
    <w:lvl w:ilvl="3">
      <w:start w:val="1"/>
      <w:numFmt w:val="decimal"/>
      <w:isLgl/>
      <w:lvlText w:val="%1.%2.%3.%4."/>
      <w:lvlJc w:val="left"/>
      <w:pPr>
        <w:ind w:left="1080" w:hanging="720"/>
      </w:pPr>
      <w:rPr>
        <w:rFonts w:hint="default"/>
        <w:b/>
        <w:color w:val="641345" w:themeColor="accent5"/>
      </w:rPr>
    </w:lvl>
    <w:lvl w:ilvl="4">
      <w:start w:val="1"/>
      <w:numFmt w:val="decimal"/>
      <w:isLgl/>
      <w:lvlText w:val="%1.%2.%3.%4.%5."/>
      <w:lvlJc w:val="left"/>
      <w:pPr>
        <w:ind w:left="1440" w:hanging="1080"/>
      </w:pPr>
      <w:rPr>
        <w:rFonts w:hint="default"/>
        <w:b/>
        <w:color w:val="641345" w:themeColor="accent5"/>
      </w:rPr>
    </w:lvl>
    <w:lvl w:ilvl="5">
      <w:start w:val="1"/>
      <w:numFmt w:val="decimal"/>
      <w:isLgl/>
      <w:lvlText w:val="%1.%2.%3.%4.%5.%6."/>
      <w:lvlJc w:val="left"/>
      <w:pPr>
        <w:ind w:left="1440" w:hanging="1080"/>
      </w:pPr>
      <w:rPr>
        <w:rFonts w:hint="default"/>
        <w:b/>
        <w:color w:val="641345" w:themeColor="accent5"/>
      </w:rPr>
    </w:lvl>
    <w:lvl w:ilvl="6">
      <w:start w:val="1"/>
      <w:numFmt w:val="decimal"/>
      <w:isLgl/>
      <w:lvlText w:val="%1.%2.%3.%4.%5.%6.%7."/>
      <w:lvlJc w:val="left"/>
      <w:pPr>
        <w:ind w:left="1800" w:hanging="1440"/>
      </w:pPr>
      <w:rPr>
        <w:rFonts w:hint="default"/>
        <w:b/>
        <w:color w:val="641345" w:themeColor="accent5"/>
      </w:rPr>
    </w:lvl>
    <w:lvl w:ilvl="7">
      <w:start w:val="1"/>
      <w:numFmt w:val="decimal"/>
      <w:isLgl/>
      <w:lvlText w:val="%1.%2.%3.%4.%5.%6.%7.%8."/>
      <w:lvlJc w:val="left"/>
      <w:pPr>
        <w:ind w:left="1800" w:hanging="1440"/>
      </w:pPr>
      <w:rPr>
        <w:rFonts w:hint="default"/>
        <w:b/>
        <w:color w:val="641345" w:themeColor="accent5"/>
      </w:rPr>
    </w:lvl>
    <w:lvl w:ilvl="8">
      <w:start w:val="1"/>
      <w:numFmt w:val="decimal"/>
      <w:isLgl/>
      <w:lvlText w:val="%1.%2.%3.%4.%5.%6.%7.%8.%9."/>
      <w:lvlJc w:val="left"/>
      <w:pPr>
        <w:ind w:left="2160" w:hanging="1800"/>
      </w:pPr>
      <w:rPr>
        <w:rFonts w:hint="default"/>
        <w:b/>
        <w:color w:val="641345" w:themeColor="accent5"/>
      </w:rPr>
    </w:lvl>
  </w:abstractNum>
  <w:abstractNum w:abstractNumId="7" w15:restartNumberingAfterBreak="0">
    <w:nsid w:val="165C707A"/>
    <w:multiLevelType w:val="hybridMultilevel"/>
    <w:tmpl w:val="89D8BE7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177F11BF"/>
    <w:multiLevelType w:val="singleLevel"/>
    <w:tmpl w:val="96C48C66"/>
    <w:lvl w:ilvl="0">
      <w:start w:val="1"/>
      <w:numFmt w:val="decimal"/>
      <w:pStyle w:val="Puntoapart"/>
      <w:lvlText w:val="%1."/>
      <w:lvlJc w:val="left"/>
      <w:pPr>
        <w:tabs>
          <w:tab w:val="num" w:pos="1920"/>
        </w:tabs>
        <w:ind w:left="1900" w:hanging="340"/>
      </w:pPr>
      <w:rPr>
        <w:rFonts w:cs="Times New Roman" w:hint="default"/>
      </w:rPr>
    </w:lvl>
  </w:abstractNum>
  <w:abstractNum w:abstractNumId="9" w15:restartNumberingAfterBreak="0">
    <w:nsid w:val="1C757E55"/>
    <w:multiLevelType w:val="hybridMultilevel"/>
    <w:tmpl w:val="7F0A45C6"/>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1F8206B0"/>
    <w:multiLevelType w:val="singleLevel"/>
    <w:tmpl w:val="4F5608B4"/>
    <w:lvl w:ilvl="0">
      <w:numFmt w:val="bullet"/>
      <w:pStyle w:val="GUIONAPART"/>
      <w:lvlText w:val="-"/>
      <w:lvlJc w:val="left"/>
      <w:pPr>
        <w:tabs>
          <w:tab w:val="num" w:pos="2268"/>
        </w:tabs>
        <w:ind w:left="2268" w:hanging="567"/>
      </w:pPr>
      <w:rPr>
        <w:rFonts w:ascii="Times New Roman" w:hAnsi="Times New Roman" w:hint="default"/>
      </w:rPr>
    </w:lvl>
  </w:abstractNum>
  <w:abstractNum w:abstractNumId="11" w15:restartNumberingAfterBreak="0">
    <w:nsid w:val="241620F4"/>
    <w:multiLevelType w:val="singleLevel"/>
    <w:tmpl w:val="F57429C6"/>
    <w:lvl w:ilvl="0">
      <w:start w:val="1"/>
      <w:numFmt w:val="bullet"/>
      <w:pStyle w:val="VIETA-AP"/>
      <w:lvlText w:val=""/>
      <w:lvlJc w:val="left"/>
      <w:pPr>
        <w:tabs>
          <w:tab w:val="num" w:pos="2268"/>
        </w:tabs>
        <w:ind w:left="2268" w:hanging="567"/>
      </w:pPr>
      <w:rPr>
        <w:rFonts w:ascii="Symbol" w:hAnsi="Symbol" w:hint="default"/>
      </w:rPr>
    </w:lvl>
  </w:abstractNum>
  <w:abstractNum w:abstractNumId="12" w15:restartNumberingAfterBreak="0">
    <w:nsid w:val="29A144B2"/>
    <w:multiLevelType w:val="hybridMultilevel"/>
    <w:tmpl w:val="7E645EB6"/>
    <w:lvl w:ilvl="0" w:tplc="E3ACC044">
      <w:start w:val="1"/>
      <w:numFmt w:val="bullet"/>
      <w:lvlText w:val=""/>
      <w:lvlJc w:val="left"/>
      <w:pPr>
        <w:ind w:left="720" w:hanging="360"/>
      </w:pPr>
      <w:rPr>
        <w:rFonts w:ascii="Symbol" w:hAnsi="Symbol" w:hint="default"/>
        <w:sz w:val="18"/>
        <w:szCs w:val="18"/>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2A4427E2"/>
    <w:multiLevelType w:val="hybridMultilevel"/>
    <w:tmpl w:val="9206617E"/>
    <w:lvl w:ilvl="0" w:tplc="C93A50E4">
      <w:numFmt w:val="bullet"/>
      <w:pStyle w:val="Guinsubap"/>
      <w:lvlText w:val="-"/>
      <w:lvlJc w:val="left"/>
      <w:pPr>
        <w:tabs>
          <w:tab w:val="num" w:pos="1701"/>
        </w:tabs>
        <w:ind w:left="1701" w:hanging="567"/>
      </w:pPr>
      <w:rPr>
        <w:rFonts w:ascii="Times New Roman" w:hAnsi="Times New Roman" w:hint="default"/>
      </w:rPr>
    </w:lvl>
    <w:lvl w:ilvl="1" w:tplc="0C0A0019">
      <w:start w:val="1"/>
      <w:numFmt w:val="bullet"/>
      <w:lvlText w:val="o"/>
      <w:lvlJc w:val="left"/>
      <w:pPr>
        <w:tabs>
          <w:tab w:val="num" w:pos="1440"/>
        </w:tabs>
        <w:ind w:left="1440" w:hanging="360"/>
      </w:pPr>
      <w:rPr>
        <w:rFonts w:ascii="Courier New" w:hAnsi="Courier New" w:hint="default"/>
      </w:rPr>
    </w:lvl>
    <w:lvl w:ilvl="2" w:tplc="0C0A001B">
      <w:start w:val="1"/>
      <w:numFmt w:val="bullet"/>
      <w:lvlText w:val=""/>
      <w:lvlJc w:val="left"/>
      <w:pPr>
        <w:tabs>
          <w:tab w:val="num" w:pos="2160"/>
        </w:tabs>
        <w:ind w:left="2160" w:hanging="360"/>
      </w:pPr>
      <w:rPr>
        <w:rFonts w:ascii="Wingdings" w:hAnsi="Wingdings" w:hint="default"/>
      </w:rPr>
    </w:lvl>
    <w:lvl w:ilvl="3" w:tplc="0C0A000F">
      <w:start w:val="1"/>
      <w:numFmt w:val="bullet"/>
      <w:lvlText w:val=""/>
      <w:lvlJc w:val="left"/>
      <w:pPr>
        <w:tabs>
          <w:tab w:val="num" w:pos="2880"/>
        </w:tabs>
        <w:ind w:left="2880" w:hanging="360"/>
      </w:pPr>
      <w:rPr>
        <w:rFonts w:ascii="Symbol" w:hAnsi="Symbol" w:hint="default"/>
      </w:rPr>
    </w:lvl>
    <w:lvl w:ilvl="4" w:tplc="0C0A0019">
      <w:start w:val="1"/>
      <w:numFmt w:val="bullet"/>
      <w:lvlText w:val="o"/>
      <w:lvlJc w:val="left"/>
      <w:pPr>
        <w:tabs>
          <w:tab w:val="num" w:pos="3600"/>
        </w:tabs>
        <w:ind w:left="3600" w:hanging="360"/>
      </w:pPr>
      <w:rPr>
        <w:rFonts w:ascii="Courier New" w:hAnsi="Courier New" w:hint="default"/>
      </w:rPr>
    </w:lvl>
    <w:lvl w:ilvl="5" w:tplc="0C0A001B">
      <w:start w:val="1"/>
      <w:numFmt w:val="bullet"/>
      <w:lvlText w:val=""/>
      <w:lvlJc w:val="left"/>
      <w:pPr>
        <w:tabs>
          <w:tab w:val="num" w:pos="4320"/>
        </w:tabs>
        <w:ind w:left="4320" w:hanging="360"/>
      </w:pPr>
      <w:rPr>
        <w:rFonts w:ascii="Wingdings" w:hAnsi="Wingdings" w:hint="default"/>
      </w:rPr>
    </w:lvl>
    <w:lvl w:ilvl="6" w:tplc="0C0A000F">
      <w:start w:val="1"/>
      <w:numFmt w:val="bullet"/>
      <w:lvlText w:val=""/>
      <w:lvlJc w:val="left"/>
      <w:pPr>
        <w:tabs>
          <w:tab w:val="num" w:pos="5040"/>
        </w:tabs>
        <w:ind w:left="5040" w:hanging="360"/>
      </w:pPr>
      <w:rPr>
        <w:rFonts w:ascii="Symbol" w:hAnsi="Symbol" w:hint="default"/>
      </w:rPr>
    </w:lvl>
    <w:lvl w:ilvl="7" w:tplc="0C0A0019">
      <w:start w:val="1"/>
      <w:numFmt w:val="bullet"/>
      <w:lvlText w:val="o"/>
      <w:lvlJc w:val="left"/>
      <w:pPr>
        <w:tabs>
          <w:tab w:val="num" w:pos="5760"/>
        </w:tabs>
        <w:ind w:left="5760" w:hanging="360"/>
      </w:pPr>
      <w:rPr>
        <w:rFonts w:ascii="Courier New" w:hAnsi="Courier New" w:hint="default"/>
      </w:rPr>
    </w:lvl>
    <w:lvl w:ilvl="8" w:tplc="0C0A001B">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E2B6EDB"/>
    <w:multiLevelType w:val="singleLevel"/>
    <w:tmpl w:val="024A1928"/>
    <w:lvl w:ilvl="0">
      <w:numFmt w:val="bullet"/>
      <w:pStyle w:val="GUIONAPA"/>
      <w:lvlText w:val="-"/>
      <w:lvlJc w:val="left"/>
      <w:pPr>
        <w:tabs>
          <w:tab w:val="num" w:pos="1701"/>
        </w:tabs>
        <w:ind w:left="1701" w:hanging="567"/>
      </w:pPr>
      <w:rPr>
        <w:rFonts w:ascii="Times New Roman" w:hAnsi="Times New Roman" w:hint="default"/>
      </w:rPr>
    </w:lvl>
  </w:abstractNum>
  <w:abstractNum w:abstractNumId="15" w15:restartNumberingAfterBreak="0">
    <w:nsid w:val="325E0060"/>
    <w:multiLevelType w:val="multilevel"/>
    <w:tmpl w:val="0296A71C"/>
    <w:lvl w:ilvl="0">
      <w:start w:val="1"/>
      <w:numFmt w:val="lowerLetter"/>
      <w:pStyle w:val="apartadovieta"/>
      <w:lvlText w:val="%1)"/>
      <w:lvlJc w:val="left"/>
      <w:pPr>
        <w:tabs>
          <w:tab w:val="num" w:pos="2892"/>
        </w:tabs>
        <w:ind w:left="2892" w:hanging="624"/>
      </w:pPr>
      <w:rPr>
        <w:rFonts w:cs="Times New Roman" w:hint="default"/>
      </w:rPr>
    </w:lvl>
    <w:lvl w:ilvl="1">
      <w:start w:val="1"/>
      <w:numFmt w:val="lowerLetter"/>
      <w:lvlText w:val="%2)"/>
      <w:lvlJc w:val="left"/>
      <w:pPr>
        <w:tabs>
          <w:tab w:val="num" w:pos="3274"/>
        </w:tabs>
        <w:ind w:left="3274" w:hanging="360"/>
      </w:pPr>
      <w:rPr>
        <w:rFonts w:cs="Times New Roman" w:hint="default"/>
      </w:rPr>
    </w:lvl>
    <w:lvl w:ilvl="2">
      <w:start w:val="1"/>
      <w:numFmt w:val="lowerRoman"/>
      <w:lvlText w:val="%3)"/>
      <w:lvlJc w:val="left"/>
      <w:pPr>
        <w:tabs>
          <w:tab w:val="num" w:pos="3634"/>
        </w:tabs>
        <w:ind w:left="3634" w:hanging="360"/>
      </w:pPr>
      <w:rPr>
        <w:rFonts w:cs="Times New Roman" w:hint="default"/>
      </w:rPr>
    </w:lvl>
    <w:lvl w:ilvl="3">
      <w:start w:val="1"/>
      <w:numFmt w:val="decimal"/>
      <w:lvlText w:val="(%4)"/>
      <w:lvlJc w:val="left"/>
      <w:pPr>
        <w:tabs>
          <w:tab w:val="num" w:pos="3994"/>
        </w:tabs>
        <w:ind w:left="3994" w:hanging="360"/>
      </w:pPr>
      <w:rPr>
        <w:rFonts w:cs="Times New Roman" w:hint="default"/>
      </w:rPr>
    </w:lvl>
    <w:lvl w:ilvl="4">
      <w:start w:val="1"/>
      <w:numFmt w:val="lowerLetter"/>
      <w:lvlText w:val="(%5)"/>
      <w:lvlJc w:val="left"/>
      <w:pPr>
        <w:tabs>
          <w:tab w:val="num" w:pos="4354"/>
        </w:tabs>
        <w:ind w:left="4354" w:hanging="360"/>
      </w:pPr>
      <w:rPr>
        <w:rFonts w:cs="Times New Roman" w:hint="default"/>
      </w:rPr>
    </w:lvl>
    <w:lvl w:ilvl="5">
      <w:start w:val="1"/>
      <w:numFmt w:val="lowerRoman"/>
      <w:lvlText w:val="(%6)"/>
      <w:lvlJc w:val="left"/>
      <w:pPr>
        <w:tabs>
          <w:tab w:val="num" w:pos="4714"/>
        </w:tabs>
        <w:ind w:left="4714" w:hanging="360"/>
      </w:pPr>
      <w:rPr>
        <w:rFonts w:cs="Times New Roman" w:hint="default"/>
      </w:rPr>
    </w:lvl>
    <w:lvl w:ilvl="6">
      <w:start w:val="1"/>
      <w:numFmt w:val="decimal"/>
      <w:lvlText w:val="%7."/>
      <w:lvlJc w:val="left"/>
      <w:pPr>
        <w:tabs>
          <w:tab w:val="num" w:pos="5074"/>
        </w:tabs>
        <w:ind w:left="5074" w:hanging="360"/>
      </w:pPr>
      <w:rPr>
        <w:rFonts w:cs="Times New Roman" w:hint="default"/>
      </w:rPr>
    </w:lvl>
    <w:lvl w:ilvl="7">
      <w:start w:val="1"/>
      <w:numFmt w:val="lowerLetter"/>
      <w:lvlText w:val="%8."/>
      <w:lvlJc w:val="left"/>
      <w:pPr>
        <w:tabs>
          <w:tab w:val="num" w:pos="5434"/>
        </w:tabs>
        <w:ind w:left="5434" w:hanging="360"/>
      </w:pPr>
      <w:rPr>
        <w:rFonts w:cs="Times New Roman" w:hint="default"/>
      </w:rPr>
    </w:lvl>
    <w:lvl w:ilvl="8">
      <w:start w:val="1"/>
      <w:numFmt w:val="lowerRoman"/>
      <w:lvlText w:val="%9."/>
      <w:lvlJc w:val="left"/>
      <w:pPr>
        <w:tabs>
          <w:tab w:val="num" w:pos="5794"/>
        </w:tabs>
        <w:ind w:left="5794" w:hanging="360"/>
      </w:pPr>
      <w:rPr>
        <w:rFonts w:cs="Times New Roman" w:hint="default"/>
      </w:rPr>
    </w:lvl>
  </w:abstractNum>
  <w:abstractNum w:abstractNumId="16" w15:restartNumberingAfterBreak="0">
    <w:nsid w:val="365633A1"/>
    <w:multiLevelType w:val="singleLevel"/>
    <w:tmpl w:val="4E9AED18"/>
    <w:lvl w:ilvl="0">
      <w:start w:val="1"/>
      <w:numFmt w:val="bullet"/>
      <w:pStyle w:val="GUIONSUBA"/>
      <w:lvlText w:val="-"/>
      <w:lvlJc w:val="left"/>
      <w:pPr>
        <w:tabs>
          <w:tab w:val="num" w:pos="2835"/>
        </w:tabs>
        <w:ind w:left="2835" w:hanging="567"/>
      </w:pPr>
      <w:rPr>
        <w:rFonts w:ascii="Times New Roman" w:hAnsi="Times New Roman" w:hint="default"/>
        <w:b w:val="0"/>
      </w:rPr>
    </w:lvl>
  </w:abstractNum>
  <w:abstractNum w:abstractNumId="17" w15:restartNumberingAfterBreak="0">
    <w:nsid w:val="377A7996"/>
    <w:multiLevelType w:val="singleLevel"/>
    <w:tmpl w:val="E0F0DA0E"/>
    <w:lvl w:ilvl="0">
      <w:start w:val="1"/>
      <w:numFmt w:val="bullet"/>
      <w:pStyle w:val="VIETASUBTI"/>
      <w:lvlText w:val=""/>
      <w:lvlJc w:val="left"/>
      <w:pPr>
        <w:tabs>
          <w:tab w:val="num" w:pos="1701"/>
        </w:tabs>
        <w:ind w:left="1701" w:hanging="567"/>
      </w:pPr>
      <w:rPr>
        <w:rFonts w:ascii="Symbol" w:hAnsi="Symbol" w:hint="default"/>
      </w:rPr>
    </w:lvl>
  </w:abstractNum>
  <w:abstractNum w:abstractNumId="18" w15:restartNumberingAfterBreak="0">
    <w:nsid w:val="399A7AAE"/>
    <w:multiLevelType w:val="multilevel"/>
    <w:tmpl w:val="CBF4E172"/>
    <w:styleLink w:val="Estilo1"/>
    <w:lvl w:ilvl="0">
      <w:start w:val="1"/>
      <w:numFmt w:val="none"/>
      <w:lvlText w:val="1.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9" w15:restartNumberingAfterBreak="0">
    <w:nsid w:val="44BF122B"/>
    <w:multiLevelType w:val="hybridMultilevel"/>
    <w:tmpl w:val="4C444E9A"/>
    <w:lvl w:ilvl="0" w:tplc="080A0001">
      <w:start w:val="1"/>
      <w:numFmt w:val="bullet"/>
      <w:lvlText w:val=""/>
      <w:lvlJc w:val="left"/>
      <w:pPr>
        <w:ind w:left="1287" w:hanging="360"/>
      </w:pPr>
      <w:rPr>
        <w:rFonts w:ascii="Symbol" w:hAnsi="Symbol" w:hint="default"/>
      </w:rPr>
    </w:lvl>
    <w:lvl w:ilvl="1" w:tplc="080A0003" w:tentative="1">
      <w:start w:val="1"/>
      <w:numFmt w:val="bullet"/>
      <w:lvlText w:val="o"/>
      <w:lvlJc w:val="left"/>
      <w:pPr>
        <w:ind w:left="2007" w:hanging="360"/>
      </w:pPr>
      <w:rPr>
        <w:rFonts w:ascii="Courier New" w:hAnsi="Courier New" w:cs="Courier New" w:hint="default"/>
      </w:rPr>
    </w:lvl>
    <w:lvl w:ilvl="2" w:tplc="080A0005" w:tentative="1">
      <w:start w:val="1"/>
      <w:numFmt w:val="bullet"/>
      <w:lvlText w:val=""/>
      <w:lvlJc w:val="left"/>
      <w:pPr>
        <w:ind w:left="2727" w:hanging="360"/>
      </w:pPr>
      <w:rPr>
        <w:rFonts w:ascii="Wingdings" w:hAnsi="Wingdings" w:hint="default"/>
      </w:rPr>
    </w:lvl>
    <w:lvl w:ilvl="3" w:tplc="080A0001" w:tentative="1">
      <w:start w:val="1"/>
      <w:numFmt w:val="bullet"/>
      <w:lvlText w:val=""/>
      <w:lvlJc w:val="left"/>
      <w:pPr>
        <w:ind w:left="3447" w:hanging="360"/>
      </w:pPr>
      <w:rPr>
        <w:rFonts w:ascii="Symbol" w:hAnsi="Symbol" w:hint="default"/>
      </w:rPr>
    </w:lvl>
    <w:lvl w:ilvl="4" w:tplc="080A0003" w:tentative="1">
      <w:start w:val="1"/>
      <w:numFmt w:val="bullet"/>
      <w:lvlText w:val="o"/>
      <w:lvlJc w:val="left"/>
      <w:pPr>
        <w:ind w:left="4167" w:hanging="360"/>
      </w:pPr>
      <w:rPr>
        <w:rFonts w:ascii="Courier New" w:hAnsi="Courier New" w:cs="Courier New" w:hint="default"/>
      </w:rPr>
    </w:lvl>
    <w:lvl w:ilvl="5" w:tplc="080A0005" w:tentative="1">
      <w:start w:val="1"/>
      <w:numFmt w:val="bullet"/>
      <w:lvlText w:val=""/>
      <w:lvlJc w:val="left"/>
      <w:pPr>
        <w:ind w:left="4887" w:hanging="360"/>
      </w:pPr>
      <w:rPr>
        <w:rFonts w:ascii="Wingdings" w:hAnsi="Wingdings" w:hint="default"/>
      </w:rPr>
    </w:lvl>
    <w:lvl w:ilvl="6" w:tplc="080A0001" w:tentative="1">
      <w:start w:val="1"/>
      <w:numFmt w:val="bullet"/>
      <w:lvlText w:val=""/>
      <w:lvlJc w:val="left"/>
      <w:pPr>
        <w:ind w:left="5607" w:hanging="360"/>
      </w:pPr>
      <w:rPr>
        <w:rFonts w:ascii="Symbol" w:hAnsi="Symbol" w:hint="default"/>
      </w:rPr>
    </w:lvl>
    <w:lvl w:ilvl="7" w:tplc="080A0003" w:tentative="1">
      <w:start w:val="1"/>
      <w:numFmt w:val="bullet"/>
      <w:lvlText w:val="o"/>
      <w:lvlJc w:val="left"/>
      <w:pPr>
        <w:ind w:left="6327" w:hanging="360"/>
      </w:pPr>
      <w:rPr>
        <w:rFonts w:ascii="Courier New" w:hAnsi="Courier New" w:cs="Courier New" w:hint="default"/>
      </w:rPr>
    </w:lvl>
    <w:lvl w:ilvl="8" w:tplc="080A0005" w:tentative="1">
      <w:start w:val="1"/>
      <w:numFmt w:val="bullet"/>
      <w:lvlText w:val=""/>
      <w:lvlJc w:val="left"/>
      <w:pPr>
        <w:ind w:left="7047" w:hanging="360"/>
      </w:pPr>
      <w:rPr>
        <w:rFonts w:ascii="Wingdings" w:hAnsi="Wingdings" w:hint="default"/>
      </w:rPr>
    </w:lvl>
  </w:abstractNum>
  <w:abstractNum w:abstractNumId="20" w15:restartNumberingAfterBreak="0">
    <w:nsid w:val="45A625D7"/>
    <w:multiLevelType w:val="singleLevel"/>
    <w:tmpl w:val="599ABC98"/>
    <w:lvl w:ilvl="0">
      <w:start w:val="1"/>
      <w:numFmt w:val="decimal"/>
      <w:pStyle w:val="NUMERO"/>
      <w:lvlText w:val="%1).-"/>
      <w:lvlJc w:val="left"/>
      <w:pPr>
        <w:tabs>
          <w:tab w:val="num" w:pos="2268"/>
        </w:tabs>
        <w:ind w:left="2268" w:hanging="567"/>
      </w:pPr>
      <w:rPr>
        <w:rFonts w:cs="Times New Roman"/>
      </w:rPr>
    </w:lvl>
  </w:abstractNum>
  <w:abstractNum w:abstractNumId="21" w15:restartNumberingAfterBreak="0">
    <w:nsid w:val="4BC92444"/>
    <w:multiLevelType w:val="singleLevel"/>
    <w:tmpl w:val="1C6A77F6"/>
    <w:lvl w:ilvl="0">
      <w:start w:val="1"/>
      <w:numFmt w:val="bullet"/>
      <w:pStyle w:val="VIETASUB"/>
      <w:lvlText w:val=""/>
      <w:lvlJc w:val="left"/>
      <w:pPr>
        <w:tabs>
          <w:tab w:val="num" w:pos="1701"/>
        </w:tabs>
        <w:ind w:left="1701" w:hanging="567"/>
      </w:pPr>
      <w:rPr>
        <w:rFonts w:ascii="Symbol" w:hAnsi="Symbol" w:hint="default"/>
        <w:b w:val="0"/>
        <w:i w:val="0"/>
      </w:rPr>
    </w:lvl>
  </w:abstractNum>
  <w:abstractNum w:abstractNumId="22" w15:restartNumberingAfterBreak="0">
    <w:nsid w:val="502261B9"/>
    <w:multiLevelType w:val="hybridMultilevel"/>
    <w:tmpl w:val="9FA28C7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15:restartNumberingAfterBreak="0">
    <w:nsid w:val="50E0610C"/>
    <w:multiLevelType w:val="singleLevel"/>
    <w:tmpl w:val="EE9C705C"/>
    <w:lvl w:ilvl="0">
      <w:start w:val="1"/>
      <w:numFmt w:val="decimal"/>
      <w:pStyle w:val="GUIONA"/>
      <w:lvlText w:val="%1.-"/>
      <w:lvlJc w:val="left"/>
      <w:pPr>
        <w:tabs>
          <w:tab w:val="num" w:pos="2835"/>
        </w:tabs>
        <w:ind w:left="2835" w:hanging="567"/>
      </w:pPr>
      <w:rPr>
        <w:rFonts w:cs="Times New Roman" w:hint="default"/>
      </w:rPr>
    </w:lvl>
  </w:abstractNum>
  <w:abstractNum w:abstractNumId="24" w15:restartNumberingAfterBreak="0">
    <w:nsid w:val="52C63DB6"/>
    <w:multiLevelType w:val="singleLevel"/>
    <w:tmpl w:val="7BB0A1AE"/>
    <w:lvl w:ilvl="0">
      <w:start w:val="1"/>
      <w:numFmt w:val="decimal"/>
      <w:pStyle w:val="NUMINC"/>
      <w:lvlText w:val="%1).-"/>
      <w:lvlJc w:val="left"/>
      <w:pPr>
        <w:tabs>
          <w:tab w:val="num" w:pos="1701"/>
        </w:tabs>
        <w:ind w:left="1701" w:hanging="567"/>
      </w:pPr>
      <w:rPr>
        <w:rFonts w:cs="Times New Roman" w:hint="default"/>
      </w:rPr>
    </w:lvl>
  </w:abstractNum>
  <w:abstractNum w:abstractNumId="25" w15:restartNumberingAfterBreak="0">
    <w:nsid w:val="53286109"/>
    <w:multiLevelType w:val="hybridMultilevel"/>
    <w:tmpl w:val="BA98F146"/>
    <w:lvl w:ilvl="0" w:tplc="A0ECF072">
      <w:start w:val="1"/>
      <w:numFmt w:val="lowerLetter"/>
      <w:lvlText w:val="%1)"/>
      <w:lvlJc w:val="left"/>
      <w:pPr>
        <w:ind w:left="720" w:hanging="360"/>
      </w:pPr>
      <w:rPr>
        <w:rFonts w:asciiTheme="minorHAnsi" w:hAnsiTheme="minorHAnsi" w:cs="Arial" w:hint="default"/>
        <w:color w:val="641345" w:themeColor="accent5"/>
        <w:sz w:val="18"/>
        <w:szCs w:val="18"/>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53DE3515"/>
    <w:multiLevelType w:val="hybridMultilevel"/>
    <w:tmpl w:val="8E32A3FC"/>
    <w:lvl w:ilvl="0" w:tplc="62769E94">
      <w:start w:val="1"/>
      <w:numFmt w:val="bullet"/>
      <w:lvlText w:val="-"/>
      <w:lvlJc w:val="left"/>
      <w:pPr>
        <w:ind w:left="720" w:hanging="360"/>
      </w:pPr>
      <w:rPr>
        <w:rFonts w:ascii="Century Gothic" w:eastAsia="MS Mincho" w:hAnsi="Century Gothic" w:cs="Times New Roman" w:hint="default"/>
        <w:b w:val="0"/>
        <w:i/>
        <w:color w:val="641345" w:themeColor="accent5"/>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15:restartNumberingAfterBreak="0">
    <w:nsid w:val="57C27CC8"/>
    <w:multiLevelType w:val="hybridMultilevel"/>
    <w:tmpl w:val="C96CE470"/>
    <w:lvl w:ilvl="0" w:tplc="92CC2B48">
      <w:start w:val="2"/>
      <w:numFmt w:val="decimal"/>
      <w:lvlText w:val="%1."/>
      <w:lvlJc w:val="left"/>
      <w:pPr>
        <w:ind w:left="218" w:hanging="360"/>
      </w:pPr>
      <w:rPr>
        <w:rFonts w:eastAsia="+mn-ea" w:cs="+mn-cs" w:hint="default"/>
        <w:b/>
        <w:color w:val="000000"/>
      </w:rPr>
    </w:lvl>
    <w:lvl w:ilvl="1" w:tplc="080A0019" w:tentative="1">
      <w:start w:val="1"/>
      <w:numFmt w:val="lowerLetter"/>
      <w:lvlText w:val="%2."/>
      <w:lvlJc w:val="left"/>
      <w:pPr>
        <w:ind w:left="938" w:hanging="360"/>
      </w:pPr>
    </w:lvl>
    <w:lvl w:ilvl="2" w:tplc="080A001B" w:tentative="1">
      <w:start w:val="1"/>
      <w:numFmt w:val="lowerRoman"/>
      <w:lvlText w:val="%3."/>
      <w:lvlJc w:val="right"/>
      <w:pPr>
        <w:ind w:left="1658" w:hanging="180"/>
      </w:pPr>
    </w:lvl>
    <w:lvl w:ilvl="3" w:tplc="080A000F" w:tentative="1">
      <w:start w:val="1"/>
      <w:numFmt w:val="decimal"/>
      <w:lvlText w:val="%4."/>
      <w:lvlJc w:val="left"/>
      <w:pPr>
        <w:ind w:left="2378" w:hanging="360"/>
      </w:pPr>
    </w:lvl>
    <w:lvl w:ilvl="4" w:tplc="080A0019" w:tentative="1">
      <w:start w:val="1"/>
      <w:numFmt w:val="lowerLetter"/>
      <w:lvlText w:val="%5."/>
      <w:lvlJc w:val="left"/>
      <w:pPr>
        <w:ind w:left="3098" w:hanging="360"/>
      </w:pPr>
    </w:lvl>
    <w:lvl w:ilvl="5" w:tplc="080A001B" w:tentative="1">
      <w:start w:val="1"/>
      <w:numFmt w:val="lowerRoman"/>
      <w:lvlText w:val="%6."/>
      <w:lvlJc w:val="right"/>
      <w:pPr>
        <w:ind w:left="3818" w:hanging="180"/>
      </w:pPr>
    </w:lvl>
    <w:lvl w:ilvl="6" w:tplc="080A000F" w:tentative="1">
      <w:start w:val="1"/>
      <w:numFmt w:val="decimal"/>
      <w:lvlText w:val="%7."/>
      <w:lvlJc w:val="left"/>
      <w:pPr>
        <w:ind w:left="4538" w:hanging="360"/>
      </w:pPr>
    </w:lvl>
    <w:lvl w:ilvl="7" w:tplc="080A0019" w:tentative="1">
      <w:start w:val="1"/>
      <w:numFmt w:val="lowerLetter"/>
      <w:lvlText w:val="%8."/>
      <w:lvlJc w:val="left"/>
      <w:pPr>
        <w:ind w:left="5258" w:hanging="360"/>
      </w:pPr>
    </w:lvl>
    <w:lvl w:ilvl="8" w:tplc="080A001B" w:tentative="1">
      <w:start w:val="1"/>
      <w:numFmt w:val="lowerRoman"/>
      <w:lvlText w:val="%9."/>
      <w:lvlJc w:val="right"/>
      <w:pPr>
        <w:ind w:left="5978" w:hanging="180"/>
      </w:pPr>
    </w:lvl>
  </w:abstractNum>
  <w:abstractNum w:abstractNumId="28" w15:restartNumberingAfterBreak="0">
    <w:nsid w:val="58087A39"/>
    <w:multiLevelType w:val="multilevel"/>
    <w:tmpl w:val="F2449E30"/>
    <w:lvl w:ilvl="0">
      <w:start w:val="5"/>
      <w:numFmt w:val="decimal"/>
      <w:lvlText w:val="%1."/>
      <w:lvlJc w:val="left"/>
      <w:pPr>
        <w:ind w:left="408" w:hanging="408"/>
      </w:pPr>
      <w:rPr>
        <w:rFonts w:hint="default"/>
        <w:sz w:val="24"/>
      </w:rPr>
    </w:lvl>
    <w:lvl w:ilvl="1">
      <w:start w:val="1"/>
      <w:numFmt w:val="decimal"/>
      <w:lvlText w:val="%1.%2."/>
      <w:lvlJc w:val="left"/>
      <w:pPr>
        <w:ind w:left="1440" w:hanging="720"/>
      </w:pPr>
      <w:rPr>
        <w:rFonts w:hint="default"/>
        <w:b w:val="0"/>
        <w:bCs/>
        <w:color w:val="641345" w:themeColor="accent5"/>
        <w:sz w:val="18"/>
        <w:szCs w:val="16"/>
      </w:rPr>
    </w:lvl>
    <w:lvl w:ilvl="2">
      <w:start w:val="1"/>
      <w:numFmt w:val="decimal"/>
      <w:lvlText w:val="%1.%2.%3."/>
      <w:lvlJc w:val="left"/>
      <w:pPr>
        <w:ind w:left="2160" w:hanging="720"/>
      </w:pPr>
      <w:rPr>
        <w:rFonts w:hint="default"/>
        <w:b w:val="0"/>
        <w:bCs/>
        <w:sz w:val="18"/>
        <w:szCs w:val="18"/>
      </w:rPr>
    </w:lvl>
    <w:lvl w:ilvl="3">
      <w:start w:val="1"/>
      <w:numFmt w:val="decimal"/>
      <w:lvlText w:val="%1.%2.%3.%4."/>
      <w:lvlJc w:val="left"/>
      <w:pPr>
        <w:ind w:left="3240" w:hanging="1080"/>
      </w:pPr>
      <w:rPr>
        <w:rFonts w:hint="default"/>
        <w:sz w:val="24"/>
      </w:rPr>
    </w:lvl>
    <w:lvl w:ilvl="4">
      <w:start w:val="1"/>
      <w:numFmt w:val="decimal"/>
      <w:lvlText w:val="%1.%2.%3.%4.%5."/>
      <w:lvlJc w:val="left"/>
      <w:pPr>
        <w:ind w:left="3960" w:hanging="1080"/>
      </w:pPr>
      <w:rPr>
        <w:rFonts w:hint="default"/>
        <w:sz w:val="24"/>
      </w:rPr>
    </w:lvl>
    <w:lvl w:ilvl="5">
      <w:start w:val="1"/>
      <w:numFmt w:val="decimal"/>
      <w:lvlText w:val="%1.%2.%3.%4.%5.%6."/>
      <w:lvlJc w:val="left"/>
      <w:pPr>
        <w:ind w:left="5040" w:hanging="1440"/>
      </w:pPr>
      <w:rPr>
        <w:rFonts w:hint="default"/>
        <w:sz w:val="24"/>
      </w:rPr>
    </w:lvl>
    <w:lvl w:ilvl="6">
      <w:start w:val="1"/>
      <w:numFmt w:val="decimal"/>
      <w:lvlText w:val="%1.%2.%3.%4.%5.%6.%7."/>
      <w:lvlJc w:val="left"/>
      <w:pPr>
        <w:ind w:left="5760" w:hanging="1440"/>
      </w:pPr>
      <w:rPr>
        <w:rFonts w:hint="default"/>
        <w:sz w:val="24"/>
      </w:rPr>
    </w:lvl>
    <w:lvl w:ilvl="7">
      <w:start w:val="1"/>
      <w:numFmt w:val="decimal"/>
      <w:lvlText w:val="%1.%2.%3.%4.%5.%6.%7.%8."/>
      <w:lvlJc w:val="left"/>
      <w:pPr>
        <w:ind w:left="6840" w:hanging="1800"/>
      </w:pPr>
      <w:rPr>
        <w:rFonts w:hint="default"/>
        <w:sz w:val="24"/>
      </w:rPr>
    </w:lvl>
    <w:lvl w:ilvl="8">
      <w:start w:val="1"/>
      <w:numFmt w:val="decimal"/>
      <w:lvlText w:val="%1.%2.%3.%4.%5.%6.%7.%8.%9."/>
      <w:lvlJc w:val="left"/>
      <w:pPr>
        <w:ind w:left="7560" w:hanging="1800"/>
      </w:pPr>
      <w:rPr>
        <w:rFonts w:hint="default"/>
        <w:sz w:val="24"/>
      </w:rPr>
    </w:lvl>
  </w:abstractNum>
  <w:abstractNum w:abstractNumId="29" w15:restartNumberingAfterBreak="0">
    <w:nsid w:val="58C07C8C"/>
    <w:multiLevelType w:val="hybridMultilevel"/>
    <w:tmpl w:val="938853C8"/>
    <w:lvl w:ilvl="0" w:tplc="080A0001">
      <w:start w:val="1"/>
      <w:numFmt w:val="bullet"/>
      <w:lvlText w:val=""/>
      <w:lvlJc w:val="left"/>
      <w:pPr>
        <w:ind w:left="722" w:hanging="360"/>
      </w:pPr>
      <w:rPr>
        <w:rFonts w:ascii="Symbol" w:hAnsi="Symbol" w:hint="default"/>
      </w:rPr>
    </w:lvl>
    <w:lvl w:ilvl="1" w:tplc="080A0003" w:tentative="1">
      <w:start w:val="1"/>
      <w:numFmt w:val="bullet"/>
      <w:lvlText w:val="o"/>
      <w:lvlJc w:val="left"/>
      <w:pPr>
        <w:ind w:left="1442" w:hanging="360"/>
      </w:pPr>
      <w:rPr>
        <w:rFonts w:ascii="Courier New" w:hAnsi="Courier New" w:cs="Courier New" w:hint="default"/>
      </w:rPr>
    </w:lvl>
    <w:lvl w:ilvl="2" w:tplc="080A0005" w:tentative="1">
      <w:start w:val="1"/>
      <w:numFmt w:val="bullet"/>
      <w:lvlText w:val=""/>
      <w:lvlJc w:val="left"/>
      <w:pPr>
        <w:ind w:left="2162" w:hanging="360"/>
      </w:pPr>
      <w:rPr>
        <w:rFonts w:ascii="Wingdings" w:hAnsi="Wingdings" w:hint="default"/>
      </w:rPr>
    </w:lvl>
    <w:lvl w:ilvl="3" w:tplc="080A0001" w:tentative="1">
      <w:start w:val="1"/>
      <w:numFmt w:val="bullet"/>
      <w:lvlText w:val=""/>
      <w:lvlJc w:val="left"/>
      <w:pPr>
        <w:ind w:left="2882" w:hanging="360"/>
      </w:pPr>
      <w:rPr>
        <w:rFonts w:ascii="Symbol" w:hAnsi="Symbol" w:hint="default"/>
      </w:rPr>
    </w:lvl>
    <w:lvl w:ilvl="4" w:tplc="080A0003" w:tentative="1">
      <w:start w:val="1"/>
      <w:numFmt w:val="bullet"/>
      <w:lvlText w:val="o"/>
      <w:lvlJc w:val="left"/>
      <w:pPr>
        <w:ind w:left="3602" w:hanging="360"/>
      </w:pPr>
      <w:rPr>
        <w:rFonts w:ascii="Courier New" w:hAnsi="Courier New" w:cs="Courier New" w:hint="default"/>
      </w:rPr>
    </w:lvl>
    <w:lvl w:ilvl="5" w:tplc="080A0005" w:tentative="1">
      <w:start w:val="1"/>
      <w:numFmt w:val="bullet"/>
      <w:lvlText w:val=""/>
      <w:lvlJc w:val="left"/>
      <w:pPr>
        <w:ind w:left="4322" w:hanging="360"/>
      </w:pPr>
      <w:rPr>
        <w:rFonts w:ascii="Wingdings" w:hAnsi="Wingdings" w:hint="default"/>
      </w:rPr>
    </w:lvl>
    <w:lvl w:ilvl="6" w:tplc="080A0001" w:tentative="1">
      <w:start w:val="1"/>
      <w:numFmt w:val="bullet"/>
      <w:lvlText w:val=""/>
      <w:lvlJc w:val="left"/>
      <w:pPr>
        <w:ind w:left="5042" w:hanging="360"/>
      </w:pPr>
      <w:rPr>
        <w:rFonts w:ascii="Symbol" w:hAnsi="Symbol" w:hint="default"/>
      </w:rPr>
    </w:lvl>
    <w:lvl w:ilvl="7" w:tplc="080A0003" w:tentative="1">
      <w:start w:val="1"/>
      <w:numFmt w:val="bullet"/>
      <w:lvlText w:val="o"/>
      <w:lvlJc w:val="left"/>
      <w:pPr>
        <w:ind w:left="5762" w:hanging="360"/>
      </w:pPr>
      <w:rPr>
        <w:rFonts w:ascii="Courier New" w:hAnsi="Courier New" w:cs="Courier New" w:hint="default"/>
      </w:rPr>
    </w:lvl>
    <w:lvl w:ilvl="8" w:tplc="080A0005" w:tentative="1">
      <w:start w:val="1"/>
      <w:numFmt w:val="bullet"/>
      <w:lvlText w:val=""/>
      <w:lvlJc w:val="left"/>
      <w:pPr>
        <w:ind w:left="6482" w:hanging="360"/>
      </w:pPr>
      <w:rPr>
        <w:rFonts w:ascii="Wingdings" w:hAnsi="Wingdings" w:hint="default"/>
      </w:rPr>
    </w:lvl>
  </w:abstractNum>
  <w:abstractNum w:abstractNumId="30" w15:restartNumberingAfterBreak="0">
    <w:nsid w:val="5B45239A"/>
    <w:multiLevelType w:val="hybridMultilevel"/>
    <w:tmpl w:val="ECC4AA96"/>
    <w:lvl w:ilvl="0" w:tplc="0C0A0017">
      <w:numFmt w:val="bullet"/>
      <w:pStyle w:val="GUIONSUBTI"/>
      <w:lvlText w:val="-"/>
      <w:lvlJc w:val="left"/>
      <w:pPr>
        <w:tabs>
          <w:tab w:val="num" w:pos="1701"/>
        </w:tabs>
        <w:ind w:left="1701" w:hanging="567"/>
      </w:pPr>
      <w:rPr>
        <w:rFonts w:ascii="Times New Roman" w:hAnsi="Times New Roman"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5C987530"/>
    <w:multiLevelType w:val="hybridMultilevel"/>
    <w:tmpl w:val="E5A6C1F4"/>
    <w:lvl w:ilvl="0" w:tplc="3BDA7066">
      <w:start w:val="1"/>
      <w:numFmt w:val="bullet"/>
      <w:lvlText w:val=""/>
      <w:lvlJc w:val="left"/>
      <w:pPr>
        <w:ind w:left="720" w:hanging="360"/>
      </w:pPr>
      <w:rPr>
        <w:rFonts w:ascii="Symbol" w:hAnsi="Symbol" w:hint="default"/>
        <w:color w:val="641345" w:themeColor="accent5"/>
        <w:sz w:val="18"/>
        <w:szCs w:val="18"/>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15:restartNumberingAfterBreak="0">
    <w:nsid w:val="5FD00A11"/>
    <w:multiLevelType w:val="hybridMultilevel"/>
    <w:tmpl w:val="C01EEAF8"/>
    <w:lvl w:ilvl="0" w:tplc="0C0A0001">
      <w:numFmt w:val="bullet"/>
      <w:pStyle w:val="0vi1"/>
      <w:lvlText w:val=""/>
      <w:lvlJc w:val="left"/>
      <w:pPr>
        <w:tabs>
          <w:tab w:val="num" w:pos="720"/>
        </w:tabs>
        <w:ind w:left="720" w:hanging="360"/>
      </w:pPr>
      <w:rPr>
        <w:rFonts w:ascii="Symbol" w:eastAsia="Times New Roman" w:hAnsi="Symbol"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125063E"/>
    <w:multiLevelType w:val="singleLevel"/>
    <w:tmpl w:val="DDEAFB7E"/>
    <w:lvl w:ilvl="0">
      <w:start w:val="1"/>
      <w:numFmt w:val="bullet"/>
      <w:pStyle w:val="VIETAAPAR"/>
      <w:lvlText w:val=""/>
      <w:lvlJc w:val="left"/>
      <w:pPr>
        <w:tabs>
          <w:tab w:val="num" w:pos="2268"/>
        </w:tabs>
        <w:ind w:left="2268" w:hanging="567"/>
      </w:pPr>
      <w:rPr>
        <w:rFonts w:ascii="Symbol" w:hAnsi="Symbol" w:hint="default"/>
      </w:rPr>
    </w:lvl>
  </w:abstractNum>
  <w:abstractNum w:abstractNumId="34" w15:restartNumberingAfterBreak="0">
    <w:nsid w:val="69F95506"/>
    <w:multiLevelType w:val="hybridMultilevel"/>
    <w:tmpl w:val="399A4D48"/>
    <w:lvl w:ilvl="0" w:tplc="25349810">
      <w:start w:val="1"/>
      <w:numFmt w:val="decimal"/>
      <w:pStyle w:val="Listaconvietas"/>
      <w:lvlText w:val="%1.-"/>
      <w:lvlJc w:val="left"/>
      <w:pPr>
        <w:tabs>
          <w:tab w:val="num" w:pos="1134"/>
        </w:tabs>
        <w:ind w:left="1134" w:hanging="567"/>
      </w:pPr>
      <w:rPr>
        <w:rFonts w:cs="Times New Roman" w:hint="default"/>
      </w:rPr>
    </w:lvl>
    <w:lvl w:ilvl="1" w:tplc="0C0A0019">
      <w:start w:val="1"/>
      <w:numFmt w:val="lowerLetter"/>
      <w:lvlText w:val="%2."/>
      <w:lvlJc w:val="left"/>
      <w:pPr>
        <w:tabs>
          <w:tab w:val="num" w:pos="1440"/>
        </w:tabs>
        <w:ind w:left="1440" w:hanging="360"/>
      </w:pPr>
      <w:rPr>
        <w:rFonts w:cs="Times New Roman"/>
      </w:rPr>
    </w:lvl>
    <w:lvl w:ilvl="2" w:tplc="0C0A001B">
      <w:start w:val="1"/>
      <w:numFmt w:val="lowerRoman"/>
      <w:lvlText w:val="%3."/>
      <w:lvlJc w:val="right"/>
      <w:pPr>
        <w:tabs>
          <w:tab w:val="num" w:pos="2160"/>
        </w:tabs>
        <w:ind w:left="2160" w:hanging="180"/>
      </w:pPr>
      <w:rPr>
        <w:rFonts w:cs="Times New Roman"/>
      </w:rPr>
    </w:lvl>
    <w:lvl w:ilvl="3" w:tplc="0C0A000F">
      <w:start w:val="1"/>
      <w:numFmt w:val="decimal"/>
      <w:lvlText w:val="%4."/>
      <w:lvlJc w:val="left"/>
      <w:pPr>
        <w:tabs>
          <w:tab w:val="num" w:pos="2880"/>
        </w:tabs>
        <w:ind w:left="2880" w:hanging="360"/>
      </w:pPr>
      <w:rPr>
        <w:rFonts w:cs="Times New Roman"/>
      </w:rPr>
    </w:lvl>
    <w:lvl w:ilvl="4" w:tplc="0C0A0019">
      <w:start w:val="1"/>
      <w:numFmt w:val="lowerLetter"/>
      <w:lvlText w:val="%5."/>
      <w:lvlJc w:val="left"/>
      <w:pPr>
        <w:tabs>
          <w:tab w:val="num" w:pos="3600"/>
        </w:tabs>
        <w:ind w:left="3600" w:hanging="360"/>
      </w:pPr>
      <w:rPr>
        <w:rFonts w:cs="Times New Roman"/>
      </w:rPr>
    </w:lvl>
    <w:lvl w:ilvl="5" w:tplc="0C0A001B">
      <w:start w:val="1"/>
      <w:numFmt w:val="lowerRoman"/>
      <w:lvlText w:val="%6."/>
      <w:lvlJc w:val="right"/>
      <w:pPr>
        <w:tabs>
          <w:tab w:val="num" w:pos="4320"/>
        </w:tabs>
        <w:ind w:left="4320" w:hanging="180"/>
      </w:pPr>
      <w:rPr>
        <w:rFonts w:cs="Times New Roman"/>
      </w:rPr>
    </w:lvl>
    <w:lvl w:ilvl="6" w:tplc="0C0A000F">
      <w:start w:val="1"/>
      <w:numFmt w:val="decimal"/>
      <w:lvlText w:val="%7."/>
      <w:lvlJc w:val="left"/>
      <w:pPr>
        <w:tabs>
          <w:tab w:val="num" w:pos="5040"/>
        </w:tabs>
        <w:ind w:left="5040" w:hanging="360"/>
      </w:pPr>
      <w:rPr>
        <w:rFonts w:cs="Times New Roman"/>
      </w:rPr>
    </w:lvl>
    <w:lvl w:ilvl="7" w:tplc="0C0A0019">
      <w:start w:val="1"/>
      <w:numFmt w:val="lowerLetter"/>
      <w:lvlText w:val="%8."/>
      <w:lvlJc w:val="left"/>
      <w:pPr>
        <w:tabs>
          <w:tab w:val="num" w:pos="5760"/>
        </w:tabs>
        <w:ind w:left="5760" w:hanging="360"/>
      </w:pPr>
      <w:rPr>
        <w:rFonts w:cs="Times New Roman"/>
      </w:rPr>
    </w:lvl>
    <w:lvl w:ilvl="8" w:tplc="0C0A001B">
      <w:start w:val="1"/>
      <w:numFmt w:val="lowerRoman"/>
      <w:lvlText w:val="%9."/>
      <w:lvlJc w:val="right"/>
      <w:pPr>
        <w:tabs>
          <w:tab w:val="num" w:pos="6480"/>
        </w:tabs>
        <w:ind w:left="6480" w:hanging="180"/>
      </w:pPr>
      <w:rPr>
        <w:rFonts w:cs="Times New Roman"/>
      </w:rPr>
    </w:lvl>
  </w:abstractNum>
  <w:abstractNum w:abstractNumId="35" w15:restartNumberingAfterBreak="0">
    <w:nsid w:val="6C0E1D39"/>
    <w:multiLevelType w:val="hybridMultilevel"/>
    <w:tmpl w:val="B5BA3BA2"/>
    <w:lvl w:ilvl="0" w:tplc="0C0A000F">
      <w:start w:val="1"/>
      <w:numFmt w:val="bullet"/>
      <w:pStyle w:val="subapartado"/>
      <w:lvlText w:val=""/>
      <w:lvlJc w:val="left"/>
      <w:pPr>
        <w:tabs>
          <w:tab w:val="num" w:pos="2268"/>
        </w:tabs>
        <w:ind w:left="2608" w:hanging="340"/>
      </w:pPr>
      <w:rPr>
        <w:rFonts w:ascii="Wingdings" w:hAnsi="Wingdings" w:hint="default"/>
        <w:b w:val="0"/>
        <w:i w:val="0"/>
      </w:rPr>
    </w:lvl>
    <w:lvl w:ilvl="1" w:tplc="0C0A0019">
      <w:start w:val="1"/>
      <w:numFmt w:val="bullet"/>
      <w:lvlText w:val="o"/>
      <w:lvlJc w:val="left"/>
      <w:pPr>
        <w:tabs>
          <w:tab w:val="num" w:pos="1440"/>
        </w:tabs>
        <w:ind w:left="1440" w:hanging="360"/>
      </w:pPr>
      <w:rPr>
        <w:rFonts w:ascii="Courier New" w:hAnsi="Courier New" w:hint="default"/>
      </w:rPr>
    </w:lvl>
    <w:lvl w:ilvl="2" w:tplc="0C0A001B">
      <w:start w:val="1"/>
      <w:numFmt w:val="bullet"/>
      <w:lvlText w:val=""/>
      <w:lvlJc w:val="left"/>
      <w:pPr>
        <w:tabs>
          <w:tab w:val="num" w:pos="2160"/>
        </w:tabs>
        <w:ind w:left="2160" w:hanging="360"/>
      </w:pPr>
      <w:rPr>
        <w:rFonts w:ascii="Wingdings" w:hAnsi="Wingdings" w:hint="default"/>
      </w:rPr>
    </w:lvl>
    <w:lvl w:ilvl="3" w:tplc="0C0A000F">
      <w:start w:val="1"/>
      <w:numFmt w:val="bullet"/>
      <w:lvlText w:val=""/>
      <w:lvlJc w:val="left"/>
      <w:pPr>
        <w:tabs>
          <w:tab w:val="num" w:pos="2880"/>
        </w:tabs>
        <w:ind w:left="2880" w:hanging="360"/>
      </w:pPr>
      <w:rPr>
        <w:rFonts w:ascii="Symbol" w:hAnsi="Symbol" w:hint="default"/>
      </w:rPr>
    </w:lvl>
    <w:lvl w:ilvl="4" w:tplc="0C0A0019">
      <w:start w:val="1"/>
      <w:numFmt w:val="bullet"/>
      <w:lvlText w:val="o"/>
      <w:lvlJc w:val="left"/>
      <w:pPr>
        <w:tabs>
          <w:tab w:val="num" w:pos="3600"/>
        </w:tabs>
        <w:ind w:left="3600" w:hanging="360"/>
      </w:pPr>
      <w:rPr>
        <w:rFonts w:ascii="Courier New" w:hAnsi="Courier New" w:hint="default"/>
      </w:rPr>
    </w:lvl>
    <w:lvl w:ilvl="5" w:tplc="0C0A001B">
      <w:start w:val="1"/>
      <w:numFmt w:val="bullet"/>
      <w:lvlText w:val=""/>
      <w:lvlJc w:val="left"/>
      <w:pPr>
        <w:tabs>
          <w:tab w:val="num" w:pos="4320"/>
        </w:tabs>
        <w:ind w:left="4320" w:hanging="360"/>
      </w:pPr>
      <w:rPr>
        <w:rFonts w:ascii="Wingdings" w:hAnsi="Wingdings" w:hint="default"/>
      </w:rPr>
    </w:lvl>
    <w:lvl w:ilvl="6" w:tplc="0C0A000F">
      <w:start w:val="1"/>
      <w:numFmt w:val="bullet"/>
      <w:lvlText w:val=""/>
      <w:lvlJc w:val="left"/>
      <w:pPr>
        <w:tabs>
          <w:tab w:val="num" w:pos="5040"/>
        </w:tabs>
        <w:ind w:left="5040" w:hanging="360"/>
      </w:pPr>
      <w:rPr>
        <w:rFonts w:ascii="Symbol" w:hAnsi="Symbol" w:hint="default"/>
      </w:rPr>
    </w:lvl>
    <w:lvl w:ilvl="7" w:tplc="0C0A0019">
      <w:start w:val="1"/>
      <w:numFmt w:val="bullet"/>
      <w:lvlText w:val="o"/>
      <w:lvlJc w:val="left"/>
      <w:pPr>
        <w:tabs>
          <w:tab w:val="num" w:pos="5760"/>
        </w:tabs>
        <w:ind w:left="5760" w:hanging="360"/>
      </w:pPr>
      <w:rPr>
        <w:rFonts w:ascii="Courier New" w:hAnsi="Courier New" w:hint="default"/>
      </w:rPr>
    </w:lvl>
    <w:lvl w:ilvl="8" w:tplc="0C0A001B">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CC5093A"/>
    <w:multiLevelType w:val="singleLevel"/>
    <w:tmpl w:val="D76E33CE"/>
    <w:lvl w:ilvl="0">
      <w:start w:val="1"/>
      <w:numFmt w:val="decimal"/>
      <w:pStyle w:val="1INCISO"/>
      <w:lvlText w:val="%1)"/>
      <w:lvlJc w:val="left"/>
      <w:pPr>
        <w:tabs>
          <w:tab w:val="num" w:pos="2268"/>
        </w:tabs>
        <w:ind w:left="2268" w:hanging="567"/>
      </w:pPr>
      <w:rPr>
        <w:rFonts w:cs="Times New Roman" w:hint="default"/>
      </w:rPr>
    </w:lvl>
  </w:abstractNum>
  <w:abstractNum w:abstractNumId="37" w15:restartNumberingAfterBreak="0">
    <w:nsid w:val="726568DA"/>
    <w:multiLevelType w:val="hybridMultilevel"/>
    <w:tmpl w:val="74D0DB72"/>
    <w:lvl w:ilvl="0" w:tplc="080A0017">
      <w:start w:val="1"/>
      <w:numFmt w:val="lowerLetter"/>
      <w:lvlText w:val="%1)"/>
      <w:lvlJc w:val="left"/>
      <w:pPr>
        <w:ind w:left="718" w:hanging="360"/>
      </w:pPr>
      <w:rPr>
        <w:rFonts w:hint="default"/>
      </w:rPr>
    </w:lvl>
    <w:lvl w:ilvl="1" w:tplc="080A0019" w:tentative="1">
      <w:start w:val="1"/>
      <w:numFmt w:val="lowerLetter"/>
      <w:lvlText w:val="%2."/>
      <w:lvlJc w:val="left"/>
      <w:pPr>
        <w:ind w:left="1438" w:hanging="360"/>
      </w:pPr>
    </w:lvl>
    <w:lvl w:ilvl="2" w:tplc="080A001B" w:tentative="1">
      <w:start w:val="1"/>
      <w:numFmt w:val="lowerRoman"/>
      <w:lvlText w:val="%3."/>
      <w:lvlJc w:val="right"/>
      <w:pPr>
        <w:ind w:left="2158" w:hanging="180"/>
      </w:pPr>
    </w:lvl>
    <w:lvl w:ilvl="3" w:tplc="080A000F" w:tentative="1">
      <w:start w:val="1"/>
      <w:numFmt w:val="decimal"/>
      <w:lvlText w:val="%4."/>
      <w:lvlJc w:val="left"/>
      <w:pPr>
        <w:ind w:left="2878" w:hanging="360"/>
      </w:pPr>
    </w:lvl>
    <w:lvl w:ilvl="4" w:tplc="080A0019" w:tentative="1">
      <w:start w:val="1"/>
      <w:numFmt w:val="lowerLetter"/>
      <w:lvlText w:val="%5."/>
      <w:lvlJc w:val="left"/>
      <w:pPr>
        <w:ind w:left="3598" w:hanging="360"/>
      </w:pPr>
    </w:lvl>
    <w:lvl w:ilvl="5" w:tplc="080A001B" w:tentative="1">
      <w:start w:val="1"/>
      <w:numFmt w:val="lowerRoman"/>
      <w:lvlText w:val="%6."/>
      <w:lvlJc w:val="right"/>
      <w:pPr>
        <w:ind w:left="4318" w:hanging="180"/>
      </w:pPr>
    </w:lvl>
    <w:lvl w:ilvl="6" w:tplc="080A000F" w:tentative="1">
      <w:start w:val="1"/>
      <w:numFmt w:val="decimal"/>
      <w:lvlText w:val="%7."/>
      <w:lvlJc w:val="left"/>
      <w:pPr>
        <w:ind w:left="5038" w:hanging="360"/>
      </w:pPr>
    </w:lvl>
    <w:lvl w:ilvl="7" w:tplc="080A0019" w:tentative="1">
      <w:start w:val="1"/>
      <w:numFmt w:val="lowerLetter"/>
      <w:lvlText w:val="%8."/>
      <w:lvlJc w:val="left"/>
      <w:pPr>
        <w:ind w:left="5758" w:hanging="360"/>
      </w:pPr>
    </w:lvl>
    <w:lvl w:ilvl="8" w:tplc="080A001B" w:tentative="1">
      <w:start w:val="1"/>
      <w:numFmt w:val="lowerRoman"/>
      <w:lvlText w:val="%9."/>
      <w:lvlJc w:val="right"/>
      <w:pPr>
        <w:ind w:left="6478" w:hanging="180"/>
      </w:pPr>
    </w:lvl>
  </w:abstractNum>
  <w:abstractNum w:abstractNumId="38" w15:restartNumberingAfterBreak="0">
    <w:nsid w:val="72C96785"/>
    <w:multiLevelType w:val="singleLevel"/>
    <w:tmpl w:val="3312AF30"/>
    <w:lvl w:ilvl="0">
      <w:start w:val="1"/>
      <w:numFmt w:val="decimal"/>
      <w:pStyle w:val="SUBSUBAP"/>
      <w:lvlText w:val="%1.4.2.3.-"/>
      <w:lvlJc w:val="left"/>
      <w:pPr>
        <w:tabs>
          <w:tab w:val="num" w:pos="3348"/>
        </w:tabs>
        <w:ind w:left="3119" w:hanging="851"/>
      </w:pPr>
      <w:rPr>
        <w:rFonts w:cs="Times New Roman"/>
      </w:rPr>
    </w:lvl>
  </w:abstractNum>
  <w:abstractNum w:abstractNumId="39" w15:restartNumberingAfterBreak="0">
    <w:nsid w:val="74413650"/>
    <w:multiLevelType w:val="hybridMultilevel"/>
    <w:tmpl w:val="9F4227F8"/>
    <w:lvl w:ilvl="0" w:tplc="BC4C62AE">
      <w:start w:val="1"/>
      <w:numFmt w:val="bullet"/>
      <w:pStyle w:val="PUNT-A"/>
      <w:lvlText w:val=""/>
      <w:lvlJc w:val="left"/>
      <w:pPr>
        <w:tabs>
          <w:tab w:val="num" w:pos="2155"/>
        </w:tabs>
        <w:ind w:left="2155" w:hanging="454"/>
      </w:pPr>
      <w:rPr>
        <w:rFonts w:ascii="Symbol" w:hAnsi="Symbol" w:hint="default"/>
      </w:rPr>
    </w:lvl>
    <w:lvl w:ilvl="1" w:tplc="0C0A0019">
      <w:start w:val="1"/>
      <w:numFmt w:val="bullet"/>
      <w:lvlText w:val="o"/>
      <w:lvlJc w:val="left"/>
      <w:pPr>
        <w:tabs>
          <w:tab w:val="num" w:pos="1440"/>
        </w:tabs>
        <w:ind w:left="1440" w:hanging="360"/>
      </w:pPr>
      <w:rPr>
        <w:rFonts w:ascii="Courier New" w:hAnsi="Courier New" w:hint="default"/>
      </w:rPr>
    </w:lvl>
    <w:lvl w:ilvl="2" w:tplc="0C0A001B">
      <w:start w:val="1"/>
      <w:numFmt w:val="bullet"/>
      <w:lvlText w:val=""/>
      <w:lvlJc w:val="left"/>
      <w:pPr>
        <w:tabs>
          <w:tab w:val="num" w:pos="2160"/>
        </w:tabs>
        <w:ind w:left="2160" w:hanging="360"/>
      </w:pPr>
      <w:rPr>
        <w:rFonts w:ascii="Wingdings" w:hAnsi="Wingdings" w:hint="default"/>
      </w:rPr>
    </w:lvl>
    <w:lvl w:ilvl="3" w:tplc="0C0A000F">
      <w:start w:val="1"/>
      <w:numFmt w:val="bullet"/>
      <w:lvlText w:val=""/>
      <w:lvlJc w:val="left"/>
      <w:pPr>
        <w:tabs>
          <w:tab w:val="num" w:pos="2880"/>
        </w:tabs>
        <w:ind w:left="2880" w:hanging="360"/>
      </w:pPr>
      <w:rPr>
        <w:rFonts w:ascii="Symbol" w:hAnsi="Symbol" w:hint="default"/>
      </w:rPr>
    </w:lvl>
    <w:lvl w:ilvl="4" w:tplc="0C0A0019">
      <w:start w:val="1"/>
      <w:numFmt w:val="bullet"/>
      <w:lvlText w:val="o"/>
      <w:lvlJc w:val="left"/>
      <w:pPr>
        <w:tabs>
          <w:tab w:val="num" w:pos="3600"/>
        </w:tabs>
        <w:ind w:left="3600" w:hanging="360"/>
      </w:pPr>
      <w:rPr>
        <w:rFonts w:ascii="Courier New" w:hAnsi="Courier New" w:hint="default"/>
      </w:rPr>
    </w:lvl>
    <w:lvl w:ilvl="5" w:tplc="0C0A001B">
      <w:start w:val="1"/>
      <w:numFmt w:val="bullet"/>
      <w:lvlText w:val=""/>
      <w:lvlJc w:val="left"/>
      <w:pPr>
        <w:tabs>
          <w:tab w:val="num" w:pos="4320"/>
        </w:tabs>
        <w:ind w:left="4320" w:hanging="360"/>
      </w:pPr>
      <w:rPr>
        <w:rFonts w:ascii="Wingdings" w:hAnsi="Wingdings" w:hint="default"/>
      </w:rPr>
    </w:lvl>
    <w:lvl w:ilvl="6" w:tplc="0C0A000F">
      <w:start w:val="1"/>
      <w:numFmt w:val="bullet"/>
      <w:lvlText w:val=""/>
      <w:lvlJc w:val="left"/>
      <w:pPr>
        <w:tabs>
          <w:tab w:val="num" w:pos="5040"/>
        </w:tabs>
        <w:ind w:left="5040" w:hanging="360"/>
      </w:pPr>
      <w:rPr>
        <w:rFonts w:ascii="Symbol" w:hAnsi="Symbol" w:hint="default"/>
      </w:rPr>
    </w:lvl>
    <w:lvl w:ilvl="7" w:tplc="0C0A0019">
      <w:start w:val="1"/>
      <w:numFmt w:val="bullet"/>
      <w:lvlText w:val="o"/>
      <w:lvlJc w:val="left"/>
      <w:pPr>
        <w:tabs>
          <w:tab w:val="num" w:pos="5760"/>
        </w:tabs>
        <w:ind w:left="5760" w:hanging="360"/>
      </w:pPr>
      <w:rPr>
        <w:rFonts w:ascii="Courier New" w:hAnsi="Courier New" w:hint="default"/>
      </w:rPr>
    </w:lvl>
    <w:lvl w:ilvl="8" w:tplc="0C0A001B">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4FA68E7"/>
    <w:multiLevelType w:val="hybridMultilevel"/>
    <w:tmpl w:val="B0BA5024"/>
    <w:lvl w:ilvl="0" w:tplc="8356E9F6">
      <w:start w:val="1"/>
      <w:numFmt w:val="decimal"/>
      <w:lvlText w:val="%1."/>
      <w:lvlJc w:val="left"/>
      <w:pPr>
        <w:ind w:left="810" w:hanging="180"/>
      </w:pPr>
      <w:rPr>
        <w:b w:val="0"/>
        <w:sz w:val="22"/>
        <w:szCs w:val="22"/>
        <w:lang w:val="es-ES_tradnl"/>
      </w:rPr>
    </w:lvl>
    <w:lvl w:ilvl="1" w:tplc="EBBC3C02">
      <w:start w:val="1"/>
      <w:numFmt w:val="decimal"/>
      <w:lvlText w:val="%2)"/>
      <w:lvlJc w:val="left"/>
      <w:pPr>
        <w:ind w:left="1530" w:hanging="360"/>
      </w:pPr>
      <w:rPr>
        <w:rFonts w:hint="default"/>
        <w:color w:val="641345" w:themeColor="accent5"/>
        <w:sz w:val="18"/>
        <w:szCs w:val="20"/>
      </w:rPr>
    </w:lvl>
    <w:lvl w:ilvl="2" w:tplc="366EA63C">
      <w:numFmt w:val="bullet"/>
      <w:lvlText w:val="•"/>
      <w:lvlJc w:val="left"/>
      <w:pPr>
        <w:ind w:left="2430" w:hanging="360"/>
      </w:pPr>
      <w:rPr>
        <w:rFonts w:ascii="Century Gothic" w:eastAsia="MS Mincho" w:hAnsi="Century Gothic" w:cs="Times New Roman" w:hint="default"/>
      </w:rPr>
    </w:lvl>
    <w:lvl w:ilvl="3" w:tplc="0C0A000F" w:tentative="1">
      <w:start w:val="1"/>
      <w:numFmt w:val="decimal"/>
      <w:lvlText w:val="%4."/>
      <w:lvlJc w:val="left"/>
      <w:pPr>
        <w:ind w:left="2970" w:hanging="360"/>
      </w:pPr>
      <w:rPr>
        <w:rFonts w:cs="Times New Roman"/>
      </w:rPr>
    </w:lvl>
    <w:lvl w:ilvl="4" w:tplc="0C0A0019" w:tentative="1">
      <w:start w:val="1"/>
      <w:numFmt w:val="lowerLetter"/>
      <w:lvlText w:val="%5."/>
      <w:lvlJc w:val="left"/>
      <w:pPr>
        <w:ind w:left="3690" w:hanging="360"/>
      </w:pPr>
      <w:rPr>
        <w:rFonts w:cs="Times New Roman"/>
      </w:rPr>
    </w:lvl>
    <w:lvl w:ilvl="5" w:tplc="0C0A001B" w:tentative="1">
      <w:start w:val="1"/>
      <w:numFmt w:val="lowerRoman"/>
      <w:lvlText w:val="%6."/>
      <w:lvlJc w:val="right"/>
      <w:pPr>
        <w:ind w:left="4410" w:hanging="180"/>
      </w:pPr>
      <w:rPr>
        <w:rFonts w:cs="Times New Roman"/>
      </w:rPr>
    </w:lvl>
    <w:lvl w:ilvl="6" w:tplc="0C0A000F" w:tentative="1">
      <w:start w:val="1"/>
      <w:numFmt w:val="decimal"/>
      <w:lvlText w:val="%7."/>
      <w:lvlJc w:val="left"/>
      <w:pPr>
        <w:ind w:left="5130" w:hanging="360"/>
      </w:pPr>
      <w:rPr>
        <w:rFonts w:cs="Times New Roman"/>
      </w:rPr>
    </w:lvl>
    <w:lvl w:ilvl="7" w:tplc="0C0A0019" w:tentative="1">
      <w:start w:val="1"/>
      <w:numFmt w:val="lowerLetter"/>
      <w:lvlText w:val="%8."/>
      <w:lvlJc w:val="left"/>
      <w:pPr>
        <w:ind w:left="5850" w:hanging="360"/>
      </w:pPr>
      <w:rPr>
        <w:rFonts w:cs="Times New Roman"/>
      </w:rPr>
    </w:lvl>
    <w:lvl w:ilvl="8" w:tplc="0C0A001B" w:tentative="1">
      <w:start w:val="1"/>
      <w:numFmt w:val="lowerRoman"/>
      <w:lvlText w:val="%9."/>
      <w:lvlJc w:val="right"/>
      <w:pPr>
        <w:ind w:left="6570" w:hanging="180"/>
      </w:pPr>
      <w:rPr>
        <w:rFonts w:cs="Times New Roman"/>
      </w:rPr>
    </w:lvl>
  </w:abstractNum>
  <w:abstractNum w:abstractNumId="41" w15:restartNumberingAfterBreak="0">
    <w:nsid w:val="7A67220D"/>
    <w:multiLevelType w:val="hybridMultilevel"/>
    <w:tmpl w:val="070CCD8A"/>
    <w:lvl w:ilvl="0" w:tplc="62769E94">
      <w:start w:val="1"/>
      <w:numFmt w:val="bullet"/>
      <w:lvlText w:val="-"/>
      <w:lvlJc w:val="left"/>
      <w:pPr>
        <w:ind w:left="927" w:hanging="360"/>
      </w:pPr>
      <w:rPr>
        <w:rFonts w:ascii="Century Gothic" w:eastAsia="MS Mincho" w:hAnsi="Century Gothic" w:cs="Times New Roman" w:hint="default"/>
        <w:b w:val="0"/>
        <w:i/>
        <w:color w:val="641345" w:themeColor="accent5"/>
        <w:sz w:val="20"/>
        <w:szCs w:val="20"/>
      </w:rPr>
    </w:lvl>
    <w:lvl w:ilvl="1" w:tplc="080A0019" w:tentative="1">
      <w:start w:val="1"/>
      <w:numFmt w:val="lowerLetter"/>
      <w:lvlText w:val="%2."/>
      <w:lvlJc w:val="left"/>
      <w:pPr>
        <w:ind w:left="1647" w:hanging="360"/>
      </w:pPr>
    </w:lvl>
    <w:lvl w:ilvl="2" w:tplc="080A001B" w:tentative="1">
      <w:start w:val="1"/>
      <w:numFmt w:val="lowerRoman"/>
      <w:lvlText w:val="%3."/>
      <w:lvlJc w:val="right"/>
      <w:pPr>
        <w:ind w:left="2367" w:hanging="180"/>
      </w:pPr>
    </w:lvl>
    <w:lvl w:ilvl="3" w:tplc="080A000F" w:tentative="1">
      <w:start w:val="1"/>
      <w:numFmt w:val="decimal"/>
      <w:lvlText w:val="%4."/>
      <w:lvlJc w:val="left"/>
      <w:pPr>
        <w:ind w:left="3087" w:hanging="360"/>
      </w:pPr>
    </w:lvl>
    <w:lvl w:ilvl="4" w:tplc="080A0019" w:tentative="1">
      <w:start w:val="1"/>
      <w:numFmt w:val="lowerLetter"/>
      <w:lvlText w:val="%5."/>
      <w:lvlJc w:val="left"/>
      <w:pPr>
        <w:ind w:left="3807" w:hanging="360"/>
      </w:pPr>
    </w:lvl>
    <w:lvl w:ilvl="5" w:tplc="080A001B" w:tentative="1">
      <w:start w:val="1"/>
      <w:numFmt w:val="lowerRoman"/>
      <w:lvlText w:val="%6."/>
      <w:lvlJc w:val="right"/>
      <w:pPr>
        <w:ind w:left="4527" w:hanging="180"/>
      </w:pPr>
    </w:lvl>
    <w:lvl w:ilvl="6" w:tplc="080A000F" w:tentative="1">
      <w:start w:val="1"/>
      <w:numFmt w:val="decimal"/>
      <w:lvlText w:val="%7."/>
      <w:lvlJc w:val="left"/>
      <w:pPr>
        <w:ind w:left="5247" w:hanging="360"/>
      </w:pPr>
    </w:lvl>
    <w:lvl w:ilvl="7" w:tplc="080A0019" w:tentative="1">
      <w:start w:val="1"/>
      <w:numFmt w:val="lowerLetter"/>
      <w:lvlText w:val="%8."/>
      <w:lvlJc w:val="left"/>
      <w:pPr>
        <w:ind w:left="5967" w:hanging="360"/>
      </w:pPr>
    </w:lvl>
    <w:lvl w:ilvl="8" w:tplc="080A001B" w:tentative="1">
      <w:start w:val="1"/>
      <w:numFmt w:val="lowerRoman"/>
      <w:lvlText w:val="%9."/>
      <w:lvlJc w:val="right"/>
      <w:pPr>
        <w:ind w:left="6687" w:hanging="180"/>
      </w:pPr>
    </w:lvl>
  </w:abstractNum>
  <w:num w:numId="1">
    <w:abstractNumId w:val="40"/>
  </w:num>
  <w:num w:numId="2">
    <w:abstractNumId w:val="13"/>
  </w:num>
  <w:num w:numId="3">
    <w:abstractNumId w:val="4"/>
  </w:num>
  <w:num w:numId="4">
    <w:abstractNumId w:val="21"/>
  </w:num>
  <w:num w:numId="5">
    <w:abstractNumId w:val="30"/>
  </w:num>
  <w:num w:numId="6">
    <w:abstractNumId w:val="14"/>
  </w:num>
  <w:num w:numId="7">
    <w:abstractNumId w:val="10"/>
  </w:num>
  <w:num w:numId="8">
    <w:abstractNumId w:val="5"/>
  </w:num>
  <w:num w:numId="9">
    <w:abstractNumId w:val="24"/>
  </w:num>
  <w:num w:numId="10">
    <w:abstractNumId w:val="11"/>
  </w:num>
  <w:num w:numId="11">
    <w:abstractNumId w:val="34"/>
  </w:num>
  <w:num w:numId="12">
    <w:abstractNumId w:val="23"/>
  </w:num>
  <w:num w:numId="13">
    <w:abstractNumId w:val="39"/>
  </w:num>
  <w:num w:numId="14">
    <w:abstractNumId w:val="35"/>
  </w:num>
  <w:num w:numId="15">
    <w:abstractNumId w:val="15"/>
  </w:num>
  <w:num w:numId="16">
    <w:abstractNumId w:val="8"/>
  </w:num>
  <w:num w:numId="17">
    <w:abstractNumId w:val="36"/>
  </w:num>
  <w:num w:numId="18">
    <w:abstractNumId w:val="17"/>
  </w:num>
  <w:num w:numId="19">
    <w:abstractNumId w:val="18"/>
  </w:num>
  <w:num w:numId="20">
    <w:abstractNumId w:val="20"/>
  </w:num>
  <w:num w:numId="21">
    <w:abstractNumId w:val="16"/>
  </w:num>
  <w:num w:numId="22">
    <w:abstractNumId w:val="33"/>
  </w:num>
  <w:num w:numId="23">
    <w:abstractNumId w:val="38"/>
  </w:num>
  <w:num w:numId="24">
    <w:abstractNumId w:val="32"/>
  </w:num>
  <w:num w:numId="25">
    <w:abstractNumId w:val="3"/>
  </w:num>
  <w:num w:numId="26">
    <w:abstractNumId w:val="26"/>
  </w:num>
  <w:num w:numId="27">
    <w:abstractNumId w:val="31"/>
  </w:num>
  <w:num w:numId="28">
    <w:abstractNumId w:val="25"/>
  </w:num>
  <w:num w:numId="29">
    <w:abstractNumId w:val="41"/>
  </w:num>
  <w:num w:numId="30">
    <w:abstractNumId w:val="28"/>
  </w:num>
  <w:num w:numId="31">
    <w:abstractNumId w:val="6"/>
  </w:num>
  <w:num w:numId="32">
    <w:abstractNumId w:val="37"/>
  </w:num>
  <w:num w:numId="33">
    <w:abstractNumId w:val="27"/>
  </w:num>
  <w:num w:numId="34">
    <w:abstractNumId w:val="19"/>
  </w:num>
  <w:num w:numId="35">
    <w:abstractNumId w:val="12"/>
  </w:num>
  <w:num w:numId="36">
    <w:abstractNumId w:val="29"/>
  </w:num>
  <w:num w:numId="37">
    <w:abstractNumId w:val="9"/>
  </w:num>
  <w:num w:numId="38">
    <w:abstractNumId w:val="2"/>
  </w:num>
  <w:num w:numId="39">
    <w:abstractNumId w:val="1"/>
  </w:num>
  <w:num w:numId="40">
    <w:abstractNumId w:val="7"/>
  </w:num>
  <w:num w:numId="41">
    <w:abstractNumId w:val="22"/>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pt-BR" w:vendorID="64" w:dllVersion="6" w:nlCheck="1" w:checkStyle="0"/>
  <w:activeWritingStyle w:appName="MSWord" w:lang="es-ES_tradnl" w:vendorID="64" w:dllVersion="6" w:nlCheck="1" w:checkStyle="0"/>
  <w:activeWritingStyle w:appName="MSWord" w:lang="es-MX" w:vendorID="64" w:dllVersion="6" w:nlCheck="1" w:checkStyle="0"/>
  <w:activeWritingStyle w:appName="MSWord" w:lang="es-ES" w:vendorID="64" w:dllVersion="6" w:nlCheck="1" w:checkStyle="0"/>
  <w:activeWritingStyle w:appName="MSWord" w:lang="en-US" w:vendorID="64" w:dllVersion="6" w:nlCheck="1" w:checkStyle="1"/>
  <w:activeWritingStyle w:appName="MSWord" w:lang="es-MX" w:vendorID="64" w:dllVersion="4096" w:nlCheck="1" w:checkStyle="0"/>
  <w:activeWritingStyle w:appName="MSWord" w:lang="es-ES_tradnl" w:vendorID="64" w:dllVersion="4096" w:nlCheck="1" w:checkStyle="0"/>
  <w:activeWritingStyle w:appName="MSWord" w:lang="es-MX" w:vendorID="64" w:dllVersion="0" w:nlCheck="1" w:checkStyle="0"/>
  <w:activeWritingStyle w:appName="MSWord" w:lang="es-ES_tradnl" w:vendorID="64" w:dllVersion="0" w:nlCheck="1" w:checkStyle="0"/>
  <w:activeWritingStyle w:appName="MSWord" w:lang="es-ES" w:vendorID="64" w:dllVersion="0" w:nlCheck="1" w:checkStyle="0"/>
  <w:activeWritingStyle w:appName="MSWord" w:lang="es-ES"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gnword-docGUID" w:val="{DE254F57-A2BC-4923-82E4-F34F24054AFA}"/>
    <w:docVar w:name="dgnword-eventsink" w:val="281898968"/>
  </w:docVars>
  <w:rsids>
    <w:rsidRoot w:val="009B377B"/>
    <w:rsid w:val="0000083E"/>
    <w:rsid w:val="00001019"/>
    <w:rsid w:val="0000155A"/>
    <w:rsid w:val="00001973"/>
    <w:rsid w:val="00001BB1"/>
    <w:rsid w:val="00001D18"/>
    <w:rsid w:val="00002068"/>
    <w:rsid w:val="000022C6"/>
    <w:rsid w:val="00002E1A"/>
    <w:rsid w:val="00003AC1"/>
    <w:rsid w:val="00003FB4"/>
    <w:rsid w:val="0000407E"/>
    <w:rsid w:val="000042F0"/>
    <w:rsid w:val="0000468A"/>
    <w:rsid w:val="00004B0E"/>
    <w:rsid w:val="00005624"/>
    <w:rsid w:val="000056C4"/>
    <w:rsid w:val="000060FA"/>
    <w:rsid w:val="0000674B"/>
    <w:rsid w:val="0000680B"/>
    <w:rsid w:val="00006C64"/>
    <w:rsid w:val="00006C71"/>
    <w:rsid w:val="000073C4"/>
    <w:rsid w:val="00007517"/>
    <w:rsid w:val="00007717"/>
    <w:rsid w:val="00007817"/>
    <w:rsid w:val="0001004E"/>
    <w:rsid w:val="0001020A"/>
    <w:rsid w:val="00010621"/>
    <w:rsid w:val="000109FE"/>
    <w:rsid w:val="00010AAA"/>
    <w:rsid w:val="00010C50"/>
    <w:rsid w:val="00011973"/>
    <w:rsid w:val="00011DF1"/>
    <w:rsid w:val="000125AA"/>
    <w:rsid w:val="0001290D"/>
    <w:rsid w:val="00012AC4"/>
    <w:rsid w:val="00012C8E"/>
    <w:rsid w:val="00012F8E"/>
    <w:rsid w:val="0001302C"/>
    <w:rsid w:val="0001320C"/>
    <w:rsid w:val="000134F5"/>
    <w:rsid w:val="000135FE"/>
    <w:rsid w:val="00014FE0"/>
    <w:rsid w:val="000154A1"/>
    <w:rsid w:val="0001558C"/>
    <w:rsid w:val="000160AB"/>
    <w:rsid w:val="0001650B"/>
    <w:rsid w:val="0001672D"/>
    <w:rsid w:val="00016DEE"/>
    <w:rsid w:val="000173F4"/>
    <w:rsid w:val="0001756B"/>
    <w:rsid w:val="00017792"/>
    <w:rsid w:val="00017B2A"/>
    <w:rsid w:val="00017F47"/>
    <w:rsid w:val="00020069"/>
    <w:rsid w:val="0002050D"/>
    <w:rsid w:val="000208A7"/>
    <w:rsid w:val="00020927"/>
    <w:rsid w:val="00020974"/>
    <w:rsid w:val="00020CCB"/>
    <w:rsid w:val="000210EE"/>
    <w:rsid w:val="000214F0"/>
    <w:rsid w:val="00021CFD"/>
    <w:rsid w:val="0002235D"/>
    <w:rsid w:val="0002265D"/>
    <w:rsid w:val="000232AE"/>
    <w:rsid w:val="00023303"/>
    <w:rsid w:val="00023781"/>
    <w:rsid w:val="000244FB"/>
    <w:rsid w:val="0002456E"/>
    <w:rsid w:val="000245CE"/>
    <w:rsid w:val="00024663"/>
    <w:rsid w:val="00024D26"/>
    <w:rsid w:val="00024FB7"/>
    <w:rsid w:val="00024FB8"/>
    <w:rsid w:val="00025091"/>
    <w:rsid w:val="00025405"/>
    <w:rsid w:val="0002594B"/>
    <w:rsid w:val="0002611D"/>
    <w:rsid w:val="000265A9"/>
    <w:rsid w:val="00026601"/>
    <w:rsid w:val="00026A00"/>
    <w:rsid w:val="00026A2F"/>
    <w:rsid w:val="00026FB8"/>
    <w:rsid w:val="0002738F"/>
    <w:rsid w:val="00027B34"/>
    <w:rsid w:val="00030E8B"/>
    <w:rsid w:val="0003115D"/>
    <w:rsid w:val="00031375"/>
    <w:rsid w:val="000316B6"/>
    <w:rsid w:val="00031845"/>
    <w:rsid w:val="00031C8E"/>
    <w:rsid w:val="0003223F"/>
    <w:rsid w:val="00032252"/>
    <w:rsid w:val="0003257D"/>
    <w:rsid w:val="00032967"/>
    <w:rsid w:val="00032B2B"/>
    <w:rsid w:val="00033160"/>
    <w:rsid w:val="0003360D"/>
    <w:rsid w:val="0003399D"/>
    <w:rsid w:val="00033A35"/>
    <w:rsid w:val="00033EA5"/>
    <w:rsid w:val="00034419"/>
    <w:rsid w:val="00034EAE"/>
    <w:rsid w:val="00035201"/>
    <w:rsid w:val="00035314"/>
    <w:rsid w:val="000356D7"/>
    <w:rsid w:val="00035A7D"/>
    <w:rsid w:val="00035CAD"/>
    <w:rsid w:val="00035F64"/>
    <w:rsid w:val="00036409"/>
    <w:rsid w:val="000403FC"/>
    <w:rsid w:val="00040747"/>
    <w:rsid w:val="00040A77"/>
    <w:rsid w:val="00040BDF"/>
    <w:rsid w:val="00040C5A"/>
    <w:rsid w:val="000411B5"/>
    <w:rsid w:val="00041E86"/>
    <w:rsid w:val="00042327"/>
    <w:rsid w:val="00042DAE"/>
    <w:rsid w:val="00043037"/>
    <w:rsid w:val="0004327F"/>
    <w:rsid w:val="0004334C"/>
    <w:rsid w:val="000433FE"/>
    <w:rsid w:val="00043C94"/>
    <w:rsid w:val="000440EA"/>
    <w:rsid w:val="0004421A"/>
    <w:rsid w:val="0004448C"/>
    <w:rsid w:val="0004454E"/>
    <w:rsid w:val="00044DF6"/>
    <w:rsid w:val="00044EC0"/>
    <w:rsid w:val="00045068"/>
    <w:rsid w:val="00045AAD"/>
    <w:rsid w:val="00046378"/>
    <w:rsid w:val="00046826"/>
    <w:rsid w:val="000474E4"/>
    <w:rsid w:val="000476B0"/>
    <w:rsid w:val="00047D5B"/>
    <w:rsid w:val="000504C0"/>
    <w:rsid w:val="000506B8"/>
    <w:rsid w:val="00050BD0"/>
    <w:rsid w:val="0005186C"/>
    <w:rsid w:val="0005197E"/>
    <w:rsid w:val="000522EC"/>
    <w:rsid w:val="000528FB"/>
    <w:rsid w:val="000529BA"/>
    <w:rsid w:val="0005401A"/>
    <w:rsid w:val="00054105"/>
    <w:rsid w:val="00054F7D"/>
    <w:rsid w:val="00054FF0"/>
    <w:rsid w:val="00055470"/>
    <w:rsid w:val="00055691"/>
    <w:rsid w:val="0005621C"/>
    <w:rsid w:val="000562CD"/>
    <w:rsid w:val="0005663A"/>
    <w:rsid w:val="00056A27"/>
    <w:rsid w:val="00056AF1"/>
    <w:rsid w:val="00056E34"/>
    <w:rsid w:val="00056F46"/>
    <w:rsid w:val="0005744C"/>
    <w:rsid w:val="00057554"/>
    <w:rsid w:val="00057811"/>
    <w:rsid w:val="00057F28"/>
    <w:rsid w:val="00060088"/>
    <w:rsid w:val="00060AEC"/>
    <w:rsid w:val="00060B93"/>
    <w:rsid w:val="00060BA2"/>
    <w:rsid w:val="00060C09"/>
    <w:rsid w:val="00060DD2"/>
    <w:rsid w:val="00060F16"/>
    <w:rsid w:val="0006111B"/>
    <w:rsid w:val="0006124F"/>
    <w:rsid w:val="000612D0"/>
    <w:rsid w:val="00061436"/>
    <w:rsid w:val="0006145B"/>
    <w:rsid w:val="00061759"/>
    <w:rsid w:val="00061CE8"/>
    <w:rsid w:val="00061EEE"/>
    <w:rsid w:val="0006223B"/>
    <w:rsid w:val="0006280E"/>
    <w:rsid w:val="00063035"/>
    <w:rsid w:val="00063189"/>
    <w:rsid w:val="00063CF3"/>
    <w:rsid w:val="00063E47"/>
    <w:rsid w:val="00064327"/>
    <w:rsid w:val="00064891"/>
    <w:rsid w:val="00065210"/>
    <w:rsid w:val="00065322"/>
    <w:rsid w:val="00065852"/>
    <w:rsid w:val="00066FC3"/>
    <w:rsid w:val="00066FE6"/>
    <w:rsid w:val="00067AE0"/>
    <w:rsid w:val="00067BCA"/>
    <w:rsid w:val="00070938"/>
    <w:rsid w:val="00070B04"/>
    <w:rsid w:val="00070B2A"/>
    <w:rsid w:val="00070E4A"/>
    <w:rsid w:val="000712E5"/>
    <w:rsid w:val="00071966"/>
    <w:rsid w:val="00071F75"/>
    <w:rsid w:val="000722CB"/>
    <w:rsid w:val="000728D8"/>
    <w:rsid w:val="00072AE6"/>
    <w:rsid w:val="00073429"/>
    <w:rsid w:val="000736A1"/>
    <w:rsid w:val="00073FA1"/>
    <w:rsid w:val="00074132"/>
    <w:rsid w:val="000751B5"/>
    <w:rsid w:val="000751C5"/>
    <w:rsid w:val="00075362"/>
    <w:rsid w:val="00075569"/>
    <w:rsid w:val="00075A85"/>
    <w:rsid w:val="0007607F"/>
    <w:rsid w:val="0007629D"/>
    <w:rsid w:val="000764C8"/>
    <w:rsid w:val="000765D9"/>
    <w:rsid w:val="00076644"/>
    <w:rsid w:val="000769DF"/>
    <w:rsid w:val="00076A5E"/>
    <w:rsid w:val="0007743F"/>
    <w:rsid w:val="00077554"/>
    <w:rsid w:val="00077A12"/>
    <w:rsid w:val="00077C70"/>
    <w:rsid w:val="0008007F"/>
    <w:rsid w:val="000807BC"/>
    <w:rsid w:val="000807ED"/>
    <w:rsid w:val="00080CC8"/>
    <w:rsid w:val="00080DD5"/>
    <w:rsid w:val="00081106"/>
    <w:rsid w:val="0008143D"/>
    <w:rsid w:val="00081B37"/>
    <w:rsid w:val="00081C30"/>
    <w:rsid w:val="0008219D"/>
    <w:rsid w:val="000825C8"/>
    <w:rsid w:val="00082935"/>
    <w:rsid w:val="00082C19"/>
    <w:rsid w:val="000831CB"/>
    <w:rsid w:val="000833F2"/>
    <w:rsid w:val="00083E58"/>
    <w:rsid w:val="000845E5"/>
    <w:rsid w:val="00084647"/>
    <w:rsid w:val="0008468B"/>
    <w:rsid w:val="00084DE4"/>
    <w:rsid w:val="00084E8B"/>
    <w:rsid w:val="00085EC5"/>
    <w:rsid w:val="0008607A"/>
    <w:rsid w:val="000862E0"/>
    <w:rsid w:val="00086765"/>
    <w:rsid w:val="00086773"/>
    <w:rsid w:val="00086A67"/>
    <w:rsid w:val="0008703C"/>
    <w:rsid w:val="0008726B"/>
    <w:rsid w:val="000875F4"/>
    <w:rsid w:val="00087D07"/>
    <w:rsid w:val="000900A2"/>
    <w:rsid w:val="00090E69"/>
    <w:rsid w:val="00090F31"/>
    <w:rsid w:val="00091473"/>
    <w:rsid w:val="00091747"/>
    <w:rsid w:val="0009184A"/>
    <w:rsid w:val="00091938"/>
    <w:rsid w:val="0009198F"/>
    <w:rsid w:val="00091A4E"/>
    <w:rsid w:val="00091A79"/>
    <w:rsid w:val="00091FDB"/>
    <w:rsid w:val="000920CD"/>
    <w:rsid w:val="0009263B"/>
    <w:rsid w:val="00092BB9"/>
    <w:rsid w:val="00092BFB"/>
    <w:rsid w:val="000932E3"/>
    <w:rsid w:val="0009345E"/>
    <w:rsid w:val="0009363F"/>
    <w:rsid w:val="00093799"/>
    <w:rsid w:val="0009396D"/>
    <w:rsid w:val="0009435B"/>
    <w:rsid w:val="000947C7"/>
    <w:rsid w:val="00095A48"/>
    <w:rsid w:val="00096181"/>
    <w:rsid w:val="00096372"/>
    <w:rsid w:val="0009673A"/>
    <w:rsid w:val="00096916"/>
    <w:rsid w:val="000971C0"/>
    <w:rsid w:val="000972EC"/>
    <w:rsid w:val="000976AA"/>
    <w:rsid w:val="0009774B"/>
    <w:rsid w:val="0009775A"/>
    <w:rsid w:val="00097993"/>
    <w:rsid w:val="00097AFE"/>
    <w:rsid w:val="00097D69"/>
    <w:rsid w:val="00097DAF"/>
    <w:rsid w:val="00097FC6"/>
    <w:rsid w:val="000A0431"/>
    <w:rsid w:val="000A04F0"/>
    <w:rsid w:val="000A071F"/>
    <w:rsid w:val="000A1050"/>
    <w:rsid w:val="000A124A"/>
    <w:rsid w:val="000A1656"/>
    <w:rsid w:val="000A1775"/>
    <w:rsid w:val="000A19EF"/>
    <w:rsid w:val="000A1F69"/>
    <w:rsid w:val="000A25D0"/>
    <w:rsid w:val="000A2723"/>
    <w:rsid w:val="000A2729"/>
    <w:rsid w:val="000A2923"/>
    <w:rsid w:val="000A297A"/>
    <w:rsid w:val="000A2C38"/>
    <w:rsid w:val="000A2C4B"/>
    <w:rsid w:val="000A3B3A"/>
    <w:rsid w:val="000A3F60"/>
    <w:rsid w:val="000A4150"/>
    <w:rsid w:val="000A4345"/>
    <w:rsid w:val="000A462F"/>
    <w:rsid w:val="000A4E9F"/>
    <w:rsid w:val="000A5333"/>
    <w:rsid w:val="000A70B7"/>
    <w:rsid w:val="000A71EF"/>
    <w:rsid w:val="000A720D"/>
    <w:rsid w:val="000A7C77"/>
    <w:rsid w:val="000B0E6C"/>
    <w:rsid w:val="000B12F1"/>
    <w:rsid w:val="000B162C"/>
    <w:rsid w:val="000B178E"/>
    <w:rsid w:val="000B1AFE"/>
    <w:rsid w:val="000B1E23"/>
    <w:rsid w:val="000B1F54"/>
    <w:rsid w:val="000B27ED"/>
    <w:rsid w:val="000B2952"/>
    <w:rsid w:val="000B3267"/>
    <w:rsid w:val="000B33F9"/>
    <w:rsid w:val="000B355E"/>
    <w:rsid w:val="000B38A0"/>
    <w:rsid w:val="000B3A05"/>
    <w:rsid w:val="000B3D15"/>
    <w:rsid w:val="000B3DB6"/>
    <w:rsid w:val="000B3F80"/>
    <w:rsid w:val="000B4547"/>
    <w:rsid w:val="000B48BF"/>
    <w:rsid w:val="000B4945"/>
    <w:rsid w:val="000B4F2F"/>
    <w:rsid w:val="000B515B"/>
    <w:rsid w:val="000B51FE"/>
    <w:rsid w:val="000B5355"/>
    <w:rsid w:val="000B6028"/>
    <w:rsid w:val="000B6AF3"/>
    <w:rsid w:val="000B6DBB"/>
    <w:rsid w:val="000B716D"/>
    <w:rsid w:val="000B7DEC"/>
    <w:rsid w:val="000B7E8C"/>
    <w:rsid w:val="000C00B6"/>
    <w:rsid w:val="000C02ED"/>
    <w:rsid w:val="000C0382"/>
    <w:rsid w:val="000C04CD"/>
    <w:rsid w:val="000C06A6"/>
    <w:rsid w:val="000C06EA"/>
    <w:rsid w:val="000C0764"/>
    <w:rsid w:val="000C1320"/>
    <w:rsid w:val="000C175C"/>
    <w:rsid w:val="000C17A2"/>
    <w:rsid w:val="000C22D5"/>
    <w:rsid w:val="000C274F"/>
    <w:rsid w:val="000C37F8"/>
    <w:rsid w:val="000C38FD"/>
    <w:rsid w:val="000C410A"/>
    <w:rsid w:val="000C4B04"/>
    <w:rsid w:val="000C5112"/>
    <w:rsid w:val="000C5F90"/>
    <w:rsid w:val="000C6022"/>
    <w:rsid w:val="000C604C"/>
    <w:rsid w:val="000C676F"/>
    <w:rsid w:val="000C6EFB"/>
    <w:rsid w:val="000C75EC"/>
    <w:rsid w:val="000C7B96"/>
    <w:rsid w:val="000C7E75"/>
    <w:rsid w:val="000D014E"/>
    <w:rsid w:val="000D0981"/>
    <w:rsid w:val="000D0AC3"/>
    <w:rsid w:val="000D11BC"/>
    <w:rsid w:val="000D142B"/>
    <w:rsid w:val="000D163D"/>
    <w:rsid w:val="000D1642"/>
    <w:rsid w:val="000D16C6"/>
    <w:rsid w:val="000D1B9E"/>
    <w:rsid w:val="000D2594"/>
    <w:rsid w:val="000D2C43"/>
    <w:rsid w:val="000D2DAC"/>
    <w:rsid w:val="000D2F96"/>
    <w:rsid w:val="000D3D6D"/>
    <w:rsid w:val="000D3DF7"/>
    <w:rsid w:val="000D3FF9"/>
    <w:rsid w:val="000D457B"/>
    <w:rsid w:val="000D469C"/>
    <w:rsid w:val="000D498B"/>
    <w:rsid w:val="000D4BED"/>
    <w:rsid w:val="000D53F2"/>
    <w:rsid w:val="000D53F5"/>
    <w:rsid w:val="000D5A6B"/>
    <w:rsid w:val="000D634C"/>
    <w:rsid w:val="000D6439"/>
    <w:rsid w:val="000D6914"/>
    <w:rsid w:val="000D697C"/>
    <w:rsid w:val="000D738B"/>
    <w:rsid w:val="000D7510"/>
    <w:rsid w:val="000D75DB"/>
    <w:rsid w:val="000D76FC"/>
    <w:rsid w:val="000D7C24"/>
    <w:rsid w:val="000E03B5"/>
    <w:rsid w:val="000E08EC"/>
    <w:rsid w:val="000E0C97"/>
    <w:rsid w:val="000E0D25"/>
    <w:rsid w:val="000E0FF3"/>
    <w:rsid w:val="000E1871"/>
    <w:rsid w:val="000E1C23"/>
    <w:rsid w:val="000E2110"/>
    <w:rsid w:val="000E2A6C"/>
    <w:rsid w:val="000E2ABC"/>
    <w:rsid w:val="000E2C6F"/>
    <w:rsid w:val="000E3443"/>
    <w:rsid w:val="000E37AF"/>
    <w:rsid w:val="000E453E"/>
    <w:rsid w:val="000E46F1"/>
    <w:rsid w:val="000E48B0"/>
    <w:rsid w:val="000E48E3"/>
    <w:rsid w:val="000E4AD3"/>
    <w:rsid w:val="000E55A8"/>
    <w:rsid w:val="000E56D8"/>
    <w:rsid w:val="000E59A4"/>
    <w:rsid w:val="000E5A6F"/>
    <w:rsid w:val="000E5C54"/>
    <w:rsid w:val="000E6551"/>
    <w:rsid w:val="000E6AC5"/>
    <w:rsid w:val="000E6BDD"/>
    <w:rsid w:val="000E6CA7"/>
    <w:rsid w:val="000E6E32"/>
    <w:rsid w:val="000E6EEE"/>
    <w:rsid w:val="000E6F20"/>
    <w:rsid w:val="000E7099"/>
    <w:rsid w:val="000E726A"/>
    <w:rsid w:val="000F01E5"/>
    <w:rsid w:val="000F05CE"/>
    <w:rsid w:val="000F08AE"/>
    <w:rsid w:val="000F0926"/>
    <w:rsid w:val="000F09D8"/>
    <w:rsid w:val="000F125F"/>
    <w:rsid w:val="000F1283"/>
    <w:rsid w:val="000F1978"/>
    <w:rsid w:val="000F2130"/>
    <w:rsid w:val="000F27D2"/>
    <w:rsid w:val="000F28A2"/>
    <w:rsid w:val="000F2D3C"/>
    <w:rsid w:val="000F3040"/>
    <w:rsid w:val="000F3778"/>
    <w:rsid w:val="000F3828"/>
    <w:rsid w:val="000F3AE3"/>
    <w:rsid w:val="000F3F3B"/>
    <w:rsid w:val="000F5334"/>
    <w:rsid w:val="000F539A"/>
    <w:rsid w:val="000F54F7"/>
    <w:rsid w:val="000F55FE"/>
    <w:rsid w:val="000F569C"/>
    <w:rsid w:val="000F59AC"/>
    <w:rsid w:val="000F5CBF"/>
    <w:rsid w:val="000F610D"/>
    <w:rsid w:val="000F63B4"/>
    <w:rsid w:val="000F6C6E"/>
    <w:rsid w:val="000F701F"/>
    <w:rsid w:val="000F7279"/>
    <w:rsid w:val="000F738D"/>
    <w:rsid w:val="000F748D"/>
    <w:rsid w:val="000F7D41"/>
    <w:rsid w:val="0010014F"/>
    <w:rsid w:val="00100C59"/>
    <w:rsid w:val="00101023"/>
    <w:rsid w:val="001015CA"/>
    <w:rsid w:val="00101691"/>
    <w:rsid w:val="00102010"/>
    <w:rsid w:val="00102210"/>
    <w:rsid w:val="0010256B"/>
    <w:rsid w:val="00102B3A"/>
    <w:rsid w:val="0010316E"/>
    <w:rsid w:val="001033DB"/>
    <w:rsid w:val="001044F4"/>
    <w:rsid w:val="001045DF"/>
    <w:rsid w:val="001047B5"/>
    <w:rsid w:val="00104E25"/>
    <w:rsid w:val="001056CF"/>
    <w:rsid w:val="00105EFE"/>
    <w:rsid w:val="00106B3A"/>
    <w:rsid w:val="00106D65"/>
    <w:rsid w:val="001071F3"/>
    <w:rsid w:val="0010759C"/>
    <w:rsid w:val="00107878"/>
    <w:rsid w:val="00107D6E"/>
    <w:rsid w:val="001106A3"/>
    <w:rsid w:val="00110A3E"/>
    <w:rsid w:val="00111541"/>
    <w:rsid w:val="00111557"/>
    <w:rsid w:val="00111765"/>
    <w:rsid w:val="00111829"/>
    <w:rsid w:val="00111893"/>
    <w:rsid w:val="00111CEE"/>
    <w:rsid w:val="0011207F"/>
    <w:rsid w:val="001122B9"/>
    <w:rsid w:val="001127CB"/>
    <w:rsid w:val="00113248"/>
    <w:rsid w:val="001132D5"/>
    <w:rsid w:val="001132EE"/>
    <w:rsid w:val="001132EF"/>
    <w:rsid w:val="0011351F"/>
    <w:rsid w:val="0011361B"/>
    <w:rsid w:val="0011365E"/>
    <w:rsid w:val="00113AA3"/>
    <w:rsid w:val="00113E9F"/>
    <w:rsid w:val="00113F0E"/>
    <w:rsid w:val="00113F2C"/>
    <w:rsid w:val="001140CB"/>
    <w:rsid w:val="0011475A"/>
    <w:rsid w:val="001147A7"/>
    <w:rsid w:val="00114C17"/>
    <w:rsid w:val="00114C4A"/>
    <w:rsid w:val="00114CE8"/>
    <w:rsid w:val="00114E50"/>
    <w:rsid w:val="0011579B"/>
    <w:rsid w:val="0011593D"/>
    <w:rsid w:val="001159CB"/>
    <w:rsid w:val="00115BC0"/>
    <w:rsid w:val="0011604E"/>
    <w:rsid w:val="001163A2"/>
    <w:rsid w:val="00116716"/>
    <w:rsid w:val="00116C98"/>
    <w:rsid w:val="00117D5E"/>
    <w:rsid w:val="00117DF6"/>
    <w:rsid w:val="00117E10"/>
    <w:rsid w:val="00117E6E"/>
    <w:rsid w:val="0012025D"/>
    <w:rsid w:val="0012028F"/>
    <w:rsid w:val="0012032F"/>
    <w:rsid w:val="001204B1"/>
    <w:rsid w:val="0012073D"/>
    <w:rsid w:val="0012099C"/>
    <w:rsid w:val="00120C14"/>
    <w:rsid w:val="00120C94"/>
    <w:rsid w:val="00121325"/>
    <w:rsid w:val="001215C7"/>
    <w:rsid w:val="00121CE9"/>
    <w:rsid w:val="00121E6B"/>
    <w:rsid w:val="00121FF4"/>
    <w:rsid w:val="00122F9D"/>
    <w:rsid w:val="00123117"/>
    <w:rsid w:val="00123573"/>
    <w:rsid w:val="00123A63"/>
    <w:rsid w:val="00123A78"/>
    <w:rsid w:val="00123BB6"/>
    <w:rsid w:val="00124380"/>
    <w:rsid w:val="001245A8"/>
    <w:rsid w:val="00124997"/>
    <w:rsid w:val="00124B3F"/>
    <w:rsid w:val="001257AD"/>
    <w:rsid w:val="001258B6"/>
    <w:rsid w:val="00125A08"/>
    <w:rsid w:val="00126765"/>
    <w:rsid w:val="001268B9"/>
    <w:rsid w:val="0012699D"/>
    <w:rsid w:val="00126CED"/>
    <w:rsid w:val="00127D2A"/>
    <w:rsid w:val="001300B5"/>
    <w:rsid w:val="00130464"/>
    <w:rsid w:val="0013099D"/>
    <w:rsid w:val="001311E9"/>
    <w:rsid w:val="0013135E"/>
    <w:rsid w:val="0013169E"/>
    <w:rsid w:val="00132171"/>
    <w:rsid w:val="00132771"/>
    <w:rsid w:val="0013283E"/>
    <w:rsid w:val="00132938"/>
    <w:rsid w:val="00132A48"/>
    <w:rsid w:val="00133130"/>
    <w:rsid w:val="001331FA"/>
    <w:rsid w:val="00133252"/>
    <w:rsid w:val="001332BB"/>
    <w:rsid w:val="001332D1"/>
    <w:rsid w:val="001334BE"/>
    <w:rsid w:val="00133542"/>
    <w:rsid w:val="00133A13"/>
    <w:rsid w:val="00134165"/>
    <w:rsid w:val="001344AD"/>
    <w:rsid w:val="00134538"/>
    <w:rsid w:val="001352EC"/>
    <w:rsid w:val="0013599B"/>
    <w:rsid w:val="001369B6"/>
    <w:rsid w:val="00137E39"/>
    <w:rsid w:val="00140023"/>
    <w:rsid w:val="001401DD"/>
    <w:rsid w:val="001404EB"/>
    <w:rsid w:val="00140836"/>
    <w:rsid w:val="00140C9B"/>
    <w:rsid w:val="00140D2F"/>
    <w:rsid w:val="0014122B"/>
    <w:rsid w:val="00141436"/>
    <w:rsid w:val="001414A1"/>
    <w:rsid w:val="00141613"/>
    <w:rsid w:val="00141A2E"/>
    <w:rsid w:val="001420CE"/>
    <w:rsid w:val="00142157"/>
    <w:rsid w:val="00142428"/>
    <w:rsid w:val="00142C73"/>
    <w:rsid w:val="00143426"/>
    <w:rsid w:val="00144133"/>
    <w:rsid w:val="00144742"/>
    <w:rsid w:val="00144A1A"/>
    <w:rsid w:val="00145380"/>
    <w:rsid w:val="00145824"/>
    <w:rsid w:val="00145851"/>
    <w:rsid w:val="00145A82"/>
    <w:rsid w:val="00145E8A"/>
    <w:rsid w:val="00146405"/>
    <w:rsid w:val="00146759"/>
    <w:rsid w:val="00146E08"/>
    <w:rsid w:val="001471F7"/>
    <w:rsid w:val="00147887"/>
    <w:rsid w:val="00147AA8"/>
    <w:rsid w:val="00147AFC"/>
    <w:rsid w:val="00147C72"/>
    <w:rsid w:val="0015018B"/>
    <w:rsid w:val="0015041C"/>
    <w:rsid w:val="00150996"/>
    <w:rsid w:val="00150A50"/>
    <w:rsid w:val="00150BB2"/>
    <w:rsid w:val="00150F25"/>
    <w:rsid w:val="00151045"/>
    <w:rsid w:val="00151084"/>
    <w:rsid w:val="0015110E"/>
    <w:rsid w:val="0015156A"/>
    <w:rsid w:val="00151776"/>
    <w:rsid w:val="00151863"/>
    <w:rsid w:val="00152401"/>
    <w:rsid w:val="00152BD9"/>
    <w:rsid w:val="00153223"/>
    <w:rsid w:val="001540E5"/>
    <w:rsid w:val="001550E5"/>
    <w:rsid w:val="00155501"/>
    <w:rsid w:val="00155978"/>
    <w:rsid w:val="00155AB5"/>
    <w:rsid w:val="001561BC"/>
    <w:rsid w:val="00156992"/>
    <w:rsid w:val="00156E9F"/>
    <w:rsid w:val="001571EC"/>
    <w:rsid w:val="00157DF1"/>
    <w:rsid w:val="00160273"/>
    <w:rsid w:val="00160B7C"/>
    <w:rsid w:val="00160E5F"/>
    <w:rsid w:val="00160E7E"/>
    <w:rsid w:val="00161719"/>
    <w:rsid w:val="00161E17"/>
    <w:rsid w:val="001620F9"/>
    <w:rsid w:val="001623F3"/>
    <w:rsid w:val="00162AC4"/>
    <w:rsid w:val="0016373F"/>
    <w:rsid w:val="00163EC7"/>
    <w:rsid w:val="00163F5A"/>
    <w:rsid w:val="00164A7D"/>
    <w:rsid w:val="00164D7B"/>
    <w:rsid w:val="001657DB"/>
    <w:rsid w:val="00165B28"/>
    <w:rsid w:val="001661F9"/>
    <w:rsid w:val="00166924"/>
    <w:rsid w:val="00167080"/>
    <w:rsid w:val="001671D8"/>
    <w:rsid w:val="00167273"/>
    <w:rsid w:val="0016771F"/>
    <w:rsid w:val="00167729"/>
    <w:rsid w:val="00170836"/>
    <w:rsid w:val="00171310"/>
    <w:rsid w:val="00171795"/>
    <w:rsid w:val="00171CBD"/>
    <w:rsid w:val="00172401"/>
    <w:rsid w:val="001730A9"/>
    <w:rsid w:val="00173202"/>
    <w:rsid w:val="00173579"/>
    <w:rsid w:val="001735B2"/>
    <w:rsid w:val="001737BC"/>
    <w:rsid w:val="00173F7F"/>
    <w:rsid w:val="001743B3"/>
    <w:rsid w:val="001743D7"/>
    <w:rsid w:val="00174522"/>
    <w:rsid w:val="00174BC3"/>
    <w:rsid w:val="00175DA8"/>
    <w:rsid w:val="001763E2"/>
    <w:rsid w:val="001767C4"/>
    <w:rsid w:val="0017681D"/>
    <w:rsid w:val="001768B4"/>
    <w:rsid w:val="0017718A"/>
    <w:rsid w:val="0017735B"/>
    <w:rsid w:val="0017750B"/>
    <w:rsid w:val="00180668"/>
    <w:rsid w:val="001807D6"/>
    <w:rsid w:val="00180819"/>
    <w:rsid w:val="00180951"/>
    <w:rsid w:val="00180B48"/>
    <w:rsid w:val="00180D03"/>
    <w:rsid w:val="00181481"/>
    <w:rsid w:val="00181605"/>
    <w:rsid w:val="00181B0C"/>
    <w:rsid w:val="00181F58"/>
    <w:rsid w:val="00182405"/>
    <w:rsid w:val="00182434"/>
    <w:rsid w:val="00182B98"/>
    <w:rsid w:val="00182C20"/>
    <w:rsid w:val="00182E7D"/>
    <w:rsid w:val="001838A2"/>
    <w:rsid w:val="00183B5C"/>
    <w:rsid w:val="00184355"/>
    <w:rsid w:val="001844D9"/>
    <w:rsid w:val="00184637"/>
    <w:rsid w:val="00184CA1"/>
    <w:rsid w:val="001856B7"/>
    <w:rsid w:val="001863F7"/>
    <w:rsid w:val="00186769"/>
    <w:rsid w:val="001868C1"/>
    <w:rsid w:val="00186B1E"/>
    <w:rsid w:val="00186EF7"/>
    <w:rsid w:val="00187765"/>
    <w:rsid w:val="0018799A"/>
    <w:rsid w:val="00187E44"/>
    <w:rsid w:val="00190032"/>
    <w:rsid w:val="001901BD"/>
    <w:rsid w:val="0019022E"/>
    <w:rsid w:val="001903A3"/>
    <w:rsid w:val="00191216"/>
    <w:rsid w:val="00191232"/>
    <w:rsid w:val="001915D1"/>
    <w:rsid w:val="001915E2"/>
    <w:rsid w:val="00191B83"/>
    <w:rsid w:val="00192018"/>
    <w:rsid w:val="001920C2"/>
    <w:rsid w:val="00192722"/>
    <w:rsid w:val="00192805"/>
    <w:rsid w:val="001928FB"/>
    <w:rsid w:val="00192C03"/>
    <w:rsid w:val="0019350A"/>
    <w:rsid w:val="001935FE"/>
    <w:rsid w:val="00193AB7"/>
    <w:rsid w:val="0019450C"/>
    <w:rsid w:val="00194A2D"/>
    <w:rsid w:val="00194A2E"/>
    <w:rsid w:val="00194BE6"/>
    <w:rsid w:val="0019529B"/>
    <w:rsid w:val="001954BD"/>
    <w:rsid w:val="00195824"/>
    <w:rsid w:val="00195B8F"/>
    <w:rsid w:val="00195D7C"/>
    <w:rsid w:val="00195F10"/>
    <w:rsid w:val="00195FF2"/>
    <w:rsid w:val="001960CF"/>
    <w:rsid w:val="0019638D"/>
    <w:rsid w:val="00196779"/>
    <w:rsid w:val="00196996"/>
    <w:rsid w:val="001972DA"/>
    <w:rsid w:val="001978FF"/>
    <w:rsid w:val="001A009C"/>
    <w:rsid w:val="001A00E2"/>
    <w:rsid w:val="001A0A9F"/>
    <w:rsid w:val="001A0DF3"/>
    <w:rsid w:val="001A12C5"/>
    <w:rsid w:val="001A160D"/>
    <w:rsid w:val="001A1675"/>
    <w:rsid w:val="001A175D"/>
    <w:rsid w:val="001A1994"/>
    <w:rsid w:val="001A1A44"/>
    <w:rsid w:val="001A1E7F"/>
    <w:rsid w:val="001A1FB8"/>
    <w:rsid w:val="001A2509"/>
    <w:rsid w:val="001A2530"/>
    <w:rsid w:val="001A2AE8"/>
    <w:rsid w:val="001A2D8B"/>
    <w:rsid w:val="001A2DB7"/>
    <w:rsid w:val="001A4170"/>
    <w:rsid w:val="001A4240"/>
    <w:rsid w:val="001A4F35"/>
    <w:rsid w:val="001A52EB"/>
    <w:rsid w:val="001A55AF"/>
    <w:rsid w:val="001A55CB"/>
    <w:rsid w:val="001A5634"/>
    <w:rsid w:val="001A5906"/>
    <w:rsid w:val="001A5FB9"/>
    <w:rsid w:val="001A6290"/>
    <w:rsid w:val="001A6347"/>
    <w:rsid w:val="001A683C"/>
    <w:rsid w:val="001A68CE"/>
    <w:rsid w:val="001A6C12"/>
    <w:rsid w:val="001A739D"/>
    <w:rsid w:val="001A750D"/>
    <w:rsid w:val="001A7739"/>
    <w:rsid w:val="001A7AE3"/>
    <w:rsid w:val="001A7D7E"/>
    <w:rsid w:val="001B0045"/>
    <w:rsid w:val="001B0B7D"/>
    <w:rsid w:val="001B0D6A"/>
    <w:rsid w:val="001B17B6"/>
    <w:rsid w:val="001B192C"/>
    <w:rsid w:val="001B1AD7"/>
    <w:rsid w:val="001B1E3D"/>
    <w:rsid w:val="001B2101"/>
    <w:rsid w:val="001B2340"/>
    <w:rsid w:val="001B25C2"/>
    <w:rsid w:val="001B291B"/>
    <w:rsid w:val="001B2975"/>
    <w:rsid w:val="001B2FB0"/>
    <w:rsid w:val="001B3C16"/>
    <w:rsid w:val="001B3D2E"/>
    <w:rsid w:val="001B40C6"/>
    <w:rsid w:val="001B40F8"/>
    <w:rsid w:val="001B4227"/>
    <w:rsid w:val="001B4879"/>
    <w:rsid w:val="001B48D9"/>
    <w:rsid w:val="001B4AD1"/>
    <w:rsid w:val="001B4DE7"/>
    <w:rsid w:val="001B5101"/>
    <w:rsid w:val="001B5332"/>
    <w:rsid w:val="001B59E6"/>
    <w:rsid w:val="001B5C17"/>
    <w:rsid w:val="001B5C63"/>
    <w:rsid w:val="001B5C85"/>
    <w:rsid w:val="001B5CCD"/>
    <w:rsid w:val="001B6287"/>
    <w:rsid w:val="001B695E"/>
    <w:rsid w:val="001B6A17"/>
    <w:rsid w:val="001B7DDA"/>
    <w:rsid w:val="001B7F37"/>
    <w:rsid w:val="001C01E5"/>
    <w:rsid w:val="001C0609"/>
    <w:rsid w:val="001C1016"/>
    <w:rsid w:val="001C11DE"/>
    <w:rsid w:val="001C1D23"/>
    <w:rsid w:val="001C1F24"/>
    <w:rsid w:val="001C221A"/>
    <w:rsid w:val="001C2CB7"/>
    <w:rsid w:val="001C3AC1"/>
    <w:rsid w:val="001C3DAF"/>
    <w:rsid w:val="001C40FB"/>
    <w:rsid w:val="001C461C"/>
    <w:rsid w:val="001C461E"/>
    <w:rsid w:val="001C46C8"/>
    <w:rsid w:val="001C471F"/>
    <w:rsid w:val="001C4A24"/>
    <w:rsid w:val="001C618A"/>
    <w:rsid w:val="001C6365"/>
    <w:rsid w:val="001C638B"/>
    <w:rsid w:val="001C69D7"/>
    <w:rsid w:val="001C6CB9"/>
    <w:rsid w:val="001C6F1C"/>
    <w:rsid w:val="001C6F3F"/>
    <w:rsid w:val="001C757E"/>
    <w:rsid w:val="001C7800"/>
    <w:rsid w:val="001C7AA3"/>
    <w:rsid w:val="001D007B"/>
    <w:rsid w:val="001D0442"/>
    <w:rsid w:val="001D0568"/>
    <w:rsid w:val="001D0DB7"/>
    <w:rsid w:val="001D0FF7"/>
    <w:rsid w:val="001D1437"/>
    <w:rsid w:val="001D14D0"/>
    <w:rsid w:val="001D1765"/>
    <w:rsid w:val="001D182A"/>
    <w:rsid w:val="001D19D7"/>
    <w:rsid w:val="001D1D81"/>
    <w:rsid w:val="001D20ED"/>
    <w:rsid w:val="001D2892"/>
    <w:rsid w:val="001D2D9A"/>
    <w:rsid w:val="001D2EC0"/>
    <w:rsid w:val="001D32BE"/>
    <w:rsid w:val="001D3A77"/>
    <w:rsid w:val="001D3D6D"/>
    <w:rsid w:val="001D440E"/>
    <w:rsid w:val="001D45E5"/>
    <w:rsid w:val="001D498D"/>
    <w:rsid w:val="001D53BC"/>
    <w:rsid w:val="001D5877"/>
    <w:rsid w:val="001D594B"/>
    <w:rsid w:val="001D5D69"/>
    <w:rsid w:val="001D5E3E"/>
    <w:rsid w:val="001D6E7C"/>
    <w:rsid w:val="001D7274"/>
    <w:rsid w:val="001D7498"/>
    <w:rsid w:val="001D7A14"/>
    <w:rsid w:val="001D7EC9"/>
    <w:rsid w:val="001D7FB1"/>
    <w:rsid w:val="001E064B"/>
    <w:rsid w:val="001E0888"/>
    <w:rsid w:val="001E1A97"/>
    <w:rsid w:val="001E1FD3"/>
    <w:rsid w:val="001E2227"/>
    <w:rsid w:val="001E2855"/>
    <w:rsid w:val="001E2AA7"/>
    <w:rsid w:val="001E2B52"/>
    <w:rsid w:val="001E2B6A"/>
    <w:rsid w:val="001E35F0"/>
    <w:rsid w:val="001E4449"/>
    <w:rsid w:val="001E4634"/>
    <w:rsid w:val="001E47D9"/>
    <w:rsid w:val="001E51E9"/>
    <w:rsid w:val="001E593E"/>
    <w:rsid w:val="001E5CC9"/>
    <w:rsid w:val="001E7068"/>
    <w:rsid w:val="001E7475"/>
    <w:rsid w:val="001E79EC"/>
    <w:rsid w:val="001F019B"/>
    <w:rsid w:val="001F095D"/>
    <w:rsid w:val="001F0D66"/>
    <w:rsid w:val="001F0DEF"/>
    <w:rsid w:val="001F0E99"/>
    <w:rsid w:val="001F126E"/>
    <w:rsid w:val="001F1587"/>
    <w:rsid w:val="001F1C50"/>
    <w:rsid w:val="001F24CA"/>
    <w:rsid w:val="001F2C7B"/>
    <w:rsid w:val="001F309C"/>
    <w:rsid w:val="001F328E"/>
    <w:rsid w:val="001F33B0"/>
    <w:rsid w:val="001F3827"/>
    <w:rsid w:val="001F4CD3"/>
    <w:rsid w:val="001F50ED"/>
    <w:rsid w:val="001F5444"/>
    <w:rsid w:val="001F64F2"/>
    <w:rsid w:val="001F6573"/>
    <w:rsid w:val="001F65E8"/>
    <w:rsid w:val="001F6A3F"/>
    <w:rsid w:val="001F6B18"/>
    <w:rsid w:val="001F7095"/>
    <w:rsid w:val="001F74D9"/>
    <w:rsid w:val="00200167"/>
    <w:rsid w:val="00200705"/>
    <w:rsid w:val="00200855"/>
    <w:rsid w:val="00200874"/>
    <w:rsid w:val="00200D50"/>
    <w:rsid w:val="00200F57"/>
    <w:rsid w:val="0020123E"/>
    <w:rsid w:val="00201374"/>
    <w:rsid w:val="0020175E"/>
    <w:rsid w:val="00201A67"/>
    <w:rsid w:val="00202035"/>
    <w:rsid w:val="0020227C"/>
    <w:rsid w:val="002023DC"/>
    <w:rsid w:val="0020271D"/>
    <w:rsid w:val="00202A08"/>
    <w:rsid w:val="00202B83"/>
    <w:rsid w:val="00202D0B"/>
    <w:rsid w:val="002037F1"/>
    <w:rsid w:val="00204220"/>
    <w:rsid w:val="00204326"/>
    <w:rsid w:val="00204A88"/>
    <w:rsid w:val="002050BA"/>
    <w:rsid w:val="0020516E"/>
    <w:rsid w:val="00205DC8"/>
    <w:rsid w:val="00205E58"/>
    <w:rsid w:val="00206052"/>
    <w:rsid w:val="002069EA"/>
    <w:rsid w:val="00206C05"/>
    <w:rsid w:val="00206C68"/>
    <w:rsid w:val="0020713E"/>
    <w:rsid w:val="00207648"/>
    <w:rsid w:val="002079B0"/>
    <w:rsid w:val="00210007"/>
    <w:rsid w:val="0021040B"/>
    <w:rsid w:val="0021079E"/>
    <w:rsid w:val="00210970"/>
    <w:rsid w:val="00210C66"/>
    <w:rsid w:val="002111BD"/>
    <w:rsid w:val="002112C9"/>
    <w:rsid w:val="00211D61"/>
    <w:rsid w:val="00211D76"/>
    <w:rsid w:val="00212056"/>
    <w:rsid w:val="00212266"/>
    <w:rsid w:val="00212798"/>
    <w:rsid w:val="002129AF"/>
    <w:rsid w:val="00212CE9"/>
    <w:rsid w:val="00212E1D"/>
    <w:rsid w:val="00212F45"/>
    <w:rsid w:val="00213550"/>
    <w:rsid w:val="0021375E"/>
    <w:rsid w:val="00213966"/>
    <w:rsid w:val="00213C80"/>
    <w:rsid w:val="00213DBB"/>
    <w:rsid w:val="00213ECB"/>
    <w:rsid w:val="0021403C"/>
    <w:rsid w:val="00214082"/>
    <w:rsid w:val="0021432A"/>
    <w:rsid w:val="0021435F"/>
    <w:rsid w:val="00215071"/>
    <w:rsid w:val="002150DA"/>
    <w:rsid w:val="002159FE"/>
    <w:rsid w:val="00215AC4"/>
    <w:rsid w:val="00215B31"/>
    <w:rsid w:val="00215BD3"/>
    <w:rsid w:val="00215C7D"/>
    <w:rsid w:val="00215D56"/>
    <w:rsid w:val="002161AC"/>
    <w:rsid w:val="00216568"/>
    <w:rsid w:val="00217D0E"/>
    <w:rsid w:val="00220220"/>
    <w:rsid w:val="002204DD"/>
    <w:rsid w:val="00220605"/>
    <w:rsid w:val="00220A57"/>
    <w:rsid w:val="00221DF5"/>
    <w:rsid w:val="00222291"/>
    <w:rsid w:val="002222A2"/>
    <w:rsid w:val="0022250B"/>
    <w:rsid w:val="0022284E"/>
    <w:rsid w:val="00222C0B"/>
    <w:rsid w:val="00223DA4"/>
    <w:rsid w:val="00224126"/>
    <w:rsid w:val="00224895"/>
    <w:rsid w:val="00224980"/>
    <w:rsid w:val="002249E9"/>
    <w:rsid w:val="00224AB5"/>
    <w:rsid w:val="0022523E"/>
    <w:rsid w:val="0022531B"/>
    <w:rsid w:val="002253AE"/>
    <w:rsid w:val="002255FF"/>
    <w:rsid w:val="00225AD8"/>
    <w:rsid w:val="002262D7"/>
    <w:rsid w:val="002262D9"/>
    <w:rsid w:val="00226D66"/>
    <w:rsid w:val="00226DF5"/>
    <w:rsid w:val="00227C01"/>
    <w:rsid w:val="00227C97"/>
    <w:rsid w:val="00227E8E"/>
    <w:rsid w:val="002301FB"/>
    <w:rsid w:val="0023048B"/>
    <w:rsid w:val="00230E87"/>
    <w:rsid w:val="002311ED"/>
    <w:rsid w:val="002318FF"/>
    <w:rsid w:val="0023197E"/>
    <w:rsid w:val="00231F06"/>
    <w:rsid w:val="0023245C"/>
    <w:rsid w:val="0023259D"/>
    <w:rsid w:val="00232817"/>
    <w:rsid w:val="00232B45"/>
    <w:rsid w:val="00232EF0"/>
    <w:rsid w:val="00232FC4"/>
    <w:rsid w:val="00233264"/>
    <w:rsid w:val="00233646"/>
    <w:rsid w:val="00233C24"/>
    <w:rsid w:val="00233F07"/>
    <w:rsid w:val="00234728"/>
    <w:rsid w:val="00234C0D"/>
    <w:rsid w:val="00234C68"/>
    <w:rsid w:val="00234FD2"/>
    <w:rsid w:val="0023518C"/>
    <w:rsid w:val="00235366"/>
    <w:rsid w:val="002354CD"/>
    <w:rsid w:val="0023650F"/>
    <w:rsid w:val="0023673A"/>
    <w:rsid w:val="00236900"/>
    <w:rsid w:val="00236D00"/>
    <w:rsid w:val="00237690"/>
    <w:rsid w:val="002408DA"/>
    <w:rsid w:val="00240B07"/>
    <w:rsid w:val="00241065"/>
    <w:rsid w:val="002410F6"/>
    <w:rsid w:val="00241251"/>
    <w:rsid w:val="00241687"/>
    <w:rsid w:val="002419A2"/>
    <w:rsid w:val="00241C73"/>
    <w:rsid w:val="00241EA8"/>
    <w:rsid w:val="00242236"/>
    <w:rsid w:val="00242A77"/>
    <w:rsid w:val="00242D37"/>
    <w:rsid w:val="00242D38"/>
    <w:rsid w:val="002438BC"/>
    <w:rsid w:val="00243E01"/>
    <w:rsid w:val="002441BB"/>
    <w:rsid w:val="00244409"/>
    <w:rsid w:val="002445BF"/>
    <w:rsid w:val="00244D43"/>
    <w:rsid w:val="00245042"/>
    <w:rsid w:val="002451C8"/>
    <w:rsid w:val="00245C49"/>
    <w:rsid w:val="00245D7B"/>
    <w:rsid w:val="002468B2"/>
    <w:rsid w:val="00247039"/>
    <w:rsid w:val="00247327"/>
    <w:rsid w:val="00247419"/>
    <w:rsid w:val="00247655"/>
    <w:rsid w:val="00247B40"/>
    <w:rsid w:val="00247BDA"/>
    <w:rsid w:val="002505AE"/>
    <w:rsid w:val="002510A0"/>
    <w:rsid w:val="002511DA"/>
    <w:rsid w:val="002514B3"/>
    <w:rsid w:val="00251632"/>
    <w:rsid w:val="0025209B"/>
    <w:rsid w:val="002522B3"/>
    <w:rsid w:val="00252519"/>
    <w:rsid w:val="0025292C"/>
    <w:rsid w:val="00252A32"/>
    <w:rsid w:val="00252A84"/>
    <w:rsid w:val="00252EBB"/>
    <w:rsid w:val="0025327F"/>
    <w:rsid w:val="002532A4"/>
    <w:rsid w:val="002532D0"/>
    <w:rsid w:val="00253682"/>
    <w:rsid w:val="00253B33"/>
    <w:rsid w:val="00253C35"/>
    <w:rsid w:val="00254270"/>
    <w:rsid w:val="002546A3"/>
    <w:rsid w:val="002550EB"/>
    <w:rsid w:val="00255251"/>
    <w:rsid w:val="002557EB"/>
    <w:rsid w:val="002558FD"/>
    <w:rsid w:val="00256159"/>
    <w:rsid w:val="00256293"/>
    <w:rsid w:val="00256B0A"/>
    <w:rsid w:val="00256D26"/>
    <w:rsid w:val="00256DA5"/>
    <w:rsid w:val="00257691"/>
    <w:rsid w:val="002578E8"/>
    <w:rsid w:val="0026002B"/>
    <w:rsid w:val="00260285"/>
    <w:rsid w:val="002604F4"/>
    <w:rsid w:val="00260833"/>
    <w:rsid w:val="002616A5"/>
    <w:rsid w:val="0026186E"/>
    <w:rsid w:val="0026217F"/>
    <w:rsid w:val="0026220A"/>
    <w:rsid w:val="00262707"/>
    <w:rsid w:val="0026292D"/>
    <w:rsid w:val="00263216"/>
    <w:rsid w:val="002633D3"/>
    <w:rsid w:val="002636E2"/>
    <w:rsid w:val="00263CF4"/>
    <w:rsid w:val="0026438E"/>
    <w:rsid w:val="00264647"/>
    <w:rsid w:val="0026495A"/>
    <w:rsid w:val="00264A24"/>
    <w:rsid w:val="00264D02"/>
    <w:rsid w:val="00265630"/>
    <w:rsid w:val="0026627B"/>
    <w:rsid w:val="0026677C"/>
    <w:rsid w:val="00266A75"/>
    <w:rsid w:val="00266ABB"/>
    <w:rsid w:val="00266C17"/>
    <w:rsid w:val="00266C32"/>
    <w:rsid w:val="00266D50"/>
    <w:rsid w:val="00267197"/>
    <w:rsid w:val="0026751C"/>
    <w:rsid w:val="00267864"/>
    <w:rsid w:val="00267C69"/>
    <w:rsid w:val="00270DF9"/>
    <w:rsid w:val="0027170F"/>
    <w:rsid w:val="00271889"/>
    <w:rsid w:val="00271BBA"/>
    <w:rsid w:val="002728C8"/>
    <w:rsid w:val="002729E7"/>
    <w:rsid w:val="00272CA2"/>
    <w:rsid w:val="00273013"/>
    <w:rsid w:val="0027354E"/>
    <w:rsid w:val="002738A4"/>
    <w:rsid w:val="002739BA"/>
    <w:rsid w:val="00273E0C"/>
    <w:rsid w:val="00274667"/>
    <w:rsid w:val="002746E2"/>
    <w:rsid w:val="00275A94"/>
    <w:rsid w:val="00275ED7"/>
    <w:rsid w:val="002760F7"/>
    <w:rsid w:val="0027626B"/>
    <w:rsid w:val="00276964"/>
    <w:rsid w:val="002769F8"/>
    <w:rsid w:val="00276C00"/>
    <w:rsid w:val="0027718B"/>
    <w:rsid w:val="002771BA"/>
    <w:rsid w:val="00277698"/>
    <w:rsid w:val="0027779E"/>
    <w:rsid w:val="00277ED0"/>
    <w:rsid w:val="0028016A"/>
    <w:rsid w:val="002810E2"/>
    <w:rsid w:val="002813C0"/>
    <w:rsid w:val="002816EE"/>
    <w:rsid w:val="00281882"/>
    <w:rsid w:val="00281F92"/>
    <w:rsid w:val="0028251E"/>
    <w:rsid w:val="00282529"/>
    <w:rsid w:val="00282F32"/>
    <w:rsid w:val="0028302B"/>
    <w:rsid w:val="002831C2"/>
    <w:rsid w:val="00283312"/>
    <w:rsid w:val="00283907"/>
    <w:rsid w:val="00283FEE"/>
    <w:rsid w:val="00284042"/>
    <w:rsid w:val="00284107"/>
    <w:rsid w:val="002844D3"/>
    <w:rsid w:val="00284558"/>
    <w:rsid w:val="0028462F"/>
    <w:rsid w:val="00284672"/>
    <w:rsid w:val="00284F86"/>
    <w:rsid w:val="002851E1"/>
    <w:rsid w:val="002857B7"/>
    <w:rsid w:val="0028637A"/>
    <w:rsid w:val="00286AE2"/>
    <w:rsid w:val="00286E9B"/>
    <w:rsid w:val="00286F2E"/>
    <w:rsid w:val="00287915"/>
    <w:rsid w:val="00287EB0"/>
    <w:rsid w:val="00290D51"/>
    <w:rsid w:val="0029147F"/>
    <w:rsid w:val="0029171E"/>
    <w:rsid w:val="00291B6A"/>
    <w:rsid w:val="002926F6"/>
    <w:rsid w:val="00292B11"/>
    <w:rsid w:val="00292D84"/>
    <w:rsid w:val="00292E24"/>
    <w:rsid w:val="002930C8"/>
    <w:rsid w:val="00293F3B"/>
    <w:rsid w:val="00293FC1"/>
    <w:rsid w:val="002940B4"/>
    <w:rsid w:val="00294E97"/>
    <w:rsid w:val="0029549E"/>
    <w:rsid w:val="002954F3"/>
    <w:rsid w:val="00295596"/>
    <w:rsid w:val="00295918"/>
    <w:rsid w:val="00295C2F"/>
    <w:rsid w:val="0029667E"/>
    <w:rsid w:val="00296743"/>
    <w:rsid w:val="0029715A"/>
    <w:rsid w:val="00297361"/>
    <w:rsid w:val="002973D3"/>
    <w:rsid w:val="0029765C"/>
    <w:rsid w:val="002978C1"/>
    <w:rsid w:val="00297AAA"/>
    <w:rsid w:val="00297EE7"/>
    <w:rsid w:val="002A0099"/>
    <w:rsid w:val="002A0147"/>
    <w:rsid w:val="002A09B8"/>
    <w:rsid w:val="002A0DBB"/>
    <w:rsid w:val="002A11E7"/>
    <w:rsid w:val="002A13C7"/>
    <w:rsid w:val="002A1A8F"/>
    <w:rsid w:val="002A2DCE"/>
    <w:rsid w:val="002A2EA6"/>
    <w:rsid w:val="002A3454"/>
    <w:rsid w:val="002A37CB"/>
    <w:rsid w:val="002A386B"/>
    <w:rsid w:val="002A3D50"/>
    <w:rsid w:val="002A4940"/>
    <w:rsid w:val="002A4A0E"/>
    <w:rsid w:val="002A60BB"/>
    <w:rsid w:val="002A6193"/>
    <w:rsid w:val="002A6459"/>
    <w:rsid w:val="002A656A"/>
    <w:rsid w:val="002A6644"/>
    <w:rsid w:val="002A6BE2"/>
    <w:rsid w:val="002A6C1B"/>
    <w:rsid w:val="002A7671"/>
    <w:rsid w:val="002A7B7B"/>
    <w:rsid w:val="002B000D"/>
    <w:rsid w:val="002B0DAD"/>
    <w:rsid w:val="002B0F63"/>
    <w:rsid w:val="002B1E1F"/>
    <w:rsid w:val="002B2106"/>
    <w:rsid w:val="002B2185"/>
    <w:rsid w:val="002B24E8"/>
    <w:rsid w:val="002B25CA"/>
    <w:rsid w:val="002B2679"/>
    <w:rsid w:val="002B268B"/>
    <w:rsid w:val="002B2E82"/>
    <w:rsid w:val="002B3F76"/>
    <w:rsid w:val="002B4030"/>
    <w:rsid w:val="002B438F"/>
    <w:rsid w:val="002B45B6"/>
    <w:rsid w:val="002B4909"/>
    <w:rsid w:val="002B4EBA"/>
    <w:rsid w:val="002B517A"/>
    <w:rsid w:val="002B5242"/>
    <w:rsid w:val="002B529A"/>
    <w:rsid w:val="002B55C7"/>
    <w:rsid w:val="002B6079"/>
    <w:rsid w:val="002B62E8"/>
    <w:rsid w:val="002B63CD"/>
    <w:rsid w:val="002B659E"/>
    <w:rsid w:val="002B673C"/>
    <w:rsid w:val="002B6B09"/>
    <w:rsid w:val="002B6B8D"/>
    <w:rsid w:val="002B7167"/>
    <w:rsid w:val="002C03F5"/>
    <w:rsid w:val="002C096B"/>
    <w:rsid w:val="002C1730"/>
    <w:rsid w:val="002C1790"/>
    <w:rsid w:val="002C17C9"/>
    <w:rsid w:val="002C1D63"/>
    <w:rsid w:val="002C2026"/>
    <w:rsid w:val="002C22DB"/>
    <w:rsid w:val="002C2FA8"/>
    <w:rsid w:val="002C316A"/>
    <w:rsid w:val="002C32B2"/>
    <w:rsid w:val="002C33CA"/>
    <w:rsid w:val="002C4154"/>
    <w:rsid w:val="002C43DF"/>
    <w:rsid w:val="002C4701"/>
    <w:rsid w:val="002C4878"/>
    <w:rsid w:val="002C4952"/>
    <w:rsid w:val="002C4ECE"/>
    <w:rsid w:val="002C5AF8"/>
    <w:rsid w:val="002C5E89"/>
    <w:rsid w:val="002C5FD2"/>
    <w:rsid w:val="002C7027"/>
    <w:rsid w:val="002C7247"/>
    <w:rsid w:val="002C7410"/>
    <w:rsid w:val="002C7542"/>
    <w:rsid w:val="002C7897"/>
    <w:rsid w:val="002D0660"/>
    <w:rsid w:val="002D0797"/>
    <w:rsid w:val="002D0BA3"/>
    <w:rsid w:val="002D0BF9"/>
    <w:rsid w:val="002D1404"/>
    <w:rsid w:val="002D1B6D"/>
    <w:rsid w:val="002D1CCF"/>
    <w:rsid w:val="002D1FE6"/>
    <w:rsid w:val="002D2405"/>
    <w:rsid w:val="002D2473"/>
    <w:rsid w:val="002D2B0B"/>
    <w:rsid w:val="002D2B19"/>
    <w:rsid w:val="002D3034"/>
    <w:rsid w:val="002D32C0"/>
    <w:rsid w:val="002D37B2"/>
    <w:rsid w:val="002D3858"/>
    <w:rsid w:val="002D3A27"/>
    <w:rsid w:val="002D3E20"/>
    <w:rsid w:val="002D3F53"/>
    <w:rsid w:val="002D4177"/>
    <w:rsid w:val="002D4C80"/>
    <w:rsid w:val="002D4EA1"/>
    <w:rsid w:val="002D5631"/>
    <w:rsid w:val="002D5B3B"/>
    <w:rsid w:val="002D5DEB"/>
    <w:rsid w:val="002D5E2B"/>
    <w:rsid w:val="002D605B"/>
    <w:rsid w:val="002D617D"/>
    <w:rsid w:val="002D6A3E"/>
    <w:rsid w:val="002D6FED"/>
    <w:rsid w:val="002D72F2"/>
    <w:rsid w:val="002D7A34"/>
    <w:rsid w:val="002D7E77"/>
    <w:rsid w:val="002E0772"/>
    <w:rsid w:val="002E0FCC"/>
    <w:rsid w:val="002E1598"/>
    <w:rsid w:val="002E24EE"/>
    <w:rsid w:val="002E2CBD"/>
    <w:rsid w:val="002E2D77"/>
    <w:rsid w:val="002E3450"/>
    <w:rsid w:val="002E3771"/>
    <w:rsid w:val="002E389A"/>
    <w:rsid w:val="002E3B81"/>
    <w:rsid w:val="002E3DCC"/>
    <w:rsid w:val="002E4214"/>
    <w:rsid w:val="002E4718"/>
    <w:rsid w:val="002E4795"/>
    <w:rsid w:val="002E50E1"/>
    <w:rsid w:val="002E58FB"/>
    <w:rsid w:val="002E5C02"/>
    <w:rsid w:val="002E60F9"/>
    <w:rsid w:val="002E63ED"/>
    <w:rsid w:val="002E644A"/>
    <w:rsid w:val="002E6B11"/>
    <w:rsid w:val="002E6D65"/>
    <w:rsid w:val="002E6FBA"/>
    <w:rsid w:val="002E75B9"/>
    <w:rsid w:val="002E7731"/>
    <w:rsid w:val="002E7951"/>
    <w:rsid w:val="002E7CFC"/>
    <w:rsid w:val="002E7FA1"/>
    <w:rsid w:val="002F03F2"/>
    <w:rsid w:val="002F057E"/>
    <w:rsid w:val="002F077E"/>
    <w:rsid w:val="002F170B"/>
    <w:rsid w:val="002F17D4"/>
    <w:rsid w:val="002F1906"/>
    <w:rsid w:val="002F1C06"/>
    <w:rsid w:val="002F1C93"/>
    <w:rsid w:val="002F1D51"/>
    <w:rsid w:val="002F2122"/>
    <w:rsid w:val="002F2490"/>
    <w:rsid w:val="002F272D"/>
    <w:rsid w:val="002F2B8F"/>
    <w:rsid w:val="002F2E91"/>
    <w:rsid w:val="002F3681"/>
    <w:rsid w:val="002F38A4"/>
    <w:rsid w:val="002F39B0"/>
    <w:rsid w:val="002F56E5"/>
    <w:rsid w:val="002F5742"/>
    <w:rsid w:val="002F646E"/>
    <w:rsid w:val="002F6683"/>
    <w:rsid w:val="002F6B66"/>
    <w:rsid w:val="002F6DBC"/>
    <w:rsid w:val="002F7156"/>
    <w:rsid w:val="002F77BA"/>
    <w:rsid w:val="002F7B36"/>
    <w:rsid w:val="002F7E8F"/>
    <w:rsid w:val="003006EA"/>
    <w:rsid w:val="00300C59"/>
    <w:rsid w:val="00300E69"/>
    <w:rsid w:val="00300F9C"/>
    <w:rsid w:val="003011C5"/>
    <w:rsid w:val="00301BBC"/>
    <w:rsid w:val="00301D6E"/>
    <w:rsid w:val="00301E43"/>
    <w:rsid w:val="003020FB"/>
    <w:rsid w:val="003027C9"/>
    <w:rsid w:val="00302B54"/>
    <w:rsid w:val="00302B67"/>
    <w:rsid w:val="00302DA7"/>
    <w:rsid w:val="00302E25"/>
    <w:rsid w:val="00302FF0"/>
    <w:rsid w:val="00303AE9"/>
    <w:rsid w:val="003048F5"/>
    <w:rsid w:val="0030492D"/>
    <w:rsid w:val="00304E80"/>
    <w:rsid w:val="00305BD0"/>
    <w:rsid w:val="003061F0"/>
    <w:rsid w:val="00306378"/>
    <w:rsid w:val="00306D2D"/>
    <w:rsid w:val="00306DE4"/>
    <w:rsid w:val="003070AC"/>
    <w:rsid w:val="0030714D"/>
    <w:rsid w:val="003072A7"/>
    <w:rsid w:val="0030795A"/>
    <w:rsid w:val="00307F70"/>
    <w:rsid w:val="00310DB9"/>
    <w:rsid w:val="003116F4"/>
    <w:rsid w:val="00311D17"/>
    <w:rsid w:val="00312693"/>
    <w:rsid w:val="00312C9A"/>
    <w:rsid w:val="00313179"/>
    <w:rsid w:val="003137E8"/>
    <w:rsid w:val="00313B3A"/>
    <w:rsid w:val="00313CC6"/>
    <w:rsid w:val="00314123"/>
    <w:rsid w:val="003142BE"/>
    <w:rsid w:val="00314398"/>
    <w:rsid w:val="003149DA"/>
    <w:rsid w:val="0031597B"/>
    <w:rsid w:val="00315BFC"/>
    <w:rsid w:val="00315FFA"/>
    <w:rsid w:val="00316297"/>
    <w:rsid w:val="0031689F"/>
    <w:rsid w:val="00316A35"/>
    <w:rsid w:val="00317168"/>
    <w:rsid w:val="003171A8"/>
    <w:rsid w:val="003171BE"/>
    <w:rsid w:val="003171C9"/>
    <w:rsid w:val="003172B2"/>
    <w:rsid w:val="00317796"/>
    <w:rsid w:val="003205C1"/>
    <w:rsid w:val="003210BB"/>
    <w:rsid w:val="003217A9"/>
    <w:rsid w:val="00321DFA"/>
    <w:rsid w:val="00321E01"/>
    <w:rsid w:val="00322AED"/>
    <w:rsid w:val="00322F16"/>
    <w:rsid w:val="00323196"/>
    <w:rsid w:val="00324053"/>
    <w:rsid w:val="00324AAF"/>
    <w:rsid w:val="00324E27"/>
    <w:rsid w:val="00324E59"/>
    <w:rsid w:val="00325042"/>
    <w:rsid w:val="00325510"/>
    <w:rsid w:val="0032574A"/>
    <w:rsid w:val="00325DF4"/>
    <w:rsid w:val="00325F30"/>
    <w:rsid w:val="00326B7C"/>
    <w:rsid w:val="00327086"/>
    <w:rsid w:val="00327106"/>
    <w:rsid w:val="0032723B"/>
    <w:rsid w:val="00327450"/>
    <w:rsid w:val="00327530"/>
    <w:rsid w:val="00327BD5"/>
    <w:rsid w:val="00327D3C"/>
    <w:rsid w:val="0033025B"/>
    <w:rsid w:val="0033028B"/>
    <w:rsid w:val="00330919"/>
    <w:rsid w:val="00330ADD"/>
    <w:rsid w:val="00330D7A"/>
    <w:rsid w:val="00331159"/>
    <w:rsid w:val="00331438"/>
    <w:rsid w:val="0033146F"/>
    <w:rsid w:val="00331508"/>
    <w:rsid w:val="00331BE3"/>
    <w:rsid w:val="0033218D"/>
    <w:rsid w:val="0033228B"/>
    <w:rsid w:val="003328A9"/>
    <w:rsid w:val="00332FFC"/>
    <w:rsid w:val="0033426F"/>
    <w:rsid w:val="003348D1"/>
    <w:rsid w:val="00335843"/>
    <w:rsid w:val="00335893"/>
    <w:rsid w:val="003365EA"/>
    <w:rsid w:val="00336621"/>
    <w:rsid w:val="003370A2"/>
    <w:rsid w:val="003378EE"/>
    <w:rsid w:val="00337B6A"/>
    <w:rsid w:val="00340B8B"/>
    <w:rsid w:val="00340C93"/>
    <w:rsid w:val="00340EFB"/>
    <w:rsid w:val="00341343"/>
    <w:rsid w:val="0034161C"/>
    <w:rsid w:val="00341C25"/>
    <w:rsid w:val="00341EEB"/>
    <w:rsid w:val="00343716"/>
    <w:rsid w:val="00343DC5"/>
    <w:rsid w:val="003444D3"/>
    <w:rsid w:val="003450DF"/>
    <w:rsid w:val="003457FB"/>
    <w:rsid w:val="00345BE2"/>
    <w:rsid w:val="00345BF1"/>
    <w:rsid w:val="00345F83"/>
    <w:rsid w:val="00346741"/>
    <w:rsid w:val="00346AD6"/>
    <w:rsid w:val="00346D1C"/>
    <w:rsid w:val="0034728A"/>
    <w:rsid w:val="00347678"/>
    <w:rsid w:val="00347695"/>
    <w:rsid w:val="00347BAE"/>
    <w:rsid w:val="00350475"/>
    <w:rsid w:val="003508E4"/>
    <w:rsid w:val="00350987"/>
    <w:rsid w:val="00350B12"/>
    <w:rsid w:val="00350D44"/>
    <w:rsid w:val="00350F7A"/>
    <w:rsid w:val="00351252"/>
    <w:rsid w:val="0035139F"/>
    <w:rsid w:val="00351547"/>
    <w:rsid w:val="00351AA9"/>
    <w:rsid w:val="00351F1C"/>
    <w:rsid w:val="00351FE8"/>
    <w:rsid w:val="00352116"/>
    <w:rsid w:val="003523B0"/>
    <w:rsid w:val="00352426"/>
    <w:rsid w:val="003524AB"/>
    <w:rsid w:val="003525FC"/>
    <w:rsid w:val="00353328"/>
    <w:rsid w:val="00353585"/>
    <w:rsid w:val="003535AA"/>
    <w:rsid w:val="003535F2"/>
    <w:rsid w:val="0035477A"/>
    <w:rsid w:val="0035477F"/>
    <w:rsid w:val="003547B3"/>
    <w:rsid w:val="00354823"/>
    <w:rsid w:val="003549F9"/>
    <w:rsid w:val="00354E69"/>
    <w:rsid w:val="00354EB7"/>
    <w:rsid w:val="00354EC6"/>
    <w:rsid w:val="00355196"/>
    <w:rsid w:val="00355270"/>
    <w:rsid w:val="00355409"/>
    <w:rsid w:val="003558A1"/>
    <w:rsid w:val="00355C55"/>
    <w:rsid w:val="00355D29"/>
    <w:rsid w:val="00355D49"/>
    <w:rsid w:val="00355E89"/>
    <w:rsid w:val="00355FB8"/>
    <w:rsid w:val="00356221"/>
    <w:rsid w:val="00356258"/>
    <w:rsid w:val="003562FB"/>
    <w:rsid w:val="00356577"/>
    <w:rsid w:val="003568C6"/>
    <w:rsid w:val="00356A72"/>
    <w:rsid w:val="00356CD7"/>
    <w:rsid w:val="0035717A"/>
    <w:rsid w:val="0035719C"/>
    <w:rsid w:val="003574AC"/>
    <w:rsid w:val="00357562"/>
    <w:rsid w:val="00357836"/>
    <w:rsid w:val="00357CC3"/>
    <w:rsid w:val="003600F2"/>
    <w:rsid w:val="003601E9"/>
    <w:rsid w:val="0036021E"/>
    <w:rsid w:val="00360B83"/>
    <w:rsid w:val="00360C7F"/>
    <w:rsid w:val="00360D90"/>
    <w:rsid w:val="00360EC8"/>
    <w:rsid w:val="003613C0"/>
    <w:rsid w:val="003615F1"/>
    <w:rsid w:val="00361B73"/>
    <w:rsid w:val="003620A3"/>
    <w:rsid w:val="003622D2"/>
    <w:rsid w:val="003623D1"/>
    <w:rsid w:val="00362416"/>
    <w:rsid w:val="003625FD"/>
    <w:rsid w:val="0036262A"/>
    <w:rsid w:val="0036283B"/>
    <w:rsid w:val="003630C2"/>
    <w:rsid w:val="00363122"/>
    <w:rsid w:val="00363447"/>
    <w:rsid w:val="00363BD0"/>
    <w:rsid w:val="00363C9C"/>
    <w:rsid w:val="0036403B"/>
    <w:rsid w:val="003641E2"/>
    <w:rsid w:val="00364450"/>
    <w:rsid w:val="00364F6F"/>
    <w:rsid w:val="003653E7"/>
    <w:rsid w:val="00365691"/>
    <w:rsid w:val="00365692"/>
    <w:rsid w:val="00365986"/>
    <w:rsid w:val="003659E7"/>
    <w:rsid w:val="003666B2"/>
    <w:rsid w:val="003667E6"/>
    <w:rsid w:val="00366833"/>
    <w:rsid w:val="00367273"/>
    <w:rsid w:val="0036738F"/>
    <w:rsid w:val="00367411"/>
    <w:rsid w:val="0036766C"/>
    <w:rsid w:val="00367755"/>
    <w:rsid w:val="003677F3"/>
    <w:rsid w:val="0036782E"/>
    <w:rsid w:val="00367901"/>
    <w:rsid w:val="00367CF6"/>
    <w:rsid w:val="003701FE"/>
    <w:rsid w:val="00370235"/>
    <w:rsid w:val="0037082F"/>
    <w:rsid w:val="00370936"/>
    <w:rsid w:val="00370A56"/>
    <w:rsid w:val="00370A66"/>
    <w:rsid w:val="00371E40"/>
    <w:rsid w:val="00371E77"/>
    <w:rsid w:val="00371FA0"/>
    <w:rsid w:val="00372888"/>
    <w:rsid w:val="00372E64"/>
    <w:rsid w:val="003731A5"/>
    <w:rsid w:val="003732D6"/>
    <w:rsid w:val="00373BB9"/>
    <w:rsid w:val="003740EF"/>
    <w:rsid w:val="00374557"/>
    <w:rsid w:val="00374AAA"/>
    <w:rsid w:val="00374BB2"/>
    <w:rsid w:val="00374DFE"/>
    <w:rsid w:val="00374FE5"/>
    <w:rsid w:val="00375006"/>
    <w:rsid w:val="003752B2"/>
    <w:rsid w:val="00375370"/>
    <w:rsid w:val="0037648F"/>
    <w:rsid w:val="00376AED"/>
    <w:rsid w:val="00376E6A"/>
    <w:rsid w:val="003771D4"/>
    <w:rsid w:val="003779F0"/>
    <w:rsid w:val="00377AC9"/>
    <w:rsid w:val="00377F6D"/>
    <w:rsid w:val="00377F9F"/>
    <w:rsid w:val="00380084"/>
    <w:rsid w:val="00380D86"/>
    <w:rsid w:val="00381035"/>
    <w:rsid w:val="00381284"/>
    <w:rsid w:val="00381BC9"/>
    <w:rsid w:val="00381F7D"/>
    <w:rsid w:val="0038202A"/>
    <w:rsid w:val="0038221E"/>
    <w:rsid w:val="0038231C"/>
    <w:rsid w:val="00382865"/>
    <w:rsid w:val="003828A7"/>
    <w:rsid w:val="00383DBE"/>
    <w:rsid w:val="00384381"/>
    <w:rsid w:val="003843DC"/>
    <w:rsid w:val="00384648"/>
    <w:rsid w:val="00384FD6"/>
    <w:rsid w:val="00385069"/>
    <w:rsid w:val="00385CD3"/>
    <w:rsid w:val="00386156"/>
    <w:rsid w:val="00386400"/>
    <w:rsid w:val="003864CE"/>
    <w:rsid w:val="0038732E"/>
    <w:rsid w:val="00387411"/>
    <w:rsid w:val="003878C1"/>
    <w:rsid w:val="003902E1"/>
    <w:rsid w:val="003907C9"/>
    <w:rsid w:val="003908CA"/>
    <w:rsid w:val="00390964"/>
    <w:rsid w:val="00390FDD"/>
    <w:rsid w:val="00391431"/>
    <w:rsid w:val="00391601"/>
    <w:rsid w:val="003925AE"/>
    <w:rsid w:val="003926F8"/>
    <w:rsid w:val="00392AE4"/>
    <w:rsid w:val="00392CF6"/>
    <w:rsid w:val="0039366D"/>
    <w:rsid w:val="003937F0"/>
    <w:rsid w:val="00393A47"/>
    <w:rsid w:val="00394754"/>
    <w:rsid w:val="00394E06"/>
    <w:rsid w:val="0039532B"/>
    <w:rsid w:val="003958DC"/>
    <w:rsid w:val="003959F1"/>
    <w:rsid w:val="00395D98"/>
    <w:rsid w:val="00396227"/>
    <w:rsid w:val="00396D0A"/>
    <w:rsid w:val="00396F63"/>
    <w:rsid w:val="003A07D4"/>
    <w:rsid w:val="003A0879"/>
    <w:rsid w:val="003A08BF"/>
    <w:rsid w:val="003A1059"/>
    <w:rsid w:val="003A1256"/>
    <w:rsid w:val="003A1268"/>
    <w:rsid w:val="003A129F"/>
    <w:rsid w:val="003A1366"/>
    <w:rsid w:val="003A1426"/>
    <w:rsid w:val="003A1594"/>
    <w:rsid w:val="003A1775"/>
    <w:rsid w:val="003A19DE"/>
    <w:rsid w:val="003A20D0"/>
    <w:rsid w:val="003A213F"/>
    <w:rsid w:val="003A2383"/>
    <w:rsid w:val="003A24A7"/>
    <w:rsid w:val="003A2DD7"/>
    <w:rsid w:val="003A2FDB"/>
    <w:rsid w:val="003A31E4"/>
    <w:rsid w:val="003A354B"/>
    <w:rsid w:val="003A3778"/>
    <w:rsid w:val="003A4578"/>
    <w:rsid w:val="003A4793"/>
    <w:rsid w:val="003A4B22"/>
    <w:rsid w:val="003A527E"/>
    <w:rsid w:val="003A5623"/>
    <w:rsid w:val="003A58EB"/>
    <w:rsid w:val="003A59B8"/>
    <w:rsid w:val="003A5B01"/>
    <w:rsid w:val="003A607C"/>
    <w:rsid w:val="003A66DF"/>
    <w:rsid w:val="003A6831"/>
    <w:rsid w:val="003A6B1D"/>
    <w:rsid w:val="003A6C67"/>
    <w:rsid w:val="003A6F69"/>
    <w:rsid w:val="003A7073"/>
    <w:rsid w:val="003A73A7"/>
    <w:rsid w:val="003A7FDC"/>
    <w:rsid w:val="003B05EB"/>
    <w:rsid w:val="003B065C"/>
    <w:rsid w:val="003B08AC"/>
    <w:rsid w:val="003B0B2D"/>
    <w:rsid w:val="003B0DE5"/>
    <w:rsid w:val="003B16DC"/>
    <w:rsid w:val="003B18DC"/>
    <w:rsid w:val="003B1AC9"/>
    <w:rsid w:val="003B1CE3"/>
    <w:rsid w:val="003B2AC0"/>
    <w:rsid w:val="003B2C7F"/>
    <w:rsid w:val="003B2EA5"/>
    <w:rsid w:val="003B3262"/>
    <w:rsid w:val="003B33A9"/>
    <w:rsid w:val="003B3911"/>
    <w:rsid w:val="003B3F39"/>
    <w:rsid w:val="003B41ED"/>
    <w:rsid w:val="003B442E"/>
    <w:rsid w:val="003B44FA"/>
    <w:rsid w:val="003B5EC3"/>
    <w:rsid w:val="003B5F63"/>
    <w:rsid w:val="003B6215"/>
    <w:rsid w:val="003B68F0"/>
    <w:rsid w:val="003B69BC"/>
    <w:rsid w:val="003B6F88"/>
    <w:rsid w:val="003B7955"/>
    <w:rsid w:val="003B7FDD"/>
    <w:rsid w:val="003C003B"/>
    <w:rsid w:val="003C05E9"/>
    <w:rsid w:val="003C07B8"/>
    <w:rsid w:val="003C0828"/>
    <w:rsid w:val="003C0983"/>
    <w:rsid w:val="003C0D53"/>
    <w:rsid w:val="003C0F95"/>
    <w:rsid w:val="003C11EB"/>
    <w:rsid w:val="003C12CF"/>
    <w:rsid w:val="003C1583"/>
    <w:rsid w:val="003C1F3A"/>
    <w:rsid w:val="003C20A4"/>
    <w:rsid w:val="003C20EA"/>
    <w:rsid w:val="003C2243"/>
    <w:rsid w:val="003C241F"/>
    <w:rsid w:val="003C251C"/>
    <w:rsid w:val="003C296B"/>
    <w:rsid w:val="003C344C"/>
    <w:rsid w:val="003C35D7"/>
    <w:rsid w:val="003C3F62"/>
    <w:rsid w:val="003C40C6"/>
    <w:rsid w:val="003C4928"/>
    <w:rsid w:val="003C5CA0"/>
    <w:rsid w:val="003C60C4"/>
    <w:rsid w:val="003C6324"/>
    <w:rsid w:val="003C6A26"/>
    <w:rsid w:val="003C6F59"/>
    <w:rsid w:val="003C7258"/>
    <w:rsid w:val="003C7A4E"/>
    <w:rsid w:val="003D0066"/>
    <w:rsid w:val="003D02ED"/>
    <w:rsid w:val="003D0C45"/>
    <w:rsid w:val="003D152B"/>
    <w:rsid w:val="003D1A63"/>
    <w:rsid w:val="003D22BB"/>
    <w:rsid w:val="003D2739"/>
    <w:rsid w:val="003D2937"/>
    <w:rsid w:val="003D2C1E"/>
    <w:rsid w:val="003D33F5"/>
    <w:rsid w:val="003D3724"/>
    <w:rsid w:val="003D4249"/>
    <w:rsid w:val="003D4259"/>
    <w:rsid w:val="003D48A2"/>
    <w:rsid w:val="003D5266"/>
    <w:rsid w:val="003D5897"/>
    <w:rsid w:val="003D5D29"/>
    <w:rsid w:val="003D5DA7"/>
    <w:rsid w:val="003D5F79"/>
    <w:rsid w:val="003D5F84"/>
    <w:rsid w:val="003D6245"/>
    <w:rsid w:val="003D740E"/>
    <w:rsid w:val="003D751F"/>
    <w:rsid w:val="003D7544"/>
    <w:rsid w:val="003D75E7"/>
    <w:rsid w:val="003D77D8"/>
    <w:rsid w:val="003D7806"/>
    <w:rsid w:val="003D7A6D"/>
    <w:rsid w:val="003D7D58"/>
    <w:rsid w:val="003E014E"/>
    <w:rsid w:val="003E0EE2"/>
    <w:rsid w:val="003E0F93"/>
    <w:rsid w:val="003E13AD"/>
    <w:rsid w:val="003E1766"/>
    <w:rsid w:val="003E1C2E"/>
    <w:rsid w:val="003E1D00"/>
    <w:rsid w:val="003E1D5A"/>
    <w:rsid w:val="003E1D83"/>
    <w:rsid w:val="003E1EF6"/>
    <w:rsid w:val="003E271E"/>
    <w:rsid w:val="003E2D77"/>
    <w:rsid w:val="003E346D"/>
    <w:rsid w:val="003E3DC8"/>
    <w:rsid w:val="003E45D1"/>
    <w:rsid w:val="003E5244"/>
    <w:rsid w:val="003E5670"/>
    <w:rsid w:val="003E5AD6"/>
    <w:rsid w:val="003E7B30"/>
    <w:rsid w:val="003E7B51"/>
    <w:rsid w:val="003E7C22"/>
    <w:rsid w:val="003E7E72"/>
    <w:rsid w:val="003F05BB"/>
    <w:rsid w:val="003F0729"/>
    <w:rsid w:val="003F093B"/>
    <w:rsid w:val="003F0EC4"/>
    <w:rsid w:val="003F185E"/>
    <w:rsid w:val="003F1C88"/>
    <w:rsid w:val="003F1E45"/>
    <w:rsid w:val="003F3175"/>
    <w:rsid w:val="003F35CA"/>
    <w:rsid w:val="003F3664"/>
    <w:rsid w:val="003F3828"/>
    <w:rsid w:val="003F383C"/>
    <w:rsid w:val="003F3E84"/>
    <w:rsid w:val="003F3F0C"/>
    <w:rsid w:val="003F4428"/>
    <w:rsid w:val="003F48E8"/>
    <w:rsid w:val="003F4957"/>
    <w:rsid w:val="003F4AF6"/>
    <w:rsid w:val="003F4E7F"/>
    <w:rsid w:val="003F52FF"/>
    <w:rsid w:val="003F5999"/>
    <w:rsid w:val="003F5B29"/>
    <w:rsid w:val="003F60FF"/>
    <w:rsid w:val="003F6400"/>
    <w:rsid w:val="003F6624"/>
    <w:rsid w:val="003F7047"/>
    <w:rsid w:val="003F74B1"/>
    <w:rsid w:val="003F7C4A"/>
    <w:rsid w:val="00400F06"/>
    <w:rsid w:val="00401AC9"/>
    <w:rsid w:val="00401DBF"/>
    <w:rsid w:val="00401F12"/>
    <w:rsid w:val="00402385"/>
    <w:rsid w:val="00402A33"/>
    <w:rsid w:val="00402D68"/>
    <w:rsid w:val="0040381F"/>
    <w:rsid w:val="00403B23"/>
    <w:rsid w:val="004040B8"/>
    <w:rsid w:val="0040449D"/>
    <w:rsid w:val="004048FE"/>
    <w:rsid w:val="004049C6"/>
    <w:rsid w:val="004049D7"/>
    <w:rsid w:val="00404A87"/>
    <w:rsid w:val="00404DD4"/>
    <w:rsid w:val="00405387"/>
    <w:rsid w:val="00405712"/>
    <w:rsid w:val="00406788"/>
    <w:rsid w:val="00407459"/>
    <w:rsid w:val="00407521"/>
    <w:rsid w:val="0040791E"/>
    <w:rsid w:val="00407BFF"/>
    <w:rsid w:val="00407C56"/>
    <w:rsid w:val="00407CB6"/>
    <w:rsid w:val="00411AF8"/>
    <w:rsid w:val="00411D79"/>
    <w:rsid w:val="004125AB"/>
    <w:rsid w:val="0041260F"/>
    <w:rsid w:val="00412707"/>
    <w:rsid w:val="00412EA1"/>
    <w:rsid w:val="004131B9"/>
    <w:rsid w:val="00413B98"/>
    <w:rsid w:val="00414C5F"/>
    <w:rsid w:val="00415132"/>
    <w:rsid w:val="0041598E"/>
    <w:rsid w:val="00415D4B"/>
    <w:rsid w:val="004160C4"/>
    <w:rsid w:val="0041622A"/>
    <w:rsid w:val="004164D6"/>
    <w:rsid w:val="00416BCE"/>
    <w:rsid w:val="00416CA5"/>
    <w:rsid w:val="00417013"/>
    <w:rsid w:val="00417BB4"/>
    <w:rsid w:val="004200CD"/>
    <w:rsid w:val="0042025E"/>
    <w:rsid w:val="004203F8"/>
    <w:rsid w:val="00420B5B"/>
    <w:rsid w:val="00420B9D"/>
    <w:rsid w:val="00420CC3"/>
    <w:rsid w:val="00420D1B"/>
    <w:rsid w:val="00420F1F"/>
    <w:rsid w:val="00420F7F"/>
    <w:rsid w:val="00421349"/>
    <w:rsid w:val="0042148D"/>
    <w:rsid w:val="00421565"/>
    <w:rsid w:val="00421922"/>
    <w:rsid w:val="00422879"/>
    <w:rsid w:val="00423031"/>
    <w:rsid w:val="004230DE"/>
    <w:rsid w:val="0042369D"/>
    <w:rsid w:val="00423871"/>
    <w:rsid w:val="00423AE5"/>
    <w:rsid w:val="00423D03"/>
    <w:rsid w:val="0042421D"/>
    <w:rsid w:val="00424B74"/>
    <w:rsid w:val="00425001"/>
    <w:rsid w:val="00425302"/>
    <w:rsid w:val="00425F79"/>
    <w:rsid w:val="0042605F"/>
    <w:rsid w:val="00426357"/>
    <w:rsid w:val="00426FFF"/>
    <w:rsid w:val="0042710A"/>
    <w:rsid w:val="0042740C"/>
    <w:rsid w:val="00427A60"/>
    <w:rsid w:val="00427E8A"/>
    <w:rsid w:val="0043008A"/>
    <w:rsid w:val="00431412"/>
    <w:rsid w:val="0043162C"/>
    <w:rsid w:val="00431753"/>
    <w:rsid w:val="00431B52"/>
    <w:rsid w:val="00431DBF"/>
    <w:rsid w:val="00431DEE"/>
    <w:rsid w:val="00431EAD"/>
    <w:rsid w:val="00431F7C"/>
    <w:rsid w:val="0043220C"/>
    <w:rsid w:val="00432C01"/>
    <w:rsid w:val="00433552"/>
    <w:rsid w:val="004335E9"/>
    <w:rsid w:val="00433893"/>
    <w:rsid w:val="0043410B"/>
    <w:rsid w:val="004345D5"/>
    <w:rsid w:val="004346E1"/>
    <w:rsid w:val="00434829"/>
    <w:rsid w:val="00434B44"/>
    <w:rsid w:val="004352AB"/>
    <w:rsid w:val="004354A2"/>
    <w:rsid w:val="00435BC8"/>
    <w:rsid w:val="0043661D"/>
    <w:rsid w:val="00437275"/>
    <w:rsid w:val="0043766C"/>
    <w:rsid w:val="004376B3"/>
    <w:rsid w:val="00437AC1"/>
    <w:rsid w:val="00437C77"/>
    <w:rsid w:val="004402A2"/>
    <w:rsid w:val="004404BD"/>
    <w:rsid w:val="00440DAE"/>
    <w:rsid w:val="0044125F"/>
    <w:rsid w:val="004413FB"/>
    <w:rsid w:val="00441A37"/>
    <w:rsid w:val="00441F7A"/>
    <w:rsid w:val="00442885"/>
    <w:rsid w:val="004428E7"/>
    <w:rsid w:val="00442933"/>
    <w:rsid w:val="00442EE5"/>
    <w:rsid w:val="0044343F"/>
    <w:rsid w:val="00443EC7"/>
    <w:rsid w:val="00444A0C"/>
    <w:rsid w:val="00445450"/>
    <w:rsid w:val="004457BC"/>
    <w:rsid w:val="004457D9"/>
    <w:rsid w:val="00446014"/>
    <w:rsid w:val="00446349"/>
    <w:rsid w:val="00446703"/>
    <w:rsid w:val="00447480"/>
    <w:rsid w:val="0044766E"/>
    <w:rsid w:val="00447B76"/>
    <w:rsid w:val="00447DD6"/>
    <w:rsid w:val="00450125"/>
    <w:rsid w:val="004502D1"/>
    <w:rsid w:val="00450723"/>
    <w:rsid w:val="004507B2"/>
    <w:rsid w:val="004509A7"/>
    <w:rsid w:val="004509F2"/>
    <w:rsid w:val="00450E26"/>
    <w:rsid w:val="00452449"/>
    <w:rsid w:val="00452833"/>
    <w:rsid w:val="00452CC1"/>
    <w:rsid w:val="004533DF"/>
    <w:rsid w:val="0045349C"/>
    <w:rsid w:val="0045409D"/>
    <w:rsid w:val="00454632"/>
    <w:rsid w:val="00454752"/>
    <w:rsid w:val="00454757"/>
    <w:rsid w:val="00454BB3"/>
    <w:rsid w:val="00454F04"/>
    <w:rsid w:val="00455016"/>
    <w:rsid w:val="0045572F"/>
    <w:rsid w:val="00455A56"/>
    <w:rsid w:val="004564AF"/>
    <w:rsid w:val="00456BBE"/>
    <w:rsid w:val="00456D6D"/>
    <w:rsid w:val="00456E72"/>
    <w:rsid w:val="004570A3"/>
    <w:rsid w:val="00457FEF"/>
    <w:rsid w:val="0046050D"/>
    <w:rsid w:val="00460994"/>
    <w:rsid w:val="00460ABB"/>
    <w:rsid w:val="00460B6A"/>
    <w:rsid w:val="0046154C"/>
    <w:rsid w:val="004618BB"/>
    <w:rsid w:val="00462452"/>
    <w:rsid w:val="00462C3C"/>
    <w:rsid w:val="00463431"/>
    <w:rsid w:val="0046351F"/>
    <w:rsid w:val="00463997"/>
    <w:rsid w:val="00463CD0"/>
    <w:rsid w:val="00463FCE"/>
    <w:rsid w:val="00464756"/>
    <w:rsid w:val="00464B0C"/>
    <w:rsid w:val="00464DC8"/>
    <w:rsid w:val="004650C2"/>
    <w:rsid w:val="00465507"/>
    <w:rsid w:val="004655AC"/>
    <w:rsid w:val="004656E9"/>
    <w:rsid w:val="0046575B"/>
    <w:rsid w:val="00465CF3"/>
    <w:rsid w:val="0046610D"/>
    <w:rsid w:val="00466209"/>
    <w:rsid w:val="00466663"/>
    <w:rsid w:val="00466A37"/>
    <w:rsid w:val="00466EAF"/>
    <w:rsid w:val="004671B4"/>
    <w:rsid w:val="004673C2"/>
    <w:rsid w:val="0046755B"/>
    <w:rsid w:val="00467774"/>
    <w:rsid w:val="004678FA"/>
    <w:rsid w:val="00467EF5"/>
    <w:rsid w:val="0047011F"/>
    <w:rsid w:val="004705E1"/>
    <w:rsid w:val="00470F3A"/>
    <w:rsid w:val="00471140"/>
    <w:rsid w:val="004723D4"/>
    <w:rsid w:val="004727A6"/>
    <w:rsid w:val="00472AC6"/>
    <w:rsid w:val="00472E9A"/>
    <w:rsid w:val="00473590"/>
    <w:rsid w:val="00474BF1"/>
    <w:rsid w:val="00474F95"/>
    <w:rsid w:val="00475093"/>
    <w:rsid w:val="00475437"/>
    <w:rsid w:val="00475808"/>
    <w:rsid w:val="004758F5"/>
    <w:rsid w:val="0047595C"/>
    <w:rsid w:val="00475A93"/>
    <w:rsid w:val="004760A9"/>
    <w:rsid w:val="004761D8"/>
    <w:rsid w:val="00477648"/>
    <w:rsid w:val="0047787D"/>
    <w:rsid w:val="00477EE2"/>
    <w:rsid w:val="00480145"/>
    <w:rsid w:val="00480272"/>
    <w:rsid w:val="00480CC2"/>
    <w:rsid w:val="00480DC7"/>
    <w:rsid w:val="0048146B"/>
    <w:rsid w:val="00481543"/>
    <w:rsid w:val="00481592"/>
    <w:rsid w:val="00481624"/>
    <w:rsid w:val="00481694"/>
    <w:rsid w:val="00482069"/>
    <w:rsid w:val="0048269E"/>
    <w:rsid w:val="0048270E"/>
    <w:rsid w:val="00482B8D"/>
    <w:rsid w:val="00482F04"/>
    <w:rsid w:val="00482F58"/>
    <w:rsid w:val="0048313C"/>
    <w:rsid w:val="00483A57"/>
    <w:rsid w:val="00483AE2"/>
    <w:rsid w:val="00483CFC"/>
    <w:rsid w:val="0048408F"/>
    <w:rsid w:val="00484159"/>
    <w:rsid w:val="004841C6"/>
    <w:rsid w:val="00484D59"/>
    <w:rsid w:val="004854B4"/>
    <w:rsid w:val="0048573D"/>
    <w:rsid w:val="0048574F"/>
    <w:rsid w:val="00485A45"/>
    <w:rsid w:val="00486593"/>
    <w:rsid w:val="004865DF"/>
    <w:rsid w:val="004873DC"/>
    <w:rsid w:val="0048750A"/>
    <w:rsid w:val="00487957"/>
    <w:rsid w:val="00487BD5"/>
    <w:rsid w:val="00487BF9"/>
    <w:rsid w:val="0049046A"/>
    <w:rsid w:val="004908F9"/>
    <w:rsid w:val="00490D32"/>
    <w:rsid w:val="00491418"/>
    <w:rsid w:val="00491478"/>
    <w:rsid w:val="004922D6"/>
    <w:rsid w:val="0049270D"/>
    <w:rsid w:val="00492A58"/>
    <w:rsid w:val="00492A61"/>
    <w:rsid w:val="00492D99"/>
    <w:rsid w:val="00492E21"/>
    <w:rsid w:val="00492F71"/>
    <w:rsid w:val="00493048"/>
    <w:rsid w:val="00493525"/>
    <w:rsid w:val="00493783"/>
    <w:rsid w:val="00493859"/>
    <w:rsid w:val="004945F2"/>
    <w:rsid w:val="00494857"/>
    <w:rsid w:val="00494A24"/>
    <w:rsid w:val="00494BD3"/>
    <w:rsid w:val="00494BE1"/>
    <w:rsid w:val="00494C02"/>
    <w:rsid w:val="00494D55"/>
    <w:rsid w:val="00495654"/>
    <w:rsid w:val="004958B3"/>
    <w:rsid w:val="00496D16"/>
    <w:rsid w:val="00497202"/>
    <w:rsid w:val="0049765E"/>
    <w:rsid w:val="0049785A"/>
    <w:rsid w:val="004978B2"/>
    <w:rsid w:val="00497940"/>
    <w:rsid w:val="00497A32"/>
    <w:rsid w:val="00497FCE"/>
    <w:rsid w:val="00497FFD"/>
    <w:rsid w:val="004A02F9"/>
    <w:rsid w:val="004A0620"/>
    <w:rsid w:val="004A12A0"/>
    <w:rsid w:val="004A1366"/>
    <w:rsid w:val="004A256E"/>
    <w:rsid w:val="004A2583"/>
    <w:rsid w:val="004A2B33"/>
    <w:rsid w:val="004A2D73"/>
    <w:rsid w:val="004A46DB"/>
    <w:rsid w:val="004A47F7"/>
    <w:rsid w:val="004A4BEF"/>
    <w:rsid w:val="004A4EC8"/>
    <w:rsid w:val="004A5411"/>
    <w:rsid w:val="004A54C3"/>
    <w:rsid w:val="004A5FE6"/>
    <w:rsid w:val="004A5FFB"/>
    <w:rsid w:val="004A66B0"/>
    <w:rsid w:val="004A7201"/>
    <w:rsid w:val="004A7635"/>
    <w:rsid w:val="004A786E"/>
    <w:rsid w:val="004B0070"/>
    <w:rsid w:val="004B0DB0"/>
    <w:rsid w:val="004B1449"/>
    <w:rsid w:val="004B14C2"/>
    <w:rsid w:val="004B1A3F"/>
    <w:rsid w:val="004B1B51"/>
    <w:rsid w:val="004B1C87"/>
    <w:rsid w:val="004B1F92"/>
    <w:rsid w:val="004B2CE5"/>
    <w:rsid w:val="004B308E"/>
    <w:rsid w:val="004B30DA"/>
    <w:rsid w:val="004B33A7"/>
    <w:rsid w:val="004B3757"/>
    <w:rsid w:val="004B3D31"/>
    <w:rsid w:val="004B3E55"/>
    <w:rsid w:val="004B415E"/>
    <w:rsid w:val="004B4DFF"/>
    <w:rsid w:val="004B512D"/>
    <w:rsid w:val="004B5304"/>
    <w:rsid w:val="004B59DC"/>
    <w:rsid w:val="004B5B88"/>
    <w:rsid w:val="004B5DC5"/>
    <w:rsid w:val="004B5EEC"/>
    <w:rsid w:val="004B60E5"/>
    <w:rsid w:val="004B6104"/>
    <w:rsid w:val="004B6800"/>
    <w:rsid w:val="004B6A57"/>
    <w:rsid w:val="004B718E"/>
    <w:rsid w:val="004B71B9"/>
    <w:rsid w:val="004B71BC"/>
    <w:rsid w:val="004B72B2"/>
    <w:rsid w:val="004B75EA"/>
    <w:rsid w:val="004B7F03"/>
    <w:rsid w:val="004B7F20"/>
    <w:rsid w:val="004C011B"/>
    <w:rsid w:val="004C025C"/>
    <w:rsid w:val="004C04A6"/>
    <w:rsid w:val="004C0569"/>
    <w:rsid w:val="004C08D0"/>
    <w:rsid w:val="004C0ABB"/>
    <w:rsid w:val="004C0EF0"/>
    <w:rsid w:val="004C1315"/>
    <w:rsid w:val="004C14B7"/>
    <w:rsid w:val="004C16FB"/>
    <w:rsid w:val="004C1C07"/>
    <w:rsid w:val="004C1FEC"/>
    <w:rsid w:val="004C339A"/>
    <w:rsid w:val="004C35C7"/>
    <w:rsid w:val="004C36C3"/>
    <w:rsid w:val="004C3BC4"/>
    <w:rsid w:val="004C52EB"/>
    <w:rsid w:val="004C5EAF"/>
    <w:rsid w:val="004C649A"/>
    <w:rsid w:val="004C66B3"/>
    <w:rsid w:val="004C6A2A"/>
    <w:rsid w:val="004C71FC"/>
    <w:rsid w:val="004C7255"/>
    <w:rsid w:val="004C72AF"/>
    <w:rsid w:val="004C74B6"/>
    <w:rsid w:val="004C766F"/>
    <w:rsid w:val="004C7B99"/>
    <w:rsid w:val="004C7C6E"/>
    <w:rsid w:val="004C7CA1"/>
    <w:rsid w:val="004C7FE0"/>
    <w:rsid w:val="004D0312"/>
    <w:rsid w:val="004D0E8C"/>
    <w:rsid w:val="004D1470"/>
    <w:rsid w:val="004D1840"/>
    <w:rsid w:val="004D1922"/>
    <w:rsid w:val="004D1A46"/>
    <w:rsid w:val="004D1A8D"/>
    <w:rsid w:val="004D1AAD"/>
    <w:rsid w:val="004D1B58"/>
    <w:rsid w:val="004D1C66"/>
    <w:rsid w:val="004D1F08"/>
    <w:rsid w:val="004D1F2F"/>
    <w:rsid w:val="004D1F73"/>
    <w:rsid w:val="004D2405"/>
    <w:rsid w:val="004D26C4"/>
    <w:rsid w:val="004D27A6"/>
    <w:rsid w:val="004D27F8"/>
    <w:rsid w:val="004D2935"/>
    <w:rsid w:val="004D3E61"/>
    <w:rsid w:val="004D3F64"/>
    <w:rsid w:val="004D41AF"/>
    <w:rsid w:val="004D41E1"/>
    <w:rsid w:val="004D4359"/>
    <w:rsid w:val="004D44D6"/>
    <w:rsid w:val="004D473B"/>
    <w:rsid w:val="004D49D9"/>
    <w:rsid w:val="004D4DC8"/>
    <w:rsid w:val="004D54E3"/>
    <w:rsid w:val="004D5BCF"/>
    <w:rsid w:val="004D5E2A"/>
    <w:rsid w:val="004D620F"/>
    <w:rsid w:val="004D6937"/>
    <w:rsid w:val="004D6A0D"/>
    <w:rsid w:val="004D6AF8"/>
    <w:rsid w:val="004D6B9C"/>
    <w:rsid w:val="004D6EA2"/>
    <w:rsid w:val="004D71CF"/>
    <w:rsid w:val="004D7590"/>
    <w:rsid w:val="004D778A"/>
    <w:rsid w:val="004E005D"/>
    <w:rsid w:val="004E0153"/>
    <w:rsid w:val="004E0C99"/>
    <w:rsid w:val="004E1412"/>
    <w:rsid w:val="004E1720"/>
    <w:rsid w:val="004E1A80"/>
    <w:rsid w:val="004E275D"/>
    <w:rsid w:val="004E2E86"/>
    <w:rsid w:val="004E32BE"/>
    <w:rsid w:val="004E3587"/>
    <w:rsid w:val="004E37EA"/>
    <w:rsid w:val="004E4DF3"/>
    <w:rsid w:val="004E4FFC"/>
    <w:rsid w:val="004E60CC"/>
    <w:rsid w:val="004E6235"/>
    <w:rsid w:val="004E643B"/>
    <w:rsid w:val="004E6610"/>
    <w:rsid w:val="004E67B1"/>
    <w:rsid w:val="004E68B4"/>
    <w:rsid w:val="004E7344"/>
    <w:rsid w:val="004E74C9"/>
    <w:rsid w:val="004E778F"/>
    <w:rsid w:val="004E7C98"/>
    <w:rsid w:val="004E7DE3"/>
    <w:rsid w:val="004F0AA7"/>
    <w:rsid w:val="004F0D78"/>
    <w:rsid w:val="004F0E14"/>
    <w:rsid w:val="004F0E4D"/>
    <w:rsid w:val="004F0E87"/>
    <w:rsid w:val="004F1320"/>
    <w:rsid w:val="004F1DEB"/>
    <w:rsid w:val="004F1EA1"/>
    <w:rsid w:val="004F277E"/>
    <w:rsid w:val="004F2C13"/>
    <w:rsid w:val="004F2DD4"/>
    <w:rsid w:val="004F34C4"/>
    <w:rsid w:val="004F36F3"/>
    <w:rsid w:val="004F37DB"/>
    <w:rsid w:val="004F3E89"/>
    <w:rsid w:val="004F3FB4"/>
    <w:rsid w:val="004F4065"/>
    <w:rsid w:val="004F408F"/>
    <w:rsid w:val="004F42E5"/>
    <w:rsid w:val="004F46B6"/>
    <w:rsid w:val="004F48CA"/>
    <w:rsid w:val="004F49BD"/>
    <w:rsid w:val="004F4FAA"/>
    <w:rsid w:val="004F5C07"/>
    <w:rsid w:val="004F5CB1"/>
    <w:rsid w:val="004F63AA"/>
    <w:rsid w:val="004F68A3"/>
    <w:rsid w:val="004F71E7"/>
    <w:rsid w:val="004F72D7"/>
    <w:rsid w:val="004F73D8"/>
    <w:rsid w:val="004F76F6"/>
    <w:rsid w:val="004F7D76"/>
    <w:rsid w:val="0050015B"/>
    <w:rsid w:val="005003AF"/>
    <w:rsid w:val="005005C5"/>
    <w:rsid w:val="00500ADA"/>
    <w:rsid w:val="00500EF6"/>
    <w:rsid w:val="00501924"/>
    <w:rsid w:val="005019EF"/>
    <w:rsid w:val="00501BE6"/>
    <w:rsid w:val="00502600"/>
    <w:rsid w:val="00502DA5"/>
    <w:rsid w:val="00502F44"/>
    <w:rsid w:val="005034C8"/>
    <w:rsid w:val="00504370"/>
    <w:rsid w:val="005043F0"/>
    <w:rsid w:val="00504650"/>
    <w:rsid w:val="005047E2"/>
    <w:rsid w:val="00504D27"/>
    <w:rsid w:val="0050528D"/>
    <w:rsid w:val="005054CC"/>
    <w:rsid w:val="00505546"/>
    <w:rsid w:val="005058C9"/>
    <w:rsid w:val="00505946"/>
    <w:rsid w:val="00505D5B"/>
    <w:rsid w:val="00506A36"/>
    <w:rsid w:val="00506CC8"/>
    <w:rsid w:val="00507524"/>
    <w:rsid w:val="005078F2"/>
    <w:rsid w:val="00507EDD"/>
    <w:rsid w:val="00510F11"/>
    <w:rsid w:val="00511112"/>
    <w:rsid w:val="0051122C"/>
    <w:rsid w:val="005113E5"/>
    <w:rsid w:val="00511546"/>
    <w:rsid w:val="0051191E"/>
    <w:rsid w:val="00511F39"/>
    <w:rsid w:val="00511FAD"/>
    <w:rsid w:val="0051205C"/>
    <w:rsid w:val="00512619"/>
    <w:rsid w:val="00512895"/>
    <w:rsid w:val="00512C81"/>
    <w:rsid w:val="0051306C"/>
    <w:rsid w:val="005135C4"/>
    <w:rsid w:val="005138D9"/>
    <w:rsid w:val="0051392F"/>
    <w:rsid w:val="00513A45"/>
    <w:rsid w:val="00513A82"/>
    <w:rsid w:val="00513D79"/>
    <w:rsid w:val="00513F6F"/>
    <w:rsid w:val="00514193"/>
    <w:rsid w:val="00514470"/>
    <w:rsid w:val="00514F14"/>
    <w:rsid w:val="00515544"/>
    <w:rsid w:val="005159A8"/>
    <w:rsid w:val="00515D40"/>
    <w:rsid w:val="00516694"/>
    <w:rsid w:val="0051700F"/>
    <w:rsid w:val="00517333"/>
    <w:rsid w:val="005201B6"/>
    <w:rsid w:val="00520318"/>
    <w:rsid w:val="005204B7"/>
    <w:rsid w:val="005204D1"/>
    <w:rsid w:val="0052096C"/>
    <w:rsid w:val="00520F87"/>
    <w:rsid w:val="005212FD"/>
    <w:rsid w:val="005214FB"/>
    <w:rsid w:val="00521609"/>
    <w:rsid w:val="00521729"/>
    <w:rsid w:val="00521D52"/>
    <w:rsid w:val="00521DCC"/>
    <w:rsid w:val="005221CF"/>
    <w:rsid w:val="00522410"/>
    <w:rsid w:val="00522826"/>
    <w:rsid w:val="0052293D"/>
    <w:rsid w:val="005230B0"/>
    <w:rsid w:val="00523307"/>
    <w:rsid w:val="005233BB"/>
    <w:rsid w:val="005235EB"/>
    <w:rsid w:val="00523677"/>
    <w:rsid w:val="00523772"/>
    <w:rsid w:val="00524CD7"/>
    <w:rsid w:val="00524E35"/>
    <w:rsid w:val="00524E70"/>
    <w:rsid w:val="00524F9B"/>
    <w:rsid w:val="005250BA"/>
    <w:rsid w:val="00525A24"/>
    <w:rsid w:val="00525BAD"/>
    <w:rsid w:val="00525BFB"/>
    <w:rsid w:val="00525DFB"/>
    <w:rsid w:val="005262E8"/>
    <w:rsid w:val="00526C27"/>
    <w:rsid w:val="00527144"/>
    <w:rsid w:val="00527365"/>
    <w:rsid w:val="005277D0"/>
    <w:rsid w:val="00527A93"/>
    <w:rsid w:val="00527EC4"/>
    <w:rsid w:val="00527F1B"/>
    <w:rsid w:val="00530A15"/>
    <w:rsid w:val="00530D81"/>
    <w:rsid w:val="00531312"/>
    <w:rsid w:val="00531346"/>
    <w:rsid w:val="00531873"/>
    <w:rsid w:val="005319B1"/>
    <w:rsid w:val="00532AA1"/>
    <w:rsid w:val="00532B7B"/>
    <w:rsid w:val="00532D38"/>
    <w:rsid w:val="005331FC"/>
    <w:rsid w:val="00533376"/>
    <w:rsid w:val="005339C1"/>
    <w:rsid w:val="00533A31"/>
    <w:rsid w:val="00533CEB"/>
    <w:rsid w:val="00534391"/>
    <w:rsid w:val="00534E1D"/>
    <w:rsid w:val="00534ED1"/>
    <w:rsid w:val="005357B9"/>
    <w:rsid w:val="00535C20"/>
    <w:rsid w:val="00536949"/>
    <w:rsid w:val="005405D8"/>
    <w:rsid w:val="0054068C"/>
    <w:rsid w:val="00540770"/>
    <w:rsid w:val="005408DD"/>
    <w:rsid w:val="005409C4"/>
    <w:rsid w:val="00541936"/>
    <w:rsid w:val="00541BB1"/>
    <w:rsid w:val="00541D43"/>
    <w:rsid w:val="005427E0"/>
    <w:rsid w:val="00542DE1"/>
    <w:rsid w:val="005430B1"/>
    <w:rsid w:val="00543C45"/>
    <w:rsid w:val="00543FD9"/>
    <w:rsid w:val="0054407A"/>
    <w:rsid w:val="005446E9"/>
    <w:rsid w:val="00544957"/>
    <w:rsid w:val="00544A61"/>
    <w:rsid w:val="00544C1A"/>
    <w:rsid w:val="00544D8D"/>
    <w:rsid w:val="005451A3"/>
    <w:rsid w:val="00545A8C"/>
    <w:rsid w:val="005460A4"/>
    <w:rsid w:val="00546620"/>
    <w:rsid w:val="0054672D"/>
    <w:rsid w:val="00546859"/>
    <w:rsid w:val="00546E52"/>
    <w:rsid w:val="005475EA"/>
    <w:rsid w:val="00547971"/>
    <w:rsid w:val="00547EB8"/>
    <w:rsid w:val="005502CB"/>
    <w:rsid w:val="005507E5"/>
    <w:rsid w:val="00550EE8"/>
    <w:rsid w:val="00551329"/>
    <w:rsid w:val="00551420"/>
    <w:rsid w:val="00551B6C"/>
    <w:rsid w:val="00551CD1"/>
    <w:rsid w:val="00552755"/>
    <w:rsid w:val="00552790"/>
    <w:rsid w:val="00552B31"/>
    <w:rsid w:val="00552FEF"/>
    <w:rsid w:val="00553017"/>
    <w:rsid w:val="005531C6"/>
    <w:rsid w:val="005533F9"/>
    <w:rsid w:val="0055348E"/>
    <w:rsid w:val="00553547"/>
    <w:rsid w:val="00553C79"/>
    <w:rsid w:val="00553E05"/>
    <w:rsid w:val="00553FF0"/>
    <w:rsid w:val="005546E1"/>
    <w:rsid w:val="005549A5"/>
    <w:rsid w:val="00554ABC"/>
    <w:rsid w:val="0055505D"/>
    <w:rsid w:val="0055516B"/>
    <w:rsid w:val="005552ED"/>
    <w:rsid w:val="0055546C"/>
    <w:rsid w:val="005557A6"/>
    <w:rsid w:val="00555F58"/>
    <w:rsid w:val="00556084"/>
    <w:rsid w:val="0055686A"/>
    <w:rsid w:val="00556C57"/>
    <w:rsid w:val="00557047"/>
    <w:rsid w:val="0055742D"/>
    <w:rsid w:val="00557CB2"/>
    <w:rsid w:val="00557EB3"/>
    <w:rsid w:val="005601C2"/>
    <w:rsid w:val="005601FB"/>
    <w:rsid w:val="00560B3D"/>
    <w:rsid w:val="00560E08"/>
    <w:rsid w:val="00560E34"/>
    <w:rsid w:val="005610C3"/>
    <w:rsid w:val="00561525"/>
    <w:rsid w:val="0056152A"/>
    <w:rsid w:val="005616DD"/>
    <w:rsid w:val="00561763"/>
    <w:rsid w:val="00561AC9"/>
    <w:rsid w:val="00561D26"/>
    <w:rsid w:val="00561F25"/>
    <w:rsid w:val="005622BD"/>
    <w:rsid w:val="005623BC"/>
    <w:rsid w:val="00562638"/>
    <w:rsid w:val="00563970"/>
    <w:rsid w:val="00563BC1"/>
    <w:rsid w:val="00563D06"/>
    <w:rsid w:val="00563D34"/>
    <w:rsid w:val="00563F6A"/>
    <w:rsid w:val="00564017"/>
    <w:rsid w:val="0056424D"/>
    <w:rsid w:val="0056457E"/>
    <w:rsid w:val="00564736"/>
    <w:rsid w:val="00564F2D"/>
    <w:rsid w:val="005651A2"/>
    <w:rsid w:val="00565B77"/>
    <w:rsid w:val="00565F1E"/>
    <w:rsid w:val="005660A3"/>
    <w:rsid w:val="00566196"/>
    <w:rsid w:val="005661E5"/>
    <w:rsid w:val="005662EB"/>
    <w:rsid w:val="0056632C"/>
    <w:rsid w:val="00566613"/>
    <w:rsid w:val="00566B2C"/>
    <w:rsid w:val="00567AB3"/>
    <w:rsid w:val="00567CA6"/>
    <w:rsid w:val="005706BA"/>
    <w:rsid w:val="00570847"/>
    <w:rsid w:val="00570922"/>
    <w:rsid w:val="00570A3F"/>
    <w:rsid w:val="00570AA8"/>
    <w:rsid w:val="00570D2D"/>
    <w:rsid w:val="005710BE"/>
    <w:rsid w:val="00571478"/>
    <w:rsid w:val="0057171D"/>
    <w:rsid w:val="0057179F"/>
    <w:rsid w:val="005719A9"/>
    <w:rsid w:val="00571B20"/>
    <w:rsid w:val="00571BF2"/>
    <w:rsid w:val="00571E90"/>
    <w:rsid w:val="00571F3F"/>
    <w:rsid w:val="005722D7"/>
    <w:rsid w:val="005723DC"/>
    <w:rsid w:val="00572485"/>
    <w:rsid w:val="005725DF"/>
    <w:rsid w:val="00572876"/>
    <w:rsid w:val="00572EAC"/>
    <w:rsid w:val="005732C0"/>
    <w:rsid w:val="00573B70"/>
    <w:rsid w:val="00574681"/>
    <w:rsid w:val="00574723"/>
    <w:rsid w:val="00574A2E"/>
    <w:rsid w:val="00574E84"/>
    <w:rsid w:val="00575837"/>
    <w:rsid w:val="00575CA2"/>
    <w:rsid w:val="00575E68"/>
    <w:rsid w:val="00576BC3"/>
    <w:rsid w:val="00576C31"/>
    <w:rsid w:val="00576C61"/>
    <w:rsid w:val="00576C63"/>
    <w:rsid w:val="0057778A"/>
    <w:rsid w:val="00577987"/>
    <w:rsid w:val="00577B91"/>
    <w:rsid w:val="00577EA9"/>
    <w:rsid w:val="005800DB"/>
    <w:rsid w:val="005801A9"/>
    <w:rsid w:val="0058093C"/>
    <w:rsid w:val="00580B6A"/>
    <w:rsid w:val="005819C0"/>
    <w:rsid w:val="00582A39"/>
    <w:rsid w:val="00582CB8"/>
    <w:rsid w:val="00582F6B"/>
    <w:rsid w:val="005833BA"/>
    <w:rsid w:val="00583520"/>
    <w:rsid w:val="00583B5A"/>
    <w:rsid w:val="00583C5E"/>
    <w:rsid w:val="00583E25"/>
    <w:rsid w:val="00583E90"/>
    <w:rsid w:val="005840D5"/>
    <w:rsid w:val="005842EF"/>
    <w:rsid w:val="00584538"/>
    <w:rsid w:val="00584721"/>
    <w:rsid w:val="005849AF"/>
    <w:rsid w:val="00584C4F"/>
    <w:rsid w:val="00585CC1"/>
    <w:rsid w:val="005869C7"/>
    <w:rsid w:val="00586E90"/>
    <w:rsid w:val="00587D45"/>
    <w:rsid w:val="00590000"/>
    <w:rsid w:val="005900C3"/>
    <w:rsid w:val="005901D9"/>
    <w:rsid w:val="005904CB"/>
    <w:rsid w:val="00590888"/>
    <w:rsid w:val="00590DE2"/>
    <w:rsid w:val="00591178"/>
    <w:rsid w:val="00591567"/>
    <w:rsid w:val="00591CC9"/>
    <w:rsid w:val="00591CE6"/>
    <w:rsid w:val="0059203C"/>
    <w:rsid w:val="00593D02"/>
    <w:rsid w:val="005940BE"/>
    <w:rsid w:val="0059454C"/>
    <w:rsid w:val="00594AAA"/>
    <w:rsid w:val="00594FB4"/>
    <w:rsid w:val="00595B6B"/>
    <w:rsid w:val="00595E7B"/>
    <w:rsid w:val="005963B8"/>
    <w:rsid w:val="00596784"/>
    <w:rsid w:val="0059688B"/>
    <w:rsid w:val="00596892"/>
    <w:rsid w:val="00596B15"/>
    <w:rsid w:val="00597673"/>
    <w:rsid w:val="00597B06"/>
    <w:rsid w:val="00597CBD"/>
    <w:rsid w:val="00597E65"/>
    <w:rsid w:val="005A14CF"/>
    <w:rsid w:val="005A1556"/>
    <w:rsid w:val="005A1893"/>
    <w:rsid w:val="005A1C09"/>
    <w:rsid w:val="005A2136"/>
    <w:rsid w:val="005A2775"/>
    <w:rsid w:val="005A2931"/>
    <w:rsid w:val="005A2933"/>
    <w:rsid w:val="005A2C2D"/>
    <w:rsid w:val="005A2DA7"/>
    <w:rsid w:val="005A2FE3"/>
    <w:rsid w:val="005A3D52"/>
    <w:rsid w:val="005A4133"/>
    <w:rsid w:val="005A427C"/>
    <w:rsid w:val="005A4514"/>
    <w:rsid w:val="005A48F4"/>
    <w:rsid w:val="005A4AD1"/>
    <w:rsid w:val="005A4B5E"/>
    <w:rsid w:val="005A4E83"/>
    <w:rsid w:val="005A4F59"/>
    <w:rsid w:val="005A59E1"/>
    <w:rsid w:val="005A67DE"/>
    <w:rsid w:val="005A6824"/>
    <w:rsid w:val="005A69D2"/>
    <w:rsid w:val="005A6AB5"/>
    <w:rsid w:val="005A773C"/>
    <w:rsid w:val="005A778E"/>
    <w:rsid w:val="005A7907"/>
    <w:rsid w:val="005B0570"/>
    <w:rsid w:val="005B0E2C"/>
    <w:rsid w:val="005B0F20"/>
    <w:rsid w:val="005B1405"/>
    <w:rsid w:val="005B1D77"/>
    <w:rsid w:val="005B1E7B"/>
    <w:rsid w:val="005B219D"/>
    <w:rsid w:val="005B2597"/>
    <w:rsid w:val="005B291E"/>
    <w:rsid w:val="005B2F28"/>
    <w:rsid w:val="005B3A9A"/>
    <w:rsid w:val="005B3ABB"/>
    <w:rsid w:val="005B480C"/>
    <w:rsid w:val="005B4E64"/>
    <w:rsid w:val="005B5611"/>
    <w:rsid w:val="005B5613"/>
    <w:rsid w:val="005B5C6E"/>
    <w:rsid w:val="005B636A"/>
    <w:rsid w:val="005B687D"/>
    <w:rsid w:val="005B6EAE"/>
    <w:rsid w:val="005B7155"/>
    <w:rsid w:val="005B7170"/>
    <w:rsid w:val="005B778A"/>
    <w:rsid w:val="005B7AC9"/>
    <w:rsid w:val="005B7E6E"/>
    <w:rsid w:val="005C010A"/>
    <w:rsid w:val="005C03D3"/>
    <w:rsid w:val="005C060C"/>
    <w:rsid w:val="005C06CF"/>
    <w:rsid w:val="005C0B16"/>
    <w:rsid w:val="005C10C8"/>
    <w:rsid w:val="005C1240"/>
    <w:rsid w:val="005C1F21"/>
    <w:rsid w:val="005C1F69"/>
    <w:rsid w:val="005C28F3"/>
    <w:rsid w:val="005C2C6F"/>
    <w:rsid w:val="005C31DD"/>
    <w:rsid w:val="005C32B1"/>
    <w:rsid w:val="005C46DB"/>
    <w:rsid w:val="005C47B5"/>
    <w:rsid w:val="005C4820"/>
    <w:rsid w:val="005C4D3A"/>
    <w:rsid w:val="005C514B"/>
    <w:rsid w:val="005C544E"/>
    <w:rsid w:val="005C5639"/>
    <w:rsid w:val="005C56DB"/>
    <w:rsid w:val="005C59E5"/>
    <w:rsid w:val="005C5A64"/>
    <w:rsid w:val="005C6039"/>
    <w:rsid w:val="005C6334"/>
    <w:rsid w:val="005C65E8"/>
    <w:rsid w:val="005C6766"/>
    <w:rsid w:val="005C6EE5"/>
    <w:rsid w:val="005C7268"/>
    <w:rsid w:val="005C73E2"/>
    <w:rsid w:val="005C7C6A"/>
    <w:rsid w:val="005C7E86"/>
    <w:rsid w:val="005D02B6"/>
    <w:rsid w:val="005D072B"/>
    <w:rsid w:val="005D0786"/>
    <w:rsid w:val="005D0863"/>
    <w:rsid w:val="005D0B29"/>
    <w:rsid w:val="005D0DC2"/>
    <w:rsid w:val="005D0E40"/>
    <w:rsid w:val="005D0FD1"/>
    <w:rsid w:val="005D14CF"/>
    <w:rsid w:val="005D1684"/>
    <w:rsid w:val="005D1AC1"/>
    <w:rsid w:val="005D2788"/>
    <w:rsid w:val="005D35A2"/>
    <w:rsid w:val="005D3C20"/>
    <w:rsid w:val="005D3DEF"/>
    <w:rsid w:val="005D40E1"/>
    <w:rsid w:val="005D4469"/>
    <w:rsid w:val="005D47C5"/>
    <w:rsid w:val="005D5342"/>
    <w:rsid w:val="005D53BA"/>
    <w:rsid w:val="005D59FF"/>
    <w:rsid w:val="005D5C40"/>
    <w:rsid w:val="005D5D2A"/>
    <w:rsid w:val="005D5F02"/>
    <w:rsid w:val="005D6502"/>
    <w:rsid w:val="005D693B"/>
    <w:rsid w:val="005D6967"/>
    <w:rsid w:val="005D6DD3"/>
    <w:rsid w:val="005D6F57"/>
    <w:rsid w:val="005D7225"/>
    <w:rsid w:val="005D77FC"/>
    <w:rsid w:val="005D7917"/>
    <w:rsid w:val="005D7AAF"/>
    <w:rsid w:val="005D7F5C"/>
    <w:rsid w:val="005E0165"/>
    <w:rsid w:val="005E02E3"/>
    <w:rsid w:val="005E0436"/>
    <w:rsid w:val="005E0612"/>
    <w:rsid w:val="005E0792"/>
    <w:rsid w:val="005E0BC9"/>
    <w:rsid w:val="005E0C4D"/>
    <w:rsid w:val="005E0DFD"/>
    <w:rsid w:val="005E0F54"/>
    <w:rsid w:val="005E1AB4"/>
    <w:rsid w:val="005E1AD9"/>
    <w:rsid w:val="005E1C88"/>
    <w:rsid w:val="005E1F03"/>
    <w:rsid w:val="005E20A6"/>
    <w:rsid w:val="005E28ED"/>
    <w:rsid w:val="005E3164"/>
    <w:rsid w:val="005E31F2"/>
    <w:rsid w:val="005E324B"/>
    <w:rsid w:val="005E358D"/>
    <w:rsid w:val="005E38A9"/>
    <w:rsid w:val="005E4652"/>
    <w:rsid w:val="005E481C"/>
    <w:rsid w:val="005E606D"/>
    <w:rsid w:val="005E63D2"/>
    <w:rsid w:val="005E6661"/>
    <w:rsid w:val="005E69B3"/>
    <w:rsid w:val="005E6D90"/>
    <w:rsid w:val="005E7960"/>
    <w:rsid w:val="005E79F7"/>
    <w:rsid w:val="005E7E51"/>
    <w:rsid w:val="005F020D"/>
    <w:rsid w:val="005F043F"/>
    <w:rsid w:val="005F049C"/>
    <w:rsid w:val="005F0504"/>
    <w:rsid w:val="005F0C11"/>
    <w:rsid w:val="005F0EA2"/>
    <w:rsid w:val="005F15AF"/>
    <w:rsid w:val="005F1967"/>
    <w:rsid w:val="005F22E3"/>
    <w:rsid w:val="005F2467"/>
    <w:rsid w:val="005F29AC"/>
    <w:rsid w:val="005F2A59"/>
    <w:rsid w:val="005F2AAC"/>
    <w:rsid w:val="005F2F05"/>
    <w:rsid w:val="005F3127"/>
    <w:rsid w:val="005F36D9"/>
    <w:rsid w:val="005F375D"/>
    <w:rsid w:val="005F3A0A"/>
    <w:rsid w:val="005F3A8C"/>
    <w:rsid w:val="005F4E1D"/>
    <w:rsid w:val="005F50B1"/>
    <w:rsid w:val="005F5349"/>
    <w:rsid w:val="005F56E2"/>
    <w:rsid w:val="005F5BBC"/>
    <w:rsid w:val="005F5FA0"/>
    <w:rsid w:val="005F61D3"/>
    <w:rsid w:val="005F62F1"/>
    <w:rsid w:val="005F6316"/>
    <w:rsid w:val="005F66B2"/>
    <w:rsid w:val="005F6A83"/>
    <w:rsid w:val="005F6FC0"/>
    <w:rsid w:val="005F7248"/>
    <w:rsid w:val="005F7817"/>
    <w:rsid w:val="005F7910"/>
    <w:rsid w:val="005F7BDB"/>
    <w:rsid w:val="005F7D7B"/>
    <w:rsid w:val="0060060E"/>
    <w:rsid w:val="00600C77"/>
    <w:rsid w:val="00601595"/>
    <w:rsid w:val="00601999"/>
    <w:rsid w:val="00602226"/>
    <w:rsid w:val="0060367B"/>
    <w:rsid w:val="006038E9"/>
    <w:rsid w:val="00603A3D"/>
    <w:rsid w:val="00603A7A"/>
    <w:rsid w:val="00603D1D"/>
    <w:rsid w:val="006042A2"/>
    <w:rsid w:val="00604385"/>
    <w:rsid w:val="006045E2"/>
    <w:rsid w:val="006048D4"/>
    <w:rsid w:val="006051E0"/>
    <w:rsid w:val="006056FA"/>
    <w:rsid w:val="00605856"/>
    <w:rsid w:val="006065F1"/>
    <w:rsid w:val="006066B2"/>
    <w:rsid w:val="006067FE"/>
    <w:rsid w:val="00606B8E"/>
    <w:rsid w:val="00606F35"/>
    <w:rsid w:val="00606F7E"/>
    <w:rsid w:val="00607E60"/>
    <w:rsid w:val="006103DF"/>
    <w:rsid w:val="0061064E"/>
    <w:rsid w:val="006110C6"/>
    <w:rsid w:val="0061124B"/>
    <w:rsid w:val="006113BD"/>
    <w:rsid w:val="00611C4D"/>
    <w:rsid w:val="00611D02"/>
    <w:rsid w:val="006131AD"/>
    <w:rsid w:val="00613214"/>
    <w:rsid w:val="00613241"/>
    <w:rsid w:val="0061398A"/>
    <w:rsid w:val="00614156"/>
    <w:rsid w:val="006143B6"/>
    <w:rsid w:val="00614FD1"/>
    <w:rsid w:val="006152A1"/>
    <w:rsid w:val="00615B9D"/>
    <w:rsid w:val="00615C47"/>
    <w:rsid w:val="006168F7"/>
    <w:rsid w:val="006169FB"/>
    <w:rsid w:val="00616C12"/>
    <w:rsid w:val="00616ED8"/>
    <w:rsid w:val="00617238"/>
    <w:rsid w:val="00617259"/>
    <w:rsid w:val="0061774D"/>
    <w:rsid w:val="00620C5B"/>
    <w:rsid w:val="00620CB5"/>
    <w:rsid w:val="00620EBE"/>
    <w:rsid w:val="00621714"/>
    <w:rsid w:val="00621744"/>
    <w:rsid w:val="006219AA"/>
    <w:rsid w:val="00621AAD"/>
    <w:rsid w:val="00622452"/>
    <w:rsid w:val="0062272E"/>
    <w:rsid w:val="00622923"/>
    <w:rsid w:val="00622ACC"/>
    <w:rsid w:val="00622B18"/>
    <w:rsid w:val="006232AB"/>
    <w:rsid w:val="006237E4"/>
    <w:rsid w:val="00623B5B"/>
    <w:rsid w:val="006242E8"/>
    <w:rsid w:val="00624D35"/>
    <w:rsid w:val="00624E45"/>
    <w:rsid w:val="00625751"/>
    <w:rsid w:val="00626524"/>
    <w:rsid w:val="00626CE7"/>
    <w:rsid w:val="00626E0F"/>
    <w:rsid w:val="00627013"/>
    <w:rsid w:val="00627D8D"/>
    <w:rsid w:val="00630AA6"/>
    <w:rsid w:val="00630D3B"/>
    <w:rsid w:val="00630E05"/>
    <w:rsid w:val="0063140A"/>
    <w:rsid w:val="00631683"/>
    <w:rsid w:val="00631D85"/>
    <w:rsid w:val="00632358"/>
    <w:rsid w:val="006324C5"/>
    <w:rsid w:val="006325A8"/>
    <w:rsid w:val="006329D9"/>
    <w:rsid w:val="00633B40"/>
    <w:rsid w:val="006346D0"/>
    <w:rsid w:val="006347BB"/>
    <w:rsid w:val="00634DFE"/>
    <w:rsid w:val="006350CB"/>
    <w:rsid w:val="00635277"/>
    <w:rsid w:val="0063589F"/>
    <w:rsid w:val="00636693"/>
    <w:rsid w:val="006366B5"/>
    <w:rsid w:val="00636871"/>
    <w:rsid w:val="00636911"/>
    <w:rsid w:val="00636CB1"/>
    <w:rsid w:val="00637C87"/>
    <w:rsid w:val="00637D4F"/>
    <w:rsid w:val="00640B60"/>
    <w:rsid w:val="00640DE3"/>
    <w:rsid w:val="00641B81"/>
    <w:rsid w:val="00641DCD"/>
    <w:rsid w:val="00641E74"/>
    <w:rsid w:val="00642810"/>
    <w:rsid w:val="00642A27"/>
    <w:rsid w:val="0064344A"/>
    <w:rsid w:val="006436D5"/>
    <w:rsid w:val="006437C7"/>
    <w:rsid w:val="00643B18"/>
    <w:rsid w:val="00643B95"/>
    <w:rsid w:val="006440CD"/>
    <w:rsid w:val="0064410C"/>
    <w:rsid w:val="006441A4"/>
    <w:rsid w:val="006441FE"/>
    <w:rsid w:val="00644293"/>
    <w:rsid w:val="006443E3"/>
    <w:rsid w:val="006447D2"/>
    <w:rsid w:val="00644A8C"/>
    <w:rsid w:val="00644CD7"/>
    <w:rsid w:val="00644F08"/>
    <w:rsid w:val="00644F28"/>
    <w:rsid w:val="00644FD8"/>
    <w:rsid w:val="00645639"/>
    <w:rsid w:val="006459A2"/>
    <w:rsid w:val="00645A16"/>
    <w:rsid w:val="00645A8C"/>
    <w:rsid w:val="006462B8"/>
    <w:rsid w:val="006462BF"/>
    <w:rsid w:val="00646540"/>
    <w:rsid w:val="0064692B"/>
    <w:rsid w:val="006469D5"/>
    <w:rsid w:val="00647B9F"/>
    <w:rsid w:val="00650562"/>
    <w:rsid w:val="00651329"/>
    <w:rsid w:val="0065153D"/>
    <w:rsid w:val="0065176C"/>
    <w:rsid w:val="00651828"/>
    <w:rsid w:val="00651E2B"/>
    <w:rsid w:val="00651E90"/>
    <w:rsid w:val="00652965"/>
    <w:rsid w:val="00652BD0"/>
    <w:rsid w:val="00652E6B"/>
    <w:rsid w:val="00652F01"/>
    <w:rsid w:val="00652F5C"/>
    <w:rsid w:val="006531B8"/>
    <w:rsid w:val="0065329D"/>
    <w:rsid w:val="006533E7"/>
    <w:rsid w:val="006536AE"/>
    <w:rsid w:val="00653709"/>
    <w:rsid w:val="00655EC9"/>
    <w:rsid w:val="006561F7"/>
    <w:rsid w:val="006563EE"/>
    <w:rsid w:val="006563F3"/>
    <w:rsid w:val="00656766"/>
    <w:rsid w:val="006567F3"/>
    <w:rsid w:val="00656917"/>
    <w:rsid w:val="00656E1E"/>
    <w:rsid w:val="006573D3"/>
    <w:rsid w:val="00657567"/>
    <w:rsid w:val="00657731"/>
    <w:rsid w:val="00660751"/>
    <w:rsid w:val="00660A37"/>
    <w:rsid w:val="00660B1D"/>
    <w:rsid w:val="0066129E"/>
    <w:rsid w:val="00661E95"/>
    <w:rsid w:val="0066206E"/>
    <w:rsid w:val="006625B4"/>
    <w:rsid w:val="006631D5"/>
    <w:rsid w:val="00663946"/>
    <w:rsid w:val="006639EB"/>
    <w:rsid w:val="00663CF8"/>
    <w:rsid w:val="0066490E"/>
    <w:rsid w:val="00664987"/>
    <w:rsid w:val="00665546"/>
    <w:rsid w:val="00665810"/>
    <w:rsid w:val="0066644E"/>
    <w:rsid w:val="0066664F"/>
    <w:rsid w:val="0066670D"/>
    <w:rsid w:val="00666E5E"/>
    <w:rsid w:val="00667139"/>
    <w:rsid w:val="006672AA"/>
    <w:rsid w:val="006673F4"/>
    <w:rsid w:val="00667400"/>
    <w:rsid w:val="006674C3"/>
    <w:rsid w:val="00667AB7"/>
    <w:rsid w:val="00667AEF"/>
    <w:rsid w:val="00667C42"/>
    <w:rsid w:val="00667C65"/>
    <w:rsid w:val="00667EEB"/>
    <w:rsid w:val="00670471"/>
    <w:rsid w:val="00670941"/>
    <w:rsid w:val="00671350"/>
    <w:rsid w:val="006713B9"/>
    <w:rsid w:val="0067192A"/>
    <w:rsid w:val="00671B76"/>
    <w:rsid w:val="00672267"/>
    <w:rsid w:val="00672450"/>
    <w:rsid w:val="0067281B"/>
    <w:rsid w:val="006728F2"/>
    <w:rsid w:val="006729E7"/>
    <w:rsid w:val="00672A99"/>
    <w:rsid w:val="00672DAF"/>
    <w:rsid w:val="006735AB"/>
    <w:rsid w:val="00673A9F"/>
    <w:rsid w:val="006743B0"/>
    <w:rsid w:val="00674AE2"/>
    <w:rsid w:val="00674C2A"/>
    <w:rsid w:val="00674CE3"/>
    <w:rsid w:val="006753F2"/>
    <w:rsid w:val="00675F2B"/>
    <w:rsid w:val="00676CEF"/>
    <w:rsid w:val="00677763"/>
    <w:rsid w:val="00677957"/>
    <w:rsid w:val="006779E0"/>
    <w:rsid w:val="00677A2A"/>
    <w:rsid w:val="00677E29"/>
    <w:rsid w:val="00680192"/>
    <w:rsid w:val="0068084F"/>
    <w:rsid w:val="00680B0D"/>
    <w:rsid w:val="00680E02"/>
    <w:rsid w:val="00680F0F"/>
    <w:rsid w:val="006824F2"/>
    <w:rsid w:val="006827A9"/>
    <w:rsid w:val="00682C54"/>
    <w:rsid w:val="00682D55"/>
    <w:rsid w:val="006832B9"/>
    <w:rsid w:val="00683495"/>
    <w:rsid w:val="006836BC"/>
    <w:rsid w:val="00683714"/>
    <w:rsid w:val="00683A56"/>
    <w:rsid w:val="00683A67"/>
    <w:rsid w:val="00683CE6"/>
    <w:rsid w:val="00683FBD"/>
    <w:rsid w:val="00684230"/>
    <w:rsid w:val="006842BD"/>
    <w:rsid w:val="006842E7"/>
    <w:rsid w:val="006843EA"/>
    <w:rsid w:val="00684693"/>
    <w:rsid w:val="00684EA5"/>
    <w:rsid w:val="006850CE"/>
    <w:rsid w:val="0068546E"/>
    <w:rsid w:val="006859ED"/>
    <w:rsid w:val="00686024"/>
    <w:rsid w:val="006864EA"/>
    <w:rsid w:val="00686AC0"/>
    <w:rsid w:val="00687371"/>
    <w:rsid w:val="0068755D"/>
    <w:rsid w:val="00687F36"/>
    <w:rsid w:val="006909E5"/>
    <w:rsid w:val="0069155D"/>
    <w:rsid w:val="0069171C"/>
    <w:rsid w:val="0069184F"/>
    <w:rsid w:val="00691A50"/>
    <w:rsid w:val="006920BE"/>
    <w:rsid w:val="0069224A"/>
    <w:rsid w:val="0069268E"/>
    <w:rsid w:val="0069271E"/>
    <w:rsid w:val="006929D6"/>
    <w:rsid w:val="00692BD1"/>
    <w:rsid w:val="0069303D"/>
    <w:rsid w:val="006933C9"/>
    <w:rsid w:val="006940D0"/>
    <w:rsid w:val="00694320"/>
    <w:rsid w:val="00694400"/>
    <w:rsid w:val="006947A7"/>
    <w:rsid w:val="00694BCC"/>
    <w:rsid w:val="00695125"/>
    <w:rsid w:val="00695423"/>
    <w:rsid w:val="0069542C"/>
    <w:rsid w:val="006961A5"/>
    <w:rsid w:val="0069621E"/>
    <w:rsid w:val="00696366"/>
    <w:rsid w:val="006964D3"/>
    <w:rsid w:val="00696538"/>
    <w:rsid w:val="00696638"/>
    <w:rsid w:val="00696A3E"/>
    <w:rsid w:val="006970ED"/>
    <w:rsid w:val="00697479"/>
    <w:rsid w:val="0069775C"/>
    <w:rsid w:val="00697863"/>
    <w:rsid w:val="006A0009"/>
    <w:rsid w:val="006A001E"/>
    <w:rsid w:val="006A00BF"/>
    <w:rsid w:val="006A02DF"/>
    <w:rsid w:val="006A02F6"/>
    <w:rsid w:val="006A095D"/>
    <w:rsid w:val="006A0CEB"/>
    <w:rsid w:val="006A0F8B"/>
    <w:rsid w:val="006A17BB"/>
    <w:rsid w:val="006A1CE1"/>
    <w:rsid w:val="006A1D0C"/>
    <w:rsid w:val="006A1EB7"/>
    <w:rsid w:val="006A23C3"/>
    <w:rsid w:val="006A2BC9"/>
    <w:rsid w:val="006A2CBC"/>
    <w:rsid w:val="006A3633"/>
    <w:rsid w:val="006A3AAC"/>
    <w:rsid w:val="006A3B9F"/>
    <w:rsid w:val="006A3C51"/>
    <w:rsid w:val="006A3E0E"/>
    <w:rsid w:val="006A4230"/>
    <w:rsid w:val="006A4555"/>
    <w:rsid w:val="006A45C1"/>
    <w:rsid w:val="006A5E59"/>
    <w:rsid w:val="006A6467"/>
    <w:rsid w:val="006A6782"/>
    <w:rsid w:val="006A6CFC"/>
    <w:rsid w:val="006A730B"/>
    <w:rsid w:val="006A73D4"/>
    <w:rsid w:val="006A74EC"/>
    <w:rsid w:val="006A75B7"/>
    <w:rsid w:val="006A7C9C"/>
    <w:rsid w:val="006B00E6"/>
    <w:rsid w:val="006B011B"/>
    <w:rsid w:val="006B0412"/>
    <w:rsid w:val="006B0B4B"/>
    <w:rsid w:val="006B15E8"/>
    <w:rsid w:val="006B1642"/>
    <w:rsid w:val="006B19E0"/>
    <w:rsid w:val="006B1B97"/>
    <w:rsid w:val="006B1C91"/>
    <w:rsid w:val="006B1CCB"/>
    <w:rsid w:val="006B2207"/>
    <w:rsid w:val="006B2EE6"/>
    <w:rsid w:val="006B3866"/>
    <w:rsid w:val="006B38A6"/>
    <w:rsid w:val="006B48EA"/>
    <w:rsid w:val="006B4979"/>
    <w:rsid w:val="006B5636"/>
    <w:rsid w:val="006B5DF1"/>
    <w:rsid w:val="006B62A1"/>
    <w:rsid w:val="006B643D"/>
    <w:rsid w:val="006B6B2D"/>
    <w:rsid w:val="006B7383"/>
    <w:rsid w:val="006B7C23"/>
    <w:rsid w:val="006C0433"/>
    <w:rsid w:val="006C067B"/>
    <w:rsid w:val="006C08D7"/>
    <w:rsid w:val="006C09BC"/>
    <w:rsid w:val="006C0A1E"/>
    <w:rsid w:val="006C155A"/>
    <w:rsid w:val="006C19B2"/>
    <w:rsid w:val="006C1BFE"/>
    <w:rsid w:val="006C1E6D"/>
    <w:rsid w:val="006C1FA7"/>
    <w:rsid w:val="006C2A3A"/>
    <w:rsid w:val="006C2BD3"/>
    <w:rsid w:val="006C2C8D"/>
    <w:rsid w:val="006C32E2"/>
    <w:rsid w:val="006C333F"/>
    <w:rsid w:val="006C33E2"/>
    <w:rsid w:val="006C47C4"/>
    <w:rsid w:val="006C4D6C"/>
    <w:rsid w:val="006C4EB6"/>
    <w:rsid w:val="006C52A3"/>
    <w:rsid w:val="006C5725"/>
    <w:rsid w:val="006C5A8A"/>
    <w:rsid w:val="006C6D4F"/>
    <w:rsid w:val="006C6E72"/>
    <w:rsid w:val="006C6EA6"/>
    <w:rsid w:val="006C7D52"/>
    <w:rsid w:val="006D0232"/>
    <w:rsid w:val="006D0887"/>
    <w:rsid w:val="006D0AA5"/>
    <w:rsid w:val="006D0C29"/>
    <w:rsid w:val="006D10F5"/>
    <w:rsid w:val="006D2048"/>
    <w:rsid w:val="006D2976"/>
    <w:rsid w:val="006D3035"/>
    <w:rsid w:val="006D3858"/>
    <w:rsid w:val="006D3932"/>
    <w:rsid w:val="006D3A6D"/>
    <w:rsid w:val="006D3C88"/>
    <w:rsid w:val="006D3E4E"/>
    <w:rsid w:val="006D3EFA"/>
    <w:rsid w:val="006D4290"/>
    <w:rsid w:val="006D4573"/>
    <w:rsid w:val="006D45F6"/>
    <w:rsid w:val="006D4879"/>
    <w:rsid w:val="006D4919"/>
    <w:rsid w:val="006D4F84"/>
    <w:rsid w:val="006D52B9"/>
    <w:rsid w:val="006D54B5"/>
    <w:rsid w:val="006D5813"/>
    <w:rsid w:val="006D5CE8"/>
    <w:rsid w:val="006D5DC5"/>
    <w:rsid w:val="006D6375"/>
    <w:rsid w:val="006D6D92"/>
    <w:rsid w:val="006D7718"/>
    <w:rsid w:val="006E0AF3"/>
    <w:rsid w:val="006E11EC"/>
    <w:rsid w:val="006E14B3"/>
    <w:rsid w:val="006E163D"/>
    <w:rsid w:val="006E1C29"/>
    <w:rsid w:val="006E25BA"/>
    <w:rsid w:val="006E287C"/>
    <w:rsid w:val="006E2ACD"/>
    <w:rsid w:val="006E31F7"/>
    <w:rsid w:val="006E3826"/>
    <w:rsid w:val="006E3D8C"/>
    <w:rsid w:val="006E3F0B"/>
    <w:rsid w:val="006E42B4"/>
    <w:rsid w:val="006E4F67"/>
    <w:rsid w:val="006E55B4"/>
    <w:rsid w:val="006E5B7B"/>
    <w:rsid w:val="006E5DAB"/>
    <w:rsid w:val="006E5DEA"/>
    <w:rsid w:val="006E5EEF"/>
    <w:rsid w:val="006E60AA"/>
    <w:rsid w:val="006E6196"/>
    <w:rsid w:val="006E6592"/>
    <w:rsid w:val="006E6779"/>
    <w:rsid w:val="006E7057"/>
    <w:rsid w:val="006E7168"/>
    <w:rsid w:val="006E742E"/>
    <w:rsid w:val="006E7461"/>
    <w:rsid w:val="006E7749"/>
    <w:rsid w:val="006E7B27"/>
    <w:rsid w:val="006F0074"/>
    <w:rsid w:val="006F01B7"/>
    <w:rsid w:val="006F115E"/>
    <w:rsid w:val="006F16F3"/>
    <w:rsid w:val="006F1791"/>
    <w:rsid w:val="006F183C"/>
    <w:rsid w:val="006F1C05"/>
    <w:rsid w:val="006F1E0A"/>
    <w:rsid w:val="006F22DA"/>
    <w:rsid w:val="006F234E"/>
    <w:rsid w:val="006F2974"/>
    <w:rsid w:val="006F3561"/>
    <w:rsid w:val="006F3D02"/>
    <w:rsid w:val="006F3F4F"/>
    <w:rsid w:val="006F3FB2"/>
    <w:rsid w:val="006F41BF"/>
    <w:rsid w:val="006F4406"/>
    <w:rsid w:val="006F4AC2"/>
    <w:rsid w:val="006F4B4D"/>
    <w:rsid w:val="006F53F2"/>
    <w:rsid w:val="006F5527"/>
    <w:rsid w:val="006F5AB2"/>
    <w:rsid w:val="006F66E8"/>
    <w:rsid w:val="006F6787"/>
    <w:rsid w:val="006F6854"/>
    <w:rsid w:val="006F69EC"/>
    <w:rsid w:val="006F722D"/>
    <w:rsid w:val="006F7BC1"/>
    <w:rsid w:val="006F7FF2"/>
    <w:rsid w:val="00700207"/>
    <w:rsid w:val="00700272"/>
    <w:rsid w:val="0070045B"/>
    <w:rsid w:val="00700B0D"/>
    <w:rsid w:val="00700F23"/>
    <w:rsid w:val="00701BA7"/>
    <w:rsid w:val="007025B8"/>
    <w:rsid w:val="007032C6"/>
    <w:rsid w:val="00703F90"/>
    <w:rsid w:val="0070439D"/>
    <w:rsid w:val="007045C1"/>
    <w:rsid w:val="00704D7F"/>
    <w:rsid w:val="00704EA4"/>
    <w:rsid w:val="00704EBA"/>
    <w:rsid w:val="00705989"/>
    <w:rsid w:val="00705E39"/>
    <w:rsid w:val="0070619E"/>
    <w:rsid w:val="00706B59"/>
    <w:rsid w:val="00706FCC"/>
    <w:rsid w:val="007070A5"/>
    <w:rsid w:val="00707281"/>
    <w:rsid w:val="00707A93"/>
    <w:rsid w:val="00710835"/>
    <w:rsid w:val="0071094E"/>
    <w:rsid w:val="00710D77"/>
    <w:rsid w:val="00711930"/>
    <w:rsid w:val="00711D07"/>
    <w:rsid w:val="00712034"/>
    <w:rsid w:val="00712A6B"/>
    <w:rsid w:val="00712BE7"/>
    <w:rsid w:val="00713949"/>
    <w:rsid w:val="00713DA6"/>
    <w:rsid w:val="007142F5"/>
    <w:rsid w:val="0071463D"/>
    <w:rsid w:val="0071467D"/>
    <w:rsid w:val="00714F28"/>
    <w:rsid w:val="00715090"/>
    <w:rsid w:val="00715840"/>
    <w:rsid w:val="00716771"/>
    <w:rsid w:val="00716EFA"/>
    <w:rsid w:val="00716F3D"/>
    <w:rsid w:val="0071705B"/>
    <w:rsid w:val="007175CE"/>
    <w:rsid w:val="00717850"/>
    <w:rsid w:val="00717893"/>
    <w:rsid w:val="0072041A"/>
    <w:rsid w:val="007204BD"/>
    <w:rsid w:val="007205B2"/>
    <w:rsid w:val="007207B6"/>
    <w:rsid w:val="007207BB"/>
    <w:rsid w:val="00720933"/>
    <w:rsid w:val="0072140C"/>
    <w:rsid w:val="00721715"/>
    <w:rsid w:val="007219C2"/>
    <w:rsid w:val="00721A32"/>
    <w:rsid w:val="00721BE2"/>
    <w:rsid w:val="00721BED"/>
    <w:rsid w:val="00721CD3"/>
    <w:rsid w:val="007220A2"/>
    <w:rsid w:val="00722467"/>
    <w:rsid w:val="00722878"/>
    <w:rsid w:val="00722FE3"/>
    <w:rsid w:val="007234F1"/>
    <w:rsid w:val="00723AC3"/>
    <w:rsid w:val="007246D5"/>
    <w:rsid w:val="00724B11"/>
    <w:rsid w:val="007252E3"/>
    <w:rsid w:val="007264D8"/>
    <w:rsid w:val="00726668"/>
    <w:rsid w:val="00726A47"/>
    <w:rsid w:val="00726F99"/>
    <w:rsid w:val="0072711D"/>
    <w:rsid w:val="00727165"/>
    <w:rsid w:val="0072732E"/>
    <w:rsid w:val="00727338"/>
    <w:rsid w:val="00727B46"/>
    <w:rsid w:val="00727C7F"/>
    <w:rsid w:val="00727F54"/>
    <w:rsid w:val="007306F2"/>
    <w:rsid w:val="00730A1E"/>
    <w:rsid w:val="00730A2C"/>
    <w:rsid w:val="00730E91"/>
    <w:rsid w:val="00731129"/>
    <w:rsid w:val="0073166E"/>
    <w:rsid w:val="00731688"/>
    <w:rsid w:val="00731B20"/>
    <w:rsid w:val="00731B80"/>
    <w:rsid w:val="007323BB"/>
    <w:rsid w:val="00732E8C"/>
    <w:rsid w:val="007331C2"/>
    <w:rsid w:val="007342C1"/>
    <w:rsid w:val="00734BCC"/>
    <w:rsid w:val="00735730"/>
    <w:rsid w:val="0073594C"/>
    <w:rsid w:val="00735AB3"/>
    <w:rsid w:val="00735D89"/>
    <w:rsid w:val="00735DA1"/>
    <w:rsid w:val="00736046"/>
    <w:rsid w:val="007367E9"/>
    <w:rsid w:val="00736A14"/>
    <w:rsid w:val="00736C7E"/>
    <w:rsid w:val="0073722E"/>
    <w:rsid w:val="00737490"/>
    <w:rsid w:val="0073753B"/>
    <w:rsid w:val="0074013C"/>
    <w:rsid w:val="00740345"/>
    <w:rsid w:val="00740CA6"/>
    <w:rsid w:val="00741069"/>
    <w:rsid w:val="007414CB"/>
    <w:rsid w:val="007419F0"/>
    <w:rsid w:val="00742309"/>
    <w:rsid w:val="0074277C"/>
    <w:rsid w:val="007429A3"/>
    <w:rsid w:val="00742D26"/>
    <w:rsid w:val="007438D0"/>
    <w:rsid w:val="00743DFF"/>
    <w:rsid w:val="00743F06"/>
    <w:rsid w:val="007440B6"/>
    <w:rsid w:val="007446FC"/>
    <w:rsid w:val="00744FC2"/>
    <w:rsid w:val="007454FB"/>
    <w:rsid w:val="0074588F"/>
    <w:rsid w:val="007458E7"/>
    <w:rsid w:val="007460D0"/>
    <w:rsid w:val="00746528"/>
    <w:rsid w:val="007466D4"/>
    <w:rsid w:val="00746855"/>
    <w:rsid w:val="00746EBF"/>
    <w:rsid w:val="0074728D"/>
    <w:rsid w:val="007508EE"/>
    <w:rsid w:val="00750EF1"/>
    <w:rsid w:val="0075141D"/>
    <w:rsid w:val="007519A0"/>
    <w:rsid w:val="00751EE9"/>
    <w:rsid w:val="00751FE1"/>
    <w:rsid w:val="00752356"/>
    <w:rsid w:val="007526A8"/>
    <w:rsid w:val="00752E17"/>
    <w:rsid w:val="00753001"/>
    <w:rsid w:val="00753088"/>
    <w:rsid w:val="0075314D"/>
    <w:rsid w:val="007533C7"/>
    <w:rsid w:val="00753484"/>
    <w:rsid w:val="007538D8"/>
    <w:rsid w:val="00754500"/>
    <w:rsid w:val="00754616"/>
    <w:rsid w:val="007546BC"/>
    <w:rsid w:val="00754914"/>
    <w:rsid w:val="007552A9"/>
    <w:rsid w:val="0075534F"/>
    <w:rsid w:val="0075582B"/>
    <w:rsid w:val="00755868"/>
    <w:rsid w:val="0075598C"/>
    <w:rsid w:val="007560A1"/>
    <w:rsid w:val="007561A6"/>
    <w:rsid w:val="00756706"/>
    <w:rsid w:val="0075673B"/>
    <w:rsid w:val="0075689B"/>
    <w:rsid w:val="00757ACC"/>
    <w:rsid w:val="00757B8D"/>
    <w:rsid w:val="007610AD"/>
    <w:rsid w:val="00761442"/>
    <w:rsid w:val="007617C4"/>
    <w:rsid w:val="00762E73"/>
    <w:rsid w:val="0076345D"/>
    <w:rsid w:val="00763B98"/>
    <w:rsid w:val="00763E57"/>
    <w:rsid w:val="00763EC8"/>
    <w:rsid w:val="007644A2"/>
    <w:rsid w:val="0076450B"/>
    <w:rsid w:val="00764A0D"/>
    <w:rsid w:val="00764D88"/>
    <w:rsid w:val="00765212"/>
    <w:rsid w:val="00765244"/>
    <w:rsid w:val="00765255"/>
    <w:rsid w:val="00765B69"/>
    <w:rsid w:val="0076603B"/>
    <w:rsid w:val="00766086"/>
    <w:rsid w:val="0076690D"/>
    <w:rsid w:val="007672A7"/>
    <w:rsid w:val="007676E0"/>
    <w:rsid w:val="00767C21"/>
    <w:rsid w:val="00767FBC"/>
    <w:rsid w:val="00770BC5"/>
    <w:rsid w:val="00771107"/>
    <w:rsid w:val="00771907"/>
    <w:rsid w:val="00771FFC"/>
    <w:rsid w:val="00772664"/>
    <w:rsid w:val="007726E8"/>
    <w:rsid w:val="00772B11"/>
    <w:rsid w:val="00772B39"/>
    <w:rsid w:val="00772B98"/>
    <w:rsid w:val="00772DAF"/>
    <w:rsid w:val="0077336D"/>
    <w:rsid w:val="007733FF"/>
    <w:rsid w:val="00774252"/>
    <w:rsid w:val="00774985"/>
    <w:rsid w:val="00774F45"/>
    <w:rsid w:val="00775539"/>
    <w:rsid w:val="0077573A"/>
    <w:rsid w:val="0077578D"/>
    <w:rsid w:val="0077585E"/>
    <w:rsid w:val="00775F72"/>
    <w:rsid w:val="007762A4"/>
    <w:rsid w:val="00776374"/>
    <w:rsid w:val="007766A8"/>
    <w:rsid w:val="00777BCA"/>
    <w:rsid w:val="00777C9A"/>
    <w:rsid w:val="00777FA7"/>
    <w:rsid w:val="007804E4"/>
    <w:rsid w:val="0078096F"/>
    <w:rsid w:val="00780F20"/>
    <w:rsid w:val="0078124F"/>
    <w:rsid w:val="007818A5"/>
    <w:rsid w:val="007819C5"/>
    <w:rsid w:val="00781CB5"/>
    <w:rsid w:val="00781E92"/>
    <w:rsid w:val="00781F94"/>
    <w:rsid w:val="007820D2"/>
    <w:rsid w:val="00782466"/>
    <w:rsid w:val="007824CA"/>
    <w:rsid w:val="00782783"/>
    <w:rsid w:val="00782882"/>
    <w:rsid w:val="00782D4F"/>
    <w:rsid w:val="00782DEE"/>
    <w:rsid w:val="00783406"/>
    <w:rsid w:val="00783770"/>
    <w:rsid w:val="00783A28"/>
    <w:rsid w:val="00783C0B"/>
    <w:rsid w:val="00783F6F"/>
    <w:rsid w:val="00784AC8"/>
    <w:rsid w:val="00785351"/>
    <w:rsid w:val="00785688"/>
    <w:rsid w:val="0078593D"/>
    <w:rsid w:val="007866A0"/>
    <w:rsid w:val="00787170"/>
    <w:rsid w:val="007872D1"/>
    <w:rsid w:val="00787441"/>
    <w:rsid w:val="0078755D"/>
    <w:rsid w:val="007875F2"/>
    <w:rsid w:val="00787A42"/>
    <w:rsid w:val="00787F56"/>
    <w:rsid w:val="0079008D"/>
    <w:rsid w:val="007900CE"/>
    <w:rsid w:val="00790A5E"/>
    <w:rsid w:val="00790CFF"/>
    <w:rsid w:val="0079175C"/>
    <w:rsid w:val="00791E18"/>
    <w:rsid w:val="00791E20"/>
    <w:rsid w:val="00791EFD"/>
    <w:rsid w:val="007921C9"/>
    <w:rsid w:val="00792C52"/>
    <w:rsid w:val="00792ED3"/>
    <w:rsid w:val="00792F1D"/>
    <w:rsid w:val="007931E4"/>
    <w:rsid w:val="007933BF"/>
    <w:rsid w:val="00793599"/>
    <w:rsid w:val="00793608"/>
    <w:rsid w:val="00793884"/>
    <w:rsid w:val="007938DE"/>
    <w:rsid w:val="007939C4"/>
    <w:rsid w:val="00793BA5"/>
    <w:rsid w:val="00794153"/>
    <w:rsid w:val="0079429A"/>
    <w:rsid w:val="007954D9"/>
    <w:rsid w:val="007955D7"/>
    <w:rsid w:val="007956D0"/>
    <w:rsid w:val="007959A5"/>
    <w:rsid w:val="00795AFE"/>
    <w:rsid w:val="00795EAE"/>
    <w:rsid w:val="0079601F"/>
    <w:rsid w:val="007965C3"/>
    <w:rsid w:val="00796E9E"/>
    <w:rsid w:val="007970C4"/>
    <w:rsid w:val="0079719B"/>
    <w:rsid w:val="0079729B"/>
    <w:rsid w:val="00797BB7"/>
    <w:rsid w:val="007A010E"/>
    <w:rsid w:val="007A0458"/>
    <w:rsid w:val="007A1694"/>
    <w:rsid w:val="007A1E21"/>
    <w:rsid w:val="007A2041"/>
    <w:rsid w:val="007A2F92"/>
    <w:rsid w:val="007A32D8"/>
    <w:rsid w:val="007A3333"/>
    <w:rsid w:val="007A339D"/>
    <w:rsid w:val="007A385B"/>
    <w:rsid w:val="007A39A7"/>
    <w:rsid w:val="007A3E36"/>
    <w:rsid w:val="007A3FEA"/>
    <w:rsid w:val="007A501D"/>
    <w:rsid w:val="007A512E"/>
    <w:rsid w:val="007A5673"/>
    <w:rsid w:val="007A62FE"/>
    <w:rsid w:val="007A65D9"/>
    <w:rsid w:val="007A6E0A"/>
    <w:rsid w:val="007A72C9"/>
    <w:rsid w:val="007A755E"/>
    <w:rsid w:val="007A78D1"/>
    <w:rsid w:val="007A7F6E"/>
    <w:rsid w:val="007B0569"/>
    <w:rsid w:val="007B07AB"/>
    <w:rsid w:val="007B0914"/>
    <w:rsid w:val="007B0C84"/>
    <w:rsid w:val="007B0DB6"/>
    <w:rsid w:val="007B148F"/>
    <w:rsid w:val="007B1635"/>
    <w:rsid w:val="007B18CB"/>
    <w:rsid w:val="007B1A1D"/>
    <w:rsid w:val="007B1B30"/>
    <w:rsid w:val="007B1E59"/>
    <w:rsid w:val="007B244D"/>
    <w:rsid w:val="007B28AB"/>
    <w:rsid w:val="007B2AEC"/>
    <w:rsid w:val="007B30C6"/>
    <w:rsid w:val="007B3421"/>
    <w:rsid w:val="007B3C84"/>
    <w:rsid w:val="007B4374"/>
    <w:rsid w:val="007B438E"/>
    <w:rsid w:val="007B497D"/>
    <w:rsid w:val="007B4B2D"/>
    <w:rsid w:val="007B4CAA"/>
    <w:rsid w:val="007B4CF5"/>
    <w:rsid w:val="007B4F2F"/>
    <w:rsid w:val="007B5161"/>
    <w:rsid w:val="007B5237"/>
    <w:rsid w:val="007B52B1"/>
    <w:rsid w:val="007B53E2"/>
    <w:rsid w:val="007B5461"/>
    <w:rsid w:val="007B5FC3"/>
    <w:rsid w:val="007B6253"/>
    <w:rsid w:val="007B65A3"/>
    <w:rsid w:val="007B6876"/>
    <w:rsid w:val="007B6FD6"/>
    <w:rsid w:val="007B72C3"/>
    <w:rsid w:val="007B7DAE"/>
    <w:rsid w:val="007C0182"/>
    <w:rsid w:val="007C038A"/>
    <w:rsid w:val="007C0401"/>
    <w:rsid w:val="007C0411"/>
    <w:rsid w:val="007C06F3"/>
    <w:rsid w:val="007C0E87"/>
    <w:rsid w:val="007C0F38"/>
    <w:rsid w:val="007C11DF"/>
    <w:rsid w:val="007C1270"/>
    <w:rsid w:val="007C219D"/>
    <w:rsid w:val="007C3675"/>
    <w:rsid w:val="007C3F6F"/>
    <w:rsid w:val="007C3FDA"/>
    <w:rsid w:val="007C46EF"/>
    <w:rsid w:val="007C4EE4"/>
    <w:rsid w:val="007C4F02"/>
    <w:rsid w:val="007C5351"/>
    <w:rsid w:val="007C5586"/>
    <w:rsid w:val="007C5795"/>
    <w:rsid w:val="007C6A82"/>
    <w:rsid w:val="007C7338"/>
    <w:rsid w:val="007C7604"/>
    <w:rsid w:val="007C79A2"/>
    <w:rsid w:val="007D0501"/>
    <w:rsid w:val="007D0531"/>
    <w:rsid w:val="007D0BA2"/>
    <w:rsid w:val="007D1006"/>
    <w:rsid w:val="007D11E1"/>
    <w:rsid w:val="007D20DA"/>
    <w:rsid w:val="007D2363"/>
    <w:rsid w:val="007D2386"/>
    <w:rsid w:val="007D2D98"/>
    <w:rsid w:val="007D3011"/>
    <w:rsid w:val="007D4057"/>
    <w:rsid w:val="007D44CB"/>
    <w:rsid w:val="007D4776"/>
    <w:rsid w:val="007D4801"/>
    <w:rsid w:val="007D4854"/>
    <w:rsid w:val="007D485C"/>
    <w:rsid w:val="007D48B0"/>
    <w:rsid w:val="007D5029"/>
    <w:rsid w:val="007D5474"/>
    <w:rsid w:val="007D5DA2"/>
    <w:rsid w:val="007D6522"/>
    <w:rsid w:val="007D6799"/>
    <w:rsid w:val="007D7D8C"/>
    <w:rsid w:val="007E0594"/>
    <w:rsid w:val="007E09FA"/>
    <w:rsid w:val="007E11AE"/>
    <w:rsid w:val="007E1429"/>
    <w:rsid w:val="007E15EC"/>
    <w:rsid w:val="007E1646"/>
    <w:rsid w:val="007E1813"/>
    <w:rsid w:val="007E1A52"/>
    <w:rsid w:val="007E241A"/>
    <w:rsid w:val="007E2814"/>
    <w:rsid w:val="007E2D1D"/>
    <w:rsid w:val="007E329C"/>
    <w:rsid w:val="007E3DAA"/>
    <w:rsid w:val="007E3F45"/>
    <w:rsid w:val="007E445C"/>
    <w:rsid w:val="007E44A9"/>
    <w:rsid w:val="007E459F"/>
    <w:rsid w:val="007E46A0"/>
    <w:rsid w:val="007E46C6"/>
    <w:rsid w:val="007E53C8"/>
    <w:rsid w:val="007E5B20"/>
    <w:rsid w:val="007E5C78"/>
    <w:rsid w:val="007E5DD7"/>
    <w:rsid w:val="007E5F24"/>
    <w:rsid w:val="007E61B6"/>
    <w:rsid w:val="007E6C20"/>
    <w:rsid w:val="007E773E"/>
    <w:rsid w:val="007E78DA"/>
    <w:rsid w:val="007E7E4A"/>
    <w:rsid w:val="007F02F9"/>
    <w:rsid w:val="007F0878"/>
    <w:rsid w:val="007F0D23"/>
    <w:rsid w:val="007F162C"/>
    <w:rsid w:val="007F18A9"/>
    <w:rsid w:val="007F1CCB"/>
    <w:rsid w:val="007F21FA"/>
    <w:rsid w:val="007F22BF"/>
    <w:rsid w:val="007F2739"/>
    <w:rsid w:val="007F27E1"/>
    <w:rsid w:val="007F2A9D"/>
    <w:rsid w:val="007F2B93"/>
    <w:rsid w:val="007F3E51"/>
    <w:rsid w:val="007F3E68"/>
    <w:rsid w:val="007F50AD"/>
    <w:rsid w:val="007F521C"/>
    <w:rsid w:val="007F557A"/>
    <w:rsid w:val="007F5F70"/>
    <w:rsid w:val="007F6517"/>
    <w:rsid w:val="007F6E7B"/>
    <w:rsid w:val="007F7536"/>
    <w:rsid w:val="007F7662"/>
    <w:rsid w:val="007F7FFE"/>
    <w:rsid w:val="008001B0"/>
    <w:rsid w:val="0080032A"/>
    <w:rsid w:val="0080043A"/>
    <w:rsid w:val="00801D44"/>
    <w:rsid w:val="00802252"/>
    <w:rsid w:val="00802341"/>
    <w:rsid w:val="008025D8"/>
    <w:rsid w:val="0080271C"/>
    <w:rsid w:val="00802809"/>
    <w:rsid w:val="0080340B"/>
    <w:rsid w:val="008036B6"/>
    <w:rsid w:val="0080397F"/>
    <w:rsid w:val="00803B39"/>
    <w:rsid w:val="00803D56"/>
    <w:rsid w:val="00803E62"/>
    <w:rsid w:val="00803F9F"/>
    <w:rsid w:val="0080485C"/>
    <w:rsid w:val="00804E6C"/>
    <w:rsid w:val="008057C5"/>
    <w:rsid w:val="00805C74"/>
    <w:rsid w:val="00806534"/>
    <w:rsid w:val="0080673F"/>
    <w:rsid w:val="00806EEF"/>
    <w:rsid w:val="00807488"/>
    <w:rsid w:val="00807649"/>
    <w:rsid w:val="00811AA9"/>
    <w:rsid w:val="00811AE0"/>
    <w:rsid w:val="00811B64"/>
    <w:rsid w:val="00811C3C"/>
    <w:rsid w:val="00811C73"/>
    <w:rsid w:val="00811F5B"/>
    <w:rsid w:val="00812047"/>
    <w:rsid w:val="008123E6"/>
    <w:rsid w:val="0081253A"/>
    <w:rsid w:val="00812ABE"/>
    <w:rsid w:val="00813788"/>
    <w:rsid w:val="008139DE"/>
    <w:rsid w:val="00813C48"/>
    <w:rsid w:val="00813E4B"/>
    <w:rsid w:val="0081473B"/>
    <w:rsid w:val="00814A4B"/>
    <w:rsid w:val="00814CAF"/>
    <w:rsid w:val="00814D4E"/>
    <w:rsid w:val="00815C05"/>
    <w:rsid w:val="008161FC"/>
    <w:rsid w:val="00816713"/>
    <w:rsid w:val="00816954"/>
    <w:rsid w:val="00816BEA"/>
    <w:rsid w:val="00817095"/>
    <w:rsid w:val="008171E6"/>
    <w:rsid w:val="00817414"/>
    <w:rsid w:val="00817D09"/>
    <w:rsid w:val="008200B4"/>
    <w:rsid w:val="008200D3"/>
    <w:rsid w:val="0082074F"/>
    <w:rsid w:val="0082079F"/>
    <w:rsid w:val="00820B78"/>
    <w:rsid w:val="00820C48"/>
    <w:rsid w:val="00820D12"/>
    <w:rsid w:val="00820D65"/>
    <w:rsid w:val="0082136A"/>
    <w:rsid w:val="00821ADB"/>
    <w:rsid w:val="00821BDC"/>
    <w:rsid w:val="00822094"/>
    <w:rsid w:val="008224CE"/>
    <w:rsid w:val="00822587"/>
    <w:rsid w:val="008226A1"/>
    <w:rsid w:val="008228DF"/>
    <w:rsid w:val="00822A0C"/>
    <w:rsid w:val="00822F51"/>
    <w:rsid w:val="0082312E"/>
    <w:rsid w:val="008233CD"/>
    <w:rsid w:val="008234DC"/>
    <w:rsid w:val="00823FCE"/>
    <w:rsid w:val="00824263"/>
    <w:rsid w:val="008246D6"/>
    <w:rsid w:val="00824808"/>
    <w:rsid w:val="00824996"/>
    <w:rsid w:val="00824B97"/>
    <w:rsid w:val="0082551F"/>
    <w:rsid w:val="008255A5"/>
    <w:rsid w:val="00826399"/>
    <w:rsid w:val="00826BB3"/>
    <w:rsid w:val="00826F3A"/>
    <w:rsid w:val="00826FCC"/>
    <w:rsid w:val="00827083"/>
    <w:rsid w:val="00827EC2"/>
    <w:rsid w:val="008303A1"/>
    <w:rsid w:val="00830416"/>
    <w:rsid w:val="008308D7"/>
    <w:rsid w:val="00830CA9"/>
    <w:rsid w:val="00830EBB"/>
    <w:rsid w:val="00830FD1"/>
    <w:rsid w:val="008316E3"/>
    <w:rsid w:val="00831A6F"/>
    <w:rsid w:val="00831F95"/>
    <w:rsid w:val="00833108"/>
    <w:rsid w:val="0083316E"/>
    <w:rsid w:val="0083336E"/>
    <w:rsid w:val="00833591"/>
    <w:rsid w:val="0083374C"/>
    <w:rsid w:val="00833A3F"/>
    <w:rsid w:val="00833A82"/>
    <w:rsid w:val="00833CBB"/>
    <w:rsid w:val="00833E3B"/>
    <w:rsid w:val="00834043"/>
    <w:rsid w:val="0083419A"/>
    <w:rsid w:val="0083445F"/>
    <w:rsid w:val="0083470A"/>
    <w:rsid w:val="008349F0"/>
    <w:rsid w:val="008349FE"/>
    <w:rsid w:val="00835AB4"/>
    <w:rsid w:val="00835AE7"/>
    <w:rsid w:val="00835B89"/>
    <w:rsid w:val="00835C02"/>
    <w:rsid w:val="00835D29"/>
    <w:rsid w:val="00836307"/>
    <w:rsid w:val="00836324"/>
    <w:rsid w:val="00836D1E"/>
    <w:rsid w:val="00836E75"/>
    <w:rsid w:val="008375C1"/>
    <w:rsid w:val="008375E5"/>
    <w:rsid w:val="00837654"/>
    <w:rsid w:val="008406C7"/>
    <w:rsid w:val="00841E23"/>
    <w:rsid w:val="00842021"/>
    <w:rsid w:val="00842757"/>
    <w:rsid w:val="00843246"/>
    <w:rsid w:val="0084348C"/>
    <w:rsid w:val="008436E4"/>
    <w:rsid w:val="0084424F"/>
    <w:rsid w:val="008446CB"/>
    <w:rsid w:val="0084481F"/>
    <w:rsid w:val="008449C2"/>
    <w:rsid w:val="00844A8C"/>
    <w:rsid w:val="00845642"/>
    <w:rsid w:val="00845811"/>
    <w:rsid w:val="00845A7C"/>
    <w:rsid w:val="00845B41"/>
    <w:rsid w:val="00845D3B"/>
    <w:rsid w:val="008460D3"/>
    <w:rsid w:val="008466C3"/>
    <w:rsid w:val="00846EBE"/>
    <w:rsid w:val="00847403"/>
    <w:rsid w:val="00847899"/>
    <w:rsid w:val="00847E4E"/>
    <w:rsid w:val="00847F7D"/>
    <w:rsid w:val="00850137"/>
    <w:rsid w:val="00850A5E"/>
    <w:rsid w:val="00850C4A"/>
    <w:rsid w:val="00851397"/>
    <w:rsid w:val="00851701"/>
    <w:rsid w:val="00851B4D"/>
    <w:rsid w:val="00851DC5"/>
    <w:rsid w:val="00852285"/>
    <w:rsid w:val="008527ED"/>
    <w:rsid w:val="00852B51"/>
    <w:rsid w:val="00853AF3"/>
    <w:rsid w:val="00854305"/>
    <w:rsid w:val="008544AB"/>
    <w:rsid w:val="008553E7"/>
    <w:rsid w:val="00855F67"/>
    <w:rsid w:val="0085652F"/>
    <w:rsid w:val="008566BD"/>
    <w:rsid w:val="00856B72"/>
    <w:rsid w:val="00856C11"/>
    <w:rsid w:val="008573E3"/>
    <w:rsid w:val="00857B49"/>
    <w:rsid w:val="00860099"/>
    <w:rsid w:val="008602F1"/>
    <w:rsid w:val="0086041B"/>
    <w:rsid w:val="00860495"/>
    <w:rsid w:val="00860D1D"/>
    <w:rsid w:val="00860F51"/>
    <w:rsid w:val="00861461"/>
    <w:rsid w:val="0086200E"/>
    <w:rsid w:val="00862202"/>
    <w:rsid w:val="00862769"/>
    <w:rsid w:val="00862971"/>
    <w:rsid w:val="00863798"/>
    <w:rsid w:val="00863D07"/>
    <w:rsid w:val="00863E7A"/>
    <w:rsid w:val="008641AC"/>
    <w:rsid w:val="008644D2"/>
    <w:rsid w:val="00864BB9"/>
    <w:rsid w:val="00864EF5"/>
    <w:rsid w:val="008659FB"/>
    <w:rsid w:val="00865AD3"/>
    <w:rsid w:val="00865DAF"/>
    <w:rsid w:val="00865E3F"/>
    <w:rsid w:val="00865EDF"/>
    <w:rsid w:val="00865F88"/>
    <w:rsid w:val="00866338"/>
    <w:rsid w:val="00866431"/>
    <w:rsid w:val="008667ED"/>
    <w:rsid w:val="008667EE"/>
    <w:rsid w:val="00866933"/>
    <w:rsid w:val="00866E69"/>
    <w:rsid w:val="008673E5"/>
    <w:rsid w:val="00867A65"/>
    <w:rsid w:val="00867D9A"/>
    <w:rsid w:val="00870195"/>
    <w:rsid w:val="008703D7"/>
    <w:rsid w:val="00870A9D"/>
    <w:rsid w:val="00870C51"/>
    <w:rsid w:val="00870CDC"/>
    <w:rsid w:val="00871171"/>
    <w:rsid w:val="00871172"/>
    <w:rsid w:val="00871942"/>
    <w:rsid w:val="00871AF3"/>
    <w:rsid w:val="00871F40"/>
    <w:rsid w:val="00872040"/>
    <w:rsid w:val="00872145"/>
    <w:rsid w:val="008726A9"/>
    <w:rsid w:val="00872CFA"/>
    <w:rsid w:val="008731B5"/>
    <w:rsid w:val="008733B9"/>
    <w:rsid w:val="00873594"/>
    <w:rsid w:val="008739E6"/>
    <w:rsid w:val="0087411B"/>
    <w:rsid w:val="00874676"/>
    <w:rsid w:val="00874887"/>
    <w:rsid w:val="00874BCF"/>
    <w:rsid w:val="00874C38"/>
    <w:rsid w:val="00874CA3"/>
    <w:rsid w:val="00874ED1"/>
    <w:rsid w:val="008751AE"/>
    <w:rsid w:val="008751F4"/>
    <w:rsid w:val="00876479"/>
    <w:rsid w:val="008767C8"/>
    <w:rsid w:val="00876C30"/>
    <w:rsid w:val="00876D79"/>
    <w:rsid w:val="00876DA5"/>
    <w:rsid w:val="008773EF"/>
    <w:rsid w:val="0087771C"/>
    <w:rsid w:val="00877CAE"/>
    <w:rsid w:val="008801A9"/>
    <w:rsid w:val="008806EA"/>
    <w:rsid w:val="008810B2"/>
    <w:rsid w:val="0088121B"/>
    <w:rsid w:val="00881245"/>
    <w:rsid w:val="008816CF"/>
    <w:rsid w:val="00881726"/>
    <w:rsid w:val="00881B55"/>
    <w:rsid w:val="00882951"/>
    <w:rsid w:val="00882ACD"/>
    <w:rsid w:val="00883B8C"/>
    <w:rsid w:val="00883DB1"/>
    <w:rsid w:val="00884D24"/>
    <w:rsid w:val="0088597D"/>
    <w:rsid w:val="00885BFD"/>
    <w:rsid w:val="00885C72"/>
    <w:rsid w:val="00886919"/>
    <w:rsid w:val="00886A36"/>
    <w:rsid w:val="008871EC"/>
    <w:rsid w:val="00887351"/>
    <w:rsid w:val="00887575"/>
    <w:rsid w:val="008879A7"/>
    <w:rsid w:val="008909CC"/>
    <w:rsid w:val="00890A8F"/>
    <w:rsid w:val="00890B35"/>
    <w:rsid w:val="00890F01"/>
    <w:rsid w:val="00891B3B"/>
    <w:rsid w:val="00891D83"/>
    <w:rsid w:val="008924DA"/>
    <w:rsid w:val="00892618"/>
    <w:rsid w:val="008926AF"/>
    <w:rsid w:val="00892854"/>
    <w:rsid w:val="008929EC"/>
    <w:rsid w:val="00892D64"/>
    <w:rsid w:val="0089377F"/>
    <w:rsid w:val="008938AB"/>
    <w:rsid w:val="00893F5C"/>
    <w:rsid w:val="008944D4"/>
    <w:rsid w:val="008944EA"/>
    <w:rsid w:val="008944F4"/>
    <w:rsid w:val="008945A4"/>
    <w:rsid w:val="00894B03"/>
    <w:rsid w:val="00894C7C"/>
    <w:rsid w:val="0089530C"/>
    <w:rsid w:val="00895357"/>
    <w:rsid w:val="008964E2"/>
    <w:rsid w:val="00896FD7"/>
    <w:rsid w:val="0089701C"/>
    <w:rsid w:val="00897506"/>
    <w:rsid w:val="0089769F"/>
    <w:rsid w:val="00897CB9"/>
    <w:rsid w:val="008A0570"/>
    <w:rsid w:val="008A0654"/>
    <w:rsid w:val="008A0A84"/>
    <w:rsid w:val="008A0C69"/>
    <w:rsid w:val="008A0DCF"/>
    <w:rsid w:val="008A1233"/>
    <w:rsid w:val="008A1900"/>
    <w:rsid w:val="008A1C6E"/>
    <w:rsid w:val="008A1DB3"/>
    <w:rsid w:val="008A1E41"/>
    <w:rsid w:val="008A1E76"/>
    <w:rsid w:val="008A2008"/>
    <w:rsid w:val="008A23D3"/>
    <w:rsid w:val="008A2ACF"/>
    <w:rsid w:val="008A2AFC"/>
    <w:rsid w:val="008A2B4A"/>
    <w:rsid w:val="008A2D9D"/>
    <w:rsid w:val="008A3477"/>
    <w:rsid w:val="008A36E7"/>
    <w:rsid w:val="008A3FF4"/>
    <w:rsid w:val="008A4613"/>
    <w:rsid w:val="008A473B"/>
    <w:rsid w:val="008A49D4"/>
    <w:rsid w:val="008A4CBD"/>
    <w:rsid w:val="008A5257"/>
    <w:rsid w:val="008A5EE3"/>
    <w:rsid w:val="008A6206"/>
    <w:rsid w:val="008A68BC"/>
    <w:rsid w:val="008A6BE6"/>
    <w:rsid w:val="008A6C42"/>
    <w:rsid w:val="008A6E01"/>
    <w:rsid w:val="008A6F94"/>
    <w:rsid w:val="008A72E6"/>
    <w:rsid w:val="008A7575"/>
    <w:rsid w:val="008B0389"/>
    <w:rsid w:val="008B0957"/>
    <w:rsid w:val="008B0A7F"/>
    <w:rsid w:val="008B1691"/>
    <w:rsid w:val="008B17AC"/>
    <w:rsid w:val="008B1ACE"/>
    <w:rsid w:val="008B230C"/>
    <w:rsid w:val="008B2338"/>
    <w:rsid w:val="008B2FC4"/>
    <w:rsid w:val="008B2FF5"/>
    <w:rsid w:val="008B32E4"/>
    <w:rsid w:val="008B3342"/>
    <w:rsid w:val="008B343D"/>
    <w:rsid w:val="008B3909"/>
    <w:rsid w:val="008B3C12"/>
    <w:rsid w:val="008B40F5"/>
    <w:rsid w:val="008B422D"/>
    <w:rsid w:val="008B4403"/>
    <w:rsid w:val="008B4EFB"/>
    <w:rsid w:val="008B536A"/>
    <w:rsid w:val="008B53E1"/>
    <w:rsid w:val="008B552F"/>
    <w:rsid w:val="008B57F1"/>
    <w:rsid w:val="008B5A79"/>
    <w:rsid w:val="008B6094"/>
    <w:rsid w:val="008B6629"/>
    <w:rsid w:val="008B671F"/>
    <w:rsid w:val="008B6873"/>
    <w:rsid w:val="008B6931"/>
    <w:rsid w:val="008B6A57"/>
    <w:rsid w:val="008B6B99"/>
    <w:rsid w:val="008B7023"/>
    <w:rsid w:val="008B76B4"/>
    <w:rsid w:val="008B78ED"/>
    <w:rsid w:val="008B7BAD"/>
    <w:rsid w:val="008B7BD5"/>
    <w:rsid w:val="008B7F4E"/>
    <w:rsid w:val="008B7FAC"/>
    <w:rsid w:val="008C09AD"/>
    <w:rsid w:val="008C0A53"/>
    <w:rsid w:val="008C0B79"/>
    <w:rsid w:val="008C0F81"/>
    <w:rsid w:val="008C108C"/>
    <w:rsid w:val="008C220B"/>
    <w:rsid w:val="008C2B19"/>
    <w:rsid w:val="008C3044"/>
    <w:rsid w:val="008C30D5"/>
    <w:rsid w:val="008C3595"/>
    <w:rsid w:val="008C3A9E"/>
    <w:rsid w:val="008C44AB"/>
    <w:rsid w:val="008C4902"/>
    <w:rsid w:val="008C4C26"/>
    <w:rsid w:val="008C4C78"/>
    <w:rsid w:val="008C4C8B"/>
    <w:rsid w:val="008C4F6B"/>
    <w:rsid w:val="008C6AFC"/>
    <w:rsid w:val="008C6C37"/>
    <w:rsid w:val="008C6DB2"/>
    <w:rsid w:val="008C72DF"/>
    <w:rsid w:val="008C7AB9"/>
    <w:rsid w:val="008C7ACC"/>
    <w:rsid w:val="008C7DDD"/>
    <w:rsid w:val="008D032E"/>
    <w:rsid w:val="008D03D3"/>
    <w:rsid w:val="008D066A"/>
    <w:rsid w:val="008D0911"/>
    <w:rsid w:val="008D0D3E"/>
    <w:rsid w:val="008D134A"/>
    <w:rsid w:val="008D1637"/>
    <w:rsid w:val="008D1666"/>
    <w:rsid w:val="008D176C"/>
    <w:rsid w:val="008D1D43"/>
    <w:rsid w:val="008D22F6"/>
    <w:rsid w:val="008D2C5C"/>
    <w:rsid w:val="008D2EBA"/>
    <w:rsid w:val="008D2F6A"/>
    <w:rsid w:val="008D363F"/>
    <w:rsid w:val="008D3FFA"/>
    <w:rsid w:val="008D4139"/>
    <w:rsid w:val="008D42C1"/>
    <w:rsid w:val="008D49D6"/>
    <w:rsid w:val="008D4D4B"/>
    <w:rsid w:val="008D4F1E"/>
    <w:rsid w:val="008D599D"/>
    <w:rsid w:val="008D5ABC"/>
    <w:rsid w:val="008D5CD2"/>
    <w:rsid w:val="008D5D37"/>
    <w:rsid w:val="008D5F65"/>
    <w:rsid w:val="008D6A51"/>
    <w:rsid w:val="008D6AC3"/>
    <w:rsid w:val="008D6D5F"/>
    <w:rsid w:val="008D6F74"/>
    <w:rsid w:val="008D74E9"/>
    <w:rsid w:val="008D765D"/>
    <w:rsid w:val="008D7942"/>
    <w:rsid w:val="008D799D"/>
    <w:rsid w:val="008D7E69"/>
    <w:rsid w:val="008D7ED7"/>
    <w:rsid w:val="008E00A1"/>
    <w:rsid w:val="008E00BF"/>
    <w:rsid w:val="008E0211"/>
    <w:rsid w:val="008E0336"/>
    <w:rsid w:val="008E121A"/>
    <w:rsid w:val="008E14A0"/>
    <w:rsid w:val="008E1DBC"/>
    <w:rsid w:val="008E1E78"/>
    <w:rsid w:val="008E1FFA"/>
    <w:rsid w:val="008E2009"/>
    <w:rsid w:val="008E324A"/>
    <w:rsid w:val="008E3293"/>
    <w:rsid w:val="008E3369"/>
    <w:rsid w:val="008E37DA"/>
    <w:rsid w:val="008E39AF"/>
    <w:rsid w:val="008E41E0"/>
    <w:rsid w:val="008E51E0"/>
    <w:rsid w:val="008E5C43"/>
    <w:rsid w:val="008E6C7B"/>
    <w:rsid w:val="008E6E12"/>
    <w:rsid w:val="008E6E24"/>
    <w:rsid w:val="008E711D"/>
    <w:rsid w:val="008E7797"/>
    <w:rsid w:val="008E79E9"/>
    <w:rsid w:val="008F00B9"/>
    <w:rsid w:val="008F09E7"/>
    <w:rsid w:val="008F0D64"/>
    <w:rsid w:val="008F0DE9"/>
    <w:rsid w:val="008F128E"/>
    <w:rsid w:val="008F1654"/>
    <w:rsid w:val="008F1A80"/>
    <w:rsid w:val="008F1B4A"/>
    <w:rsid w:val="008F2035"/>
    <w:rsid w:val="008F2216"/>
    <w:rsid w:val="008F248B"/>
    <w:rsid w:val="008F36D8"/>
    <w:rsid w:val="008F400B"/>
    <w:rsid w:val="008F489D"/>
    <w:rsid w:val="008F5163"/>
    <w:rsid w:val="008F5F47"/>
    <w:rsid w:val="008F6620"/>
    <w:rsid w:val="008F70B9"/>
    <w:rsid w:val="008F7122"/>
    <w:rsid w:val="008F71EA"/>
    <w:rsid w:val="008F7671"/>
    <w:rsid w:val="008F76C7"/>
    <w:rsid w:val="008F77A6"/>
    <w:rsid w:val="008F79BC"/>
    <w:rsid w:val="008F7AB5"/>
    <w:rsid w:val="00900004"/>
    <w:rsid w:val="009002B3"/>
    <w:rsid w:val="00900500"/>
    <w:rsid w:val="00900B1C"/>
    <w:rsid w:val="0090127B"/>
    <w:rsid w:val="0090209A"/>
    <w:rsid w:val="009020F6"/>
    <w:rsid w:val="00902A38"/>
    <w:rsid w:val="00902FF4"/>
    <w:rsid w:val="00903054"/>
    <w:rsid w:val="00903FBF"/>
    <w:rsid w:val="009042A1"/>
    <w:rsid w:val="009045F3"/>
    <w:rsid w:val="00904BE1"/>
    <w:rsid w:val="009052CE"/>
    <w:rsid w:val="009055D8"/>
    <w:rsid w:val="009059D6"/>
    <w:rsid w:val="00905D95"/>
    <w:rsid w:val="00905DEA"/>
    <w:rsid w:val="00905DF3"/>
    <w:rsid w:val="0090649D"/>
    <w:rsid w:val="00906B3E"/>
    <w:rsid w:val="00906EB6"/>
    <w:rsid w:val="009071B2"/>
    <w:rsid w:val="0090770E"/>
    <w:rsid w:val="00907B0A"/>
    <w:rsid w:val="009106D0"/>
    <w:rsid w:val="009109B4"/>
    <w:rsid w:val="00910B68"/>
    <w:rsid w:val="00910D53"/>
    <w:rsid w:val="00910DA6"/>
    <w:rsid w:val="00911079"/>
    <w:rsid w:val="0091142B"/>
    <w:rsid w:val="00911570"/>
    <w:rsid w:val="00911EA8"/>
    <w:rsid w:val="009124FA"/>
    <w:rsid w:val="0091271A"/>
    <w:rsid w:val="009127E0"/>
    <w:rsid w:val="00912DCA"/>
    <w:rsid w:val="00913D5F"/>
    <w:rsid w:val="00913D84"/>
    <w:rsid w:val="00913FC2"/>
    <w:rsid w:val="00913FDE"/>
    <w:rsid w:val="00913FEC"/>
    <w:rsid w:val="00914703"/>
    <w:rsid w:val="00914B86"/>
    <w:rsid w:val="00914D02"/>
    <w:rsid w:val="00914F04"/>
    <w:rsid w:val="00915189"/>
    <w:rsid w:val="0091545E"/>
    <w:rsid w:val="009156D9"/>
    <w:rsid w:val="00916B26"/>
    <w:rsid w:val="00916C8B"/>
    <w:rsid w:val="00916EA7"/>
    <w:rsid w:val="009173F0"/>
    <w:rsid w:val="00917419"/>
    <w:rsid w:val="009177AC"/>
    <w:rsid w:val="00917BDD"/>
    <w:rsid w:val="00920BCC"/>
    <w:rsid w:val="00921075"/>
    <w:rsid w:val="009210D0"/>
    <w:rsid w:val="00921A4B"/>
    <w:rsid w:val="00921BA7"/>
    <w:rsid w:val="00921D3C"/>
    <w:rsid w:val="00922575"/>
    <w:rsid w:val="009226ED"/>
    <w:rsid w:val="00922D08"/>
    <w:rsid w:val="00923479"/>
    <w:rsid w:val="009234BB"/>
    <w:rsid w:val="0092417C"/>
    <w:rsid w:val="0092469C"/>
    <w:rsid w:val="00924752"/>
    <w:rsid w:val="00924E8B"/>
    <w:rsid w:val="00924EA1"/>
    <w:rsid w:val="0092562D"/>
    <w:rsid w:val="00925948"/>
    <w:rsid w:val="009259AA"/>
    <w:rsid w:val="009259C1"/>
    <w:rsid w:val="00925DC8"/>
    <w:rsid w:val="00926550"/>
    <w:rsid w:val="009273EE"/>
    <w:rsid w:val="00927E4D"/>
    <w:rsid w:val="00930163"/>
    <w:rsid w:val="009302FD"/>
    <w:rsid w:val="00930344"/>
    <w:rsid w:val="00930C32"/>
    <w:rsid w:val="00931ACB"/>
    <w:rsid w:val="0093219E"/>
    <w:rsid w:val="009324A7"/>
    <w:rsid w:val="00932C6B"/>
    <w:rsid w:val="00933109"/>
    <w:rsid w:val="00933268"/>
    <w:rsid w:val="009333DC"/>
    <w:rsid w:val="00933C5E"/>
    <w:rsid w:val="009344FA"/>
    <w:rsid w:val="00934525"/>
    <w:rsid w:val="00934962"/>
    <w:rsid w:val="009355FE"/>
    <w:rsid w:val="00935A0D"/>
    <w:rsid w:val="00935A6F"/>
    <w:rsid w:val="00935AEF"/>
    <w:rsid w:val="00935EBF"/>
    <w:rsid w:val="009360A2"/>
    <w:rsid w:val="009360E8"/>
    <w:rsid w:val="00936C77"/>
    <w:rsid w:val="009373DB"/>
    <w:rsid w:val="009375A5"/>
    <w:rsid w:val="0093763B"/>
    <w:rsid w:val="0093785F"/>
    <w:rsid w:val="00937EED"/>
    <w:rsid w:val="00940CD2"/>
    <w:rsid w:val="00940E71"/>
    <w:rsid w:val="009412B2"/>
    <w:rsid w:val="009412F7"/>
    <w:rsid w:val="009418B8"/>
    <w:rsid w:val="009420C5"/>
    <w:rsid w:val="00942111"/>
    <w:rsid w:val="00942C99"/>
    <w:rsid w:val="00943685"/>
    <w:rsid w:val="00943723"/>
    <w:rsid w:val="00943C36"/>
    <w:rsid w:val="00943C77"/>
    <w:rsid w:val="00943F78"/>
    <w:rsid w:val="00944237"/>
    <w:rsid w:val="009446A2"/>
    <w:rsid w:val="009446B8"/>
    <w:rsid w:val="009447A1"/>
    <w:rsid w:val="009447A2"/>
    <w:rsid w:val="009454D9"/>
    <w:rsid w:val="00945572"/>
    <w:rsid w:val="0094584C"/>
    <w:rsid w:val="009459D6"/>
    <w:rsid w:val="00945C87"/>
    <w:rsid w:val="009463AE"/>
    <w:rsid w:val="00946456"/>
    <w:rsid w:val="00946604"/>
    <w:rsid w:val="00946614"/>
    <w:rsid w:val="009469E5"/>
    <w:rsid w:val="009473BD"/>
    <w:rsid w:val="009473CA"/>
    <w:rsid w:val="00947714"/>
    <w:rsid w:val="0094799A"/>
    <w:rsid w:val="00950CFA"/>
    <w:rsid w:val="00950F1F"/>
    <w:rsid w:val="00950FDE"/>
    <w:rsid w:val="009514B9"/>
    <w:rsid w:val="00951675"/>
    <w:rsid w:val="009518E0"/>
    <w:rsid w:val="009519E9"/>
    <w:rsid w:val="00951FF4"/>
    <w:rsid w:val="0095322C"/>
    <w:rsid w:val="00954797"/>
    <w:rsid w:val="00954E0F"/>
    <w:rsid w:val="009551EA"/>
    <w:rsid w:val="0095546E"/>
    <w:rsid w:val="0095597E"/>
    <w:rsid w:val="00955FFA"/>
    <w:rsid w:val="00956083"/>
    <w:rsid w:val="00956588"/>
    <w:rsid w:val="0095705F"/>
    <w:rsid w:val="00957379"/>
    <w:rsid w:val="00957464"/>
    <w:rsid w:val="00957564"/>
    <w:rsid w:val="009577CE"/>
    <w:rsid w:val="0096019B"/>
    <w:rsid w:val="00960233"/>
    <w:rsid w:val="00960AF7"/>
    <w:rsid w:val="00960E80"/>
    <w:rsid w:val="00962326"/>
    <w:rsid w:val="009623FF"/>
    <w:rsid w:val="0096263F"/>
    <w:rsid w:val="00962CB4"/>
    <w:rsid w:val="00964805"/>
    <w:rsid w:val="00965448"/>
    <w:rsid w:val="00965ECB"/>
    <w:rsid w:val="00965EE9"/>
    <w:rsid w:val="0096636F"/>
    <w:rsid w:val="00966703"/>
    <w:rsid w:val="00966864"/>
    <w:rsid w:val="00966B46"/>
    <w:rsid w:val="00966E1F"/>
    <w:rsid w:val="009674A5"/>
    <w:rsid w:val="00967A5A"/>
    <w:rsid w:val="00967E9A"/>
    <w:rsid w:val="00970474"/>
    <w:rsid w:val="009706C6"/>
    <w:rsid w:val="0097070B"/>
    <w:rsid w:val="0097107C"/>
    <w:rsid w:val="00971897"/>
    <w:rsid w:val="009718BF"/>
    <w:rsid w:val="00971A54"/>
    <w:rsid w:val="009724A5"/>
    <w:rsid w:val="009728D2"/>
    <w:rsid w:val="00972AEB"/>
    <w:rsid w:val="00972CCE"/>
    <w:rsid w:val="009733FC"/>
    <w:rsid w:val="00973ED4"/>
    <w:rsid w:val="00974218"/>
    <w:rsid w:val="0097450B"/>
    <w:rsid w:val="0097470C"/>
    <w:rsid w:val="00974CB2"/>
    <w:rsid w:val="00974F99"/>
    <w:rsid w:val="009751E3"/>
    <w:rsid w:val="00975479"/>
    <w:rsid w:val="00975708"/>
    <w:rsid w:val="00975FF0"/>
    <w:rsid w:val="009767E4"/>
    <w:rsid w:val="00976A55"/>
    <w:rsid w:val="00977309"/>
    <w:rsid w:val="00977BD5"/>
    <w:rsid w:val="009801C5"/>
    <w:rsid w:val="00980451"/>
    <w:rsid w:val="0098068B"/>
    <w:rsid w:val="00980762"/>
    <w:rsid w:val="0098093E"/>
    <w:rsid w:val="00980B65"/>
    <w:rsid w:val="00980FCC"/>
    <w:rsid w:val="0098178E"/>
    <w:rsid w:val="009822EE"/>
    <w:rsid w:val="009824FB"/>
    <w:rsid w:val="00982658"/>
    <w:rsid w:val="009826F1"/>
    <w:rsid w:val="009829D8"/>
    <w:rsid w:val="009832D7"/>
    <w:rsid w:val="0098341B"/>
    <w:rsid w:val="0098392C"/>
    <w:rsid w:val="00983ED0"/>
    <w:rsid w:val="00983EE9"/>
    <w:rsid w:val="009848C5"/>
    <w:rsid w:val="00984CFA"/>
    <w:rsid w:val="00984D65"/>
    <w:rsid w:val="00984E9A"/>
    <w:rsid w:val="009851D3"/>
    <w:rsid w:val="00985578"/>
    <w:rsid w:val="009857D8"/>
    <w:rsid w:val="00985DC0"/>
    <w:rsid w:val="00985F54"/>
    <w:rsid w:val="00986306"/>
    <w:rsid w:val="00987491"/>
    <w:rsid w:val="00987AE1"/>
    <w:rsid w:val="00990291"/>
    <w:rsid w:val="009903B1"/>
    <w:rsid w:val="00990517"/>
    <w:rsid w:val="009918E4"/>
    <w:rsid w:val="00991A1F"/>
    <w:rsid w:val="00991D36"/>
    <w:rsid w:val="00991F88"/>
    <w:rsid w:val="00992348"/>
    <w:rsid w:val="00992AFB"/>
    <w:rsid w:val="00992F6C"/>
    <w:rsid w:val="00993935"/>
    <w:rsid w:val="00993CB7"/>
    <w:rsid w:val="009941E3"/>
    <w:rsid w:val="009942E8"/>
    <w:rsid w:val="00994954"/>
    <w:rsid w:val="00994ACA"/>
    <w:rsid w:val="00994EF3"/>
    <w:rsid w:val="00995277"/>
    <w:rsid w:val="00995B76"/>
    <w:rsid w:val="00995C63"/>
    <w:rsid w:val="00995D9F"/>
    <w:rsid w:val="00996062"/>
    <w:rsid w:val="009960AF"/>
    <w:rsid w:val="00996BB5"/>
    <w:rsid w:val="009978CC"/>
    <w:rsid w:val="00997915"/>
    <w:rsid w:val="00997993"/>
    <w:rsid w:val="009A038C"/>
    <w:rsid w:val="009A0442"/>
    <w:rsid w:val="009A0701"/>
    <w:rsid w:val="009A07BD"/>
    <w:rsid w:val="009A0AF4"/>
    <w:rsid w:val="009A1A45"/>
    <w:rsid w:val="009A2151"/>
    <w:rsid w:val="009A2B03"/>
    <w:rsid w:val="009A3319"/>
    <w:rsid w:val="009A3499"/>
    <w:rsid w:val="009A3B36"/>
    <w:rsid w:val="009A3B65"/>
    <w:rsid w:val="009A3FCC"/>
    <w:rsid w:val="009A50F7"/>
    <w:rsid w:val="009A5194"/>
    <w:rsid w:val="009A5893"/>
    <w:rsid w:val="009A5C31"/>
    <w:rsid w:val="009A61FB"/>
    <w:rsid w:val="009A66DF"/>
    <w:rsid w:val="009A6816"/>
    <w:rsid w:val="009A6E3A"/>
    <w:rsid w:val="009A6EEA"/>
    <w:rsid w:val="009A7242"/>
    <w:rsid w:val="009A735C"/>
    <w:rsid w:val="009A7F5A"/>
    <w:rsid w:val="009A7FF9"/>
    <w:rsid w:val="009B024F"/>
    <w:rsid w:val="009B0728"/>
    <w:rsid w:val="009B09FA"/>
    <w:rsid w:val="009B0EE4"/>
    <w:rsid w:val="009B136C"/>
    <w:rsid w:val="009B267F"/>
    <w:rsid w:val="009B26AD"/>
    <w:rsid w:val="009B27EC"/>
    <w:rsid w:val="009B2947"/>
    <w:rsid w:val="009B2DC0"/>
    <w:rsid w:val="009B33FB"/>
    <w:rsid w:val="009B35D3"/>
    <w:rsid w:val="009B377B"/>
    <w:rsid w:val="009B3E0F"/>
    <w:rsid w:val="009B41D0"/>
    <w:rsid w:val="009B4870"/>
    <w:rsid w:val="009B4A61"/>
    <w:rsid w:val="009B4D6F"/>
    <w:rsid w:val="009B5102"/>
    <w:rsid w:val="009B51E1"/>
    <w:rsid w:val="009B52CB"/>
    <w:rsid w:val="009B5951"/>
    <w:rsid w:val="009B5AB4"/>
    <w:rsid w:val="009B63B7"/>
    <w:rsid w:val="009B6561"/>
    <w:rsid w:val="009B66E1"/>
    <w:rsid w:val="009B6EFF"/>
    <w:rsid w:val="009B6FBD"/>
    <w:rsid w:val="009B6FD3"/>
    <w:rsid w:val="009B716B"/>
    <w:rsid w:val="009B7174"/>
    <w:rsid w:val="009B723D"/>
    <w:rsid w:val="009B768E"/>
    <w:rsid w:val="009B778D"/>
    <w:rsid w:val="009B7A5E"/>
    <w:rsid w:val="009C0BA3"/>
    <w:rsid w:val="009C10EE"/>
    <w:rsid w:val="009C1346"/>
    <w:rsid w:val="009C2440"/>
    <w:rsid w:val="009C27C6"/>
    <w:rsid w:val="009C2CD1"/>
    <w:rsid w:val="009C2ECE"/>
    <w:rsid w:val="009C3169"/>
    <w:rsid w:val="009C32AD"/>
    <w:rsid w:val="009C3692"/>
    <w:rsid w:val="009C3696"/>
    <w:rsid w:val="009C3F6D"/>
    <w:rsid w:val="009C4739"/>
    <w:rsid w:val="009C479D"/>
    <w:rsid w:val="009C4AEA"/>
    <w:rsid w:val="009C4B49"/>
    <w:rsid w:val="009C4CFF"/>
    <w:rsid w:val="009C4DED"/>
    <w:rsid w:val="009C535F"/>
    <w:rsid w:val="009C53E8"/>
    <w:rsid w:val="009C5A52"/>
    <w:rsid w:val="009C5AAF"/>
    <w:rsid w:val="009C66D5"/>
    <w:rsid w:val="009C69A0"/>
    <w:rsid w:val="009C6E5E"/>
    <w:rsid w:val="009C709C"/>
    <w:rsid w:val="009C7671"/>
    <w:rsid w:val="009C76A2"/>
    <w:rsid w:val="009C7A22"/>
    <w:rsid w:val="009C7AB5"/>
    <w:rsid w:val="009C7DFC"/>
    <w:rsid w:val="009D012E"/>
    <w:rsid w:val="009D047B"/>
    <w:rsid w:val="009D04A3"/>
    <w:rsid w:val="009D0A36"/>
    <w:rsid w:val="009D0FFD"/>
    <w:rsid w:val="009D148B"/>
    <w:rsid w:val="009D14A1"/>
    <w:rsid w:val="009D15D1"/>
    <w:rsid w:val="009D17E1"/>
    <w:rsid w:val="009D17E5"/>
    <w:rsid w:val="009D1D18"/>
    <w:rsid w:val="009D23F5"/>
    <w:rsid w:val="009D2D24"/>
    <w:rsid w:val="009D35DA"/>
    <w:rsid w:val="009D3663"/>
    <w:rsid w:val="009D3817"/>
    <w:rsid w:val="009D3965"/>
    <w:rsid w:val="009D3EFF"/>
    <w:rsid w:val="009D45D0"/>
    <w:rsid w:val="009D5725"/>
    <w:rsid w:val="009D591F"/>
    <w:rsid w:val="009D5CC2"/>
    <w:rsid w:val="009D6093"/>
    <w:rsid w:val="009D626E"/>
    <w:rsid w:val="009D6470"/>
    <w:rsid w:val="009D66A6"/>
    <w:rsid w:val="009D6E2C"/>
    <w:rsid w:val="009D6E60"/>
    <w:rsid w:val="009D7632"/>
    <w:rsid w:val="009D79F9"/>
    <w:rsid w:val="009E031A"/>
    <w:rsid w:val="009E0577"/>
    <w:rsid w:val="009E0A0D"/>
    <w:rsid w:val="009E0EAB"/>
    <w:rsid w:val="009E121C"/>
    <w:rsid w:val="009E12B3"/>
    <w:rsid w:val="009E1302"/>
    <w:rsid w:val="009E143A"/>
    <w:rsid w:val="009E14AE"/>
    <w:rsid w:val="009E1FB0"/>
    <w:rsid w:val="009E2367"/>
    <w:rsid w:val="009E2658"/>
    <w:rsid w:val="009E2AF8"/>
    <w:rsid w:val="009E2B41"/>
    <w:rsid w:val="009E2B9E"/>
    <w:rsid w:val="009E3304"/>
    <w:rsid w:val="009E3798"/>
    <w:rsid w:val="009E3F40"/>
    <w:rsid w:val="009E4178"/>
    <w:rsid w:val="009E4D0F"/>
    <w:rsid w:val="009E559C"/>
    <w:rsid w:val="009E573F"/>
    <w:rsid w:val="009E5A9C"/>
    <w:rsid w:val="009E5D1D"/>
    <w:rsid w:val="009E6FAC"/>
    <w:rsid w:val="009E77FB"/>
    <w:rsid w:val="009E79C4"/>
    <w:rsid w:val="009E7F1C"/>
    <w:rsid w:val="009F137F"/>
    <w:rsid w:val="009F1ED5"/>
    <w:rsid w:val="009F2174"/>
    <w:rsid w:val="009F34F1"/>
    <w:rsid w:val="009F39CB"/>
    <w:rsid w:val="009F4118"/>
    <w:rsid w:val="009F42F5"/>
    <w:rsid w:val="009F43C4"/>
    <w:rsid w:val="009F4B50"/>
    <w:rsid w:val="009F5FF2"/>
    <w:rsid w:val="009F604C"/>
    <w:rsid w:val="009F6504"/>
    <w:rsid w:val="009F6779"/>
    <w:rsid w:val="009F78AB"/>
    <w:rsid w:val="009F7B25"/>
    <w:rsid w:val="00A00257"/>
    <w:rsid w:val="00A004BE"/>
    <w:rsid w:val="00A005CB"/>
    <w:rsid w:val="00A00646"/>
    <w:rsid w:val="00A00ABF"/>
    <w:rsid w:val="00A0105F"/>
    <w:rsid w:val="00A0143C"/>
    <w:rsid w:val="00A01837"/>
    <w:rsid w:val="00A0195F"/>
    <w:rsid w:val="00A019F5"/>
    <w:rsid w:val="00A023BC"/>
    <w:rsid w:val="00A02769"/>
    <w:rsid w:val="00A02C18"/>
    <w:rsid w:val="00A02EA8"/>
    <w:rsid w:val="00A034C3"/>
    <w:rsid w:val="00A03605"/>
    <w:rsid w:val="00A037C9"/>
    <w:rsid w:val="00A0398A"/>
    <w:rsid w:val="00A03B59"/>
    <w:rsid w:val="00A043A3"/>
    <w:rsid w:val="00A04513"/>
    <w:rsid w:val="00A048C9"/>
    <w:rsid w:val="00A04AB2"/>
    <w:rsid w:val="00A059E5"/>
    <w:rsid w:val="00A05DC2"/>
    <w:rsid w:val="00A060A7"/>
    <w:rsid w:val="00A061B8"/>
    <w:rsid w:val="00A06577"/>
    <w:rsid w:val="00A066DC"/>
    <w:rsid w:val="00A075AB"/>
    <w:rsid w:val="00A075FA"/>
    <w:rsid w:val="00A07833"/>
    <w:rsid w:val="00A07A9B"/>
    <w:rsid w:val="00A07F0F"/>
    <w:rsid w:val="00A10040"/>
    <w:rsid w:val="00A1064B"/>
    <w:rsid w:val="00A10850"/>
    <w:rsid w:val="00A11914"/>
    <w:rsid w:val="00A11C89"/>
    <w:rsid w:val="00A11EA8"/>
    <w:rsid w:val="00A12725"/>
    <w:rsid w:val="00A12C38"/>
    <w:rsid w:val="00A1337C"/>
    <w:rsid w:val="00A1359D"/>
    <w:rsid w:val="00A13604"/>
    <w:rsid w:val="00A13FC3"/>
    <w:rsid w:val="00A144F9"/>
    <w:rsid w:val="00A145AB"/>
    <w:rsid w:val="00A14A42"/>
    <w:rsid w:val="00A14D08"/>
    <w:rsid w:val="00A1529E"/>
    <w:rsid w:val="00A15726"/>
    <w:rsid w:val="00A15753"/>
    <w:rsid w:val="00A15843"/>
    <w:rsid w:val="00A159D7"/>
    <w:rsid w:val="00A15A82"/>
    <w:rsid w:val="00A15C38"/>
    <w:rsid w:val="00A1662F"/>
    <w:rsid w:val="00A1694A"/>
    <w:rsid w:val="00A17FA6"/>
    <w:rsid w:val="00A203E0"/>
    <w:rsid w:val="00A20D7B"/>
    <w:rsid w:val="00A20DC2"/>
    <w:rsid w:val="00A21855"/>
    <w:rsid w:val="00A21AA6"/>
    <w:rsid w:val="00A21AEE"/>
    <w:rsid w:val="00A21C32"/>
    <w:rsid w:val="00A21EA2"/>
    <w:rsid w:val="00A22105"/>
    <w:rsid w:val="00A22E76"/>
    <w:rsid w:val="00A23064"/>
    <w:rsid w:val="00A23789"/>
    <w:rsid w:val="00A24599"/>
    <w:rsid w:val="00A25BF8"/>
    <w:rsid w:val="00A25CD0"/>
    <w:rsid w:val="00A25E55"/>
    <w:rsid w:val="00A26150"/>
    <w:rsid w:val="00A26BD5"/>
    <w:rsid w:val="00A26C35"/>
    <w:rsid w:val="00A2710E"/>
    <w:rsid w:val="00A278B1"/>
    <w:rsid w:val="00A3068C"/>
    <w:rsid w:val="00A3070D"/>
    <w:rsid w:val="00A30739"/>
    <w:rsid w:val="00A30DBE"/>
    <w:rsid w:val="00A314ED"/>
    <w:rsid w:val="00A31563"/>
    <w:rsid w:val="00A315B1"/>
    <w:rsid w:val="00A318BF"/>
    <w:rsid w:val="00A31D8A"/>
    <w:rsid w:val="00A31F4D"/>
    <w:rsid w:val="00A321FB"/>
    <w:rsid w:val="00A32868"/>
    <w:rsid w:val="00A32C5A"/>
    <w:rsid w:val="00A32D0A"/>
    <w:rsid w:val="00A32D32"/>
    <w:rsid w:val="00A32EFF"/>
    <w:rsid w:val="00A332F6"/>
    <w:rsid w:val="00A33B08"/>
    <w:rsid w:val="00A33C80"/>
    <w:rsid w:val="00A33D76"/>
    <w:rsid w:val="00A33DA1"/>
    <w:rsid w:val="00A33F37"/>
    <w:rsid w:val="00A345CD"/>
    <w:rsid w:val="00A34D8D"/>
    <w:rsid w:val="00A352BF"/>
    <w:rsid w:val="00A35A3E"/>
    <w:rsid w:val="00A35B98"/>
    <w:rsid w:val="00A35C2A"/>
    <w:rsid w:val="00A3676F"/>
    <w:rsid w:val="00A367D6"/>
    <w:rsid w:val="00A36C3D"/>
    <w:rsid w:val="00A370D8"/>
    <w:rsid w:val="00A37854"/>
    <w:rsid w:val="00A37B0F"/>
    <w:rsid w:val="00A37C3C"/>
    <w:rsid w:val="00A37D27"/>
    <w:rsid w:val="00A37EF3"/>
    <w:rsid w:val="00A37FEC"/>
    <w:rsid w:val="00A401C8"/>
    <w:rsid w:val="00A40BB4"/>
    <w:rsid w:val="00A40EAC"/>
    <w:rsid w:val="00A4136F"/>
    <w:rsid w:val="00A4152A"/>
    <w:rsid w:val="00A41B12"/>
    <w:rsid w:val="00A421B0"/>
    <w:rsid w:val="00A42399"/>
    <w:rsid w:val="00A42D09"/>
    <w:rsid w:val="00A42E08"/>
    <w:rsid w:val="00A43505"/>
    <w:rsid w:val="00A442A6"/>
    <w:rsid w:val="00A443A4"/>
    <w:rsid w:val="00A44D3E"/>
    <w:rsid w:val="00A44DEB"/>
    <w:rsid w:val="00A44EED"/>
    <w:rsid w:val="00A45199"/>
    <w:rsid w:val="00A453DF"/>
    <w:rsid w:val="00A458D5"/>
    <w:rsid w:val="00A46503"/>
    <w:rsid w:val="00A46564"/>
    <w:rsid w:val="00A468F9"/>
    <w:rsid w:val="00A4693D"/>
    <w:rsid w:val="00A47125"/>
    <w:rsid w:val="00A479B2"/>
    <w:rsid w:val="00A47D97"/>
    <w:rsid w:val="00A502B3"/>
    <w:rsid w:val="00A50582"/>
    <w:rsid w:val="00A506AD"/>
    <w:rsid w:val="00A506D2"/>
    <w:rsid w:val="00A507B8"/>
    <w:rsid w:val="00A516AE"/>
    <w:rsid w:val="00A51DC3"/>
    <w:rsid w:val="00A529A5"/>
    <w:rsid w:val="00A52A3B"/>
    <w:rsid w:val="00A5331B"/>
    <w:rsid w:val="00A53641"/>
    <w:rsid w:val="00A536CF"/>
    <w:rsid w:val="00A53969"/>
    <w:rsid w:val="00A539EA"/>
    <w:rsid w:val="00A53AE1"/>
    <w:rsid w:val="00A53B0E"/>
    <w:rsid w:val="00A53B3C"/>
    <w:rsid w:val="00A541B2"/>
    <w:rsid w:val="00A546D8"/>
    <w:rsid w:val="00A54A6F"/>
    <w:rsid w:val="00A54F83"/>
    <w:rsid w:val="00A556EC"/>
    <w:rsid w:val="00A55754"/>
    <w:rsid w:val="00A55850"/>
    <w:rsid w:val="00A562B5"/>
    <w:rsid w:val="00A562BC"/>
    <w:rsid w:val="00A562DC"/>
    <w:rsid w:val="00A5697E"/>
    <w:rsid w:val="00A56996"/>
    <w:rsid w:val="00A56AA6"/>
    <w:rsid w:val="00A577C8"/>
    <w:rsid w:val="00A578A9"/>
    <w:rsid w:val="00A57A38"/>
    <w:rsid w:val="00A60EDD"/>
    <w:rsid w:val="00A60F2A"/>
    <w:rsid w:val="00A610C6"/>
    <w:rsid w:val="00A61212"/>
    <w:rsid w:val="00A615C8"/>
    <w:rsid w:val="00A615EE"/>
    <w:rsid w:val="00A61AB0"/>
    <w:rsid w:val="00A61E92"/>
    <w:rsid w:val="00A6218C"/>
    <w:rsid w:val="00A62474"/>
    <w:rsid w:val="00A62E4F"/>
    <w:rsid w:val="00A63629"/>
    <w:rsid w:val="00A6387B"/>
    <w:rsid w:val="00A63B05"/>
    <w:rsid w:val="00A64074"/>
    <w:rsid w:val="00A645B6"/>
    <w:rsid w:val="00A646E3"/>
    <w:rsid w:val="00A64958"/>
    <w:rsid w:val="00A64B9C"/>
    <w:rsid w:val="00A64BED"/>
    <w:rsid w:val="00A64C94"/>
    <w:rsid w:val="00A64D66"/>
    <w:rsid w:val="00A65733"/>
    <w:rsid w:val="00A659CC"/>
    <w:rsid w:val="00A65C75"/>
    <w:rsid w:val="00A65DC7"/>
    <w:rsid w:val="00A6620E"/>
    <w:rsid w:val="00A66224"/>
    <w:rsid w:val="00A66378"/>
    <w:rsid w:val="00A663A5"/>
    <w:rsid w:val="00A66A8E"/>
    <w:rsid w:val="00A66B72"/>
    <w:rsid w:val="00A670F7"/>
    <w:rsid w:val="00A67407"/>
    <w:rsid w:val="00A6762F"/>
    <w:rsid w:val="00A678CF"/>
    <w:rsid w:val="00A67A54"/>
    <w:rsid w:val="00A67D21"/>
    <w:rsid w:val="00A701FB"/>
    <w:rsid w:val="00A703EA"/>
    <w:rsid w:val="00A70570"/>
    <w:rsid w:val="00A7099A"/>
    <w:rsid w:val="00A710B1"/>
    <w:rsid w:val="00A711F1"/>
    <w:rsid w:val="00A711F4"/>
    <w:rsid w:val="00A716A3"/>
    <w:rsid w:val="00A72106"/>
    <w:rsid w:val="00A72CDE"/>
    <w:rsid w:val="00A73253"/>
    <w:rsid w:val="00A73A5C"/>
    <w:rsid w:val="00A73F3B"/>
    <w:rsid w:val="00A74091"/>
    <w:rsid w:val="00A74A6C"/>
    <w:rsid w:val="00A75171"/>
    <w:rsid w:val="00A7566E"/>
    <w:rsid w:val="00A759E7"/>
    <w:rsid w:val="00A75D82"/>
    <w:rsid w:val="00A76166"/>
    <w:rsid w:val="00A764F2"/>
    <w:rsid w:val="00A764F5"/>
    <w:rsid w:val="00A7677A"/>
    <w:rsid w:val="00A76D64"/>
    <w:rsid w:val="00A779DB"/>
    <w:rsid w:val="00A77A0B"/>
    <w:rsid w:val="00A77BA4"/>
    <w:rsid w:val="00A77C2B"/>
    <w:rsid w:val="00A77D9E"/>
    <w:rsid w:val="00A77F4E"/>
    <w:rsid w:val="00A8001E"/>
    <w:rsid w:val="00A804BD"/>
    <w:rsid w:val="00A8064C"/>
    <w:rsid w:val="00A80814"/>
    <w:rsid w:val="00A809BF"/>
    <w:rsid w:val="00A80A1A"/>
    <w:rsid w:val="00A80DB0"/>
    <w:rsid w:val="00A80DFD"/>
    <w:rsid w:val="00A8101F"/>
    <w:rsid w:val="00A81153"/>
    <w:rsid w:val="00A8164C"/>
    <w:rsid w:val="00A81B8E"/>
    <w:rsid w:val="00A81D49"/>
    <w:rsid w:val="00A81DE7"/>
    <w:rsid w:val="00A825A3"/>
    <w:rsid w:val="00A8260F"/>
    <w:rsid w:val="00A82623"/>
    <w:rsid w:val="00A826B3"/>
    <w:rsid w:val="00A827ED"/>
    <w:rsid w:val="00A82B6C"/>
    <w:rsid w:val="00A82C5E"/>
    <w:rsid w:val="00A82DDA"/>
    <w:rsid w:val="00A82E47"/>
    <w:rsid w:val="00A83AE3"/>
    <w:rsid w:val="00A84693"/>
    <w:rsid w:val="00A84771"/>
    <w:rsid w:val="00A8490D"/>
    <w:rsid w:val="00A84984"/>
    <w:rsid w:val="00A84FCF"/>
    <w:rsid w:val="00A85283"/>
    <w:rsid w:val="00A853C6"/>
    <w:rsid w:val="00A8687F"/>
    <w:rsid w:val="00A86993"/>
    <w:rsid w:val="00A86AE8"/>
    <w:rsid w:val="00A86F4A"/>
    <w:rsid w:val="00A879E5"/>
    <w:rsid w:val="00A87D50"/>
    <w:rsid w:val="00A87D66"/>
    <w:rsid w:val="00A90034"/>
    <w:rsid w:val="00A904F2"/>
    <w:rsid w:val="00A90546"/>
    <w:rsid w:val="00A90AC3"/>
    <w:rsid w:val="00A90B14"/>
    <w:rsid w:val="00A90D58"/>
    <w:rsid w:val="00A90D5D"/>
    <w:rsid w:val="00A9134D"/>
    <w:rsid w:val="00A913DB"/>
    <w:rsid w:val="00A914D4"/>
    <w:rsid w:val="00A917B3"/>
    <w:rsid w:val="00A921B8"/>
    <w:rsid w:val="00A9223D"/>
    <w:rsid w:val="00A92403"/>
    <w:rsid w:val="00A925E0"/>
    <w:rsid w:val="00A928DE"/>
    <w:rsid w:val="00A928E2"/>
    <w:rsid w:val="00A929B9"/>
    <w:rsid w:val="00A92E44"/>
    <w:rsid w:val="00A92E9E"/>
    <w:rsid w:val="00A92FC7"/>
    <w:rsid w:val="00A9319E"/>
    <w:rsid w:val="00A937AE"/>
    <w:rsid w:val="00A9385D"/>
    <w:rsid w:val="00A93A1C"/>
    <w:rsid w:val="00A941B9"/>
    <w:rsid w:val="00A944D9"/>
    <w:rsid w:val="00A94CA4"/>
    <w:rsid w:val="00A94F35"/>
    <w:rsid w:val="00A9574F"/>
    <w:rsid w:val="00A95792"/>
    <w:rsid w:val="00A9584A"/>
    <w:rsid w:val="00A95C25"/>
    <w:rsid w:val="00A95FDB"/>
    <w:rsid w:val="00A96925"/>
    <w:rsid w:val="00A96B9C"/>
    <w:rsid w:val="00A979CF"/>
    <w:rsid w:val="00AA02F2"/>
    <w:rsid w:val="00AA05FB"/>
    <w:rsid w:val="00AA07F7"/>
    <w:rsid w:val="00AA0BCB"/>
    <w:rsid w:val="00AA1115"/>
    <w:rsid w:val="00AA1C26"/>
    <w:rsid w:val="00AA1CAB"/>
    <w:rsid w:val="00AA20C6"/>
    <w:rsid w:val="00AA20E1"/>
    <w:rsid w:val="00AA2225"/>
    <w:rsid w:val="00AA22A7"/>
    <w:rsid w:val="00AA29A2"/>
    <w:rsid w:val="00AA2A72"/>
    <w:rsid w:val="00AA2CBD"/>
    <w:rsid w:val="00AA3096"/>
    <w:rsid w:val="00AA4E3A"/>
    <w:rsid w:val="00AA5252"/>
    <w:rsid w:val="00AA5496"/>
    <w:rsid w:val="00AA5752"/>
    <w:rsid w:val="00AA5862"/>
    <w:rsid w:val="00AA6216"/>
    <w:rsid w:val="00AA62B2"/>
    <w:rsid w:val="00AA6732"/>
    <w:rsid w:val="00AA68B7"/>
    <w:rsid w:val="00AA6B3B"/>
    <w:rsid w:val="00AA733F"/>
    <w:rsid w:val="00AA750B"/>
    <w:rsid w:val="00AA7D1C"/>
    <w:rsid w:val="00AA7E22"/>
    <w:rsid w:val="00AB0051"/>
    <w:rsid w:val="00AB017B"/>
    <w:rsid w:val="00AB031B"/>
    <w:rsid w:val="00AB06AE"/>
    <w:rsid w:val="00AB08E0"/>
    <w:rsid w:val="00AB1B74"/>
    <w:rsid w:val="00AB2392"/>
    <w:rsid w:val="00AB2DE6"/>
    <w:rsid w:val="00AB2F2F"/>
    <w:rsid w:val="00AB32D7"/>
    <w:rsid w:val="00AB3D44"/>
    <w:rsid w:val="00AB4263"/>
    <w:rsid w:val="00AB454D"/>
    <w:rsid w:val="00AB4631"/>
    <w:rsid w:val="00AB46B2"/>
    <w:rsid w:val="00AB4970"/>
    <w:rsid w:val="00AB4B0A"/>
    <w:rsid w:val="00AB625C"/>
    <w:rsid w:val="00AB6396"/>
    <w:rsid w:val="00AB64D7"/>
    <w:rsid w:val="00AB69B8"/>
    <w:rsid w:val="00AB6E6B"/>
    <w:rsid w:val="00AB7574"/>
    <w:rsid w:val="00AB76D6"/>
    <w:rsid w:val="00AB7D4A"/>
    <w:rsid w:val="00AC0425"/>
    <w:rsid w:val="00AC06CC"/>
    <w:rsid w:val="00AC123C"/>
    <w:rsid w:val="00AC1333"/>
    <w:rsid w:val="00AC1DFE"/>
    <w:rsid w:val="00AC20C5"/>
    <w:rsid w:val="00AC2D75"/>
    <w:rsid w:val="00AC2F6B"/>
    <w:rsid w:val="00AC326F"/>
    <w:rsid w:val="00AC3312"/>
    <w:rsid w:val="00AC3594"/>
    <w:rsid w:val="00AC3A3A"/>
    <w:rsid w:val="00AC3AB6"/>
    <w:rsid w:val="00AC3B79"/>
    <w:rsid w:val="00AC3E02"/>
    <w:rsid w:val="00AC4076"/>
    <w:rsid w:val="00AC47D0"/>
    <w:rsid w:val="00AC4821"/>
    <w:rsid w:val="00AC4C97"/>
    <w:rsid w:val="00AC50BE"/>
    <w:rsid w:val="00AC50E7"/>
    <w:rsid w:val="00AC5773"/>
    <w:rsid w:val="00AC5992"/>
    <w:rsid w:val="00AC5C4A"/>
    <w:rsid w:val="00AC5F4E"/>
    <w:rsid w:val="00AC647E"/>
    <w:rsid w:val="00AC6854"/>
    <w:rsid w:val="00AC696F"/>
    <w:rsid w:val="00AC78FD"/>
    <w:rsid w:val="00AC79A1"/>
    <w:rsid w:val="00AC7A03"/>
    <w:rsid w:val="00AC7AFC"/>
    <w:rsid w:val="00AC7C6D"/>
    <w:rsid w:val="00AD074E"/>
    <w:rsid w:val="00AD08CC"/>
    <w:rsid w:val="00AD0E99"/>
    <w:rsid w:val="00AD13E1"/>
    <w:rsid w:val="00AD1FB6"/>
    <w:rsid w:val="00AD27D0"/>
    <w:rsid w:val="00AD36A8"/>
    <w:rsid w:val="00AD38C1"/>
    <w:rsid w:val="00AD5039"/>
    <w:rsid w:val="00AD5174"/>
    <w:rsid w:val="00AD57BE"/>
    <w:rsid w:val="00AD5D14"/>
    <w:rsid w:val="00AD5F61"/>
    <w:rsid w:val="00AD6044"/>
    <w:rsid w:val="00AD6949"/>
    <w:rsid w:val="00AD6D07"/>
    <w:rsid w:val="00AD70E1"/>
    <w:rsid w:val="00AD7BBA"/>
    <w:rsid w:val="00AD7DF3"/>
    <w:rsid w:val="00AD7FE9"/>
    <w:rsid w:val="00AE00EB"/>
    <w:rsid w:val="00AE09C7"/>
    <w:rsid w:val="00AE14FD"/>
    <w:rsid w:val="00AE1AEF"/>
    <w:rsid w:val="00AE22AC"/>
    <w:rsid w:val="00AE258F"/>
    <w:rsid w:val="00AE2AF6"/>
    <w:rsid w:val="00AE2CF3"/>
    <w:rsid w:val="00AE33CB"/>
    <w:rsid w:val="00AE39E8"/>
    <w:rsid w:val="00AE3B31"/>
    <w:rsid w:val="00AE3B3B"/>
    <w:rsid w:val="00AE3CFE"/>
    <w:rsid w:val="00AE3F8A"/>
    <w:rsid w:val="00AE400A"/>
    <w:rsid w:val="00AE40A5"/>
    <w:rsid w:val="00AE40D4"/>
    <w:rsid w:val="00AE421B"/>
    <w:rsid w:val="00AE4349"/>
    <w:rsid w:val="00AE4E15"/>
    <w:rsid w:val="00AE4EB9"/>
    <w:rsid w:val="00AE4F0C"/>
    <w:rsid w:val="00AE53B3"/>
    <w:rsid w:val="00AE5AAD"/>
    <w:rsid w:val="00AE5E13"/>
    <w:rsid w:val="00AE6A07"/>
    <w:rsid w:val="00AE6A36"/>
    <w:rsid w:val="00AE7477"/>
    <w:rsid w:val="00AE79EF"/>
    <w:rsid w:val="00AE7BC3"/>
    <w:rsid w:val="00AF0121"/>
    <w:rsid w:val="00AF0234"/>
    <w:rsid w:val="00AF0711"/>
    <w:rsid w:val="00AF0C9D"/>
    <w:rsid w:val="00AF0EFF"/>
    <w:rsid w:val="00AF132C"/>
    <w:rsid w:val="00AF2481"/>
    <w:rsid w:val="00AF24C9"/>
    <w:rsid w:val="00AF414E"/>
    <w:rsid w:val="00AF455F"/>
    <w:rsid w:val="00AF46DF"/>
    <w:rsid w:val="00AF4897"/>
    <w:rsid w:val="00AF4B69"/>
    <w:rsid w:val="00AF4E24"/>
    <w:rsid w:val="00AF567E"/>
    <w:rsid w:val="00AF57AE"/>
    <w:rsid w:val="00AF5DFC"/>
    <w:rsid w:val="00AF6343"/>
    <w:rsid w:val="00AF7168"/>
    <w:rsid w:val="00AF760F"/>
    <w:rsid w:val="00AF7855"/>
    <w:rsid w:val="00AF7BDA"/>
    <w:rsid w:val="00B00547"/>
    <w:rsid w:val="00B0062C"/>
    <w:rsid w:val="00B00763"/>
    <w:rsid w:val="00B017CB"/>
    <w:rsid w:val="00B02401"/>
    <w:rsid w:val="00B0247C"/>
    <w:rsid w:val="00B0263A"/>
    <w:rsid w:val="00B02706"/>
    <w:rsid w:val="00B02E9F"/>
    <w:rsid w:val="00B036A0"/>
    <w:rsid w:val="00B03715"/>
    <w:rsid w:val="00B0430F"/>
    <w:rsid w:val="00B04467"/>
    <w:rsid w:val="00B045D3"/>
    <w:rsid w:val="00B04B7F"/>
    <w:rsid w:val="00B04CA3"/>
    <w:rsid w:val="00B0501A"/>
    <w:rsid w:val="00B050B0"/>
    <w:rsid w:val="00B052C7"/>
    <w:rsid w:val="00B05908"/>
    <w:rsid w:val="00B06318"/>
    <w:rsid w:val="00B0698C"/>
    <w:rsid w:val="00B070D5"/>
    <w:rsid w:val="00B07827"/>
    <w:rsid w:val="00B0785C"/>
    <w:rsid w:val="00B07A24"/>
    <w:rsid w:val="00B101FC"/>
    <w:rsid w:val="00B10356"/>
    <w:rsid w:val="00B1051E"/>
    <w:rsid w:val="00B10A55"/>
    <w:rsid w:val="00B10A72"/>
    <w:rsid w:val="00B1105A"/>
    <w:rsid w:val="00B1132F"/>
    <w:rsid w:val="00B11493"/>
    <w:rsid w:val="00B11617"/>
    <w:rsid w:val="00B11714"/>
    <w:rsid w:val="00B11739"/>
    <w:rsid w:val="00B1197A"/>
    <w:rsid w:val="00B1256C"/>
    <w:rsid w:val="00B12C1A"/>
    <w:rsid w:val="00B13041"/>
    <w:rsid w:val="00B134D2"/>
    <w:rsid w:val="00B135F8"/>
    <w:rsid w:val="00B13EDD"/>
    <w:rsid w:val="00B146EB"/>
    <w:rsid w:val="00B1472B"/>
    <w:rsid w:val="00B1488F"/>
    <w:rsid w:val="00B14EEA"/>
    <w:rsid w:val="00B14FA2"/>
    <w:rsid w:val="00B1511D"/>
    <w:rsid w:val="00B1561A"/>
    <w:rsid w:val="00B159C9"/>
    <w:rsid w:val="00B162DC"/>
    <w:rsid w:val="00B164B7"/>
    <w:rsid w:val="00B1653A"/>
    <w:rsid w:val="00B16632"/>
    <w:rsid w:val="00B173C8"/>
    <w:rsid w:val="00B17C2D"/>
    <w:rsid w:val="00B17D33"/>
    <w:rsid w:val="00B2030D"/>
    <w:rsid w:val="00B21081"/>
    <w:rsid w:val="00B21504"/>
    <w:rsid w:val="00B216D4"/>
    <w:rsid w:val="00B21D99"/>
    <w:rsid w:val="00B21E0C"/>
    <w:rsid w:val="00B22784"/>
    <w:rsid w:val="00B22962"/>
    <w:rsid w:val="00B22973"/>
    <w:rsid w:val="00B22FD5"/>
    <w:rsid w:val="00B230D2"/>
    <w:rsid w:val="00B23119"/>
    <w:rsid w:val="00B236F8"/>
    <w:rsid w:val="00B2372F"/>
    <w:rsid w:val="00B23CBA"/>
    <w:rsid w:val="00B250C4"/>
    <w:rsid w:val="00B25441"/>
    <w:rsid w:val="00B25591"/>
    <w:rsid w:val="00B25CD9"/>
    <w:rsid w:val="00B2639F"/>
    <w:rsid w:val="00B2686F"/>
    <w:rsid w:val="00B269B0"/>
    <w:rsid w:val="00B26B9D"/>
    <w:rsid w:val="00B26E5E"/>
    <w:rsid w:val="00B26F7B"/>
    <w:rsid w:val="00B271F6"/>
    <w:rsid w:val="00B2739A"/>
    <w:rsid w:val="00B27552"/>
    <w:rsid w:val="00B27D19"/>
    <w:rsid w:val="00B27F1A"/>
    <w:rsid w:val="00B30027"/>
    <w:rsid w:val="00B306CB"/>
    <w:rsid w:val="00B30858"/>
    <w:rsid w:val="00B30993"/>
    <w:rsid w:val="00B309B7"/>
    <w:rsid w:val="00B30B18"/>
    <w:rsid w:val="00B30CC0"/>
    <w:rsid w:val="00B30D2B"/>
    <w:rsid w:val="00B31676"/>
    <w:rsid w:val="00B31806"/>
    <w:rsid w:val="00B31B5C"/>
    <w:rsid w:val="00B326AC"/>
    <w:rsid w:val="00B32BA8"/>
    <w:rsid w:val="00B32D9F"/>
    <w:rsid w:val="00B32F7B"/>
    <w:rsid w:val="00B3301F"/>
    <w:rsid w:val="00B3337A"/>
    <w:rsid w:val="00B33C0A"/>
    <w:rsid w:val="00B33C87"/>
    <w:rsid w:val="00B34888"/>
    <w:rsid w:val="00B34D4E"/>
    <w:rsid w:val="00B34E96"/>
    <w:rsid w:val="00B34EAB"/>
    <w:rsid w:val="00B35B0C"/>
    <w:rsid w:val="00B3641A"/>
    <w:rsid w:val="00B36928"/>
    <w:rsid w:val="00B36CC0"/>
    <w:rsid w:val="00B36E86"/>
    <w:rsid w:val="00B4015B"/>
    <w:rsid w:val="00B40CB1"/>
    <w:rsid w:val="00B412B8"/>
    <w:rsid w:val="00B41588"/>
    <w:rsid w:val="00B415A2"/>
    <w:rsid w:val="00B4160C"/>
    <w:rsid w:val="00B4169F"/>
    <w:rsid w:val="00B41829"/>
    <w:rsid w:val="00B41917"/>
    <w:rsid w:val="00B41A68"/>
    <w:rsid w:val="00B4211E"/>
    <w:rsid w:val="00B4214E"/>
    <w:rsid w:val="00B42358"/>
    <w:rsid w:val="00B423C0"/>
    <w:rsid w:val="00B425B2"/>
    <w:rsid w:val="00B427F5"/>
    <w:rsid w:val="00B42CF1"/>
    <w:rsid w:val="00B42D0F"/>
    <w:rsid w:val="00B42DEC"/>
    <w:rsid w:val="00B42FCC"/>
    <w:rsid w:val="00B436A2"/>
    <w:rsid w:val="00B43CD8"/>
    <w:rsid w:val="00B444F3"/>
    <w:rsid w:val="00B447C3"/>
    <w:rsid w:val="00B4506C"/>
    <w:rsid w:val="00B451F6"/>
    <w:rsid w:val="00B45219"/>
    <w:rsid w:val="00B45509"/>
    <w:rsid w:val="00B45A13"/>
    <w:rsid w:val="00B45C41"/>
    <w:rsid w:val="00B46EA2"/>
    <w:rsid w:val="00B4716B"/>
    <w:rsid w:val="00B47332"/>
    <w:rsid w:val="00B477EC"/>
    <w:rsid w:val="00B47D44"/>
    <w:rsid w:val="00B47D4F"/>
    <w:rsid w:val="00B47E48"/>
    <w:rsid w:val="00B50059"/>
    <w:rsid w:val="00B50143"/>
    <w:rsid w:val="00B50DC9"/>
    <w:rsid w:val="00B5116C"/>
    <w:rsid w:val="00B512DE"/>
    <w:rsid w:val="00B515C5"/>
    <w:rsid w:val="00B51CE0"/>
    <w:rsid w:val="00B51F35"/>
    <w:rsid w:val="00B52008"/>
    <w:rsid w:val="00B5217E"/>
    <w:rsid w:val="00B52C45"/>
    <w:rsid w:val="00B52CE3"/>
    <w:rsid w:val="00B52DD5"/>
    <w:rsid w:val="00B539DC"/>
    <w:rsid w:val="00B53D4D"/>
    <w:rsid w:val="00B542E4"/>
    <w:rsid w:val="00B54B45"/>
    <w:rsid w:val="00B54EDD"/>
    <w:rsid w:val="00B55213"/>
    <w:rsid w:val="00B553E6"/>
    <w:rsid w:val="00B55895"/>
    <w:rsid w:val="00B558DA"/>
    <w:rsid w:val="00B5592D"/>
    <w:rsid w:val="00B55961"/>
    <w:rsid w:val="00B55BDC"/>
    <w:rsid w:val="00B55EC1"/>
    <w:rsid w:val="00B56724"/>
    <w:rsid w:val="00B5688C"/>
    <w:rsid w:val="00B56939"/>
    <w:rsid w:val="00B569AB"/>
    <w:rsid w:val="00B56AAE"/>
    <w:rsid w:val="00B56CB8"/>
    <w:rsid w:val="00B56E76"/>
    <w:rsid w:val="00B573F0"/>
    <w:rsid w:val="00B574C5"/>
    <w:rsid w:val="00B57580"/>
    <w:rsid w:val="00B575D1"/>
    <w:rsid w:val="00B57972"/>
    <w:rsid w:val="00B579A6"/>
    <w:rsid w:val="00B57A25"/>
    <w:rsid w:val="00B57E7A"/>
    <w:rsid w:val="00B6080C"/>
    <w:rsid w:val="00B608F8"/>
    <w:rsid w:val="00B6092A"/>
    <w:rsid w:val="00B60C12"/>
    <w:rsid w:val="00B60C94"/>
    <w:rsid w:val="00B61746"/>
    <w:rsid w:val="00B618E7"/>
    <w:rsid w:val="00B62074"/>
    <w:rsid w:val="00B62719"/>
    <w:rsid w:val="00B62C53"/>
    <w:rsid w:val="00B62EED"/>
    <w:rsid w:val="00B6386E"/>
    <w:rsid w:val="00B639AE"/>
    <w:rsid w:val="00B63A31"/>
    <w:rsid w:val="00B63A9E"/>
    <w:rsid w:val="00B63CB3"/>
    <w:rsid w:val="00B643AD"/>
    <w:rsid w:val="00B64A62"/>
    <w:rsid w:val="00B64B00"/>
    <w:rsid w:val="00B64B35"/>
    <w:rsid w:val="00B64C34"/>
    <w:rsid w:val="00B64F6B"/>
    <w:rsid w:val="00B6537D"/>
    <w:rsid w:val="00B655ED"/>
    <w:rsid w:val="00B65929"/>
    <w:rsid w:val="00B65A0E"/>
    <w:rsid w:val="00B65AAE"/>
    <w:rsid w:val="00B66243"/>
    <w:rsid w:val="00B67089"/>
    <w:rsid w:val="00B673DD"/>
    <w:rsid w:val="00B676E5"/>
    <w:rsid w:val="00B67AA3"/>
    <w:rsid w:val="00B67F69"/>
    <w:rsid w:val="00B700E6"/>
    <w:rsid w:val="00B704B8"/>
    <w:rsid w:val="00B7072E"/>
    <w:rsid w:val="00B7090B"/>
    <w:rsid w:val="00B70B3D"/>
    <w:rsid w:val="00B70C57"/>
    <w:rsid w:val="00B70F3D"/>
    <w:rsid w:val="00B70F9D"/>
    <w:rsid w:val="00B71C3B"/>
    <w:rsid w:val="00B71FA3"/>
    <w:rsid w:val="00B72271"/>
    <w:rsid w:val="00B7241E"/>
    <w:rsid w:val="00B72475"/>
    <w:rsid w:val="00B73292"/>
    <w:rsid w:val="00B739ED"/>
    <w:rsid w:val="00B73CB4"/>
    <w:rsid w:val="00B73FDB"/>
    <w:rsid w:val="00B748F3"/>
    <w:rsid w:val="00B74E45"/>
    <w:rsid w:val="00B7556C"/>
    <w:rsid w:val="00B75932"/>
    <w:rsid w:val="00B76233"/>
    <w:rsid w:val="00B76641"/>
    <w:rsid w:val="00B769DD"/>
    <w:rsid w:val="00B76ACB"/>
    <w:rsid w:val="00B76AD7"/>
    <w:rsid w:val="00B76B22"/>
    <w:rsid w:val="00B77123"/>
    <w:rsid w:val="00B772E1"/>
    <w:rsid w:val="00B77380"/>
    <w:rsid w:val="00B77E77"/>
    <w:rsid w:val="00B77EF6"/>
    <w:rsid w:val="00B80125"/>
    <w:rsid w:val="00B80B45"/>
    <w:rsid w:val="00B80C45"/>
    <w:rsid w:val="00B8109E"/>
    <w:rsid w:val="00B81291"/>
    <w:rsid w:val="00B813A4"/>
    <w:rsid w:val="00B816FE"/>
    <w:rsid w:val="00B81808"/>
    <w:rsid w:val="00B81BD3"/>
    <w:rsid w:val="00B820C6"/>
    <w:rsid w:val="00B820F5"/>
    <w:rsid w:val="00B82126"/>
    <w:rsid w:val="00B82498"/>
    <w:rsid w:val="00B8251F"/>
    <w:rsid w:val="00B82AC1"/>
    <w:rsid w:val="00B82DBB"/>
    <w:rsid w:val="00B83E25"/>
    <w:rsid w:val="00B83E7D"/>
    <w:rsid w:val="00B84288"/>
    <w:rsid w:val="00B8435B"/>
    <w:rsid w:val="00B84464"/>
    <w:rsid w:val="00B84501"/>
    <w:rsid w:val="00B845E3"/>
    <w:rsid w:val="00B84D74"/>
    <w:rsid w:val="00B85065"/>
    <w:rsid w:val="00B85411"/>
    <w:rsid w:val="00B85654"/>
    <w:rsid w:val="00B85BE9"/>
    <w:rsid w:val="00B85BEA"/>
    <w:rsid w:val="00B85C9F"/>
    <w:rsid w:val="00B86FCE"/>
    <w:rsid w:val="00B87287"/>
    <w:rsid w:val="00B877AE"/>
    <w:rsid w:val="00B901A9"/>
    <w:rsid w:val="00B908FE"/>
    <w:rsid w:val="00B90D5A"/>
    <w:rsid w:val="00B90DEE"/>
    <w:rsid w:val="00B90E2E"/>
    <w:rsid w:val="00B913F6"/>
    <w:rsid w:val="00B917F4"/>
    <w:rsid w:val="00B919B4"/>
    <w:rsid w:val="00B91E17"/>
    <w:rsid w:val="00B925D0"/>
    <w:rsid w:val="00B9285C"/>
    <w:rsid w:val="00B9300B"/>
    <w:rsid w:val="00B936AD"/>
    <w:rsid w:val="00B9389F"/>
    <w:rsid w:val="00B93C90"/>
    <w:rsid w:val="00B93D20"/>
    <w:rsid w:val="00B93DAA"/>
    <w:rsid w:val="00B9473C"/>
    <w:rsid w:val="00B94AC4"/>
    <w:rsid w:val="00B94CCB"/>
    <w:rsid w:val="00B94EF9"/>
    <w:rsid w:val="00B952AC"/>
    <w:rsid w:val="00B956EF"/>
    <w:rsid w:val="00B957CE"/>
    <w:rsid w:val="00B957FA"/>
    <w:rsid w:val="00B95892"/>
    <w:rsid w:val="00B963BA"/>
    <w:rsid w:val="00B9680C"/>
    <w:rsid w:val="00B96ACC"/>
    <w:rsid w:val="00B96F1E"/>
    <w:rsid w:val="00B96F6D"/>
    <w:rsid w:val="00B97067"/>
    <w:rsid w:val="00B97276"/>
    <w:rsid w:val="00B97DD6"/>
    <w:rsid w:val="00BA0301"/>
    <w:rsid w:val="00BA0510"/>
    <w:rsid w:val="00BA0D3B"/>
    <w:rsid w:val="00BA1109"/>
    <w:rsid w:val="00BA118D"/>
    <w:rsid w:val="00BA133B"/>
    <w:rsid w:val="00BA217E"/>
    <w:rsid w:val="00BA2238"/>
    <w:rsid w:val="00BA2758"/>
    <w:rsid w:val="00BA284A"/>
    <w:rsid w:val="00BA2FDE"/>
    <w:rsid w:val="00BA344E"/>
    <w:rsid w:val="00BA34CE"/>
    <w:rsid w:val="00BA34FD"/>
    <w:rsid w:val="00BA3838"/>
    <w:rsid w:val="00BA3C63"/>
    <w:rsid w:val="00BA3EFA"/>
    <w:rsid w:val="00BA3FA9"/>
    <w:rsid w:val="00BA4095"/>
    <w:rsid w:val="00BA4266"/>
    <w:rsid w:val="00BA432E"/>
    <w:rsid w:val="00BA4A70"/>
    <w:rsid w:val="00BA4F0A"/>
    <w:rsid w:val="00BA51B0"/>
    <w:rsid w:val="00BA55BC"/>
    <w:rsid w:val="00BA5C03"/>
    <w:rsid w:val="00BA66C9"/>
    <w:rsid w:val="00BA7939"/>
    <w:rsid w:val="00BA7ADC"/>
    <w:rsid w:val="00BA7BB2"/>
    <w:rsid w:val="00BA7CA4"/>
    <w:rsid w:val="00BB047A"/>
    <w:rsid w:val="00BB06D3"/>
    <w:rsid w:val="00BB0E54"/>
    <w:rsid w:val="00BB0F22"/>
    <w:rsid w:val="00BB108F"/>
    <w:rsid w:val="00BB1274"/>
    <w:rsid w:val="00BB132C"/>
    <w:rsid w:val="00BB13AC"/>
    <w:rsid w:val="00BB16D8"/>
    <w:rsid w:val="00BB172A"/>
    <w:rsid w:val="00BB21A7"/>
    <w:rsid w:val="00BB30A0"/>
    <w:rsid w:val="00BB312B"/>
    <w:rsid w:val="00BB3278"/>
    <w:rsid w:val="00BB32BC"/>
    <w:rsid w:val="00BB335F"/>
    <w:rsid w:val="00BB3362"/>
    <w:rsid w:val="00BB3D88"/>
    <w:rsid w:val="00BB3DE7"/>
    <w:rsid w:val="00BB41BA"/>
    <w:rsid w:val="00BB4D17"/>
    <w:rsid w:val="00BB5973"/>
    <w:rsid w:val="00BB5DF5"/>
    <w:rsid w:val="00BB6093"/>
    <w:rsid w:val="00BB61FC"/>
    <w:rsid w:val="00BB6876"/>
    <w:rsid w:val="00BB6B30"/>
    <w:rsid w:val="00BB6ED6"/>
    <w:rsid w:val="00BB6F24"/>
    <w:rsid w:val="00BB7107"/>
    <w:rsid w:val="00BC0533"/>
    <w:rsid w:val="00BC097E"/>
    <w:rsid w:val="00BC0C6B"/>
    <w:rsid w:val="00BC0F2A"/>
    <w:rsid w:val="00BC12DC"/>
    <w:rsid w:val="00BC15B5"/>
    <w:rsid w:val="00BC19B0"/>
    <w:rsid w:val="00BC1AF9"/>
    <w:rsid w:val="00BC2204"/>
    <w:rsid w:val="00BC2736"/>
    <w:rsid w:val="00BC2F00"/>
    <w:rsid w:val="00BC30A0"/>
    <w:rsid w:val="00BC33FE"/>
    <w:rsid w:val="00BC3486"/>
    <w:rsid w:val="00BC3AA3"/>
    <w:rsid w:val="00BC408B"/>
    <w:rsid w:val="00BC42AF"/>
    <w:rsid w:val="00BC4713"/>
    <w:rsid w:val="00BC50DD"/>
    <w:rsid w:val="00BC5257"/>
    <w:rsid w:val="00BC544B"/>
    <w:rsid w:val="00BC6135"/>
    <w:rsid w:val="00BC64F6"/>
    <w:rsid w:val="00BC6851"/>
    <w:rsid w:val="00BC68E9"/>
    <w:rsid w:val="00BC76F9"/>
    <w:rsid w:val="00BC7824"/>
    <w:rsid w:val="00BD06E5"/>
    <w:rsid w:val="00BD18B1"/>
    <w:rsid w:val="00BD1D11"/>
    <w:rsid w:val="00BD1E07"/>
    <w:rsid w:val="00BD1F36"/>
    <w:rsid w:val="00BD23E3"/>
    <w:rsid w:val="00BD2524"/>
    <w:rsid w:val="00BD289E"/>
    <w:rsid w:val="00BD33FA"/>
    <w:rsid w:val="00BD362E"/>
    <w:rsid w:val="00BD3718"/>
    <w:rsid w:val="00BD3C3B"/>
    <w:rsid w:val="00BD3DF0"/>
    <w:rsid w:val="00BD428F"/>
    <w:rsid w:val="00BD44E7"/>
    <w:rsid w:val="00BD47A0"/>
    <w:rsid w:val="00BD4BDF"/>
    <w:rsid w:val="00BD4E7B"/>
    <w:rsid w:val="00BD5267"/>
    <w:rsid w:val="00BD5BCA"/>
    <w:rsid w:val="00BD5DE1"/>
    <w:rsid w:val="00BD5E4A"/>
    <w:rsid w:val="00BD6132"/>
    <w:rsid w:val="00BD6AF5"/>
    <w:rsid w:val="00BD6E29"/>
    <w:rsid w:val="00BD6EC1"/>
    <w:rsid w:val="00BD71BF"/>
    <w:rsid w:val="00BD72A4"/>
    <w:rsid w:val="00BD7CB1"/>
    <w:rsid w:val="00BE06BF"/>
    <w:rsid w:val="00BE073F"/>
    <w:rsid w:val="00BE1055"/>
    <w:rsid w:val="00BE10F9"/>
    <w:rsid w:val="00BE11EF"/>
    <w:rsid w:val="00BE1286"/>
    <w:rsid w:val="00BE1492"/>
    <w:rsid w:val="00BE203B"/>
    <w:rsid w:val="00BE20E7"/>
    <w:rsid w:val="00BE2508"/>
    <w:rsid w:val="00BE2CC1"/>
    <w:rsid w:val="00BE2CE3"/>
    <w:rsid w:val="00BE3B51"/>
    <w:rsid w:val="00BE3BFF"/>
    <w:rsid w:val="00BE4166"/>
    <w:rsid w:val="00BE488C"/>
    <w:rsid w:val="00BE4A6A"/>
    <w:rsid w:val="00BE4DC2"/>
    <w:rsid w:val="00BE5757"/>
    <w:rsid w:val="00BE5B68"/>
    <w:rsid w:val="00BE5B94"/>
    <w:rsid w:val="00BE60C2"/>
    <w:rsid w:val="00BE60F3"/>
    <w:rsid w:val="00BE662C"/>
    <w:rsid w:val="00BE775C"/>
    <w:rsid w:val="00BE77F4"/>
    <w:rsid w:val="00BE78F8"/>
    <w:rsid w:val="00BE7E37"/>
    <w:rsid w:val="00BF07C6"/>
    <w:rsid w:val="00BF0897"/>
    <w:rsid w:val="00BF0FF3"/>
    <w:rsid w:val="00BF179F"/>
    <w:rsid w:val="00BF18A9"/>
    <w:rsid w:val="00BF1BBC"/>
    <w:rsid w:val="00BF1BCC"/>
    <w:rsid w:val="00BF1C38"/>
    <w:rsid w:val="00BF1C79"/>
    <w:rsid w:val="00BF233E"/>
    <w:rsid w:val="00BF24CE"/>
    <w:rsid w:val="00BF2D7F"/>
    <w:rsid w:val="00BF2EE6"/>
    <w:rsid w:val="00BF3049"/>
    <w:rsid w:val="00BF3104"/>
    <w:rsid w:val="00BF314F"/>
    <w:rsid w:val="00BF38F2"/>
    <w:rsid w:val="00BF39A5"/>
    <w:rsid w:val="00BF3BA5"/>
    <w:rsid w:val="00BF40B4"/>
    <w:rsid w:val="00BF40E8"/>
    <w:rsid w:val="00BF41DF"/>
    <w:rsid w:val="00BF480B"/>
    <w:rsid w:val="00BF4871"/>
    <w:rsid w:val="00BF4D61"/>
    <w:rsid w:val="00BF50F6"/>
    <w:rsid w:val="00BF514D"/>
    <w:rsid w:val="00BF5B59"/>
    <w:rsid w:val="00BF5D12"/>
    <w:rsid w:val="00BF636C"/>
    <w:rsid w:val="00BF6370"/>
    <w:rsid w:val="00BF657E"/>
    <w:rsid w:val="00BF6A4B"/>
    <w:rsid w:val="00C000ED"/>
    <w:rsid w:val="00C00218"/>
    <w:rsid w:val="00C00E71"/>
    <w:rsid w:val="00C0132D"/>
    <w:rsid w:val="00C013CB"/>
    <w:rsid w:val="00C01468"/>
    <w:rsid w:val="00C02218"/>
    <w:rsid w:val="00C023F6"/>
    <w:rsid w:val="00C027D9"/>
    <w:rsid w:val="00C02AD9"/>
    <w:rsid w:val="00C038B9"/>
    <w:rsid w:val="00C039A8"/>
    <w:rsid w:val="00C03A23"/>
    <w:rsid w:val="00C03F28"/>
    <w:rsid w:val="00C04743"/>
    <w:rsid w:val="00C04BC6"/>
    <w:rsid w:val="00C04F48"/>
    <w:rsid w:val="00C050CE"/>
    <w:rsid w:val="00C0545A"/>
    <w:rsid w:val="00C0582D"/>
    <w:rsid w:val="00C0585A"/>
    <w:rsid w:val="00C05921"/>
    <w:rsid w:val="00C0597E"/>
    <w:rsid w:val="00C0598D"/>
    <w:rsid w:val="00C05C00"/>
    <w:rsid w:val="00C060F2"/>
    <w:rsid w:val="00C061C7"/>
    <w:rsid w:val="00C0664D"/>
    <w:rsid w:val="00C06849"/>
    <w:rsid w:val="00C06D7D"/>
    <w:rsid w:val="00C06FE1"/>
    <w:rsid w:val="00C07562"/>
    <w:rsid w:val="00C078DC"/>
    <w:rsid w:val="00C07D9E"/>
    <w:rsid w:val="00C1033F"/>
    <w:rsid w:val="00C10780"/>
    <w:rsid w:val="00C1078B"/>
    <w:rsid w:val="00C109F5"/>
    <w:rsid w:val="00C10BA6"/>
    <w:rsid w:val="00C10C3E"/>
    <w:rsid w:val="00C10D3D"/>
    <w:rsid w:val="00C11148"/>
    <w:rsid w:val="00C1149F"/>
    <w:rsid w:val="00C11512"/>
    <w:rsid w:val="00C11593"/>
    <w:rsid w:val="00C116CF"/>
    <w:rsid w:val="00C11C41"/>
    <w:rsid w:val="00C11CDC"/>
    <w:rsid w:val="00C120C4"/>
    <w:rsid w:val="00C12341"/>
    <w:rsid w:val="00C1244C"/>
    <w:rsid w:val="00C12928"/>
    <w:rsid w:val="00C12B0C"/>
    <w:rsid w:val="00C12F44"/>
    <w:rsid w:val="00C13230"/>
    <w:rsid w:val="00C13475"/>
    <w:rsid w:val="00C136B4"/>
    <w:rsid w:val="00C14D71"/>
    <w:rsid w:val="00C1528A"/>
    <w:rsid w:val="00C156AA"/>
    <w:rsid w:val="00C16807"/>
    <w:rsid w:val="00C1693C"/>
    <w:rsid w:val="00C16B33"/>
    <w:rsid w:val="00C170B5"/>
    <w:rsid w:val="00C171F7"/>
    <w:rsid w:val="00C17245"/>
    <w:rsid w:val="00C1738A"/>
    <w:rsid w:val="00C179CE"/>
    <w:rsid w:val="00C17B28"/>
    <w:rsid w:val="00C17E1F"/>
    <w:rsid w:val="00C20040"/>
    <w:rsid w:val="00C20238"/>
    <w:rsid w:val="00C20414"/>
    <w:rsid w:val="00C20431"/>
    <w:rsid w:val="00C20649"/>
    <w:rsid w:val="00C21311"/>
    <w:rsid w:val="00C21F96"/>
    <w:rsid w:val="00C229C4"/>
    <w:rsid w:val="00C22C56"/>
    <w:rsid w:val="00C22D6E"/>
    <w:rsid w:val="00C230E8"/>
    <w:rsid w:val="00C23586"/>
    <w:rsid w:val="00C2444E"/>
    <w:rsid w:val="00C248F1"/>
    <w:rsid w:val="00C25153"/>
    <w:rsid w:val="00C251B8"/>
    <w:rsid w:val="00C2568A"/>
    <w:rsid w:val="00C25B0C"/>
    <w:rsid w:val="00C25C2E"/>
    <w:rsid w:val="00C26181"/>
    <w:rsid w:val="00C26522"/>
    <w:rsid w:val="00C2676C"/>
    <w:rsid w:val="00C26A3C"/>
    <w:rsid w:val="00C26F36"/>
    <w:rsid w:val="00C277A8"/>
    <w:rsid w:val="00C27872"/>
    <w:rsid w:val="00C27C36"/>
    <w:rsid w:val="00C27E38"/>
    <w:rsid w:val="00C30089"/>
    <w:rsid w:val="00C30442"/>
    <w:rsid w:val="00C305ED"/>
    <w:rsid w:val="00C30CBB"/>
    <w:rsid w:val="00C30D96"/>
    <w:rsid w:val="00C30F93"/>
    <w:rsid w:val="00C310F7"/>
    <w:rsid w:val="00C312B0"/>
    <w:rsid w:val="00C31D55"/>
    <w:rsid w:val="00C3237C"/>
    <w:rsid w:val="00C323E3"/>
    <w:rsid w:val="00C3247E"/>
    <w:rsid w:val="00C32A79"/>
    <w:rsid w:val="00C341DF"/>
    <w:rsid w:val="00C34252"/>
    <w:rsid w:val="00C345FC"/>
    <w:rsid w:val="00C34E7D"/>
    <w:rsid w:val="00C34F12"/>
    <w:rsid w:val="00C34FC1"/>
    <w:rsid w:val="00C35187"/>
    <w:rsid w:val="00C35203"/>
    <w:rsid w:val="00C3523E"/>
    <w:rsid w:val="00C3526B"/>
    <w:rsid w:val="00C35295"/>
    <w:rsid w:val="00C354D5"/>
    <w:rsid w:val="00C35965"/>
    <w:rsid w:val="00C35B7D"/>
    <w:rsid w:val="00C35ED6"/>
    <w:rsid w:val="00C36251"/>
    <w:rsid w:val="00C36B67"/>
    <w:rsid w:val="00C36E07"/>
    <w:rsid w:val="00C3711B"/>
    <w:rsid w:val="00C371B0"/>
    <w:rsid w:val="00C3785D"/>
    <w:rsid w:val="00C37CDC"/>
    <w:rsid w:val="00C37F26"/>
    <w:rsid w:val="00C400A7"/>
    <w:rsid w:val="00C40198"/>
    <w:rsid w:val="00C40BF0"/>
    <w:rsid w:val="00C40C6B"/>
    <w:rsid w:val="00C40F0A"/>
    <w:rsid w:val="00C417AF"/>
    <w:rsid w:val="00C41A84"/>
    <w:rsid w:val="00C41B96"/>
    <w:rsid w:val="00C41FC6"/>
    <w:rsid w:val="00C42145"/>
    <w:rsid w:val="00C42A2D"/>
    <w:rsid w:val="00C4304C"/>
    <w:rsid w:val="00C43792"/>
    <w:rsid w:val="00C440B4"/>
    <w:rsid w:val="00C4441D"/>
    <w:rsid w:val="00C44628"/>
    <w:rsid w:val="00C447AE"/>
    <w:rsid w:val="00C449CB"/>
    <w:rsid w:val="00C44B55"/>
    <w:rsid w:val="00C44EE5"/>
    <w:rsid w:val="00C4502B"/>
    <w:rsid w:val="00C4566B"/>
    <w:rsid w:val="00C458EF"/>
    <w:rsid w:val="00C45985"/>
    <w:rsid w:val="00C45BBC"/>
    <w:rsid w:val="00C4616A"/>
    <w:rsid w:val="00C46652"/>
    <w:rsid w:val="00C46D26"/>
    <w:rsid w:val="00C47836"/>
    <w:rsid w:val="00C47ABB"/>
    <w:rsid w:val="00C47CD1"/>
    <w:rsid w:val="00C47DAC"/>
    <w:rsid w:val="00C50012"/>
    <w:rsid w:val="00C5085D"/>
    <w:rsid w:val="00C508ED"/>
    <w:rsid w:val="00C5098B"/>
    <w:rsid w:val="00C50F38"/>
    <w:rsid w:val="00C51450"/>
    <w:rsid w:val="00C51498"/>
    <w:rsid w:val="00C514C3"/>
    <w:rsid w:val="00C51571"/>
    <w:rsid w:val="00C51865"/>
    <w:rsid w:val="00C51BD6"/>
    <w:rsid w:val="00C52050"/>
    <w:rsid w:val="00C5282A"/>
    <w:rsid w:val="00C52ADD"/>
    <w:rsid w:val="00C52AE3"/>
    <w:rsid w:val="00C5310E"/>
    <w:rsid w:val="00C534AA"/>
    <w:rsid w:val="00C53914"/>
    <w:rsid w:val="00C53E56"/>
    <w:rsid w:val="00C54CFC"/>
    <w:rsid w:val="00C54D6C"/>
    <w:rsid w:val="00C551D8"/>
    <w:rsid w:val="00C558E6"/>
    <w:rsid w:val="00C55E7B"/>
    <w:rsid w:val="00C55F18"/>
    <w:rsid w:val="00C55F80"/>
    <w:rsid w:val="00C561CE"/>
    <w:rsid w:val="00C566BB"/>
    <w:rsid w:val="00C56C41"/>
    <w:rsid w:val="00C56D3F"/>
    <w:rsid w:val="00C570A2"/>
    <w:rsid w:val="00C57685"/>
    <w:rsid w:val="00C57776"/>
    <w:rsid w:val="00C577D4"/>
    <w:rsid w:val="00C60239"/>
    <w:rsid w:val="00C60572"/>
    <w:rsid w:val="00C605A8"/>
    <w:rsid w:val="00C6069B"/>
    <w:rsid w:val="00C60765"/>
    <w:rsid w:val="00C60828"/>
    <w:rsid w:val="00C60B2A"/>
    <w:rsid w:val="00C60BB0"/>
    <w:rsid w:val="00C60D1A"/>
    <w:rsid w:val="00C60DC9"/>
    <w:rsid w:val="00C612F4"/>
    <w:rsid w:val="00C61654"/>
    <w:rsid w:val="00C61E85"/>
    <w:rsid w:val="00C635D5"/>
    <w:rsid w:val="00C635DF"/>
    <w:rsid w:val="00C644E8"/>
    <w:rsid w:val="00C64681"/>
    <w:rsid w:val="00C648ED"/>
    <w:rsid w:val="00C64C12"/>
    <w:rsid w:val="00C64CC0"/>
    <w:rsid w:val="00C64DC7"/>
    <w:rsid w:val="00C64E46"/>
    <w:rsid w:val="00C64F3C"/>
    <w:rsid w:val="00C65237"/>
    <w:rsid w:val="00C657C6"/>
    <w:rsid w:val="00C65BDF"/>
    <w:rsid w:val="00C661F3"/>
    <w:rsid w:val="00C66BB5"/>
    <w:rsid w:val="00C66BEB"/>
    <w:rsid w:val="00C66C38"/>
    <w:rsid w:val="00C66F03"/>
    <w:rsid w:val="00C67F25"/>
    <w:rsid w:val="00C70261"/>
    <w:rsid w:val="00C70B2E"/>
    <w:rsid w:val="00C70E92"/>
    <w:rsid w:val="00C71D78"/>
    <w:rsid w:val="00C71D9B"/>
    <w:rsid w:val="00C7256E"/>
    <w:rsid w:val="00C72CAB"/>
    <w:rsid w:val="00C7339F"/>
    <w:rsid w:val="00C73749"/>
    <w:rsid w:val="00C7390C"/>
    <w:rsid w:val="00C7412F"/>
    <w:rsid w:val="00C7491E"/>
    <w:rsid w:val="00C74A30"/>
    <w:rsid w:val="00C74D80"/>
    <w:rsid w:val="00C74E02"/>
    <w:rsid w:val="00C74E31"/>
    <w:rsid w:val="00C74FED"/>
    <w:rsid w:val="00C75C5B"/>
    <w:rsid w:val="00C760B0"/>
    <w:rsid w:val="00C7639A"/>
    <w:rsid w:val="00C763C9"/>
    <w:rsid w:val="00C766F7"/>
    <w:rsid w:val="00C76EB3"/>
    <w:rsid w:val="00C76EEF"/>
    <w:rsid w:val="00C77040"/>
    <w:rsid w:val="00C77086"/>
    <w:rsid w:val="00C77B88"/>
    <w:rsid w:val="00C77BC2"/>
    <w:rsid w:val="00C77CFC"/>
    <w:rsid w:val="00C77D93"/>
    <w:rsid w:val="00C80525"/>
    <w:rsid w:val="00C80AE8"/>
    <w:rsid w:val="00C80BCA"/>
    <w:rsid w:val="00C81276"/>
    <w:rsid w:val="00C81DB6"/>
    <w:rsid w:val="00C81FAB"/>
    <w:rsid w:val="00C823D7"/>
    <w:rsid w:val="00C8277E"/>
    <w:rsid w:val="00C82907"/>
    <w:rsid w:val="00C82AC9"/>
    <w:rsid w:val="00C8349B"/>
    <w:rsid w:val="00C834D0"/>
    <w:rsid w:val="00C836B2"/>
    <w:rsid w:val="00C84006"/>
    <w:rsid w:val="00C84119"/>
    <w:rsid w:val="00C843BC"/>
    <w:rsid w:val="00C84599"/>
    <w:rsid w:val="00C84899"/>
    <w:rsid w:val="00C84DB5"/>
    <w:rsid w:val="00C84FDD"/>
    <w:rsid w:val="00C85700"/>
    <w:rsid w:val="00C85E73"/>
    <w:rsid w:val="00C85EC8"/>
    <w:rsid w:val="00C86FB0"/>
    <w:rsid w:val="00C87132"/>
    <w:rsid w:val="00C87625"/>
    <w:rsid w:val="00C87C78"/>
    <w:rsid w:val="00C87CC7"/>
    <w:rsid w:val="00C90122"/>
    <w:rsid w:val="00C9020A"/>
    <w:rsid w:val="00C90369"/>
    <w:rsid w:val="00C9057F"/>
    <w:rsid w:val="00C9074B"/>
    <w:rsid w:val="00C907AB"/>
    <w:rsid w:val="00C90D66"/>
    <w:rsid w:val="00C90E8A"/>
    <w:rsid w:val="00C90F4B"/>
    <w:rsid w:val="00C91038"/>
    <w:rsid w:val="00C917A7"/>
    <w:rsid w:val="00C92BB8"/>
    <w:rsid w:val="00C92CCE"/>
    <w:rsid w:val="00C92E5D"/>
    <w:rsid w:val="00C92F61"/>
    <w:rsid w:val="00C93500"/>
    <w:rsid w:val="00C93E8F"/>
    <w:rsid w:val="00C942CA"/>
    <w:rsid w:val="00C94AB8"/>
    <w:rsid w:val="00C94B71"/>
    <w:rsid w:val="00C94CD6"/>
    <w:rsid w:val="00C94D61"/>
    <w:rsid w:val="00C950A3"/>
    <w:rsid w:val="00C95328"/>
    <w:rsid w:val="00C959DB"/>
    <w:rsid w:val="00C95A21"/>
    <w:rsid w:val="00C968A3"/>
    <w:rsid w:val="00C968E0"/>
    <w:rsid w:val="00C96BE9"/>
    <w:rsid w:val="00C97B66"/>
    <w:rsid w:val="00C97FC5"/>
    <w:rsid w:val="00CA02D0"/>
    <w:rsid w:val="00CA05D2"/>
    <w:rsid w:val="00CA0BA1"/>
    <w:rsid w:val="00CA12B9"/>
    <w:rsid w:val="00CA16F8"/>
    <w:rsid w:val="00CA1D0F"/>
    <w:rsid w:val="00CA217B"/>
    <w:rsid w:val="00CA2649"/>
    <w:rsid w:val="00CA2860"/>
    <w:rsid w:val="00CA2B39"/>
    <w:rsid w:val="00CA2D62"/>
    <w:rsid w:val="00CA33C8"/>
    <w:rsid w:val="00CA343C"/>
    <w:rsid w:val="00CA34A6"/>
    <w:rsid w:val="00CA381C"/>
    <w:rsid w:val="00CA3AAB"/>
    <w:rsid w:val="00CA3F88"/>
    <w:rsid w:val="00CA423B"/>
    <w:rsid w:val="00CA46D9"/>
    <w:rsid w:val="00CA4752"/>
    <w:rsid w:val="00CA47DF"/>
    <w:rsid w:val="00CA4F09"/>
    <w:rsid w:val="00CA5B2E"/>
    <w:rsid w:val="00CA5C13"/>
    <w:rsid w:val="00CA5C89"/>
    <w:rsid w:val="00CA5D9D"/>
    <w:rsid w:val="00CA6294"/>
    <w:rsid w:val="00CA647D"/>
    <w:rsid w:val="00CA67AD"/>
    <w:rsid w:val="00CA6872"/>
    <w:rsid w:val="00CA6BA6"/>
    <w:rsid w:val="00CA6DDA"/>
    <w:rsid w:val="00CA7036"/>
    <w:rsid w:val="00CA7043"/>
    <w:rsid w:val="00CA75F4"/>
    <w:rsid w:val="00CA7B54"/>
    <w:rsid w:val="00CA7DDA"/>
    <w:rsid w:val="00CA7F65"/>
    <w:rsid w:val="00CB00D6"/>
    <w:rsid w:val="00CB05EC"/>
    <w:rsid w:val="00CB0899"/>
    <w:rsid w:val="00CB0D60"/>
    <w:rsid w:val="00CB1042"/>
    <w:rsid w:val="00CB1983"/>
    <w:rsid w:val="00CB198C"/>
    <w:rsid w:val="00CB1C76"/>
    <w:rsid w:val="00CB1FB8"/>
    <w:rsid w:val="00CB4AE6"/>
    <w:rsid w:val="00CB4B44"/>
    <w:rsid w:val="00CB4D86"/>
    <w:rsid w:val="00CB5023"/>
    <w:rsid w:val="00CB5297"/>
    <w:rsid w:val="00CB56C1"/>
    <w:rsid w:val="00CB59F2"/>
    <w:rsid w:val="00CB5A4E"/>
    <w:rsid w:val="00CB5A89"/>
    <w:rsid w:val="00CB5CAF"/>
    <w:rsid w:val="00CB64BC"/>
    <w:rsid w:val="00CB6C71"/>
    <w:rsid w:val="00CB6D9D"/>
    <w:rsid w:val="00CB6DD1"/>
    <w:rsid w:val="00CB761E"/>
    <w:rsid w:val="00CB770E"/>
    <w:rsid w:val="00CB7767"/>
    <w:rsid w:val="00CB7B93"/>
    <w:rsid w:val="00CB7C22"/>
    <w:rsid w:val="00CB7DCE"/>
    <w:rsid w:val="00CB7F01"/>
    <w:rsid w:val="00CC09AA"/>
    <w:rsid w:val="00CC0B9E"/>
    <w:rsid w:val="00CC0FA0"/>
    <w:rsid w:val="00CC13D7"/>
    <w:rsid w:val="00CC1BB0"/>
    <w:rsid w:val="00CC1D7A"/>
    <w:rsid w:val="00CC300A"/>
    <w:rsid w:val="00CC3974"/>
    <w:rsid w:val="00CC3B37"/>
    <w:rsid w:val="00CC3CE5"/>
    <w:rsid w:val="00CC4128"/>
    <w:rsid w:val="00CC4C3B"/>
    <w:rsid w:val="00CC51DC"/>
    <w:rsid w:val="00CC5334"/>
    <w:rsid w:val="00CC5955"/>
    <w:rsid w:val="00CC5AC2"/>
    <w:rsid w:val="00CC601B"/>
    <w:rsid w:val="00CC648C"/>
    <w:rsid w:val="00CC6760"/>
    <w:rsid w:val="00CC67D2"/>
    <w:rsid w:val="00CC6B4F"/>
    <w:rsid w:val="00CC70C5"/>
    <w:rsid w:val="00CC70D0"/>
    <w:rsid w:val="00CC73AF"/>
    <w:rsid w:val="00CC73FA"/>
    <w:rsid w:val="00CC7BC2"/>
    <w:rsid w:val="00CC7E55"/>
    <w:rsid w:val="00CD0954"/>
    <w:rsid w:val="00CD0B3C"/>
    <w:rsid w:val="00CD0C20"/>
    <w:rsid w:val="00CD0CE1"/>
    <w:rsid w:val="00CD1056"/>
    <w:rsid w:val="00CD1418"/>
    <w:rsid w:val="00CD1C39"/>
    <w:rsid w:val="00CD2026"/>
    <w:rsid w:val="00CD2132"/>
    <w:rsid w:val="00CD26F8"/>
    <w:rsid w:val="00CD3526"/>
    <w:rsid w:val="00CD35C7"/>
    <w:rsid w:val="00CD35FB"/>
    <w:rsid w:val="00CD3630"/>
    <w:rsid w:val="00CD4137"/>
    <w:rsid w:val="00CD43A1"/>
    <w:rsid w:val="00CD4A41"/>
    <w:rsid w:val="00CD4B0D"/>
    <w:rsid w:val="00CD4C6E"/>
    <w:rsid w:val="00CD51D6"/>
    <w:rsid w:val="00CD5645"/>
    <w:rsid w:val="00CD57FF"/>
    <w:rsid w:val="00CD58BA"/>
    <w:rsid w:val="00CD5910"/>
    <w:rsid w:val="00CD61C4"/>
    <w:rsid w:val="00CD6EA1"/>
    <w:rsid w:val="00CD6FE5"/>
    <w:rsid w:val="00CD7D12"/>
    <w:rsid w:val="00CE0821"/>
    <w:rsid w:val="00CE09B5"/>
    <w:rsid w:val="00CE0B4B"/>
    <w:rsid w:val="00CE1016"/>
    <w:rsid w:val="00CE1CB4"/>
    <w:rsid w:val="00CE1EF5"/>
    <w:rsid w:val="00CE1F19"/>
    <w:rsid w:val="00CE21BF"/>
    <w:rsid w:val="00CE2F76"/>
    <w:rsid w:val="00CE32D6"/>
    <w:rsid w:val="00CE385B"/>
    <w:rsid w:val="00CE3BAB"/>
    <w:rsid w:val="00CE45C0"/>
    <w:rsid w:val="00CE4AB6"/>
    <w:rsid w:val="00CE4F8C"/>
    <w:rsid w:val="00CE4F9E"/>
    <w:rsid w:val="00CE4FEE"/>
    <w:rsid w:val="00CE5056"/>
    <w:rsid w:val="00CE53F4"/>
    <w:rsid w:val="00CE5424"/>
    <w:rsid w:val="00CE5760"/>
    <w:rsid w:val="00CE5832"/>
    <w:rsid w:val="00CE5B04"/>
    <w:rsid w:val="00CE618F"/>
    <w:rsid w:val="00CE6273"/>
    <w:rsid w:val="00CE62E2"/>
    <w:rsid w:val="00CE64F9"/>
    <w:rsid w:val="00CE68B1"/>
    <w:rsid w:val="00CE70CC"/>
    <w:rsid w:val="00CE7221"/>
    <w:rsid w:val="00CE73BB"/>
    <w:rsid w:val="00CE7B07"/>
    <w:rsid w:val="00CF05D0"/>
    <w:rsid w:val="00CF0BCC"/>
    <w:rsid w:val="00CF0DF7"/>
    <w:rsid w:val="00CF108F"/>
    <w:rsid w:val="00CF11C6"/>
    <w:rsid w:val="00CF12A4"/>
    <w:rsid w:val="00CF16F2"/>
    <w:rsid w:val="00CF18C7"/>
    <w:rsid w:val="00CF250D"/>
    <w:rsid w:val="00CF260A"/>
    <w:rsid w:val="00CF26A6"/>
    <w:rsid w:val="00CF2A4A"/>
    <w:rsid w:val="00CF2A9C"/>
    <w:rsid w:val="00CF3146"/>
    <w:rsid w:val="00CF3452"/>
    <w:rsid w:val="00CF3DD1"/>
    <w:rsid w:val="00CF3F64"/>
    <w:rsid w:val="00CF4205"/>
    <w:rsid w:val="00CF490B"/>
    <w:rsid w:val="00CF5345"/>
    <w:rsid w:val="00CF53F3"/>
    <w:rsid w:val="00CF563E"/>
    <w:rsid w:val="00CF58A5"/>
    <w:rsid w:val="00CF5BA3"/>
    <w:rsid w:val="00CF6311"/>
    <w:rsid w:val="00CF6912"/>
    <w:rsid w:val="00CF6F4B"/>
    <w:rsid w:val="00CF70A3"/>
    <w:rsid w:val="00CF7289"/>
    <w:rsid w:val="00CF7582"/>
    <w:rsid w:val="00CF7662"/>
    <w:rsid w:val="00CF79C0"/>
    <w:rsid w:val="00CF7A5A"/>
    <w:rsid w:val="00CF7A84"/>
    <w:rsid w:val="00D00C2F"/>
    <w:rsid w:val="00D013CB"/>
    <w:rsid w:val="00D0164E"/>
    <w:rsid w:val="00D01ADC"/>
    <w:rsid w:val="00D01AE2"/>
    <w:rsid w:val="00D022D6"/>
    <w:rsid w:val="00D02713"/>
    <w:rsid w:val="00D02763"/>
    <w:rsid w:val="00D031C9"/>
    <w:rsid w:val="00D031D6"/>
    <w:rsid w:val="00D032FF"/>
    <w:rsid w:val="00D03345"/>
    <w:rsid w:val="00D0334F"/>
    <w:rsid w:val="00D03505"/>
    <w:rsid w:val="00D03D3E"/>
    <w:rsid w:val="00D03FF8"/>
    <w:rsid w:val="00D041F9"/>
    <w:rsid w:val="00D044B6"/>
    <w:rsid w:val="00D04D00"/>
    <w:rsid w:val="00D04DD2"/>
    <w:rsid w:val="00D05114"/>
    <w:rsid w:val="00D054DF"/>
    <w:rsid w:val="00D0561D"/>
    <w:rsid w:val="00D05A2C"/>
    <w:rsid w:val="00D06755"/>
    <w:rsid w:val="00D06B7E"/>
    <w:rsid w:val="00D06C12"/>
    <w:rsid w:val="00D071BA"/>
    <w:rsid w:val="00D07D01"/>
    <w:rsid w:val="00D07F26"/>
    <w:rsid w:val="00D1011D"/>
    <w:rsid w:val="00D1012A"/>
    <w:rsid w:val="00D11119"/>
    <w:rsid w:val="00D11169"/>
    <w:rsid w:val="00D11773"/>
    <w:rsid w:val="00D117F6"/>
    <w:rsid w:val="00D11C78"/>
    <w:rsid w:val="00D120FA"/>
    <w:rsid w:val="00D121AB"/>
    <w:rsid w:val="00D12741"/>
    <w:rsid w:val="00D1299F"/>
    <w:rsid w:val="00D129FE"/>
    <w:rsid w:val="00D13622"/>
    <w:rsid w:val="00D137D0"/>
    <w:rsid w:val="00D13A44"/>
    <w:rsid w:val="00D13A6D"/>
    <w:rsid w:val="00D13DC9"/>
    <w:rsid w:val="00D13EF0"/>
    <w:rsid w:val="00D13F3D"/>
    <w:rsid w:val="00D1472E"/>
    <w:rsid w:val="00D149DB"/>
    <w:rsid w:val="00D151A3"/>
    <w:rsid w:val="00D1525C"/>
    <w:rsid w:val="00D155E0"/>
    <w:rsid w:val="00D15733"/>
    <w:rsid w:val="00D15CF5"/>
    <w:rsid w:val="00D161C3"/>
    <w:rsid w:val="00D1621D"/>
    <w:rsid w:val="00D16626"/>
    <w:rsid w:val="00D16EF3"/>
    <w:rsid w:val="00D1712B"/>
    <w:rsid w:val="00D17829"/>
    <w:rsid w:val="00D17C0E"/>
    <w:rsid w:val="00D2083B"/>
    <w:rsid w:val="00D20E5E"/>
    <w:rsid w:val="00D21007"/>
    <w:rsid w:val="00D21421"/>
    <w:rsid w:val="00D2169D"/>
    <w:rsid w:val="00D216B3"/>
    <w:rsid w:val="00D21F84"/>
    <w:rsid w:val="00D2267B"/>
    <w:rsid w:val="00D23E72"/>
    <w:rsid w:val="00D24135"/>
    <w:rsid w:val="00D245DA"/>
    <w:rsid w:val="00D246C7"/>
    <w:rsid w:val="00D2486A"/>
    <w:rsid w:val="00D2513F"/>
    <w:rsid w:val="00D2527B"/>
    <w:rsid w:val="00D253C5"/>
    <w:rsid w:val="00D254AA"/>
    <w:rsid w:val="00D254F6"/>
    <w:rsid w:val="00D25531"/>
    <w:rsid w:val="00D25628"/>
    <w:rsid w:val="00D25759"/>
    <w:rsid w:val="00D25AC2"/>
    <w:rsid w:val="00D26CB5"/>
    <w:rsid w:val="00D26D2D"/>
    <w:rsid w:val="00D26D4F"/>
    <w:rsid w:val="00D27050"/>
    <w:rsid w:val="00D27093"/>
    <w:rsid w:val="00D2711A"/>
    <w:rsid w:val="00D2749D"/>
    <w:rsid w:val="00D274C7"/>
    <w:rsid w:val="00D27948"/>
    <w:rsid w:val="00D27E03"/>
    <w:rsid w:val="00D302C3"/>
    <w:rsid w:val="00D30899"/>
    <w:rsid w:val="00D31137"/>
    <w:rsid w:val="00D31222"/>
    <w:rsid w:val="00D31237"/>
    <w:rsid w:val="00D31305"/>
    <w:rsid w:val="00D317DB"/>
    <w:rsid w:val="00D3199E"/>
    <w:rsid w:val="00D32259"/>
    <w:rsid w:val="00D322F7"/>
    <w:rsid w:val="00D32878"/>
    <w:rsid w:val="00D32CE0"/>
    <w:rsid w:val="00D33114"/>
    <w:rsid w:val="00D334C7"/>
    <w:rsid w:val="00D337B5"/>
    <w:rsid w:val="00D33A45"/>
    <w:rsid w:val="00D343D5"/>
    <w:rsid w:val="00D345DE"/>
    <w:rsid w:val="00D355E8"/>
    <w:rsid w:val="00D35990"/>
    <w:rsid w:val="00D35A6E"/>
    <w:rsid w:val="00D35B22"/>
    <w:rsid w:val="00D362EF"/>
    <w:rsid w:val="00D36688"/>
    <w:rsid w:val="00D36899"/>
    <w:rsid w:val="00D36EBB"/>
    <w:rsid w:val="00D371AB"/>
    <w:rsid w:val="00D3739D"/>
    <w:rsid w:val="00D3758A"/>
    <w:rsid w:val="00D37705"/>
    <w:rsid w:val="00D3777C"/>
    <w:rsid w:val="00D37DAB"/>
    <w:rsid w:val="00D404A5"/>
    <w:rsid w:val="00D4089F"/>
    <w:rsid w:val="00D40985"/>
    <w:rsid w:val="00D41041"/>
    <w:rsid w:val="00D41622"/>
    <w:rsid w:val="00D42BB9"/>
    <w:rsid w:val="00D43022"/>
    <w:rsid w:val="00D432E9"/>
    <w:rsid w:val="00D4366C"/>
    <w:rsid w:val="00D43E9C"/>
    <w:rsid w:val="00D441D6"/>
    <w:rsid w:val="00D44327"/>
    <w:rsid w:val="00D444A3"/>
    <w:rsid w:val="00D44815"/>
    <w:rsid w:val="00D44DB6"/>
    <w:rsid w:val="00D44FAA"/>
    <w:rsid w:val="00D453ED"/>
    <w:rsid w:val="00D459F3"/>
    <w:rsid w:val="00D46633"/>
    <w:rsid w:val="00D46AEB"/>
    <w:rsid w:val="00D46E66"/>
    <w:rsid w:val="00D470B9"/>
    <w:rsid w:val="00D470F7"/>
    <w:rsid w:val="00D476EC"/>
    <w:rsid w:val="00D50786"/>
    <w:rsid w:val="00D50D65"/>
    <w:rsid w:val="00D516F8"/>
    <w:rsid w:val="00D51756"/>
    <w:rsid w:val="00D51DB4"/>
    <w:rsid w:val="00D5228F"/>
    <w:rsid w:val="00D52FEC"/>
    <w:rsid w:val="00D53009"/>
    <w:rsid w:val="00D531FE"/>
    <w:rsid w:val="00D538CB"/>
    <w:rsid w:val="00D5467B"/>
    <w:rsid w:val="00D546D1"/>
    <w:rsid w:val="00D54CED"/>
    <w:rsid w:val="00D55580"/>
    <w:rsid w:val="00D55FFB"/>
    <w:rsid w:val="00D56144"/>
    <w:rsid w:val="00D56224"/>
    <w:rsid w:val="00D568A6"/>
    <w:rsid w:val="00D56DFA"/>
    <w:rsid w:val="00D5751A"/>
    <w:rsid w:val="00D57A55"/>
    <w:rsid w:val="00D57B9B"/>
    <w:rsid w:val="00D57C02"/>
    <w:rsid w:val="00D57E78"/>
    <w:rsid w:val="00D605C5"/>
    <w:rsid w:val="00D60C58"/>
    <w:rsid w:val="00D60CF0"/>
    <w:rsid w:val="00D611A5"/>
    <w:rsid w:val="00D6143B"/>
    <w:rsid w:val="00D615C0"/>
    <w:rsid w:val="00D61743"/>
    <w:rsid w:val="00D618EE"/>
    <w:rsid w:val="00D61D81"/>
    <w:rsid w:val="00D620B8"/>
    <w:rsid w:val="00D621C6"/>
    <w:rsid w:val="00D62288"/>
    <w:rsid w:val="00D62420"/>
    <w:rsid w:val="00D62C5A"/>
    <w:rsid w:val="00D62C9C"/>
    <w:rsid w:val="00D63600"/>
    <w:rsid w:val="00D63739"/>
    <w:rsid w:val="00D63745"/>
    <w:rsid w:val="00D63EDA"/>
    <w:rsid w:val="00D63F79"/>
    <w:rsid w:val="00D640E8"/>
    <w:rsid w:val="00D6417E"/>
    <w:rsid w:val="00D64B8F"/>
    <w:rsid w:val="00D6515C"/>
    <w:rsid w:val="00D65382"/>
    <w:rsid w:val="00D6606C"/>
    <w:rsid w:val="00D6689E"/>
    <w:rsid w:val="00D6725A"/>
    <w:rsid w:val="00D67372"/>
    <w:rsid w:val="00D6749B"/>
    <w:rsid w:val="00D675E3"/>
    <w:rsid w:val="00D67833"/>
    <w:rsid w:val="00D67A95"/>
    <w:rsid w:val="00D67C95"/>
    <w:rsid w:val="00D67EC1"/>
    <w:rsid w:val="00D70188"/>
    <w:rsid w:val="00D705FC"/>
    <w:rsid w:val="00D71235"/>
    <w:rsid w:val="00D715AA"/>
    <w:rsid w:val="00D71723"/>
    <w:rsid w:val="00D71DAF"/>
    <w:rsid w:val="00D72100"/>
    <w:rsid w:val="00D725A4"/>
    <w:rsid w:val="00D72E53"/>
    <w:rsid w:val="00D73F56"/>
    <w:rsid w:val="00D741F7"/>
    <w:rsid w:val="00D74517"/>
    <w:rsid w:val="00D75E27"/>
    <w:rsid w:val="00D763D4"/>
    <w:rsid w:val="00D766BF"/>
    <w:rsid w:val="00D7675B"/>
    <w:rsid w:val="00D76B84"/>
    <w:rsid w:val="00D76C5D"/>
    <w:rsid w:val="00D76D40"/>
    <w:rsid w:val="00D7709E"/>
    <w:rsid w:val="00D772DA"/>
    <w:rsid w:val="00D773A0"/>
    <w:rsid w:val="00D77D2A"/>
    <w:rsid w:val="00D77E05"/>
    <w:rsid w:val="00D800F7"/>
    <w:rsid w:val="00D802BC"/>
    <w:rsid w:val="00D80A93"/>
    <w:rsid w:val="00D81627"/>
    <w:rsid w:val="00D81AD1"/>
    <w:rsid w:val="00D81EDD"/>
    <w:rsid w:val="00D81F2E"/>
    <w:rsid w:val="00D826B3"/>
    <w:rsid w:val="00D82B5A"/>
    <w:rsid w:val="00D82CFC"/>
    <w:rsid w:val="00D82FB6"/>
    <w:rsid w:val="00D82FBD"/>
    <w:rsid w:val="00D830F6"/>
    <w:rsid w:val="00D831D6"/>
    <w:rsid w:val="00D83858"/>
    <w:rsid w:val="00D83A9D"/>
    <w:rsid w:val="00D83E64"/>
    <w:rsid w:val="00D84607"/>
    <w:rsid w:val="00D84B9E"/>
    <w:rsid w:val="00D8507D"/>
    <w:rsid w:val="00D85489"/>
    <w:rsid w:val="00D86631"/>
    <w:rsid w:val="00D866FE"/>
    <w:rsid w:val="00D86C17"/>
    <w:rsid w:val="00D87036"/>
    <w:rsid w:val="00D9044D"/>
    <w:rsid w:val="00D904F1"/>
    <w:rsid w:val="00D9081A"/>
    <w:rsid w:val="00D90921"/>
    <w:rsid w:val="00D90ED5"/>
    <w:rsid w:val="00D91840"/>
    <w:rsid w:val="00D91DE3"/>
    <w:rsid w:val="00D91F8D"/>
    <w:rsid w:val="00D92251"/>
    <w:rsid w:val="00D924B7"/>
    <w:rsid w:val="00D929CB"/>
    <w:rsid w:val="00D92C96"/>
    <w:rsid w:val="00D92E9A"/>
    <w:rsid w:val="00D93002"/>
    <w:rsid w:val="00D9316B"/>
    <w:rsid w:val="00D939AB"/>
    <w:rsid w:val="00D93F6D"/>
    <w:rsid w:val="00D9402C"/>
    <w:rsid w:val="00D94535"/>
    <w:rsid w:val="00D947B5"/>
    <w:rsid w:val="00D948B9"/>
    <w:rsid w:val="00D94E54"/>
    <w:rsid w:val="00D95927"/>
    <w:rsid w:val="00D95934"/>
    <w:rsid w:val="00D95E61"/>
    <w:rsid w:val="00D9613A"/>
    <w:rsid w:val="00D9666F"/>
    <w:rsid w:val="00D969AD"/>
    <w:rsid w:val="00D96B6F"/>
    <w:rsid w:val="00D97085"/>
    <w:rsid w:val="00D97A7F"/>
    <w:rsid w:val="00D97E34"/>
    <w:rsid w:val="00D97F2A"/>
    <w:rsid w:val="00D97F61"/>
    <w:rsid w:val="00DA1057"/>
    <w:rsid w:val="00DA1201"/>
    <w:rsid w:val="00DA16BC"/>
    <w:rsid w:val="00DA17B5"/>
    <w:rsid w:val="00DA1CF4"/>
    <w:rsid w:val="00DA2C29"/>
    <w:rsid w:val="00DA33CB"/>
    <w:rsid w:val="00DA39F1"/>
    <w:rsid w:val="00DA3A8D"/>
    <w:rsid w:val="00DA4451"/>
    <w:rsid w:val="00DA454A"/>
    <w:rsid w:val="00DA51AE"/>
    <w:rsid w:val="00DA51D3"/>
    <w:rsid w:val="00DA5245"/>
    <w:rsid w:val="00DA53A8"/>
    <w:rsid w:val="00DA5573"/>
    <w:rsid w:val="00DA5A46"/>
    <w:rsid w:val="00DA5C42"/>
    <w:rsid w:val="00DA5CB5"/>
    <w:rsid w:val="00DA60E8"/>
    <w:rsid w:val="00DA61F0"/>
    <w:rsid w:val="00DA644A"/>
    <w:rsid w:val="00DA656F"/>
    <w:rsid w:val="00DA6675"/>
    <w:rsid w:val="00DA697A"/>
    <w:rsid w:val="00DA6C03"/>
    <w:rsid w:val="00DA70CF"/>
    <w:rsid w:val="00DA71EE"/>
    <w:rsid w:val="00DA7C3D"/>
    <w:rsid w:val="00DB048B"/>
    <w:rsid w:val="00DB0804"/>
    <w:rsid w:val="00DB090E"/>
    <w:rsid w:val="00DB0BBC"/>
    <w:rsid w:val="00DB1495"/>
    <w:rsid w:val="00DB1CAE"/>
    <w:rsid w:val="00DB1E09"/>
    <w:rsid w:val="00DB260F"/>
    <w:rsid w:val="00DB2C3C"/>
    <w:rsid w:val="00DB30B4"/>
    <w:rsid w:val="00DB355A"/>
    <w:rsid w:val="00DB396F"/>
    <w:rsid w:val="00DB39B0"/>
    <w:rsid w:val="00DB423C"/>
    <w:rsid w:val="00DB4265"/>
    <w:rsid w:val="00DB438C"/>
    <w:rsid w:val="00DB5664"/>
    <w:rsid w:val="00DB5F84"/>
    <w:rsid w:val="00DB65E6"/>
    <w:rsid w:val="00DB681A"/>
    <w:rsid w:val="00DB6C36"/>
    <w:rsid w:val="00DB6C68"/>
    <w:rsid w:val="00DB6D06"/>
    <w:rsid w:val="00DB7095"/>
    <w:rsid w:val="00DB715D"/>
    <w:rsid w:val="00DB728F"/>
    <w:rsid w:val="00DB742A"/>
    <w:rsid w:val="00DB7B98"/>
    <w:rsid w:val="00DC0183"/>
    <w:rsid w:val="00DC0637"/>
    <w:rsid w:val="00DC0816"/>
    <w:rsid w:val="00DC0B18"/>
    <w:rsid w:val="00DC0B74"/>
    <w:rsid w:val="00DC0BB3"/>
    <w:rsid w:val="00DC1340"/>
    <w:rsid w:val="00DC1443"/>
    <w:rsid w:val="00DC14B7"/>
    <w:rsid w:val="00DC1981"/>
    <w:rsid w:val="00DC1BF5"/>
    <w:rsid w:val="00DC227B"/>
    <w:rsid w:val="00DC2314"/>
    <w:rsid w:val="00DC2897"/>
    <w:rsid w:val="00DC29AD"/>
    <w:rsid w:val="00DC2C14"/>
    <w:rsid w:val="00DC2CDA"/>
    <w:rsid w:val="00DC2CF9"/>
    <w:rsid w:val="00DC30C8"/>
    <w:rsid w:val="00DC3765"/>
    <w:rsid w:val="00DC3AA5"/>
    <w:rsid w:val="00DC3D23"/>
    <w:rsid w:val="00DC3DA8"/>
    <w:rsid w:val="00DC3FC1"/>
    <w:rsid w:val="00DC4677"/>
    <w:rsid w:val="00DC46F9"/>
    <w:rsid w:val="00DC4879"/>
    <w:rsid w:val="00DC4A98"/>
    <w:rsid w:val="00DC570D"/>
    <w:rsid w:val="00DC6509"/>
    <w:rsid w:val="00DC6E2B"/>
    <w:rsid w:val="00DC6E7A"/>
    <w:rsid w:val="00DC6FDC"/>
    <w:rsid w:val="00DC70FD"/>
    <w:rsid w:val="00DD08B2"/>
    <w:rsid w:val="00DD0AA4"/>
    <w:rsid w:val="00DD17A5"/>
    <w:rsid w:val="00DD1BC3"/>
    <w:rsid w:val="00DD232B"/>
    <w:rsid w:val="00DD234E"/>
    <w:rsid w:val="00DD2FF3"/>
    <w:rsid w:val="00DD3A4A"/>
    <w:rsid w:val="00DD3B8F"/>
    <w:rsid w:val="00DD3C20"/>
    <w:rsid w:val="00DD4601"/>
    <w:rsid w:val="00DD463C"/>
    <w:rsid w:val="00DD4A12"/>
    <w:rsid w:val="00DD5158"/>
    <w:rsid w:val="00DD524E"/>
    <w:rsid w:val="00DD529D"/>
    <w:rsid w:val="00DD5A04"/>
    <w:rsid w:val="00DD5DD0"/>
    <w:rsid w:val="00DD5FD6"/>
    <w:rsid w:val="00DD649F"/>
    <w:rsid w:val="00DD6547"/>
    <w:rsid w:val="00DD66B4"/>
    <w:rsid w:val="00DD66E5"/>
    <w:rsid w:val="00DD6A94"/>
    <w:rsid w:val="00DD6A97"/>
    <w:rsid w:val="00DD6D69"/>
    <w:rsid w:val="00DD6F76"/>
    <w:rsid w:val="00DD7097"/>
    <w:rsid w:val="00DD74CC"/>
    <w:rsid w:val="00DD7696"/>
    <w:rsid w:val="00DD7915"/>
    <w:rsid w:val="00DD798F"/>
    <w:rsid w:val="00DD7B56"/>
    <w:rsid w:val="00DD7D3D"/>
    <w:rsid w:val="00DE00BE"/>
    <w:rsid w:val="00DE02E1"/>
    <w:rsid w:val="00DE0B32"/>
    <w:rsid w:val="00DE0C0A"/>
    <w:rsid w:val="00DE0D0B"/>
    <w:rsid w:val="00DE0D22"/>
    <w:rsid w:val="00DE11C7"/>
    <w:rsid w:val="00DE1839"/>
    <w:rsid w:val="00DE198C"/>
    <w:rsid w:val="00DE1BC3"/>
    <w:rsid w:val="00DE1DAF"/>
    <w:rsid w:val="00DE20EC"/>
    <w:rsid w:val="00DE2481"/>
    <w:rsid w:val="00DE2601"/>
    <w:rsid w:val="00DE26A0"/>
    <w:rsid w:val="00DE2B3A"/>
    <w:rsid w:val="00DE32ED"/>
    <w:rsid w:val="00DE3A36"/>
    <w:rsid w:val="00DE3E8B"/>
    <w:rsid w:val="00DE409B"/>
    <w:rsid w:val="00DE47A7"/>
    <w:rsid w:val="00DE47C6"/>
    <w:rsid w:val="00DE47E1"/>
    <w:rsid w:val="00DE4894"/>
    <w:rsid w:val="00DE48AF"/>
    <w:rsid w:val="00DE4F1F"/>
    <w:rsid w:val="00DE5ABA"/>
    <w:rsid w:val="00DE5B0C"/>
    <w:rsid w:val="00DE5D06"/>
    <w:rsid w:val="00DE5E51"/>
    <w:rsid w:val="00DE62F1"/>
    <w:rsid w:val="00DE67BA"/>
    <w:rsid w:val="00DE6E85"/>
    <w:rsid w:val="00DE79B3"/>
    <w:rsid w:val="00DE7CA3"/>
    <w:rsid w:val="00DF0200"/>
    <w:rsid w:val="00DF0653"/>
    <w:rsid w:val="00DF0695"/>
    <w:rsid w:val="00DF0966"/>
    <w:rsid w:val="00DF111F"/>
    <w:rsid w:val="00DF1A10"/>
    <w:rsid w:val="00DF20E3"/>
    <w:rsid w:val="00DF2915"/>
    <w:rsid w:val="00DF2B5F"/>
    <w:rsid w:val="00DF2CDB"/>
    <w:rsid w:val="00DF2D08"/>
    <w:rsid w:val="00DF3051"/>
    <w:rsid w:val="00DF32FC"/>
    <w:rsid w:val="00DF3AED"/>
    <w:rsid w:val="00DF3C8A"/>
    <w:rsid w:val="00DF3D20"/>
    <w:rsid w:val="00DF4E5D"/>
    <w:rsid w:val="00DF5B1B"/>
    <w:rsid w:val="00DF5B3E"/>
    <w:rsid w:val="00DF632F"/>
    <w:rsid w:val="00DF6CAE"/>
    <w:rsid w:val="00DF7233"/>
    <w:rsid w:val="00DF75BD"/>
    <w:rsid w:val="00DF7708"/>
    <w:rsid w:val="00DF78D9"/>
    <w:rsid w:val="00DF7B45"/>
    <w:rsid w:val="00DF7E34"/>
    <w:rsid w:val="00E007CA"/>
    <w:rsid w:val="00E009A9"/>
    <w:rsid w:val="00E00D2A"/>
    <w:rsid w:val="00E01F0B"/>
    <w:rsid w:val="00E01F81"/>
    <w:rsid w:val="00E02630"/>
    <w:rsid w:val="00E02A50"/>
    <w:rsid w:val="00E03226"/>
    <w:rsid w:val="00E03BC0"/>
    <w:rsid w:val="00E03CAB"/>
    <w:rsid w:val="00E0405F"/>
    <w:rsid w:val="00E04263"/>
    <w:rsid w:val="00E047F9"/>
    <w:rsid w:val="00E049D7"/>
    <w:rsid w:val="00E051A4"/>
    <w:rsid w:val="00E0542E"/>
    <w:rsid w:val="00E05E36"/>
    <w:rsid w:val="00E05FCC"/>
    <w:rsid w:val="00E06252"/>
    <w:rsid w:val="00E0678D"/>
    <w:rsid w:val="00E069B2"/>
    <w:rsid w:val="00E06C7C"/>
    <w:rsid w:val="00E06EF1"/>
    <w:rsid w:val="00E070CC"/>
    <w:rsid w:val="00E0724F"/>
    <w:rsid w:val="00E072C6"/>
    <w:rsid w:val="00E07873"/>
    <w:rsid w:val="00E07D59"/>
    <w:rsid w:val="00E100DF"/>
    <w:rsid w:val="00E101A8"/>
    <w:rsid w:val="00E10658"/>
    <w:rsid w:val="00E10A12"/>
    <w:rsid w:val="00E11004"/>
    <w:rsid w:val="00E11129"/>
    <w:rsid w:val="00E11EFB"/>
    <w:rsid w:val="00E1264B"/>
    <w:rsid w:val="00E12B42"/>
    <w:rsid w:val="00E12C55"/>
    <w:rsid w:val="00E12E66"/>
    <w:rsid w:val="00E12F91"/>
    <w:rsid w:val="00E1359C"/>
    <w:rsid w:val="00E13714"/>
    <w:rsid w:val="00E13AA1"/>
    <w:rsid w:val="00E13BF7"/>
    <w:rsid w:val="00E13E8F"/>
    <w:rsid w:val="00E1411E"/>
    <w:rsid w:val="00E144C9"/>
    <w:rsid w:val="00E14D5A"/>
    <w:rsid w:val="00E14F2A"/>
    <w:rsid w:val="00E15079"/>
    <w:rsid w:val="00E1522D"/>
    <w:rsid w:val="00E154C8"/>
    <w:rsid w:val="00E154EB"/>
    <w:rsid w:val="00E15DFB"/>
    <w:rsid w:val="00E15E46"/>
    <w:rsid w:val="00E1603D"/>
    <w:rsid w:val="00E17077"/>
    <w:rsid w:val="00E1743D"/>
    <w:rsid w:val="00E17547"/>
    <w:rsid w:val="00E17E99"/>
    <w:rsid w:val="00E2000E"/>
    <w:rsid w:val="00E20501"/>
    <w:rsid w:val="00E208A1"/>
    <w:rsid w:val="00E21165"/>
    <w:rsid w:val="00E211FC"/>
    <w:rsid w:val="00E21845"/>
    <w:rsid w:val="00E21AFF"/>
    <w:rsid w:val="00E220C2"/>
    <w:rsid w:val="00E2240E"/>
    <w:rsid w:val="00E22ADB"/>
    <w:rsid w:val="00E22C19"/>
    <w:rsid w:val="00E23077"/>
    <w:rsid w:val="00E23A22"/>
    <w:rsid w:val="00E23C0F"/>
    <w:rsid w:val="00E24095"/>
    <w:rsid w:val="00E24FFB"/>
    <w:rsid w:val="00E25CC1"/>
    <w:rsid w:val="00E30296"/>
    <w:rsid w:val="00E3036C"/>
    <w:rsid w:val="00E3036F"/>
    <w:rsid w:val="00E30A87"/>
    <w:rsid w:val="00E30BB6"/>
    <w:rsid w:val="00E3189E"/>
    <w:rsid w:val="00E31ADE"/>
    <w:rsid w:val="00E32073"/>
    <w:rsid w:val="00E32D15"/>
    <w:rsid w:val="00E32D7C"/>
    <w:rsid w:val="00E33B0F"/>
    <w:rsid w:val="00E3423F"/>
    <w:rsid w:val="00E342EA"/>
    <w:rsid w:val="00E34574"/>
    <w:rsid w:val="00E35A27"/>
    <w:rsid w:val="00E35CC8"/>
    <w:rsid w:val="00E36189"/>
    <w:rsid w:val="00E36682"/>
    <w:rsid w:val="00E36AA3"/>
    <w:rsid w:val="00E36C47"/>
    <w:rsid w:val="00E36DDD"/>
    <w:rsid w:val="00E3703B"/>
    <w:rsid w:val="00E372E4"/>
    <w:rsid w:val="00E37522"/>
    <w:rsid w:val="00E37616"/>
    <w:rsid w:val="00E3761B"/>
    <w:rsid w:val="00E37C5F"/>
    <w:rsid w:val="00E37CAA"/>
    <w:rsid w:val="00E37D48"/>
    <w:rsid w:val="00E40664"/>
    <w:rsid w:val="00E40DDC"/>
    <w:rsid w:val="00E40EDD"/>
    <w:rsid w:val="00E413A8"/>
    <w:rsid w:val="00E4186F"/>
    <w:rsid w:val="00E41881"/>
    <w:rsid w:val="00E41A28"/>
    <w:rsid w:val="00E41F1F"/>
    <w:rsid w:val="00E420E4"/>
    <w:rsid w:val="00E4226F"/>
    <w:rsid w:val="00E42336"/>
    <w:rsid w:val="00E42A8F"/>
    <w:rsid w:val="00E42AFD"/>
    <w:rsid w:val="00E42E46"/>
    <w:rsid w:val="00E435F2"/>
    <w:rsid w:val="00E440B5"/>
    <w:rsid w:val="00E441B6"/>
    <w:rsid w:val="00E4427B"/>
    <w:rsid w:val="00E442AC"/>
    <w:rsid w:val="00E44533"/>
    <w:rsid w:val="00E449A9"/>
    <w:rsid w:val="00E44C1F"/>
    <w:rsid w:val="00E44D43"/>
    <w:rsid w:val="00E4518D"/>
    <w:rsid w:val="00E451D2"/>
    <w:rsid w:val="00E45222"/>
    <w:rsid w:val="00E45226"/>
    <w:rsid w:val="00E45722"/>
    <w:rsid w:val="00E47527"/>
    <w:rsid w:val="00E47B54"/>
    <w:rsid w:val="00E5007D"/>
    <w:rsid w:val="00E502FD"/>
    <w:rsid w:val="00E508F5"/>
    <w:rsid w:val="00E512AB"/>
    <w:rsid w:val="00E519A2"/>
    <w:rsid w:val="00E531C8"/>
    <w:rsid w:val="00E53659"/>
    <w:rsid w:val="00E53773"/>
    <w:rsid w:val="00E53880"/>
    <w:rsid w:val="00E539A8"/>
    <w:rsid w:val="00E53CD4"/>
    <w:rsid w:val="00E547FC"/>
    <w:rsid w:val="00E54813"/>
    <w:rsid w:val="00E54BCB"/>
    <w:rsid w:val="00E54DBD"/>
    <w:rsid w:val="00E55243"/>
    <w:rsid w:val="00E554DE"/>
    <w:rsid w:val="00E556EB"/>
    <w:rsid w:val="00E55811"/>
    <w:rsid w:val="00E55A3A"/>
    <w:rsid w:val="00E562C1"/>
    <w:rsid w:val="00E56C4F"/>
    <w:rsid w:val="00E57333"/>
    <w:rsid w:val="00E574A1"/>
    <w:rsid w:val="00E57E59"/>
    <w:rsid w:val="00E60202"/>
    <w:rsid w:val="00E61189"/>
    <w:rsid w:val="00E618D5"/>
    <w:rsid w:val="00E61903"/>
    <w:rsid w:val="00E61F3F"/>
    <w:rsid w:val="00E629B4"/>
    <w:rsid w:val="00E62DEB"/>
    <w:rsid w:val="00E62F31"/>
    <w:rsid w:val="00E632AB"/>
    <w:rsid w:val="00E63BCD"/>
    <w:rsid w:val="00E63F1E"/>
    <w:rsid w:val="00E63F92"/>
    <w:rsid w:val="00E642A6"/>
    <w:rsid w:val="00E64978"/>
    <w:rsid w:val="00E6513C"/>
    <w:rsid w:val="00E6569F"/>
    <w:rsid w:val="00E6577C"/>
    <w:rsid w:val="00E66114"/>
    <w:rsid w:val="00E66A7A"/>
    <w:rsid w:val="00E66D26"/>
    <w:rsid w:val="00E66F15"/>
    <w:rsid w:val="00E66F1D"/>
    <w:rsid w:val="00E67133"/>
    <w:rsid w:val="00E67D9A"/>
    <w:rsid w:val="00E70190"/>
    <w:rsid w:val="00E701C3"/>
    <w:rsid w:val="00E70330"/>
    <w:rsid w:val="00E7036E"/>
    <w:rsid w:val="00E70AD9"/>
    <w:rsid w:val="00E70B39"/>
    <w:rsid w:val="00E70DA2"/>
    <w:rsid w:val="00E7168B"/>
    <w:rsid w:val="00E71CB2"/>
    <w:rsid w:val="00E71D7C"/>
    <w:rsid w:val="00E722CC"/>
    <w:rsid w:val="00E72522"/>
    <w:rsid w:val="00E72638"/>
    <w:rsid w:val="00E72733"/>
    <w:rsid w:val="00E729D9"/>
    <w:rsid w:val="00E72DC5"/>
    <w:rsid w:val="00E734D3"/>
    <w:rsid w:val="00E7364F"/>
    <w:rsid w:val="00E737F8"/>
    <w:rsid w:val="00E73D24"/>
    <w:rsid w:val="00E74070"/>
    <w:rsid w:val="00E74E0F"/>
    <w:rsid w:val="00E75205"/>
    <w:rsid w:val="00E7574B"/>
    <w:rsid w:val="00E75B61"/>
    <w:rsid w:val="00E76431"/>
    <w:rsid w:val="00E7651C"/>
    <w:rsid w:val="00E768F4"/>
    <w:rsid w:val="00E76917"/>
    <w:rsid w:val="00E76AA0"/>
    <w:rsid w:val="00E76F31"/>
    <w:rsid w:val="00E76FDA"/>
    <w:rsid w:val="00E77B5A"/>
    <w:rsid w:val="00E80109"/>
    <w:rsid w:val="00E80305"/>
    <w:rsid w:val="00E80922"/>
    <w:rsid w:val="00E80A4E"/>
    <w:rsid w:val="00E80A4F"/>
    <w:rsid w:val="00E80A5F"/>
    <w:rsid w:val="00E8105F"/>
    <w:rsid w:val="00E8130A"/>
    <w:rsid w:val="00E8141D"/>
    <w:rsid w:val="00E816F4"/>
    <w:rsid w:val="00E81EF4"/>
    <w:rsid w:val="00E82311"/>
    <w:rsid w:val="00E8254B"/>
    <w:rsid w:val="00E825F2"/>
    <w:rsid w:val="00E826BC"/>
    <w:rsid w:val="00E82848"/>
    <w:rsid w:val="00E82B8A"/>
    <w:rsid w:val="00E832CE"/>
    <w:rsid w:val="00E83F33"/>
    <w:rsid w:val="00E841A3"/>
    <w:rsid w:val="00E841EF"/>
    <w:rsid w:val="00E844F1"/>
    <w:rsid w:val="00E84AD4"/>
    <w:rsid w:val="00E84AF1"/>
    <w:rsid w:val="00E84D15"/>
    <w:rsid w:val="00E84F90"/>
    <w:rsid w:val="00E85279"/>
    <w:rsid w:val="00E8546A"/>
    <w:rsid w:val="00E860B9"/>
    <w:rsid w:val="00E87B82"/>
    <w:rsid w:val="00E900E5"/>
    <w:rsid w:val="00E90811"/>
    <w:rsid w:val="00E90834"/>
    <w:rsid w:val="00E90C36"/>
    <w:rsid w:val="00E90E6B"/>
    <w:rsid w:val="00E91284"/>
    <w:rsid w:val="00E913AA"/>
    <w:rsid w:val="00E91483"/>
    <w:rsid w:val="00E91852"/>
    <w:rsid w:val="00E918AB"/>
    <w:rsid w:val="00E91B51"/>
    <w:rsid w:val="00E91C06"/>
    <w:rsid w:val="00E920A0"/>
    <w:rsid w:val="00E92C57"/>
    <w:rsid w:val="00E92DB5"/>
    <w:rsid w:val="00E938BB"/>
    <w:rsid w:val="00E93CF0"/>
    <w:rsid w:val="00E9448D"/>
    <w:rsid w:val="00E94811"/>
    <w:rsid w:val="00E948E8"/>
    <w:rsid w:val="00E951C7"/>
    <w:rsid w:val="00E953D3"/>
    <w:rsid w:val="00E9563B"/>
    <w:rsid w:val="00E95802"/>
    <w:rsid w:val="00E958C8"/>
    <w:rsid w:val="00E96C33"/>
    <w:rsid w:val="00EA07A6"/>
    <w:rsid w:val="00EA0A29"/>
    <w:rsid w:val="00EA0A46"/>
    <w:rsid w:val="00EA13B3"/>
    <w:rsid w:val="00EA17CA"/>
    <w:rsid w:val="00EA2293"/>
    <w:rsid w:val="00EA27A4"/>
    <w:rsid w:val="00EA29C8"/>
    <w:rsid w:val="00EA2C41"/>
    <w:rsid w:val="00EA2E96"/>
    <w:rsid w:val="00EA33DA"/>
    <w:rsid w:val="00EA35EC"/>
    <w:rsid w:val="00EA3611"/>
    <w:rsid w:val="00EA3AF2"/>
    <w:rsid w:val="00EA3B7A"/>
    <w:rsid w:val="00EA3BA1"/>
    <w:rsid w:val="00EA41FB"/>
    <w:rsid w:val="00EA45CC"/>
    <w:rsid w:val="00EA4926"/>
    <w:rsid w:val="00EA4D10"/>
    <w:rsid w:val="00EA5097"/>
    <w:rsid w:val="00EA5868"/>
    <w:rsid w:val="00EA5FA7"/>
    <w:rsid w:val="00EA62DE"/>
    <w:rsid w:val="00EA6EBA"/>
    <w:rsid w:val="00EA7549"/>
    <w:rsid w:val="00EA7F01"/>
    <w:rsid w:val="00EB00E6"/>
    <w:rsid w:val="00EB0790"/>
    <w:rsid w:val="00EB07C6"/>
    <w:rsid w:val="00EB1019"/>
    <w:rsid w:val="00EB121D"/>
    <w:rsid w:val="00EB12BB"/>
    <w:rsid w:val="00EB1518"/>
    <w:rsid w:val="00EB1B1C"/>
    <w:rsid w:val="00EB1BD9"/>
    <w:rsid w:val="00EB1CA7"/>
    <w:rsid w:val="00EB1DC5"/>
    <w:rsid w:val="00EB236B"/>
    <w:rsid w:val="00EB24C0"/>
    <w:rsid w:val="00EB28C0"/>
    <w:rsid w:val="00EB33BE"/>
    <w:rsid w:val="00EB376A"/>
    <w:rsid w:val="00EB3B92"/>
    <w:rsid w:val="00EB4127"/>
    <w:rsid w:val="00EB4505"/>
    <w:rsid w:val="00EB4930"/>
    <w:rsid w:val="00EB4F28"/>
    <w:rsid w:val="00EB5280"/>
    <w:rsid w:val="00EB55EC"/>
    <w:rsid w:val="00EB5743"/>
    <w:rsid w:val="00EB5C0E"/>
    <w:rsid w:val="00EB5D8E"/>
    <w:rsid w:val="00EB5E77"/>
    <w:rsid w:val="00EB5EA7"/>
    <w:rsid w:val="00EB64F5"/>
    <w:rsid w:val="00EB6670"/>
    <w:rsid w:val="00EB6E79"/>
    <w:rsid w:val="00EB72F0"/>
    <w:rsid w:val="00EB7B81"/>
    <w:rsid w:val="00EC0F42"/>
    <w:rsid w:val="00EC1393"/>
    <w:rsid w:val="00EC173C"/>
    <w:rsid w:val="00EC1B21"/>
    <w:rsid w:val="00EC1CF7"/>
    <w:rsid w:val="00EC247A"/>
    <w:rsid w:val="00EC30A4"/>
    <w:rsid w:val="00EC35B1"/>
    <w:rsid w:val="00EC3DC9"/>
    <w:rsid w:val="00EC4035"/>
    <w:rsid w:val="00EC4B2C"/>
    <w:rsid w:val="00EC5178"/>
    <w:rsid w:val="00EC52D2"/>
    <w:rsid w:val="00EC5E1F"/>
    <w:rsid w:val="00EC5E23"/>
    <w:rsid w:val="00EC641C"/>
    <w:rsid w:val="00EC713F"/>
    <w:rsid w:val="00EC753C"/>
    <w:rsid w:val="00EC7796"/>
    <w:rsid w:val="00EC7AD3"/>
    <w:rsid w:val="00EC7EA1"/>
    <w:rsid w:val="00ED015F"/>
    <w:rsid w:val="00ED0172"/>
    <w:rsid w:val="00ED01A1"/>
    <w:rsid w:val="00ED0227"/>
    <w:rsid w:val="00ED03E8"/>
    <w:rsid w:val="00ED0E3B"/>
    <w:rsid w:val="00ED0EBF"/>
    <w:rsid w:val="00ED1202"/>
    <w:rsid w:val="00ED138C"/>
    <w:rsid w:val="00ED14E5"/>
    <w:rsid w:val="00ED2561"/>
    <w:rsid w:val="00ED28CF"/>
    <w:rsid w:val="00ED3908"/>
    <w:rsid w:val="00ED3C5F"/>
    <w:rsid w:val="00ED3E11"/>
    <w:rsid w:val="00ED44A4"/>
    <w:rsid w:val="00ED4763"/>
    <w:rsid w:val="00ED4ABE"/>
    <w:rsid w:val="00ED4B99"/>
    <w:rsid w:val="00ED4CAA"/>
    <w:rsid w:val="00ED5684"/>
    <w:rsid w:val="00ED5992"/>
    <w:rsid w:val="00ED59BE"/>
    <w:rsid w:val="00ED63EB"/>
    <w:rsid w:val="00ED6570"/>
    <w:rsid w:val="00ED6A91"/>
    <w:rsid w:val="00ED706F"/>
    <w:rsid w:val="00ED7593"/>
    <w:rsid w:val="00ED7782"/>
    <w:rsid w:val="00EE0200"/>
    <w:rsid w:val="00EE0676"/>
    <w:rsid w:val="00EE12B1"/>
    <w:rsid w:val="00EE1AF8"/>
    <w:rsid w:val="00EE1BD6"/>
    <w:rsid w:val="00EE2254"/>
    <w:rsid w:val="00EE2897"/>
    <w:rsid w:val="00EE28F6"/>
    <w:rsid w:val="00EE31EC"/>
    <w:rsid w:val="00EE36F1"/>
    <w:rsid w:val="00EE37E9"/>
    <w:rsid w:val="00EE3DE6"/>
    <w:rsid w:val="00EE3EFF"/>
    <w:rsid w:val="00EE4260"/>
    <w:rsid w:val="00EE46B1"/>
    <w:rsid w:val="00EE4755"/>
    <w:rsid w:val="00EE4AF9"/>
    <w:rsid w:val="00EE4E46"/>
    <w:rsid w:val="00EE4EAB"/>
    <w:rsid w:val="00EE5324"/>
    <w:rsid w:val="00EE54DD"/>
    <w:rsid w:val="00EE5695"/>
    <w:rsid w:val="00EE5AAB"/>
    <w:rsid w:val="00EE6630"/>
    <w:rsid w:val="00EE6B38"/>
    <w:rsid w:val="00EE6C99"/>
    <w:rsid w:val="00EE7842"/>
    <w:rsid w:val="00EE79D0"/>
    <w:rsid w:val="00EE7A34"/>
    <w:rsid w:val="00EE7AAE"/>
    <w:rsid w:val="00EF0006"/>
    <w:rsid w:val="00EF0182"/>
    <w:rsid w:val="00EF0E2E"/>
    <w:rsid w:val="00EF0FA8"/>
    <w:rsid w:val="00EF1176"/>
    <w:rsid w:val="00EF12E5"/>
    <w:rsid w:val="00EF2539"/>
    <w:rsid w:val="00EF2A3A"/>
    <w:rsid w:val="00EF32CF"/>
    <w:rsid w:val="00EF3817"/>
    <w:rsid w:val="00EF3838"/>
    <w:rsid w:val="00EF3953"/>
    <w:rsid w:val="00EF3E79"/>
    <w:rsid w:val="00EF440B"/>
    <w:rsid w:val="00EF45E0"/>
    <w:rsid w:val="00EF46C1"/>
    <w:rsid w:val="00EF48C9"/>
    <w:rsid w:val="00EF4E1C"/>
    <w:rsid w:val="00EF4F8B"/>
    <w:rsid w:val="00EF51D3"/>
    <w:rsid w:val="00EF5695"/>
    <w:rsid w:val="00EF5C55"/>
    <w:rsid w:val="00EF5D95"/>
    <w:rsid w:val="00EF67BC"/>
    <w:rsid w:val="00EF6888"/>
    <w:rsid w:val="00EF701C"/>
    <w:rsid w:val="00EF76C8"/>
    <w:rsid w:val="00F003C2"/>
    <w:rsid w:val="00F008C0"/>
    <w:rsid w:val="00F00BBD"/>
    <w:rsid w:val="00F00F63"/>
    <w:rsid w:val="00F01525"/>
    <w:rsid w:val="00F01567"/>
    <w:rsid w:val="00F01AB9"/>
    <w:rsid w:val="00F02316"/>
    <w:rsid w:val="00F0282C"/>
    <w:rsid w:val="00F028C9"/>
    <w:rsid w:val="00F0303C"/>
    <w:rsid w:val="00F034D7"/>
    <w:rsid w:val="00F0351E"/>
    <w:rsid w:val="00F03915"/>
    <w:rsid w:val="00F03AFB"/>
    <w:rsid w:val="00F03B84"/>
    <w:rsid w:val="00F03CC7"/>
    <w:rsid w:val="00F03E6D"/>
    <w:rsid w:val="00F0439B"/>
    <w:rsid w:val="00F047BD"/>
    <w:rsid w:val="00F048C3"/>
    <w:rsid w:val="00F05870"/>
    <w:rsid w:val="00F0590A"/>
    <w:rsid w:val="00F05CC3"/>
    <w:rsid w:val="00F05F72"/>
    <w:rsid w:val="00F06069"/>
    <w:rsid w:val="00F060A0"/>
    <w:rsid w:val="00F064D1"/>
    <w:rsid w:val="00F06AD7"/>
    <w:rsid w:val="00F0708A"/>
    <w:rsid w:val="00F072CD"/>
    <w:rsid w:val="00F072F2"/>
    <w:rsid w:val="00F07B17"/>
    <w:rsid w:val="00F07C7A"/>
    <w:rsid w:val="00F07E8A"/>
    <w:rsid w:val="00F07FC3"/>
    <w:rsid w:val="00F10120"/>
    <w:rsid w:val="00F10242"/>
    <w:rsid w:val="00F10ACC"/>
    <w:rsid w:val="00F10F13"/>
    <w:rsid w:val="00F110A9"/>
    <w:rsid w:val="00F11260"/>
    <w:rsid w:val="00F1159D"/>
    <w:rsid w:val="00F120C3"/>
    <w:rsid w:val="00F12603"/>
    <w:rsid w:val="00F12717"/>
    <w:rsid w:val="00F1285C"/>
    <w:rsid w:val="00F135A4"/>
    <w:rsid w:val="00F14288"/>
    <w:rsid w:val="00F14BC4"/>
    <w:rsid w:val="00F14CBD"/>
    <w:rsid w:val="00F1589A"/>
    <w:rsid w:val="00F158C1"/>
    <w:rsid w:val="00F15A3B"/>
    <w:rsid w:val="00F15C1E"/>
    <w:rsid w:val="00F16041"/>
    <w:rsid w:val="00F1755B"/>
    <w:rsid w:val="00F177FC"/>
    <w:rsid w:val="00F17BE1"/>
    <w:rsid w:val="00F20208"/>
    <w:rsid w:val="00F20373"/>
    <w:rsid w:val="00F20459"/>
    <w:rsid w:val="00F2090B"/>
    <w:rsid w:val="00F209C6"/>
    <w:rsid w:val="00F20D4A"/>
    <w:rsid w:val="00F212CC"/>
    <w:rsid w:val="00F2132A"/>
    <w:rsid w:val="00F21FBB"/>
    <w:rsid w:val="00F22182"/>
    <w:rsid w:val="00F224BF"/>
    <w:rsid w:val="00F225E7"/>
    <w:rsid w:val="00F22C8A"/>
    <w:rsid w:val="00F22D4D"/>
    <w:rsid w:val="00F233A8"/>
    <w:rsid w:val="00F23400"/>
    <w:rsid w:val="00F23B75"/>
    <w:rsid w:val="00F2427D"/>
    <w:rsid w:val="00F243D0"/>
    <w:rsid w:val="00F24733"/>
    <w:rsid w:val="00F24B9D"/>
    <w:rsid w:val="00F24F29"/>
    <w:rsid w:val="00F2520D"/>
    <w:rsid w:val="00F253B6"/>
    <w:rsid w:val="00F259CA"/>
    <w:rsid w:val="00F25FDA"/>
    <w:rsid w:val="00F260BC"/>
    <w:rsid w:val="00F26768"/>
    <w:rsid w:val="00F267BA"/>
    <w:rsid w:val="00F26AC4"/>
    <w:rsid w:val="00F26E5D"/>
    <w:rsid w:val="00F271FC"/>
    <w:rsid w:val="00F27867"/>
    <w:rsid w:val="00F27EA5"/>
    <w:rsid w:val="00F302BC"/>
    <w:rsid w:val="00F30632"/>
    <w:rsid w:val="00F308FF"/>
    <w:rsid w:val="00F30DA9"/>
    <w:rsid w:val="00F31081"/>
    <w:rsid w:val="00F3114C"/>
    <w:rsid w:val="00F31319"/>
    <w:rsid w:val="00F313EC"/>
    <w:rsid w:val="00F316BF"/>
    <w:rsid w:val="00F31724"/>
    <w:rsid w:val="00F3188B"/>
    <w:rsid w:val="00F323B9"/>
    <w:rsid w:val="00F328ED"/>
    <w:rsid w:val="00F33250"/>
    <w:rsid w:val="00F33269"/>
    <w:rsid w:val="00F3374B"/>
    <w:rsid w:val="00F338EF"/>
    <w:rsid w:val="00F33FA5"/>
    <w:rsid w:val="00F341A3"/>
    <w:rsid w:val="00F3455B"/>
    <w:rsid w:val="00F34590"/>
    <w:rsid w:val="00F349C1"/>
    <w:rsid w:val="00F34A05"/>
    <w:rsid w:val="00F34C9C"/>
    <w:rsid w:val="00F35A9F"/>
    <w:rsid w:val="00F3612E"/>
    <w:rsid w:val="00F361B8"/>
    <w:rsid w:val="00F363A0"/>
    <w:rsid w:val="00F36A26"/>
    <w:rsid w:val="00F371D2"/>
    <w:rsid w:val="00F37246"/>
    <w:rsid w:val="00F37286"/>
    <w:rsid w:val="00F37CC9"/>
    <w:rsid w:val="00F40134"/>
    <w:rsid w:val="00F40591"/>
    <w:rsid w:val="00F40AB0"/>
    <w:rsid w:val="00F40E6D"/>
    <w:rsid w:val="00F4146F"/>
    <w:rsid w:val="00F414C3"/>
    <w:rsid w:val="00F41575"/>
    <w:rsid w:val="00F41BBD"/>
    <w:rsid w:val="00F41DF1"/>
    <w:rsid w:val="00F41EC2"/>
    <w:rsid w:val="00F4210A"/>
    <w:rsid w:val="00F42305"/>
    <w:rsid w:val="00F42E54"/>
    <w:rsid w:val="00F42E91"/>
    <w:rsid w:val="00F4333E"/>
    <w:rsid w:val="00F438C5"/>
    <w:rsid w:val="00F43A15"/>
    <w:rsid w:val="00F44D1C"/>
    <w:rsid w:val="00F4504F"/>
    <w:rsid w:val="00F45427"/>
    <w:rsid w:val="00F4587B"/>
    <w:rsid w:val="00F4593A"/>
    <w:rsid w:val="00F45B47"/>
    <w:rsid w:val="00F46058"/>
    <w:rsid w:val="00F478D6"/>
    <w:rsid w:val="00F47B40"/>
    <w:rsid w:val="00F47F92"/>
    <w:rsid w:val="00F50054"/>
    <w:rsid w:val="00F5020A"/>
    <w:rsid w:val="00F503EB"/>
    <w:rsid w:val="00F5093E"/>
    <w:rsid w:val="00F51013"/>
    <w:rsid w:val="00F514D4"/>
    <w:rsid w:val="00F5159B"/>
    <w:rsid w:val="00F518E3"/>
    <w:rsid w:val="00F51E82"/>
    <w:rsid w:val="00F52526"/>
    <w:rsid w:val="00F53027"/>
    <w:rsid w:val="00F5335E"/>
    <w:rsid w:val="00F53425"/>
    <w:rsid w:val="00F53FDA"/>
    <w:rsid w:val="00F545A2"/>
    <w:rsid w:val="00F54AD1"/>
    <w:rsid w:val="00F54D34"/>
    <w:rsid w:val="00F54F39"/>
    <w:rsid w:val="00F550CA"/>
    <w:rsid w:val="00F553DA"/>
    <w:rsid w:val="00F55CC8"/>
    <w:rsid w:val="00F55E2E"/>
    <w:rsid w:val="00F55E4A"/>
    <w:rsid w:val="00F55F21"/>
    <w:rsid w:val="00F56C39"/>
    <w:rsid w:val="00F56FF3"/>
    <w:rsid w:val="00F5706C"/>
    <w:rsid w:val="00F57A06"/>
    <w:rsid w:val="00F57C64"/>
    <w:rsid w:val="00F57D13"/>
    <w:rsid w:val="00F60468"/>
    <w:rsid w:val="00F60891"/>
    <w:rsid w:val="00F60933"/>
    <w:rsid w:val="00F60A00"/>
    <w:rsid w:val="00F60D08"/>
    <w:rsid w:val="00F60DED"/>
    <w:rsid w:val="00F60E03"/>
    <w:rsid w:val="00F615C2"/>
    <w:rsid w:val="00F61CB8"/>
    <w:rsid w:val="00F620D6"/>
    <w:rsid w:val="00F62695"/>
    <w:rsid w:val="00F626C6"/>
    <w:rsid w:val="00F62783"/>
    <w:rsid w:val="00F628B3"/>
    <w:rsid w:val="00F63318"/>
    <w:rsid w:val="00F63B02"/>
    <w:rsid w:val="00F63B83"/>
    <w:rsid w:val="00F64170"/>
    <w:rsid w:val="00F6495B"/>
    <w:rsid w:val="00F64988"/>
    <w:rsid w:val="00F64EA9"/>
    <w:rsid w:val="00F64ED3"/>
    <w:rsid w:val="00F65330"/>
    <w:rsid w:val="00F653AD"/>
    <w:rsid w:val="00F65A72"/>
    <w:rsid w:val="00F65B32"/>
    <w:rsid w:val="00F65EFA"/>
    <w:rsid w:val="00F66064"/>
    <w:rsid w:val="00F66741"/>
    <w:rsid w:val="00F66A80"/>
    <w:rsid w:val="00F66CEA"/>
    <w:rsid w:val="00F66E69"/>
    <w:rsid w:val="00F66FFF"/>
    <w:rsid w:val="00F6719F"/>
    <w:rsid w:val="00F67782"/>
    <w:rsid w:val="00F67ECC"/>
    <w:rsid w:val="00F70047"/>
    <w:rsid w:val="00F70529"/>
    <w:rsid w:val="00F7063A"/>
    <w:rsid w:val="00F70A50"/>
    <w:rsid w:val="00F70B9F"/>
    <w:rsid w:val="00F715AC"/>
    <w:rsid w:val="00F717E8"/>
    <w:rsid w:val="00F71CC4"/>
    <w:rsid w:val="00F72191"/>
    <w:rsid w:val="00F7286F"/>
    <w:rsid w:val="00F72921"/>
    <w:rsid w:val="00F729C6"/>
    <w:rsid w:val="00F72A05"/>
    <w:rsid w:val="00F72A3B"/>
    <w:rsid w:val="00F7434B"/>
    <w:rsid w:val="00F7435B"/>
    <w:rsid w:val="00F74B7D"/>
    <w:rsid w:val="00F74DEA"/>
    <w:rsid w:val="00F75169"/>
    <w:rsid w:val="00F754EB"/>
    <w:rsid w:val="00F75967"/>
    <w:rsid w:val="00F75A54"/>
    <w:rsid w:val="00F75B7E"/>
    <w:rsid w:val="00F75DC0"/>
    <w:rsid w:val="00F75E5D"/>
    <w:rsid w:val="00F75F11"/>
    <w:rsid w:val="00F76D7B"/>
    <w:rsid w:val="00F7764D"/>
    <w:rsid w:val="00F804B8"/>
    <w:rsid w:val="00F805B4"/>
    <w:rsid w:val="00F80A71"/>
    <w:rsid w:val="00F80C95"/>
    <w:rsid w:val="00F81161"/>
    <w:rsid w:val="00F81C04"/>
    <w:rsid w:val="00F822BB"/>
    <w:rsid w:val="00F826CF"/>
    <w:rsid w:val="00F827A3"/>
    <w:rsid w:val="00F82A7B"/>
    <w:rsid w:val="00F84C64"/>
    <w:rsid w:val="00F84E2C"/>
    <w:rsid w:val="00F84E3F"/>
    <w:rsid w:val="00F85BE2"/>
    <w:rsid w:val="00F85D05"/>
    <w:rsid w:val="00F85FC4"/>
    <w:rsid w:val="00F86089"/>
    <w:rsid w:val="00F861A7"/>
    <w:rsid w:val="00F86A5E"/>
    <w:rsid w:val="00F86B50"/>
    <w:rsid w:val="00F871F7"/>
    <w:rsid w:val="00F879CA"/>
    <w:rsid w:val="00F87F32"/>
    <w:rsid w:val="00F90793"/>
    <w:rsid w:val="00F90F4E"/>
    <w:rsid w:val="00F90F5C"/>
    <w:rsid w:val="00F9134B"/>
    <w:rsid w:val="00F917EE"/>
    <w:rsid w:val="00F92132"/>
    <w:rsid w:val="00F922C1"/>
    <w:rsid w:val="00F92996"/>
    <w:rsid w:val="00F92A69"/>
    <w:rsid w:val="00F92C4D"/>
    <w:rsid w:val="00F9300B"/>
    <w:rsid w:val="00F9315B"/>
    <w:rsid w:val="00F93EDD"/>
    <w:rsid w:val="00F9432C"/>
    <w:rsid w:val="00F943CD"/>
    <w:rsid w:val="00F9468E"/>
    <w:rsid w:val="00F95E24"/>
    <w:rsid w:val="00F95E39"/>
    <w:rsid w:val="00F96036"/>
    <w:rsid w:val="00F9604D"/>
    <w:rsid w:val="00F961B7"/>
    <w:rsid w:val="00F964D5"/>
    <w:rsid w:val="00F964DC"/>
    <w:rsid w:val="00F9678D"/>
    <w:rsid w:val="00F96A96"/>
    <w:rsid w:val="00F96CF3"/>
    <w:rsid w:val="00F96FF7"/>
    <w:rsid w:val="00F97237"/>
    <w:rsid w:val="00F97489"/>
    <w:rsid w:val="00F976D1"/>
    <w:rsid w:val="00F979C6"/>
    <w:rsid w:val="00F97D55"/>
    <w:rsid w:val="00F97E1A"/>
    <w:rsid w:val="00F97F71"/>
    <w:rsid w:val="00FA0C59"/>
    <w:rsid w:val="00FA1611"/>
    <w:rsid w:val="00FA17EF"/>
    <w:rsid w:val="00FA192B"/>
    <w:rsid w:val="00FA196B"/>
    <w:rsid w:val="00FA1EE8"/>
    <w:rsid w:val="00FA2150"/>
    <w:rsid w:val="00FA267D"/>
    <w:rsid w:val="00FA2A6B"/>
    <w:rsid w:val="00FA2FF0"/>
    <w:rsid w:val="00FA35B0"/>
    <w:rsid w:val="00FA3D79"/>
    <w:rsid w:val="00FA420A"/>
    <w:rsid w:val="00FA4B88"/>
    <w:rsid w:val="00FA4C07"/>
    <w:rsid w:val="00FA51BA"/>
    <w:rsid w:val="00FA532C"/>
    <w:rsid w:val="00FA545B"/>
    <w:rsid w:val="00FA5CD9"/>
    <w:rsid w:val="00FA710A"/>
    <w:rsid w:val="00FA747B"/>
    <w:rsid w:val="00FA76AF"/>
    <w:rsid w:val="00FA7839"/>
    <w:rsid w:val="00FA7D2F"/>
    <w:rsid w:val="00FB03C5"/>
    <w:rsid w:val="00FB0AC9"/>
    <w:rsid w:val="00FB0FBF"/>
    <w:rsid w:val="00FB123F"/>
    <w:rsid w:val="00FB1859"/>
    <w:rsid w:val="00FB1AB3"/>
    <w:rsid w:val="00FB1F9F"/>
    <w:rsid w:val="00FB2321"/>
    <w:rsid w:val="00FB2342"/>
    <w:rsid w:val="00FB31BC"/>
    <w:rsid w:val="00FB3236"/>
    <w:rsid w:val="00FB3662"/>
    <w:rsid w:val="00FB3C1A"/>
    <w:rsid w:val="00FB40C4"/>
    <w:rsid w:val="00FB446F"/>
    <w:rsid w:val="00FB4495"/>
    <w:rsid w:val="00FB53A4"/>
    <w:rsid w:val="00FB5741"/>
    <w:rsid w:val="00FB59DC"/>
    <w:rsid w:val="00FB61A5"/>
    <w:rsid w:val="00FB6281"/>
    <w:rsid w:val="00FB6530"/>
    <w:rsid w:val="00FB721A"/>
    <w:rsid w:val="00FB74BC"/>
    <w:rsid w:val="00FB7526"/>
    <w:rsid w:val="00FB78BB"/>
    <w:rsid w:val="00FB7955"/>
    <w:rsid w:val="00FB7DB0"/>
    <w:rsid w:val="00FC00C9"/>
    <w:rsid w:val="00FC06BC"/>
    <w:rsid w:val="00FC0FEF"/>
    <w:rsid w:val="00FC13B0"/>
    <w:rsid w:val="00FC16AA"/>
    <w:rsid w:val="00FC19A8"/>
    <w:rsid w:val="00FC1B83"/>
    <w:rsid w:val="00FC1FF3"/>
    <w:rsid w:val="00FC22CF"/>
    <w:rsid w:val="00FC23DA"/>
    <w:rsid w:val="00FC2C53"/>
    <w:rsid w:val="00FC322C"/>
    <w:rsid w:val="00FC3366"/>
    <w:rsid w:val="00FC4736"/>
    <w:rsid w:val="00FC52E4"/>
    <w:rsid w:val="00FC54A0"/>
    <w:rsid w:val="00FC5815"/>
    <w:rsid w:val="00FC5898"/>
    <w:rsid w:val="00FC5BCD"/>
    <w:rsid w:val="00FC67FA"/>
    <w:rsid w:val="00FC6EEA"/>
    <w:rsid w:val="00FC7071"/>
    <w:rsid w:val="00FC74F2"/>
    <w:rsid w:val="00FC784A"/>
    <w:rsid w:val="00FC7FB1"/>
    <w:rsid w:val="00FD0020"/>
    <w:rsid w:val="00FD0BD0"/>
    <w:rsid w:val="00FD0DA6"/>
    <w:rsid w:val="00FD0E11"/>
    <w:rsid w:val="00FD0ECF"/>
    <w:rsid w:val="00FD11BD"/>
    <w:rsid w:val="00FD17FF"/>
    <w:rsid w:val="00FD2B1B"/>
    <w:rsid w:val="00FD2C5E"/>
    <w:rsid w:val="00FD32D8"/>
    <w:rsid w:val="00FD3D7F"/>
    <w:rsid w:val="00FD3E58"/>
    <w:rsid w:val="00FD4658"/>
    <w:rsid w:val="00FD55B8"/>
    <w:rsid w:val="00FD5ADD"/>
    <w:rsid w:val="00FD5D13"/>
    <w:rsid w:val="00FD66EA"/>
    <w:rsid w:val="00FD6BA9"/>
    <w:rsid w:val="00FD6DF7"/>
    <w:rsid w:val="00FD6F85"/>
    <w:rsid w:val="00FD71AD"/>
    <w:rsid w:val="00FD7BB0"/>
    <w:rsid w:val="00FE014B"/>
    <w:rsid w:val="00FE0163"/>
    <w:rsid w:val="00FE03A6"/>
    <w:rsid w:val="00FE05B0"/>
    <w:rsid w:val="00FE05C0"/>
    <w:rsid w:val="00FE0678"/>
    <w:rsid w:val="00FE0D61"/>
    <w:rsid w:val="00FE1310"/>
    <w:rsid w:val="00FE14C8"/>
    <w:rsid w:val="00FE1563"/>
    <w:rsid w:val="00FE17DA"/>
    <w:rsid w:val="00FE19BB"/>
    <w:rsid w:val="00FE1D6C"/>
    <w:rsid w:val="00FE2220"/>
    <w:rsid w:val="00FE2287"/>
    <w:rsid w:val="00FE28F7"/>
    <w:rsid w:val="00FE3551"/>
    <w:rsid w:val="00FE3671"/>
    <w:rsid w:val="00FE3768"/>
    <w:rsid w:val="00FE3AC1"/>
    <w:rsid w:val="00FE3D5B"/>
    <w:rsid w:val="00FE4018"/>
    <w:rsid w:val="00FE40A0"/>
    <w:rsid w:val="00FE4573"/>
    <w:rsid w:val="00FE4B63"/>
    <w:rsid w:val="00FE5377"/>
    <w:rsid w:val="00FE5838"/>
    <w:rsid w:val="00FE5956"/>
    <w:rsid w:val="00FE5B79"/>
    <w:rsid w:val="00FE6380"/>
    <w:rsid w:val="00FE6500"/>
    <w:rsid w:val="00FE6D10"/>
    <w:rsid w:val="00FE72AB"/>
    <w:rsid w:val="00FE7392"/>
    <w:rsid w:val="00FE77DA"/>
    <w:rsid w:val="00FE7A30"/>
    <w:rsid w:val="00FF08CF"/>
    <w:rsid w:val="00FF0BF9"/>
    <w:rsid w:val="00FF1803"/>
    <w:rsid w:val="00FF1DE9"/>
    <w:rsid w:val="00FF1E2A"/>
    <w:rsid w:val="00FF1F1A"/>
    <w:rsid w:val="00FF25C3"/>
    <w:rsid w:val="00FF2EC3"/>
    <w:rsid w:val="00FF3419"/>
    <w:rsid w:val="00FF3552"/>
    <w:rsid w:val="00FF387D"/>
    <w:rsid w:val="00FF4459"/>
    <w:rsid w:val="00FF49D7"/>
    <w:rsid w:val="00FF5234"/>
    <w:rsid w:val="00FF5ABA"/>
    <w:rsid w:val="00FF5E07"/>
    <w:rsid w:val="00FF6041"/>
    <w:rsid w:val="00FF6084"/>
    <w:rsid w:val="00FF64AB"/>
    <w:rsid w:val="00FF6597"/>
    <w:rsid w:val="00FF67C2"/>
    <w:rsid w:val="00FF6AF8"/>
    <w:rsid w:val="00FF6C65"/>
    <w:rsid w:val="00FF6E5A"/>
    <w:rsid w:val="00FF6EE0"/>
    <w:rsid w:val="00FF75C9"/>
    <w:rsid w:val="00FF7A1E"/>
    <w:rsid w:val="00FF7E0C"/>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12F1C6E7"/>
  <w15:docId w15:val="{214855B4-88DD-4941-ACDB-F5E265E592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99" w:unhideWhenUsed="1"/>
    <w:lsdException w:name="toc 4" w:semiHidden="1" w:uiPriority="99" w:unhideWhenUsed="1"/>
    <w:lsdException w:name="toc 5" w:semiHidden="1" w:uiPriority="99" w:unhideWhenUsed="1"/>
    <w:lsdException w:name="toc 6" w:semiHidden="1" w:uiPriority="99" w:unhideWhenUsed="1"/>
    <w:lsdException w:name="toc 7" w:semiHidden="1" w:uiPriority="99" w:unhideWhenUsed="1"/>
    <w:lsdException w:name="toc 8" w:semiHidden="1" w:uiPriority="99" w:unhideWhenUsed="1"/>
    <w:lsdException w:name="toc 9" w:semiHidden="1" w:uiPriority="99"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2" w:semiHidden="1" w:uiPriority="99"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99" w:qFormat="1"/>
    <w:lsdException w:name="Body Text First Indent 2" w:semiHidden="1" w:uiPriority="99"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35A6E"/>
    <w:rPr>
      <w:rFonts w:eastAsia="MS Mincho"/>
      <w:lang w:val="es-ES_tradnl"/>
    </w:rPr>
  </w:style>
  <w:style w:type="paragraph" w:styleId="Ttulo1">
    <w:name w:val="heading 1"/>
    <w:aliases w:val="Informe Titulo,TITULO"/>
    <w:basedOn w:val="Normal"/>
    <w:link w:val="Ttulo1Car"/>
    <w:autoRedefine/>
    <w:qFormat/>
    <w:rsid w:val="005B4E64"/>
    <w:pPr>
      <w:outlineLvl w:val="0"/>
    </w:pPr>
    <w:rPr>
      <w:rFonts w:asciiTheme="majorHAnsi" w:hAnsiTheme="majorHAnsi"/>
      <w:bCs/>
      <w:color w:val="641345"/>
      <w:sz w:val="32"/>
      <w:szCs w:val="32"/>
      <w:lang w:val="es-ES"/>
    </w:rPr>
  </w:style>
  <w:style w:type="paragraph" w:styleId="Ttulo2">
    <w:name w:val="heading 2"/>
    <w:basedOn w:val="Normal"/>
    <w:next w:val="Normal"/>
    <w:link w:val="Ttulo2Car"/>
    <w:qFormat/>
    <w:rsid w:val="009B377B"/>
    <w:pPr>
      <w:keepNext/>
      <w:keepLines/>
      <w:spacing w:before="200"/>
      <w:outlineLvl w:val="1"/>
    </w:pPr>
    <w:rPr>
      <w:rFonts w:ascii="Candara" w:eastAsia="Meiryo" w:hAnsi="Candara"/>
      <w:b/>
      <w:bCs/>
      <w:color w:val="6B4A0B"/>
      <w:sz w:val="26"/>
      <w:szCs w:val="26"/>
    </w:rPr>
  </w:style>
  <w:style w:type="paragraph" w:styleId="Ttulo3">
    <w:name w:val="heading 3"/>
    <w:basedOn w:val="Normal"/>
    <w:next w:val="Normal"/>
    <w:link w:val="Ttulo3Car"/>
    <w:qFormat/>
    <w:rsid w:val="009B377B"/>
    <w:pPr>
      <w:keepNext/>
      <w:spacing w:before="240" w:after="60"/>
      <w:jc w:val="both"/>
      <w:outlineLvl w:val="2"/>
    </w:pPr>
    <w:rPr>
      <w:rFonts w:ascii="Cambria" w:hAnsi="Cambria"/>
      <w:b/>
      <w:sz w:val="26"/>
    </w:rPr>
  </w:style>
  <w:style w:type="paragraph" w:styleId="Ttulo4">
    <w:name w:val="heading 4"/>
    <w:basedOn w:val="Normal"/>
    <w:next w:val="Normal"/>
    <w:link w:val="Ttulo4Car"/>
    <w:qFormat/>
    <w:rsid w:val="009B377B"/>
    <w:pPr>
      <w:keepNext/>
      <w:spacing w:before="240" w:after="60"/>
      <w:jc w:val="both"/>
      <w:outlineLvl w:val="3"/>
    </w:pPr>
    <w:rPr>
      <w:rFonts w:ascii="Calibri" w:hAnsi="Calibri"/>
      <w:b/>
      <w:sz w:val="28"/>
    </w:rPr>
  </w:style>
  <w:style w:type="paragraph" w:styleId="Ttulo5">
    <w:name w:val="heading 5"/>
    <w:basedOn w:val="Normal"/>
    <w:next w:val="Normal"/>
    <w:link w:val="Ttulo5Car"/>
    <w:qFormat/>
    <w:rsid w:val="009B377B"/>
    <w:pPr>
      <w:spacing w:before="240" w:after="60"/>
      <w:jc w:val="both"/>
      <w:outlineLvl w:val="4"/>
    </w:pPr>
    <w:rPr>
      <w:rFonts w:ascii="Calibri" w:hAnsi="Calibri"/>
      <w:b/>
      <w:i/>
      <w:sz w:val="26"/>
    </w:rPr>
  </w:style>
  <w:style w:type="paragraph" w:styleId="Ttulo6">
    <w:name w:val="heading 6"/>
    <w:basedOn w:val="Normal"/>
    <w:next w:val="Normal"/>
    <w:link w:val="Ttulo6Car"/>
    <w:qFormat/>
    <w:rsid w:val="009B377B"/>
    <w:pPr>
      <w:spacing w:before="240" w:after="60"/>
      <w:jc w:val="both"/>
      <w:outlineLvl w:val="5"/>
    </w:pPr>
    <w:rPr>
      <w:rFonts w:ascii="Calibri" w:hAnsi="Calibri"/>
      <w:b/>
    </w:rPr>
  </w:style>
  <w:style w:type="paragraph" w:styleId="Ttulo7">
    <w:name w:val="heading 7"/>
    <w:basedOn w:val="Normal"/>
    <w:next w:val="Normal"/>
    <w:link w:val="Ttulo7Car"/>
    <w:uiPriority w:val="99"/>
    <w:qFormat/>
    <w:rsid w:val="009B377B"/>
    <w:pPr>
      <w:spacing w:before="240" w:after="60"/>
      <w:jc w:val="both"/>
      <w:outlineLvl w:val="6"/>
    </w:pPr>
    <w:rPr>
      <w:rFonts w:ascii="Calibri" w:hAnsi="Calibri"/>
      <w:sz w:val="24"/>
    </w:rPr>
  </w:style>
  <w:style w:type="paragraph" w:styleId="Ttulo8">
    <w:name w:val="heading 8"/>
    <w:basedOn w:val="Normal"/>
    <w:next w:val="Normal"/>
    <w:link w:val="Ttulo8Car"/>
    <w:uiPriority w:val="99"/>
    <w:qFormat/>
    <w:rsid w:val="009B377B"/>
    <w:pPr>
      <w:spacing w:before="240" w:after="60"/>
      <w:jc w:val="both"/>
      <w:outlineLvl w:val="7"/>
    </w:pPr>
    <w:rPr>
      <w:rFonts w:ascii="Calibri" w:hAnsi="Calibri"/>
      <w:i/>
      <w:sz w:val="24"/>
    </w:rPr>
  </w:style>
  <w:style w:type="paragraph" w:styleId="Ttulo9">
    <w:name w:val="heading 9"/>
    <w:basedOn w:val="Normal"/>
    <w:next w:val="Normal"/>
    <w:link w:val="Ttulo9Car"/>
    <w:uiPriority w:val="99"/>
    <w:qFormat/>
    <w:rsid w:val="009B377B"/>
    <w:pPr>
      <w:spacing w:before="240" w:after="60"/>
      <w:jc w:val="both"/>
      <w:outlineLvl w:val="8"/>
    </w:pPr>
    <w:rPr>
      <w:rFonts w:ascii="Cambria" w:hAnsi="Cambri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nforme Titulo Car,TITULO Car"/>
    <w:link w:val="Ttulo1"/>
    <w:locked/>
    <w:rsid w:val="005B4E64"/>
    <w:rPr>
      <w:rFonts w:asciiTheme="majorHAnsi" w:eastAsia="MS Mincho" w:hAnsiTheme="majorHAnsi"/>
      <w:bCs/>
      <w:color w:val="641345"/>
      <w:sz w:val="32"/>
      <w:szCs w:val="32"/>
    </w:rPr>
  </w:style>
  <w:style w:type="character" w:customStyle="1" w:styleId="Ttulo2Car">
    <w:name w:val="Título 2 Car"/>
    <w:link w:val="Ttulo2"/>
    <w:locked/>
    <w:rsid w:val="009B377B"/>
    <w:rPr>
      <w:rFonts w:ascii="Candara" w:eastAsia="Meiryo" w:hAnsi="Candara"/>
      <w:b/>
      <w:bCs/>
      <w:color w:val="6B4A0B"/>
      <w:sz w:val="26"/>
      <w:szCs w:val="26"/>
      <w:lang w:val="es-ES_tradnl" w:eastAsia="es-ES" w:bidi="ar-SA"/>
    </w:rPr>
  </w:style>
  <w:style w:type="character" w:customStyle="1" w:styleId="Ttulo3Car">
    <w:name w:val="Título 3 Car"/>
    <w:link w:val="Ttulo3"/>
    <w:locked/>
    <w:rsid w:val="009B377B"/>
    <w:rPr>
      <w:rFonts w:ascii="Cambria" w:eastAsia="MS Mincho" w:hAnsi="Cambria"/>
      <w:b/>
      <w:sz w:val="26"/>
      <w:lang w:val="es-ES_tradnl" w:eastAsia="es-ES" w:bidi="ar-SA"/>
    </w:rPr>
  </w:style>
  <w:style w:type="character" w:customStyle="1" w:styleId="Ttulo4Car">
    <w:name w:val="Título 4 Car"/>
    <w:link w:val="Ttulo4"/>
    <w:locked/>
    <w:rsid w:val="009B377B"/>
    <w:rPr>
      <w:rFonts w:ascii="Calibri" w:eastAsia="MS Mincho" w:hAnsi="Calibri"/>
      <w:b/>
      <w:sz w:val="28"/>
      <w:lang w:val="es-ES_tradnl" w:eastAsia="es-ES" w:bidi="ar-SA"/>
    </w:rPr>
  </w:style>
  <w:style w:type="character" w:customStyle="1" w:styleId="Ttulo5Car">
    <w:name w:val="Título 5 Car"/>
    <w:link w:val="Ttulo5"/>
    <w:locked/>
    <w:rsid w:val="009B377B"/>
    <w:rPr>
      <w:rFonts w:ascii="Calibri" w:eastAsia="MS Mincho" w:hAnsi="Calibri"/>
      <w:b/>
      <w:i/>
      <w:sz w:val="26"/>
      <w:lang w:val="es-ES_tradnl" w:eastAsia="es-ES" w:bidi="ar-SA"/>
    </w:rPr>
  </w:style>
  <w:style w:type="character" w:customStyle="1" w:styleId="Ttulo6Car">
    <w:name w:val="Título 6 Car"/>
    <w:link w:val="Ttulo6"/>
    <w:locked/>
    <w:rsid w:val="009B377B"/>
    <w:rPr>
      <w:rFonts w:ascii="Calibri" w:eastAsia="MS Mincho" w:hAnsi="Calibri"/>
      <w:b/>
      <w:lang w:val="es-ES_tradnl" w:eastAsia="es-ES" w:bidi="ar-SA"/>
    </w:rPr>
  </w:style>
  <w:style w:type="character" w:customStyle="1" w:styleId="Ttulo7Car">
    <w:name w:val="Título 7 Car"/>
    <w:link w:val="Ttulo7"/>
    <w:uiPriority w:val="99"/>
    <w:locked/>
    <w:rsid w:val="009B377B"/>
    <w:rPr>
      <w:rFonts w:ascii="Calibri" w:eastAsia="MS Mincho" w:hAnsi="Calibri"/>
      <w:sz w:val="24"/>
      <w:lang w:val="es-ES_tradnl" w:eastAsia="es-ES" w:bidi="ar-SA"/>
    </w:rPr>
  </w:style>
  <w:style w:type="character" w:customStyle="1" w:styleId="Ttulo8Car">
    <w:name w:val="Título 8 Car"/>
    <w:link w:val="Ttulo8"/>
    <w:uiPriority w:val="99"/>
    <w:locked/>
    <w:rsid w:val="009B377B"/>
    <w:rPr>
      <w:rFonts w:ascii="Calibri" w:eastAsia="MS Mincho" w:hAnsi="Calibri"/>
      <w:i/>
      <w:sz w:val="24"/>
      <w:lang w:val="es-ES_tradnl" w:eastAsia="es-ES" w:bidi="ar-SA"/>
    </w:rPr>
  </w:style>
  <w:style w:type="character" w:customStyle="1" w:styleId="Ttulo9Car">
    <w:name w:val="Título 9 Car"/>
    <w:link w:val="Ttulo9"/>
    <w:uiPriority w:val="99"/>
    <w:locked/>
    <w:rsid w:val="009B377B"/>
    <w:rPr>
      <w:rFonts w:ascii="Cambria" w:eastAsia="MS Mincho" w:hAnsi="Cambria"/>
      <w:lang w:val="es-ES_tradnl" w:eastAsia="es-ES" w:bidi="ar-SA"/>
    </w:rPr>
  </w:style>
  <w:style w:type="table" w:customStyle="1" w:styleId="Informe">
    <w:name w:val="Informe"/>
    <w:basedOn w:val="Tablamoderna"/>
    <w:rsid w:val="009B377B"/>
    <w:rPr>
      <w:rFonts w:ascii="Corbel" w:hAnsi="Corbel"/>
      <w:sz w:val="16"/>
      <w:lang w:val="es-ES_tradnl" w:eastAsia="es-MX"/>
    </w:rPr>
    <w:tblPr/>
    <w:tblStylePr w:type="firstRow">
      <w:pPr>
        <w:jc w:val="center"/>
      </w:pPr>
      <w:rPr>
        <w:rFonts w:ascii="Tms Rmn" w:hAnsi="Tms Rmn" w:cs="Times New Roman"/>
        <w:b/>
        <w:bCs/>
        <w:caps/>
        <w:smallCaps w:val="0"/>
        <w:strike w:val="0"/>
        <w:dstrike w:val="0"/>
        <w:vanish w:val="0"/>
        <w:color w:val="auto"/>
        <w:sz w:val="16"/>
        <w:szCs w:val="16"/>
        <w:vertAlign w:val="baseline"/>
      </w:rPr>
      <w:tblPr/>
      <w:tcPr>
        <w:shd w:val="clear" w:color="auto" w:fill="943634"/>
      </w:tcPr>
    </w:tblStylePr>
    <w:tblStylePr w:type="lastRow">
      <w:rPr>
        <w:rFonts w:ascii="Tms Rmn" w:hAnsi="Tms Rmn" w:cs="Times New Roman"/>
        <w:b/>
        <w:sz w:val="16"/>
      </w:rPr>
      <w:tblPr/>
      <w:tcPr>
        <w:tcBorders>
          <w:top w:val="single" w:sz="18" w:space="0" w:color="943634"/>
          <w:left w:val="nil"/>
          <w:bottom w:val="single" w:sz="8" w:space="0" w:color="943634"/>
          <w:right w:val="nil"/>
          <w:insideH w:val="nil"/>
          <w:insideV w:val="single" w:sz="8" w:space="0" w:color="F2DBDB"/>
          <w:tl2br w:val="nil"/>
          <w:tr2bl w:val="nil"/>
        </w:tcBorders>
      </w:tcPr>
    </w:tblStylePr>
    <w:tblStylePr w:type="band1Horz">
      <w:rPr>
        <w:rFonts w:ascii="Tms Rmn" w:hAnsi="Tms Rmn" w:cs="Times New Roman"/>
        <w:color w:val="auto"/>
        <w:sz w:val="16"/>
      </w:rPr>
      <w:tblPr/>
      <w:tcPr>
        <w:shd w:val="clear" w:color="auto" w:fill="F2DBDB"/>
      </w:tcPr>
    </w:tblStylePr>
    <w:tblStylePr w:type="band2Horz">
      <w:rPr>
        <w:rFonts w:ascii="Tms Rmn" w:hAnsi="Tms Rmn" w:cs="Times New Roman"/>
        <w:color w:val="auto"/>
        <w:sz w:val="16"/>
      </w:rPr>
      <w:tblPr/>
      <w:tcPr>
        <w:shd w:val="pct20" w:color="000000" w:fill="FFFFFF"/>
      </w:tcPr>
    </w:tblStylePr>
  </w:style>
  <w:style w:type="table" w:styleId="Tablamoderna">
    <w:name w:val="Table Contemporary"/>
    <w:basedOn w:val="Tablanormal"/>
    <w:rsid w:val="009B377B"/>
    <w:rPr>
      <w:rFonts w:eastAsia="MS Mincho"/>
    </w:rPr>
    <w:tblPr>
      <w:tblStyleRowBandSize w:val="1"/>
      <w:tblBorders>
        <w:insideH w:val="single" w:sz="18" w:space="0" w:color="FFFFFF"/>
        <w:insideV w:val="single" w:sz="18" w:space="0" w:color="FFFFFF"/>
      </w:tblBorders>
    </w:tblPr>
    <w:tblStylePr w:type="firstRow">
      <w:rPr>
        <w:rFonts w:cs="Times New Roman"/>
        <w:b/>
        <w:bCs/>
        <w:color w:val="auto"/>
      </w:rPr>
      <w:tblPr/>
      <w:tcPr>
        <w:shd w:val="pct20" w:color="000000" w:fill="FFFFFF"/>
      </w:tcPr>
    </w:tblStylePr>
    <w:tblStylePr w:type="band1Horz">
      <w:rPr>
        <w:rFonts w:cs="Times New Roman"/>
        <w:color w:val="auto"/>
      </w:rPr>
      <w:tblPr/>
      <w:tcPr>
        <w:shd w:val="pct5" w:color="000000" w:fill="FFFFFF"/>
      </w:tcPr>
    </w:tblStylePr>
    <w:tblStylePr w:type="band2Horz">
      <w:rPr>
        <w:rFonts w:cs="Times New Roman"/>
        <w:color w:val="auto"/>
      </w:rPr>
      <w:tblPr/>
      <w:tcPr>
        <w:shd w:val="pct20" w:color="000000" w:fill="FFFFFF"/>
      </w:tcPr>
    </w:tblStylePr>
  </w:style>
  <w:style w:type="table" w:styleId="Tablaconcuadrcula">
    <w:name w:val="Table Grid"/>
    <w:aliases w:val="INFORME 2"/>
    <w:basedOn w:val="Tablanormal"/>
    <w:uiPriority w:val="39"/>
    <w:rsid w:val="009B377B"/>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paragraph" w:styleId="Ttulo">
    <w:name w:val="Title"/>
    <w:basedOn w:val="Normal"/>
    <w:link w:val="TtuloCar"/>
    <w:uiPriority w:val="99"/>
    <w:qFormat/>
    <w:rsid w:val="009B377B"/>
    <w:pPr>
      <w:jc w:val="center"/>
    </w:pPr>
    <w:rPr>
      <w:rFonts w:ascii="Arial" w:hAnsi="Arial"/>
      <w:b/>
      <w:sz w:val="24"/>
    </w:rPr>
  </w:style>
  <w:style w:type="character" w:customStyle="1" w:styleId="TtuloCar">
    <w:name w:val="Título Car"/>
    <w:link w:val="Ttulo"/>
    <w:uiPriority w:val="99"/>
    <w:locked/>
    <w:rsid w:val="009B377B"/>
    <w:rPr>
      <w:rFonts w:ascii="Arial" w:eastAsia="MS Mincho" w:hAnsi="Arial"/>
      <w:b/>
      <w:sz w:val="24"/>
      <w:lang w:val="es-ES_tradnl" w:eastAsia="es-ES" w:bidi="ar-SA"/>
    </w:rPr>
  </w:style>
  <w:style w:type="paragraph" w:customStyle="1" w:styleId="TITULOINFORME">
    <w:name w:val="TITULO INFORME"/>
    <w:uiPriority w:val="99"/>
    <w:rsid w:val="009B377B"/>
    <w:pPr>
      <w:ind w:left="2822"/>
    </w:pPr>
    <w:rPr>
      <w:rFonts w:ascii="Corbel" w:eastAsia="MS Mincho" w:hAnsi="Corbel"/>
      <w:b/>
      <w:caps/>
      <w:color w:val="943634"/>
      <w:sz w:val="40"/>
      <w:szCs w:val="22"/>
      <w:lang w:val="es-ES_tradnl"/>
    </w:rPr>
  </w:style>
  <w:style w:type="paragraph" w:styleId="Encabezado">
    <w:name w:val="header"/>
    <w:basedOn w:val="Normal"/>
    <w:link w:val="EncabezadoCar"/>
    <w:uiPriority w:val="99"/>
    <w:rsid w:val="009B377B"/>
    <w:pPr>
      <w:tabs>
        <w:tab w:val="center" w:pos="4252"/>
        <w:tab w:val="right" w:pos="8504"/>
      </w:tabs>
    </w:pPr>
    <w:rPr>
      <w:lang w:val="es-ES"/>
    </w:rPr>
  </w:style>
  <w:style w:type="character" w:customStyle="1" w:styleId="HeaderChar">
    <w:name w:val="Header Char"/>
    <w:locked/>
    <w:rsid w:val="009B377B"/>
    <w:rPr>
      <w:rFonts w:ascii="Arial" w:hAnsi="Arial" w:cs="Times New Roman"/>
      <w:sz w:val="24"/>
      <w:lang w:val="es-ES_tradnl"/>
    </w:rPr>
  </w:style>
  <w:style w:type="character" w:customStyle="1" w:styleId="EncabezadoCar">
    <w:name w:val="Encabezado Car"/>
    <w:link w:val="Encabezado"/>
    <w:uiPriority w:val="99"/>
    <w:locked/>
    <w:rsid w:val="009B377B"/>
    <w:rPr>
      <w:rFonts w:eastAsia="MS Mincho"/>
      <w:lang w:val="es-ES" w:eastAsia="es-ES" w:bidi="ar-SA"/>
    </w:rPr>
  </w:style>
  <w:style w:type="paragraph" w:styleId="Piedepgina">
    <w:name w:val="footer"/>
    <w:basedOn w:val="Normal"/>
    <w:link w:val="PiedepginaCar"/>
    <w:uiPriority w:val="99"/>
    <w:rsid w:val="009B377B"/>
    <w:pPr>
      <w:tabs>
        <w:tab w:val="center" w:pos="4252"/>
        <w:tab w:val="right" w:pos="8504"/>
      </w:tabs>
    </w:pPr>
    <w:rPr>
      <w:lang w:val="es-ES"/>
    </w:rPr>
  </w:style>
  <w:style w:type="character" w:customStyle="1" w:styleId="PiedepginaCar">
    <w:name w:val="Pie de página Car"/>
    <w:link w:val="Piedepgina"/>
    <w:uiPriority w:val="99"/>
    <w:locked/>
    <w:rsid w:val="009B377B"/>
    <w:rPr>
      <w:rFonts w:eastAsia="MS Mincho"/>
      <w:lang w:val="es-ES" w:eastAsia="es-ES" w:bidi="ar-SA"/>
    </w:rPr>
  </w:style>
  <w:style w:type="table" w:customStyle="1" w:styleId="Sombreadomulticolor1">
    <w:name w:val="Sombreado multicolor1"/>
    <w:rsid w:val="009B377B"/>
    <w:rPr>
      <w:rFonts w:eastAsia="MS Mincho"/>
      <w:lang w:val="en-US" w:eastAsia="en-US"/>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Cuadrculaclara-nfasis31">
    <w:name w:val="Cuadrícula clara - Énfasis 31"/>
    <w:basedOn w:val="Normal"/>
    <w:uiPriority w:val="99"/>
    <w:rsid w:val="009B377B"/>
    <w:pPr>
      <w:ind w:left="720"/>
      <w:contextualSpacing/>
    </w:pPr>
  </w:style>
  <w:style w:type="paragraph" w:styleId="Textodeglobo">
    <w:name w:val="Balloon Text"/>
    <w:basedOn w:val="Normal"/>
    <w:link w:val="TextodegloboCar"/>
    <w:uiPriority w:val="99"/>
    <w:semiHidden/>
    <w:rsid w:val="009B377B"/>
    <w:rPr>
      <w:rFonts w:ascii="Lucida Grande" w:hAnsi="Lucida Grande"/>
      <w:sz w:val="18"/>
      <w:szCs w:val="18"/>
      <w:lang w:val="es-ES"/>
    </w:rPr>
  </w:style>
  <w:style w:type="character" w:customStyle="1" w:styleId="TextodegloboCar">
    <w:name w:val="Texto de globo Car"/>
    <w:link w:val="Textodeglobo"/>
    <w:uiPriority w:val="99"/>
    <w:semiHidden/>
    <w:locked/>
    <w:rsid w:val="009B377B"/>
    <w:rPr>
      <w:rFonts w:ascii="Lucida Grande" w:eastAsia="MS Mincho" w:hAnsi="Lucida Grande"/>
      <w:sz w:val="18"/>
      <w:szCs w:val="18"/>
      <w:lang w:val="es-ES" w:eastAsia="es-ES" w:bidi="ar-SA"/>
    </w:rPr>
  </w:style>
  <w:style w:type="paragraph" w:customStyle="1" w:styleId="Listamulticolor-nfasis11">
    <w:name w:val="Lista multicolor - Énfasis 11"/>
    <w:basedOn w:val="Normal"/>
    <w:uiPriority w:val="99"/>
    <w:rsid w:val="009B377B"/>
    <w:pPr>
      <w:ind w:left="708"/>
    </w:pPr>
  </w:style>
  <w:style w:type="character" w:styleId="Refdecomentario">
    <w:name w:val="annotation reference"/>
    <w:semiHidden/>
    <w:rsid w:val="009B377B"/>
    <w:rPr>
      <w:rFonts w:cs="Times New Roman"/>
      <w:sz w:val="16"/>
    </w:rPr>
  </w:style>
  <w:style w:type="paragraph" w:styleId="Textocomentario">
    <w:name w:val="annotation text"/>
    <w:basedOn w:val="Normal"/>
    <w:link w:val="TextocomentarioCar"/>
    <w:uiPriority w:val="99"/>
    <w:semiHidden/>
    <w:rsid w:val="009B377B"/>
    <w:rPr>
      <w:lang w:val="es-ES"/>
    </w:rPr>
  </w:style>
  <w:style w:type="character" w:customStyle="1" w:styleId="TextocomentarioCar">
    <w:name w:val="Texto comentario Car"/>
    <w:link w:val="Textocomentario"/>
    <w:uiPriority w:val="99"/>
    <w:semiHidden/>
    <w:locked/>
    <w:rsid w:val="009B377B"/>
    <w:rPr>
      <w:rFonts w:eastAsia="MS Mincho"/>
      <w:lang w:val="es-ES" w:eastAsia="es-ES" w:bidi="ar-SA"/>
    </w:rPr>
  </w:style>
  <w:style w:type="paragraph" w:styleId="Asuntodelcomentario">
    <w:name w:val="annotation subject"/>
    <w:basedOn w:val="Textocomentario"/>
    <w:next w:val="Textocomentario"/>
    <w:link w:val="AsuntodelcomentarioCar"/>
    <w:uiPriority w:val="99"/>
    <w:semiHidden/>
    <w:rsid w:val="009B377B"/>
    <w:rPr>
      <w:b/>
      <w:bCs/>
    </w:rPr>
  </w:style>
  <w:style w:type="character" w:customStyle="1" w:styleId="AsuntodelcomentarioCar">
    <w:name w:val="Asunto del comentario Car"/>
    <w:link w:val="Asuntodelcomentario"/>
    <w:uiPriority w:val="99"/>
    <w:semiHidden/>
    <w:locked/>
    <w:rsid w:val="009B377B"/>
    <w:rPr>
      <w:rFonts w:eastAsia="MS Mincho"/>
      <w:b/>
      <w:bCs/>
      <w:lang w:val="es-ES" w:eastAsia="es-ES" w:bidi="ar-SA"/>
    </w:rPr>
  </w:style>
  <w:style w:type="character" w:styleId="Nmerodepgina">
    <w:name w:val="page number"/>
    <w:rsid w:val="009B377B"/>
    <w:rPr>
      <w:rFonts w:cs="Times New Roman"/>
    </w:rPr>
  </w:style>
  <w:style w:type="paragraph" w:styleId="TtuloTDC">
    <w:name w:val="TOC Heading"/>
    <w:basedOn w:val="Ttulo1"/>
    <w:next w:val="Normal"/>
    <w:uiPriority w:val="39"/>
    <w:qFormat/>
    <w:rsid w:val="009B377B"/>
    <w:pPr>
      <w:keepNext/>
      <w:keepLines/>
      <w:spacing w:before="480" w:line="276" w:lineRule="auto"/>
      <w:outlineLvl w:val="9"/>
    </w:pPr>
    <w:rPr>
      <w:rFonts w:ascii="Candara" w:eastAsia="Meiryo" w:hAnsi="Candara"/>
      <w:bCs w:val="0"/>
      <w:caps/>
      <w:color w:val="503708"/>
      <w:sz w:val="28"/>
      <w:szCs w:val="28"/>
      <w:lang w:val="es-ES_tradnl"/>
    </w:rPr>
  </w:style>
  <w:style w:type="paragraph" w:styleId="TDC1">
    <w:name w:val="toc 1"/>
    <w:basedOn w:val="Normal"/>
    <w:next w:val="TDC2"/>
    <w:autoRedefine/>
    <w:uiPriority w:val="39"/>
    <w:rsid w:val="009B377B"/>
    <w:pPr>
      <w:spacing w:before="120"/>
    </w:pPr>
    <w:rPr>
      <w:rFonts w:ascii="Candara" w:hAnsi="Candara"/>
      <w:b/>
      <w:color w:val="548DD4"/>
      <w:sz w:val="24"/>
      <w:szCs w:val="24"/>
      <w:lang w:val="es-ES"/>
    </w:rPr>
  </w:style>
  <w:style w:type="paragraph" w:styleId="TDC2">
    <w:name w:val="toc 2"/>
    <w:basedOn w:val="Subttulo"/>
    <w:next w:val="Normal"/>
    <w:autoRedefine/>
    <w:uiPriority w:val="39"/>
    <w:rsid w:val="009B377B"/>
    <w:pPr>
      <w:numPr>
        <w:ilvl w:val="0"/>
      </w:numPr>
    </w:pPr>
    <w:rPr>
      <w:rFonts w:ascii="Century Gothic" w:eastAsia="MS Mincho" w:hAnsi="Century Gothic"/>
      <w:b/>
      <w:i w:val="0"/>
      <w:iCs w:val="0"/>
      <w:color w:val="641345"/>
      <w:spacing w:val="0"/>
      <w:szCs w:val="22"/>
    </w:rPr>
  </w:style>
  <w:style w:type="paragraph" w:styleId="TDC3">
    <w:name w:val="toc 3"/>
    <w:basedOn w:val="Normal"/>
    <w:next w:val="Normal"/>
    <w:autoRedefine/>
    <w:uiPriority w:val="99"/>
    <w:rsid w:val="009B377B"/>
    <w:pPr>
      <w:ind w:left="200"/>
    </w:pPr>
    <w:rPr>
      <w:rFonts w:ascii="Candara" w:hAnsi="Candara"/>
      <w:i/>
      <w:sz w:val="22"/>
      <w:szCs w:val="22"/>
    </w:rPr>
  </w:style>
  <w:style w:type="paragraph" w:styleId="TDC4">
    <w:name w:val="toc 4"/>
    <w:basedOn w:val="Normal"/>
    <w:next w:val="Normal"/>
    <w:autoRedefine/>
    <w:uiPriority w:val="99"/>
    <w:rsid w:val="009B377B"/>
    <w:pPr>
      <w:pBdr>
        <w:between w:val="double" w:sz="6" w:space="0" w:color="auto"/>
      </w:pBdr>
      <w:ind w:left="400"/>
    </w:pPr>
    <w:rPr>
      <w:rFonts w:ascii="Candara" w:hAnsi="Candara"/>
    </w:rPr>
  </w:style>
  <w:style w:type="paragraph" w:styleId="TDC5">
    <w:name w:val="toc 5"/>
    <w:basedOn w:val="Normal"/>
    <w:next w:val="Normal"/>
    <w:autoRedefine/>
    <w:uiPriority w:val="99"/>
    <w:rsid w:val="009B377B"/>
    <w:pPr>
      <w:pBdr>
        <w:between w:val="double" w:sz="6" w:space="0" w:color="auto"/>
      </w:pBdr>
      <w:ind w:left="600"/>
    </w:pPr>
    <w:rPr>
      <w:rFonts w:ascii="Candara" w:hAnsi="Candara"/>
    </w:rPr>
  </w:style>
  <w:style w:type="paragraph" w:styleId="TDC6">
    <w:name w:val="toc 6"/>
    <w:basedOn w:val="Normal"/>
    <w:next w:val="Normal"/>
    <w:autoRedefine/>
    <w:uiPriority w:val="99"/>
    <w:rsid w:val="009B377B"/>
    <w:pPr>
      <w:pBdr>
        <w:between w:val="double" w:sz="6" w:space="0" w:color="auto"/>
      </w:pBdr>
      <w:ind w:left="800"/>
    </w:pPr>
    <w:rPr>
      <w:rFonts w:ascii="Candara" w:hAnsi="Candara"/>
    </w:rPr>
  </w:style>
  <w:style w:type="paragraph" w:styleId="TDC7">
    <w:name w:val="toc 7"/>
    <w:basedOn w:val="Normal"/>
    <w:next w:val="Normal"/>
    <w:autoRedefine/>
    <w:uiPriority w:val="99"/>
    <w:rsid w:val="009B377B"/>
    <w:pPr>
      <w:pBdr>
        <w:between w:val="double" w:sz="6" w:space="0" w:color="auto"/>
      </w:pBdr>
      <w:ind w:left="1000"/>
    </w:pPr>
    <w:rPr>
      <w:rFonts w:ascii="Candara" w:hAnsi="Candara"/>
    </w:rPr>
  </w:style>
  <w:style w:type="paragraph" w:styleId="TDC8">
    <w:name w:val="toc 8"/>
    <w:basedOn w:val="Normal"/>
    <w:next w:val="Normal"/>
    <w:autoRedefine/>
    <w:uiPriority w:val="99"/>
    <w:rsid w:val="009B377B"/>
    <w:pPr>
      <w:pBdr>
        <w:between w:val="double" w:sz="6" w:space="0" w:color="auto"/>
      </w:pBdr>
      <w:ind w:left="1200"/>
    </w:pPr>
    <w:rPr>
      <w:rFonts w:ascii="Candara" w:hAnsi="Candara"/>
    </w:rPr>
  </w:style>
  <w:style w:type="paragraph" w:styleId="TDC9">
    <w:name w:val="toc 9"/>
    <w:basedOn w:val="Normal"/>
    <w:next w:val="Normal"/>
    <w:autoRedefine/>
    <w:uiPriority w:val="99"/>
    <w:rsid w:val="009B377B"/>
    <w:pPr>
      <w:pBdr>
        <w:between w:val="double" w:sz="6" w:space="0" w:color="auto"/>
      </w:pBdr>
      <w:ind w:left="1400"/>
    </w:pPr>
    <w:rPr>
      <w:rFonts w:ascii="Candara" w:hAnsi="Candara"/>
    </w:rPr>
  </w:style>
  <w:style w:type="paragraph" w:styleId="Prrafodelista">
    <w:name w:val="List Paragraph"/>
    <w:aliases w:val="Listas,CNBV Parrafo1,List Paragraph-Thesis,Dot pt,List Paragraph Char Char Char,Indicator Text,Numbered Para 1,No Spacing1,List Paragraph1,Colorful List - Accent 11,Bullet 1,F5 List Paragraph,Bullet Points,Figuras,DH1"/>
    <w:basedOn w:val="Normal"/>
    <w:link w:val="PrrafodelistaCar"/>
    <w:uiPriority w:val="34"/>
    <w:qFormat/>
    <w:rsid w:val="009B377B"/>
    <w:pPr>
      <w:ind w:left="720"/>
      <w:contextualSpacing/>
    </w:pPr>
  </w:style>
  <w:style w:type="table" w:customStyle="1" w:styleId="INFORME21">
    <w:name w:val="INFORME 21"/>
    <w:rsid w:val="009B377B"/>
    <w:rPr>
      <w:rFonts w:ascii="Corbel" w:eastAsia="MS Mincho" w:hAnsi="Corbel"/>
      <w:sz w:val="16"/>
      <w:lang w:val="es-ES_tradnl"/>
    </w:rPr>
    <w:tblPr>
      <w:tblStyleRowBandSize w:val="1"/>
      <w:tblInd w:w="0" w:type="dxa"/>
      <w:tblBorders>
        <w:top w:val="single" w:sz="2" w:space="0" w:color="632423"/>
        <w:left w:val="single" w:sz="2" w:space="0" w:color="632423"/>
        <w:bottom w:val="single" w:sz="2" w:space="0" w:color="632423"/>
        <w:right w:val="single" w:sz="2" w:space="0" w:color="632423"/>
        <w:insideH w:val="single" w:sz="2" w:space="0" w:color="632423"/>
        <w:insideV w:val="single" w:sz="2" w:space="0" w:color="632423"/>
      </w:tblBorders>
      <w:tblCellMar>
        <w:top w:w="72" w:type="dxa"/>
        <w:left w:w="115" w:type="dxa"/>
        <w:bottom w:w="72" w:type="dxa"/>
        <w:right w:w="115" w:type="dxa"/>
      </w:tblCellMar>
    </w:tblPr>
  </w:style>
  <w:style w:type="paragraph" w:customStyle="1" w:styleId="titulosdocs">
    <w:name w:val="titulos docs"/>
    <w:basedOn w:val="Ttulo2"/>
    <w:next w:val="Normal"/>
    <w:uiPriority w:val="99"/>
    <w:rsid w:val="009B377B"/>
    <w:rPr>
      <w:rFonts w:ascii="Century Gothic" w:hAnsi="Century Gothic"/>
    </w:rPr>
  </w:style>
  <w:style w:type="paragraph" w:customStyle="1" w:styleId="tablacontdocs">
    <w:name w:val="tabla cont docs"/>
    <w:basedOn w:val="TDC2"/>
    <w:uiPriority w:val="99"/>
    <w:rsid w:val="009B377B"/>
    <w:pPr>
      <w:tabs>
        <w:tab w:val="right" w:leader="dot" w:pos="8828"/>
      </w:tabs>
      <w:spacing w:after="240"/>
    </w:pPr>
    <w:rPr>
      <w:b w:val="0"/>
      <w:noProof/>
    </w:rPr>
  </w:style>
  <w:style w:type="paragraph" w:styleId="Subttulo">
    <w:name w:val="Subtitle"/>
    <w:basedOn w:val="Normal"/>
    <w:next w:val="Normal"/>
    <w:link w:val="SubttuloCar"/>
    <w:uiPriority w:val="99"/>
    <w:qFormat/>
    <w:rsid w:val="009B377B"/>
    <w:pPr>
      <w:numPr>
        <w:ilvl w:val="1"/>
      </w:numPr>
    </w:pPr>
    <w:rPr>
      <w:rFonts w:ascii="Candara" w:eastAsia="Meiryo" w:hAnsi="Candara"/>
      <w:i/>
      <w:iCs/>
      <w:color w:val="6B4A0B"/>
      <w:spacing w:val="15"/>
      <w:sz w:val="24"/>
      <w:szCs w:val="24"/>
    </w:rPr>
  </w:style>
  <w:style w:type="character" w:customStyle="1" w:styleId="SubttuloCar">
    <w:name w:val="Subtítulo Car"/>
    <w:link w:val="Subttulo"/>
    <w:uiPriority w:val="99"/>
    <w:locked/>
    <w:rsid w:val="009B377B"/>
    <w:rPr>
      <w:rFonts w:ascii="Candara" w:eastAsia="Meiryo" w:hAnsi="Candara"/>
      <w:i/>
      <w:iCs/>
      <w:color w:val="6B4A0B"/>
      <w:spacing w:val="15"/>
      <w:sz w:val="24"/>
      <w:szCs w:val="24"/>
      <w:lang w:val="es-ES_tradnl" w:eastAsia="es-ES" w:bidi="ar-SA"/>
    </w:rPr>
  </w:style>
  <w:style w:type="paragraph" w:customStyle="1" w:styleId="subtitulosdocs">
    <w:name w:val="subtitulos docs"/>
    <w:basedOn w:val="Subttulo"/>
    <w:uiPriority w:val="99"/>
    <w:rsid w:val="009B377B"/>
    <w:rPr>
      <w:rFonts w:ascii="Century Gothic" w:hAnsi="Century Gothic"/>
      <w:b/>
      <w:i w:val="0"/>
      <w:sz w:val="22"/>
    </w:rPr>
  </w:style>
  <w:style w:type="paragraph" w:customStyle="1" w:styleId="TDC2docs">
    <w:name w:val="TDC 2 docs"/>
    <w:basedOn w:val="TDC2"/>
    <w:uiPriority w:val="99"/>
    <w:rsid w:val="009B377B"/>
  </w:style>
  <w:style w:type="paragraph" w:customStyle="1" w:styleId="parrasubti">
    <w:name w:val="parrasubti"/>
    <w:basedOn w:val="Normal"/>
    <w:uiPriority w:val="99"/>
    <w:rsid w:val="009B377B"/>
    <w:pPr>
      <w:jc w:val="both"/>
    </w:pPr>
    <w:rPr>
      <w:rFonts w:ascii="Corbel" w:hAnsi="Corbel" w:cs="Corbel"/>
      <w:sz w:val="22"/>
      <w:szCs w:val="22"/>
    </w:rPr>
  </w:style>
  <w:style w:type="paragraph" w:customStyle="1" w:styleId="SUBTITULO">
    <w:name w:val="SUBTITULO"/>
    <w:basedOn w:val="Normal"/>
    <w:rsid w:val="009B377B"/>
    <w:pPr>
      <w:tabs>
        <w:tab w:val="left" w:pos="567"/>
      </w:tabs>
      <w:jc w:val="both"/>
    </w:pPr>
    <w:rPr>
      <w:rFonts w:ascii="Arial" w:hAnsi="Arial" w:cs="Arial"/>
      <w:b/>
      <w:bCs/>
      <w:caps/>
      <w:sz w:val="24"/>
      <w:szCs w:val="24"/>
    </w:rPr>
  </w:style>
  <w:style w:type="paragraph" w:customStyle="1" w:styleId="parratitu">
    <w:name w:val="parratitu"/>
    <w:basedOn w:val="Normal"/>
    <w:rsid w:val="009B377B"/>
    <w:pPr>
      <w:ind w:left="567" w:firstLine="567"/>
      <w:jc w:val="both"/>
    </w:pPr>
    <w:rPr>
      <w:rFonts w:ascii="Arial" w:hAnsi="Arial" w:cs="Arial"/>
      <w:sz w:val="24"/>
      <w:szCs w:val="24"/>
    </w:rPr>
  </w:style>
  <w:style w:type="paragraph" w:customStyle="1" w:styleId="Guinsubap">
    <w:name w:val="Guiónsubap"/>
    <w:basedOn w:val="Normal"/>
    <w:uiPriority w:val="99"/>
    <w:rsid w:val="009B377B"/>
    <w:pPr>
      <w:widowControl w:val="0"/>
      <w:numPr>
        <w:numId w:val="2"/>
      </w:numPr>
      <w:jc w:val="both"/>
    </w:pPr>
    <w:rPr>
      <w:rFonts w:ascii="Arial" w:hAnsi="Arial" w:cs="Arial"/>
      <w:sz w:val="24"/>
      <w:szCs w:val="24"/>
      <w:lang w:val="es-ES"/>
    </w:rPr>
  </w:style>
  <w:style w:type="paragraph" w:customStyle="1" w:styleId="GUION">
    <w:name w:val="GUION"/>
    <w:basedOn w:val="Normal"/>
    <w:rsid w:val="009B377B"/>
    <w:pPr>
      <w:numPr>
        <w:numId w:val="3"/>
      </w:numPr>
      <w:tabs>
        <w:tab w:val="left" w:pos="567"/>
      </w:tabs>
      <w:jc w:val="both"/>
    </w:pPr>
    <w:rPr>
      <w:rFonts w:ascii="Arial" w:hAnsi="Arial" w:cs="Arial"/>
      <w:sz w:val="24"/>
      <w:szCs w:val="24"/>
    </w:rPr>
  </w:style>
  <w:style w:type="paragraph" w:customStyle="1" w:styleId="parraparta">
    <w:name w:val="parraparta"/>
    <w:basedOn w:val="Normal"/>
    <w:rsid w:val="009B377B"/>
    <w:pPr>
      <w:tabs>
        <w:tab w:val="left" w:pos="567"/>
      </w:tabs>
      <w:ind w:left="1701" w:firstLine="567"/>
      <w:jc w:val="both"/>
    </w:pPr>
    <w:rPr>
      <w:rFonts w:ascii="Arial" w:hAnsi="Arial" w:cs="Arial"/>
      <w:sz w:val="24"/>
      <w:szCs w:val="24"/>
    </w:rPr>
  </w:style>
  <w:style w:type="paragraph" w:customStyle="1" w:styleId="Prrafotitulo">
    <w:name w:val="Párrafo titulo"/>
    <w:basedOn w:val="Normal"/>
    <w:rsid w:val="009B377B"/>
    <w:pPr>
      <w:ind w:left="567" w:right="1134" w:firstLine="567"/>
      <w:jc w:val="both"/>
    </w:pPr>
    <w:rPr>
      <w:rFonts w:ascii="Arial" w:hAnsi="Arial" w:cs="Arial"/>
      <w:sz w:val="24"/>
      <w:szCs w:val="24"/>
    </w:rPr>
  </w:style>
  <w:style w:type="table" w:customStyle="1" w:styleId="Informe1">
    <w:name w:val="Informe1"/>
    <w:basedOn w:val="Tablamoderna"/>
    <w:rsid w:val="009B377B"/>
    <w:rPr>
      <w:rFonts w:ascii="Corbel" w:hAnsi="Corbel"/>
      <w:sz w:val="16"/>
      <w:lang w:val="es-ES_tradnl"/>
    </w:rPr>
    <w:tblPr/>
    <w:tblStylePr w:type="firstRow">
      <w:pPr>
        <w:jc w:val="center"/>
      </w:pPr>
      <w:rPr>
        <w:rFonts w:ascii="Tms Rmn" w:hAnsi="Tms Rmn" w:cs="Times New Roman"/>
        <w:b/>
        <w:bCs/>
        <w:caps/>
        <w:smallCaps w:val="0"/>
        <w:strike w:val="0"/>
        <w:dstrike w:val="0"/>
        <w:vanish w:val="0"/>
        <w:color w:val="auto"/>
        <w:sz w:val="16"/>
        <w:szCs w:val="16"/>
        <w:vertAlign w:val="baseline"/>
      </w:rPr>
      <w:tblPr/>
      <w:tcPr>
        <w:shd w:val="clear" w:color="auto" w:fill="943634"/>
      </w:tcPr>
    </w:tblStylePr>
    <w:tblStylePr w:type="lastRow">
      <w:rPr>
        <w:rFonts w:ascii="Tms Rmn" w:hAnsi="Tms Rmn" w:cs="Times New Roman"/>
        <w:b/>
        <w:sz w:val="16"/>
      </w:rPr>
      <w:tblPr/>
      <w:tcPr>
        <w:tcBorders>
          <w:top w:val="single" w:sz="18" w:space="0" w:color="943634"/>
          <w:left w:val="nil"/>
          <w:bottom w:val="single" w:sz="8" w:space="0" w:color="943634"/>
          <w:right w:val="nil"/>
          <w:insideH w:val="nil"/>
          <w:insideV w:val="single" w:sz="8" w:space="0" w:color="F2DBDB"/>
          <w:tl2br w:val="nil"/>
          <w:tr2bl w:val="nil"/>
        </w:tcBorders>
      </w:tcPr>
    </w:tblStylePr>
    <w:tblStylePr w:type="band1Horz">
      <w:rPr>
        <w:rFonts w:ascii="Tms Rmn" w:hAnsi="Tms Rmn" w:cs="Times New Roman"/>
        <w:color w:val="auto"/>
        <w:sz w:val="16"/>
      </w:rPr>
      <w:tblPr/>
      <w:tcPr>
        <w:shd w:val="clear" w:color="auto" w:fill="F2DBDB"/>
      </w:tcPr>
    </w:tblStylePr>
    <w:tblStylePr w:type="band2Horz">
      <w:rPr>
        <w:rFonts w:ascii="Tms Rmn" w:hAnsi="Tms Rmn" w:cs="Times New Roman"/>
        <w:color w:val="auto"/>
        <w:sz w:val="16"/>
      </w:rPr>
      <w:tblPr/>
      <w:tcPr>
        <w:shd w:val="pct20" w:color="000000" w:fill="FFFFFF"/>
      </w:tcPr>
    </w:tblStylePr>
  </w:style>
  <w:style w:type="table" w:customStyle="1" w:styleId="INFORME22">
    <w:name w:val="INFORME 22"/>
    <w:rsid w:val="009B377B"/>
    <w:rPr>
      <w:rFonts w:ascii="Corbel" w:eastAsia="MS Mincho" w:hAnsi="Corbel"/>
      <w:sz w:val="16"/>
      <w:lang w:val="es-ES_tradnl"/>
    </w:rPr>
    <w:tblPr>
      <w:tblStyleRowBandSize w:val="1"/>
      <w:tblInd w:w="0" w:type="dxa"/>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CellMar>
        <w:top w:w="0" w:type="dxa"/>
        <w:left w:w="108" w:type="dxa"/>
        <w:bottom w:w="0" w:type="dxa"/>
        <w:right w:w="108" w:type="dxa"/>
      </w:tblCellMar>
    </w:tblPr>
  </w:style>
  <w:style w:type="table" w:customStyle="1" w:styleId="Sombreadomulticolor11">
    <w:name w:val="Sombreado multicolor11"/>
    <w:rsid w:val="009B377B"/>
    <w:rPr>
      <w:rFonts w:eastAsia="MS Mincho"/>
      <w:lang w:val="en-US" w:eastAsia="en-US"/>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table" w:customStyle="1" w:styleId="INFORME211">
    <w:name w:val="INFORME 211"/>
    <w:rsid w:val="009B377B"/>
    <w:rPr>
      <w:rFonts w:ascii="Corbel" w:eastAsia="MS Mincho" w:hAnsi="Corbel"/>
      <w:sz w:val="16"/>
      <w:lang w:val="es-ES_tradnl"/>
    </w:rPr>
    <w:tblPr>
      <w:tblStyleRowBandSize w:val="1"/>
      <w:tblInd w:w="0" w:type="dxa"/>
      <w:tblBorders>
        <w:top w:val="single" w:sz="2" w:space="0" w:color="632423"/>
        <w:left w:val="single" w:sz="2" w:space="0" w:color="632423"/>
        <w:bottom w:val="single" w:sz="2" w:space="0" w:color="632423"/>
        <w:right w:val="single" w:sz="2" w:space="0" w:color="632423"/>
        <w:insideH w:val="single" w:sz="2" w:space="0" w:color="632423"/>
        <w:insideV w:val="single" w:sz="2" w:space="0" w:color="632423"/>
      </w:tblBorders>
      <w:tblCellMar>
        <w:top w:w="72" w:type="dxa"/>
        <w:left w:w="115" w:type="dxa"/>
        <w:bottom w:w="72" w:type="dxa"/>
        <w:right w:w="115" w:type="dxa"/>
      </w:tblCellMar>
    </w:tblPr>
  </w:style>
  <w:style w:type="paragraph" w:customStyle="1" w:styleId="apartado">
    <w:name w:val="apartado"/>
    <w:basedOn w:val="Normal"/>
    <w:uiPriority w:val="99"/>
    <w:rsid w:val="009B377B"/>
    <w:pPr>
      <w:tabs>
        <w:tab w:val="num" w:pos="1008"/>
        <w:tab w:val="num" w:pos="2835"/>
      </w:tabs>
      <w:ind w:left="1008" w:hanging="567"/>
      <w:jc w:val="both"/>
    </w:pPr>
    <w:rPr>
      <w:rFonts w:ascii="Arial" w:hAnsi="Arial" w:cs="Arial"/>
      <w:b/>
      <w:bCs/>
      <w:caps/>
      <w:sz w:val="24"/>
      <w:szCs w:val="24"/>
    </w:rPr>
  </w:style>
  <w:style w:type="paragraph" w:customStyle="1" w:styleId="Prrafodelista1">
    <w:name w:val="Párrafo de lista1"/>
    <w:basedOn w:val="Normal"/>
    <w:link w:val="ListParagraphChar"/>
    <w:rsid w:val="009B377B"/>
    <w:pPr>
      <w:widowControl w:val="0"/>
      <w:ind w:left="708"/>
    </w:pPr>
    <w:rPr>
      <w:rFonts w:ascii="Arial" w:hAnsi="Arial"/>
      <w:sz w:val="24"/>
    </w:rPr>
  </w:style>
  <w:style w:type="character" w:customStyle="1" w:styleId="ListParagraphChar">
    <w:name w:val="List Paragraph Char"/>
    <w:aliases w:val="CNBV Parrafo1 Char,Párrafo de lista1 Char,List Paragraph-Thesis Char,Dot pt Char,List Paragraph Char Char Char Char,Indicator Text Char,Numbered Para 1 Char,No Spacing1 Char,List Paragraph1 Char,Bullet 1 Char,Figuras Char"/>
    <w:link w:val="Prrafodelista1"/>
    <w:uiPriority w:val="34"/>
    <w:qFormat/>
    <w:locked/>
    <w:rsid w:val="009B377B"/>
    <w:rPr>
      <w:rFonts w:ascii="Arial" w:eastAsia="MS Mincho" w:hAnsi="Arial"/>
      <w:sz w:val="24"/>
      <w:lang w:val="es-ES_tradnl" w:eastAsia="es-ES" w:bidi="ar-SA"/>
    </w:rPr>
  </w:style>
  <w:style w:type="paragraph" w:customStyle="1" w:styleId="inciso">
    <w:name w:val="inciso"/>
    <w:basedOn w:val="Normal"/>
    <w:uiPriority w:val="99"/>
    <w:rsid w:val="009B377B"/>
    <w:pPr>
      <w:ind w:left="2268" w:hanging="567"/>
      <w:jc w:val="both"/>
    </w:pPr>
    <w:rPr>
      <w:rFonts w:ascii="Arial" w:hAnsi="Arial" w:cs="Arial"/>
      <w:sz w:val="24"/>
      <w:szCs w:val="24"/>
    </w:rPr>
  </w:style>
  <w:style w:type="paragraph" w:customStyle="1" w:styleId="parrasubapar">
    <w:name w:val="parrasubapar"/>
    <w:basedOn w:val="Normal"/>
    <w:uiPriority w:val="99"/>
    <w:rsid w:val="009B377B"/>
    <w:pPr>
      <w:ind w:left="2268" w:firstLine="567"/>
      <w:jc w:val="both"/>
    </w:pPr>
    <w:rPr>
      <w:rFonts w:ascii="Arial" w:hAnsi="Arial" w:cs="Arial"/>
      <w:sz w:val="24"/>
      <w:szCs w:val="24"/>
    </w:rPr>
  </w:style>
  <w:style w:type="paragraph" w:customStyle="1" w:styleId="RUBROS">
    <w:name w:val="RUBROS"/>
    <w:basedOn w:val="Normal"/>
    <w:uiPriority w:val="99"/>
    <w:rsid w:val="009B377B"/>
    <w:pPr>
      <w:ind w:left="2268"/>
      <w:jc w:val="both"/>
    </w:pPr>
    <w:rPr>
      <w:rFonts w:ascii="Arial" w:hAnsi="Arial" w:cs="Arial"/>
      <w:sz w:val="24"/>
      <w:szCs w:val="24"/>
    </w:rPr>
  </w:style>
  <w:style w:type="paragraph" w:customStyle="1" w:styleId="subaparta">
    <w:name w:val="subaparta"/>
    <w:basedOn w:val="Normal"/>
    <w:uiPriority w:val="99"/>
    <w:rsid w:val="009B377B"/>
    <w:pPr>
      <w:ind w:left="1984" w:hanging="283"/>
      <w:jc w:val="both"/>
    </w:pPr>
    <w:rPr>
      <w:rFonts w:ascii="Arial" w:hAnsi="Arial" w:cs="Arial"/>
      <w:b/>
      <w:bCs/>
      <w:caps/>
      <w:sz w:val="24"/>
      <w:szCs w:val="24"/>
    </w:rPr>
  </w:style>
  <w:style w:type="paragraph" w:customStyle="1" w:styleId="parrasubap">
    <w:name w:val="parrasubap"/>
    <w:basedOn w:val="Normal"/>
    <w:uiPriority w:val="99"/>
    <w:rsid w:val="009B377B"/>
    <w:pPr>
      <w:widowControl w:val="0"/>
      <w:ind w:left="2268" w:firstLine="567"/>
      <w:jc w:val="both"/>
    </w:pPr>
    <w:rPr>
      <w:rFonts w:ascii="Arial" w:hAnsi="Arial" w:cs="Arial"/>
      <w:sz w:val="24"/>
      <w:szCs w:val="24"/>
    </w:rPr>
  </w:style>
  <w:style w:type="paragraph" w:styleId="Sangradetextonormal">
    <w:name w:val="Body Text Indent"/>
    <w:basedOn w:val="Normal"/>
    <w:link w:val="SangradetextonormalCar"/>
    <w:uiPriority w:val="99"/>
    <w:rsid w:val="009B377B"/>
    <w:pPr>
      <w:numPr>
        <w:ilvl w:val="12"/>
      </w:numPr>
      <w:ind w:left="72" w:hanging="72"/>
    </w:pPr>
    <w:rPr>
      <w:rFonts w:ascii="Arial" w:hAnsi="Arial"/>
    </w:rPr>
  </w:style>
  <w:style w:type="character" w:customStyle="1" w:styleId="SangradetextonormalCar">
    <w:name w:val="Sangría de texto normal Car"/>
    <w:link w:val="Sangradetextonormal"/>
    <w:uiPriority w:val="99"/>
    <w:locked/>
    <w:rsid w:val="009B377B"/>
    <w:rPr>
      <w:rFonts w:ascii="Arial" w:eastAsia="MS Mincho" w:hAnsi="Arial"/>
      <w:lang w:val="es-ES_tradnl" w:eastAsia="es-ES" w:bidi="ar-SA"/>
    </w:rPr>
  </w:style>
  <w:style w:type="paragraph" w:customStyle="1" w:styleId="VIETASUB">
    <w:name w:val="VIÑETASUB"/>
    <w:basedOn w:val="Normal"/>
    <w:uiPriority w:val="99"/>
    <w:rsid w:val="009B377B"/>
    <w:pPr>
      <w:numPr>
        <w:numId w:val="4"/>
      </w:numPr>
      <w:jc w:val="both"/>
    </w:pPr>
    <w:rPr>
      <w:rFonts w:ascii="Arial" w:hAnsi="Arial" w:cs="Arial"/>
      <w:sz w:val="24"/>
      <w:szCs w:val="24"/>
    </w:rPr>
  </w:style>
  <w:style w:type="paragraph" w:customStyle="1" w:styleId="Prrafosubt">
    <w:name w:val="Párrafo subt"/>
    <w:basedOn w:val="Normal"/>
    <w:uiPriority w:val="99"/>
    <w:rsid w:val="009B377B"/>
    <w:pPr>
      <w:widowControl w:val="0"/>
      <w:ind w:left="1134" w:firstLine="709"/>
      <w:jc w:val="both"/>
    </w:pPr>
    <w:rPr>
      <w:rFonts w:ascii="Arial" w:hAnsi="Arial" w:cs="Arial"/>
      <w:sz w:val="24"/>
      <w:szCs w:val="24"/>
    </w:rPr>
  </w:style>
  <w:style w:type="paragraph" w:customStyle="1" w:styleId="GUIONSUBTI">
    <w:name w:val="GUIONSUBTI"/>
    <w:basedOn w:val="parrasubti"/>
    <w:uiPriority w:val="99"/>
    <w:rsid w:val="009B377B"/>
    <w:pPr>
      <w:widowControl w:val="0"/>
      <w:numPr>
        <w:numId w:val="5"/>
      </w:numPr>
    </w:pPr>
    <w:rPr>
      <w:caps/>
    </w:rPr>
  </w:style>
  <w:style w:type="paragraph" w:customStyle="1" w:styleId="GUIONAPA">
    <w:name w:val="GUIONAPA"/>
    <w:basedOn w:val="Normal"/>
    <w:uiPriority w:val="99"/>
    <w:rsid w:val="009B377B"/>
    <w:pPr>
      <w:widowControl w:val="0"/>
      <w:numPr>
        <w:numId w:val="6"/>
      </w:numPr>
      <w:jc w:val="both"/>
    </w:pPr>
    <w:rPr>
      <w:rFonts w:ascii="Arial" w:hAnsi="Arial" w:cs="Arial"/>
      <w:sz w:val="24"/>
      <w:szCs w:val="24"/>
    </w:rPr>
  </w:style>
  <w:style w:type="paragraph" w:customStyle="1" w:styleId="GUIONAPART">
    <w:name w:val="GUION APART"/>
    <w:basedOn w:val="Normal"/>
    <w:uiPriority w:val="99"/>
    <w:rsid w:val="009B377B"/>
    <w:pPr>
      <w:widowControl w:val="0"/>
      <w:numPr>
        <w:numId w:val="7"/>
      </w:numPr>
      <w:jc w:val="both"/>
    </w:pPr>
    <w:rPr>
      <w:rFonts w:ascii="Arial" w:hAnsi="Arial" w:cs="Arial"/>
      <w:sz w:val="24"/>
      <w:szCs w:val="24"/>
      <w:lang w:val="es-ES"/>
    </w:rPr>
  </w:style>
  <w:style w:type="paragraph" w:customStyle="1" w:styleId="GUIONS">
    <w:name w:val="GUION S"/>
    <w:basedOn w:val="Normal"/>
    <w:uiPriority w:val="99"/>
    <w:rsid w:val="009B377B"/>
    <w:pPr>
      <w:ind w:left="1701" w:hanging="1134"/>
    </w:pPr>
    <w:rPr>
      <w:rFonts w:ascii="Arial" w:hAnsi="Arial" w:cs="Arial"/>
      <w:sz w:val="24"/>
      <w:szCs w:val="24"/>
    </w:rPr>
  </w:style>
  <w:style w:type="paragraph" w:customStyle="1" w:styleId="VIETAAPAR0">
    <w:name w:val="VIÑETAAPAR"/>
    <w:basedOn w:val="Normal"/>
    <w:uiPriority w:val="99"/>
    <w:rsid w:val="009B377B"/>
    <w:pPr>
      <w:tabs>
        <w:tab w:val="num" w:pos="2268"/>
      </w:tabs>
      <w:ind w:left="2268" w:hanging="567"/>
      <w:jc w:val="both"/>
    </w:pPr>
    <w:rPr>
      <w:rFonts w:ascii="Arial" w:hAnsi="Arial" w:cs="Arial"/>
      <w:sz w:val="24"/>
      <w:szCs w:val="24"/>
    </w:rPr>
  </w:style>
  <w:style w:type="paragraph" w:customStyle="1" w:styleId="PUNT-S">
    <w:name w:val="PUNT-S"/>
    <w:basedOn w:val="Normal"/>
    <w:uiPriority w:val="99"/>
    <w:rsid w:val="009B377B"/>
    <w:pPr>
      <w:numPr>
        <w:numId w:val="8"/>
      </w:numPr>
    </w:pPr>
    <w:rPr>
      <w:rFonts w:ascii="Arial" w:hAnsi="Arial" w:cs="Arial"/>
      <w:sz w:val="24"/>
      <w:szCs w:val="24"/>
    </w:rPr>
  </w:style>
  <w:style w:type="paragraph" w:customStyle="1" w:styleId="PUNT-A">
    <w:name w:val="PUNT-A"/>
    <w:basedOn w:val="parraparta"/>
    <w:uiPriority w:val="99"/>
    <w:rsid w:val="009B377B"/>
    <w:pPr>
      <w:numPr>
        <w:numId w:val="13"/>
      </w:numPr>
    </w:pPr>
  </w:style>
  <w:style w:type="paragraph" w:customStyle="1" w:styleId="VSUBT">
    <w:name w:val="VSUBT"/>
    <w:basedOn w:val="Normal"/>
    <w:uiPriority w:val="99"/>
    <w:rsid w:val="009B377B"/>
    <w:pPr>
      <w:tabs>
        <w:tab w:val="num" w:pos="1701"/>
      </w:tabs>
      <w:ind w:left="1701" w:hanging="567"/>
    </w:pPr>
    <w:rPr>
      <w:rFonts w:ascii="Arial" w:hAnsi="Arial" w:cs="Arial"/>
      <w:sz w:val="24"/>
      <w:szCs w:val="24"/>
    </w:rPr>
  </w:style>
  <w:style w:type="paragraph" w:customStyle="1" w:styleId="INCISO0">
    <w:name w:val="INCISO"/>
    <w:basedOn w:val="Normal"/>
    <w:uiPriority w:val="99"/>
    <w:rsid w:val="009B377B"/>
    <w:pPr>
      <w:tabs>
        <w:tab w:val="num" w:pos="2835"/>
      </w:tabs>
      <w:ind w:left="2835" w:hanging="567"/>
      <w:jc w:val="both"/>
    </w:pPr>
    <w:rPr>
      <w:rFonts w:ascii="Arial" w:hAnsi="Arial" w:cs="Arial"/>
      <w:sz w:val="24"/>
      <w:szCs w:val="24"/>
    </w:rPr>
  </w:style>
  <w:style w:type="paragraph" w:customStyle="1" w:styleId="-GUIONS">
    <w:name w:val="-GUION S"/>
    <w:basedOn w:val="Normal"/>
    <w:uiPriority w:val="99"/>
    <w:rsid w:val="009B377B"/>
    <w:pPr>
      <w:tabs>
        <w:tab w:val="num" w:pos="2835"/>
      </w:tabs>
      <w:ind w:left="2835" w:hanging="567"/>
      <w:jc w:val="both"/>
    </w:pPr>
    <w:rPr>
      <w:rFonts w:ascii="Arial" w:hAnsi="Arial" w:cs="Arial"/>
      <w:sz w:val="24"/>
      <w:szCs w:val="24"/>
    </w:rPr>
  </w:style>
  <w:style w:type="paragraph" w:customStyle="1" w:styleId="INCISO-1">
    <w:name w:val="INCISO-1"/>
    <w:basedOn w:val="Normal"/>
    <w:uiPriority w:val="99"/>
    <w:rsid w:val="009B377B"/>
    <w:pPr>
      <w:widowControl w:val="0"/>
      <w:tabs>
        <w:tab w:val="num" w:pos="2268"/>
      </w:tabs>
      <w:ind w:left="2268" w:hanging="567"/>
      <w:jc w:val="both"/>
    </w:pPr>
    <w:rPr>
      <w:rFonts w:ascii="Arial" w:hAnsi="Arial" w:cs="Arial"/>
      <w:sz w:val="24"/>
      <w:szCs w:val="24"/>
      <w:lang w:val="es-ES"/>
    </w:rPr>
  </w:style>
  <w:style w:type="paragraph" w:customStyle="1" w:styleId="VIETASUB0">
    <w:name w:val="VIÑETA SUB"/>
    <w:basedOn w:val="Normal"/>
    <w:uiPriority w:val="99"/>
    <w:rsid w:val="009B377B"/>
    <w:pPr>
      <w:widowControl w:val="0"/>
      <w:tabs>
        <w:tab w:val="num" w:pos="1701"/>
      </w:tabs>
      <w:ind w:left="1701" w:hanging="567"/>
      <w:jc w:val="both"/>
    </w:pPr>
    <w:rPr>
      <w:rFonts w:ascii="Arial" w:hAnsi="Arial" w:cs="Arial"/>
      <w:sz w:val="24"/>
      <w:szCs w:val="24"/>
    </w:rPr>
  </w:style>
  <w:style w:type="paragraph" w:customStyle="1" w:styleId="parrasubtitu">
    <w:name w:val="parrasubtitu"/>
    <w:basedOn w:val="Normal"/>
    <w:uiPriority w:val="99"/>
    <w:rsid w:val="009B377B"/>
    <w:pPr>
      <w:widowControl w:val="0"/>
      <w:ind w:left="1134" w:firstLine="567"/>
      <w:jc w:val="both"/>
    </w:pPr>
    <w:rPr>
      <w:rFonts w:ascii="Arial" w:hAnsi="Arial" w:cs="Arial"/>
      <w:sz w:val="24"/>
      <w:szCs w:val="24"/>
    </w:rPr>
  </w:style>
  <w:style w:type="paragraph" w:styleId="Textoindependiente">
    <w:name w:val="Body Text"/>
    <w:basedOn w:val="Normal"/>
    <w:link w:val="TextoindependienteCar1"/>
    <w:uiPriority w:val="99"/>
    <w:rsid w:val="009B377B"/>
    <w:pPr>
      <w:spacing w:after="120"/>
      <w:jc w:val="both"/>
    </w:pPr>
    <w:rPr>
      <w:rFonts w:ascii="Arial" w:hAnsi="Arial"/>
    </w:rPr>
  </w:style>
  <w:style w:type="character" w:customStyle="1" w:styleId="TextoindependienteCar1">
    <w:name w:val="Texto independiente Car1"/>
    <w:link w:val="Textoindependiente"/>
    <w:uiPriority w:val="99"/>
    <w:locked/>
    <w:rsid w:val="009B377B"/>
    <w:rPr>
      <w:rFonts w:ascii="Arial" w:eastAsia="MS Mincho" w:hAnsi="Arial"/>
      <w:lang w:val="es-ES_tradnl" w:eastAsia="es-ES" w:bidi="ar-SA"/>
    </w:rPr>
  </w:style>
  <w:style w:type="character" w:customStyle="1" w:styleId="TextoindependienteCar">
    <w:name w:val="Texto independiente Car"/>
    <w:rsid w:val="009B377B"/>
    <w:rPr>
      <w:rFonts w:eastAsia="Times New Roman" w:cs="Times New Roman"/>
      <w:lang w:val="es-ES_tradnl" w:eastAsia="es-ES"/>
    </w:rPr>
  </w:style>
  <w:style w:type="paragraph" w:customStyle="1" w:styleId="subapartado">
    <w:name w:val="subapartado"/>
    <w:basedOn w:val="VIETAAPAR0"/>
    <w:uiPriority w:val="99"/>
    <w:rsid w:val="009B377B"/>
    <w:pPr>
      <w:numPr>
        <w:numId w:val="14"/>
      </w:numPr>
    </w:pPr>
  </w:style>
  <w:style w:type="paragraph" w:customStyle="1" w:styleId="Guionsubt">
    <w:name w:val="Guionsubt"/>
    <w:basedOn w:val="Normal"/>
    <w:uiPriority w:val="99"/>
    <w:rsid w:val="009B377B"/>
    <w:pPr>
      <w:widowControl w:val="0"/>
      <w:ind w:left="1985" w:hanging="284"/>
      <w:jc w:val="both"/>
    </w:pPr>
    <w:rPr>
      <w:rFonts w:ascii="Arial" w:hAnsi="Arial" w:cs="Arial"/>
      <w:sz w:val="24"/>
      <w:szCs w:val="24"/>
    </w:rPr>
  </w:style>
  <w:style w:type="paragraph" w:customStyle="1" w:styleId="NormalArial">
    <w:name w:val="Normal + Arial"/>
    <w:basedOn w:val="Normal"/>
    <w:uiPriority w:val="99"/>
    <w:rsid w:val="009B377B"/>
    <w:rPr>
      <w:rFonts w:ascii="Arial" w:hAnsi="Arial" w:cs="Arial"/>
      <w:sz w:val="24"/>
      <w:szCs w:val="24"/>
      <w:lang w:val="es-ES"/>
    </w:rPr>
  </w:style>
  <w:style w:type="paragraph" w:customStyle="1" w:styleId="normala">
    <w:name w:val="normala"/>
    <w:basedOn w:val="Ttulo1"/>
    <w:uiPriority w:val="99"/>
    <w:rsid w:val="009B377B"/>
    <w:pPr>
      <w:keepNext/>
      <w:tabs>
        <w:tab w:val="left" w:pos="2127"/>
      </w:tabs>
      <w:overflowPunct w:val="0"/>
      <w:autoSpaceDE w:val="0"/>
      <w:autoSpaceDN w:val="0"/>
      <w:adjustRightInd w:val="0"/>
      <w:spacing w:before="40"/>
      <w:jc w:val="both"/>
      <w:textAlignment w:val="baseline"/>
      <w:outlineLvl w:val="9"/>
    </w:pPr>
    <w:rPr>
      <w:rFonts w:ascii="Cambria" w:hAnsi="Cambria"/>
      <w:b/>
      <w:caps/>
      <w:color w:val="auto"/>
      <w:kern w:val="32"/>
      <w:sz w:val="16"/>
      <w:szCs w:val="16"/>
      <w:lang w:val="es-MX"/>
    </w:rPr>
  </w:style>
  <w:style w:type="paragraph" w:customStyle="1" w:styleId="NUMINC">
    <w:name w:val="NUMINC"/>
    <w:basedOn w:val="Normal"/>
    <w:uiPriority w:val="99"/>
    <w:rsid w:val="009B377B"/>
    <w:pPr>
      <w:widowControl w:val="0"/>
      <w:numPr>
        <w:numId w:val="9"/>
      </w:numPr>
      <w:jc w:val="both"/>
    </w:pPr>
    <w:rPr>
      <w:rFonts w:ascii="Arial" w:hAnsi="Arial" w:cs="Arial"/>
      <w:sz w:val="24"/>
      <w:szCs w:val="24"/>
    </w:rPr>
  </w:style>
  <w:style w:type="paragraph" w:customStyle="1" w:styleId="SANG-SUBTITULO">
    <w:name w:val="SANG-SUBTITULO"/>
    <w:basedOn w:val="Normal"/>
    <w:uiPriority w:val="99"/>
    <w:rsid w:val="009B377B"/>
    <w:pPr>
      <w:widowControl w:val="0"/>
      <w:ind w:left="1134" w:firstLine="567"/>
      <w:jc w:val="both"/>
    </w:pPr>
    <w:rPr>
      <w:rFonts w:ascii="Helvetica" w:hAnsi="Helvetica" w:cs="Helvetica"/>
      <w:sz w:val="24"/>
      <w:szCs w:val="24"/>
    </w:rPr>
  </w:style>
  <w:style w:type="paragraph" w:styleId="Textonotapie">
    <w:name w:val="footnote text"/>
    <w:basedOn w:val="Normal"/>
    <w:link w:val="TextonotapieCar"/>
    <w:uiPriority w:val="99"/>
    <w:rsid w:val="009B377B"/>
    <w:pPr>
      <w:widowControl w:val="0"/>
    </w:pPr>
    <w:rPr>
      <w:rFonts w:ascii="Arial" w:hAnsi="Arial"/>
    </w:rPr>
  </w:style>
  <w:style w:type="character" w:customStyle="1" w:styleId="TextonotapieCar">
    <w:name w:val="Texto nota pie Car"/>
    <w:link w:val="Textonotapie"/>
    <w:uiPriority w:val="99"/>
    <w:locked/>
    <w:rsid w:val="009B377B"/>
    <w:rPr>
      <w:rFonts w:ascii="Arial" w:eastAsia="MS Mincho" w:hAnsi="Arial"/>
      <w:lang w:val="es-ES_tradnl" w:eastAsia="es-ES" w:bidi="ar-SA"/>
    </w:rPr>
  </w:style>
  <w:style w:type="paragraph" w:styleId="Sangra2detindependiente">
    <w:name w:val="Body Text Indent 2"/>
    <w:basedOn w:val="Normal"/>
    <w:link w:val="Sangra2detindependienteCar"/>
    <w:uiPriority w:val="99"/>
    <w:rsid w:val="009B377B"/>
    <w:pPr>
      <w:widowControl w:val="0"/>
      <w:ind w:left="355" w:hanging="355"/>
    </w:pPr>
    <w:rPr>
      <w:rFonts w:ascii="Arial" w:hAnsi="Arial"/>
    </w:rPr>
  </w:style>
  <w:style w:type="character" w:customStyle="1" w:styleId="Sangra2detindependienteCar">
    <w:name w:val="Sangría 2 de t. independiente Car"/>
    <w:link w:val="Sangra2detindependiente"/>
    <w:uiPriority w:val="99"/>
    <w:locked/>
    <w:rsid w:val="009B377B"/>
    <w:rPr>
      <w:rFonts w:ascii="Arial" w:eastAsia="MS Mincho" w:hAnsi="Arial"/>
      <w:lang w:val="es-ES_tradnl" w:eastAsia="es-ES" w:bidi="ar-SA"/>
    </w:rPr>
  </w:style>
  <w:style w:type="paragraph" w:styleId="Sangra3detindependiente">
    <w:name w:val="Body Text Indent 3"/>
    <w:basedOn w:val="Normal"/>
    <w:link w:val="Sangra3detindependienteCar"/>
    <w:uiPriority w:val="99"/>
    <w:rsid w:val="009B377B"/>
    <w:pPr>
      <w:widowControl w:val="0"/>
      <w:numPr>
        <w:ilvl w:val="12"/>
      </w:numPr>
      <w:ind w:left="497" w:hanging="497"/>
    </w:pPr>
    <w:rPr>
      <w:rFonts w:ascii="Arial" w:hAnsi="Arial"/>
      <w:sz w:val="16"/>
    </w:rPr>
  </w:style>
  <w:style w:type="character" w:customStyle="1" w:styleId="Sangra3detindependienteCar">
    <w:name w:val="Sangría 3 de t. independiente Car"/>
    <w:link w:val="Sangra3detindependiente"/>
    <w:uiPriority w:val="99"/>
    <w:locked/>
    <w:rsid w:val="009B377B"/>
    <w:rPr>
      <w:rFonts w:ascii="Arial" w:eastAsia="MS Mincho" w:hAnsi="Arial"/>
      <w:sz w:val="16"/>
      <w:lang w:val="es-ES_tradnl" w:eastAsia="es-ES" w:bidi="ar-SA"/>
    </w:rPr>
  </w:style>
  <w:style w:type="paragraph" w:styleId="Textoindependiente2">
    <w:name w:val="Body Text 2"/>
    <w:basedOn w:val="Normal"/>
    <w:link w:val="Textoindependiente2Car"/>
    <w:uiPriority w:val="99"/>
    <w:rsid w:val="009B377B"/>
    <w:pPr>
      <w:widowControl w:val="0"/>
      <w:overflowPunct w:val="0"/>
      <w:autoSpaceDE w:val="0"/>
      <w:autoSpaceDN w:val="0"/>
      <w:adjustRightInd w:val="0"/>
      <w:jc w:val="both"/>
      <w:textAlignment w:val="baseline"/>
    </w:pPr>
    <w:rPr>
      <w:rFonts w:ascii="Arial" w:hAnsi="Arial"/>
    </w:rPr>
  </w:style>
  <w:style w:type="character" w:customStyle="1" w:styleId="Textoindependiente2Car">
    <w:name w:val="Texto independiente 2 Car"/>
    <w:link w:val="Textoindependiente2"/>
    <w:uiPriority w:val="99"/>
    <w:locked/>
    <w:rsid w:val="009B377B"/>
    <w:rPr>
      <w:rFonts w:ascii="Arial" w:eastAsia="MS Mincho" w:hAnsi="Arial"/>
      <w:lang w:val="es-ES_tradnl" w:eastAsia="es-ES" w:bidi="ar-SA"/>
    </w:rPr>
  </w:style>
  <w:style w:type="paragraph" w:styleId="Textoindependiente3">
    <w:name w:val="Body Text 3"/>
    <w:basedOn w:val="Normal"/>
    <w:link w:val="Textoindependiente3Car"/>
    <w:uiPriority w:val="99"/>
    <w:rsid w:val="009B377B"/>
    <w:pPr>
      <w:spacing w:after="120"/>
    </w:pPr>
    <w:rPr>
      <w:rFonts w:ascii="Arial" w:hAnsi="Arial"/>
      <w:sz w:val="16"/>
    </w:rPr>
  </w:style>
  <w:style w:type="character" w:customStyle="1" w:styleId="Textoindependiente3Car">
    <w:name w:val="Texto independiente 3 Car"/>
    <w:link w:val="Textoindependiente3"/>
    <w:uiPriority w:val="99"/>
    <w:locked/>
    <w:rsid w:val="009B377B"/>
    <w:rPr>
      <w:rFonts w:ascii="Arial" w:eastAsia="MS Mincho" w:hAnsi="Arial"/>
      <w:sz w:val="16"/>
      <w:lang w:val="es-ES_tradnl" w:eastAsia="es-ES" w:bidi="ar-SA"/>
    </w:rPr>
  </w:style>
  <w:style w:type="paragraph" w:customStyle="1" w:styleId="ESCRIBE">
    <w:name w:val="ESCRIBE"/>
    <w:basedOn w:val="Normal"/>
    <w:uiPriority w:val="99"/>
    <w:rsid w:val="009B377B"/>
    <w:pPr>
      <w:spacing w:line="360" w:lineRule="atLeast"/>
    </w:pPr>
    <w:rPr>
      <w:rFonts w:ascii="Arial" w:hAnsi="Arial" w:cs="Arial"/>
      <w:sz w:val="24"/>
      <w:szCs w:val="24"/>
    </w:rPr>
  </w:style>
  <w:style w:type="paragraph" w:customStyle="1" w:styleId="BodyText24">
    <w:name w:val="Body Text 24"/>
    <w:basedOn w:val="Normal"/>
    <w:uiPriority w:val="99"/>
    <w:rsid w:val="009B377B"/>
    <w:pPr>
      <w:widowControl w:val="0"/>
      <w:spacing w:line="-300" w:lineRule="auto"/>
      <w:jc w:val="both"/>
    </w:pPr>
    <w:rPr>
      <w:rFonts w:ascii="Arial" w:hAnsi="Arial" w:cs="Arial"/>
      <w:sz w:val="24"/>
      <w:szCs w:val="24"/>
    </w:rPr>
  </w:style>
  <w:style w:type="paragraph" w:customStyle="1" w:styleId="normal1">
    <w:name w:val="normal1"/>
    <w:basedOn w:val="Ttulo2"/>
    <w:uiPriority w:val="99"/>
    <w:rsid w:val="009B377B"/>
    <w:pPr>
      <w:keepLines w:val="0"/>
      <w:tabs>
        <w:tab w:val="left" w:pos="1276"/>
      </w:tabs>
      <w:overflowPunct w:val="0"/>
      <w:autoSpaceDE w:val="0"/>
      <w:autoSpaceDN w:val="0"/>
      <w:adjustRightInd w:val="0"/>
      <w:spacing w:before="0"/>
      <w:ind w:left="1276" w:hanging="992"/>
      <w:jc w:val="both"/>
      <w:textAlignment w:val="baseline"/>
      <w:outlineLvl w:val="9"/>
    </w:pPr>
    <w:rPr>
      <w:rFonts w:ascii="Cambria" w:eastAsia="MS Mincho" w:hAnsi="Cambria"/>
      <w:b w:val="0"/>
      <w:bCs w:val="0"/>
      <w:color w:val="auto"/>
      <w:sz w:val="16"/>
      <w:szCs w:val="16"/>
      <w:lang w:val="es-MX"/>
    </w:rPr>
  </w:style>
  <w:style w:type="paragraph" w:customStyle="1" w:styleId="Apartado0">
    <w:name w:val="Apartado"/>
    <w:uiPriority w:val="99"/>
    <w:rsid w:val="009B377B"/>
    <w:pPr>
      <w:widowControl w:val="0"/>
      <w:jc w:val="both"/>
    </w:pPr>
    <w:rPr>
      <w:rFonts w:ascii="Arial" w:eastAsia="MS Mincho" w:hAnsi="Arial" w:cs="Arial"/>
      <w:b/>
      <w:bCs/>
      <w:sz w:val="24"/>
      <w:szCs w:val="24"/>
      <w:lang w:val="es-ES_tradnl"/>
    </w:rPr>
  </w:style>
  <w:style w:type="paragraph" w:styleId="NormalWeb">
    <w:name w:val="Normal (Web)"/>
    <w:basedOn w:val="Normal"/>
    <w:uiPriority w:val="99"/>
    <w:rsid w:val="009B377B"/>
    <w:pPr>
      <w:spacing w:before="100" w:beforeAutospacing="1" w:after="100" w:afterAutospacing="1"/>
    </w:pPr>
    <w:rPr>
      <w:rFonts w:ascii="Arial Unicode MS" w:eastAsia="Arial Unicode MS" w:hAnsi="Arial Unicode MS" w:cs="Arial Unicode MS"/>
      <w:sz w:val="24"/>
      <w:szCs w:val="24"/>
      <w:lang w:val="es-ES"/>
    </w:rPr>
  </w:style>
  <w:style w:type="paragraph" w:customStyle="1" w:styleId="firma">
    <w:name w:val="firma"/>
    <w:basedOn w:val="Normal"/>
    <w:uiPriority w:val="99"/>
    <w:rsid w:val="009B377B"/>
    <w:pPr>
      <w:spacing w:before="100" w:beforeAutospacing="1" w:after="100" w:afterAutospacing="1"/>
    </w:pPr>
    <w:rPr>
      <w:rFonts w:ascii="Georgia" w:hAnsi="Georgia" w:cs="Georgia"/>
      <w:color w:val="818181"/>
      <w:sz w:val="18"/>
      <w:szCs w:val="18"/>
      <w:lang w:val="es-ES"/>
    </w:rPr>
  </w:style>
  <w:style w:type="paragraph" w:customStyle="1" w:styleId="VIETA-AP">
    <w:name w:val="VIÑETA-AP"/>
    <w:basedOn w:val="Normal"/>
    <w:uiPriority w:val="99"/>
    <w:rsid w:val="009B377B"/>
    <w:pPr>
      <w:numPr>
        <w:numId w:val="10"/>
      </w:numPr>
      <w:jc w:val="both"/>
    </w:pPr>
    <w:rPr>
      <w:rFonts w:ascii="Arial" w:hAnsi="Arial" w:cs="Arial"/>
      <w:sz w:val="24"/>
      <w:szCs w:val="24"/>
    </w:rPr>
  </w:style>
  <w:style w:type="paragraph" w:customStyle="1" w:styleId="Default">
    <w:name w:val="Default"/>
    <w:rsid w:val="009B377B"/>
    <w:pPr>
      <w:autoSpaceDE w:val="0"/>
      <w:autoSpaceDN w:val="0"/>
      <w:adjustRightInd w:val="0"/>
    </w:pPr>
    <w:rPr>
      <w:rFonts w:ascii="Arial" w:eastAsia="MS Mincho" w:hAnsi="Arial" w:cs="Arial"/>
      <w:color w:val="000000"/>
      <w:sz w:val="24"/>
      <w:szCs w:val="24"/>
    </w:rPr>
  </w:style>
  <w:style w:type="character" w:customStyle="1" w:styleId="subapartaCar">
    <w:name w:val="subaparta Car"/>
    <w:rsid w:val="009B377B"/>
    <w:rPr>
      <w:rFonts w:ascii="Arial" w:hAnsi="Arial"/>
      <w:b/>
      <w:caps/>
      <w:sz w:val="24"/>
      <w:lang w:val="es-ES_tradnl" w:eastAsia="es-ES"/>
    </w:rPr>
  </w:style>
  <w:style w:type="paragraph" w:customStyle="1" w:styleId="xl29">
    <w:name w:val="xl29"/>
    <w:basedOn w:val="Default"/>
    <w:next w:val="Default"/>
    <w:uiPriority w:val="99"/>
    <w:rsid w:val="009B377B"/>
    <w:pPr>
      <w:spacing w:before="100" w:after="100"/>
    </w:pPr>
    <w:rPr>
      <w:color w:val="auto"/>
    </w:rPr>
  </w:style>
  <w:style w:type="paragraph" w:customStyle="1" w:styleId="Normal12pt">
    <w:name w:val="Normal + 12 pt"/>
    <w:aliases w:val="Justificado"/>
    <w:basedOn w:val="Default"/>
    <w:next w:val="Default"/>
    <w:uiPriority w:val="99"/>
    <w:rsid w:val="009B377B"/>
    <w:rPr>
      <w:color w:val="auto"/>
    </w:rPr>
  </w:style>
  <w:style w:type="paragraph" w:customStyle="1" w:styleId="xl44">
    <w:name w:val="xl44"/>
    <w:basedOn w:val="Normal"/>
    <w:uiPriority w:val="99"/>
    <w:rsid w:val="009B377B"/>
    <w:pPr>
      <w:pBdr>
        <w:left w:val="double" w:sz="6" w:space="0" w:color="auto"/>
        <w:right w:val="single" w:sz="4" w:space="0" w:color="auto"/>
      </w:pBdr>
      <w:spacing w:before="100" w:beforeAutospacing="1" w:after="100" w:afterAutospacing="1"/>
      <w:jc w:val="center"/>
      <w:textAlignment w:val="center"/>
    </w:pPr>
    <w:rPr>
      <w:rFonts w:ascii="Arial" w:eastAsia="Arial Unicode MS" w:hAnsi="Arial" w:cs="Arial"/>
      <w:sz w:val="16"/>
      <w:szCs w:val="16"/>
      <w:lang w:val="es-ES"/>
    </w:rPr>
  </w:style>
  <w:style w:type="paragraph" w:customStyle="1" w:styleId="xl24">
    <w:name w:val="xl24"/>
    <w:basedOn w:val="Normal"/>
    <w:uiPriority w:val="99"/>
    <w:rsid w:val="009B377B"/>
    <w:pPr>
      <w:pBdr>
        <w:left w:val="double" w:sz="6" w:space="0" w:color="auto"/>
        <w:right w:val="double" w:sz="6" w:space="0" w:color="auto"/>
      </w:pBdr>
      <w:spacing w:before="100" w:beforeAutospacing="1" w:after="100" w:afterAutospacing="1"/>
      <w:jc w:val="center"/>
    </w:pPr>
    <w:rPr>
      <w:rFonts w:ascii="Arial" w:eastAsia="Arial Unicode MS" w:hAnsi="Arial" w:cs="Arial"/>
      <w:b/>
      <w:bCs/>
      <w:sz w:val="16"/>
      <w:szCs w:val="16"/>
      <w:lang w:val="es-ES"/>
    </w:rPr>
  </w:style>
  <w:style w:type="character" w:styleId="Refdenotaalpie">
    <w:name w:val="footnote reference"/>
    <w:rsid w:val="009B377B"/>
    <w:rPr>
      <w:rFonts w:cs="Times New Roman"/>
      <w:vertAlign w:val="superscript"/>
    </w:rPr>
  </w:style>
  <w:style w:type="paragraph" w:styleId="Textosinformato">
    <w:name w:val="Plain Text"/>
    <w:basedOn w:val="Normal"/>
    <w:link w:val="TextosinformatoCar"/>
    <w:uiPriority w:val="99"/>
    <w:rsid w:val="009B377B"/>
    <w:rPr>
      <w:rFonts w:ascii="Courier New" w:hAnsi="Courier New"/>
    </w:rPr>
  </w:style>
  <w:style w:type="character" w:customStyle="1" w:styleId="TextosinformatoCar">
    <w:name w:val="Texto sin formato Car"/>
    <w:link w:val="Textosinformato"/>
    <w:uiPriority w:val="99"/>
    <w:locked/>
    <w:rsid w:val="009B377B"/>
    <w:rPr>
      <w:rFonts w:ascii="Courier New" w:eastAsia="MS Mincho" w:hAnsi="Courier New"/>
      <w:lang w:val="es-ES_tradnl" w:eastAsia="es-ES" w:bidi="ar-SA"/>
    </w:rPr>
  </w:style>
  <w:style w:type="paragraph" w:customStyle="1" w:styleId="Default1">
    <w:name w:val="Default1"/>
    <w:basedOn w:val="Default"/>
    <w:next w:val="Default"/>
    <w:uiPriority w:val="99"/>
    <w:rsid w:val="009B377B"/>
    <w:rPr>
      <w:color w:val="auto"/>
    </w:rPr>
  </w:style>
  <w:style w:type="paragraph" w:styleId="Mapadeldocumento">
    <w:name w:val="Document Map"/>
    <w:basedOn w:val="Normal"/>
    <w:link w:val="MapadeldocumentoCar"/>
    <w:uiPriority w:val="99"/>
    <w:semiHidden/>
    <w:rsid w:val="009B377B"/>
    <w:pPr>
      <w:widowControl w:val="0"/>
      <w:shd w:val="clear" w:color="auto" w:fill="000080"/>
    </w:pPr>
    <w:rPr>
      <w:sz w:val="2"/>
    </w:rPr>
  </w:style>
  <w:style w:type="character" w:customStyle="1" w:styleId="MapadeldocumentoCar">
    <w:name w:val="Mapa del documento Car"/>
    <w:link w:val="Mapadeldocumento"/>
    <w:uiPriority w:val="99"/>
    <w:semiHidden/>
    <w:locked/>
    <w:rsid w:val="009B377B"/>
    <w:rPr>
      <w:rFonts w:eastAsia="MS Mincho"/>
      <w:sz w:val="2"/>
      <w:lang w:val="es-ES_tradnl" w:eastAsia="es-ES" w:bidi="ar-SA"/>
    </w:rPr>
  </w:style>
  <w:style w:type="paragraph" w:customStyle="1" w:styleId="Prrafo">
    <w:name w:val="Párrafo"/>
    <w:basedOn w:val="Normal"/>
    <w:uiPriority w:val="99"/>
    <w:rsid w:val="009B377B"/>
    <w:pPr>
      <w:overflowPunct w:val="0"/>
      <w:autoSpaceDE w:val="0"/>
      <w:autoSpaceDN w:val="0"/>
      <w:adjustRightInd w:val="0"/>
      <w:spacing w:after="240"/>
      <w:jc w:val="both"/>
      <w:textAlignment w:val="baseline"/>
    </w:pPr>
    <w:rPr>
      <w:rFonts w:ascii="Arial" w:hAnsi="Arial" w:cs="Arial"/>
      <w:sz w:val="24"/>
      <w:szCs w:val="24"/>
    </w:rPr>
  </w:style>
  <w:style w:type="paragraph" w:customStyle="1" w:styleId="xl22">
    <w:name w:val="xl22"/>
    <w:basedOn w:val="Default"/>
    <w:next w:val="Default"/>
    <w:uiPriority w:val="99"/>
    <w:rsid w:val="009B377B"/>
    <w:pPr>
      <w:spacing w:before="100" w:after="100"/>
    </w:pPr>
    <w:rPr>
      <w:color w:val="auto"/>
    </w:rPr>
  </w:style>
  <w:style w:type="paragraph" w:customStyle="1" w:styleId="GUIONA">
    <w:name w:val="GUION A"/>
    <w:basedOn w:val="Normal"/>
    <w:uiPriority w:val="99"/>
    <w:rsid w:val="009B377B"/>
    <w:pPr>
      <w:numPr>
        <w:numId w:val="12"/>
      </w:numPr>
      <w:jc w:val="both"/>
    </w:pPr>
    <w:rPr>
      <w:rFonts w:ascii="Arial" w:hAnsi="Arial" w:cs="Arial"/>
      <w:sz w:val="24"/>
      <w:szCs w:val="24"/>
    </w:rPr>
  </w:style>
  <w:style w:type="paragraph" w:styleId="Listaconvietas">
    <w:name w:val="List Bullet"/>
    <w:basedOn w:val="Normal"/>
    <w:autoRedefine/>
    <w:uiPriority w:val="99"/>
    <w:rsid w:val="009B377B"/>
    <w:pPr>
      <w:numPr>
        <w:numId w:val="11"/>
      </w:numPr>
      <w:tabs>
        <w:tab w:val="clear" w:pos="1134"/>
        <w:tab w:val="num" w:pos="360"/>
      </w:tabs>
      <w:ind w:left="360" w:hanging="360"/>
    </w:pPr>
    <w:rPr>
      <w:rFonts w:ascii="Arial" w:hAnsi="Arial" w:cs="Arial"/>
      <w:sz w:val="24"/>
      <w:szCs w:val="24"/>
      <w:lang w:val="es-ES"/>
    </w:rPr>
  </w:style>
  <w:style w:type="paragraph" w:customStyle="1" w:styleId="cont">
    <w:name w:val="cont"/>
    <w:basedOn w:val="Default"/>
    <w:next w:val="Default"/>
    <w:uiPriority w:val="99"/>
    <w:rsid w:val="009B377B"/>
    <w:pPr>
      <w:spacing w:before="60" w:after="60"/>
    </w:pPr>
    <w:rPr>
      <w:color w:val="auto"/>
    </w:rPr>
  </w:style>
  <w:style w:type="paragraph" w:customStyle="1" w:styleId="apartadovieta">
    <w:name w:val="apartado viñeta"/>
    <w:basedOn w:val="parraparta"/>
    <w:uiPriority w:val="99"/>
    <w:rsid w:val="009B377B"/>
    <w:pPr>
      <w:numPr>
        <w:numId w:val="15"/>
      </w:numPr>
    </w:pPr>
    <w:rPr>
      <w:b/>
      <w:bCs/>
    </w:rPr>
  </w:style>
  <w:style w:type="paragraph" w:customStyle="1" w:styleId="font5">
    <w:name w:val="font5"/>
    <w:basedOn w:val="Normal"/>
    <w:uiPriority w:val="99"/>
    <w:rsid w:val="009B377B"/>
    <w:pPr>
      <w:spacing w:before="100" w:beforeAutospacing="1" w:after="100" w:afterAutospacing="1"/>
    </w:pPr>
    <w:rPr>
      <w:rFonts w:ascii="Arial" w:eastAsia="Arial Unicode MS" w:hAnsi="Arial" w:cs="Arial"/>
      <w:sz w:val="16"/>
      <w:szCs w:val="16"/>
      <w:lang w:val="es-ES"/>
    </w:rPr>
  </w:style>
  <w:style w:type="paragraph" w:customStyle="1" w:styleId="BodyText23">
    <w:name w:val="Body Text 23"/>
    <w:basedOn w:val="Default"/>
    <w:next w:val="Default"/>
    <w:uiPriority w:val="99"/>
    <w:rsid w:val="009B377B"/>
    <w:rPr>
      <w:color w:val="auto"/>
    </w:rPr>
  </w:style>
  <w:style w:type="character" w:styleId="nfasis">
    <w:name w:val="Emphasis"/>
    <w:qFormat/>
    <w:rsid w:val="009B377B"/>
    <w:rPr>
      <w:rFonts w:cs="Times New Roman"/>
      <w:i/>
    </w:rPr>
  </w:style>
  <w:style w:type="character" w:styleId="Hipervnculo">
    <w:name w:val="Hyperlink"/>
    <w:uiPriority w:val="99"/>
    <w:rsid w:val="009B377B"/>
    <w:rPr>
      <w:rFonts w:cs="Times New Roman"/>
      <w:color w:val="auto"/>
      <w:u w:val="single"/>
    </w:rPr>
  </w:style>
  <w:style w:type="paragraph" w:customStyle="1" w:styleId="style4">
    <w:name w:val="style4"/>
    <w:basedOn w:val="Normal"/>
    <w:uiPriority w:val="99"/>
    <w:rsid w:val="009B377B"/>
    <w:pPr>
      <w:spacing w:before="100" w:beforeAutospacing="1" w:after="100" w:afterAutospacing="1"/>
    </w:pPr>
    <w:rPr>
      <w:rFonts w:ascii="Arial" w:hAnsi="Arial" w:cs="Arial"/>
      <w:sz w:val="18"/>
      <w:szCs w:val="18"/>
      <w:lang w:val="es-ES"/>
    </w:rPr>
  </w:style>
  <w:style w:type="paragraph" w:customStyle="1" w:styleId="style11">
    <w:name w:val="style11"/>
    <w:basedOn w:val="Normal"/>
    <w:uiPriority w:val="99"/>
    <w:rsid w:val="009B377B"/>
    <w:pPr>
      <w:spacing w:before="100" w:beforeAutospacing="1" w:after="100" w:afterAutospacing="1"/>
    </w:pPr>
    <w:rPr>
      <w:rFonts w:ascii="Arial" w:hAnsi="Arial" w:cs="Arial"/>
      <w:b/>
      <w:bCs/>
      <w:sz w:val="18"/>
      <w:szCs w:val="18"/>
      <w:lang w:val="es-ES"/>
    </w:rPr>
  </w:style>
  <w:style w:type="character" w:customStyle="1" w:styleId="style91">
    <w:name w:val="style91"/>
    <w:rsid w:val="009B377B"/>
    <w:rPr>
      <w:color w:val="auto"/>
      <w:sz w:val="21"/>
    </w:rPr>
  </w:style>
  <w:style w:type="character" w:customStyle="1" w:styleId="style41">
    <w:name w:val="style41"/>
    <w:rsid w:val="009B377B"/>
    <w:rPr>
      <w:rFonts w:ascii="Arial" w:hAnsi="Arial"/>
      <w:sz w:val="18"/>
    </w:rPr>
  </w:style>
  <w:style w:type="character" w:customStyle="1" w:styleId="style81">
    <w:name w:val="style81"/>
    <w:rsid w:val="009B377B"/>
    <w:rPr>
      <w:color w:val="auto"/>
    </w:rPr>
  </w:style>
  <w:style w:type="character" w:customStyle="1" w:styleId="style111">
    <w:name w:val="style111"/>
    <w:rsid w:val="009B377B"/>
    <w:rPr>
      <w:rFonts w:ascii="Arial" w:hAnsi="Arial"/>
      <w:b/>
      <w:sz w:val="18"/>
    </w:rPr>
  </w:style>
  <w:style w:type="character" w:customStyle="1" w:styleId="style51">
    <w:name w:val="style51"/>
    <w:rsid w:val="009B377B"/>
    <w:rPr>
      <w:rFonts w:ascii="Arial" w:hAnsi="Arial"/>
      <w:b/>
    </w:rPr>
  </w:style>
  <w:style w:type="paragraph" w:styleId="Sangranormal">
    <w:name w:val="Normal Indent"/>
    <w:basedOn w:val="Default"/>
    <w:next w:val="Default"/>
    <w:uiPriority w:val="99"/>
    <w:rsid w:val="009B377B"/>
    <w:rPr>
      <w:color w:val="auto"/>
    </w:rPr>
  </w:style>
  <w:style w:type="paragraph" w:customStyle="1" w:styleId="Puntoapart">
    <w:name w:val="Puntoapart"/>
    <w:basedOn w:val="parraparta"/>
    <w:uiPriority w:val="99"/>
    <w:rsid w:val="009B377B"/>
    <w:pPr>
      <w:widowControl w:val="0"/>
      <w:numPr>
        <w:numId w:val="16"/>
      </w:numPr>
      <w:tabs>
        <w:tab w:val="clear" w:pos="567"/>
      </w:tabs>
    </w:pPr>
  </w:style>
  <w:style w:type="paragraph" w:customStyle="1" w:styleId="Puntosubt">
    <w:name w:val="Puntosubt"/>
    <w:basedOn w:val="Normal"/>
    <w:uiPriority w:val="99"/>
    <w:rsid w:val="009B377B"/>
    <w:pPr>
      <w:widowControl w:val="0"/>
      <w:ind w:left="1985" w:hanging="284"/>
      <w:jc w:val="both"/>
    </w:pPr>
    <w:rPr>
      <w:rFonts w:ascii="Arial" w:hAnsi="Arial" w:cs="Arial"/>
      <w:sz w:val="24"/>
      <w:szCs w:val="24"/>
      <w:lang w:val="es-ES"/>
    </w:rPr>
  </w:style>
  <w:style w:type="paragraph" w:customStyle="1" w:styleId="AINCISO">
    <w:name w:val="A) INCISO"/>
    <w:basedOn w:val="Normal"/>
    <w:uiPriority w:val="99"/>
    <w:rsid w:val="009B377B"/>
    <w:pPr>
      <w:tabs>
        <w:tab w:val="num" w:pos="2268"/>
      </w:tabs>
      <w:ind w:left="2268" w:hanging="567"/>
    </w:pPr>
    <w:rPr>
      <w:rFonts w:ascii="Arial" w:hAnsi="Arial" w:cs="Arial"/>
      <w:sz w:val="24"/>
      <w:szCs w:val="24"/>
    </w:rPr>
  </w:style>
  <w:style w:type="paragraph" w:customStyle="1" w:styleId="1INCISO">
    <w:name w:val="1) INCISO"/>
    <w:basedOn w:val="Normal"/>
    <w:uiPriority w:val="99"/>
    <w:rsid w:val="009B377B"/>
    <w:pPr>
      <w:numPr>
        <w:numId w:val="17"/>
      </w:numPr>
    </w:pPr>
    <w:rPr>
      <w:rFonts w:ascii="Arial" w:hAnsi="Arial" w:cs="Arial"/>
      <w:sz w:val="24"/>
      <w:szCs w:val="24"/>
    </w:rPr>
  </w:style>
  <w:style w:type="paragraph" w:customStyle="1" w:styleId="guin">
    <w:name w:val="guión"/>
    <w:basedOn w:val="Normal"/>
    <w:uiPriority w:val="99"/>
    <w:rsid w:val="009B377B"/>
    <w:pPr>
      <w:tabs>
        <w:tab w:val="num" w:pos="2155"/>
      </w:tabs>
      <w:ind w:left="2155" w:hanging="454"/>
      <w:jc w:val="both"/>
    </w:pPr>
    <w:rPr>
      <w:rFonts w:ascii="Arial" w:hAnsi="Arial" w:cs="Arial"/>
      <w:sz w:val="24"/>
      <w:szCs w:val="24"/>
    </w:rPr>
  </w:style>
  <w:style w:type="paragraph" w:customStyle="1" w:styleId="VIETASUBTI">
    <w:name w:val="VIÑETASUBTI"/>
    <w:basedOn w:val="Normal"/>
    <w:uiPriority w:val="99"/>
    <w:rsid w:val="009B377B"/>
    <w:pPr>
      <w:widowControl w:val="0"/>
      <w:numPr>
        <w:numId w:val="18"/>
      </w:numPr>
    </w:pPr>
    <w:rPr>
      <w:rFonts w:ascii="Arial" w:hAnsi="Arial" w:cs="Arial"/>
      <w:sz w:val="24"/>
      <w:szCs w:val="24"/>
      <w:lang w:val="es-ES"/>
    </w:rPr>
  </w:style>
  <w:style w:type="paragraph" w:customStyle="1" w:styleId="NUM">
    <w:name w:val="NUM"/>
    <w:basedOn w:val="Normal"/>
    <w:uiPriority w:val="99"/>
    <w:rsid w:val="009B377B"/>
    <w:pPr>
      <w:widowControl w:val="0"/>
      <w:tabs>
        <w:tab w:val="num" w:pos="360"/>
        <w:tab w:val="num" w:pos="1701"/>
      </w:tabs>
      <w:ind w:left="360" w:hanging="567"/>
      <w:jc w:val="both"/>
    </w:pPr>
    <w:rPr>
      <w:rFonts w:ascii="Arial" w:hAnsi="Arial" w:cs="Arial"/>
      <w:sz w:val="24"/>
      <w:szCs w:val="24"/>
      <w:lang w:val="es-ES"/>
    </w:rPr>
  </w:style>
  <w:style w:type="paragraph" w:customStyle="1" w:styleId="GUIONSUBAPA">
    <w:name w:val="GUIONSUBAPA"/>
    <w:basedOn w:val="parrasubap"/>
    <w:uiPriority w:val="99"/>
    <w:rsid w:val="009B377B"/>
    <w:pPr>
      <w:tabs>
        <w:tab w:val="num" w:pos="2155"/>
        <w:tab w:val="num" w:pos="2268"/>
        <w:tab w:val="num" w:pos="2835"/>
      </w:tabs>
      <w:ind w:left="2835" w:hanging="567"/>
    </w:pPr>
  </w:style>
  <w:style w:type="paragraph" w:customStyle="1" w:styleId="Referencia1">
    <w:name w:val="Referencia1"/>
    <w:basedOn w:val="Textoindependiente"/>
    <w:uiPriority w:val="99"/>
    <w:rsid w:val="009B377B"/>
    <w:pPr>
      <w:spacing w:after="0"/>
      <w:jc w:val="right"/>
    </w:pPr>
    <w:rPr>
      <w:rFonts w:ascii="Tahoma" w:hAnsi="Tahoma" w:cs="Tahoma"/>
      <w:b/>
      <w:bCs/>
      <w:color w:val="7B2952"/>
      <w:sz w:val="15"/>
      <w:szCs w:val="15"/>
      <w:lang w:val="es-ES"/>
    </w:rPr>
  </w:style>
  <w:style w:type="paragraph" w:customStyle="1" w:styleId="Prrafodelista2">
    <w:name w:val="Párrafo de lista2"/>
    <w:basedOn w:val="Normal"/>
    <w:uiPriority w:val="99"/>
    <w:rsid w:val="009B377B"/>
    <w:pPr>
      <w:ind w:left="708"/>
    </w:pPr>
    <w:rPr>
      <w:rFonts w:ascii="Arial" w:hAnsi="Arial" w:cs="Arial"/>
      <w:sz w:val="24"/>
      <w:szCs w:val="24"/>
      <w:lang w:val="es-ES"/>
    </w:rPr>
  </w:style>
  <w:style w:type="paragraph" w:customStyle="1" w:styleId="NUMERO">
    <w:name w:val="NUMERO"/>
    <w:basedOn w:val="Normal"/>
    <w:uiPriority w:val="99"/>
    <w:rsid w:val="009B377B"/>
    <w:pPr>
      <w:widowControl w:val="0"/>
      <w:numPr>
        <w:numId w:val="20"/>
      </w:numPr>
      <w:jc w:val="both"/>
    </w:pPr>
    <w:rPr>
      <w:rFonts w:ascii="Arial" w:hAnsi="Arial" w:cs="Arial"/>
      <w:sz w:val="24"/>
      <w:szCs w:val="24"/>
      <w:lang w:val="es-ES"/>
    </w:rPr>
  </w:style>
  <w:style w:type="paragraph" w:customStyle="1" w:styleId="GUIONSUBA">
    <w:name w:val="GUIONSUBA"/>
    <w:basedOn w:val="Normal"/>
    <w:uiPriority w:val="99"/>
    <w:rsid w:val="009B377B"/>
    <w:pPr>
      <w:widowControl w:val="0"/>
      <w:numPr>
        <w:numId w:val="21"/>
      </w:numPr>
      <w:jc w:val="both"/>
    </w:pPr>
    <w:rPr>
      <w:rFonts w:ascii="Arial" w:hAnsi="Arial" w:cs="Arial"/>
      <w:sz w:val="24"/>
      <w:szCs w:val="24"/>
      <w:lang w:val="es-ES"/>
    </w:rPr>
  </w:style>
  <w:style w:type="paragraph" w:customStyle="1" w:styleId="VIETAAPAR">
    <w:name w:val="VIÑETA APAR"/>
    <w:basedOn w:val="Normal"/>
    <w:uiPriority w:val="99"/>
    <w:rsid w:val="009B377B"/>
    <w:pPr>
      <w:widowControl w:val="0"/>
      <w:numPr>
        <w:numId w:val="22"/>
      </w:numPr>
      <w:jc w:val="both"/>
    </w:pPr>
    <w:rPr>
      <w:rFonts w:ascii="Arial" w:hAnsi="Arial" w:cs="Arial"/>
      <w:sz w:val="24"/>
      <w:szCs w:val="24"/>
      <w:lang w:val="es-ES"/>
    </w:rPr>
  </w:style>
  <w:style w:type="paragraph" w:customStyle="1" w:styleId="SUBSUBAP">
    <w:name w:val="SUBSUBAP"/>
    <w:basedOn w:val="Normal"/>
    <w:uiPriority w:val="99"/>
    <w:rsid w:val="009B377B"/>
    <w:pPr>
      <w:widowControl w:val="0"/>
      <w:numPr>
        <w:numId w:val="23"/>
      </w:numPr>
      <w:jc w:val="both"/>
    </w:pPr>
    <w:rPr>
      <w:rFonts w:ascii="Arial" w:hAnsi="Arial" w:cs="Arial"/>
      <w:b/>
      <w:bCs/>
      <w:sz w:val="24"/>
      <w:szCs w:val="24"/>
      <w:lang w:val="es-ES"/>
    </w:rPr>
  </w:style>
  <w:style w:type="paragraph" w:customStyle="1" w:styleId="PARRSUBSAP">
    <w:name w:val="PARRSUBSAP"/>
    <w:basedOn w:val="Normal"/>
    <w:uiPriority w:val="99"/>
    <w:rsid w:val="009B377B"/>
    <w:pPr>
      <w:widowControl w:val="0"/>
      <w:ind w:left="2835" w:firstLine="567"/>
      <w:jc w:val="both"/>
    </w:pPr>
    <w:rPr>
      <w:rFonts w:ascii="Arial" w:hAnsi="Arial" w:cs="Arial"/>
      <w:sz w:val="24"/>
      <w:szCs w:val="24"/>
      <w:lang w:val="es-ES"/>
    </w:rPr>
  </w:style>
  <w:style w:type="paragraph" w:customStyle="1" w:styleId="xl42">
    <w:name w:val="xl42"/>
    <w:basedOn w:val="Normal"/>
    <w:uiPriority w:val="99"/>
    <w:rsid w:val="009B377B"/>
    <w:pPr>
      <w:spacing w:before="100" w:beforeAutospacing="1" w:after="100" w:afterAutospacing="1"/>
      <w:jc w:val="center"/>
      <w:textAlignment w:val="center"/>
    </w:pPr>
    <w:rPr>
      <w:rFonts w:ascii="Arial Black" w:eastAsia="Arial Unicode MS" w:hAnsi="Arial Black" w:cs="Arial Black"/>
      <w:sz w:val="16"/>
      <w:szCs w:val="16"/>
      <w:lang w:val="es-ES"/>
    </w:rPr>
  </w:style>
  <w:style w:type="paragraph" w:customStyle="1" w:styleId="PARRAFOROMAN">
    <w:name w:val="PARRAFO ROMAN"/>
    <w:basedOn w:val="Normal"/>
    <w:uiPriority w:val="99"/>
    <w:rsid w:val="009B377B"/>
    <w:pPr>
      <w:jc w:val="both"/>
    </w:pPr>
    <w:rPr>
      <w:rFonts w:ascii="Arial" w:hAnsi="Arial" w:cs="Arial"/>
      <w:sz w:val="24"/>
      <w:szCs w:val="24"/>
    </w:rPr>
  </w:style>
  <w:style w:type="paragraph" w:customStyle="1" w:styleId="Sinespaciado1">
    <w:name w:val="Sin espaciado1"/>
    <w:link w:val="SinespaciadoCar"/>
    <w:uiPriority w:val="1"/>
    <w:rsid w:val="009B377B"/>
    <w:pPr>
      <w:jc w:val="both"/>
    </w:pPr>
    <w:rPr>
      <w:rFonts w:ascii="Arial" w:eastAsia="MS Mincho" w:hAnsi="Arial"/>
      <w:sz w:val="22"/>
      <w:szCs w:val="22"/>
      <w:lang w:val="es-MX" w:eastAsia="en-US"/>
    </w:rPr>
  </w:style>
  <w:style w:type="paragraph" w:customStyle="1" w:styleId="msonospacing0">
    <w:name w:val="msonospacing"/>
    <w:basedOn w:val="Normal"/>
    <w:uiPriority w:val="99"/>
    <w:rsid w:val="009B377B"/>
    <w:rPr>
      <w:rFonts w:ascii="Arial" w:hAnsi="Arial" w:cs="Arial"/>
      <w:sz w:val="28"/>
      <w:szCs w:val="28"/>
      <w:lang w:val="es-ES"/>
    </w:rPr>
  </w:style>
  <w:style w:type="paragraph" w:customStyle="1" w:styleId="Texte">
    <w:name w:val="Texte"/>
    <w:basedOn w:val="Normal"/>
    <w:uiPriority w:val="99"/>
    <w:rsid w:val="009B377B"/>
    <w:pPr>
      <w:tabs>
        <w:tab w:val="left" w:pos="2439"/>
      </w:tabs>
      <w:autoSpaceDE w:val="0"/>
      <w:autoSpaceDN w:val="0"/>
      <w:adjustRightInd w:val="0"/>
      <w:spacing w:before="240" w:after="100" w:line="360" w:lineRule="auto"/>
      <w:ind w:left="2438"/>
      <w:jc w:val="both"/>
    </w:pPr>
    <w:rPr>
      <w:rFonts w:ascii="Helvetica" w:hAnsi="Helvetica" w:cs="Helvetica"/>
      <w:color w:val="000000"/>
      <w:lang w:val="fr-FR" w:eastAsia="fr-FR"/>
    </w:rPr>
  </w:style>
  <w:style w:type="paragraph" w:customStyle="1" w:styleId="Prrafodelista11">
    <w:name w:val="Párrafo de lista11"/>
    <w:basedOn w:val="Normal"/>
    <w:uiPriority w:val="99"/>
    <w:rsid w:val="009B377B"/>
    <w:pPr>
      <w:widowControl w:val="0"/>
      <w:spacing w:line="240" w:lineRule="atLeast"/>
      <w:ind w:left="720"/>
    </w:pPr>
    <w:rPr>
      <w:rFonts w:ascii="Arial" w:hAnsi="Arial" w:cs="Arial"/>
      <w:lang w:val="es-MX" w:eastAsia="en-US"/>
    </w:rPr>
  </w:style>
  <w:style w:type="paragraph" w:customStyle="1" w:styleId="0vi1">
    <w:name w:val="0_viñ1"/>
    <w:basedOn w:val="Normal"/>
    <w:uiPriority w:val="99"/>
    <w:rsid w:val="009B377B"/>
    <w:pPr>
      <w:numPr>
        <w:numId w:val="24"/>
      </w:numPr>
      <w:suppressAutoHyphens/>
      <w:jc w:val="both"/>
    </w:pPr>
    <w:rPr>
      <w:rFonts w:ascii="Arial" w:hAnsi="Arial" w:cs="Arial"/>
      <w:lang w:val="es-ES" w:eastAsia="ar-SA"/>
    </w:rPr>
  </w:style>
  <w:style w:type="character" w:styleId="Hipervnculovisitado">
    <w:name w:val="FollowedHyperlink"/>
    <w:uiPriority w:val="99"/>
    <w:rsid w:val="009B377B"/>
    <w:rPr>
      <w:rFonts w:cs="Times New Roman"/>
      <w:color w:val="800080"/>
      <w:u w:val="single"/>
    </w:rPr>
  </w:style>
  <w:style w:type="paragraph" w:customStyle="1" w:styleId="xl23">
    <w:name w:val="xl2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25">
    <w:name w:val="xl25"/>
    <w:basedOn w:val="Normal"/>
    <w:uiPriority w:val="99"/>
    <w:rsid w:val="009B377B"/>
    <w:pPr>
      <w:spacing w:before="100" w:beforeAutospacing="1" w:after="100" w:afterAutospacing="1"/>
    </w:pPr>
    <w:rPr>
      <w:rFonts w:ascii="Arial" w:hAnsi="Arial" w:cs="Arial"/>
      <w:sz w:val="16"/>
      <w:szCs w:val="16"/>
      <w:lang w:val="es-ES"/>
    </w:rPr>
  </w:style>
  <w:style w:type="paragraph" w:customStyle="1" w:styleId="xl26">
    <w:name w:val="xl26"/>
    <w:basedOn w:val="Normal"/>
    <w:uiPriority w:val="99"/>
    <w:rsid w:val="009B377B"/>
    <w:pPr>
      <w:pBdr>
        <w:top w:val="single" w:sz="4" w:space="0" w:color="auto"/>
        <w:bottom w:val="single" w:sz="4" w:space="0" w:color="auto"/>
      </w:pBdr>
      <w:spacing w:before="100" w:beforeAutospacing="1" w:after="100" w:afterAutospacing="1"/>
    </w:pPr>
    <w:rPr>
      <w:rFonts w:ascii="Arial" w:hAnsi="Arial" w:cs="Arial"/>
      <w:sz w:val="16"/>
      <w:szCs w:val="16"/>
      <w:lang w:val="es-ES"/>
    </w:rPr>
  </w:style>
  <w:style w:type="paragraph" w:customStyle="1" w:styleId="xl27">
    <w:name w:val="xl27"/>
    <w:basedOn w:val="Normal"/>
    <w:uiPriority w:val="99"/>
    <w:rsid w:val="009B377B"/>
    <w:pPr>
      <w:pBdr>
        <w:top w:val="single" w:sz="4" w:space="0" w:color="auto"/>
        <w:left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28">
    <w:name w:val="xl28"/>
    <w:basedOn w:val="Normal"/>
    <w:uiPriority w:val="99"/>
    <w:rsid w:val="009B377B"/>
    <w:pPr>
      <w:pBdr>
        <w:top w:val="single" w:sz="4" w:space="0" w:color="auto"/>
        <w:left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30">
    <w:name w:val="xl30"/>
    <w:basedOn w:val="Normal"/>
    <w:uiPriority w:val="99"/>
    <w:rsid w:val="009B377B"/>
    <w:pPr>
      <w:pBdr>
        <w:left w:val="single" w:sz="4" w:space="0" w:color="auto"/>
        <w:bottom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31">
    <w:name w:val="xl31"/>
    <w:basedOn w:val="Normal"/>
    <w:uiPriority w:val="99"/>
    <w:rsid w:val="009B377B"/>
    <w:pPr>
      <w:pBdr>
        <w:left w:val="single" w:sz="4" w:space="0" w:color="auto"/>
        <w:bottom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32">
    <w:name w:val="xl32"/>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33">
    <w:name w:val="xl3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34">
    <w:name w:val="xl34"/>
    <w:basedOn w:val="Normal"/>
    <w:uiPriority w:val="99"/>
    <w:rsid w:val="009B377B"/>
    <w:pPr>
      <w:spacing w:before="100" w:beforeAutospacing="1" w:after="100" w:afterAutospacing="1"/>
    </w:pPr>
    <w:rPr>
      <w:rFonts w:ascii="Arial" w:hAnsi="Arial" w:cs="Arial"/>
      <w:b/>
      <w:bCs/>
      <w:sz w:val="16"/>
      <w:szCs w:val="16"/>
      <w:lang w:val="es-ES"/>
    </w:rPr>
  </w:style>
  <w:style w:type="paragraph" w:customStyle="1" w:styleId="xl35">
    <w:name w:val="xl35"/>
    <w:basedOn w:val="Normal"/>
    <w:uiPriority w:val="99"/>
    <w:rsid w:val="009B377B"/>
    <w:pPr>
      <w:spacing w:before="100" w:beforeAutospacing="1" w:after="100" w:afterAutospacing="1"/>
    </w:pPr>
    <w:rPr>
      <w:rFonts w:ascii="Arial" w:hAnsi="Arial" w:cs="Arial"/>
      <w:i/>
      <w:iCs/>
      <w:sz w:val="16"/>
      <w:szCs w:val="16"/>
      <w:lang w:val="es-ES"/>
    </w:rPr>
  </w:style>
  <w:style w:type="paragraph" w:customStyle="1" w:styleId="xl36">
    <w:name w:val="xl36"/>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b/>
      <w:bCs/>
      <w:sz w:val="16"/>
      <w:szCs w:val="16"/>
      <w:lang w:val="es-ES"/>
    </w:rPr>
  </w:style>
  <w:style w:type="paragraph" w:customStyle="1" w:styleId="xl37">
    <w:name w:val="xl37"/>
    <w:basedOn w:val="Normal"/>
    <w:uiPriority w:val="99"/>
    <w:rsid w:val="009B377B"/>
    <w:pPr>
      <w:spacing w:before="100" w:beforeAutospacing="1" w:after="100" w:afterAutospacing="1"/>
      <w:textAlignment w:val="center"/>
    </w:pPr>
    <w:rPr>
      <w:rFonts w:ascii="Arial" w:hAnsi="Arial" w:cs="Arial"/>
      <w:b/>
      <w:bCs/>
      <w:sz w:val="16"/>
      <w:szCs w:val="16"/>
      <w:lang w:val="es-ES"/>
    </w:rPr>
  </w:style>
  <w:style w:type="paragraph" w:customStyle="1" w:styleId="xl38">
    <w:name w:val="xl38"/>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b/>
      <w:bCs/>
      <w:sz w:val="16"/>
      <w:szCs w:val="16"/>
      <w:lang w:val="es-ES"/>
    </w:rPr>
  </w:style>
  <w:style w:type="paragraph" w:customStyle="1" w:styleId="xl39">
    <w:name w:val="xl39"/>
    <w:basedOn w:val="Normal"/>
    <w:uiPriority w:val="99"/>
    <w:rsid w:val="009B377B"/>
    <w:pPr>
      <w:spacing w:before="100" w:beforeAutospacing="1" w:after="100" w:afterAutospacing="1"/>
      <w:jc w:val="both"/>
    </w:pPr>
    <w:rPr>
      <w:rFonts w:ascii="Arial" w:hAnsi="Arial" w:cs="Arial"/>
      <w:sz w:val="16"/>
      <w:szCs w:val="16"/>
      <w:lang w:val="es-ES"/>
    </w:rPr>
  </w:style>
  <w:style w:type="paragraph" w:customStyle="1" w:styleId="xl40">
    <w:name w:val="xl40"/>
    <w:basedOn w:val="Normal"/>
    <w:uiPriority w:val="99"/>
    <w:rsid w:val="009B377B"/>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hAnsi="Arial" w:cs="Arial"/>
      <w:b/>
      <w:bCs/>
      <w:sz w:val="16"/>
      <w:szCs w:val="16"/>
      <w:lang w:val="es-ES"/>
    </w:rPr>
  </w:style>
  <w:style w:type="paragraph" w:customStyle="1" w:styleId="xl41">
    <w:name w:val="xl41"/>
    <w:basedOn w:val="Normal"/>
    <w:uiPriority w:val="99"/>
    <w:rsid w:val="009B377B"/>
    <w:pPr>
      <w:pBdr>
        <w:top w:val="single" w:sz="4" w:space="0" w:color="auto"/>
        <w:bottom w:val="single" w:sz="4" w:space="0" w:color="auto"/>
      </w:pBdr>
      <w:spacing w:before="100" w:beforeAutospacing="1" w:after="100" w:afterAutospacing="1"/>
      <w:jc w:val="center"/>
      <w:textAlignment w:val="center"/>
    </w:pPr>
    <w:rPr>
      <w:rFonts w:ascii="Arial" w:hAnsi="Arial" w:cs="Arial"/>
      <w:b/>
      <w:bCs/>
      <w:sz w:val="16"/>
      <w:szCs w:val="16"/>
      <w:lang w:val="es-ES"/>
    </w:rPr>
  </w:style>
  <w:style w:type="paragraph" w:customStyle="1" w:styleId="E">
    <w:name w:val="E"/>
    <w:basedOn w:val="Normal"/>
    <w:uiPriority w:val="99"/>
    <w:rsid w:val="009B377B"/>
    <w:pPr>
      <w:widowControl w:val="0"/>
      <w:overflowPunct w:val="0"/>
      <w:autoSpaceDE w:val="0"/>
      <w:autoSpaceDN w:val="0"/>
      <w:adjustRightInd w:val="0"/>
      <w:ind w:left="567" w:right="113" w:hanging="567"/>
      <w:jc w:val="both"/>
      <w:textAlignment w:val="baseline"/>
    </w:pPr>
    <w:rPr>
      <w:rFonts w:ascii="Arial" w:hAnsi="Arial" w:cs="Arial"/>
      <w:sz w:val="18"/>
      <w:szCs w:val="18"/>
    </w:rPr>
  </w:style>
  <w:style w:type="paragraph" w:styleId="Lista2">
    <w:name w:val="List 2"/>
    <w:basedOn w:val="Normal"/>
    <w:uiPriority w:val="99"/>
    <w:rsid w:val="009B377B"/>
    <w:pPr>
      <w:ind w:left="566" w:hanging="283"/>
    </w:pPr>
    <w:rPr>
      <w:rFonts w:ascii="Arial" w:hAnsi="Arial" w:cs="Arial"/>
      <w:sz w:val="24"/>
      <w:szCs w:val="24"/>
      <w:lang w:val="es-ES"/>
    </w:rPr>
  </w:style>
  <w:style w:type="character" w:customStyle="1" w:styleId="SinespaciadoCar">
    <w:name w:val="Sin espaciado Car"/>
    <w:link w:val="Sinespaciado1"/>
    <w:uiPriority w:val="1"/>
    <w:locked/>
    <w:rsid w:val="009B377B"/>
    <w:rPr>
      <w:rFonts w:ascii="Arial" w:eastAsia="MS Mincho" w:hAnsi="Arial"/>
      <w:sz w:val="22"/>
      <w:szCs w:val="22"/>
      <w:lang w:val="es-MX" w:eastAsia="en-US" w:bidi="ar-SA"/>
    </w:rPr>
  </w:style>
  <w:style w:type="character" w:styleId="Textoennegrita">
    <w:name w:val="Strong"/>
    <w:qFormat/>
    <w:rsid w:val="009B377B"/>
    <w:rPr>
      <w:rFonts w:cs="Times New Roman"/>
      <w:b/>
    </w:rPr>
  </w:style>
  <w:style w:type="character" w:customStyle="1" w:styleId="TITULOCarCar">
    <w:name w:val="TITULO Car Car"/>
    <w:locked/>
    <w:rsid w:val="009B377B"/>
    <w:rPr>
      <w:rFonts w:ascii="Cambria" w:hAnsi="Cambria"/>
      <w:b/>
      <w:kern w:val="32"/>
      <w:sz w:val="32"/>
      <w:lang w:val="es-ES_tradnl" w:eastAsia="es-ES"/>
    </w:rPr>
  </w:style>
  <w:style w:type="paragraph" w:customStyle="1" w:styleId="Sinespaciado2">
    <w:name w:val="Sin espaciado2"/>
    <w:uiPriority w:val="99"/>
    <w:rsid w:val="009B377B"/>
    <w:rPr>
      <w:rFonts w:ascii="Arial" w:eastAsia="MS Mincho" w:hAnsi="Arial" w:cs="Arial"/>
      <w:sz w:val="28"/>
      <w:szCs w:val="28"/>
      <w:lang w:val="es-MX" w:eastAsia="en-US"/>
    </w:rPr>
  </w:style>
  <w:style w:type="paragraph" w:customStyle="1" w:styleId="xl65">
    <w:name w:val="xl65"/>
    <w:basedOn w:val="Normal"/>
    <w:uiPriority w:val="99"/>
    <w:rsid w:val="009B377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pPr>
    <w:rPr>
      <w:b/>
      <w:bCs/>
      <w:sz w:val="14"/>
      <w:szCs w:val="14"/>
      <w:lang w:val="es-ES"/>
    </w:rPr>
  </w:style>
  <w:style w:type="paragraph" w:customStyle="1" w:styleId="xl66">
    <w:name w:val="xl66"/>
    <w:basedOn w:val="Normal"/>
    <w:uiPriority w:val="99"/>
    <w:rsid w:val="009B377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center"/>
    </w:pPr>
    <w:rPr>
      <w:b/>
      <w:bCs/>
      <w:sz w:val="14"/>
      <w:szCs w:val="14"/>
      <w:lang w:val="es-ES"/>
    </w:rPr>
  </w:style>
  <w:style w:type="paragraph" w:customStyle="1" w:styleId="xl67">
    <w:name w:val="xl67"/>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ES"/>
    </w:rPr>
  </w:style>
  <w:style w:type="paragraph" w:customStyle="1" w:styleId="xl68">
    <w:name w:val="xl68"/>
    <w:basedOn w:val="Normal"/>
    <w:uiPriority w:val="99"/>
    <w:rsid w:val="009B377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pPr>
    <w:rPr>
      <w:b/>
      <w:bCs/>
      <w:sz w:val="14"/>
      <w:szCs w:val="14"/>
      <w:lang w:val="es-ES"/>
    </w:rPr>
  </w:style>
  <w:style w:type="paragraph" w:customStyle="1" w:styleId="xl69">
    <w:name w:val="xl69"/>
    <w:basedOn w:val="Normal"/>
    <w:uiPriority w:val="99"/>
    <w:rsid w:val="009B377B"/>
    <w:pPr>
      <w:pBdr>
        <w:top w:val="single" w:sz="4" w:space="0" w:color="auto"/>
        <w:bottom w:val="single" w:sz="4" w:space="0" w:color="auto"/>
        <w:right w:val="single" w:sz="4" w:space="0" w:color="auto"/>
      </w:pBdr>
      <w:shd w:val="clear" w:color="auto" w:fill="C0C0C0"/>
      <w:spacing w:before="100" w:beforeAutospacing="1" w:after="100" w:afterAutospacing="1"/>
      <w:jc w:val="center"/>
    </w:pPr>
    <w:rPr>
      <w:b/>
      <w:bCs/>
      <w:sz w:val="14"/>
      <w:szCs w:val="14"/>
      <w:lang w:val="es-ES"/>
    </w:rPr>
  </w:style>
  <w:style w:type="paragraph" w:customStyle="1" w:styleId="xl70">
    <w:name w:val="xl70"/>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ES"/>
    </w:rPr>
  </w:style>
  <w:style w:type="character" w:customStyle="1" w:styleId="CarCar11">
    <w:name w:val="Car Car11"/>
    <w:semiHidden/>
    <w:locked/>
    <w:rsid w:val="009B377B"/>
    <w:rPr>
      <w:rFonts w:ascii="Arial" w:hAnsi="Arial"/>
      <w:sz w:val="20"/>
      <w:lang w:val="es-ES_tradnl" w:eastAsia="es-ES"/>
    </w:rPr>
  </w:style>
  <w:style w:type="character" w:customStyle="1" w:styleId="CarCar7">
    <w:name w:val="Car Car7"/>
    <w:semiHidden/>
    <w:locked/>
    <w:rsid w:val="009B377B"/>
    <w:rPr>
      <w:rFonts w:ascii="Arial" w:hAnsi="Arial"/>
      <w:sz w:val="20"/>
      <w:lang w:val="es-ES_tradnl" w:eastAsia="es-ES"/>
    </w:rPr>
  </w:style>
  <w:style w:type="character" w:customStyle="1" w:styleId="CarCar6">
    <w:name w:val="Car Car6"/>
    <w:semiHidden/>
    <w:locked/>
    <w:rsid w:val="009B377B"/>
    <w:rPr>
      <w:rFonts w:ascii="Arial" w:hAnsi="Arial"/>
      <w:sz w:val="16"/>
      <w:lang w:val="es-ES_tradnl" w:eastAsia="es-ES"/>
    </w:rPr>
  </w:style>
  <w:style w:type="character" w:customStyle="1" w:styleId="CarCar4">
    <w:name w:val="Car Car4"/>
    <w:locked/>
    <w:rsid w:val="009B377B"/>
    <w:rPr>
      <w:rFonts w:ascii="Courier New" w:hAnsi="Courier New"/>
      <w:sz w:val="20"/>
      <w:lang w:val="es-ES_tradnl" w:eastAsia="es-ES"/>
    </w:rPr>
  </w:style>
  <w:style w:type="paragraph" w:customStyle="1" w:styleId="TtulodeTDC1">
    <w:name w:val="Título de TDC1"/>
    <w:basedOn w:val="Ttulo1"/>
    <w:next w:val="Normal"/>
    <w:uiPriority w:val="99"/>
    <w:rsid w:val="009B377B"/>
    <w:pPr>
      <w:keepNext/>
      <w:keepLines/>
      <w:spacing w:before="480" w:line="276" w:lineRule="auto"/>
      <w:outlineLvl w:val="9"/>
    </w:pPr>
    <w:rPr>
      <w:rFonts w:ascii="Cambria" w:hAnsi="Cambria"/>
      <w:caps/>
      <w:color w:val="365F91"/>
      <w:kern w:val="32"/>
      <w:sz w:val="28"/>
      <w:szCs w:val="28"/>
      <w:lang w:eastAsia="en-US"/>
    </w:rPr>
  </w:style>
  <w:style w:type="character" w:customStyle="1" w:styleId="Listavistosa-nfasis1Car">
    <w:name w:val="Lista vistosa - Énfasis 1 Car"/>
    <w:link w:val="Listavistosa-nfasis11"/>
    <w:locked/>
    <w:rsid w:val="009B377B"/>
    <w:rPr>
      <w:rFonts w:ascii="Arial" w:hAnsi="Arial"/>
      <w:sz w:val="24"/>
      <w:lang w:val="es-ES_tradnl" w:eastAsia="es-ES"/>
    </w:rPr>
  </w:style>
  <w:style w:type="table" w:customStyle="1" w:styleId="Listavistosa-nfasis11">
    <w:name w:val="Lista vistosa - Énfasis 11"/>
    <w:link w:val="Listavistosa-nfasis1Car"/>
    <w:rsid w:val="009B377B"/>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character" w:customStyle="1" w:styleId="CarCar">
    <w:name w:val="Car Car"/>
    <w:rsid w:val="009B377B"/>
    <w:rPr>
      <w:rFonts w:ascii="Arial" w:hAnsi="Arial"/>
      <w:lang w:val="es-ES_tradnl" w:eastAsia="es-ES"/>
    </w:rPr>
  </w:style>
  <w:style w:type="character" w:customStyle="1" w:styleId="CarCar10">
    <w:name w:val="Car Car10"/>
    <w:semiHidden/>
    <w:locked/>
    <w:rsid w:val="009B377B"/>
    <w:rPr>
      <w:rFonts w:ascii="Arial" w:hAnsi="Arial"/>
      <w:sz w:val="20"/>
      <w:lang w:val="es-ES_tradnl" w:eastAsia="es-ES"/>
    </w:rPr>
  </w:style>
  <w:style w:type="character" w:customStyle="1" w:styleId="CarCar5">
    <w:name w:val="Car Car5"/>
    <w:semiHidden/>
    <w:locked/>
    <w:rsid w:val="009B377B"/>
    <w:rPr>
      <w:rFonts w:ascii="Arial" w:hAnsi="Arial"/>
      <w:sz w:val="16"/>
      <w:lang w:val="es-ES_tradnl" w:eastAsia="es-ES"/>
    </w:rPr>
  </w:style>
  <w:style w:type="character" w:customStyle="1" w:styleId="PrrafodelistaCar">
    <w:name w:val="Párrafo de lista Car"/>
    <w:aliases w:val="Listas Car,CNBV Parrafo1 Car,List Paragraph-Thesis Car,Dot pt Car,List Paragraph Char Char Char Car,Indicator Text Car,Numbered Para 1 Car,No Spacing1 Car,List Paragraph1 Car,Colorful List - Accent 11 Car,Bullet 1 Car,Figuras Car"/>
    <w:link w:val="Prrafodelista"/>
    <w:uiPriority w:val="34"/>
    <w:locked/>
    <w:rsid w:val="009B377B"/>
    <w:rPr>
      <w:rFonts w:eastAsia="MS Mincho"/>
      <w:lang w:val="es-ES_tradnl" w:eastAsia="es-ES" w:bidi="ar-SA"/>
    </w:rPr>
  </w:style>
  <w:style w:type="paragraph" w:styleId="Textoindependienteprimerasangra2">
    <w:name w:val="Body Text First Indent 2"/>
    <w:basedOn w:val="Sangradetextonormal"/>
    <w:link w:val="Textoindependienteprimerasangra2Car"/>
    <w:uiPriority w:val="99"/>
    <w:rsid w:val="009B377B"/>
    <w:pPr>
      <w:numPr>
        <w:ilvl w:val="0"/>
      </w:numPr>
      <w:spacing w:after="120"/>
      <w:ind w:left="283" w:firstLine="210"/>
      <w:jc w:val="both"/>
    </w:pPr>
    <w:rPr>
      <w:rFonts w:cs="Arial"/>
      <w:sz w:val="24"/>
      <w:szCs w:val="24"/>
    </w:rPr>
  </w:style>
  <w:style w:type="character" w:customStyle="1" w:styleId="Textoindependienteprimerasangra2Car">
    <w:name w:val="Texto independiente primera sangría 2 Car"/>
    <w:link w:val="Textoindependienteprimerasangra2"/>
    <w:uiPriority w:val="99"/>
    <w:locked/>
    <w:rsid w:val="009B377B"/>
    <w:rPr>
      <w:rFonts w:ascii="Arial" w:eastAsia="MS Mincho" w:hAnsi="Arial" w:cs="Arial"/>
      <w:sz w:val="24"/>
      <w:szCs w:val="24"/>
      <w:lang w:val="es-ES_tradnl" w:eastAsia="es-ES" w:bidi="ar-SA"/>
    </w:rPr>
  </w:style>
  <w:style w:type="paragraph" w:customStyle="1" w:styleId="font6">
    <w:name w:val="font6"/>
    <w:basedOn w:val="Normal"/>
    <w:uiPriority w:val="99"/>
    <w:rsid w:val="009B377B"/>
    <w:pPr>
      <w:spacing w:before="100" w:beforeAutospacing="1" w:after="100" w:afterAutospacing="1"/>
    </w:pPr>
    <w:rPr>
      <w:rFonts w:ascii="Calibri" w:hAnsi="Calibri"/>
      <w:b/>
      <w:bCs/>
      <w:color w:val="000000"/>
      <w:sz w:val="16"/>
      <w:szCs w:val="16"/>
      <w:lang w:val="es-MX" w:eastAsia="es-MX"/>
    </w:rPr>
  </w:style>
  <w:style w:type="paragraph" w:customStyle="1" w:styleId="font7">
    <w:name w:val="font7"/>
    <w:basedOn w:val="Normal"/>
    <w:uiPriority w:val="99"/>
    <w:rsid w:val="009B377B"/>
    <w:pPr>
      <w:spacing w:before="100" w:beforeAutospacing="1" w:after="100" w:afterAutospacing="1"/>
    </w:pPr>
    <w:rPr>
      <w:rFonts w:ascii="Calibri" w:hAnsi="Calibri"/>
      <w:color w:val="000000"/>
      <w:sz w:val="18"/>
      <w:szCs w:val="18"/>
      <w:lang w:val="es-MX" w:eastAsia="es-MX"/>
    </w:rPr>
  </w:style>
  <w:style w:type="paragraph" w:customStyle="1" w:styleId="font8">
    <w:name w:val="font8"/>
    <w:basedOn w:val="Normal"/>
    <w:uiPriority w:val="99"/>
    <w:rsid w:val="009B377B"/>
    <w:pPr>
      <w:spacing w:before="100" w:beforeAutospacing="1" w:after="100" w:afterAutospacing="1"/>
    </w:pPr>
    <w:rPr>
      <w:rFonts w:ascii="Calibri" w:hAnsi="Calibri"/>
      <w:color w:val="000000"/>
      <w:sz w:val="16"/>
      <w:szCs w:val="16"/>
      <w:lang w:val="es-MX" w:eastAsia="es-MX"/>
    </w:rPr>
  </w:style>
  <w:style w:type="paragraph" w:customStyle="1" w:styleId="font9">
    <w:name w:val="font9"/>
    <w:basedOn w:val="Normal"/>
    <w:uiPriority w:val="99"/>
    <w:rsid w:val="009B377B"/>
    <w:pPr>
      <w:spacing w:before="100" w:beforeAutospacing="1" w:after="100" w:afterAutospacing="1"/>
    </w:pPr>
    <w:rPr>
      <w:rFonts w:ascii="Calibri" w:hAnsi="Calibri"/>
      <w:color w:val="000000"/>
      <w:sz w:val="18"/>
      <w:szCs w:val="18"/>
      <w:lang w:val="es-MX" w:eastAsia="es-MX"/>
    </w:rPr>
  </w:style>
  <w:style w:type="paragraph" w:customStyle="1" w:styleId="xl71">
    <w:name w:val="xl71"/>
    <w:basedOn w:val="Normal"/>
    <w:uiPriority w:val="99"/>
    <w:rsid w:val="009B377B"/>
    <w:pPr>
      <w:spacing w:before="100" w:beforeAutospacing="1" w:after="100" w:afterAutospacing="1"/>
      <w:jc w:val="center"/>
      <w:textAlignment w:val="center"/>
    </w:pPr>
    <w:rPr>
      <w:b/>
      <w:bCs/>
      <w:sz w:val="18"/>
      <w:szCs w:val="18"/>
      <w:lang w:val="es-MX" w:eastAsia="es-MX"/>
    </w:rPr>
  </w:style>
  <w:style w:type="paragraph" w:customStyle="1" w:styleId="xl72">
    <w:name w:val="xl72"/>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lang w:val="es-MX" w:eastAsia="es-MX"/>
    </w:rPr>
  </w:style>
  <w:style w:type="paragraph" w:customStyle="1" w:styleId="xl73">
    <w:name w:val="xl7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lang w:val="es-MX" w:eastAsia="es-MX"/>
    </w:rPr>
  </w:style>
  <w:style w:type="paragraph" w:customStyle="1" w:styleId="xl74">
    <w:name w:val="xl74"/>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lang w:val="es-MX" w:eastAsia="es-MX"/>
    </w:rPr>
  </w:style>
  <w:style w:type="paragraph" w:customStyle="1" w:styleId="xl75">
    <w:name w:val="xl75"/>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lang w:val="es-MX" w:eastAsia="es-MX"/>
    </w:rPr>
  </w:style>
  <w:style w:type="paragraph" w:customStyle="1" w:styleId="xl76">
    <w:name w:val="xl76"/>
    <w:basedOn w:val="Normal"/>
    <w:uiPriority w:val="99"/>
    <w:rsid w:val="009B377B"/>
    <w:pPr>
      <w:pBdr>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b/>
      <w:bCs/>
      <w:sz w:val="18"/>
      <w:szCs w:val="18"/>
      <w:lang w:val="es-MX" w:eastAsia="es-MX"/>
    </w:rPr>
  </w:style>
  <w:style w:type="paragraph" w:customStyle="1" w:styleId="xl77">
    <w:name w:val="xl77"/>
    <w:basedOn w:val="Normal"/>
    <w:uiPriority w:val="99"/>
    <w:rsid w:val="009B377B"/>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sz w:val="10"/>
      <w:szCs w:val="10"/>
      <w:lang w:val="es-MX" w:eastAsia="es-MX"/>
    </w:rPr>
  </w:style>
  <w:style w:type="paragraph" w:customStyle="1" w:styleId="xl78">
    <w:name w:val="xl78"/>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79">
    <w:name w:val="xl79"/>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MX" w:eastAsia="es-MX"/>
    </w:rPr>
  </w:style>
  <w:style w:type="paragraph" w:customStyle="1" w:styleId="xl80">
    <w:name w:val="xl80"/>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81">
    <w:name w:val="xl81"/>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82">
    <w:name w:val="xl82"/>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MX" w:eastAsia="es-MX"/>
    </w:rPr>
  </w:style>
  <w:style w:type="paragraph" w:customStyle="1" w:styleId="xl83">
    <w:name w:val="xl8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84">
    <w:name w:val="xl84"/>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85">
    <w:name w:val="xl85"/>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MX" w:eastAsia="es-MX"/>
    </w:rPr>
  </w:style>
  <w:style w:type="paragraph" w:customStyle="1" w:styleId="xl86">
    <w:name w:val="xl86"/>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87">
    <w:name w:val="xl87"/>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b/>
      <w:bCs/>
      <w:sz w:val="14"/>
      <w:szCs w:val="14"/>
      <w:lang w:val="es-MX" w:eastAsia="es-MX"/>
    </w:rPr>
  </w:style>
  <w:style w:type="paragraph" w:customStyle="1" w:styleId="xl88">
    <w:name w:val="xl88"/>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MX" w:eastAsia="es-MX"/>
    </w:rPr>
  </w:style>
  <w:style w:type="paragraph" w:customStyle="1" w:styleId="xl89">
    <w:name w:val="xl89"/>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90">
    <w:name w:val="xl90"/>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91">
    <w:name w:val="xl91"/>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2">
    <w:name w:val="xl92"/>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3">
    <w:name w:val="xl9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4">
    <w:name w:val="xl94"/>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5">
    <w:name w:val="xl95"/>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6">
    <w:name w:val="xl96"/>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7">
    <w:name w:val="xl97"/>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8">
    <w:name w:val="xl98"/>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9">
    <w:name w:val="xl99"/>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100">
    <w:name w:val="xl100"/>
    <w:basedOn w:val="Normal"/>
    <w:uiPriority w:val="99"/>
    <w:rsid w:val="009B377B"/>
    <w:pPr>
      <w:pBdr>
        <w:left w:val="single" w:sz="4" w:space="0" w:color="auto"/>
        <w:bottom w:val="single" w:sz="4" w:space="0" w:color="auto"/>
        <w:right w:val="single" w:sz="4" w:space="0" w:color="auto"/>
      </w:pBdr>
      <w:spacing w:before="100" w:beforeAutospacing="1" w:after="100" w:afterAutospacing="1"/>
    </w:pPr>
    <w:rPr>
      <w:sz w:val="14"/>
      <w:szCs w:val="14"/>
      <w:lang w:val="es-MX" w:eastAsia="es-MX"/>
    </w:rPr>
  </w:style>
  <w:style w:type="paragraph" w:customStyle="1" w:styleId="xl101">
    <w:name w:val="xl101"/>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102">
    <w:name w:val="xl102"/>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103">
    <w:name w:val="xl103"/>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104">
    <w:name w:val="xl104"/>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sz w:val="16"/>
      <w:szCs w:val="16"/>
      <w:lang w:val="es-MX" w:eastAsia="es-MX"/>
    </w:rPr>
  </w:style>
  <w:style w:type="paragraph" w:customStyle="1" w:styleId="xl105">
    <w:name w:val="xl105"/>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sz w:val="16"/>
      <w:szCs w:val="16"/>
      <w:lang w:val="es-MX" w:eastAsia="es-MX"/>
    </w:rPr>
  </w:style>
  <w:style w:type="paragraph" w:customStyle="1" w:styleId="xl106">
    <w:name w:val="xl106"/>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sz w:val="16"/>
      <w:szCs w:val="16"/>
      <w:lang w:val="es-MX" w:eastAsia="es-MX"/>
    </w:rPr>
  </w:style>
  <w:style w:type="paragraph" w:customStyle="1" w:styleId="xl107">
    <w:name w:val="xl107"/>
    <w:basedOn w:val="Normal"/>
    <w:uiPriority w:val="99"/>
    <w:rsid w:val="009B377B"/>
    <w:pPr>
      <w:pBdr>
        <w:left w:val="single" w:sz="4" w:space="0" w:color="auto"/>
      </w:pBdr>
      <w:shd w:val="clear" w:color="000000" w:fill="FFFFFF"/>
      <w:spacing w:before="100" w:beforeAutospacing="1" w:after="100" w:afterAutospacing="1"/>
      <w:jc w:val="center"/>
      <w:textAlignment w:val="center"/>
    </w:pPr>
    <w:rPr>
      <w:sz w:val="16"/>
      <w:szCs w:val="16"/>
      <w:lang w:val="es-MX" w:eastAsia="es-MX"/>
    </w:rPr>
  </w:style>
  <w:style w:type="paragraph" w:customStyle="1" w:styleId="xl108">
    <w:name w:val="xl108"/>
    <w:basedOn w:val="Normal"/>
    <w:uiPriority w:val="99"/>
    <w:rsid w:val="009B377B"/>
    <w:pPr>
      <w:shd w:val="clear" w:color="000000" w:fill="FFFFFF"/>
      <w:spacing w:before="100" w:beforeAutospacing="1" w:after="100" w:afterAutospacing="1"/>
      <w:jc w:val="center"/>
      <w:textAlignment w:val="center"/>
    </w:pPr>
    <w:rPr>
      <w:sz w:val="16"/>
      <w:szCs w:val="16"/>
      <w:lang w:val="es-MX" w:eastAsia="es-MX"/>
    </w:rPr>
  </w:style>
  <w:style w:type="paragraph" w:customStyle="1" w:styleId="xl109">
    <w:name w:val="xl109"/>
    <w:basedOn w:val="Normal"/>
    <w:uiPriority w:val="99"/>
    <w:rsid w:val="009B377B"/>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b/>
      <w:bCs/>
      <w:i/>
      <w:iCs/>
      <w:sz w:val="18"/>
      <w:szCs w:val="18"/>
      <w:lang w:val="es-MX" w:eastAsia="es-MX"/>
    </w:rPr>
  </w:style>
  <w:style w:type="paragraph" w:customStyle="1" w:styleId="xl110">
    <w:name w:val="xl110"/>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sz w:val="16"/>
      <w:szCs w:val="16"/>
      <w:lang w:val="es-MX" w:eastAsia="es-MX"/>
    </w:rPr>
  </w:style>
  <w:style w:type="paragraph" w:customStyle="1" w:styleId="xl111">
    <w:name w:val="xl111"/>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sz w:val="16"/>
      <w:szCs w:val="16"/>
      <w:lang w:val="es-MX" w:eastAsia="es-MX"/>
    </w:rPr>
  </w:style>
  <w:style w:type="paragraph" w:customStyle="1" w:styleId="xl112">
    <w:name w:val="xl112"/>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sz w:val="16"/>
      <w:szCs w:val="16"/>
      <w:lang w:val="es-MX" w:eastAsia="es-MX"/>
    </w:rPr>
  </w:style>
  <w:style w:type="paragraph" w:customStyle="1" w:styleId="xl113">
    <w:name w:val="xl113"/>
    <w:basedOn w:val="Normal"/>
    <w:uiPriority w:val="99"/>
    <w:rsid w:val="009B377B"/>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b/>
      <w:bCs/>
      <w:sz w:val="16"/>
      <w:szCs w:val="16"/>
      <w:lang w:val="es-MX" w:eastAsia="es-MX"/>
    </w:rPr>
  </w:style>
  <w:style w:type="paragraph" w:customStyle="1" w:styleId="xl114">
    <w:name w:val="xl114"/>
    <w:basedOn w:val="Normal"/>
    <w:uiPriority w:val="99"/>
    <w:rsid w:val="009B377B"/>
    <w:pPr>
      <w:pBdr>
        <w:top w:val="single" w:sz="4" w:space="0" w:color="auto"/>
        <w:left w:val="single" w:sz="4" w:space="0" w:color="auto"/>
      </w:pBdr>
      <w:spacing w:before="100" w:beforeAutospacing="1" w:after="100" w:afterAutospacing="1"/>
      <w:jc w:val="both"/>
      <w:textAlignment w:val="center"/>
    </w:pPr>
    <w:rPr>
      <w:sz w:val="16"/>
      <w:szCs w:val="16"/>
      <w:lang w:val="es-MX" w:eastAsia="es-MX"/>
    </w:rPr>
  </w:style>
  <w:style w:type="paragraph" w:customStyle="1" w:styleId="xl115">
    <w:name w:val="xl115"/>
    <w:basedOn w:val="Normal"/>
    <w:uiPriority w:val="99"/>
    <w:rsid w:val="009B377B"/>
    <w:pPr>
      <w:pBdr>
        <w:top w:val="single" w:sz="4" w:space="0" w:color="auto"/>
      </w:pBdr>
      <w:spacing w:before="100" w:beforeAutospacing="1" w:after="100" w:afterAutospacing="1"/>
      <w:jc w:val="both"/>
      <w:textAlignment w:val="center"/>
    </w:pPr>
    <w:rPr>
      <w:sz w:val="16"/>
      <w:szCs w:val="16"/>
      <w:lang w:val="es-MX" w:eastAsia="es-MX"/>
    </w:rPr>
  </w:style>
  <w:style w:type="paragraph" w:customStyle="1" w:styleId="xl116">
    <w:name w:val="xl116"/>
    <w:basedOn w:val="Normal"/>
    <w:uiPriority w:val="99"/>
    <w:rsid w:val="009B377B"/>
    <w:pPr>
      <w:pBdr>
        <w:left w:val="single" w:sz="4" w:space="0" w:color="auto"/>
      </w:pBdr>
      <w:spacing w:before="100" w:beforeAutospacing="1" w:after="100" w:afterAutospacing="1"/>
      <w:jc w:val="both"/>
      <w:textAlignment w:val="center"/>
    </w:pPr>
    <w:rPr>
      <w:sz w:val="16"/>
      <w:szCs w:val="16"/>
      <w:lang w:val="es-MX" w:eastAsia="es-MX"/>
    </w:rPr>
  </w:style>
  <w:style w:type="paragraph" w:customStyle="1" w:styleId="xl117">
    <w:name w:val="xl117"/>
    <w:basedOn w:val="Normal"/>
    <w:uiPriority w:val="99"/>
    <w:rsid w:val="009B377B"/>
    <w:pPr>
      <w:spacing w:before="100" w:beforeAutospacing="1" w:after="100" w:afterAutospacing="1"/>
      <w:jc w:val="both"/>
      <w:textAlignment w:val="center"/>
    </w:pPr>
    <w:rPr>
      <w:sz w:val="16"/>
      <w:szCs w:val="16"/>
      <w:lang w:val="es-MX" w:eastAsia="es-MX"/>
    </w:rPr>
  </w:style>
  <w:style w:type="paragraph" w:customStyle="1" w:styleId="xl118">
    <w:name w:val="xl118"/>
    <w:basedOn w:val="Normal"/>
    <w:uiPriority w:val="99"/>
    <w:rsid w:val="009B377B"/>
    <w:pPr>
      <w:pBdr>
        <w:left w:val="single" w:sz="4" w:space="0" w:color="auto"/>
        <w:bottom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19">
    <w:name w:val="xl119"/>
    <w:basedOn w:val="Normal"/>
    <w:uiPriority w:val="99"/>
    <w:rsid w:val="009B377B"/>
    <w:pPr>
      <w:pBdr>
        <w:left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20">
    <w:name w:val="xl120"/>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21">
    <w:name w:val="xl121"/>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22">
    <w:name w:val="xl122"/>
    <w:basedOn w:val="Normal"/>
    <w:uiPriority w:val="99"/>
    <w:rsid w:val="009B377B"/>
    <w:pPr>
      <w:spacing w:before="100" w:beforeAutospacing="1" w:after="100" w:afterAutospacing="1"/>
      <w:jc w:val="both"/>
      <w:textAlignment w:val="center"/>
    </w:pPr>
    <w:rPr>
      <w:sz w:val="24"/>
      <w:szCs w:val="24"/>
      <w:lang w:val="es-MX" w:eastAsia="es-MX"/>
    </w:rPr>
  </w:style>
  <w:style w:type="paragraph" w:customStyle="1" w:styleId="xl123">
    <w:name w:val="xl123"/>
    <w:basedOn w:val="Normal"/>
    <w:uiPriority w:val="99"/>
    <w:rsid w:val="009B377B"/>
    <w:pPr>
      <w:pBdr>
        <w:right w:val="single" w:sz="4" w:space="0" w:color="auto"/>
      </w:pBdr>
      <w:spacing w:before="100" w:beforeAutospacing="1" w:after="100" w:afterAutospacing="1"/>
      <w:jc w:val="both"/>
      <w:textAlignment w:val="center"/>
    </w:pPr>
    <w:rPr>
      <w:sz w:val="24"/>
      <w:szCs w:val="24"/>
      <w:lang w:val="es-MX" w:eastAsia="es-MX"/>
    </w:rPr>
  </w:style>
  <w:style w:type="paragraph" w:customStyle="1" w:styleId="xl124">
    <w:name w:val="xl124"/>
    <w:basedOn w:val="Normal"/>
    <w:uiPriority w:val="99"/>
    <w:rsid w:val="009B377B"/>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sz w:val="14"/>
      <w:szCs w:val="14"/>
      <w:lang w:val="es-MX" w:eastAsia="es-MX"/>
    </w:rPr>
  </w:style>
  <w:style w:type="paragraph" w:customStyle="1" w:styleId="xl125">
    <w:name w:val="xl125"/>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24"/>
      <w:szCs w:val="24"/>
      <w:lang w:val="es-MX" w:eastAsia="es-MX"/>
    </w:rPr>
  </w:style>
  <w:style w:type="paragraph" w:customStyle="1" w:styleId="xl126">
    <w:name w:val="xl126"/>
    <w:basedOn w:val="Normal"/>
    <w:uiPriority w:val="99"/>
    <w:rsid w:val="009B377B"/>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color w:val="000000"/>
      <w:sz w:val="14"/>
      <w:szCs w:val="14"/>
      <w:lang w:val="es-MX" w:eastAsia="es-MX"/>
    </w:rPr>
  </w:style>
  <w:style w:type="paragraph" w:customStyle="1" w:styleId="xl127">
    <w:name w:val="xl127"/>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128">
    <w:name w:val="xl128"/>
    <w:basedOn w:val="Normal"/>
    <w:uiPriority w:val="99"/>
    <w:rsid w:val="009B377B"/>
    <w:pPr>
      <w:pBdr>
        <w:top w:val="single" w:sz="4" w:space="0" w:color="auto"/>
      </w:pBdr>
      <w:spacing w:before="100" w:beforeAutospacing="1" w:after="100" w:afterAutospacing="1"/>
      <w:jc w:val="both"/>
      <w:textAlignment w:val="center"/>
    </w:pPr>
    <w:rPr>
      <w:sz w:val="24"/>
      <w:szCs w:val="24"/>
      <w:lang w:val="es-MX" w:eastAsia="es-MX"/>
    </w:rPr>
  </w:style>
  <w:style w:type="paragraph" w:customStyle="1" w:styleId="xl129">
    <w:name w:val="xl129"/>
    <w:basedOn w:val="Normal"/>
    <w:uiPriority w:val="99"/>
    <w:rsid w:val="009B377B"/>
    <w:pPr>
      <w:pBdr>
        <w:top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30">
    <w:name w:val="xl130"/>
    <w:basedOn w:val="Normal"/>
    <w:uiPriority w:val="99"/>
    <w:rsid w:val="009B377B"/>
    <w:pPr>
      <w:pBdr>
        <w:top w:val="single" w:sz="4" w:space="0" w:color="auto"/>
        <w:left w:val="single" w:sz="4" w:space="0" w:color="auto"/>
        <w:bottom w:val="single" w:sz="4" w:space="0" w:color="auto"/>
      </w:pBdr>
      <w:shd w:val="clear" w:color="000000" w:fill="DDD9C4"/>
      <w:spacing w:before="100" w:beforeAutospacing="1" w:after="100" w:afterAutospacing="1"/>
      <w:textAlignment w:val="center"/>
    </w:pPr>
    <w:rPr>
      <w:b/>
      <w:bCs/>
      <w:sz w:val="18"/>
      <w:szCs w:val="18"/>
      <w:lang w:val="es-MX" w:eastAsia="es-MX"/>
    </w:rPr>
  </w:style>
  <w:style w:type="paragraph" w:customStyle="1" w:styleId="xl131">
    <w:name w:val="xl131"/>
    <w:basedOn w:val="Normal"/>
    <w:uiPriority w:val="99"/>
    <w:rsid w:val="009B377B"/>
    <w:pPr>
      <w:pBdr>
        <w:top w:val="single" w:sz="4" w:space="0" w:color="auto"/>
        <w:bottom w:val="single" w:sz="4" w:space="0" w:color="auto"/>
      </w:pBdr>
      <w:shd w:val="clear" w:color="000000" w:fill="DDD9C4"/>
      <w:spacing w:before="100" w:beforeAutospacing="1" w:after="100" w:afterAutospacing="1"/>
      <w:textAlignment w:val="center"/>
    </w:pPr>
    <w:rPr>
      <w:sz w:val="24"/>
      <w:szCs w:val="24"/>
      <w:lang w:val="es-MX" w:eastAsia="es-MX"/>
    </w:rPr>
  </w:style>
  <w:style w:type="paragraph" w:customStyle="1" w:styleId="xl132">
    <w:name w:val="xl132"/>
    <w:basedOn w:val="Normal"/>
    <w:uiPriority w:val="99"/>
    <w:rsid w:val="009B377B"/>
    <w:pPr>
      <w:pBdr>
        <w:top w:val="single" w:sz="4" w:space="0" w:color="auto"/>
        <w:bottom w:val="single" w:sz="4" w:space="0" w:color="auto"/>
        <w:right w:val="single" w:sz="4" w:space="0" w:color="auto"/>
      </w:pBdr>
      <w:shd w:val="clear" w:color="000000" w:fill="DDD9C4"/>
      <w:spacing w:before="100" w:beforeAutospacing="1" w:after="100" w:afterAutospacing="1"/>
      <w:textAlignment w:val="center"/>
    </w:pPr>
    <w:rPr>
      <w:sz w:val="24"/>
      <w:szCs w:val="24"/>
      <w:lang w:val="es-MX" w:eastAsia="es-MX"/>
    </w:rPr>
  </w:style>
  <w:style w:type="paragraph" w:customStyle="1" w:styleId="xl133">
    <w:name w:val="xl133"/>
    <w:basedOn w:val="Normal"/>
    <w:uiPriority w:val="99"/>
    <w:rsid w:val="009B377B"/>
    <w:pPr>
      <w:pBdr>
        <w:top w:val="single" w:sz="4" w:space="0" w:color="auto"/>
        <w:left w:val="single" w:sz="4" w:space="0" w:color="auto"/>
        <w:bottom w:val="single" w:sz="4" w:space="0" w:color="auto"/>
      </w:pBdr>
      <w:shd w:val="clear" w:color="000000" w:fill="DDD9C4"/>
      <w:spacing w:before="100" w:beforeAutospacing="1" w:after="100" w:afterAutospacing="1"/>
      <w:jc w:val="center"/>
      <w:textAlignment w:val="center"/>
    </w:pPr>
    <w:rPr>
      <w:b/>
      <w:bCs/>
      <w:i/>
      <w:iCs/>
      <w:sz w:val="16"/>
      <w:szCs w:val="16"/>
      <w:lang w:val="es-MX" w:eastAsia="es-MX"/>
    </w:rPr>
  </w:style>
  <w:style w:type="paragraph" w:customStyle="1" w:styleId="xl134">
    <w:name w:val="xl134"/>
    <w:basedOn w:val="Normal"/>
    <w:uiPriority w:val="99"/>
    <w:rsid w:val="009B377B"/>
    <w:pPr>
      <w:pBdr>
        <w:top w:val="single" w:sz="4" w:space="0" w:color="auto"/>
        <w:bottom w:val="single" w:sz="4" w:space="0" w:color="auto"/>
      </w:pBdr>
      <w:shd w:val="clear" w:color="000000" w:fill="DDD9C4"/>
      <w:spacing w:before="100" w:beforeAutospacing="1" w:after="100" w:afterAutospacing="1"/>
      <w:jc w:val="center"/>
      <w:textAlignment w:val="center"/>
    </w:pPr>
    <w:rPr>
      <w:b/>
      <w:bCs/>
      <w:i/>
      <w:iCs/>
      <w:sz w:val="16"/>
      <w:szCs w:val="16"/>
      <w:lang w:val="es-MX" w:eastAsia="es-MX"/>
    </w:rPr>
  </w:style>
  <w:style w:type="paragraph" w:customStyle="1" w:styleId="xl135">
    <w:name w:val="xl135"/>
    <w:basedOn w:val="Normal"/>
    <w:uiPriority w:val="99"/>
    <w:rsid w:val="009B377B"/>
    <w:pPr>
      <w:pBdr>
        <w:top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b/>
      <w:bCs/>
      <w:i/>
      <w:iCs/>
      <w:sz w:val="16"/>
      <w:szCs w:val="16"/>
      <w:lang w:val="es-MX" w:eastAsia="es-MX"/>
    </w:rPr>
  </w:style>
  <w:style w:type="paragraph" w:customStyle="1" w:styleId="xl136">
    <w:name w:val="xl136"/>
    <w:basedOn w:val="Normal"/>
    <w:uiPriority w:val="99"/>
    <w:rsid w:val="009B377B"/>
    <w:pPr>
      <w:pBdr>
        <w:top w:val="single" w:sz="4" w:space="0" w:color="auto"/>
        <w:left w:val="single" w:sz="4" w:space="0" w:color="auto"/>
        <w:right w:val="single" w:sz="4" w:space="0" w:color="auto"/>
      </w:pBdr>
      <w:shd w:val="clear" w:color="000000" w:fill="DDD9C4"/>
      <w:spacing w:before="100" w:beforeAutospacing="1" w:after="100" w:afterAutospacing="1"/>
      <w:jc w:val="center"/>
      <w:textAlignment w:val="center"/>
    </w:pPr>
    <w:rPr>
      <w:color w:val="000000"/>
      <w:sz w:val="14"/>
      <w:szCs w:val="14"/>
      <w:lang w:val="es-MX" w:eastAsia="es-MX"/>
    </w:rPr>
  </w:style>
  <w:style w:type="paragraph" w:customStyle="1" w:styleId="xl137">
    <w:name w:val="xl137"/>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138">
    <w:name w:val="xl138"/>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paragraph" w:customStyle="1" w:styleId="xl139">
    <w:name w:val="xl139"/>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paragraph" w:customStyle="1" w:styleId="xl140">
    <w:name w:val="xl140"/>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paragraph" w:customStyle="1" w:styleId="xl141">
    <w:name w:val="xl141"/>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14"/>
      <w:szCs w:val="14"/>
      <w:lang w:val="es-MX" w:eastAsia="es-MX"/>
    </w:rPr>
  </w:style>
  <w:style w:type="paragraph" w:customStyle="1" w:styleId="xl142">
    <w:name w:val="xl142"/>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14"/>
      <w:szCs w:val="14"/>
      <w:lang w:val="es-MX" w:eastAsia="es-MX"/>
    </w:rPr>
  </w:style>
  <w:style w:type="paragraph" w:customStyle="1" w:styleId="xl143">
    <w:name w:val="xl14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14"/>
      <w:szCs w:val="14"/>
      <w:lang w:val="es-MX" w:eastAsia="es-MX"/>
    </w:rPr>
  </w:style>
  <w:style w:type="paragraph" w:customStyle="1" w:styleId="xl144">
    <w:name w:val="xl144"/>
    <w:basedOn w:val="Normal"/>
    <w:uiPriority w:val="99"/>
    <w:rsid w:val="009B377B"/>
    <w:pPr>
      <w:pBdr>
        <w:left w:val="single" w:sz="4" w:space="0" w:color="auto"/>
        <w:bottom w:val="single" w:sz="4" w:space="0" w:color="auto"/>
        <w:right w:val="single" w:sz="4" w:space="0" w:color="auto"/>
      </w:pBdr>
      <w:shd w:val="clear" w:color="000000" w:fill="DDD9C4"/>
      <w:spacing w:before="100" w:beforeAutospacing="1" w:after="100" w:afterAutospacing="1"/>
      <w:jc w:val="center"/>
    </w:pPr>
    <w:rPr>
      <w:b/>
      <w:bCs/>
      <w:sz w:val="18"/>
      <w:szCs w:val="18"/>
      <w:lang w:val="es-MX" w:eastAsia="es-MX"/>
    </w:rPr>
  </w:style>
  <w:style w:type="paragraph" w:customStyle="1" w:styleId="xl145">
    <w:name w:val="xl145"/>
    <w:basedOn w:val="Normal"/>
    <w:uiPriority w:val="99"/>
    <w:rsid w:val="009B377B"/>
    <w:pPr>
      <w:pBdr>
        <w:top w:val="single" w:sz="4" w:space="0" w:color="auto"/>
        <w:left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paragraph" w:customStyle="1" w:styleId="xl146">
    <w:name w:val="xl146"/>
    <w:basedOn w:val="Normal"/>
    <w:uiPriority w:val="99"/>
    <w:rsid w:val="009B377B"/>
    <w:pPr>
      <w:pBdr>
        <w:left w:val="single" w:sz="4" w:space="0" w:color="auto"/>
        <w:right w:val="single" w:sz="4" w:space="0" w:color="auto"/>
      </w:pBdr>
      <w:spacing w:before="100" w:beforeAutospacing="1" w:after="100" w:afterAutospacing="1"/>
      <w:jc w:val="center"/>
      <w:textAlignment w:val="center"/>
    </w:pPr>
    <w:rPr>
      <w:sz w:val="24"/>
      <w:szCs w:val="24"/>
      <w:lang w:val="es-MX" w:eastAsia="es-MX"/>
    </w:rPr>
  </w:style>
  <w:style w:type="paragraph" w:customStyle="1" w:styleId="xl147">
    <w:name w:val="xl147"/>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textAlignment w:val="center"/>
    </w:pPr>
    <w:rPr>
      <w:sz w:val="24"/>
      <w:szCs w:val="24"/>
      <w:lang w:val="es-MX" w:eastAsia="es-MX"/>
    </w:rPr>
  </w:style>
  <w:style w:type="paragraph" w:customStyle="1" w:styleId="xl148">
    <w:name w:val="xl148"/>
    <w:basedOn w:val="Normal"/>
    <w:uiPriority w:val="99"/>
    <w:rsid w:val="009B377B"/>
    <w:pPr>
      <w:pBdr>
        <w:top w:val="single" w:sz="4" w:space="0" w:color="auto"/>
        <w:left w:val="single" w:sz="4" w:space="0" w:color="auto"/>
        <w:right w:val="single" w:sz="4" w:space="0" w:color="auto"/>
      </w:pBdr>
      <w:spacing w:before="100" w:beforeAutospacing="1" w:after="100" w:afterAutospacing="1"/>
      <w:jc w:val="both"/>
      <w:textAlignment w:val="center"/>
    </w:pPr>
    <w:rPr>
      <w:sz w:val="14"/>
      <w:szCs w:val="14"/>
      <w:lang w:val="es-MX" w:eastAsia="es-MX"/>
    </w:rPr>
  </w:style>
  <w:style w:type="paragraph" w:customStyle="1" w:styleId="xl149">
    <w:name w:val="xl149"/>
    <w:basedOn w:val="Normal"/>
    <w:uiPriority w:val="99"/>
    <w:rsid w:val="009B377B"/>
    <w:pPr>
      <w:pBdr>
        <w:left w:val="single" w:sz="4" w:space="0" w:color="auto"/>
        <w:bottom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50">
    <w:name w:val="xl150"/>
    <w:basedOn w:val="Normal"/>
    <w:uiPriority w:val="99"/>
    <w:rsid w:val="009B377B"/>
    <w:pPr>
      <w:pBdr>
        <w:top w:val="single" w:sz="4" w:space="0" w:color="auto"/>
        <w:left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paragraph" w:customStyle="1" w:styleId="xl151">
    <w:name w:val="xl151"/>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textAlignment w:val="center"/>
    </w:pPr>
    <w:rPr>
      <w:sz w:val="24"/>
      <w:szCs w:val="24"/>
      <w:lang w:val="es-MX" w:eastAsia="es-MX"/>
    </w:rPr>
  </w:style>
  <w:style w:type="paragraph" w:customStyle="1" w:styleId="xl152">
    <w:name w:val="xl152"/>
    <w:basedOn w:val="Normal"/>
    <w:uiPriority w:val="99"/>
    <w:rsid w:val="009B377B"/>
    <w:pPr>
      <w:pBdr>
        <w:top w:val="single" w:sz="4" w:space="0" w:color="auto"/>
        <w:left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153">
    <w:name w:val="xl153"/>
    <w:basedOn w:val="Normal"/>
    <w:uiPriority w:val="99"/>
    <w:rsid w:val="009B377B"/>
    <w:pPr>
      <w:pBdr>
        <w:left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table" w:customStyle="1" w:styleId="Listaclara-nfasis51">
    <w:name w:val="Lista clara - Énfasis 51"/>
    <w:rsid w:val="009B377B"/>
    <w:rPr>
      <w:rFonts w:ascii="Century Gothic" w:eastAsia="MS Gothic" w:hAnsi="Century Gothic"/>
      <w:sz w:val="24"/>
      <w:szCs w:val="24"/>
      <w:lang w:val="en-US"/>
    </w:rPr>
    <w:tblPr>
      <w:tblStyleRowBandSize w:val="1"/>
      <w:tblStyleColBandSize w:val="1"/>
      <w:tblInd w:w="0" w:type="dxa"/>
      <w:tblBorders>
        <w:top w:val="single" w:sz="8" w:space="0" w:color="641345"/>
        <w:left w:val="single" w:sz="8" w:space="0" w:color="641345"/>
        <w:bottom w:val="single" w:sz="8" w:space="0" w:color="641345"/>
        <w:right w:val="single" w:sz="8" w:space="0" w:color="641345"/>
      </w:tblBorders>
      <w:tblCellMar>
        <w:top w:w="0" w:type="dxa"/>
        <w:left w:w="108" w:type="dxa"/>
        <w:bottom w:w="0" w:type="dxa"/>
        <w:right w:w="108" w:type="dxa"/>
      </w:tblCellMar>
    </w:tblPr>
  </w:style>
  <w:style w:type="table" w:styleId="Listaclara-nfasis5">
    <w:name w:val="Light List Accent 5"/>
    <w:basedOn w:val="Tablanormal"/>
    <w:rsid w:val="009B377B"/>
    <w:rPr>
      <w:rFonts w:eastAsia="MS Mincho"/>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pPr>
      <w:rPr>
        <w:rFonts w:cs="Times New Roman"/>
        <w:b/>
        <w:bCs/>
        <w:color w:val="FFFFFF"/>
      </w:rPr>
      <w:tblPr/>
      <w:tcPr>
        <w:shd w:val="clear" w:color="auto" w:fill="4BACC6"/>
      </w:tcPr>
    </w:tblStylePr>
    <w:tblStylePr w:type="lastRow">
      <w:pPr>
        <w:spacing w:before="0" w:after="0"/>
      </w:pPr>
      <w:rPr>
        <w:rFonts w:cs="Times New Roman"/>
        <w:b/>
        <w:bCs/>
      </w:rPr>
      <w:tblPr/>
      <w:tcPr>
        <w:tcBorders>
          <w:top w:val="double" w:sz="6" w:space="0" w:color="4BACC6"/>
          <w:left w:val="single" w:sz="8" w:space="0" w:color="4BACC6"/>
          <w:bottom w:val="single" w:sz="8" w:space="0" w:color="4BACC6"/>
          <w:right w:val="single" w:sz="8" w:space="0" w:color="4BACC6"/>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4BACC6"/>
          <w:left w:val="single" w:sz="8" w:space="0" w:color="4BACC6"/>
          <w:bottom w:val="single" w:sz="8" w:space="0" w:color="4BACC6"/>
          <w:right w:val="single" w:sz="8" w:space="0" w:color="4BACC6"/>
        </w:tcBorders>
      </w:tcPr>
    </w:tblStylePr>
    <w:tblStylePr w:type="band1Horz">
      <w:rPr>
        <w:rFonts w:cs="Times New Roman"/>
      </w:rPr>
      <w:tblPr/>
      <w:tcPr>
        <w:tcBorders>
          <w:top w:val="single" w:sz="8" w:space="0" w:color="4BACC6"/>
          <w:left w:val="single" w:sz="8" w:space="0" w:color="4BACC6"/>
          <w:bottom w:val="single" w:sz="8" w:space="0" w:color="4BACC6"/>
          <w:right w:val="single" w:sz="8" w:space="0" w:color="4BACC6"/>
        </w:tcBorders>
      </w:tcPr>
    </w:tblStylePr>
  </w:style>
  <w:style w:type="character" w:customStyle="1" w:styleId="aaa">
    <w:name w:val="aaa"/>
    <w:rsid w:val="009B377B"/>
    <w:rPr>
      <w:rFonts w:cs="Times New Roman"/>
    </w:rPr>
  </w:style>
  <w:style w:type="character" w:customStyle="1" w:styleId="apple-converted-space">
    <w:name w:val="apple-converted-space"/>
    <w:rsid w:val="009B377B"/>
    <w:rPr>
      <w:rFonts w:cs="Times New Roman"/>
    </w:rPr>
  </w:style>
  <w:style w:type="numbering" w:customStyle="1" w:styleId="Estilo1">
    <w:name w:val="Estilo1"/>
    <w:rsid w:val="009B377B"/>
    <w:pPr>
      <w:numPr>
        <w:numId w:val="19"/>
      </w:numPr>
    </w:pPr>
  </w:style>
  <w:style w:type="paragraph" w:customStyle="1" w:styleId="Textoindependiente21">
    <w:name w:val="Texto independiente 21"/>
    <w:basedOn w:val="Normal"/>
    <w:uiPriority w:val="99"/>
    <w:rsid w:val="009B377B"/>
    <w:pPr>
      <w:widowControl w:val="0"/>
      <w:overflowPunct w:val="0"/>
      <w:autoSpaceDE w:val="0"/>
      <w:autoSpaceDN w:val="0"/>
      <w:adjustRightInd w:val="0"/>
      <w:jc w:val="both"/>
      <w:textAlignment w:val="baseline"/>
    </w:pPr>
    <w:rPr>
      <w:rFonts w:ascii="Arial" w:eastAsia="Times New Roman" w:hAnsi="Arial"/>
      <w:sz w:val="24"/>
      <w:lang w:val="es-ES"/>
    </w:rPr>
  </w:style>
  <w:style w:type="paragraph" w:customStyle="1" w:styleId="Prrafodelista3">
    <w:name w:val="Párrafo de lista3"/>
    <w:basedOn w:val="Normal"/>
    <w:link w:val="ListParagraphChar1"/>
    <w:rsid w:val="009B377B"/>
    <w:pPr>
      <w:ind w:left="720"/>
      <w:contextualSpacing/>
    </w:pPr>
    <w:rPr>
      <w:rFonts w:ascii="Arial" w:eastAsia="Times New Roman" w:hAnsi="Arial"/>
      <w:sz w:val="24"/>
      <w:szCs w:val="24"/>
      <w:lang w:val="es-ES"/>
    </w:rPr>
  </w:style>
  <w:style w:type="character" w:customStyle="1" w:styleId="TitleChar">
    <w:name w:val="Title Char"/>
    <w:locked/>
    <w:rsid w:val="009B377B"/>
    <w:rPr>
      <w:rFonts w:ascii="Arial" w:hAnsi="Arial" w:cs="Arial"/>
      <w:b/>
      <w:bCs/>
      <w:sz w:val="24"/>
      <w:szCs w:val="24"/>
      <w:lang w:val="es-ES" w:eastAsia="es-ES"/>
    </w:rPr>
  </w:style>
  <w:style w:type="character" w:customStyle="1" w:styleId="ListParagraphChar1">
    <w:name w:val="List Paragraph Char1"/>
    <w:link w:val="Prrafodelista3"/>
    <w:locked/>
    <w:rsid w:val="009B377B"/>
    <w:rPr>
      <w:rFonts w:ascii="Arial" w:hAnsi="Arial"/>
      <w:sz w:val="24"/>
      <w:szCs w:val="24"/>
      <w:lang w:val="es-ES" w:eastAsia="es-ES" w:bidi="ar-SA"/>
    </w:rPr>
  </w:style>
  <w:style w:type="paragraph" w:customStyle="1" w:styleId="destino">
    <w:name w:val="destino"/>
    <w:basedOn w:val="Normal"/>
    <w:uiPriority w:val="99"/>
    <w:rsid w:val="00A370D8"/>
    <w:rPr>
      <w:rFonts w:ascii="Arial" w:eastAsia="Times New Roman" w:hAnsi="Arial"/>
      <w:b/>
      <w:sz w:val="24"/>
    </w:rPr>
  </w:style>
  <w:style w:type="paragraph" w:styleId="Sinespaciado">
    <w:name w:val="No Spacing"/>
    <w:uiPriority w:val="1"/>
    <w:qFormat/>
    <w:rsid w:val="007205B2"/>
    <w:rPr>
      <w:rFonts w:ascii="Arial" w:eastAsia="Calibri" w:hAnsi="Arial"/>
      <w:sz w:val="28"/>
      <w:szCs w:val="22"/>
      <w:lang w:val="es-MX" w:eastAsia="en-US"/>
    </w:rPr>
  </w:style>
  <w:style w:type="table" w:styleId="Sombreadomedio1-nfasis5">
    <w:name w:val="Medium Shading 1 Accent 5"/>
    <w:aliases w:val="Informe semanal,Medium Shading 1 Accent 5"/>
    <w:basedOn w:val="Tablanormal"/>
    <w:uiPriority w:val="63"/>
    <w:rsid w:val="007546BC"/>
    <w:pPr>
      <w:spacing w:before="20" w:after="20"/>
    </w:pPr>
    <w:rPr>
      <w:rFonts w:ascii="Century Gothic" w:eastAsiaTheme="minorEastAsia" w:hAnsi="Century Gothic"/>
      <w:sz w:val="24"/>
      <w:szCs w:val="24"/>
      <w:lang w:val="en-US" w:eastAsia="ja-JP"/>
    </w:rPr>
    <w:tblPr>
      <w:tblStyleRowBandSize w:val="1"/>
      <w:tblStyleColBandSize w:val="1"/>
    </w:tblPr>
    <w:tblStylePr w:type="firstRow">
      <w:pPr>
        <w:spacing w:before="0" w:after="0" w:line="240" w:lineRule="auto"/>
        <w:jc w:val="center"/>
      </w:pPr>
      <w:rPr>
        <w:b/>
        <w:bCs/>
        <w:color w:val="000000" w:themeColor="background1"/>
      </w:rPr>
      <w:tblPr/>
      <w:tcPr>
        <w:tcBorders>
          <w:top w:val="nil"/>
          <w:left w:val="nil"/>
          <w:bottom w:val="nil"/>
          <w:right w:val="nil"/>
          <w:insideH w:val="nil"/>
          <w:insideV w:val="nil"/>
        </w:tcBorders>
        <w:shd w:val="clear" w:color="auto" w:fill="641345" w:themeFill="accent5"/>
      </w:tcPr>
    </w:tblStylePr>
    <w:tblStylePr w:type="lastRow">
      <w:pPr>
        <w:spacing w:before="0" w:after="0" w:line="240" w:lineRule="auto"/>
      </w:pPr>
      <w:rPr>
        <w:b/>
        <w:bCs/>
      </w:rPr>
      <w:tblPr/>
      <w:tcPr>
        <w:tcBorders>
          <w:top w:val="double" w:sz="6" w:space="0" w:color="B6227D" w:themeColor="accent5" w:themeTint="BF"/>
          <w:left w:val="single" w:sz="8" w:space="0" w:color="B6227D" w:themeColor="accent5" w:themeTint="BF"/>
          <w:bottom w:val="single" w:sz="8" w:space="0" w:color="B6227D" w:themeColor="accent5" w:themeTint="BF"/>
          <w:right w:val="single" w:sz="8" w:space="0" w:color="B6227D" w:themeColor="accent5" w:themeTint="BF"/>
          <w:insideH w:val="nil"/>
          <w:insideV w:val="nil"/>
        </w:tcBorders>
      </w:tcPr>
    </w:tblStylePr>
    <w:tblStylePr w:type="firstCol">
      <w:rPr>
        <w:b/>
        <w:bCs/>
      </w:rPr>
    </w:tblStylePr>
    <w:tblStylePr w:type="lastCol">
      <w:rPr>
        <w:b/>
        <w:bCs/>
      </w:rPr>
    </w:tblStylePr>
    <w:tblStylePr w:type="band1Vert">
      <w:tblPr/>
      <w:tcPr>
        <w:shd w:val="clear" w:color="auto" w:fill="EFADD6" w:themeFill="accent5" w:themeFillTint="3F"/>
      </w:tcPr>
    </w:tblStylePr>
    <w:tblStylePr w:type="band1Horz">
      <w:tblPr/>
      <w:tcPr>
        <w:shd w:val="clear" w:color="auto" w:fill="F4E6F4"/>
      </w:tcPr>
    </w:tblStylePr>
    <w:tblStylePr w:type="band2Horz">
      <w:tblPr/>
      <w:tcPr>
        <w:tcBorders>
          <w:insideH w:val="nil"/>
          <w:insideV w:val="nil"/>
        </w:tcBorders>
      </w:tcPr>
    </w:tblStylePr>
  </w:style>
  <w:style w:type="table" w:styleId="Cuadrculaclara-nfasis2">
    <w:name w:val="Light Grid Accent 2"/>
    <w:basedOn w:val="Tablanormal"/>
    <w:uiPriority w:val="62"/>
    <w:rsid w:val="004F0E87"/>
    <w:rPr>
      <w:rFonts w:asciiTheme="minorHAnsi" w:eastAsiaTheme="minorHAnsi" w:hAnsiTheme="minorHAnsi" w:cstheme="minorBidi"/>
      <w:sz w:val="22"/>
      <w:szCs w:val="22"/>
      <w:lang w:val="es-MX" w:eastAsia="en-US"/>
    </w:rPr>
    <w:tblPr>
      <w:tblStyleRowBandSize w:val="1"/>
      <w:tblStyleColBandSize w:val="1"/>
      <w:tblBorders>
        <w:top w:val="single" w:sz="8" w:space="0" w:color="790A14" w:themeColor="accent2"/>
        <w:left w:val="single" w:sz="8" w:space="0" w:color="790A14" w:themeColor="accent2"/>
        <w:bottom w:val="single" w:sz="8" w:space="0" w:color="790A14" w:themeColor="accent2"/>
        <w:right w:val="single" w:sz="8" w:space="0" w:color="790A14" w:themeColor="accent2"/>
        <w:insideH w:val="single" w:sz="8" w:space="0" w:color="790A14" w:themeColor="accent2"/>
        <w:insideV w:val="single" w:sz="8" w:space="0" w:color="790A14"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90A14" w:themeColor="accent2"/>
          <w:left w:val="single" w:sz="8" w:space="0" w:color="790A14" w:themeColor="accent2"/>
          <w:bottom w:val="single" w:sz="18" w:space="0" w:color="790A14" w:themeColor="accent2"/>
          <w:right w:val="single" w:sz="8" w:space="0" w:color="790A14" w:themeColor="accent2"/>
          <w:insideH w:val="nil"/>
          <w:insideV w:val="single" w:sz="8" w:space="0" w:color="790A14"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90A14" w:themeColor="accent2"/>
          <w:left w:val="single" w:sz="8" w:space="0" w:color="790A14" w:themeColor="accent2"/>
          <w:bottom w:val="single" w:sz="8" w:space="0" w:color="790A14" w:themeColor="accent2"/>
          <w:right w:val="single" w:sz="8" w:space="0" w:color="790A14" w:themeColor="accent2"/>
          <w:insideH w:val="nil"/>
          <w:insideV w:val="single" w:sz="8" w:space="0" w:color="790A14"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90A14" w:themeColor="accent2"/>
          <w:left w:val="single" w:sz="8" w:space="0" w:color="790A14" w:themeColor="accent2"/>
          <w:bottom w:val="single" w:sz="8" w:space="0" w:color="790A14" w:themeColor="accent2"/>
          <w:right w:val="single" w:sz="8" w:space="0" w:color="790A14" w:themeColor="accent2"/>
        </w:tcBorders>
      </w:tcPr>
    </w:tblStylePr>
    <w:tblStylePr w:type="band1Vert">
      <w:tblPr/>
      <w:tcPr>
        <w:tcBorders>
          <w:top w:val="single" w:sz="8" w:space="0" w:color="790A14" w:themeColor="accent2"/>
          <w:left w:val="single" w:sz="8" w:space="0" w:color="790A14" w:themeColor="accent2"/>
          <w:bottom w:val="single" w:sz="8" w:space="0" w:color="790A14" w:themeColor="accent2"/>
          <w:right w:val="single" w:sz="8" w:space="0" w:color="790A14" w:themeColor="accent2"/>
        </w:tcBorders>
        <w:shd w:val="clear" w:color="auto" w:fill="F8A8AF" w:themeFill="accent2" w:themeFillTint="3F"/>
      </w:tcPr>
    </w:tblStylePr>
    <w:tblStylePr w:type="band1Horz">
      <w:tblPr/>
      <w:tcPr>
        <w:tcBorders>
          <w:top w:val="single" w:sz="8" w:space="0" w:color="790A14" w:themeColor="accent2"/>
          <w:left w:val="single" w:sz="8" w:space="0" w:color="790A14" w:themeColor="accent2"/>
          <w:bottom w:val="single" w:sz="8" w:space="0" w:color="790A14" w:themeColor="accent2"/>
          <w:right w:val="single" w:sz="8" w:space="0" w:color="790A14" w:themeColor="accent2"/>
          <w:insideV w:val="single" w:sz="8" w:space="0" w:color="790A14" w:themeColor="accent2"/>
        </w:tcBorders>
        <w:shd w:val="clear" w:color="auto" w:fill="F8A8AF" w:themeFill="accent2" w:themeFillTint="3F"/>
      </w:tcPr>
    </w:tblStylePr>
    <w:tblStylePr w:type="band2Horz">
      <w:tblPr/>
      <w:tcPr>
        <w:tcBorders>
          <w:top w:val="single" w:sz="8" w:space="0" w:color="790A14" w:themeColor="accent2"/>
          <w:left w:val="single" w:sz="8" w:space="0" w:color="790A14" w:themeColor="accent2"/>
          <w:bottom w:val="single" w:sz="8" w:space="0" w:color="790A14" w:themeColor="accent2"/>
          <w:right w:val="single" w:sz="8" w:space="0" w:color="790A14" w:themeColor="accent2"/>
          <w:insideV w:val="single" w:sz="8" w:space="0" w:color="790A14" w:themeColor="accent2"/>
        </w:tcBorders>
      </w:tcPr>
    </w:tblStylePr>
  </w:style>
  <w:style w:type="character" w:customStyle="1" w:styleId="Ttulo1Car1">
    <w:name w:val="Título 1 Car1"/>
    <w:aliases w:val="Informe Titulo Car1,TITULO Car1"/>
    <w:basedOn w:val="Fuentedeprrafopredeter"/>
    <w:rsid w:val="00291B6A"/>
    <w:rPr>
      <w:rFonts w:asciiTheme="majorHAnsi" w:eastAsiaTheme="majorEastAsia" w:hAnsiTheme="majorHAnsi" w:cstheme="majorBidi"/>
      <w:b/>
      <w:bCs/>
      <w:color w:val="503708" w:themeColor="accent1" w:themeShade="BF"/>
      <w:sz w:val="28"/>
      <w:szCs w:val="28"/>
      <w:lang w:val="es-ES_tradnl"/>
    </w:rPr>
  </w:style>
  <w:style w:type="paragraph" w:customStyle="1" w:styleId="TtulodeTDC2">
    <w:name w:val="Título de TDC2"/>
    <w:basedOn w:val="Ttulo1"/>
    <w:next w:val="Normal"/>
    <w:uiPriority w:val="99"/>
    <w:rsid w:val="00291B6A"/>
    <w:pPr>
      <w:keepNext/>
      <w:keepLines/>
      <w:spacing w:before="480" w:line="276" w:lineRule="auto"/>
      <w:outlineLvl w:val="9"/>
    </w:pPr>
    <w:rPr>
      <w:rFonts w:ascii="Candara" w:eastAsia="Meiryo" w:hAnsi="Candara"/>
      <w:bCs w:val="0"/>
      <w:caps/>
      <w:color w:val="503708"/>
      <w:sz w:val="28"/>
      <w:szCs w:val="28"/>
      <w:lang w:val="es-ES_tradnl"/>
    </w:rPr>
  </w:style>
  <w:style w:type="character" w:customStyle="1" w:styleId="ListParagraphChar2">
    <w:name w:val="List Paragraph Char2"/>
    <w:link w:val="Prrafodelista4"/>
    <w:locked/>
    <w:rsid w:val="00291B6A"/>
    <w:rPr>
      <w:rFonts w:ascii="MS Mincho" w:eastAsia="MS Mincho" w:hAnsi="MS Mincho"/>
      <w:lang w:val="es-ES_tradnl"/>
    </w:rPr>
  </w:style>
  <w:style w:type="paragraph" w:customStyle="1" w:styleId="Prrafodelista4">
    <w:name w:val="Párrafo de lista4"/>
    <w:basedOn w:val="Normal"/>
    <w:link w:val="ListParagraphChar2"/>
    <w:rsid w:val="00291B6A"/>
    <w:pPr>
      <w:ind w:left="720"/>
      <w:contextualSpacing/>
    </w:pPr>
    <w:rPr>
      <w:rFonts w:ascii="MS Mincho" w:hAnsi="MS Mincho"/>
    </w:rPr>
  </w:style>
  <w:style w:type="paragraph" w:customStyle="1" w:styleId="Sinespaciado3">
    <w:name w:val="Sin espaciado3"/>
    <w:uiPriority w:val="99"/>
    <w:rsid w:val="00291B6A"/>
    <w:rPr>
      <w:rFonts w:ascii="Arial" w:hAnsi="Arial"/>
      <w:sz w:val="28"/>
      <w:szCs w:val="22"/>
      <w:lang w:val="es-MX" w:eastAsia="en-US"/>
    </w:rPr>
  </w:style>
  <w:style w:type="table" w:customStyle="1" w:styleId="Listavistosa-nfasis111">
    <w:name w:val="Lista vistosa - Énfasis 111"/>
    <w:rsid w:val="00291B6A"/>
    <w:rPr>
      <w:rFonts w:ascii="Arial" w:hAnsi="Arial" w:cs="Arial"/>
      <w:sz w:val="24"/>
      <w:lang w:val="es-ES_tradnl"/>
    </w:rPr>
    <w:tblPr>
      <w:tblStyleRowBandSize w:val="1"/>
      <w:tblStyleColBandSize w:val="1"/>
      <w:tblCellMar>
        <w:top w:w="0" w:type="dxa"/>
        <w:left w:w="108" w:type="dxa"/>
        <w:bottom w:w="0" w:type="dxa"/>
        <w:right w:w="108" w:type="dxa"/>
      </w:tblCellMar>
    </w:tblPr>
    <w:tcPr>
      <w:shd w:val="clear" w:color="auto" w:fill="EDF2F8"/>
    </w:tcPr>
  </w:style>
  <w:style w:type="table" w:customStyle="1" w:styleId="Listaclara-nfasis52">
    <w:name w:val="Lista clara - Énfasis 52"/>
    <w:rsid w:val="00291B6A"/>
    <w:rPr>
      <w:rFonts w:eastAsia="MS Mincho"/>
    </w:rPr>
    <w:tblPr>
      <w:tblStyleRowBandSize w:val="1"/>
      <w:tblStyleColBandSize w:val="1"/>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style>
  <w:style w:type="table" w:customStyle="1" w:styleId="Cuadrculaclara-nfasis21">
    <w:name w:val="Cuadrícula clara - Énfasis 21"/>
    <w:rsid w:val="00291B6A"/>
    <w:rPr>
      <w:rFonts w:ascii="Calibri" w:hAnsi="Calibri"/>
      <w:sz w:val="22"/>
      <w:szCs w:val="22"/>
      <w:lang w:eastAsia="en-US"/>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CellMar>
        <w:top w:w="0" w:type="dxa"/>
        <w:left w:w="108" w:type="dxa"/>
        <w:bottom w:w="0" w:type="dxa"/>
        <w:right w:w="108" w:type="dxa"/>
      </w:tblCellMar>
    </w:tblPr>
  </w:style>
  <w:style w:type="table" w:customStyle="1" w:styleId="Informesemanal1">
    <w:name w:val="Informe semanal1"/>
    <w:basedOn w:val="Tablanormal"/>
    <w:next w:val="Sombreadomedio1-nfasis5"/>
    <w:uiPriority w:val="63"/>
    <w:rsid w:val="00DC0816"/>
    <w:pPr>
      <w:spacing w:before="20" w:after="20"/>
    </w:pPr>
    <w:rPr>
      <w:rFonts w:ascii="Century Gothic" w:eastAsia="MS Gothic" w:hAnsi="Century Gothic"/>
      <w:sz w:val="24"/>
      <w:szCs w:val="24"/>
      <w:lang w:val="en-US" w:eastAsia="ja-JP"/>
    </w:rPr>
    <w:tblPr>
      <w:tblStyleRowBandSize w:val="1"/>
      <w:tblStyleColBandSize w:val="1"/>
    </w:tblPr>
    <w:tblStylePr w:type="firstRow">
      <w:pPr>
        <w:spacing w:before="0" w:after="0" w:line="240" w:lineRule="auto"/>
        <w:jc w:val="center"/>
      </w:pPr>
      <w:rPr>
        <w:b/>
        <w:bCs/>
        <w:color w:val="FFFFFF"/>
      </w:rPr>
      <w:tblPr/>
      <w:tcPr>
        <w:tcBorders>
          <w:top w:val="nil"/>
          <w:left w:val="nil"/>
          <w:bottom w:val="nil"/>
          <w:right w:val="nil"/>
          <w:insideH w:val="nil"/>
          <w:insideV w:val="nil"/>
        </w:tcBorders>
        <w:shd w:val="clear" w:color="auto" w:fill="641345"/>
      </w:tcPr>
    </w:tblStylePr>
    <w:tblStylePr w:type="lastRow">
      <w:pPr>
        <w:spacing w:before="0" w:after="0" w:line="240" w:lineRule="auto"/>
      </w:pPr>
      <w:rPr>
        <w:b/>
        <w:bCs/>
      </w:rPr>
      <w:tblPr/>
      <w:tcPr>
        <w:tcBorders>
          <w:top w:val="double" w:sz="6" w:space="0" w:color="B6227D"/>
          <w:left w:val="single" w:sz="8" w:space="0" w:color="B6227D"/>
          <w:bottom w:val="single" w:sz="8" w:space="0" w:color="B6227D"/>
          <w:right w:val="single" w:sz="8" w:space="0" w:color="B6227D"/>
          <w:insideH w:val="nil"/>
          <w:insideV w:val="nil"/>
        </w:tcBorders>
      </w:tcPr>
    </w:tblStylePr>
    <w:tblStylePr w:type="firstCol">
      <w:rPr>
        <w:b/>
        <w:bCs/>
      </w:rPr>
    </w:tblStylePr>
    <w:tblStylePr w:type="lastCol">
      <w:rPr>
        <w:b/>
        <w:bCs/>
      </w:rPr>
    </w:tblStylePr>
    <w:tblStylePr w:type="band1Vert">
      <w:tblPr/>
      <w:tcPr>
        <w:shd w:val="clear" w:color="auto" w:fill="EFADD6"/>
      </w:tcPr>
    </w:tblStylePr>
    <w:tblStylePr w:type="band1Horz">
      <w:tblPr/>
      <w:tcPr>
        <w:shd w:val="clear" w:color="auto" w:fill="F4E6F4"/>
      </w:tcPr>
    </w:tblStylePr>
    <w:tblStylePr w:type="band2Horz">
      <w:tblPr/>
      <w:tcPr>
        <w:tcBorders>
          <w:insideH w:val="nil"/>
          <w:insideV w:val="nil"/>
        </w:tcBorders>
      </w:tcPr>
    </w:tblStylePr>
  </w:style>
  <w:style w:type="table" w:customStyle="1" w:styleId="MediumShading1Accent51">
    <w:name w:val="Medium Shading 1 Accent 51"/>
    <w:basedOn w:val="Tablanormal"/>
    <w:next w:val="Sombreadomedio1-nfasis5"/>
    <w:uiPriority w:val="63"/>
    <w:rsid w:val="00305BD0"/>
    <w:pPr>
      <w:spacing w:before="20" w:after="20"/>
    </w:pPr>
    <w:rPr>
      <w:rFonts w:ascii="Century Gothic" w:hAnsi="Century Gothic"/>
      <w:sz w:val="24"/>
      <w:szCs w:val="24"/>
      <w:lang w:val="en-US" w:eastAsia="ja-JP"/>
    </w:rPr>
    <w:tblPr>
      <w:tblStyleRowBandSize w:val="1"/>
      <w:tblStyleColBandSize w:val="1"/>
    </w:tblPr>
    <w:tblStylePr w:type="firstRow">
      <w:pPr>
        <w:spacing w:before="0" w:after="0" w:line="240" w:lineRule="auto"/>
        <w:jc w:val="center"/>
      </w:pPr>
      <w:rPr>
        <w:b/>
        <w:bCs/>
        <w:color w:val="FFFFFF"/>
      </w:rPr>
      <w:tblPr/>
      <w:tcPr>
        <w:tcBorders>
          <w:top w:val="nil"/>
          <w:left w:val="nil"/>
          <w:bottom w:val="nil"/>
          <w:right w:val="nil"/>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shd w:val="clear" w:color="auto" w:fill="F4E6F4"/>
      </w:tcPr>
    </w:tblStylePr>
    <w:tblStylePr w:type="band2Horz">
      <w:tblPr/>
      <w:tcPr>
        <w:tcBorders>
          <w:insideH w:val="nil"/>
          <w:insideV w:val="nil"/>
        </w:tcBorders>
      </w:tcPr>
    </w:tblStylePr>
  </w:style>
  <w:style w:type="paragraph" w:customStyle="1" w:styleId="Standard">
    <w:name w:val="Standard"/>
    <w:rsid w:val="00CD6EA1"/>
    <w:pPr>
      <w:suppressAutoHyphens/>
      <w:autoSpaceDN w:val="0"/>
      <w:spacing w:after="200" w:line="276" w:lineRule="auto"/>
      <w:textAlignment w:val="baseline"/>
    </w:pPr>
    <w:rPr>
      <w:rFonts w:ascii="Calibri" w:eastAsia="Calibri" w:hAnsi="Calibri" w:cs="DejaVu Sans"/>
      <w:kern w:val="3"/>
      <w:sz w:val="22"/>
      <w:szCs w:val="22"/>
      <w:lang w:val="es-MX" w:eastAsia="en-US"/>
    </w:rPr>
  </w:style>
  <w:style w:type="paragraph" w:customStyle="1" w:styleId="NormalINE">
    <w:name w:val="Normal.INE"/>
    <w:basedOn w:val="Normal"/>
    <w:qFormat/>
    <w:rsid w:val="00084E8B"/>
    <w:pPr>
      <w:spacing w:after="120"/>
      <w:ind w:firstLine="709"/>
      <w:jc w:val="both"/>
    </w:pPr>
    <w:rPr>
      <w:rFonts w:ascii="Century Gothic" w:eastAsia="Times New Roman" w:hAnsi="Century Gothic"/>
      <w:sz w:val="22"/>
      <w:szCs w:val="21"/>
      <w:lang w:val="es-MX" w:eastAsia="en-US"/>
    </w:rPr>
  </w:style>
  <w:style w:type="paragraph" w:styleId="Textonotaalfinal">
    <w:name w:val="endnote text"/>
    <w:basedOn w:val="Normal"/>
    <w:link w:val="TextonotaalfinalCar"/>
    <w:semiHidden/>
    <w:unhideWhenUsed/>
    <w:rsid w:val="001140CB"/>
  </w:style>
  <w:style w:type="character" w:customStyle="1" w:styleId="TextonotaalfinalCar">
    <w:name w:val="Texto nota al final Car"/>
    <w:basedOn w:val="Fuentedeprrafopredeter"/>
    <w:link w:val="Textonotaalfinal"/>
    <w:semiHidden/>
    <w:rsid w:val="001140CB"/>
    <w:rPr>
      <w:rFonts w:eastAsia="MS Mincho"/>
      <w:lang w:val="es-ES_tradnl"/>
    </w:rPr>
  </w:style>
  <w:style w:type="character" w:styleId="Refdenotaalfinal">
    <w:name w:val="endnote reference"/>
    <w:basedOn w:val="Fuentedeprrafopredeter"/>
    <w:semiHidden/>
    <w:unhideWhenUsed/>
    <w:rsid w:val="001140CB"/>
    <w:rPr>
      <w:vertAlign w:val="superscript"/>
    </w:rPr>
  </w:style>
  <w:style w:type="paragraph" w:customStyle="1" w:styleId="Texto">
    <w:name w:val="Texto"/>
    <w:basedOn w:val="Normal"/>
    <w:link w:val="TextoCar"/>
    <w:rsid w:val="00E02A50"/>
    <w:pPr>
      <w:spacing w:after="101" w:line="216" w:lineRule="exact"/>
      <w:ind w:firstLine="288"/>
      <w:jc w:val="both"/>
    </w:pPr>
    <w:rPr>
      <w:rFonts w:ascii="Arial" w:eastAsia="Times New Roman" w:hAnsi="Arial"/>
      <w:sz w:val="18"/>
      <w:lang w:val="es-ES"/>
    </w:rPr>
  </w:style>
  <w:style w:type="character" w:customStyle="1" w:styleId="TextoCar">
    <w:name w:val="Texto Car"/>
    <w:link w:val="Texto"/>
    <w:locked/>
    <w:rsid w:val="00E02A50"/>
    <w:rPr>
      <w:rFonts w:ascii="Arial" w:hAnsi="Arial"/>
      <w:sz w:val="18"/>
    </w:rPr>
  </w:style>
  <w:style w:type="paragraph" w:styleId="Revisin">
    <w:name w:val="Revision"/>
    <w:hidden/>
    <w:uiPriority w:val="99"/>
    <w:semiHidden/>
    <w:rsid w:val="002C17C9"/>
    <w:rPr>
      <w:rFonts w:eastAsia="MS Mincho"/>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187185">
      <w:bodyDiv w:val="1"/>
      <w:marLeft w:val="0"/>
      <w:marRight w:val="0"/>
      <w:marTop w:val="0"/>
      <w:marBottom w:val="0"/>
      <w:divBdr>
        <w:top w:val="none" w:sz="0" w:space="0" w:color="auto"/>
        <w:left w:val="none" w:sz="0" w:space="0" w:color="auto"/>
        <w:bottom w:val="none" w:sz="0" w:space="0" w:color="auto"/>
        <w:right w:val="none" w:sz="0" w:space="0" w:color="auto"/>
      </w:divBdr>
    </w:div>
    <w:div w:id="20283015">
      <w:bodyDiv w:val="1"/>
      <w:marLeft w:val="0"/>
      <w:marRight w:val="0"/>
      <w:marTop w:val="0"/>
      <w:marBottom w:val="0"/>
      <w:divBdr>
        <w:top w:val="none" w:sz="0" w:space="0" w:color="auto"/>
        <w:left w:val="none" w:sz="0" w:space="0" w:color="auto"/>
        <w:bottom w:val="none" w:sz="0" w:space="0" w:color="auto"/>
        <w:right w:val="none" w:sz="0" w:space="0" w:color="auto"/>
      </w:divBdr>
      <w:divsChild>
        <w:div w:id="116536439">
          <w:marLeft w:val="0"/>
          <w:marRight w:val="0"/>
          <w:marTop w:val="0"/>
          <w:marBottom w:val="0"/>
          <w:divBdr>
            <w:top w:val="none" w:sz="0" w:space="0" w:color="auto"/>
            <w:left w:val="none" w:sz="0" w:space="0" w:color="auto"/>
            <w:bottom w:val="none" w:sz="0" w:space="0" w:color="auto"/>
            <w:right w:val="none" w:sz="0" w:space="0" w:color="auto"/>
          </w:divBdr>
        </w:div>
        <w:div w:id="696855631">
          <w:marLeft w:val="0"/>
          <w:marRight w:val="0"/>
          <w:marTop w:val="0"/>
          <w:marBottom w:val="0"/>
          <w:divBdr>
            <w:top w:val="none" w:sz="0" w:space="0" w:color="auto"/>
            <w:left w:val="none" w:sz="0" w:space="0" w:color="auto"/>
            <w:bottom w:val="none" w:sz="0" w:space="0" w:color="auto"/>
            <w:right w:val="none" w:sz="0" w:space="0" w:color="auto"/>
          </w:divBdr>
        </w:div>
        <w:div w:id="788281446">
          <w:marLeft w:val="0"/>
          <w:marRight w:val="0"/>
          <w:marTop w:val="0"/>
          <w:marBottom w:val="0"/>
          <w:divBdr>
            <w:top w:val="none" w:sz="0" w:space="0" w:color="auto"/>
            <w:left w:val="none" w:sz="0" w:space="0" w:color="auto"/>
            <w:bottom w:val="none" w:sz="0" w:space="0" w:color="auto"/>
            <w:right w:val="none" w:sz="0" w:space="0" w:color="auto"/>
          </w:divBdr>
        </w:div>
        <w:div w:id="868110023">
          <w:marLeft w:val="0"/>
          <w:marRight w:val="0"/>
          <w:marTop w:val="0"/>
          <w:marBottom w:val="0"/>
          <w:divBdr>
            <w:top w:val="none" w:sz="0" w:space="0" w:color="auto"/>
            <w:left w:val="none" w:sz="0" w:space="0" w:color="auto"/>
            <w:bottom w:val="none" w:sz="0" w:space="0" w:color="auto"/>
            <w:right w:val="none" w:sz="0" w:space="0" w:color="auto"/>
          </w:divBdr>
        </w:div>
        <w:div w:id="874468829">
          <w:marLeft w:val="0"/>
          <w:marRight w:val="0"/>
          <w:marTop w:val="0"/>
          <w:marBottom w:val="0"/>
          <w:divBdr>
            <w:top w:val="none" w:sz="0" w:space="0" w:color="auto"/>
            <w:left w:val="none" w:sz="0" w:space="0" w:color="auto"/>
            <w:bottom w:val="none" w:sz="0" w:space="0" w:color="auto"/>
            <w:right w:val="none" w:sz="0" w:space="0" w:color="auto"/>
          </w:divBdr>
        </w:div>
        <w:div w:id="1367559568">
          <w:marLeft w:val="0"/>
          <w:marRight w:val="0"/>
          <w:marTop w:val="0"/>
          <w:marBottom w:val="0"/>
          <w:divBdr>
            <w:top w:val="none" w:sz="0" w:space="0" w:color="auto"/>
            <w:left w:val="none" w:sz="0" w:space="0" w:color="auto"/>
            <w:bottom w:val="none" w:sz="0" w:space="0" w:color="auto"/>
            <w:right w:val="none" w:sz="0" w:space="0" w:color="auto"/>
          </w:divBdr>
        </w:div>
        <w:div w:id="1507750177">
          <w:marLeft w:val="0"/>
          <w:marRight w:val="0"/>
          <w:marTop w:val="0"/>
          <w:marBottom w:val="0"/>
          <w:divBdr>
            <w:top w:val="none" w:sz="0" w:space="0" w:color="auto"/>
            <w:left w:val="none" w:sz="0" w:space="0" w:color="auto"/>
            <w:bottom w:val="none" w:sz="0" w:space="0" w:color="auto"/>
            <w:right w:val="none" w:sz="0" w:space="0" w:color="auto"/>
          </w:divBdr>
        </w:div>
        <w:div w:id="1654487084">
          <w:marLeft w:val="0"/>
          <w:marRight w:val="0"/>
          <w:marTop w:val="0"/>
          <w:marBottom w:val="0"/>
          <w:divBdr>
            <w:top w:val="none" w:sz="0" w:space="0" w:color="auto"/>
            <w:left w:val="none" w:sz="0" w:space="0" w:color="auto"/>
            <w:bottom w:val="none" w:sz="0" w:space="0" w:color="auto"/>
            <w:right w:val="none" w:sz="0" w:space="0" w:color="auto"/>
          </w:divBdr>
        </w:div>
        <w:div w:id="1657688946">
          <w:marLeft w:val="0"/>
          <w:marRight w:val="0"/>
          <w:marTop w:val="0"/>
          <w:marBottom w:val="0"/>
          <w:divBdr>
            <w:top w:val="none" w:sz="0" w:space="0" w:color="auto"/>
            <w:left w:val="none" w:sz="0" w:space="0" w:color="auto"/>
            <w:bottom w:val="none" w:sz="0" w:space="0" w:color="auto"/>
            <w:right w:val="none" w:sz="0" w:space="0" w:color="auto"/>
          </w:divBdr>
        </w:div>
        <w:div w:id="1671253788">
          <w:marLeft w:val="0"/>
          <w:marRight w:val="0"/>
          <w:marTop w:val="0"/>
          <w:marBottom w:val="0"/>
          <w:divBdr>
            <w:top w:val="none" w:sz="0" w:space="0" w:color="auto"/>
            <w:left w:val="none" w:sz="0" w:space="0" w:color="auto"/>
            <w:bottom w:val="none" w:sz="0" w:space="0" w:color="auto"/>
            <w:right w:val="none" w:sz="0" w:space="0" w:color="auto"/>
          </w:divBdr>
        </w:div>
        <w:div w:id="1987933586">
          <w:marLeft w:val="0"/>
          <w:marRight w:val="0"/>
          <w:marTop w:val="0"/>
          <w:marBottom w:val="0"/>
          <w:divBdr>
            <w:top w:val="none" w:sz="0" w:space="0" w:color="auto"/>
            <w:left w:val="none" w:sz="0" w:space="0" w:color="auto"/>
            <w:bottom w:val="none" w:sz="0" w:space="0" w:color="auto"/>
            <w:right w:val="none" w:sz="0" w:space="0" w:color="auto"/>
          </w:divBdr>
        </w:div>
        <w:div w:id="2135363524">
          <w:marLeft w:val="0"/>
          <w:marRight w:val="0"/>
          <w:marTop w:val="0"/>
          <w:marBottom w:val="0"/>
          <w:divBdr>
            <w:top w:val="none" w:sz="0" w:space="0" w:color="auto"/>
            <w:left w:val="none" w:sz="0" w:space="0" w:color="auto"/>
            <w:bottom w:val="none" w:sz="0" w:space="0" w:color="auto"/>
            <w:right w:val="none" w:sz="0" w:space="0" w:color="auto"/>
          </w:divBdr>
        </w:div>
      </w:divsChild>
    </w:div>
    <w:div w:id="32730120">
      <w:bodyDiv w:val="1"/>
      <w:marLeft w:val="0"/>
      <w:marRight w:val="0"/>
      <w:marTop w:val="0"/>
      <w:marBottom w:val="0"/>
      <w:divBdr>
        <w:top w:val="none" w:sz="0" w:space="0" w:color="auto"/>
        <w:left w:val="none" w:sz="0" w:space="0" w:color="auto"/>
        <w:bottom w:val="none" w:sz="0" w:space="0" w:color="auto"/>
        <w:right w:val="none" w:sz="0" w:space="0" w:color="auto"/>
      </w:divBdr>
    </w:div>
    <w:div w:id="35743324">
      <w:bodyDiv w:val="1"/>
      <w:marLeft w:val="0"/>
      <w:marRight w:val="0"/>
      <w:marTop w:val="0"/>
      <w:marBottom w:val="0"/>
      <w:divBdr>
        <w:top w:val="none" w:sz="0" w:space="0" w:color="auto"/>
        <w:left w:val="none" w:sz="0" w:space="0" w:color="auto"/>
        <w:bottom w:val="none" w:sz="0" w:space="0" w:color="auto"/>
        <w:right w:val="none" w:sz="0" w:space="0" w:color="auto"/>
      </w:divBdr>
    </w:div>
    <w:div w:id="50541932">
      <w:bodyDiv w:val="1"/>
      <w:marLeft w:val="0"/>
      <w:marRight w:val="0"/>
      <w:marTop w:val="0"/>
      <w:marBottom w:val="0"/>
      <w:divBdr>
        <w:top w:val="none" w:sz="0" w:space="0" w:color="auto"/>
        <w:left w:val="none" w:sz="0" w:space="0" w:color="auto"/>
        <w:bottom w:val="none" w:sz="0" w:space="0" w:color="auto"/>
        <w:right w:val="none" w:sz="0" w:space="0" w:color="auto"/>
      </w:divBdr>
      <w:divsChild>
        <w:div w:id="1092169685">
          <w:marLeft w:val="0"/>
          <w:marRight w:val="0"/>
          <w:marTop w:val="0"/>
          <w:marBottom w:val="0"/>
          <w:divBdr>
            <w:top w:val="none" w:sz="0" w:space="0" w:color="auto"/>
            <w:left w:val="none" w:sz="0" w:space="0" w:color="auto"/>
            <w:bottom w:val="none" w:sz="0" w:space="0" w:color="auto"/>
            <w:right w:val="none" w:sz="0" w:space="0" w:color="auto"/>
          </w:divBdr>
        </w:div>
      </w:divsChild>
    </w:div>
    <w:div w:id="56127994">
      <w:bodyDiv w:val="1"/>
      <w:marLeft w:val="0"/>
      <w:marRight w:val="0"/>
      <w:marTop w:val="0"/>
      <w:marBottom w:val="0"/>
      <w:divBdr>
        <w:top w:val="none" w:sz="0" w:space="0" w:color="auto"/>
        <w:left w:val="none" w:sz="0" w:space="0" w:color="auto"/>
        <w:bottom w:val="none" w:sz="0" w:space="0" w:color="auto"/>
        <w:right w:val="none" w:sz="0" w:space="0" w:color="auto"/>
      </w:divBdr>
    </w:div>
    <w:div w:id="65343374">
      <w:bodyDiv w:val="1"/>
      <w:marLeft w:val="0"/>
      <w:marRight w:val="0"/>
      <w:marTop w:val="0"/>
      <w:marBottom w:val="0"/>
      <w:divBdr>
        <w:top w:val="none" w:sz="0" w:space="0" w:color="auto"/>
        <w:left w:val="none" w:sz="0" w:space="0" w:color="auto"/>
        <w:bottom w:val="none" w:sz="0" w:space="0" w:color="auto"/>
        <w:right w:val="none" w:sz="0" w:space="0" w:color="auto"/>
      </w:divBdr>
    </w:div>
    <w:div w:id="79254322">
      <w:bodyDiv w:val="1"/>
      <w:marLeft w:val="0"/>
      <w:marRight w:val="0"/>
      <w:marTop w:val="0"/>
      <w:marBottom w:val="0"/>
      <w:divBdr>
        <w:top w:val="none" w:sz="0" w:space="0" w:color="auto"/>
        <w:left w:val="none" w:sz="0" w:space="0" w:color="auto"/>
        <w:bottom w:val="none" w:sz="0" w:space="0" w:color="auto"/>
        <w:right w:val="none" w:sz="0" w:space="0" w:color="auto"/>
      </w:divBdr>
      <w:divsChild>
        <w:div w:id="3214355">
          <w:marLeft w:val="547"/>
          <w:marRight w:val="0"/>
          <w:marTop w:val="0"/>
          <w:marBottom w:val="0"/>
          <w:divBdr>
            <w:top w:val="none" w:sz="0" w:space="0" w:color="auto"/>
            <w:left w:val="none" w:sz="0" w:space="0" w:color="auto"/>
            <w:bottom w:val="none" w:sz="0" w:space="0" w:color="auto"/>
            <w:right w:val="none" w:sz="0" w:space="0" w:color="auto"/>
          </w:divBdr>
        </w:div>
        <w:div w:id="1199244028">
          <w:marLeft w:val="547"/>
          <w:marRight w:val="0"/>
          <w:marTop w:val="0"/>
          <w:marBottom w:val="0"/>
          <w:divBdr>
            <w:top w:val="none" w:sz="0" w:space="0" w:color="auto"/>
            <w:left w:val="none" w:sz="0" w:space="0" w:color="auto"/>
            <w:bottom w:val="none" w:sz="0" w:space="0" w:color="auto"/>
            <w:right w:val="none" w:sz="0" w:space="0" w:color="auto"/>
          </w:divBdr>
        </w:div>
      </w:divsChild>
    </w:div>
    <w:div w:id="87624047">
      <w:bodyDiv w:val="1"/>
      <w:marLeft w:val="0"/>
      <w:marRight w:val="0"/>
      <w:marTop w:val="0"/>
      <w:marBottom w:val="0"/>
      <w:divBdr>
        <w:top w:val="none" w:sz="0" w:space="0" w:color="auto"/>
        <w:left w:val="none" w:sz="0" w:space="0" w:color="auto"/>
        <w:bottom w:val="none" w:sz="0" w:space="0" w:color="auto"/>
        <w:right w:val="none" w:sz="0" w:space="0" w:color="auto"/>
      </w:divBdr>
    </w:div>
    <w:div w:id="121121490">
      <w:bodyDiv w:val="1"/>
      <w:marLeft w:val="0"/>
      <w:marRight w:val="0"/>
      <w:marTop w:val="0"/>
      <w:marBottom w:val="0"/>
      <w:divBdr>
        <w:top w:val="none" w:sz="0" w:space="0" w:color="auto"/>
        <w:left w:val="none" w:sz="0" w:space="0" w:color="auto"/>
        <w:bottom w:val="none" w:sz="0" w:space="0" w:color="auto"/>
        <w:right w:val="none" w:sz="0" w:space="0" w:color="auto"/>
      </w:divBdr>
      <w:divsChild>
        <w:div w:id="1003431711">
          <w:marLeft w:val="446"/>
          <w:marRight w:val="0"/>
          <w:marTop w:val="0"/>
          <w:marBottom w:val="0"/>
          <w:divBdr>
            <w:top w:val="none" w:sz="0" w:space="0" w:color="auto"/>
            <w:left w:val="none" w:sz="0" w:space="0" w:color="auto"/>
            <w:bottom w:val="none" w:sz="0" w:space="0" w:color="auto"/>
            <w:right w:val="none" w:sz="0" w:space="0" w:color="auto"/>
          </w:divBdr>
        </w:div>
        <w:div w:id="1218664677">
          <w:marLeft w:val="446"/>
          <w:marRight w:val="0"/>
          <w:marTop w:val="0"/>
          <w:marBottom w:val="0"/>
          <w:divBdr>
            <w:top w:val="none" w:sz="0" w:space="0" w:color="auto"/>
            <w:left w:val="none" w:sz="0" w:space="0" w:color="auto"/>
            <w:bottom w:val="none" w:sz="0" w:space="0" w:color="auto"/>
            <w:right w:val="none" w:sz="0" w:space="0" w:color="auto"/>
          </w:divBdr>
        </w:div>
        <w:div w:id="1625652124">
          <w:marLeft w:val="446"/>
          <w:marRight w:val="0"/>
          <w:marTop w:val="0"/>
          <w:marBottom w:val="0"/>
          <w:divBdr>
            <w:top w:val="none" w:sz="0" w:space="0" w:color="auto"/>
            <w:left w:val="none" w:sz="0" w:space="0" w:color="auto"/>
            <w:bottom w:val="none" w:sz="0" w:space="0" w:color="auto"/>
            <w:right w:val="none" w:sz="0" w:space="0" w:color="auto"/>
          </w:divBdr>
        </w:div>
        <w:div w:id="1844782930">
          <w:marLeft w:val="446"/>
          <w:marRight w:val="0"/>
          <w:marTop w:val="0"/>
          <w:marBottom w:val="0"/>
          <w:divBdr>
            <w:top w:val="none" w:sz="0" w:space="0" w:color="auto"/>
            <w:left w:val="none" w:sz="0" w:space="0" w:color="auto"/>
            <w:bottom w:val="none" w:sz="0" w:space="0" w:color="auto"/>
            <w:right w:val="none" w:sz="0" w:space="0" w:color="auto"/>
          </w:divBdr>
        </w:div>
      </w:divsChild>
    </w:div>
    <w:div w:id="175386850">
      <w:bodyDiv w:val="1"/>
      <w:marLeft w:val="0"/>
      <w:marRight w:val="0"/>
      <w:marTop w:val="0"/>
      <w:marBottom w:val="0"/>
      <w:divBdr>
        <w:top w:val="none" w:sz="0" w:space="0" w:color="auto"/>
        <w:left w:val="none" w:sz="0" w:space="0" w:color="auto"/>
        <w:bottom w:val="none" w:sz="0" w:space="0" w:color="auto"/>
        <w:right w:val="none" w:sz="0" w:space="0" w:color="auto"/>
      </w:divBdr>
    </w:div>
    <w:div w:id="187184884">
      <w:bodyDiv w:val="1"/>
      <w:marLeft w:val="0"/>
      <w:marRight w:val="0"/>
      <w:marTop w:val="0"/>
      <w:marBottom w:val="0"/>
      <w:divBdr>
        <w:top w:val="none" w:sz="0" w:space="0" w:color="auto"/>
        <w:left w:val="none" w:sz="0" w:space="0" w:color="auto"/>
        <w:bottom w:val="none" w:sz="0" w:space="0" w:color="auto"/>
        <w:right w:val="none" w:sz="0" w:space="0" w:color="auto"/>
      </w:divBdr>
    </w:div>
    <w:div w:id="221645482">
      <w:bodyDiv w:val="1"/>
      <w:marLeft w:val="0"/>
      <w:marRight w:val="0"/>
      <w:marTop w:val="0"/>
      <w:marBottom w:val="0"/>
      <w:divBdr>
        <w:top w:val="none" w:sz="0" w:space="0" w:color="auto"/>
        <w:left w:val="none" w:sz="0" w:space="0" w:color="auto"/>
        <w:bottom w:val="none" w:sz="0" w:space="0" w:color="auto"/>
        <w:right w:val="none" w:sz="0" w:space="0" w:color="auto"/>
      </w:divBdr>
      <w:divsChild>
        <w:div w:id="4795798">
          <w:marLeft w:val="0"/>
          <w:marRight w:val="0"/>
          <w:marTop w:val="0"/>
          <w:marBottom w:val="0"/>
          <w:divBdr>
            <w:top w:val="none" w:sz="0" w:space="0" w:color="auto"/>
            <w:left w:val="none" w:sz="0" w:space="0" w:color="auto"/>
            <w:bottom w:val="none" w:sz="0" w:space="0" w:color="auto"/>
            <w:right w:val="none" w:sz="0" w:space="0" w:color="auto"/>
          </w:divBdr>
        </w:div>
        <w:div w:id="12154392">
          <w:marLeft w:val="0"/>
          <w:marRight w:val="0"/>
          <w:marTop w:val="0"/>
          <w:marBottom w:val="0"/>
          <w:divBdr>
            <w:top w:val="none" w:sz="0" w:space="0" w:color="auto"/>
            <w:left w:val="none" w:sz="0" w:space="0" w:color="auto"/>
            <w:bottom w:val="none" w:sz="0" w:space="0" w:color="auto"/>
            <w:right w:val="none" w:sz="0" w:space="0" w:color="auto"/>
          </w:divBdr>
        </w:div>
        <w:div w:id="24598405">
          <w:marLeft w:val="0"/>
          <w:marRight w:val="0"/>
          <w:marTop w:val="0"/>
          <w:marBottom w:val="0"/>
          <w:divBdr>
            <w:top w:val="none" w:sz="0" w:space="0" w:color="auto"/>
            <w:left w:val="none" w:sz="0" w:space="0" w:color="auto"/>
            <w:bottom w:val="none" w:sz="0" w:space="0" w:color="auto"/>
            <w:right w:val="none" w:sz="0" w:space="0" w:color="auto"/>
          </w:divBdr>
        </w:div>
        <w:div w:id="28335371">
          <w:marLeft w:val="0"/>
          <w:marRight w:val="0"/>
          <w:marTop w:val="0"/>
          <w:marBottom w:val="0"/>
          <w:divBdr>
            <w:top w:val="none" w:sz="0" w:space="0" w:color="auto"/>
            <w:left w:val="none" w:sz="0" w:space="0" w:color="auto"/>
            <w:bottom w:val="none" w:sz="0" w:space="0" w:color="auto"/>
            <w:right w:val="none" w:sz="0" w:space="0" w:color="auto"/>
          </w:divBdr>
        </w:div>
        <w:div w:id="59835966">
          <w:marLeft w:val="0"/>
          <w:marRight w:val="0"/>
          <w:marTop w:val="0"/>
          <w:marBottom w:val="0"/>
          <w:divBdr>
            <w:top w:val="none" w:sz="0" w:space="0" w:color="auto"/>
            <w:left w:val="none" w:sz="0" w:space="0" w:color="auto"/>
            <w:bottom w:val="none" w:sz="0" w:space="0" w:color="auto"/>
            <w:right w:val="none" w:sz="0" w:space="0" w:color="auto"/>
          </w:divBdr>
        </w:div>
        <w:div w:id="70589619">
          <w:marLeft w:val="0"/>
          <w:marRight w:val="0"/>
          <w:marTop w:val="0"/>
          <w:marBottom w:val="0"/>
          <w:divBdr>
            <w:top w:val="none" w:sz="0" w:space="0" w:color="auto"/>
            <w:left w:val="none" w:sz="0" w:space="0" w:color="auto"/>
            <w:bottom w:val="none" w:sz="0" w:space="0" w:color="auto"/>
            <w:right w:val="none" w:sz="0" w:space="0" w:color="auto"/>
          </w:divBdr>
        </w:div>
        <w:div w:id="70734360">
          <w:marLeft w:val="0"/>
          <w:marRight w:val="0"/>
          <w:marTop w:val="0"/>
          <w:marBottom w:val="0"/>
          <w:divBdr>
            <w:top w:val="none" w:sz="0" w:space="0" w:color="auto"/>
            <w:left w:val="none" w:sz="0" w:space="0" w:color="auto"/>
            <w:bottom w:val="none" w:sz="0" w:space="0" w:color="auto"/>
            <w:right w:val="none" w:sz="0" w:space="0" w:color="auto"/>
          </w:divBdr>
        </w:div>
        <w:div w:id="79645044">
          <w:marLeft w:val="0"/>
          <w:marRight w:val="0"/>
          <w:marTop w:val="0"/>
          <w:marBottom w:val="0"/>
          <w:divBdr>
            <w:top w:val="none" w:sz="0" w:space="0" w:color="auto"/>
            <w:left w:val="none" w:sz="0" w:space="0" w:color="auto"/>
            <w:bottom w:val="none" w:sz="0" w:space="0" w:color="auto"/>
            <w:right w:val="none" w:sz="0" w:space="0" w:color="auto"/>
          </w:divBdr>
        </w:div>
        <w:div w:id="84696364">
          <w:marLeft w:val="0"/>
          <w:marRight w:val="0"/>
          <w:marTop w:val="0"/>
          <w:marBottom w:val="0"/>
          <w:divBdr>
            <w:top w:val="none" w:sz="0" w:space="0" w:color="auto"/>
            <w:left w:val="none" w:sz="0" w:space="0" w:color="auto"/>
            <w:bottom w:val="none" w:sz="0" w:space="0" w:color="auto"/>
            <w:right w:val="none" w:sz="0" w:space="0" w:color="auto"/>
          </w:divBdr>
        </w:div>
        <w:div w:id="105318629">
          <w:marLeft w:val="0"/>
          <w:marRight w:val="0"/>
          <w:marTop w:val="0"/>
          <w:marBottom w:val="0"/>
          <w:divBdr>
            <w:top w:val="none" w:sz="0" w:space="0" w:color="auto"/>
            <w:left w:val="none" w:sz="0" w:space="0" w:color="auto"/>
            <w:bottom w:val="none" w:sz="0" w:space="0" w:color="auto"/>
            <w:right w:val="none" w:sz="0" w:space="0" w:color="auto"/>
          </w:divBdr>
        </w:div>
        <w:div w:id="117459621">
          <w:marLeft w:val="0"/>
          <w:marRight w:val="0"/>
          <w:marTop w:val="0"/>
          <w:marBottom w:val="0"/>
          <w:divBdr>
            <w:top w:val="none" w:sz="0" w:space="0" w:color="auto"/>
            <w:left w:val="none" w:sz="0" w:space="0" w:color="auto"/>
            <w:bottom w:val="none" w:sz="0" w:space="0" w:color="auto"/>
            <w:right w:val="none" w:sz="0" w:space="0" w:color="auto"/>
          </w:divBdr>
        </w:div>
        <w:div w:id="124005628">
          <w:marLeft w:val="0"/>
          <w:marRight w:val="0"/>
          <w:marTop w:val="0"/>
          <w:marBottom w:val="0"/>
          <w:divBdr>
            <w:top w:val="none" w:sz="0" w:space="0" w:color="auto"/>
            <w:left w:val="none" w:sz="0" w:space="0" w:color="auto"/>
            <w:bottom w:val="none" w:sz="0" w:space="0" w:color="auto"/>
            <w:right w:val="none" w:sz="0" w:space="0" w:color="auto"/>
          </w:divBdr>
        </w:div>
        <w:div w:id="125705080">
          <w:marLeft w:val="0"/>
          <w:marRight w:val="0"/>
          <w:marTop w:val="0"/>
          <w:marBottom w:val="0"/>
          <w:divBdr>
            <w:top w:val="none" w:sz="0" w:space="0" w:color="auto"/>
            <w:left w:val="none" w:sz="0" w:space="0" w:color="auto"/>
            <w:bottom w:val="none" w:sz="0" w:space="0" w:color="auto"/>
            <w:right w:val="none" w:sz="0" w:space="0" w:color="auto"/>
          </w:divBdr>
        </w:div>
        <w:div w:id="128936712">
          <w:marLeft w:val="0"/>
          <w:marRight w:val="0"/>
          <w:marTop w:val="0"/>
          <w:marBottom w:val="0"/>
          <w:divBdr>
            <w:top w:val="none" w:sz="0" w:space="0" w:color="auto"/>
            <w:left w:val="none" w:sz="0" w:space="0" w:color="auto"/>
            <w:bottom w:val="none" w:sz="0" w:space="0" w:color="auto"/>
            <w:right w:val="none" w:sz="0" w:space="0" w:color="auto"/>
          </w:divBdr>
        </w:div>
        <w:div w:id="129178982">
          <w:marLeft w:val="0"/>
          <w:marRight w:val="0"/>
          <w:marTop w:val="0"/>
          <w:marBottom w:val="0"/>
          <w:divBdr>
            <w:top w:val="none" w:sz="0" w:space="0" w:color="auto"/>
            <w:left w:val="none" w:sz="0" w:space="0" w:color="auto"/>
            <w:bottom w:val="none" w:sz="0" w:space="0" w:color="auto"/>
            <w:right w:val="none" w:sz="0" w:space="0" w:color="auto"/>
          </w:divBdr>
        </w:div>
        <w:div w:id="152842334">
          <w:marLeft w:val="0"/>
          <w:marRight w:val="0"/>
          <w:marTop w:val="0"/>
          <w:marBottom w:val="0"/>
          <w:divBdr>
            <w:top w:val="none" w:sz="0" w:space="0" w:color="auto"/>
            <w:left w:val="none" w:sz="0" w:space="0" w:color="auto"/>
            <w:bottom w:val="none" w:sz="0" w:space="0" w:color="auto"/>
            <w:right w:val="none" w:sz="0" w:space="0" w:color="auto"/>
          </w:divBdr>
        </w:div>
        <w:div w:id="156120409">
          <w:marLeft w:val="0"/>
          <w:marRight w:val="0"/>
          <w:marTop w:val="0"/>
          <w:marBottom w:val="0"/>
          <w:divBdr>
            <w:top w:val="none" w:sz="0" w:space="0" w:color="auto"/>
            <w:left w:val="none" w:sz="0" w:space="0" w:color="auto"/>
            <w:bottom w:val="none" w:sz="0" w:space="0" w:color="auto"/>
            <w:right w:val="none" w:sz="0" w:space="0" w:color="auto"/>
          </w:divBdr>
        </w:div>
        <w:div w:id="158623324">
          <w:marLeft w:val="0"/>
          <w:marRight w:val="0"/>
          <w:marTop w:val="0"/>
          <w:marBottom w:val="0"/>
          <w:divBdr>
            <w:top w:val="none" w:sz="0" w:space="0" w:color="auto"/>
            <w:left w:val="none" w:sz="0" w:space="0" w:color="auto"/>
            <w:bottom w:val="none" w:sz="0" w:space="0" w:color="auto"/>
            <w:right w:val="none" w:sz="0" w:space="0" w:color="auto"/>
          </w:divBdr>
        </w:div>
        <w:div w:id="167408487">
          <w:marLeft w:val="0"/>
          <w:marRight w:val="0"/>
          <w:marTop w:val="0"/>
          <w:marBottom w:val="0"/>
          <w:divBdr>
            <w:top w:val="none" w:sz="0" w:space="0" w:color="auto"/>
            <w:left w:val="none" w:sz="0" w:space="0" w:color="auto"/>
            <w:bottom w:val="none" w:sz="0" w:space="0" w:color="auto"/>
            <w:right w:val="none" w:sz="0" w:space="0" w:color="auto"/>
          </w:divBdr>
        </w:div>
        <w:div w:id="181553197">
          <w:marLeft w:val="0"/>
          <w:marRight w:val="0"/>
          <w:marTop w:val="0"/>
          <w:marBottom w:val="0"/>
          <w:divBdr>
            <w:top w:val="none" w:sz="0" w:space="0" w:color="auto"/>
            <w:left w:val="none" w:sz="0" w:space="0" w:color="auto"/>
            <w:bottom w:val="none" w:sz="0" w:space="0" w:color="auto"/>
            <w:right w:val="none" w:sz="0" w:space="0" w:color="auto"/>
          </w:divBdr>
        </w:div>
        <w:div w:id="188838298">
          <w:marLeft w:val="0"/>
          <w:marRight w:val="0"/>
          <w:marTop w:val="0"/>
          <w:marBottom w:val="0"/>
          <w:divBdr>
            <w:top w:val="none" w:sz="0" w:space="0" w:color="auto"/>
            <w:left w:val="none" w:sz="0" w:space="0" w:color="auto"/>
            <w:bottom w:val="none" w:sz="0" w:space="0" w:color="auto"/>
            <w:right w:val="none" w:sz="0" w:space="0" w:color="auto"/>
          </w:divBdr>
        </w:div>
        <w:div w:id="198595205">
          <w:marLeft w:val="0"/>
          <w:marRight w:val="0"/>
          <w:marTop w:val="0"/>
          <w:marBottom w:val="0"/>
          <w:divBdr>
            <w:top w:val="none" w:sz="0" w:space="0" w:color="auto"/>
            <w:left w:val="none" w:sz="0" w:space="0" w:color="auto"/>
            <w:bottom w:val="none" w:sz="0" w:space="0" w:color="auto"/>
            <w:right w:val="none" w:sz="0" w:space="0" w:color="auto"/>
          </w:divBdr>
        </w:div>
        <w:div w:id="211116783">
          <w:marLeft w:val="0"/>
          <w:marRight w:val="0"/>
          <w:marTop w:val="0"/>
          <w:marBottom w:val="0"/>
          <w:divBdr>
            <w:top w:val="none" w:sz="0" w:space="0" w:color="auto"/>
            <w:left w:val="none" w:sz="0" w:space="0" w:color="auto"/>
            <w:bottom w:val="none" w:sz="0" w:space="0" w:color="auto"/>
            <w:right w:val="none" w:sz="0" w:space="0" w:color="auto"/>
          </w:divBdr>
        </w:div>
        <w:div w:id="223490323">
          <w:marLeft w:val="0"/>
          <w:marRight w:val="0"/>
          <w:marTop w:val="0"/>
          <w:marBottom w:val="0"/>
          <w:divBdr>
            <w:top w:val="none" w:sz="0" w:space="0" w:color="auto"/>
            <w:left w:val="none" w:sz="0" w:space="0" w:color="auto"/>
            <w:bottom w:val="none" w:sz="0" w:space="0" w:color="auto"/>
            <w:right w:val="none" w:sz="0" w:space="0" w:color="auto"/>
          </w:divBdr>
        </w:div>
        <w:div w:id="229585147">
          <w:marLeft w:val="0"/>
          <w:marRight w:val="0"/>
          <w:marTop w:val="0"/>
          <w:marBottom w:val="0"/>
          <w:divBdr>
            <w:top w:val="none" w:sz="0" w:space="0" w:color="auto"/>
            <w:left w:val="none" w:sz="0" w:space="0" w:color="auto"/>
            <w:bottom w:val="none" w:sz="0" w:space="0" w:color="auto"/>
            <w:right w:val="none" w:sz="0" w:space="0" w:color="auto"/>
          </w:divBdr>
        </w:div>
        <w:div w:id="238760689">
          <w:marLeft w:val="0"/>
          <w:marRight w:val="0"/>
          <w:marTop w:val="0"/>
          <w:marBottom w:val="0"/>
          <w:divBdr>
            <w:top w:val="none" w:sz="0" w:space="0" w:color="auto"/>
            <w:left w:val="none" w:sz="0" w:space="0" w:color="auto"/>
            <w:bottom w:val="none" w:sz="0" w:space="0" w:color="auto"/>
            <w:right w:val="none" w:sz="0" w:space="0" w:color="auto"/>
          </w:divBdr>
        </w:div>
        <w:div w:id="313266880">
          <w:marLeft w:val="0"/>
          <w:marRight w:val="0"/>
          <w:marTop w:val="0"/>
          <w:marBottom w:val="0"/>
          <w:divBdr>
            <w:top w:val="none" w:sz="0" w:space="0" w:color="auto"/>
            <w:left w:val="none" w:sz="0" w:space="0" w:color="auto"/>
            <w:bottom w:val="none" w:sz="0" w:space="0" w:color="auto"/>
            <w:right w:val="none" w:sz="0" w:space="0" w:color="auto"/>
          </w:divBdr>
        </w:div>
        <w:div w:id="329678490">
          <w:marLeft w:val="0"/>
          <w:marRight w:val="0"/>
          <w:marTop w:val="0"/>
          <w:marBottom w:val="0"/>
          <w:divBdr>
            <w:top w:val="none" w:sz="0" w:space="0" w:color="auto"/>
            <w:left w:val="none" w:sz="0" w:space="0" w:color="auto"/>
            <w:bottom w:val="none" w:sz="0" w:space="0" w:color="auto"/>
            <w:right w:val="none" w:sz="0" w:space="0" w:color="auto"/>
          </w:divBdr>
        </w:div>
        <w:div w:id="332028600">
          <w:marLeft w:val="0"/>
          <w:marRight w:val="0"/>
          <w:marTop w:val="0"/>
          <w:marBottom w:val="0"/>
          <w:divBdr>
            <w:top w:val="none" w:sz="0" w:space="0" w:color="auto"/>
            <w:left w:val="none" w:sz="0" w:space="0" w:color="auto"/>
            <w:bottom w:val="none" w:sz="0" w:space="0" w:color="auto"/>
            <w:right w:val="none" w:sz="0" w:space="0" w:color="auto"/>
          </w:divBdr>
        </w:div>
        <w:div w:id="340591956">
          <w:marLeft w:val="0"/>
          <w:marRight w:val="0"/>
          <w:marTop w:val="0"/>
          <w:marBottom w:val="0"/>
          <w:divBdr>
            <w:top w:val="none" w:sz="0" w:space="0" w:color="auto"/>
            <w:left w:val="none" w:sz="0" w:space="0" w:color="auto"/>
            <w:bottom w:val="none" w:sz="0" w:space="0" w:color="auto"/>
            <w:right w:val="none" w:sz="0" w:space="0" w:color="auto"/>
          </w:divBdr>
        </w:div>
        <w:div w:id="439616293">
          <w:marLeft w:val="0"/>
          <w:marRight w:val="0"/>
          <w:marTop w:val="0"/>
          <w:marBottom w:val="0"/>
          <w:divBdr>
            <w:top w:val="none" w:sz="0" w:space="0" w:color="auto"/>
            <w:left w:val="none" w:sz="0" w:space="0" w:color="auto"/>
            <w:bottom w:val="none" w:sz="0" w:space="0" w:color="auto"/>
            <w:right w:val="none" w:sz="0" w:space="0" w:color="auto"/>
          </w:divBdr>
        </w:div>
        <w:div w:id="474377812">
          <w:marLeft w:val="0"/>
          <w:marRight w:val="0"/>
          <w:marTop w:val="0"/>
          <w:marBottom w:val="0"/>
          <w:divBdr>
            <w:top w:val="none" w:sz="0" w:space="0" w:color="auto"/>
            <w:left w:val="none" w:sz="0" w:space="0" w:color="auto"/>
            <w:bottom w:val="none" w:sz="0" w:space="0" w:color="auto"/>
            <w:right w:val="none" w:sz="0" w:space="0" w:color="auto"/>
          </w:divBdr>
        </w:div>
        <w:div w:id="482428493">
          <w:marLeft w:val="0"/>
          <w:marRight w:val="0"/>
          <w:marTop w:val="0"/>
          <w:marBottom w:val="0"/>
          <w:divBdr>
            <w:top w:val="none" w:sz="0" w:space="0" w:color="auto"/>
            <w:left w:val="none" w:sz="0" w:space="0" w:color="auto"/>
            <w:bottom w:val="none" w:sz="0" w:space="0" w:color="auto"/>
            <w:right w:val="none" w:sz="0" w:space="0" w:color="auto"/>
          </w:divBdr>
        </w:div>
        <w:div w:id="528764875">
          <w:marLeft w:val="0"/>
          <w:marRight w:val="0"/>
          <w:marTop w:val="0"/>
          <w:marBottom w:val="0"/>
          <w:divBdr>
            <w:top w:val="none" w:sz="0" w:space="0" w:color="auto"/>
            <w:left w:val="none" w:sz="0" w:space="0" w:color="auto"/>
            <w:bottom w:val="none" w:sz="0" w:space="0" w:color="auto"/>
            <w:right w:val="none" w:sz="0" w:space="0" w:color="auto"/>
          </w:divBdr>
        </w:div>
        <w:div w:id="540703604">
          <w:marLeft w:val="0"/>
          <w:marRight w:val="0"/>
          <w:marTop w:val="0"/>
          <w:marBottom w:val="0"/>
          <w:divBdr>
            <w:top w:val="none" w:sz="0" w:space="0" w:color="auto"/>
            <w:left w:val="none" w:sz="0" w:space="0" w:color="auto"/>
            <w:bottom w:val="none" w:sz="0" w:space="0" w:color="auto"/>
            <w:right w:val="none" w:sz="0" w:space="0" w:color="auto"/>
          </w:divBdr>
        </w:div>
        <w:div w:id="550652733">
          <w:marLeft w:val="0"/>
          <w:marRight w:val="0"/>
          <w:marTop w:val="0"/>
          <w:marBottom w:val="0"/>
          <w:divBdr>
            <w:top w:val="none" w:sz="0" w:space="0" w:color="auto"/>
            <w:left w:val="none" w:sz="0" w:space="0" w:color="auto"/>
            <w:bottom w:val="none" w:sz="0" w:space="0" w:color="auto"/>
            <w:right w:val="none" w:sz="0" w:space="0" w:color="auto"/>
          </w:divBdr>
        </w:div>
        <w:div w:id="557938481">
          <w:marLeft w:val="0"/>
          <w:marRight w:val="0"/>
          <w:marTop w:val="0"/>
          <w:marBottom w:val="0"/>
          <w:divBdr>
            <w:top w:val="none" w:sz="0" w:space="0" w:color="auto"/>
            <w:left w:val="none" w:sz="0" w:space="0" w:color="auto"/>
            <w:bottom w:val="none" w:sz="0" w:space="0" w:color="auto"/>
            <w:right w:val="none" w:sz="0" w:space="0" w:color="auto"/>
          </w:divBdr>
        </w:div>
        <w:div w:id="562720704">
          <w:marLeft w:val="0"/>
          <w:marRight w:val="0"/>
          <w:marTop w:val="0"/>
          <w:marBottom w:val="0"/>
          <w:divBdr>
            <w:top w:val="none" w:sz="0" w:space="0" w:color="auto"/>
            <w:left w:val="none" w:sz="0" w:space="0" w:color="auto"/>
            <w:bottom w:val="none" w:sz="0" w:space="0" w:color="auto"/>
            <w:right w:val="none" w:sz="0" w:space="0" w:color="auto"/>
          </w:divBdr>
        </w:div>
        <w:div w:id="564531676">
          <w:marLeft w:val="0"/>
          <w:marRight w:val="0"/>
          <w:marTop w:val="0"/>
          <w:marBottom w:val="0"/>
          <w:divBdr>
            <w:top w:val="none" w:sz="0" w:space="0" w:color="auto"/>
            <w:left w:val="none" w:sz="0" w:space="0" w:color="auto"/>
            <w:bottom w:val="none" w:sz="0" w:space="0" w:color="auto"/>
            <w:right w:val="none" w:sz="0" w:space="0" w:color="auto"/>
          </w:divBdr>
        </w:div>
        <w:div w:id="589432461">
          <w:marLeft w:val="0"/>
          <w:marRight w:val="0"/>
          <w:marTop w:val="0"/>
          <w:marBottom w:val="0"/>
          <w:divBdr>
            <w:top w:val="none" w:sz="0" w:space="0" w:color="auto"/>
            <w:left w:val="none" w:sz="0" w:space="0" w:color="auto"/>
            <w:bottom w:val="none" w:sz="0" w:space="0" w:color="auto"/>
            <w:right w:val="none" w:sz="0" w:space="0" w:color="auto"/>
          </w:divBdr>
        </w:div>
        <w:div w:id="591201694">
          <w:marLeft w:val="0"/>
          <w:marRight w:val="0"/>
          <w:marTop w:val="0"/>
          <w:marBottom w:val="0"/>
          <w:divBdr>
            <w:top w:val="none" w:sz="0" w:space="0" w:color="auto"/>
            <w:left w:val="none" w:sz="0" w:space="0" w:color="auto"/>
            <w:bottom w:val="none" w:sz="0" w:space="0" w:color="auto"/>
            <w:right w:val="none" w:sz="0" w:space="0" w:color="auto"/>
          </w:divBdr>
        </w:div>
        <w:div w:id="596866355">
          <w:marLeft w:val="0"/>
          <w:marRight w:val="0"/>
          <w:marTop w:val="0"/>
          <w:marBottom w:val="0"/>
          <w:divBdr>
            <w:top w:val="none" w:sz="0" w:space="0" w:color="auto"/>
            <w:left w:val="none" w:sz="0" w:space="0" w:color="auto"/>
            <w:bottom w:val="none" w:sz="0" w:space="0" w:color="auto"/>
            <w:right w:val="none" w:sz="0" w:space="0" w:color="auto"/>
          </w:divBdr>
        </w:div>
        <w:div w:id="599725665">
          <w:marLeft w:val="0"/>
          <w:marRight w:val="0"/>
          <w:marTop w:val="0"/>
          <w:marBottom w:val="0"/>
          <w:divBdr>
            <w:top w:val="none" w:sz="0" w:space="0" w:color="auto"/>
            <w:left w:val="none" w:sz="0" w:space="0" w:color="auto"/>
            <w:bottom w:val="none" w:sz="0" w:space="0" w:color="auto"/>
            <w:right w:val="none" w:sz="0" w:space="0" w:color="auto"/>
          </w:divBdr>
        </w:div>
        <w:div w:id="605037093">
          <w:marLeft w:val="0"/>
          <w:marRight w:val="0"/>
          <w:marTop w:val="0"/>
          <w:marBottom w:val="0"/>
          <w:divBdr>
            <w:top w:val="none" w:sz="0" w:space="0" w:color="auto"/>
            <w:left w:val="none" w:sz="0" w:space="0" w:color="auto"/>
            <w:bottom w:val="none" w:sz="0" w:space="0" w:color="auto"/>
            <w:right w:val="none" w:sz="0" w:space="0" w:color="auto"/>
          </w:divBdr>
        </w:div>
        <w:div w:id="625935807">
          <w:marLeft w:val="0"/>
          <w:marRight w:val="0"/>
          <w:marTop w:val="0"/>
          <w:marBottom w:val="0"/>
          <w:divBdr>
            <w:top w:val="none" w:sz="0" w:space="0" w:color="auto"/>
            <w:left w:val="none" w:sz="0" w:space="0" w:color="auto"/>
            <w:bottom w:val="none" w:sz="0" w:space="0" w:color="auto"/>
            <w:right w:val="none" w:sz="0" w:space="0" w:color="auto"/>
          </w:divBdr>
        </w:div>
        <w:div w:id="626086799">
          <w:marLeft w:val="0"/>
          <w:marRight w:val="0"/>
          <w:marTop w:val="0"/>
          <w:marBottom w:val="0"/>
          <w:divBdr>
            <w:top w:val="none" w:sz="0" w:space="0" w:color="auto"/>
            <w:left w:val="none" w:sz="0" w:space="0" w:color="auto"/>
            <w:bottom w:val="none" w:sz="0" w:space="0" w:color="auto"/>
            <w:right w:val="none" w:sz="0" w:space="0" w:color="auto"/>
          </w:divBdr>
        </w:div>
        <w:div w:id="644816601">
          <w:marLeft w:val="0"/>
          <w:marRight w:val="0"/>
          <w:marTop w:val="0"/>
          <w:marBottom w:val="0"/>
          <w:divBdr>
            <w:top w:val="none" w:sz="0" w:space="0" w:color="auto"/>
            <w:left w:val="none" w:sz="0" w:space="0" w:color="auto"/>
            <w:bottom w:val="none" w:sz="0" w:space="0" w:color="auto"/>
            <w:right w:val="none" w:sz="0" w:space="0" w:color="auto"/>
          </w:divBdr>
        </w:div>
        <w:div w:id="677730835">
          <w:marLeft w:val="0"/>
          <w:marRight w:val="0"/>
          <w:marTop w:val="0"/>
          <w:marBottom w:val="0"/>
          <w:divBdr>
            <w:top w:val="none" w:sz="0" w:space="0" w:color="auto"/>
            <w:left w:val="none" w:sz="0" w:space="0" w:color="auto"/>
            <w:bottom w:val="none" w:sz="0" w:space="0" w:color="auto"/>
            <w:right w:val="none" w:sz="0" w:space="0" w:color="auto"/>
          </w:divBdr>
        </w:div>
        <w:div w:id="680468779">
          <w:marLeft w:val="0"/>
          <w:marRight w:val="0"/>
          <w:marTop w:val="0"/>
          <w:marBottom w:val="0"/>
          <w:divBdr>
            <w:top w:val="none" w:sz="0" w:space="0" w:color="auto"/>
            <w:left w:val="none" w:sz="0" w:space="0" w:color="auto"/>
            <w:bottom w:val="none" w:sz="0" w:space="0" w:color="auto"/>
            <w:right w:val="none" w:sz="0" w:space="0" w:color="auto"/>
          </w:divBdr>
        </w:div>
        <w:div w:id="707532232">
          <w:marLeft w:val="0"/>
          <w:marRight w:val="0"/>
          <w:marTop w:val="0"/>
          <w:marBottom w:val="0"/>
          <w:divBdr>
            <w:top w:val="none" w:sz="0" w:space="0" w:color="auto"/>
            <w:left w:val="none" w:sz="0" w:space="0" w:color="auto"/>
            <w:bottom w:val="none" w:sz="0" w:space="0" w:color="auto"/>
            <w:right w:val="none" w:sz="0" w:space="0" w:color="auto"/>
          </w:divBdr>
        </w:div>
        <w:div w:id="713047570">
          <w:marLeft w:val="0"/>
          <w:marRight w:val="0"/>
          <w:marTop w:val="0"/>
          <w:marBottom w:val="0"/>
          <w:divBdr>
            <w:top w:val="none" w:sz="0" w:space="0" w:color="auto"/>
            <w:left w:val="none" w:sz="0" w:space="0" w:color="auto"/>
            <w:bottom w:val="none" w:sz="0" w:space="0" w:color="auto"/>
            <w:right w:val="none" w:sz="0" w:space="0" w:color="auto"/>
          </w:divBdr>
        </w:div>
        <w:div w:id="721253183">
          <w:marLeft w:val="0"/>
          <w:marRight w:val="0"/>
          <w:marTop w:val="0"/>
          <w:marBottom w:val="0"/>
          <w:divBdr>
            <w:top w:val="none" w:sz="0" w:space="0" w:color="auto"/>
            <w:left w:val="none" w:sz="0" w:space="0" w:color="auto"/>
            <w:bottom w:val="none" w:sz="0" w:space="0" w:color="auto"/>
            <w:right w:val="none" w:sz="0" w:space="0" w:color="auto"/>
          </w:divBdr>
        </w:div>
        <w:div w:id="727386172">
          <w:marLeft w:val="0"/>
          <w:marRight w:val="0"/>
          <w:marTop w:val="0"/>
          <w:marBottom w:val="0"/>
          <w:divBdr>
            <w:top w:val="none" w:sz="0" w:space="0" w:color="auto"/>
            <w:left w:val="none" w:sz="0" w:space="0" w:color="auto"/>
            <w:bottom w:val="none" w:sz="0" w:space="0" w:color="auto"/>
            <w:right w:val="none" w:sz="0" w:space="0" w:color="auto"/>
          </w:divBdr>
        </w:div>
        <w:div w:id="727997513">
          <w:marLeft w:val="0"/>
          <w:marRight w:val="0"/>
          <w:marTop w:val="0"/>
          <w:marBottom w:val="0"/>
          <w:divBdr>
            <w:top w:val="none" w:sz="0" w:space="0" w:color="auto"/>
            <w:left w:val="none" w:sz="0" w:space="0" w:color="auto"/>
            <w:bottom w:val="none" w:sz="0" w:space="0" w:color="auto"/>
            <w:right w:val="none" w:sz="0" w:space="0" w:color="auto"/>
          </w:divBdr>
        </w:div>
        <w:div w:id="740785979">
          <w:marLeft w:val="0"/>
          <w:marRight w:val="0"/>
          <w:marTop w:val="0"/>
          <w:marBottom w:val="0"/>
          <w:divBdr>
            <w:top w:val="none" w:sz="0" w:space="0" w:color="auto"/>
            <w:left w:val="none" w:sz="0" w:space="0" w:color="auto"/>
            <w:bottom w:val="none" w:sz="0" w:space="0" w:color="auto"/>
            <w:right w:val="none" w:sz="0" w:space="0" w:color="auto"/>
          </w:divBdr>
        </w:div>
        <w:div w:id="743917211">
          <w:marLeft w:val="0"/>
          <w:marRight w:val="0"/>
          <w:marTop w:val="0"/>
          <w:marBottom w:val="0"/>
          <w:divBdr>
            <w:top w:val="none" w:sz="0" w:space="0" w:color="auto"/>
            <w:left w:val="none" w:sz="0" w:space="0" w:color="auto"/>
            <w:bottom w:val="none" w:sz="0" w:space="0" w:color="auto"/>
            <w:right w:val="none" w:sz="0" w:space="0" w:color="auto"/>
          </w:divBdr>
        </w:div>
        <w:div w:id="744886303">
          <w:marLeft w:val="0"/>
          <w:marRight w:val="0"/>
          <w:marTop w:val="0"/>
          <w:marBottom w:val="0"/>
          <w:divBdr>
            <w:top w:val="none" w:sz="0" w:space="0" w:color="auto"/>
            <w:left w:val="none" w:sz="0" w:space="0" w:color="auto"/>
            <w:bottom w:val="none" w:sz="0" w:space="0" w:color="auto"/>
            <w:right w:val="none" w:sz="0" w:space="0" w:color="auto"/>
          </w:divBdr>
        </w:div>
        <w:div w:id="790171030">
          <w:marLeft w:val="0"/>
          <w:marRight w:val="0"/>
          <w:marTop w:val="0"/>
          <w:marBottom w:val="0"/>
          <w:divBdr>
            <w:top w:val="none" w:sz="0" w:space="0" w:color="auto"/>
            <w:left w:val="none" w:sz="0" w:space="0" w:color="auto"/>
            <w:bottom w:val="none" w:sz="0" w:space="0" w:color="auto"/>
            <w:right w:val="none" w:sz="0" w:space="0" w:color="auto"/>
          </w:divBdr>
        </w:div>
        <w:div w:id="865102578">
          <w:marLeft w:val="0"/>
          <w:marRight w:val="0"/>
          <w:marTop w:val="0"/>
          <w:marBottom w:val="0"/>
          <w:divBdr>
            <w:top w:val="none" w:sz="0" w:space="0" w:color="auto"/>
            <w:left w:val="none" w:sz="0" w:space="0" w:color="auto"/>
            <w:bottom w:val="none" w:sz="0" w:space="0" w:color="auto"/>
            <w:right w:val="none" w:sz="0" w:space="0" w:color="auto"/>
          </w:divBdr>
        </w:div>
        <w:div w:id="883370715">
          <w:marLeft w:val="0"/>
          <w:marRight w:val="0"/>
          <w:marTop w:val="0"/>
          <w:marBottom w:val="0"/>
          <w:divBdr>
            <w:top w:val="none" w:sz="0" w:space="0" w:color="auto"/>
            <w:left w:val="none" w:sz="0" w:space="0" w:color="auto"/>
            <w:bottom w:val="none" w:sz="0" w:space="0" w:color="auto"/>
            <w:right w:val="none" w:sz="0" w:space="0" w:color="auto"/>
          </w:divBdr>
        </w:div>
        <w:div w:id="884368322">
          <w:marLeft w:val="0"/>
          <w:marRight w:val="0"/>
          <w:marTop w:val="0"/>
          <w:marBottom w:val="0"/>
          <w:divBdr>
            <w:top w:val="none" w:sz="0" w:space="0" w:color="auto"/>
            <w:left w:val="none" w:sz="0" w:space="0" w:color="auto"/>
            <w:bottom w:val="none" w:sz="0" w:space="0" w:color="auto"/>
            <w:right w:val="none" w:sz="0" w:space="0" w:color="auto"/>
          </w:divBdr>
        </w:div>
        <w:div w:id="885340817">
          <w:marLeft w:val="0"/>
          <w:marRight w:val="0"/>
          <w:marTop w:val="0"/>
          <w:marBottom w:val="0"/>
          <w:divBdr>
            <w:top w:val="none" w:sz="0" w:space="0" w:color="auto"/>
            <w:left w:val="none" w:sz="0" w:space="0" w:color="auto"/>
            <w:bottom w:val="none" w:sz="0" w:space="0" w:color="auto"/>
            <w:right w:val="none" w:sz="0" w:space="0" w:color="auto"/>
          </w:divBdr>
        </w:div>
        <w:div w:id="895237439">
          <w:marLeft w:val="0"/>
          <w:marRight w:val="0"/>
          <w:marTop w:val="0"/>
          <w:marBottom w:val="0"/>
          <w:divBdr>
            <w:top w:val="none" w:sz="0" w:space="0" w:color="auto"/>
            <w:left w:val="none" w:sz="0" w:space="0" w:color="auto"/>
            <w:bottom w:val="none" w:sz="0" w:space="0" w:color="auto"/>
            <w:right w:val="none" w:sz="0" w:space="0" w:color="auto"/>
          </w:divBdr>
        </w:div>
        <w:div w:id="897397763">
          <w:marLeft w:val="0"/>
          <w:marRight w:val="0"/>
          <w:marTop w:val="0"/>
          <w:marBottom w:val="0"/>
          <w:divBdr>
            <w:top w:val="none" w:sz="0" w:space="0" w:color="auto"/>
            <w:left w:val="none" w:sz="0" w:space="0" w:color="auto"/>
            <w:bottom w:val="none" w:sz="0" w:space="0" w:color="auto"/>
            <w:right w:val="none" w:sz="0" w:space="0" w:color="auto"/>
          </w:divBdr>
        </w:div>
        <w:div w:id="935602744">
          <w:marLeft w:val="0"/>
          <w:marRight w:val="0"/>
          <w:marTop w:val="0"/>
          <w:marBottom w:val="0"/>
          <w:divBdr>
            <w:top w:val="none" w:sz="0" w:space="0" w:color="auto"/>
            <w:left w:val="none" w:sz="0" w:space="0" w:color="auto"/>
            <w:bottom w:val="none" w:sz="0" w:space="0" w:color="auto"/>
            <w:right w:val="none" w:sz="0" w:space="0" w:color="auto"/>
          </w:divBdr>
        </w:div>
        <w:div w:id="953172351">
          <w:marLeft w:val="0"/>
          <w:marRight w:val="0"/>
          <w:marTop w:val="0"/>
          <w:marBottom w:val="0"/>
          <w:divBdr>
            <w:top w:val="none" w:sz="0" w:space="0" w:color="auto"/>
            <w:left w:val="none" w:sz="0" w:space="0" w:color="auto"/>
            <w:bottom w:val="none" w:sz="0" w:space="0" w:color="auto"/>
            <w:right w:val="none" w:sz="0" w:space="0" w:color="auto"/>
          </w:divBdr>
        </w:div>
        <w:div w:id="961883112">
          <w:marLeft w:val="0"/>
          <w:marRight w:val="0"/>
          <w:marTop w:val="0"/>
          <w:marBottom w:val="0"/>
          <w:divBdr>
            <w:top w:val="none" w:sz="0" w:space="0" w:color="auto"/>
            <w:left w:val="none" w:sz="0" w:space="0" w:color="auto"/>
            <w:bottom w:val="none" w:sz="0" w:space="0" w:color="auto"/>
            <w:right w:val="none" w:sz="0" w:space="0" w:color="auto"/>
          </w:divBdr>
        </w:div>
        <w:div w:id="972951413">
          <w:marLeft w:val="0"/>
          <w:marRight w:val="0"/>
          <w:marTop w:val="0"/>
          <w:marBottom w:val="0"/>
          <w:divBdr>
            <w:top w:val="none" w:sz="0" w:space="0" w:color="auto"/>
            <w:left w:val="none" w:sz="0" w:space="0" w:color="auto"/>
            <w:bottom w:val="none" w:sz="0" w:space="0" w:color="auto"/>
            <w:right w:val="none" w:sz="0" w:space="0" w:color="auto"/>
          </w:divBdr>
        </w:div>
        <w:div w:id="984503470">
          <w:marLeft w:val="0"/>
          <w:marRight w:val="0"/>
          <w:marTop w:val="0"/>
          <w:marBottom w:val="0"/>
          <w:divBdr>
            <w:top w:val="none" w:sz="0" w:space="0" w:color="auto"/>
            <w:left w:val="none" w:sz="0" w:space="0" w:color="auto"/>
            <w:bottom w:val="none" w:sz="0" w:space="0" w:color="auto"/>
            <w:right w:val="none" w:sz="0" w:space="0" w:color="auto"/>
          </w:divBdr>
        </w:div>
        <w:div w:id="988368130">
          <w:marLeft w:val="0"/>
          <w:marRight w:val="0"/>
          <w:marTop w:val="0"/>
          <w:marBottom w:val="0"/>
          <w:divBdr>
            <w:top w:val="none" w:sz="0" w:space="0" w:color="auto"/>
            <w:left w:val="none" w:sz="0" w:space="0" w:color="auto"/>
            <w:bottom w:val="none" w:sz="0" w:space="0" w:color="auto"/>
            <w:right w:val="none" w:sz="0" w:space="0" w:color="auto"/>
          </w:divBdr>
        </w:div>
        <w:div w:id="1011880540">
          <w:marLeft w:val="0"/>
          <w:marRight w:val="0"/>
          <w:marTop w:val="0"/>
          <w:marBottom w:val="0"/>
          <w:divBdr>
            <w:top w:val="none" w:sz="0" w:space="0" w:color="auto"/>
            <w:left w:val="none" w:sz="0" w:space="0" w:color="auto"/>
            <w:bottom w:val="none" w:sz="0" w:space="0" w:color="auto"/>
            <w:right w:val="none" w:sz="0" w:space="0" w:color="auto"/>
          </w:divBdr>
        </w:div>
        <w:div w:id="1012102512">
          <w:marLeft w:val="0"/>
          <w:marRight w:val="0"/>
          <w:marTop w:val="0"/>
          <w:marBottom w:val="0"/>
          <w:divBdr>
            <w:top w:val="none" w:sz="0" w:space="0" w:color="auto"/>
            <w:left w:val="none" w:sz="0" w:space="0" w:color="auto"/>
            <w:bottom w:val="none" w:sz="0" w:space="0" w:color="auto"/>
            <w:right w:val="none" w:sz="0" w:space="0" w:color="auto"/>
          </w:divBdr>
        </w:div>
        <w:div w:id="1018964219">
          <w:marLeft w:val="0"/>
          <w:marRight w:val="0"/>
          <w:marTop w:val="0"/>
          <w:marBottom w:val="0"/>
          <w:divBdr>
            <w:top w:val="none" w:sz="0" w:space="0" w:color="auto"/>
            <w:left w:val="none" w:sz="0" w:space="0" w:color="auto"/>
            <w:bottom w:val="none" w:sz="0" w:space="0" w:color="auto"/>
            <w:right w:val="none" w:sz="0" w:space="0" w:color="auto"/>
          </w:divBdr>
        </w:div>
        <w:div w:id="1030378494">
          <w:marLeft w:val="0"/>
          <w:marRight w:val="0"/>
          <w:marTop w:val="0"/>
          <w:marBottom w:val="0"/>
          <w:divBdr>
            <w:top w:val="none" w:sz="0" w:space="0" w:color="auto"/>
            <w:left w:val="none" w:sz="0" w:space="0" w:color="auto"/>
            <w:bottom w:val="none" w:sz="0" w:space="0" w:color="auto"/>
            <w:right w:val="none" w:sz="0" w:space="0" w:color="auto"/>
          </w:divBdr>
        </w:div>
        <w:div w:id="1038549297">
          <w:marLeft w:val="0"/>
          <w:marRight w:val="0"/>
          <w:marTop w:val="0"/>
          <w:marBottom w:val="0"/>
          <w:divBdr>
            <w:top w:val="none" w:sz="0" w:space="0" w:color="auto"/>
            <w:left w:val="none" w:sz="0" w:space="0" w:color="auto"/>
            <w:bottom w:val="none" w:sz="0" w:space="0" w:color="auto"/>
            <w:right w:val="none" w:sz="0" w:space="0" w:color="auto"/>
          </w:divBdr>
        </w:div>
        <w:div w:id="1050232523">
          <w:marLeft w:val="0"/>
          <w:marRight w:val="0"/>
          <w:marTop w:val="0"/>
          <w:marBottom w:val="0"/>
          <w:divBdr>
            <w:top w:val="none" w:sz="0" w:space="0" w:color="auto"/>
            <w:left w:val="none" w:sz="0" w:space="0" w:color="auto"/>
            <w:bottom w:val="none" w:sz="0" w:space="0" w:color="auto"/>
            <w:right w:val="none" w:sz="0" w:space="0" w:color="auto"/>
          </w:divBdr>
        </w:div>
        <w:div w:id="1060981538">
          <w:marLeft w:val="0"/>
          <w:marRight w:val="0"/>
          <w:marTop w:val="0"/>
          <w:marBottom w:val="0"/>
          <w:divBdr>
            <w:top w:val="none" w:sz="0" w:space="0" w:color="auto"/>
            <w:left w:val="none" w:sz="0" w:space="0" w:color="auto"/>
            <w:bottom w:val="none" w:sz="0" w:space="0" w:color="auto"/>
            <w:right w:val="none" w:sz="0" w:space="0" w:color="auto"/>
          </w:divBdr>
        </w:div>
        <w:div w:id="1081558444">
          <w:marLeft w:val="0"/>
          <w:marRight w:val="0"/>
          <w:marTop w:val="0"/>
          <w:marBottom w:val="0"/>
          <w:divBdr>
            <w:top w:val="none" w:sz="0" w:space="0" w:color="auto"/>
            <w:left w:val="none" w:sz="0" w:space="0" w:color="auto"/>
            <w:bottom w:val="none" w:sz="0" w:space="0" w:color="auto"/>
            <w:right w:val="none" w:sz="0" w:space="0" w:color="auto"/>
          </w:divBdr>
        </w:div>
        <w:div w:id="1092773982">
          <w:marLeft w:val="0"/>
          <w:marRight w:val="0"/>
          <w:marTop w:val="0"/>
          <w:marBottom w:val="0"/>
          <w:divBdr>
            <w:top w:val="none" w:sz="0" w:space="0" w:color="auto"/>
            <w:left w:val="none" w:sz="0" w:space="0" w:color="auto"/>
            <w:bottom w:val="none" w:sz="0" w:space="0" w:color="auto"/>
            <w:right w:val="none" w:sz="0" w:space="0" w:color="auto"/>
          </w:divBdr>
        </w:div>
        <w:div w:id="1118767163">
          <w:marLeft w:val="0"/>
          <w:marRight w:val="0"/>
          <w:marTop w:val="0"/>
          <w:marBottom w:val="0"/>
          <w:divBdr>
            <w:top w:val="none" w:sz="0" w:space="0" w:color="auto"/>
            <w:left w:val="none" w:sz="0" w:space="0" w:color="auto"/>
            <w:bottom w:val="none" w:sz="0" w:space="0" w:color="auto"/>
            <w:right w:val="none" w:sz="0" w:space="0" w:color="auto"/>
          </w:divBdr>
        </w:div>
        <w:div w:id="1127971700">
          <w:marLeft w:val="0"/>
          <w:marRight w:val="0"/>
          <w:marTop w:val="0"/>
          <w:marBottom w:val="0"/>
          <w:divBdr>
            <w:top w:val="none" w:sz="0" w:space="0" w:color="auto"/>
            <w:left w:val="none" w:sz="0" w:space="0" w:color="auto"/>
            <w:bottom w:val="none" w:sz="0" w:space="0" w:color="auto"/>
            <w:right w:val="none" w:sz="0" w:space="0" w:color="auto"/>
          </w:divBdr>
        </w:div>
        <w:div w:id="1131486072">
          <w:marLeft w:val="0"/>
          <w:marRight w:val="0"/>
          <w:marTop w:val="0"/>
          <w:marBottom w:val="0"/>
          <w:divBdr>
            <w:top w:val="none" w:sz="0" w:space="0" w:color="auto"/>
            <w:left w:val="none" w:sz="0" w:space="0" w:color="auto"/>
            <w:bottom w:val="none" w:sz="0" w:space="0" w:color="auto"/>
            <w:right w:val="none" w:sz="0" w:space="0" w:color="auto"/>
          </w:divBdr>
        </w:div>
        <w:div w:id="1150292752">
          <w:marLeft w:val="0"/>
          <w:marRight w:val="0"/>
          <w:marTop w:val="0"/>
          <w:marBottom w:val="0"/>
          <w:divBdr>
            <w:top w:val="none" w:sz="0" w:space="0" w:color="auto"/>
            <w:left w:val="none" w:sz="0" w:space="0" w:color="auto"/>
            <w:bottom w:val="none" w:sz="0" w:space="0" w:color="auto"/>
            <w:right w:val="none" w:sz="0" w:space="0" w:color="auto"/>
          </w:divBdr>
        </w:div>
        <w:div w:id="1150711946">
          <w:marLeft w:val="0"/>
          <w:marRight w:val="0"/>
          <w:marTop w:val="0"/>
          <w:marBottom w:val="0"/>
          <w:divBdr>
            <w:top w:val="none" w:sz="0" w:space="0" w:color="auto"/>
            <w:left w:val="none" w:sz="0" w:space="0" w:color="auto"/>
            <w:bottom w:val="none" w:sz="0" w:space="0" w:color="auto"/>
            <w:right w:val="none" w:sz="0" w:space="0" w:color="auto"/>
          </w:divBdr>
        </w:div>
        <w:div w:id="1160927623">
          <w:marLeft w:val="0"/>
          <w:marRight w:val="0"/>
          <w:marTop w:val="0"/>
          <w:marBottom w:val="0"/>
          <w:divBdr>
            <w:top w:val="none" w:sz="0" w:space="0" w:color="auto"/>
            <w:left w:val="none" w:sz="0" w:space="0" w:color="auto"/>
            <w:bottom w:val="none" w:sz="0" w:space="0" w:color="auto"/>
            <w:right w:val="none" w:sz="0" w:space="0" w:color="auto"/>
          </w:divBdr>
        </w:div>
        <w:div w:id="1171682867">
          <w:marLeft w:val="0"/>
          <w:marRight w:val="0"/>
          <w:marTop w:val="0"/>
          <w:marBottom w:val="0"/>
          <w:divBdr>
            <w:top w:val="none" w:sz="0" w:space="0" w:color="auto"/>
            <w:left w:val="none" w:sz="0" w:space="0" w:color="auto"/>
            <w:bottom w:val="none" w:sz="0" w:space="0" w:color="auto"/>
            <w:right w:val="none" w:sz="0" w:space="0" w:color="auto"/>
          </w:divBdr>
        </w:div>
        <w:div w:id="1178422869">
          <w:marLeft w:val="0"/>
          <w:marRight w:val="0"/>
          <w:marTop w:val="0"/>
          <w:marBottom w:val="0"/>
          <w:divBdr>
            <w:top w:val="none" w:sz="0" w:space="0" w:color="auto"/>
            <w:left w:val="none" w:sz="0" w:space="0" w:color="auto"/>
            <w:bottom w:val="none" w:sz="0" w:space="0" w:color="auto"/>
            <w:right w:val="none" w:sz="0" w:space="0" w:color="auto"/>
          </w:divBdr>
        </w:div>
        <w:div w:id="1183007606">
          <w:marLeft w:val="0"/>
          <w:marRight w:val="0"/>
          <w:marTop w:val="0"/>
          <w:marBottom w:val="0"/>
          <w:divBdr>
            <w:top w:val="none" w:sz="0" w:space="0" w:color="auto"/>
            <w:left w:val="none" w:sz="0" w:space="0" w:color="auto"/>
            <w:bottom w:val="none" w:sz="0" w:space="0" w:color="auto"/>
            <w:right w:val="none" w:sz="0" w:space="0" w:color="auto"/>
          </w:divBdr>
        </w:div>
        <w:div w:id="1183474002">
          <w:marLeft w:val="0"/>
          <w:marRight w:val="0"/>
          <w:marTop w:val="0"/>
          <w:marBottom w:val="0"/>
          <w:divBdr>
            <w:top w:val="none" w:sz="0" w:space="0" w:color="auto"/>
            <w:left w:val="none" w:sz="0" w:space="0" w:color="auto"/>
            <w:bottom w:val="none" w:sz="0" w:space="0" w:color="auto"/>
            <w:right w:val="none" w:sz="0" w:space="0" w:color="auto"/>
          </w:divBdr>
        </w:div>
        <w:div w:id="1198854171">
          <w:marLeft w:val="0"/>
          <w:marRight w:val="0"/>
          <w:marTop w:val="0"/>
          <w:marBottom w:val="0"/>
          <w:divBdr>
            <w:top w:val="none" w:sz="0" w:space="0" w:color="auto"/>
            <w:left w:val="none" w:sz="0" w:space="0" w:color="auto"/>
            <w:bottom w:val="none" w:sz="0" w:space="0" w:color="auto"/>
            <w:right w:val="none" w:sz="0" w:space="0" w:color="auto"/>
          </w:divBdr>
        </w:div>
        <w:div w:id="1204093487">
          <w:marLeft w:val="0"/>
          <w:marRight w:val="0"/>
          <w:marTop w:val="0"/>
          <w:marBottom w:val="0"/>
          <w:divBdr>
            <w:top w:val="none" w:sz="0" w:space="0" w:color="auto"/>
            <w:left w:val="none" w:sz="0" w:space="0" w:color="auto"/>
            <w:bottom w:val="none" w:sz="0" w:space="0" w:color="auto"/>
            <w:right w:val="none" w:sz="0" w:space="0" w:color="auto"/>
          </w:divBdr>
        </w:div>
        <w:div w:id="1206677003">
          <w:marLeft w:val="0"/>
          <w:marRight w:val="0"/>
          <w:marTop w:val="0"/>
          <w:marBottom w:val="0"/>
          <w:divBdr>
            <w:top w:val="none" w:sz="0" w:space="0" w:color="auto"/>
            <w:left w:val="none" w:sz="0" w:space="0" w:color="auto"/>
            <w:bottom w:val="none" w:sz="0" w:space="0" w:color="auto"/>
            <w:right w:val="none" w:sz="0" w:space="0" w:color="auto"/>
          </w:divBdr>
        </w:div>
        <w:div w:id="1219585402">
          <w:marLeft w:val="0"/>
          <w:marRight w:val="0"/>
          <w:marTop w:val="0"/>
          <w:marBottom w:val="0"/>
          <w:divBdr>
            <w:top w:val="none" w:sz="0" w:space="0" w:color="auto"/>
            <w:left w:val="none" w:sz="0" w:space="0" w:color="auto"/>
            <w:bottom w:val="none" w:sz="0" w:space="0" w:color="auto"/>
            <w:right w:val="none" w:sz="0" w:space="0" w:color="auto"/>
          </w:divBdr>
        </w:div>
        <w:div w:id="1220239726">
          <w:marLeft w:val="0"/>
          <w:marRight w:val="0"/>
          <w:marTop w:val="0"/>
          <w:marBottom w:val="0"/>
          <w:divBdr>
            <w:top w:val="none" w:sz="0" w:space="0" w:color="auto"/>
            <w:left w:val="none" w:sz="0" w:space="0" w:color="auto"/>
            <w:bottom w:val="none" w:sz="0" w:space="0" w:color="auto"/>
            <w:right w:val="none" w:sz="0" w:space="0" w:color="auto"/>
          </w:divBdr>
        </w:div>
        <w:div w:id="1227181075">
          <w:marLeft w:val="0"/>
          <w:marRight w:val="0"/>
          <w:marTop w:val="0"/>
          <w:marBottom w:val="0"/>
          <w:divBdr>
            <w:top w:val="none" w:sz="0" w:space="0" w:color="auto"/>
            <w:left w:val="none" w:sz="0" w:space="0" w:color="auto"/>
            <w:bottom w:val="none" w:sz="0" w:space="0" w:color="auto"/>
            <w:right w:val="none" w:sz="0" w:space="0" w:color="auto"/>
          </w:divBdr>
        </w:div>
        <w:div w:id="1228805702">
          <w:marLeft w:val="0"/>
          <w:marRight w:val="0"/>
          <w:marTop w:val="0"/>
          <w:marBottom w:val="0"/>
          <w:divBdr>
            <w:top w:val="none" w:sz="0" w:space="0" w:color="auto"/>
            <w:left w:val="none" w:sz="0" w:space="0" w:color="auto"/>
            <w:bottom w:val="none" w:sz="0" w:space="0" w:color="auto"/>
            <w:right w:val="none" w:sz="0" w:space="0" w:color="auto"/>
          </w:divBdr>
        </w:div>
        <w:div w:id="1243563327">
          <w:marLeft w:val="0"/>
          <w:marRight w:val="0"/>
          <w:marTop w:val="0"/>
          <w:marBottom w:val="0"/>
          <w:divBdr>
            <w:top w:val="none" w:sz="0" w:space="0" w:color="auto"/>
            <w:left w:val="none" w:sz="0" w:space="0" w:color="auto"/>
            <w:bottom w:val="none" w:sz="0" w:space="0" w:color="auto"/>
            <w:right w:val="none" w:sz="0" w:space="0" w:color="auto"/>
          </w:divBdr>
        </w:div>
        <w:div w:id="1253276203">
          <w:marLeft w:val="0"/>
          <w:marRight w:val="0"/>
          <w:marTop w:val="0"/>
          <w:marBottom w:val="0"/>
          <w:divBdr>
            <w:top w:val="none" w:sz="0" w:space="0" w:color="auto"/>
            <w:left w:val="none" w:sz="0" w:space="0" w:color="auto"/>
            <w:bottom w:val="none" w:sz="0" w:space="0" w:color="auto"/>
            <w:right w:val="none" w:sz="0" w:space="0" w:color="auto"/>
          </w:divBdr>
        </w:div>
        <w:div w:id="1264069635">
          <w:marLeft w:val="0"/>
          <w:marRight w:val="0"/>
          <w:marTop w:val="0"/>
          <w:marBottom w:val="0"/>
          <w:divBdr>
            <w:top w:val="none" w:sz="0" w:space="0" w:color="auto"/>
            <w:left w:val="none" w:sz="0" w:space="0" w:color="auto"/>
            <w:bottom w:val="none" w:sz="0" w:space="0" w:color="auto"/>
            <w:right w:val="none" w:sz="0" w:space="0" w:color="auto"/>
          </w:divBdr>
        </w:div>
        <w:div w:id="1271425642">
          <w:marLeft w:val="0"/>
          <w:marRight w:val="0"/>
          <w:marTop w:val="0"/>
          <w:marBottom w:val="0"/>
          <w:divBdr>
            <w:top w:val="none" w:sz="0" w:space="0" w:color="auto"/>
            <w:left w:val="none" w:sz="0" w:space="0" w:color="auto"/>
            <w:bottom w:val="none" w:sz="0" w:space="0" w:color="auto"/>
            <w:right w:val="none" w:sz="0" w:space="0" w:color="auto"/>
          </w:divBdr>
        </w:div>
        <w:div w:id="1277952335">
          <w:marLeft w:val="0"/>
          <w:marRight w:val="0"/>
          <w:marTop w:val="0"/>
          <w:marBottom w:val="0"/>
          <w:divBdr>
            <w:top w:val="none" w:sz="0" w:space="0" w:color="auto"/>
            <w:left w:val="none" w:sz="0" w:space="0" w:color="auto"/>
            <w:bottom w:val="none" w:sz="0" w:space="0" w:color="auto"/>
            <w:right w:val="none" w:sz="0" w:space="0" w:color="auto"/>
          </w:divBdr>
        </w:div>
        <w:div w:id="1281840282">
          <w:marLeft w:val="0"/>
          <w:marRight w:val="0"/>
          <w:marTop w:val="0"/>
          <w:marBottom w:val="0"/>
          <w:divBdr>
            <w:top w:val="none" w:sz="0" w:space="0" w:color="auto"/>
            <w:left w:val="none" w:sz="0" w:space="0" w:color="auto"/>
            <w:bottom w:val="none" w:sz="0" w:space="0" w:color="auto"/>
            <w:right w:val="none" w:sz="0" w:space="0" w:color="auto"/>
          </w:divBdr>
        </w:div>
        <w:div w:id="1298221851">
          <w:marLeft w:val="0"/>
          <w:marRight w:val="0"/>
          <w:marTop w:val="0"/>
          <w:marBottom w:val="0"/>
          <w:divBdr>
            <w:top w:val="none" w:sz="0" w:space="0" w:color="auto"/>
            <w:left w:val="none" w:sz="0" w:space="0" w:color="auto"/>
            <w:bottom w:val="none" w:sz="0" w:space="0" w:color="auto"/>
            <w:right w:val="none" w:sz="0" w:space="0" w:color="auto"/>
          </w:divBdr>
        </w:div>
        <w:div w:id="1328678353">
          <w:marLeft w:val="0"/>
          <w:marRight w:val="0"/>
          <w:marTop w:val="0"/>
          <w:marBottom w:val="0"/>
          <w:divBdr>
            <w:top w:val="none" w:sz="0" w:space="0" w:color="auto"/>
            <w:left w:val="none" w:sz="0" w:space="0" w:color="auto"/>
            <w:bottom w:val="none" w:sz="0" w:space="0" w:color="auto"/>
            <w:right w:val="none" w:sz="0" w:space="0" w:color="auto"/>
          </w:divBdr>
        </w:div>
        <w:div w:id="1337806952">
          <w:marLeft w:val="0"/>
          <w:marRight w:val="0"/>
          <w:marTop w:val="0"/>
          <w:marBottom w:val="0"/>
          <w:divBdr>
            <w:top w:val="none" w:sz="0" w:space="0" w:color="auto"/>
            <w:left w:val="none" w:sz="0" w:space="0" w:color="auto"/>
            <w:bottom w:val="none" w:sz="0" w:space="0" w:color="auto"/>
            <w:right w:val="none" w:sz="0" w:space="0" w:color="auto"/>
          </w:divBdr>
        </w:div>
        <w:div w:id="1361471410">
          <w:marLeft w:val="0"/>
          <w:marRight w:val="0"/>
          <w:marTop w:val="0"/>
          <w:marBottom w:val="0"/>
          <w:divBdr>
            <w:top w:val="none" w:sz="0" w:space="0" w:color="auto"/>
            <w:left w:val="none" w:sz="0" w:space="0" w:color="auto"/>
            <w:bottom w:val="none" w:sz="0" w:space="0" w:color="auto"/>
            <w:right w:val="none" w:sz="0" w:space="0" w:color="auto"/>
          </w:divBdr>
        </w:div>
        <w:div w:id="1401437863">
          <w:marLeft w:val="0"/>
          <w:marRight w:val="0"/>
          <w:marTop w:val="0"/>
          <w:marBottom w:val="0"/>
          <w:divBdr>
            <w:top w:val="none" w:sz="0" w:space="0" w:color="auto"/>
            <w:left w:val="none" w:sz="0" w:space="0" w:color="auto"/>
            <w:bottom w:val="none" w:sz="0" w:space="0" w:color="auto"/>
            <w:right w:val="none" w:sz="0" w:space="0" w:color="auto"/>
          </w:divBdr>
        </w:div>
        <w:div w:id="1406301552">
          <w:marLeft w:val="0"/>
          <w:marRight w:val="0"/>
          <w:marTop w:val="0"/>
          <w:marBottom w:val="0"/>
          <w:divBdr>
            <w:top w:val="none" w:sz="0" w:space="0" w:color="auto"/>
            <w:left w:val="none" w:sz="0" w:space="0" w:color="auto"/>
            <w:bottom w:val="none" w:sz="0" w:space="0" w:color="auto"/>
            <w:right w:val="none" w:sz="0" w:space="0" w:color="auto"/>
          </w:divBdr>
        </w:div>
        <w:div w:id="1422486400">
          <w:marLeft w:val="0"/>
          <w:marRight w:val="0"/>
          <w:marTop w:val="0"/>
          <w:marBottom w:val="0"/>
          <w:divBdr>
            <w:top w:val="none" w:sz="0" w:space="0" w:color="auto"/>
            <w:left w:val="none" w:sz="0" w:space="0" w:color="auto"/>
            <w:bottom w:val="none" w:sz="0" w:space="0" w:color="auto"/>
            <w:right w:val="none" w:sz="0" w:space="0" w:color="auto"/>
          </w:divBdr>
        </w:div>
        <w:div w:id="1435174776">
          <w:marLeft w:val="0"/>
          <w:marRight w:val="0"/>
          <w:marTop w:val="0"/>
          <w:marBottom w:val="0"/>
          <w:divBdr>
            <w:top w:val="none" w:sz="0" w:space="0" w:color="auto"/>
            <w:left w:val="none" w:sz="0" w:space="0" w:color="auto"/>
            <w:bottom w:val="none" w:sz="0" w:space="0" w:color="auto"/>
            <w:right w:val="none" w:sz="0" w:space="0" w:color="auto"/>
          </w:divBdr>
        </w:div>
        <w:div w:id="1443723300">
          <w:marLeft w:val="0"/>
          <w:marRight w:val="0"/>
          <w:marTop w:val="0"/>
          <w:marBottom w:val="0"/>
          <w:divBdr>
            <w:top w:val="none" w:sz="0" w:space="0" w:color="auto"/>
            <w:left w:val="none" w:sz="0" w:space="0" w:color="auto"/>
            <w:bottom w:val="none" w:sz="0" w:space="0" w:color="auto"/>
            <w:right w:val="none" w:sz="0" w:space="0" w:color="auto"/>
          </w:divBdr>
        </w:div>
        <w:div w:id="1458765857">
          <w:marLeft w:val="0"/>
          <w:marRight w:val="0"/>
          <w:marTop w:val="0"/>
          <w:marBottom w:val="0"/>
          <w:divBdr>
            <w:top w:val="none" w:sz="0" w:space="0" w:color="auto"/>
            <w:left w:val="none" w:sz="0" w:space="0" w:color="auto"/>
            <w:bottom w:val="none" w:sz="0" w:space="0" w:color="auto"/>
            <w:right w:val="none" w:sz="0" w:space="0" w:color="auto"/>
          </w:divBdr>
        </w:div>
        <w:div w:id="1464621090">
          <w:marLeft w:val="0"/>
          <w:marRight w:val="0"/>
          <w:marTop w:val="0"/>
          <w:marBottom w:val="0"/>
          <w:divBdr>
            <w:top w:val="none" w:sz="0" w:space="0" w:color="auto"/>
            <w:left w:val="none" w:sz="0" w:space="0" w:color="auto"/>
            <w:bottom w:val="none" w:sz="0" w:space="0" w:color="auto"/>
            <w:right w:val="none" w:sz="0" w:space="0" w:color="auto"/>
          </w:divBdr>
        </w:div>
        <w:div w:id="1469468116">
          <w:marLeft w:val="0"/>
          <w:marRight w:val="0"/>
          <w:marTop w:val="0"/>
          <w:marBottom w:val="0"/>
          <w:divBdr>
            <w:top w:val="none" w:sz="0" w:space="0" w:color="auto"/>
            <w:left w:val="none" w:sz="0" w:space="0" w:color="auto"/>
            <w:bottom w:val="none" w:sz="0" w:space="0" w:color="auto"/>
            <w:right w:val="none" w:sz="0" w:space="0" w:color="auto"/>
          </w:divBdr>
        </w:div>
        <w:div w:id="1477410110">
          <w:marLeft w:val="0"/>
          <w:marRight w:val="0"/>
          <w:marTop w:val="0"/>
          <w:marBottom w:val="0"/>
          <w:divBdr>
            <w:top w:val="none" w:sz="0" w:space="0" w:color="auto"/>
            <w:left w:val="none" w:sz="0" w:space="0" w:color="auto"/>
            <w:bottom w:val="none" w:sz="0" w:space="0" w:color="auto"/>
            <w:right w:val="none" w:sz="0" w:space="0" w:color="auto"/>
          </w:divBdr>
        </w:div>
        <w:div w:id="1477726981">
          <w:marLeft w:val="0"/>
          <w:marRight w:val="0"/>
          <w:marTop w:val="0"/>
          <w:marBottom w:val="0"/>
          <w:divBdr>
            <w:top w:val="none" w:sz="0" w:space="0" w:color="auto"/>
            <w:left w:val="none" w:sz="0" w:space="0" w:color="auto"/>
            <w:bottom w:val="none" w:sz="0" w:space="0" w:color="auto"/>
            <w:right w:val="none" w:sz="0" w:space="0" w:color="auto"/>
          </w:divBdr>
        </w:div>
        <w:div w:id="1514105535">
          <w:marLeft w:val="0"/>
          <w:marRight w:val="0"/>
          <w:marTop w:val="0"/>
          <w:marBottom w:val="0"/>
          <w:divBdr>
            <w:top w:val="none" w:sz="0" w:space="0" w:color="auto"/>
            <w:left w:val="none" w:sz="0" w:space="0" w:color="auto"/>
            <w:bottom w:val="none" w:sz="0" w:space="0" w:color="auto"/>
            <w:right w:val="none" w:sz="0" w:space="0" w:color="auto"/>
          </w:divBdr>
        </w:div>
        <w:div w:id="1517580035">
          <w:marLeft w:val="0"/>
          <w:marRight w:val="0"/>
          <w:marTop w:val="0"/>
          <w:marBottom w:val="0"/>
          <w:divBdr>
            <w:top w:val="none" w:sz="0" w:space="0" w:color="auto"/>
            <w:left w:val="none" w:sz="0" w:space="0" w:color="auto"/>
            <w:bottom w:val="none" w:sz="0" w:space="0" w:color="auto"/>
            <w:right w:val="none" w:sz="0" w:space="0" w:color="auto"/>
          </w:divBdr>
        </w:div>
        <w:div w:id="1587180913">
          <w:marLeft w:val="0"/>
          <w:marRight w:val="0"/>
          <w:marTop w:val="0"/>
          <w:marBottom w:val="0"/>
          <w:divBdr>
            <w:top w:val="none" w:sz="0" w:space="0" w:color="auto"/>
            <w:left w:val="none" w:sz="0" w:space="0" w:color="auto"/>
            <w:bottom w:val="none" w:sz="0" w:space="0" w:color="auto"/>
            <w:right w:val="none" w:sz="0" w:space="0" w:color="auto"/>
          </w:divBdr>
        </w:div>
        <w:div w:id="1630160021">
          <w:marLeft w:val="0"/>
          <w:marRight w:val="0"/>
          <w:marTop w:val="0"/>
          <w:marBottom w:val="0"/>
          <w:divBdr>
            <w:top w:val="none" w:sz="0" w:space="0" w:color="auto"/>
            <w:left w:val="none" w:sz="0" w:space="0" w:color="auto"/>
            <w:bottom w:val="none" w:sz="0" w:space="0" w:color="auto"/>
            <w:right w:val="none" w:sz="0" w:space="0" w:color="auto"/>
          </w:divBdr>
        </w:div>
        <w:div w:id="1630671924">
          <w:marLeft w:val="0"/>
          <w:marRight w:val="0"/>
          <w:marTop w:val="0"/>
          <w:marBottom w:val="0"/>
          <w:divBdr>
            <w:top w:val="none" w:sz="0" w:space="0" w:color="auto"/>
            <w:left w:val="none" w:sz="0" w:space="0" w:color="auto"/>
            <w:bottom w:val="none" w:sz="0" w:space="0" w:color="auto"/>
            <w:right w:val="none" w:sz="0" w:space="0" w:color="auto"/>
          </w:divBdr>
        </w:div>
        <w:div w:id="1635794967">
          <w:marLeft w:val="0"/>
          <w:marRight w:val="0"/>
          <w:marTop w:val="0"/>
          <w:marBottom w:val="0"/>
          <w:divBdr>
            <w:top w:val="none" w:sz="0" w:space="0" w:color="auto"/>
            <w:left w:val="none" w:sz="0" w:space="0" w:color="auto"/>
            <w:bottom w:val="none" w:sz="0" w:space="0" w:color="auto"/>
            <w:right w:val="none" w:sz="0" w:space="0" w:color="auto"/>
          </w:divBdr>
        </w:div>
        <w:div w:id="1671327636">
          <w:marLeft w:val="0"/>
          <w:marRight w:val="0"/>
          <w:marTop w:val="0"/>
          <w:marBottom w:val="0"/>
          <w:divBdr>
            <w:top w:val="none" w:sz="0" w:space="0" w:color="auto"/>
            <w:left w:val="none" w:sz="0" w:space="0" w:color="auto"/>
            <w:bottom w:val="none" w:sz="0" w:space="0" w:color="auto"/>
            <w:right w:val="none" w:sz="0" w:space="0" w:color="auto"/>
          </w:divBdr>
        </w:div>
        <w:div w:id="1678967714">
          <w:marLeft w:val="0"/>
          <w:marRight w:val="0"/>
          <w:marTop w:val="0"/>
          <w:marBottom w:val="0"/>
          <w:divBdr>
            <w:top w:val="none" w:sz="0" w:space="0" w:color="auto"/>
            <w:left w:val="none" w:sz="0" w:space="0" w:color="auto"/>
            <w:bottom w:val="none" w:sz="0" w:space="0" w:color="auto"/>
            <w:right w:val="none" w:sz="0" w:space="0" w:color="auto"/>
          </w:divBdr>
        </w:div>
        <w:div w:id="1715424151">
          <w:marLeft w:val="0"/>
          <w:marRight w:val="0"/>
          <w:marTop w:val="0"/>
          <w:marBottom w:val="0"/>
          <w:divBdr>
            <w:top w:val="none" w:sz="0" w:space="0" w:color="auto"/>
            <w:left w:val="none" w:sz="0" w:space="0" w:color="auto"/>
            <w:bottom w:val="none" w:sz="0" w:space="0" w:color="auto"/>
            <w:right w:val="none" w:sz="0" w:space="0" w:color="auto"/>
          </w:divBdr>
        </w:div>
        <w:div w:id="1737390043">
          <w:marLeft w:val="0"/>
          <w:marRight w:val="0"/>
          <w:marTop w:val="0"/>
          <w:marBottom w:val="0"/>
          <w:divBdr>
            <w:top w:val="none" w:sz="0" w:space="0" w:color="auto"/>
            <w:left w:val="none" w:sz="0" w:space="0" w:color="auto"/>
            <w:bottom w:val="none" w:sz="0" w:space="0" w:color="auto"/>
            <w:right w:val="none" w:sz="0" w:space="0" w:color="auto"/>
          </w:divBdr>
        </w:div>
        <w:div w:id="1760061597">
          <w:marLeft w:val="0"/>
          <w:marRight w:val="0"/>
          <w:marTop w:val="0"/>
          <w:marBottom w:val="0"/>
          <w:divBdr>
            <w:top w:val="none" w:sz="0" w:space="0" w:color="auto"/>
            <w:left w:val="none" w:sz="0" w:space="0" w:color="auto"/>
            <w:bottom w:val="none" w:sz="0" w:space="0" w:color="auto"/>
            <w:right w:val="none" w:sz="0" w:space="0" w:color="auto"/>
          </w:divBdr>
        </w:div>
        <w:div w:id="1763525034">
          <w:marLeft w:val="0"/>
          <w:marRight w:val="0"/>
          <w:marTop w:val="0"/>
          <w:marBottom w:val="0"/>
          <w:divBdr>
            <w:top w:val="none" w:sz="0" w:space="0" w:color="auto"/>
            <w:left w:val="none" w:sz="0" w:space="0" w:color="auto"/>
            <w:bottom w:val="none" w:sz="0" w:space="0" w:color="auto"/>
            <w:right w:val="none" w:sz="0" w:space="0" w:color="auto"/>
          </w:divBdr>
        </w:div>
        <w:div w:id="1771241584">
          <w:marLeft w:val="0"/>
          <w:marRight w:val="0"/>
          <w:marTop w:val="0"/>
          <w:marBottom w:val="0"/>
          <w:divBdr>
            <w:top w:val="none" w:sz="0" w:space="0" w:color="auto"/>
            <w:left w:val="none" w:sz="0" w:space="0" w:color="auto"/>
            <w:bottom w:val="none" w:sz="0" w:space="0" w:color="auto"/>
            <w:right w:val="none" w:sz="0" w:space="0" w:color="auto"/>
          </w:divBdr>
        </w:div>
        <w:div w:id="1774401907">
          <w:marLeft w:val="0"/>
          <w:marRight w:val="0"/>
          <w:marTop w:val="0"/>
          <w:marBottom w:val="0"/>
          <w:divBdr>
            <w:top w:val="none" w:sz="0" w:space="0" w:color="auto"/>
            <w:left w:val="none" w:sz="0" w:space="0" w:color="auto"/>
            <w:bottom w:val="none" w:sz="0" w:space="0" w:color="auto"/>
            <w:right w:val="none" w:sz="0" w:space="0" w:color="auto"/>
          </w:divBdr>
        </w:div>
        <w:div w:id="1803885890">
          <w:marLeft w:val="0"/>
          <w:marRight w:val="0"/>
          <w:marTop w:val="0"/>
          <w:marBottom w:val="0"/>
          <w:divBdr>
            <w:top w:val="none" w:sz="0" w:space="0" w:color="auto"/>
            <w:left w:val="none" w:sz="0" w:space="0" w:color="auto"/>
            <w:bottom w:val="none" w:sz="0" w:space="0" w:color="auto"/>
            <w:right w:val="none" w:sz="0" w:space="0" w:color="auto"/>
          </w:divBdr>
        </w:div>
        <w:div w:id="1810316670">
          <w:marLeft w:val="0"/>
          <w:marRight w:val="0"/>
          <w:marTop w:val="0"/>
          <w:marBottom w:val="0"/>
          <w:divBdr>
            <w:top w:val="none" w:sz="0" w:space="0" w:color="auto"/>
            <w:left w:val="none" w:sz="0" w:space="0" w:color="auto"/>
            <w:bottom w:val="none" w:sz="0" w:space="0" w:color="auto"/>
            <w:right w:val="none" w:sz="0" w:space="0" w:color="auto"/>
          </w:divBdr>
        </w:div>
        <w:div w:id="1812867947">
          <w:marLeft w:val="0"/>
          <w:marRight w:val="0"/>
          <w:marTop w:val="0"/>
          <w:marBottom w:val="0"/>
          <w:divBdr>
            <w:top w:val="none" w:sz="0" w:space="0" w:color="auto"/>
            <w:left w:val="none" w:sz="0" w:space="0" w:color="auto"/>
            <w:bottom w:val="none" w:sz="0" w:space="0" w:color="auto"/>
            <w:right w:val="none" w:sz="0" w:space="0" w:color="auto"/>
          </w:divBdr>
        </w:div>
        <w:div w:id="1817719907">
          <w:marLeft w:val="0"/>
          <w:marRight w:val="0"/>
          <w:marTop w:val="0"/>
          <w:marBottom w:val="0"/>
          <w:divBdr>
            <w:top w:val="none" w:sz="0" w:space="0" w:color="auto"/>
            <w:left w:val="none" w:sz="0" w:space="0" w:color="auto"/>
            <w:bottom w:val="none" w:sz="0" w:space="0" w:color="auto"/>
            <w:right w:val="none" w:sz="0" w:space="0" w:color="auto"/>
          </w:divBdr>
        </w:div>
        <w:div w:id="1830367221">
          <w:marLeft w:val="0"/>
          <w:marRight w:val="0"/>
          <w:marTop w:val="0"/>
          <w:marBottom w:val="0"/>
          <w:divBdr>
            <w:top w:val="none" w:sz="0" w:space="0" w:color="auto"/>
            <w:left w:val="none" w:sz="0" w:space="0" w:color="auto"/>
            <w:bottom w:val="none" w:sz="0" w:space="0" w:color="auto"/>
            <w:right w:val="none" w:sz="0" w:space="0" w:color="auto"/>
          </w:divBdr>
        </w:div>
        <w:div w:id="1862551939">
          <w:marLeft w:val="0"/>
          <w:marRight w:val="0"/>
          <w:marTop w:val="0"/>
          <w:marBottom w:val="0"/>
          <w:divBdr>
            <w:top w:val="none" w:sz="0" w:space="0" w:color="auto"/>
            <w:left w:val="none" w:sz="0" w:space="0" w:color="auto"/>
            <w:bottom w:val="none" w:sz="0" w:space="0" w:color="auto"/>
            <w:right w:val="none" w:sz="0" w:space="0" w:color="auto"/>
          </w:divBdr>
        </w:div>
        <w:div w:id="1890804619">
          <w:marLeft w:val="0"/>
          <w:marRight w:val="0"/>
          <w:marTop w:val="0"/>
          <w:marBottom w:val="0"/>
          <w:divBdr>
            <w:top w:val="none" w:sz="0" w:space="0" w:color="auto"/>
            <w:left w:val="none" w:sz="0" w:space="0" w:color="auto"/>
            <w:bottom w:val="none" w:sz="0" w:space="0" w:color="auto"/>
            <w:right w:val="none" w:sz="0" w:space="0" w:color="auto"/>
          </w:divBdr>
        </w:div>
        <w:div w:id="1909263815">
          <w:marLeft w:val="0"/>
          <w:marRight w:val="0"/>
          <w:marTop w:val="0"/>
          <w:marBottom w:val="0"/>
          <w:divBdr>
            <w:top w:val="none" w:sz="0" w:space="0" w:color="auto"/>
            <w:left w:val="none" w:sz="0" w:space="0" w:color="auto"/>
            <w:bottom w:val="none" w:sz="0" w:space="0" w:color="auto"/>
            <w:right w:val="none" w:sz="0" w:space="0" w:color="auto"/>
          </w:divBdr>
        </w:div>
        <w:div w:id="1909343874">
          <w:marLeft w:val="0"/>
          <w:marRight w:val="0"/>
          <w:marTop w:val="0"/>
          <w:marBottom w:val="0"/>
          <w:divBdr>
            <w:top w:val="none" w:sz="0" w:space="0" w:color="auto"/>
            <w:left w:val="none" w:sz="0" w:space="0" w:color="auto"/>
            <w:bottom w:val="none" w:sz="0" w:space="0" w:color="auto"/>
            <w:right w:val="none" w:sz="0" w:space="0" w:color="auto"/>
          </w:divBdr>
        </w:div>
        <w:div w:id="1930432571">
          <w:marLeft w:val="0"/>
          <w:marRight w:val="0"/>
          <w:marTop w:val="0"/>
          <w:marBottom w:val="0"/>
          <w:divBdr>
            <w:top w:val="none" w:sz="0" w:space="0" w:color="auto"/>
            <w:left w:val="none" w:sz="0" w:space="0" w:color="auto"/>
            <w:bottom w:val="none" w:sz="0" w:space="0" w:color="auto"/>
            <w:right w:val="none" w:sz="0" w:space="0" w:color="auto"/>
          </w:divBdr>
        </w:div>
        <w:div w:id="1937248630">
          <w:marLeft w:val="0"/>
          <w:marRight w:val="0"/>
          <w:marTop w:val="0"/>
          <w:marBottom w:val="0"/>
          <w:divBdr>
            <w:top w:val="none" w:sz="0" w:space="0" w:color="auto"/>
            <w:left w:val="none" w:sz="0" w:space="0" w:color="auto"/>
            <w:bottom w:val="none" w:sz="0" w:space="0" w:color="auto"/>
            <w:right w:val="none" w:sz="0" w:space="0" w:color="auto"/>
          </w:divBdr>
        </w:div>
        <w:div w:id="1959724230">
          <w:marLeft w:val="0"/>
          <w:marRight w:val="0"/>
          <w:marTop w:val="0"/>
          <w:marBottom w:val="0"/>
          <w:divBdr>
            <w:top w:val="none" w:sz="0" w:space="0" w:color="auto"/>
            <w:left w:val="none" w:sz="0" w:space="0" w:color="auto"/>
            <w:bottom w:val="none" w:sz="0" w:space="0" w:color="auto"/>
            <w:right w:val="none" w:sz="0" w:space="0" w:color="auto"/>
          </w:divBdr>
        </w:div>
        <w:div w:id="1964924967">
          <w:marLeft w:val="0"/>
          <w:marRight w:val="0"/>
          <w:marTop w:val="0"/>
          <w:marBottom w:val="0"/>
          <w:divBdr>
            <w:top w:val="none" w:sz="0" w:space="0" w:color="auto"/>
            <w:left w:val="none" w:sz="0" w:space="0" w:color="auto"/>
            <w:bottom w:val="none" w:sz="0" w:space="0" w:color="auto"/>
            <w:right w:val="none" w:sz="0" w:space="0" w:color="auto"/>
          </w:divBdr>
        </w:div>
        <w:div w:id="2000689943">
          <w:marLeft w:val="0"/>
          <w:marRight w:val="0"/>
          <w:marTop w:val="0"/>
          <w:marBottom w:val="0"/>
          <w:divBdr>
            <w:top w:val="none" w:sz="0" w:space="0" w:color="auto"/>
            <w:left w:val="none" w:sz="0" w:space="0" w:color="auto"/>
            <w:bottom w:val="none" w:sz="0" w:space="0" w:color="auto"/>
            <w:right w:val="none" w:sz="0" w:space="0" w:color="auto"/>
          </w:divBdr>
        </w:div>
        <w:div w:id="2005428147">
          <w:marLeft w:val="0"/>
          <w:marRight w:val="0"/>
          <w:marTop w:val="0"/>
          <w:marBottom w:val="0"/>
          <w:divBdr>
            <w:top w:val="none" w:sz="0" w:space="0" w:color="auto"/>
            <w:left w:val="none" w:sz="0" w:space="0" w:color="auto"/>
            <w:bottom w:val="none" w:sz="0" w:space="0" w:color="auto"/>
            <w:right w:val="none" w:sz="0" w:space="0" w:color="auto"/>
          </w:divBdr>
        </w:div>
        <w:div w:id="2010135832">
          <w:marLeft w:val="0"/>
          <w:marRight w:val="0"/>
          <w:marTop w:val="0"/>
          <w:marBottom w:val="0"/>
          <w:divBdr>
            <w:top w:val="none" w:sz="0" w:space="0" w:color="auto"/>
            <w:left w:val="none" w:sz="0" w:space="0" w:color="auto"/>
            <w:bottom w:val="none" w:sz="0" w:space="0" w:color="auto"/>
            <w:right w:val="none" w:sz="0" w:space="0" w:color="auto"/>
          </w:divBdr>
        </w:div>
        <w:div w:id="2025858920">
          <w:marLeft w:val="0"/>
          <w:marRight w:val="0"/>
          <w:marTop w:val="0"/>
          <w:marBottom w:val="0"/>
          <w:divBdr>
            <w:top w:val="none" w:sz="0" w:space="0" w:color="auto"/>
            <w:left w:val="none" w:sz="0" w:space="0" w:color="auto"/>
            <w:bottom w:val="none" w:sz="0" w:space="0" w:color="auto"/>
            <w:right w:val="none" w:sz="0" w:space="0" w:color="auto"/>
          </w:divBdr>
        </w:div>
        <w:div w:id="2041005383">
          <w:marLeft w:val="0"/>
          <w:marRight w:val="0"/>
          <w:marTop w:val="0"/>
          <w:marBottom w:val="0"/>
          <w:divBdr>
            <w:top w:val="none" w:sz="0" w:space="0" w:color="auto"/>
            <w:left w:val="none" w:sz="0" w:space="0" w:color="auto"/>
            <w:bottom w:val="none" w:sz="0" w:space="0" w:color="auto"/>
            <w:right w:val="none" w:sz="0" w:space="0" w:color="auto"/>
          </w:divBdr>
        </w:div>
        <w:div w:id="2044205628">
          <w:marLeft w:val="0"/>
          <w:marRight w:val="0"/>
          <w:marTop w:val="0"/>
          <w:marBottom w:val="0"/>
          <w:divBdr>
            <w:top w:val="none" w:sz="0" w:space="0" w:color="auto"/>
            <w:left w:val="none" w:sz="0" w:space="0" w:color="auto"/>
            <w:bottom w:val="none" w:sz="0" w:space="0" w:color="auto"/>
            <w:right w:val="none" w:sz="0" w:space="0" w:color="auto"/>
          </w:divBdr>
        </w:div>
        <w:div w:id="2053652942">
          <w:marLeft w:val="0"/>
          <w:marRight w:val="0"/>
          <w:marTop w:val="0"/>
          <w:marBottom w:val="0"/>
          <w:divBdr>
            <w:top w:val="none" w:sz="0" w:space="0" w:color="auto"/>
            <w:left w:val="none" w:sz="0" w:space="0" w:color="auto"/>
            <w:bottom w:val="none" w:sz="0" w:space="0" w:color="auto"/>
            <w:right w:val="none" w:sz="0" w:space="0" w:color="auto"/>
          </w:divBdr>
        </w:div>
        <w:div w:id="2069567345">
          <w:marLeft w:val="0"/>
          <w:marRight w:val="0"/>
          <w:marTop w:val="0"/>
          <w:marBottom w:val="0"/>
          <w:divBdr>
            <w:top w:val="none" w:sz="0" w:space="0" w:color="auto"/>
            <w:left w:val="none" w:sz="0" w:space="0" w:color="auto"/>
            <w:bottom w:val="none" w:sz="0" w:space="0" w:color="auto"/>
            <w:right w:val="none" w:sz="0" w:space="0" w:color="auto"/>
          </w:divBdr>
        </w:div>
        <w:div w:id="2080059405">
          <w:marLeft w:val="0"/>
          <w:marRight w:val="0"/>
          <w:marTop w:val="0"/>
          <w:marBottom w:val="0"/>
          <w:divBdr>
            <w:top w:val="none" w:sz="0" w:space="0" w:color="auto"/>
            <w:left w:val="none" w:sz="0" w:space="0" w:color="auto"/>
            <w:bottom w:val="none" w:sz="0" w:space="0" w:color="auto"/>
            <w:right w:val="none" w:sz="0" w:space="0" w:color="auto"/>
          </w:divBdr>
        </w:div>
        <w:div w:id="2110001423">
          <w:marLeft w:val="0"/>
          <w:marRight w:val="0"/>
          <w:marTop w:val="0"/>
          <w:marBottom w:val="0"/>
          <w:divBdr>
            <w:top w:val="none" w:sz="0" w:space="0" w:color="auto"/>
            <w:left w:val="none" w:sz="0" w:space="0" w:color="auto"/>
            <w:bottom w:val="none" w:sz="0" w:space="0" w:color="auto"/>
            <w:right w:val="none" w:sz="0" w:space="0" w:color="auto"/>
          </w:divBdr>
        </w:div>
        <w:div w:id="2117358227">
          <w:marLeft w:val="0"/>
          <w:marRight w:val="0"/>
          <w:marTop w:val="0"/>
          <w:marBottom w:val="0"/>
          <w:divBdr>
            <w:top w:val="none" w:sz="0" w:space="0" w:color="auto"/>
            <w:left w:val="none" w:sz="0" w:space="0" w:color="auto"/>
            <w:bottom w:val="none" w:sz="0" w:space="0" w:color="auto"/>
            <w:right w:val="none" w:sz="0" w:space="0" w:color="auto"/>
          </w:divBdr>
        </w:div>
        <w:div w:id="2144737912">
          <w:marLeft w:val="0"/>
          <w:marRight w:val="0"/>
          <w:marTop w:val="0"/>
          <w:marBottom w:val="0"/>
          <w:divBdr>
            <w:top w:val="none" w:sz="0" w:space="0" w:color="auto"/>
            <w:left w:val="none" w:sz="0" w:space="0" w:color="auto"/>
            <w:bottom w:val="none" w:sz="0" w:space="0" w:color="auto"/>
            <w:right w:val="none" w:sz="0" w:space="0" w:color="auto"/>
          </w:divBdr>
        </w:div>
      </w:divsChild>
    </w:div>
    <w:div w:id="240989506">
      <w:bodyDiv w:val="1"/>
      <w:marLeft w:val="0"/>
      <w:marRight w:val="0"/>
      <w:marTop w:val="0"/>
      <w:marBottom w:val="0"/>
      <w:divBdr>
        <w:top w:val="none" w:sz="0" w:space="0" w:color="auto"/>
        <w:left w:val="none" w:sz="0" w:space="0" w:color="auto"/>
        <w:bottom w:val="none" w:sz="0" w:space="0" w:color="auto"/>
        <w:right w:val="none" w:sz="0" w:space="0" w:color="auto"/>
      </w:divBdr>
    </w:div>
    <w:div w:id="249587351">
      <w:bodyDiv w:val="1"/>
      <w:marLeft w:val="0"/>
      <w:marRight w:val="0"/>
      <w:marTop w:val="0"/>
      <w:marBottom w:val="0"/>
      <w:divBdr>
        <w:top w:val="none" w:sz="0" w:space="0" w:color="auto"/>
        <w:left w:val="none" w:sz="0" w:space="0" w:color="auto"/>
        <w:bottom w:val="none" w:sz="0" w:space="0" w:color="auto"/>
        <w:right w:val="none" w:sz="0" w:space="0" w:color="auto"/>
      </w:divBdr>
    </w:div>
    <w:div w:id="255603271">
      <w:bodyDiv w:val="1"/>
      <w:marLeft w:val="0"/>
      <w:marRight w:val="0"/>
      <w:marTop w:val="0"/>
      <w:marBottom w:val="0"/>
      <w:divBdr>
        <w:top w:val="none" w:sz="0" w:space="0" w:color="auto"/>
        <w:left w:val="none" w:sz="0" w:space="0" w:color="auto"/>
        <w:bottom w:val="none" w:sz="0" w:space="0" w:color="auto"/>
        <w:right w:val="none" w:sz="0" w:space="0" w:color="auto"/>
      </w:divBdr>
    </w:div>
    <w:div w:id="257178800">
      <w:bodyDiv w:val="1"/>
      <w:marLeft w:val="0"/>
      <w:marRight w:val="0"/>
      <w:marTop w:val="0"/>
      <w:marBottom w:val="0"/>
      <w:divBdr>
        <w:top w:val="none" w:sz="0" w:space="0" w:color="auto"/>
        <w:left w:val="none" w:sz="0" w:space="0" w:color="auto"/>
        <w:bottom w:val="none" w:sz="0" w:space="0" w:color="auto"/>
        <w:right w:val="none" w:sz="0" w:space="0" w:color="auto"/>
      </w:divBdr>
    </w:div>
    <w:div w:id="262300463">
      <w:bodyDiv w:val="1"/>
      <w:marLeft w:val="0"/>
      <w:marRight w:val="0"/>
      <w:marTop w:val="0"/>
      <w:marBottom w:val="0"/>
      <w:divBdr>
        <w:top w:val="none" w:sz="0" w:space="0" w:color="auto"/>
        <w:left w:val="none" w:sz="0" w:space="0" w:color="auto"/>
        <w:bottom w:val="none" w:sz="0" w:space="0" w:color="auto"/>
        <w:right w:val="none" w:sz="0" w:space="0" w:color="auto"/>
      </w:divBdr>
    </w:div>
    <w:div w:id="279187824">
      <w:bodyDiv w:val="1"/>
      <w:marLeft w:val="0"/>
      <w:marRight w:val="0"/>
      <w:marTop w:val="0"/>
      <w:marBottom w:val="0"/>
      <w:divBdr>
        <w:top w:val="none" w:sz="0" w:space="0" w:color="auto"/>
        <w:left w:val="none" w:sz="0" w:space="0" w:color="auto"/>
        <w:bottom w:val="none" w:sz="0" w:space="0" w:color="auto"/>
        <w:right w:val="none" w:sz="0" w:space="0" w:color="auto"/>
      </w:divBdr>
    </w:div>
    <w:div w:id="291399478">
      <w:bodyDiv w:val="1"/>
      <w:marLeft w:val="0"/>
      <w:marRight w:val="0"/>
      <w:marTop w:val="0"/>
      <w:marBottom w:val="0"/>
      <w:divBdr>
        <w:top w:val="none" w:sz="0" w:space="0" w:color="auto"/>
        <w:left w:val="none" w:sz="0" w:space="0" w:color="auto"/>
        <w:bottom w:val="none" w:sz="0" w:space="0" w:color="auto"/>
        <w:right w:val="none" w:sz="0" w:space="0" w:color="auto"/>
      </w:divBdr>
    </w:div>
    <w:div w:id="353532027">
      <w:bodyDiv w:val="1"/>
      <w:marLeft w:val="0"/>
      <w:marRight w:val="0"/>
      <w:marTop w:val="0"/>
      <w:marBottom w:val="0"/>
      <w:divBdr>
        <w:top w:val="none" w:sz="0" w:space="0" w:color="auto"/>
        <w:left w:val="none" w:sz="0" w:space="0" w:color="auto"/>
        <w:bottom w:val="none" w:sz="0" w:space="0" w:color="auto"/>
        <w:right w:val="none" w:sz="0" w:space="0" w:color="auto"/>
      </w:divBdr>
    </w:div>
    <w:div w:id="355085590">
      <w:bodyDiv w:val="1"/>
      <w:marLeft w:val="0"/>
      <w:marRight w:val="0"/>
      <w:marTop w:val="0"/>
      <w:marBottom w:val="0"/>
      <w:divBdr>
        <w:top w:val="none" w:sz="0" w:space="0" w:color="auto"/>
        <w:left w:val="none" w:sz="0" w:space="0" w:color="auto"/>
        <w:bottom w:val="none" w:sz="0" w:space="0" w:color="auto"/>
        <w:right w:val="none" w:sz="0" w:space="0" w:color="auto"/>
      </w:divBdr>
    </w:div>
    <w:div w:id="355232562">
      <w:bodyDiv w:val="1"/>
      <w:marLeft w:val="0"/>
      <w:marRight w:val="0"/>
      <w:marTop w:val="0"/>
      <w:marBottom w:val="0"/>
      <w:divBdr>
        <w:top w:val="none" w:sz="0" w:space="0" w:color="auto"/>
        <w:left w:val="none" w:sz="0" w:space="0" w:color="auto"/>
        <w:bottom w:val="none" w:sz="0" w:space="0" w:color="auto"/>
        <w:right w:val="none" w:sz="0" w:space="0" w:color="auto"/>
      </w:divBdr>
    </w:div>
    <w:div w:id="362945760">
      <w:bodyDiv w:val="1"/>
      <w:marLeft w:val="0"/>
      <w:marRight w:val="0"/>
      <w:marTop w:val="0"/>
      <w:marBottom w:val="0"/>
      <w:divBdr>
        <w:top w:val="none" w:sz="0" w:space="0" w:color="auto"/>
        <w:left w:val="none" w:sz="0" w:space="0" w:color="auto"/>
        <w:bottom w:val="none" w:sz="0" w:space="0" w:color="auto"/>
        <w:right w:val="none" w:sz="0" w:space="0" w:color="auto"/>
      </w:divBdr>
    </w:div>
    <w:div w:id="394739102">
      <w:bodyDiv w:val="1"/>
      <w:marLeft w:val="0"/>
      <w:marRight w:val="0"/>
      <w:marTop w:val="0"/>
      <w:marBottom w:val="0"/>
      <w:divBdr>
        <w:top w:val="none" w:sz="0" w:space="0" w:color="auto"/>
        <w:left w:val="none" w:sz="0" w:space="0" w:color="auto"/>
        <w:bottom w:val="none" w:sz="0" w:space="0" w:color="auto"/>
        <w:right w:val="none" w:sz="0" w:space="0" w:color="auto"/>
      </w:divBdr>
    </w:div>
    <w:div w:id="410740002">
      <w:bodyDiv w:val="1"/>
      <w:marLeft w:val="0"/>
      <w:marRight w:val="0"/>
      <w:marTop w:val="0"/>
      <w:marBottom w:val="0"/>
      <w:divBdr>
        <w:top w:val="none" w:sz="0" w:space="0" w:color="auto"/>
        <w:left w:val="none" w:sz="0" w:space="0" w:color="auto"/>
        <w:bottom w:val="none" w:sz="0" w:space="0" w:color="auto"/>
        <w:right w:val="none" w:sz="0" w:space="0" w:color="auto"/>
      </w:divBdr>
    </w:div>
    <w:div w:id="422143393">
      <w:bodyDiv w:val="1"/>
      <w:marLeft w:val="0"/>
      <w:marRight w:val="0"/>
      <w:marTop w:val="0"/>
      <w:marBottom w:val="0"/>
      <w:divBdr>
        <w:top w:val="none" w:sz="0" w:space="0" w:color="auto"/>
        <w:left w:val="none" w:sz="0" w:space="0" w:color="auto"/>
        <w:bottom w:val="none" w:sz="0" w:space="0" w:color="auto"/>
        <w:right w:val="none" w:sz="0" w:space="0" w:color="auto"/>
      </w:divBdr>
      <w:divsChild>
        <w:div w:id="395201839">
          <w:marLeft w:val="0"/>
          <w:marRight w:val="0"/>
          <w:marTop w:val="0"/>
          <w:marBottom w:val="0"/>
          <w:divBdr>
            <w:top w:val="none" w:sz="0" w:space="0" w:color="auto"/>
            <w:left w:val="none" w:sz="0" w:space="0" w:color="auto"/>
            <w:bottom w:val="none" w:sz="0" w:space="0" w:color="auto"/>
            <w:right w:val="none" w:sz="0" w:space="0" w:color="auto"/>
          </w:divBdr>
        </w:div>
        <w:div w:id="489758277">
          <w:marLeft w:val="0"/>
          <w:marRight w:val="0"/>
          <w:marTop w:val="0"/>
          <w:marBottom w:val="0"/>
          <w:divBdr>
            <w:top w:val="none" w:sz="0" w:space="0" w:color="auto"/>
            <w:left w:val="none" w:sz="0" w:space="0" w:color="auto"/>
            <w:bottom w:val="none" w:sz="0" w:space="0" w:color="auto"/>
            <w:right w:val="none" w:sz="0" w:space="0" w:color="auto"/>
          </w:divBdr>
        </w:div>
        <w:div w:id="705178017">
          <w:marLeft w:val="0"/>
          <w:marRight w:val="0"/>
          <w:marTop w:val="0"/>
          <w:marBottom w:val="0"/>
          <w:divBdr>
            <w:top w:val="none" w:sz="0" w:space="0" w:color="auto"/>
            <w:left w:val="none" w:sz="0" w:space="0" w:color="auto"/>
            <w:bottom w:val="none" w:sz="0" w:space="0" w:color="auto"/>
            <w:right w:val="none" w:sz="0" w:space="0" w:color="auto"/>
          </w:divBdr>
        </w:div>
        <w:div w:id="792938678">
          <w:marLeft w:val="0"/>
          <w:marRight w:val="0"/>
          <w:marTop w:val="0"/>
          <w:marBottom w:val="0"/>
          <w:divBdr>
            <w:top w:val="none" w:sz="0" w:space="0" w:color="auto"/>
            <w:left w:val="none" w:sz="0" w:space="0" w:color="auto"/>
            <w:bottom w:val="none" w:sz="0" w:space="0" w:color="auto"/>
            <w:right w:val="none" w:sz="0" w:space="0" w:color="auto"/>
          </w:divBdr>
        </w:div>
        <w:div w:id="1022633557">
          <w:marLeft w:val="0"/>
          <w:marRight w:val="0"/>
          <w:marTop w:val="0"/>
          <w:marBottom w:val="0"/>
          <w:divBdr>
            <w:top w:val="none" w:sz="0" w:space="0" w:color="auto"/>
            <w:left w:val="none" w:sz="0" w:space="0" w:color="auto"/>
            <w:bottom w:val="none" w:sz="0" w:space="0" w:color="auto"/>
            <w:right w:val="none" w:sz="0" w:space="0" w:color="auto"/>
          </w:divBdr>
        </w:div>
        <w:div w:id="1289386787">
          <w:marLeft w:val="0"/>
          <w:marRight w:val="0"/>
          <w:marTop w:val="0"/>
          <w:marBottom w:val="0"/>
          <w:divBdr>
            <w:top w:val="none" w:sz="0" w:space="0" w:color="auto"/>
            <w:left w:val="none" w:sz="0" w:space="0" w:color="auto"/>
            <w:bottom w:val="none" w:sz="0" w:space="0" w:color="auto"/>
            <w:right w:val="none" w:sz="0" w:space="0" w:color="auto"/>
          </w:divBdr>
        </w:div>
        <w:div w:id="1312522147">
          <w:marLeft w:val="0"/>
          <w:marRight w:val="0"/>
          <w:marTop w:val="0"/>
          <w:marBottom w:val="0"/>
          <w:divBdr>
            <w:top w:val="none" w:sz="0" w:space="0" w:color="auto"/>
            <w:left w:val="none" w:sz="0" w:space="0" w:color="auto"/>
            <w:bottom w:val="none" w:sz="0" w:space="0" w:color="auto"/>
            <w:right w:val="none" w:sz="0" w:space="0" w:color="auto"/>
          </w:divBdr>
        </w:div>
      </w:divsChild>
    </w:div>
    <w:div w:id="422846390">
      <w:bodyDiv w:val="1"/>
      <w:marLeft w:val="0"/>
      <w:marRight w:val="0"/>
      <w:marTop w:val="0"/>
      <w:marBottom w:val="0"/>
      <w:divBdr>
        <w:top w:val="none" w:sz="0" w:space="0" w:color="auto"/>
        <w:left w:val="none" w:sz="0" w:space="0" w:color="auto"/>
        <w:bottom w:val="none" w:sz="0" w:space="0" w:color="auto"/>
        <w:right w:val="none" w:sz="0" w:space="0" w:color="auto"/>
      </w:divBdr>
    </w:div>
    <w:div w:id="437871345">
      <w:bodyDiv w:val="1"/>
      <w:marLeft w:val="0"/>
      <w:marRight w:val="0"/>
      <w:marTop w:val="0"/>
      <w:marBottom w:val="0"/>
      <w:divBdr>
        <w:top w:val="none" w:sz="0" w:space="0" w:color="auto"/>
        <w:left w:val="none" w:sz="0" w:space="0" w:color="auto"/>
        <w:bottom w:val="none" w:sz="0" w:space="0" w:color="auto"/>
        <w:right w:val="none" w:sz="0" w:space="0" w:color="auto"/>
      </w:divBdr>
    </w:div>
    <w:div w:id="467941985">
      <w:bodyDiv w:val="1"/>
      <w:marLeft w:val="0"/>
      <w:marRight w:val="0"/>
      <w:marTop w:val="0"/>
      <w:marBottom w:val="0"/>
      <w:divBdr>
        <w:top w:val="none" w:sz="0" w:space="0" w:color="auto"/>
        <w:left w:val="none" w:sz="0" w:space="0" w:color="auto"/>
        <w:bottom w:val="none" w:sz="0" w:space="0" w:color="auto"/>
        <w:right w:val="none" w:sz="0" w:space="0" w:color="auto"/>
      </w:divBdr>
      <w:divsChild>
        <w:div w:id="61803429">
          <w:marLeft w:val="0"/>
          <w:marRight w:val="0"/>
          <w:marTop w:val="0"/>
          <w:marBottom w:val="0"/>
          <w:divBdr>
            <w:top w:val="none" w:sz="0" w:space="0" w:color="auto"/>
            <w:left w:val="none" w:sz="0" w:space="0" w:color="auto"/>
            <w:bottom w:val="none" w:sz="0" w:space="0" w:color="auto"/>
            <w:right w:val="none" w:sz="0" w:space="0" w:color="auto"/>
          </w:divBdr>
        </w:div>
        <w:div w:id="105737178">
          <w:marLeft w:val="0"/>
          <w:marRight w:val="0"/>
          <w:marTop w:val="0"/>
          <w:marBottom w:val="0"/>
          <w:divBdr>
            <w:top w:val="none" w:sz="0" w:space="0" w:color="auto"/>
            <w:left w:val="none" w:sz="0" w:space="0" w:color="auto"/>
            <w:bottom w:val="none" w:sz="0" w:space="0" w:color="auto"/>
            <w:right w:val="none" w:sz="0" w:space="0" w:color="auto"/>
          </w:divBdr>
        </w:div>
        <w:div w:id="140655601">
          <w:marLeft w:val="0"/>
          <w:marRight w:val="0"/>
          <w:marTop w:val="0"/>
          <w:marBottom w:val="0"/>
          <w:divBdr>
            <w:top w:val="none" w:sz="0" w:space="0" w:color="auto"/>
            <w:left w:val="none" w:sz="0" w:space="0" w:color="auto"/>
            <w:bottom w:val="none" w:sz="0" w:space="0" w:color="auto"/>
            <w:right w:val="none" w:sz="0" w:space="0" w:color="auto"/>
          </w:divBdr>
        </w:div>
        <w:div w:id="210310091">
          <w:marLeft w:val="0"/>
          <w:marRight w:val="0"/>
          <w:marTop w:val="0"/>
          <w:marBottom w:val="0"/>
          <w:divBdr>
            <w:top w:val="none" w:sz="0" w:space="0" w:color="auto"/>
            <w:left w:val="none" w:sz="0" w:space="0" w:color="auto"/>
            <w:bottom w:val="none" w:sz="0" w:space="0" w:color="auto"/>
            <w:right w:val="none" w:sz="0" w:space="0" w:color="auto"/>
          </w:divBdr>
        </w:div>
        <w:div w:id="217937691">
          <w:marLeft w:val="0"/>
          <w:marRight w:val="0"/>
          <w:marTop w:val="0"/>
          <w:marBottom w:val="0"/>
          <w:divBdr>
            <w:top w:val="none" w:sz="0" w:space="0" w:color="auto"/>
            <w:left w:val="none" w:sz="0" w:space="0" w:color="auto"/>
            <w:bottom w:val="none" w:sz="0" w:space="0" w:color="auto"/>
            <w:right w:val="none" w:sz="0" w:space="0" w:color="auto"/>
          </w:divBdr>
        </w:div>
        <w:div w:id="258567020">
          <w:marLeft w:val="0"/>
          <w:marRight w:val="0"/>
          <w:marTop w:val="0"/>
          <w:marBottom w:val="0"/>
          <w:divBdr>
            <w:top w:val="none" w:sz="0" w:space="0" w:color="auto"/>
            <w:left w:val="none" w:sz="0" w:space="0" w:color="auto"/>
            <w:bottom w:val="none" w:sz="0" w:space="0" w:color="auto"/>
            <w:right w:val="none" w:sz="0" w:space="0" w:color="auto"/>
          </w:divBdr>
        </w:div>
        <w:div w:id="260648658">
          <w:marLeft w:val="0"/>
          <w:marRight w:val="0"/>
          <w:marTop w:val="0"/>
          <w:marBottom w:val="0"/>
          <w:divBdr>
            <w:top w:val="none" w:sz="0" w:space="0" w:color="auto"/>
            <w:left w:val="none" w:sz="0" w:space="0" w:color="auto"/>
            <w:bottom w:val="none" w:sz="0" w:space="0" w:color="auto"/>
            <w:right w:val="none" w:sz="0" w:space="0" w:color="auto"/>
          </w:divBdr>
        </w:div>
        <w:div w:id="360326179">
          <w:marLeft w:val="0"/>
          <w:marRight w:val="0"/>
          <w:marTop w:val="0"/>
          <w:marBottom w:val="0"/>
          <w:divBdr>
            <w:top w:val="none" w:sz="0" w:space="0" w:color="auto"/>
            <w:left w:val="none" w:sz="0" w:space="0" w:color="auto"/>
            <w:bottom w:val="none" w:sz="0" w:space="0" w:color="auto"/>
            <w:right w:val="none" w:sz="0" w:space="0" w:color="auto"/>
          </w:divBdr>
        </w:div>
        <w:div w:id="391075877">
          <w:marLeft w:val="0"/>
          <w:marRight w:val="0"/>
          <w:marTop w:val="0"/>
          <w:marBottom w:val="0"/>
          <w:divBdr>
            <w:top w:val="none" w:sz="0" w:space="0" w:color="auto"/>
            <w:left w:val="none" w:sz="0" w:space="0" w:color="auto"/>
            <w:bottom w:val="none" w:sz="0" w:space="0" w:color="auto"/>
            <w:right w:val="none" w:sz="0" w:space="0" w:color="auto"/>
          </w:divBdr>
        </w:div>
        <w:div w:id="521556806">
          <w:marLeft w:val="0"/>
          <w:marRight w:val="0"/>
          <w:marTop w:val="0"/>
          <w:marBottom w:val="0"/>
          <w:divBdr>
            <w:top w:val="none" w:sz="0" w:space="0" w:color="auto"/>
            <w:left w:val="none" w:sz="0" w:space="0" w:color="auto"/>
            <w:bottom w:val="none" w:sz="0" w:space="0" w:color="auto"/>
            <w:right w:val="none" w:sz="0" w:space="0" w:color="auto"/>
          </w:divBdr>
        </w:div>
        <w:div w:id="542836048">
          <w:marLeft w:val="0"/>
          <w:marRight w:val="0"/>
          <w:marTop w:val="0"/>
          <w:marBottom w:val="0"/>
          <w:divBdr>
            <w:top w:val="none" w:sz="0" w:space="0" w:color="auto"/>
            <w:left w:val="none" w:sz="0" w:space="0" w:color="auto"/>
            <w:bottom w:val="none" w:sz="0" w:space="0" w:color="auto"/>
            <w:right w:val="none" w:sz="0" w:space="0" w:color="auto"/>
          </w:divBdr>
        </w:div>
        <w:div w:id="551386020">
          <w:marLeft w:val="0"/>
          <w:marRight w:val="0"/>
          <w:marTop w:val="0"/>
          <w:marBottom w:val="0"/>
          <w:divBdr>
            <w:top w:val="none" w:sz="0" w:space="0" w:color="auto"/>
            <w:left w:val="none" w:sz="0" w:space="0" w:color="auto"/>
            <w:bottom w:val="none" w:sz="0" w:space="0" w:color="auto"/>
            <w:right w:val="none" w:sz="0" w:space="0" w:color="auto"/>
          </w:divBdr>
        </w:div>
        <w:div w:id="622151590">
          <w:marLeft w:val="0"/>
          <w:marRight w:val="0"/>
          <w:marTop w:val="0"/>
          <w:marBottom w:val="0"/>
          <w:divBdr>
            <w:top w:val="none" w:sz="0" w:space="0" w:color="auto"/>
            <w:left w:val="none" w:sz="0" w:space="0" w:color="auto"/>
            <w:bottom w:val="none" w:sz="0" w:space="0" w:color="auto"/>
            <w:right w:val="none" w:sz="0" w:space="0" w:color="auto"/>
          </w:divBdr>
        </w:div>
        <w:div w:id="624584362">
          <w:marLeft w:val="0"/>
          <w:marRight w:val="0"/>
          <w:marTop w:val="0"/>
          <w:marBottom w:val="0"/>
          <w:divBdr>
            <w:top w:val="none" w:sz="0" w:space="0" w:color="auto"/>
            <w:left w:val="none" w:sz="0" w:space="0" w:color="auto"/>
            <w:bottom w:val="none" w:sz="0" w:space="0" w:color="auto"/>
            <w:right w:val="none" w:sz="0" w:space="0" w:color="auto"/>
          </w:divBdr>
        </w:div>
        <w:div w:id="634989405">
          <w:marLeft w:val="0"/>
          <w:marRight w:val="0"/>
          <w:marTop w:val="0"/>
          <w:marBottom w:val="0"/>
          <w:divBdr>
            <w:top w:val="none" w:sz="0" w:space="0" w:color="auto"/>
            <w:left w:val="none" w:sz="0" w:space="0" w:color="auto"/>
            <w:bottom w:val="none" w:sz="0" w:space="0" w:color="auto"/>
            <w:right w:val="none" w:sz="0" w:space="0" w:color="auto"/>
          </w:divBdr>
        </w:div>
        <w:div w:id="668875486">
          <w:marLeft w:val="0"/>
          <w:marRight w:val="0"/>
          <w:marTop w:val="0"/>
          <w:marBottom w:val="0"/>
          <w:divBdr>
            <w:top w:val="none" w:sz="0" w:space="0" w:color="auto"/>
            <w:left w:val="none" w:sz="0" w:space="0" w:color="auto"/>
            <w:bottom w:val="none" w:sz="0" w:space="0" w:color="auto"/>
            <w:right w:val="none" w:sz="0" w:space="0" w:color="auto"/>
          </w:divBdr>
        </w:div>
        <w:div w:id="671371601">
          <w:marLeft w:val="0"/>
          <w:marRight w:val="0"/>
          <w:marTop w:val="0"/>
          <w:marBottom w:val="0"/>
          <w:divBdr>
            <w:top w:val="none" w:sz="0" w:space="0" w:color="auto"/>
            <w:left w:val="none" w:sz="0" w:space="0" w:color="auto"/>
            <w:bottom w:val="none" w:sz="0" w:space="0" w:color="auto"/>
            <w:right w:val="none" w:sz="0" w:space="0" w:color="auto"/>
          </w:divBdr>
        </w:div>
        <w:div w:id="671836352">
          <w:marLeft w:val="0"/>
          <w:marRight w:val="0"/>
          <w:marTop w:val="0"/>
          <w:marBottom w:val="0"/>
          <w:divBdr>
            <w:top w:val="none" w:sz="0" w:space="0" w:color="auto"/>
            <w:left w:val="none" w:sz="0" w:space="0" w:color="auto"/>
            <w:bottom w:val="none" w:sz="0" w:space="0" w:color="auto"/>
            <w:right w:val="none" w:sz="0" w:space="0" w:color="auto"/>
          </w:divBdr>
        </w:div>
        <w:div w:id="674187312">
          <w:marLeft w:val="0"/>
          <w:marRight w:val="0"/>
          <w:marTop w:val="0"/>
          <w:marBottom w:val="0"/>
          <w:divBdr>
            <w:top w:val="none" w:sz="0" w:space="0" w:color="auto"/>
            <w:left w:val="none" w:sz="0" w:space="0" w:color="auto"/>
            <w:bottom w:val="none" w:sz="0" w:space="0" w:color="auto"/>
            <w:right w:val="none" w:sz="0" w:space="0" w:color="auto"/>
          </w:divBdr>
        </w:div>
        <w:div w:id="680469201">
          <w:marLeft w:val="0"/>
          <w:marRight w:val="0"/>
          <w:marTop w:val="0"/>
          <w:marBottom w:val="0"/>
          <w:divBdr>
            <w:top w:val="none" w:sz="0" w:space="0" w:color="auto"/>
            <w:left w:val="none" w:sz="0" w:space="0" w:color="auto"/>
            <w:bottom w:val="none" w:sz="0" w:space="0" w:color="auto"/>
            <w:right w:val="none" w:sz="0" w:space="0" w:color="auto"/>
          </w:divBdr>
        </w:div>
        <w:div w:id="688527521">
          <w:marLeft w:val="0"/>
          <w:marRight w:val="0"/>
          <w:marTop w:val="0"/>
          <w:marBottom w:val="0"/>
          <w:divBdr>
            <w:top w:val="none" w:sz="0" w:space="0" w:color="auto"/>
            <w:left w:val="none" w:sz="0" w:space="0" w:color="auto"/>
            <w:bottom w:val="none" w:sz="0" w:space="0" w:color="auto"/>
            <w:right w:val="none" w:sz="0" w:space="0" w:color="auto"/>
          </w:divBdr>
        </w:div>
        <w:div w:id="733510127">
          <w:marLeft w:val="0"/>
          <w:marRight w:val="0"/>
          <w:marTop w:val="0"/>
          <w:marBottom w:val="0"/>
          <w:divBdr>
            <w:top w:val="none" w:sz="0" w:space="0" w:color="auto"/>
            <w:left w:val="none" w:sz="0" w:space="0" w:color="auto"/>
            <w:bottom w:val="none" w:sz="0" w:space="0" w:color="auto"/>
            <w:right w:val="none" w:sz="0" w:space="0" w:color="auto"/>
          </w:divBdr>
        </w:div>
        <w:div w:id="742335494">
          <w:marLeft w:val="0"/>
          <w:marRight w:val="0"/>
          <w:marTop w:val="0"/>
          <w:marBottom w:val="0"/>
          <w:divBdr>
            <w:top w:val="none" w:sz="0" w:space="0" w:color="auto"/>
            <w:left w:val="none" w:sz="0" w:space="0" w:color="auto"/>
            <w:bottom w:val="none" w:sz="0" w:space="0" w:color="auto"/>
            <w:right w:val="none" w:sz="0" w:space="0" w:color="auto"/>
          </w:divBdr>
        </w:div>
        <w:div w:id="752747887">
          <w:marLeft w:val="0"/>
          <w:marRight w:val="0"/>
          <w:marTop w:val="0"/>
          <w:marBottom w:val="0"/>
          <w:divBdr>
            <w:top w:val="none" w:sz="0" w:space="0" w:color="auto"/>
            <w:left w:val="none" w:sz="0" w:space="0" w:color="auto"/>
            <w:bottom w:val="none" w:sz="0" w:space="0" w:color="auto"/>
            <w:right w:val="none" w:sz="0" w:space="0" w:color="auto"/>
          </w:divBdr>
        </w:div>
        <w:div w:id="864365199">
          <w:marLeft w:val="0"/>
          <w:marRight w:val="0"/>
          <w:marTop w:val="0"/>
          <w:marBottom w:val="0"/>
          <w:divBdr>
            <w:top w:val="none" w:sz="0" w:space="0" w:color="auto"/>
            <w:left w:val="none" w:sz="0" w:space="0" w:color="auto"/>
            <w:bottom w:val="none" w:sz="0" w:space="0" w:color="auto"/>
            <w:right w:val="none" w:sz="0" w:space="0" w:color="auto"/>
          </w:divBdr>
        </w:div>
        <w:div w:id="876283152">
          <w:marLeft w:val="0"/>
          <w:marRight w:val="0"/>
          <w:marTop w:val="0"/>
          <w:marBottom w:val="0"/>
          <w:divBdr>
            <w:top w:val="none" w:sz="0" w:space="0" w:color="auto"/>
            <w:left w:val="none" w:sz="0" w:space="0" w:color="auto"/>
            <w:bottom w:val="none" w:sz="0" w:space="0" w:color="auto"/>
            <w:right w:val="none" w:sz="0" w:space="0" w:color="auto"/>
          </w:divBdr>
        </w:div>
        <w:div w:id="878779130">
          <w:marLeft w:val="0"/>
          <w:marRight w:val="0"/>
          <w:marTop w:val="0"/>
          <w:marBottom w:val="0"/>
          <w:divBdr>
            <w:top w:val="none" w:sz="0" w:space="0" w:color="auto"/>
            <w:left w:val="none" w:sz="0" w:space="0" w:color="auto"/>
            <w:bottom w:val="none" w:sz="0" w:space="0" w:color="auto"/>
            <w:right w:val="none" w:sz="0" w:space="0" w:color="auto"/>
          </w:divBdr>
        </w:div>
        <w:div w:id="898712582">
          <w:marLeft w:val="0"/>
          <w:marRight w:val="0"/>
          <w:marTop w:val="0"/>
          <w:marBottom w:val="0"/>
          <w:divBdr>
            <w:top w:val="none" w:sz="0" w:space="0" w:color="auto"/>
            <w:left w:val="none" w:sz="0" w:space="0" w:color="auto"/>
            <w:bottom w:val="none" w:sz="0" w:space="0" w:color="auto"/>
            <w:right w:val="none" w:sz="0" w:space="0" w:color="auto"/>
          </w:divBdr>
        </w:div>
        <w:div w:id="909849753">
          <w:marLeft w:val="0"/>
          <w:marRight w:val="0"/>
          <w:marTop w:val="0"/>
          <w:marBottom w:val="0"/>
          <w:divBdr>
            <w:top w:val="none" w:sz="0" w:space="0" w:color="auto"/>
            <w:left w:val="none" w:sz="0" w:space="0" w:color="auto"/>
            <w:bottom w:val="none" w:sz="0" w:space="0" w:color="auto"/>
            <w:right w:val="none" w:sz="0" w:space="0" w:color="auto"/>
          </w:divBdr>
        </w:div>
        <w:div w:id="952515331">
          <w:marLeft w:val="0"/>
          <w:marRight w:val="0"/>
          <w:marTop w:val="0"/>
          <w:marBottom w:val="0"/>
          <w:divBdr>
            <w:top w:val="none" w:sz="0" w:space="0" w:color="auto"/>
            <w:left w:val="none" w:sz="0" w:space="0" w:color="auto"/>
            <w:bottom w:val="none" w:sz="0" w:space="0" w:color="auto"/>
            <w:right w:val="none" w:sz="0" w:space="0" w:color="auto"/>
          </w:divBdr>
        </w:div>
        <w:div w:id="984242133">
          <w:marLeft w:val="0"/>
          <w:marRight w:val="0"/>
          <w:marTop w:val="0"/>
          <w:marBottom w:val="0"/>
          <w:divBdr>
            <w:top w:val="none" w:sz="0" w:space="0" w:color="auto"/>
            <w:left w:val="none" w:sz="0" w:space="0" w:color="auto"/>
            <w:bottom w:val="none" w:sz="0" w:space="0" w:color="auto"/>
            <w:right w:val="none" w:sz="0" w:space="0" w:color="auto"/>
          </w:divBdr>
        </w:div>
        <w:div w:id="1000936028">
          <w:marLeft w:val="0"/>
          <w:marRight w:val="0"/>
          <w:marTop w:val="0"/>
          <w:marBottom w:val="0"/>
          <w:divBdr>
            <w:top w:val="none" w:sz="0" w:space="0" w:color="auto"/>
            <w:left w:val="none" w:sz="0" w:space="0" w:color="auto"/>
            <w:bottom w:val="none" w:sz="0" w:space="0" w:color="auto"/>
            <w:right w:val="none" w:sz="0" w:space="0" w:color="auto"/>
          </w:divBdr>
        </w:div>
        <w:div w:id="1004237087">
          <w:marLeft w:val="0"/>
          <w:marRight w:val="0"/>
          <w:marTop w:val="0"/>
          <w:marBottom w:val="0"/>
          <w:divBdr>
            <w:top w:val="none" w:sz="0" w:space="0" w:color="auto"/>
            <w:left w:val="none" w:sz="0" w:space="0" w:color="auto"/>
            <w:bottom w:val="none" w:sz="0" w:space="0" w:color="auto"/>
            <w:right w:val="none" w:sz="0" w:space="0" w:color="auto"/>
          </w:divBdr>
        </w:div>
        <w:div w:id="1023745437">
          <w:marLeft w:val="0"/>
          <w:marRight w:val="0"/>
          <w:marTop w:val="0"/>
          <w:marBottom w:val="0"/>
          <w:divBdr>
            <w:top w:val="none" w:sz="0" w:space="0" w:color="auto"/>
            <w:left w:val="none" w:sz="0" w:space="0" w:color="auto"/>
            <w:bottom w:val="none" w:sz="0" w:space="0" w:color="auto"/>
            <w:right w:val="none" w:sz="0" w:space="0" w:color="auto"/>
          </w:divBdr>
        </w:div>
        <w:div w:id="1039429075">
          <w:marLeft w:val="0"/>
          <w:marRight w:val="0"/>
          <w:marTop w:val="0"/>
          <w:marBottom w:val="0"/>
          <w:divBdr>
            <w:top w:val="none" w:sz="0" w:space="0" w:color="auto"/>
            <w:left w:val="none" w:sz="0" w:space="0" w:color="auto"/>
            <w:bottom w:val="none" w:sz="0" w:space="0" w:color="auto"/>
            <w:right w:val="none" w:sz="0" w:space="0" w:color="auto"/>
          </w:divBdr>
        </w:div>
        <w:div w:id="1039431139">
          <w:marLeft w:val="0"/>
          <w:marRight w:val="0"/>
          <w:marTop w:val="0"/>
          <w:marBottom w:val="0"/>
          <w:divBdr>
            <w:top w:val="none" w:sz="0" w:space="0" w:color="auto"/>
            <w:left w:val="none" w:sz="0" w:space="0" w:color="auto"/>
            <w:bottom w:val="none" w:sz="0" w:space="0" w:color="auto"/>
            <w:right w:val="none" w:sz="0" w:space="0" w:color="auto"/>
          </w:divBdr>
        </w:div>
        <w:div w:id="1077438405">
          <w:marLeft w:val="0"/>
          <w:marRight w:val="0"/>
          <w:marTop w:val="0"/>
          <w:marBottom w:val="0"/>
          <w:divBdr>
            <w:top w:val="none" w:sz="0" w:space="0" w:color="auto"/>
            <w:left w:val="none" w:sz="0" w:space="0" w:color="auto"/>
            <w:bottom w:val="none" w:sz="0" w:space="0" w:color="auto"/>
            <w:right w:val="none" w:sz="0" w:space="0" w:color="auto"/>
          </w:divBdr>
        </w:div>
        <w:div w:id="1100292743">
          <w:marLeft w:val="0"/>
          <w:marRight w:val="0"/>
          <w:marTop w:val="0"/>
          <w:marBottom w:val="0"/>
          <w:divBdr>
            <w:top w:val="none" w:sz="0" w:space="0" w:color="auto"/>
            <w:left w:val="none" w:sz="0" w:space="0" w:color="auto"/>
            <w:bottom w:val="none" w:sz="0" w:space="0" w:color="auto"/>
            <w:right w:val="none" w:sz="0" w:space="0" w:color="auto"/>
          </w:divBdr>
        </w:div>
        <w:div w:id="1108937486">
          <w:marLeft w:val="0"/>
          <w:marRight w:val="0"/>
          <w:marTop w:val="0"/>
          <w:marBottom w:val="0"/>
          <w:divBdr>
            <w:top w:val="none" w:sz="0" w:space="0" w:color="auto"/>
            <w:left w:val="none" w:sz="0" w:space="0" w:color="auto"/>
            <w:bottom w:val="none" w:sz="0" w:space="0" w:color="auto"/>
            <w:right w:val="none" w:sz="0" w:space="0" w:color="auto"/>
          </w:divBdr>
        </w:div>
        <w:div w:id="1152673613">
          <w:marLeft w:val="0"/>
          <w:marRight w:val="0"/>
          <w:marTop w:val="0"/>
          <w:marBottom w:val="0"/>
          <w:divBdr>
            <w:top w:val="none" w:sz="0" w:space="0" w:color="auto"/>
            <w:left w:val="none" w:sz="0" w:space="0" w:color="auto"/>
            <w:bottom w:val="none" w:sz="0" w:space="0" w:color="auto"/>
            <w:right w:val="none" w:sz="0" w:space="0" w:color="auto"/>
          </w:divBdr>
        </w:div>
        <w:div w:id="1194726187">
          <w:marLeft w:val="0"/>
          <w:marRight w:val="0"/>
          <w:marTop w:val="0"/>
          <w:marBottom w:val="0"/>
          <w:divBdr>
            <w:top w:val="none" w:sz="0" w:space="0" w:color="auto"/>
            <w:left w:val="none" w:sz="0" w:space="0" w:color="auto"/>
            <w:bottom w:val="none" w:sz="0" w:space="0" w:color="auto"/>
            <w:right w:val="none" w:sz="0" w:space="0" w:color="auto"/>
          </w:divBdr>
        </w:div>
        <w:div w:id="1203901043">
          <w:marLeft w:val="0"/>
          <w:marRight w:val="0"/>
          <w:marTop w:val="0"/>
          <w:marBottom w:val="0"/>
          <w:divBdr>
            <w:top w:val="none" w:sz="0" w:space="0" w:color="auto"/>
            <w:left w:val="none" w:sz="0" w:space="0" w:color="auto"/>
            <w:bottom w:val="none" w:sz="0" w:space="0" w:color="auto"/>
            <w:right w:val="none" w:sz="0" w:space="0" w:color="auto"/>
          </w:divBdr>
        </w:div>
        <w:div w:id="1348753321">
          <w:marLeft w:val="0"/>
          <w:marRight w:val="0"/>
          <w:marTop w:val="0"/>
          <w:marBottom w:val="0"/>
          <w:divBdr>
            <w:top w:val="none" w:sz="0" w:space="0" w:color="auto"/>
            <w:left w:val="none" w:sz="0" w:space="0" w:color="auto"/>
            <w:bottom w:val="none" w:sz="0" w:space="0" w:color="auto"/>
            <w:right w:val="none" w:sz="0" w:space="0" w:color="auto"/>
          </w:divBdr>
        </w:div>
        <w:div w:id="1367214885">
          <w:marLeft w:val="0"/>
          <w:marRight w:val="0"/>
          <w:marTop w:val="0"/>
          <w:marBottom w:val="0"/>
          <w:divBdr>
            <w:top w:val="none" w:sz="0" w:space="0" w:color="auto"/>
            <w:left w:val="none" w:sz="0" w:space="0" w:color="auto"/>
            <w:bottom w:val="none" w:sz="0" w:space="0" w:color="auto"/>
            <w:right w:val="none" w:sz="0" w:space="0" w:color="auto"/>
          </w:divBdr>
        </w:div>
        <w:div w:id="1451898116">
          <w:marLeft w:val="0"/>
          <w:marRight w:val="0"/>
          <w:marTop w:val="0"/>
          <w:marBottom w:val="0"/>
          <w:divBdr>
            <w:top w:val="none" w:sz="0" w:space="0" w:color="auto"/>
            <w:left w:val="none" w:sz="0" w:space="0" w:color="auto"/>
            <w:bottom w:val="none" w:sz="0" w:space="0" w:color="auto"/>
            <w:right w:val="none" w:sz="0" w:space="0" w:color="auto"/>
          </w:divBdr>
        </w:div>
        <w:div w:id="1490363430">
          <w:marLeft w:val="0"/>
          <w:marRight w:val="0"/>
          <w:marTop w:val="0"/>
          <w:marBottom w:val="0"/>
          <w:divBdr>
            <w:top w:val="none" w:sz="0" w:space="0" w:color="auto"/>
            <w:left w:val="none" w:sz="0" w:space="0" w:color="auto"/>
            <w:bottom w:val="none" w:sz="0" w:space="0" w:color="auto"/>
            <w:right w:val="none" w:sz="0" w:space="0" w:color="auto"/>
          </w:divBdr>
        </w:div>
        <w:div w:id="1502895838">
          <w:marLeft w:val="0"/>
          <w:marRight w:val="0"/>
          <w:marTop w:val="0"/>
          <w:marBottom w:val="0"/>
          <w:divBdr>
            <w:top w:val="none" w:sz="0" w:space="0" w:color="auto"/>
            <w:left w:val="none" w:sz="0" w:space="0" w:color="auto"/>
            <w:bottom w:val="none" w:sz="0" w:space="0" w:color="auto"/>
            <w:right w:val="none" w:sz="0" w:space="0" w:color="auto"/>
          </w:divBdr>
        </w:div>
        <w:div w:id="1567452032">
          <w:marLeft w:val="0"/>
          <w:marRight w:val="0"/>
          <w:marTop w:val="0"/>
          <w:marBottom w:val="0"/>
          <w:divBdr>
            <w:top w:val="none" w:sz="0" w:space="0" w:color="auto"/>
            <w:left w:val="none" w:sz="0" w:space="0" w:color="auto"/>
            <w:bottom w:val="none" w:sz="0" w:space="0" w:color="auto"/>
            <w:right w:val="none" w:sz="0" w:space="0" w:color="auto"/>
          </w:divBdr>
        </w:div>
        <w:div w:id="1633097568">
          <w:marLeft w:val="0"/>
          <w:marRight w:val="0"/>
          <w:marTop w:val="0"/>
          <w:marBottom w:val="0"/>
          <w:divBdr>
            <w:top w:val="none" w:sz="0" w:space="0" w:color="auto"/>
            <w:left w:val="none" w:sz="0" w:space="0" w:color="auto"/>
            <w:bottom w:val="none" w:sz="0" w:space="0" w:color="auto"/>
            <w:right w:val="none" w:sz="0" w:space="0" w:color="auto"/>
          </w:divBdr>
        </w:div>
        <w:div w:id="1654410565">
          <w:marLeft w:val="0"/>
          <w:marRight w:val="0"/>
          <w:marTop w:val="0"/>
          <w:marBottom w:val="0"/>
          <w:divBdr>
            <w:top w:val="none" w:sz="0" w:space="0" w:color="auto"/>
            <w:left w:val="none" w:sz="0" w:space="0" w:color="auto"/>
            <w:bottom w:val="none" w:sz="0" w:space="0" w:color="auto"/>
            <w:right w:val="none" w:sz="0" w:space="0" w:color="auto"/>
          </w:divBdr>
        </w:div>
        <w:div w:id="1699308742">
          <w:marLeft w:val="0"/>
          <w:marRight w:val="0"/>
          <w:marTop w:val="0"/>
          <w:marBottom w:val="0"/>
          <w:divBdr>
            <w:top w:val="none" w:sz="0" w:space="0" w:color="auto"/>
            <w:left w:val="none" w:sz="0" w:space="0" w:color="auto"/>
            <w:bottom w:val="none" w:sz="0" w:space="0" w:color="auto"/>
            <w:right w:val="none" w:sz="0" w:space="0" w:color="auto"/>
          </w:divBdr>
        </w:div>
        <w:div w:id="1715694020">
          <w:marLeft w:val="0"/>
          <w:marRight w:val="0"/>
          <w:marTop w:val="0"/>
          <w:marBottom w:val="0"/>
          <w:divBdr>
            <w:top w:val="none" w:sz="0" w:space="0" w:color="auto"/>
            <w:left w:val="none" w:sz="0" w:space="0" w:color="auto"/>
            <w:bottom w:val="none" w:sz="0" w:space="0" w:color="auto"/>
            <w:right w:val="none" w:sz="0" w:space="0" w:color="auto"/>
          </w:divBdr>
        </w:div>
        <w:div w:id="1776053900">
          <w:marLeft w:val="0"/>
          <w:marRight w:val="0"/>
          <w:marTop w:val="0"/>
          <w:marBottom w:val="0"/>
          <w:divBdr>
            <w:top w:val="none" w:sz="0" w:space="0" w:color="auto"/>
            <w:left w:val="none" w:sz="0" w:space="0" w:color="auto"/>
            <w:bottom w:val="none" w:sz="0" w:space="0" w:color="auto"/>
            <w:right w:val="none" w:sz="0" w:space="0" w:color="auto"/>
          </w:divBdr>
        </w:div>
        <w:div w:id="1782216093">
          <w:marLeft w:val="0"/>
          <w:marRight w:val="0"/>
          <w:marTop w:val="0"/>
          <w:marBottom w:val="0"/>
          <w:divBdr>
            <w:top w:val="none" w:sz="0" w:space="0" w:color="auto"/>
            <w:left w:val="none" w:sz="0" w:space="0" w:color="auto"/>
            <w:bottom w:val="none" w:sz="0" w:space="0" w:color="auto"/>
            <w:right w:val="none" w:sz="0" w:space="0" w:color="auto"/>
          </w:divBdr>
        </w:div>
        <w:div w:id="1842696007">
          <w:marLeft w:val="0"/>
          <w:marRight w:val="0"/>
          <w:marTop w:val="0"/>
          <w:marBottom w:val="0"/>
          <w:divBdr>
            <w:top w:val="none" w:sz="0" w:space="0" w:color="auto"/>
            <w:left w:val="none" w:sz="0" w:space="0" w:color="auto"/>
            <w:bottom w:val="none" w:sz="0" w:space="0" w:color="auto"/>
            <w:right w:val="none" w:sz="0" w:space="0" w:color="auto"/>
          </w:divBdr>
        </w:div>
        <w:div w:id="1847402738">
          <w:marLeft w:val="0"/>
          <w:marRight w:val="0"/>
          <w:marTop w:val="0"/>
          <w:marBottom w:val="0"/>
          <w:divBdr>
            <w:top w:val="none" w:sz="0" w:space="0" w:color="auto"/>
            <w:left w:val="none" w:sz="0" w:space="0" w:color="auto"/>
            <w:bottom w:val="none" w:sz="0" w:space="0" w:color="auto"/>
            <w:right w:val="none" w:sz="0" w:space="0" w:color="auto"/>
          </w:divBdr>
        </w:div>
        <w:div w:id="1948391163">
          <w:marLeft w:val="0"/>
          <w:marRight w:val="0"/>
          <w:marTop w:val="0"/>
          <w:marBottom w:val="0"/>
          <w:divBdr>
            <w:top w:val="none" w:sz="0" w:space="0" w:color="auto"/>
            <w:left w:val="none" w:sz="0" w:space="0" w:color="auto"/>
            <w:bottom w:val="none" w:sz="0" w:space="0" w:color="auto"/>
            <w:right w:val="none" w:sz="0" w:space="0" w:color="auto"/>
          </w:divBdr>
        </w:div>
        <w:div w:id="1976794171">
          <w:marLeft w:val="0"/>
          <w:marRight w:val="0"/>
          <w:marTop w:val="0"/>
          <w:marBottom w:val="0"/>
          <w:divBdr>
            <w:top w:val="none" w:sz="0" w:space="0" w:color="auto"/>
            <w:left w:val="none" w:sz="0" w:space="0" w:color="auto"/>
            <w:bottom w:val="none" w:sz="0" w:space="0" w:color="auto"/>
            <w:right w:val="none" w:sz="0" w:space="0" w:color="auto"/>
          </w:divBdr>
        </w:div>
        <w:div w:id="2022506836">
          <w:marLeft w:val="0"/>
          <w:marRight w:val="0"/>
          <w:marTop w:val="0"/>
          <w:marBottom w:val="0"/>
          <w:divBdr>
            <w:top w:val="none" w:sz="0" w:space="0" w:color="auto"/>
            <w:left w:val="none" w:sz="0" w:space="0" w:color="auto"/>
            <w:bottom w:val="none" w:sz="0" w:space="0" w:color="auto"/>
            <w:right w:val="none" w:sz="0" w:space="0" w:color="auto"/>
          </w:divBdr>
        </w:div>
        <w:div w:id="2047174354">
          <w:marLeft w:val="0"/>
          <w:marRight w:val="0"/>
          <w:marTop w:val="0"/>
          <w:marBottom w:val="0"/>
          <w:divBdr>
            <w:top w:val="none" w:sz="0" w:space="0" w:color="auto"/>
            <w:left w:val="none" w:sz="0" w:space="0" w:color="auto"/>
            <w:bottom w:val="none" w:sz="0" w:space="0" w:color="auto"/>
            <w:right w:val="none" w:sz="0" w:space="0" w:color="auto"/>
          </w:divBdr>
        </w:div>
        <w:div w:id="2049254637">
          <w:marLeft w:val="0"/>
          <w:marRight w:val="0"/>
          <w:marTop w:val="0"/>
          <w:marBottom w:val="0"/>
          <w:divBdr>
            <w:top w:val="none" w:sz="0" w:space="0" w:color="auto"/>
            <w:left w:val="none" w:sz="0" w:space="0" w:color="auto"/>
            <w:bottom w:val="none" w:sz="0" w:space="0" w:color="auto"/>
            <w:right w:val="none" w:sz="0" w:space="0" w:color="auto"/>
          </w:divBdr>
        </w:div>
        <w:div w:id="2052072785">
          <w:marLeft w:val="0"/>
          <w:marRight w:val="0"/>
          <w:marTop w:val="0"/>
          <w:marBottom w:val="0"/>
          <w:divBdr>
            <w:top w:val="none" w:sz="0" w:space="0" w:color="auto"/>
            <w:left w:val="none" w:sz="0" w:space="0" w:color="auto"/>
            <w:bottom w:val="none" w:sz="0" w:space="0" w:color="auto"/>
            <w:right w:val="none" w:sz="0" w:space="0" w:color="auto"/>
          </w:divBdr>
        </w:div>
        <w:div w:id="2057116590">
          <w:marLeft w:val="0"/>
          <w:marRight w:val="0"/>
          <w:marTop w:val="0"/>
          <w:marBottom w:val="0"/>
          <w:divBdr>
            <w:top w:val="none" w:sz="0" w:space="0" w:color="auto"/>
            <w:left w:val="none" w:sz="0" w:space="0" w:color="auto"/>
            <w:bottom w:val="none" w:sz="0" w:space="0" w:color="auto"/>
            <w:right w:val="none" w:sz="0" w:space="0" w:color="auto"/>
          </w:divBdr>
        </w:div>
        <w:div w:id="2091996187">
          <w:marLeft w:val="0"/>
          <w:marRight w:val="0"/>
          <w:marTop w:val="0"/>
          <w:marBottom w:val="0"/>
          <w:divBdr>
            <w:top w:val="none" w:sz="0" w:space="0" w:color="auto"/>
            <w:left w:val="none" w:sz="0" w:space="0" w:color="auto"/>
            <w:bottom w:val="none" w:sz="0" w:space="0" w:color="auto"/>
            <w:right w:val="none" w:sz="0" w:space="0" w:color="auto"/>
          </w:divBdr>
        </w:div>
        <w:div w:id="2110080810">
          <w:marLeft w:val="0"/>
          <w:marRight w:val="0"/>
          <w:marTop w:val="0"/>
          <w:marBottom w:val="0"/>
          <w:divBdr>
            <w:top w:val="none" w:sz="0" w:space="0" w:color="auto"/>
            <w:left w:val="none" w:sz="0" w:space="0" w:color="auto"/>
            <w:bottom w:val="none" w:sz="0" w:space="0" w:color="auto"/>
            <w:right w:val="none" w:sz="0" w:space="0" w:color="auto"/>
          </w:divBdr>
        </w:div>
      </w:divsChild>
    </w:div>
    <w:div w:id="468398673">
      <w:bodyDiv w:val="1"/>
      <w:marLeft w:val="0"/>
      <w:marRight w:val="0"/>
      <w:marTop w:val="0"/>
      <w:marBottom w:val="0"/>
      <w:divBdr>
        <w:top w:val="none" w:sz="0" w:space="0" w:color="auto"/>
        <w:left w:val="none" w:sz="0" w:space="0" w:color="auto"/>
        <w:bottom w:val="none" w:sz="0" w:space="0" w:color="auto"/>
        <w:right w:val="none" w:sz="0" w:space="0" w:color="auto"/>
      </w:divBdr>
    </w:div>
    <w:div w:id="469440764">
      <w:bodyDiv w:val="1"/>
      <w:marLeft w:val="0"/>
      <w:marRight w:val="0"/>
      <w:marTop w:val="0"/>
      <w:marBottom w:val="0"/>
      <w:divBdr>
        <w:top w:val="none" w:sz="0" w:space="0" w:color="auto"/>
        <w:left w:val="none" w:sz="0" w:space="0" w:color="auto"/>
        <w:bottom w:val="none" w:sz="0" w:space="0" w:color="auto"/>
        <w:right w:val="none" w:sz="0" w:space="0" w:color="auto"/>
      </w:divBdr>
    </w:div>
    <w:div w:id="476650272">
      <w:bodyDiv w:val="1"/>
      <w:marLeft w:val="0"/>
      <w:marRight w:val="0"/>
      <w:marTop w:val="0"/>
      <w:marBottom w:val="0"/>
      <w:divBdr>
        <w:top w:val="none" w:sz="0" w:space="0" w:color="auto"/>
        <w:left w:val="none" w:sz="0" w:space="0" w:color="auto"/>
        <w:bottom w:val="none" w:sz="0" w:space="0" w:color="auto"/>
        <w:right w:val="none" w:sz="0" w:space="0" w:color="auto"/>
      </w:divBdr>
    </w:div>
    <w:div w:id="485324181">
      <w:bodyDiv w:val="1"/>
      <w:marLeft w:val="0"/>
      <w:marRight w:val="0"/>
      <w:marTop w:val="0"/>
      <w:marBottom w:val="0"/>
      <w:divBdr>
        <w:top w:val="none" w:sz="0" w:space="0" w:color="auto"/>
        <w:left w:val="none" w:sz="0" w:space="0" w:color="auto"/>
        <w:bottom w:val="none" w:sz="0" w:space="0" w:color="auto"/>
        <w:right w:val="none" w:sz="0" w:space="0" w:color="auto"/>
      </w:divBdr>
    </w:div>
    <w:div w:id="491525116">
      <w:bodyDiv w:val="1"/>
      <w:marLeft w:val="0"/>
      <w:marRight w:val="0"/>
      <w:marTop w:val="0"/>
      <w:marBottom w:val="0"/>
      <w:divBdr>
        <w:top w:val="none" w:sz="0" w:space="0" w:color="auto"/>
        <w:left w:val="none" w:sz="0" w:space="0" w:color="auto"/>
        <w:bottom w:val="none" w:sz="0" w:space="0" w:color="auto"/>
        <w:right w:val="none" w:sz="0" w:space="0" w:color="auto"/>
      </w:divBdr>
    </w:div>
    <w:div w:id="507985834">
      <w:bodyDiv w:val="1"/>
      <w:marLeft w:val="0"/>
      <w:marRight w:val="0"/>
      <w:marTop w:val="0"/>
      <w:marBottom w:val="0"/>
      <w:divBdr>
        <w:top w:val="none" w:sz="0" w:space="0" w:color="auto"/>
        <w:left w:val="none" w:sz="0" w:space="0" w:color="auto"/>
        <w:bottom w:val="none" w:sz="0" w:space="0" w:color="auto"/>
        <w:right w:val="none" w:sz="0" w:space="0" w:color="auto"/>
      </w:divBdr>
    </w:div>
    <w:div w:id="515658796">
      <w:bodyDiv w:val="1"/>
      <w:marLeft w:val="0"/>
      <w:marRight w:val="0"/>
      <w:marTop w:val="0"/>
      <w:marBottom w:val="0"/>
      <w:divBdr>
        <w:top w:val="none" w:sz="0" w:space="0" w:color="auto"/>
        <w:left w:val="none" w:sz="0" w:space="0" w:color="auto"/>
        <w:bottom w:val="none" w:sz="0" w:space="0" w:color="auto"/>
        <w:right w:val="none" w:sz="0" w:space="0" w:color="auto"/>
      </w:divBdr>
      <w:divsChild>
        <w:div w:id="1016149123">
          <w:marLeft w:val="0"/>
          <w:marRight w:val="0"/>
          <w:marTop w:val="0"/>
          <w:marBottom w:val="0"/>
          <w:divBdr>
            <w:top w:val="none" w:sz="0" w:space="0" w:color="auto"/>
            <w:left w:val="none" w:sz="0" w:space="0" w:color="auto"/>
            <w:bottom w:val="none" w:sz="0" w:space="0" w:color="auto"/>
            <w:right w:val="none" w:sz="0" w:space="0" w:color="auto"/>
          </w:divBdr>
        </w:div>
      </w:divsChild>
    </w:div>
    <w:div w:id="524447505">
      <w:bodyDiv w:val="1"/>
      <w:marLeft w:val="0"/>
      <w:marRight w:val="0"/>
      <w:marTop w:val="0"/>
      <w:marBottom w:val="0"/>
      <w:divBdr>
        <w:top w:val="none" w:sz="0" w:space="0" w:color="auto"/>
        <w:left w:val="none" w:sz="0" w:space="0" w:color="auto"/>
        <w:bottom w:val="none" w:sz="0" w:space="0" w:color="auto"/>
        <w:right w:val="none" w:sz="0" w:space="0" w:color="auto"/>
      </w:divBdr>
    </w:div>
    <w:div w:id="525143273">
      <w:bodyDiv w:val="1"/>
      <w:marLeft w:val="0"/>
      <w:marRight w:val="0"/>
      <w:marTop w:val="0"/>
      <w:marBottom w:val="0"/>
      <w:divBdr>
        <w:top w:val="none" w:sz="0" w:space="0" w:color="auto"/>
        <w:left w:val="none" w:sz="0" w:space="0" w:color="auto"/>
        <w:bottom w:val="none" w:sz="0" w:space="0" w:color="auto"/>
        <w:right w:val="none" w:sz="0" w:space="0" w:color="auto"/>
      </w:divBdr>
    </w:div>
    <w:div w:id="527716488">
      <w:bodyDiv w:val="1"/>
      <w:marLeft w:val="0"/>
      <w:marRight w:val="0"/>
      <w:marTop w:val="0"/>
      <w:marBottom w:val="0"/>
      <w:divBdr>
        <w:top w:val="none" w:sz="0" w:space="0" w:color="auto"/>
        <w:left w:val="none" w:sz="0" w:space="0" w:color="auto"/>
        <w:bottom w:val="none" w:sz="0" w:space="0" w:color="auto"/>
        <w:right w:val="none" w:sz="0" w:space="0" w:color="auto"/>
      </w:divBdr>
      <w:divsChild>
        <w:div w:id="967277711">
          <w:marLeft w:val="547"/>
          <w:marRight w:val="0"/>
          <w:marTop w:val="0"/>
          <w:marBottom w:val="0"/>
          <w:divBdr>
            <w:top w:val="none" w:sz="0" w:space="0" w:color="auto"/>
            <w:left w:val="none" w:sz="0" w:space="0" w:color="auto"/>
            <w:bottom w:val="none" w:sz="0" w:space="0" w:color="auto"/>
            <w:right w:val="none" w:sz="0" w:space="0" w:color="auto"/>
          </w:divBdr>
        </w:div>
        <w:div w:id="1129324008">
          <w:marLeft w:val="547"/>
          <w:marRight w:val="0"/>
          <w:marTop w:val="0"/>
          <w:marBottom w:val="0"/>
          <w:divBdr>
            <w:top w:val="none" w:sz="0" w:space="0" w:color="auto"/>
            <w:left w:val="none" w:sz="0" w:space="0" w:color="auto"/>
            <w:bottom w:val="none" w:sz="0" w:space="0" w:color="auto"/>
            <w:right w:val="none" w:sz="0" w:space="0" w:color="auto"/>
          </w:divBdr>
        </w:div>
        <w:div w:id="1954166518">
          <w:marLeft w:val="547"/>
          <w:marRight w:val="0"/>
          <w:marTop w:val="0"/>
          <w:marBottom w:val="0"/>
          <w:divBdr>
            <w:top w:val="none" w:sz="0" w:space="0" w:color="auto"/>
            <w:left w:val="none" w:sz="0" w:space="0" w:color="auto"/>
            <w:bottom w:val="none" w:sz="0" w:space="0" w:color="auto"/>
            <w:right w:val="none" w:sz="0" w:space="0" w:color="auto"/>
          </w:divBdr>
        </w:div>
      </w:divsChild>
    </w:div>
    <w:div w:id="530607437">
      <w:bodyDiv w:val="1"/>
      <w:marLeft w:val="0"/>
      <w:marRight w:val="0"/>
      <w:marTop w:val="0"/>
      <w:marBottom w:val="0"/>
      <w:divBdr>
        <w:top w:val="none" w:sz="0" w:space="0" w:color="auto"/>
        <w:left w:val="none" w:sz="0" w:space="0" w:color="auto"/>
        <w:bottom w:val="none" w:sz="0" w:space="0" w:color="auto"/>
        <w:right w:val="none" w:sz="0" w:space="0" w:color="auto"/>
      </w:divBdr>
    </w:div>
    <w:div w:id="555163816">
      <w:bodyDiv w:val="1"/>
      <w:marLeft w:val="0"/>
      <w:marRight w:val="0"/>
      <w:marTop w:val="0"/>
      <w:marBottom w:val="0"/>
      <w:divBdr>
        <w:top w:val="none" w:sz="0" w:space="0" w:color="auto"/>
        <w:left w:val="none" w:sz="0" w:space="0" w:color="auto"/>
        <w:bottom w:val="none" w:sz="0" w:space="0" w:color="auto"/>
        <w:right w:val="none" w:sz="0" w:space="0" w:color="auto"/>
      </w:divBdr>
    </w:div>
    <w:div w:id="593900329">
      <w:bodyDiv w:val="1"/>
      <w:marLeft w:val="0"/>
      <w:marRight w:val="0"/>
      <w:marTop w:val="0"/>
      <w:marBottom w:val="0"/>
      <w:divBdr>
        <w:top w:val="none" w:sz="0" w:space="0" w:color="auto"/>
        <w:left w:val="none" w:sz="0" w:space="0" w:color="auto"/>
        <w:bottom w:val="none" w:sz="0" w:space="0" w:color="auto"/>
        <w:right w:val="none" w:sz="0" w:space="0" w:color="auto"/>
      </w:divBdr>
    </w:div>
    <w:div w:id="613100099">
      <w:bodyDiv w:val="1"/>
      <w:marLeft w:val="0"/>
      <w:marRight w:val="0"/>
      <w:marTop w:val="0"/>
      <w:marBottom w:val="0"/>
      <w:divBdr>
        <w:top w:val="none" w:sz="0" w:space="0" w:color="auto"/>
        <w:left w:val="none" w:sz="0" w:space="0" w:color="auto"/>
        <w:bottom w:val="none" w:sz="0" w:space="0" w:color="auto"/>
        <w:right w:val="none" w:sz="0" w:space="0" w:color="auto"/>
      </w:divBdr>
    </w:div>
    <w:div w:id="653532205">
      <w:bodyDiv w:val="1"/>
      <w:marLeft w:val="0"/>
      <w:marRight w:val="0"/>
      <w:marTop w:val="0"/>
      <w:marBottom w:val="0"/>
      <w:divBdr>
        <w:top w:val="none" w:sz="0" w:space="0" w:color="auto"/>
        <w:left w:val="none" w:sz="0" w:space="0" w:color="auto"/>
        <w:bottom w:val="none" w:sz="0" w:space="0" w:color="auto"/>
        <w:right w:val="none" w:sz="0" w:space="0" w:color="auto"/>
      </w:divBdr>
    </w:div>
    <w:div w:id="667248948">
      <w:bodyDiv w:val="1"/>
      <w:marLeft w:val="0"/>
      <w:marRight w:val="0"/>
      <w:marTop w:val="0"/>
      <w:marBottom w:val="0"/>
      <w:divBdr>
        <w:top w:val="none" w:sz="0" w:space="0" w:color="auto"/>
        <w:left w:val="none" w:sz="0" w:space="0" w:color="auto"/>
        <w:bottom w:val="none" w:sz="0" w:space="0" w:color="auto"/>
        <w:right w:val="none" w:sz="0" w:space="0" w:color="auto"/>
      </w:divBdr>
    </w:div>
    <w:div w:id="676420236">
      <w:bodyDiv w:val="1"/>
      <w:marLeft w:val="0"/>
      <w:marRight w:val="0"/>
      <w:marTop w:val="0"/>
      <w:marBottom w:val="0"/>
      <w:divBdr>
        <w:top w:val="none" w:sz="0" w:space="0" w:color="auto"/>
        <w:left w:val="none" w:sz="0" w:space="0" w:color="auto"/>
        <w:bottom w:val="none" w:sz="0" w:space="0" w:color="auto"/>
        <w:right w:val="none" w:sz="0" w:space="0" w:color="auto"/>
      </w:divBdr>
    </w:div>
    <w:div w:id="677466037">
      <w:bodyDiv w:val="1"/>
      <w:marLeft w:val="0"/>
      <w:marRight w:val="0"/>
      <w:marTop w:val="0"/>
      <w:marBottom w:val="0"/>
      <w:divBdr>
        <w:top w:val="none" w:sz="0" w:space="0" w:color="auto"/>
        <w:left w:val="none" w:sz="0" w:space="0" w:color="auto"/>
        <w:bottom w:val="none" w:sz="0" w:space="0" w:color="auto"/>
        <w:right w:val="none" w:sz="0" w:space="0" w:color="auto"/>
      </w:divBdr>
    </w:div>
    <w:div w:id="684132494">
      <w:bodyDiv w:val="1"/>
      <w:marLeft w:val="0"/>
      <w:marRight w:val="0"/>
      <w:marTop w:val="0"/>
      <w:marBottom w:val="0"/>
      <w:divBdr>
        <w:top w:val="none" w:sz="0" w:space="0" w:color="auto"/>
        <w:left w:val="none" w:sz="0" w:space="0" w:color="auto"/>
        <w:bottom w:val="none" w:sz="0" w:space="0" w:color="auto"/>
        <w:right w:val="none" w:sz="0" w:space="0" w:color="auto"/>
      </w:divBdr>
    </w:div>
    <w:div w:id="689452349">
      <w:bodyDiv w:val="1"/>
      <w:marLeft w:val="0"/>
      <w:marRight w:val="0"/>
      <w:marTop w:val="0"/>
      <w:marBottom w:val="0"/>
      <w:divBdr>
        <w:top w:val="none" w:sz="0" w:space="0" w:color="auto"/>
        <w:left w:val="none" w:sz="0" w:space="0" w:color="auto"/>
        <w:bottom w:val="none" w:sz="0" w:space="0" w:color="auto"/>
        <w:right w:val="none" w:sz="0" w:space="0" w:color="auto"/>
      </w:divBdr>
    </w:div>
    <w:div w:id="693071287">
      <w:bodyDiv w:val="1"/>
      <w:marLeft w:val="0"/>
      <w:marRight w:val="0"/>
      <w:marTop w:val="0"/>
      <w:marBottom w:val="0"/>
      <w:divBdr>
        <w:top w:val="none" w:sz="0" w:space="0" w:color="auto"/>
        <w:left w:val="none" w:sz="0" w:space="0" w:color="auto"/>
        <w:bottom w:val="none" w:sz="0" w:space="0" w:color="auto"/>
        <w:right w:val="none" w:sz="0" w:space="0" w:color="auto"/>
      </w:divBdr>
    </w:div>
    <w:div w:id="701052947">
      <w:bodyDiv w:val="1"/>
      <w:marLeft w:val="0"/>
      <w:marRight w:val="0"/>
      <w:marTop w:val="0"/>
      <w:marBottom w:val="0"/>
      <w:divBdr>
        <w:top w:val="none" w:sz="0" w:space="0" w:color="auto"/>
        <w:left w:val="none" w:sz="0" w:space="0" w:color="auto"/>
        <w:bottom w:val="none" w:sz="0" w:space="0" w:color="auto"/>
        <w:right w:val="none" w:sz="0" w:space="0" w:color="auto"/>
      </w:divBdr>
    </w:div>
    <w:div w:id="701246557">
      <w:bodyDiv w:val="1"/>
      <w:marLeft w:val="0"/>
      <w:marRight w:val="0"/>
      <w:marTop w:val="0"/>
      <w:marBottom w:val="0"/>
      <w:divBdr>
        <w:top w:val="none" w:sz="0" w:space="0" w:color="auto"/>
        <w:left w:val="none" w:sz="0" w:space="0" w:color="auto"/>
        <w:bottom w:val="none" w:sz="0" w:space="0" w:color="auto"/>
        <w:right w:val="none" w:sz="0" w:space="0" w:color="auto"/>
      </w:divBdr>
    </w:div>
    <w:div w:id="703559252">
      <w:bodyDiv w:val="1"/>
      <w:marLeft w:val="0"/>
      <w:marRight w:val="0"/>
      <w:marTop w:val="0"/>
      <w:marBottom w:val="0"/>
      <w:divBdr>
        <w:top w:val="none" w:sz="0" w:space="0" w:color="auto"/>
        <w:left w:val="none" w:sz="0" w:space="0" w:color="auto"/>
        <w:bottom w:val="none" w:sz="0" w:space="0" w:color="auto"/>
        <w:right w:val="none" w:sz="0" w:space="0" w:color="auto"/>
      </w:divBdr>
      <w:divsChild>
        <w:div w:id="43063238">
          <w:marLeft w:val="0"/>
          <w:marRight w:val="0"/>
          <w:marTop w:val="0"/>
          <w:marBottom w:val="0"/>
          <w:divBdr>
            <w:top w:val="none" w:sz="0" w:space="0" w:color="auto"/>
            <w:left w:val="none" w:sz="0" w:space="0" w:color="auto"/>
            <w:bottom w:val="none" w:sz="0" w:space="0" w:color="auto"/>
            <w:right w:val="none" w:sz="0" w:space="0" w:color="auto"/>
          </w:divBdr>
        </w:div>
        <w:div w:id="91974335">
          <w:marLeft w:val="0"/>
          <w:marRight w:val="0"/>
          <w:marTop w:val="0"/>
          <w:marBottom w:val="0"/>
          <w:divBdr>
            <w:top w:val="none" w:sz="0" w:space="0" w:color="auto"/>
            <w:left w:val="none" w:sz="0" w:space="0" w:color="auto"/>
            <w:bottom w:val="none" w:sz="0" w:space="0" w:color="auto"/>
            <w:right w:val="none" w:sz="0" w:space="0" w:color="auto"/>
          </w:divBdr>
        </w:div>
        <w:div w:id="198396070">
          <w:marLeft w:val="0"/>
          <w:marRight w:val="0"/>
          <w:marTop w:val="0"/>
          <w:marBottom w:val="0"/>
          <w:divBdr>
            <w:top w:val="none" w:sz="0" w:space="0" w:color="auto"/>
            <w:left w:val="none" w:sz="0" w:space="0" w:color="auto"/>
            <w:bottom w:val="none" w:sz="0" w:space="0" w:color="auto"/>
            <w:right w:val="none" w:sz="0" w:space="0" w:color="auto"/>
          </w:divBdr>
        </w:div>
        <w:div w:id="211042670">
          <w:marLeft w:val="0"/>
          <w:marRight w:val="0"/>
          <w:marTop w:val="0"/>
          <w:marBottom w:val="0"/>
          <w:divBdr>
            <w:top w:val="none" w:sz="0" w:space="0" w:color="auto"/>
            <w:left w:val="none" w:sz="0" w:space="0" w:color="auto"/>
            <w:bottom w:val="none" w:sz="0" w:space="0" w:color="auto"/>
            <w:right w:val="none" w:sz="0" w:space="0" w:color="auto"/>
          </w:divBdr>
        </w:div>
        <w:div w:id="286740573">
          <w:marLeft w:val="0"/>
          <w:marRight w:val="0"/>
          <w:marTop w:val="0"/>
          <w:marBottom w:val="0"/>
          <w:divBdr>
            <w:top w:val="none" w:sz="0" w:space="0" w:color="auto"/>
            <w:left w:val="none" w:sz="0" w:space="0" w:color="auto"/>
            <w:bottom w:val="none" w:sz="0" w:space="0" w:color="auto"/>
            <w:right w:val="none" w:sz="0" w:space="0" w:color="auto"/>
          </w:divBdr>
        </w:div>
        <w:div w:id="362679251">
          <w:marLeft w:val="0"/>
          <w:marRight w:val="0"/>
          <w:marTop w:val="0"/>
          <w:marBottom w:val="0"/>
          <w:divBdr>
            <w:top w:val="none" w:sz="0" w:space="0" w:color="auto"/>
            <w:left w:val="none" w:sz="0" w:space="0" w:color="auto"/>
            <w:bottom w:val="none" w:sz="0" w:space="0" w:color="auto"/>
            <w:right w:val="none" w:sz="0" w:space="0" w:color="auto"/>
          </w:divBdr>
        </w:div>
        <w:div w:id="382487349">
          <w:marLeft w:val="0"/>
          <w:marRight w:val="0"/>
          <w:marTop w:val="0"/>
          <w:marBottom w:val="0"/>
          <w:divBdr>
            <w:top w:val="none" w:sz="0" w:space="0" w:color="auto"/>
            <w:left w:val="none" w:sz="0" w:space="0" w:color="auto"/>
            <w:bottom w:val="none" w:sz="0" w:space="0" w:color="auto"/>
            <w:right w:val="none" w:sz="0" w:space="0" w:color="auto"/>
          </w:divBdr>
        </w:div>
        <w:div w:id="412238556">
          <w:marLeft w:val="0"/>
          <w:marRight w:val="0"/>
          <w:marTop w:val="0"/>
          <w:marBottom w:val="0"/>
          <w:divBdr>
            <w:top w:val="none" w:sz="0" w:space="0" w:color="auto"/>
            <w:left w:val="none" w:sz="0" w:space="0" w:color="auto"/>
            <w:bottom w:val="none" w:sz="0" w:space="0" w:color="auto"/>
            <w:right w:val="none" w:sz="0" w:space="0" w:color="auto"/>
          </w:divBdr>
        </w:div>
        <w:div w:id="433327923">
          <w:marLeft w:val="0"/>
          <w:marRight w:val="0"/>
          <w:marTop w:val="0"/>
          <w:marBottom w:val="0"/>
          <w:divBdr>
            <w:top w:val="none" w:sz="0" w:space="0" w:color="auto"/>
            <w:left w:val="none" w:sz="0" w:space="0" w:color="auto"/>
            <w:bottom w:val="none" w:sz="0" w:space="0" w:color="auto"/>
            <w:right w:val="none" w:sz="0" w:space="0" w:color="auto"/>
          </w:divBdr>
        </w:div>
        <w:div w:id="489758254">
          <w:marLeft w:val="0"/>
          <w:marRight w:val="0"/>
          <w:marTop w:val="0"/>
          <w:marBottom w:val="0"/>
          <w:divBdr>
            <w:top w:val="none" w:sz="0" w:space="0" w:color="auto"/>
            <w:left w:val="none" w:sz="0" w:space="0" w:color="auto"/>
            <w:bottom w:val="none" w:sz="0" w:space="0" w:color="auto"/>
            <w:right w:val="none" w:sz="0" w:space="0" w:color="auto"/>
          </w:divBdr>
        </w:div>
        <w:div w:id="540745342">
          <w:marLeft w:val="0"/>
          <w:marRight w:val="0"/>
          <w:marTop w:val="0"/>
          <w:marBottom w:val="0"/>
          <w:divBdr>
            <w:top w:val="none" w:sz="0" w:space="0" w:color="auto"/>
            <w:left w:val="none" w:sz="0" w:space="0" w:color="auto"/>
            <w:bottom w:val="none" w:sz="0" w:space="0" w:color="auto"/>
            <w:right w:val="none" w:sz="0" w:space="0" w:color="auto"/>
          </w:divBdr>
        </w:div>
        <w:div w:id="615210784">
          <w:marLeft w:val="0"/>
          <w:marRight w:val="0"/>
          <w:marTop w:val="0"/>
          <w:marBottom w:val="0"/>
          <w:divBdr>
            <w:top w:val="none" w:sz="0" w:space="0" w:color="auto"/>
            <w:left w:val="none" w:sz="0" w:space="0" w:color="auto"/>
            <w:bottom w:val="none" w:sz="0" w:space="0" w:color="auto"/>
            <w:right w:val="none" w:sz="0" w:space="0" w:color="auto"/>
          </w:divBdr>
        </w:div>
        <w:div w:id="623315102">
          <w:marLeft w:val="0"/>
          <w:marRight w:val="0"/>
          <w:marTop w:val="0"/>
          <w:marBottom w:val="0"/>
          <w:divBdr>
            <w:top w:val="none" w:sz="0" w:space="0" w:color="auto"/>
            <w:left w:val="none" w:sz="0" w:space="0" w:color="auto"/>
            <w:bottom w:val="none" w:sz="0" w:space="0" w:color="auto"/>
            <w:right w:val="none" w:sz="0" w:space="0" w:color="auto"/>
          </w:divBdr>
        </w:div>
        <w:div w:id="639186923">
          <w:marLeft w:val="0"/>
          <w:marRight w:val="0"/>
          <w:marTop w:val="0"/>
          <w:marBottom w:val="0"/>
          <w:divBdr>
            <w:top w:val="none" w:sz="0" w:space="0" w:color="auto"/>
            <w:left w:val="none" w:sz="0" w:space="0" w:color="auto"/>
            <w:bottom w:val="none" w:sz="0" w:space="0" w:color="auto"/>
            <w:right w:val="none" w:sz="0" w:space="0" w:color="auto"/>
          </w:divBdr>
        </w:div>
        <w:div w:id="640040175">
          <w:marLeft w:val="0"/>
          <w:marRight w:val="0"/>
          <w:marTop w:val="0"/>
          <w:marBottom w:val="0"/>
          <w:divBdr>
            <w:top w:val="none" w:sz="0" w:space="0" w:color="auto"/>
            <w:left w:val="none" w:sz="0" w:space="0" w:color="auto"/>
            <w:bottom w:val="none" w:sz="0" w:space="0" w:color="auto"/>
            <w:right w:val="none" w:sz="0" w:space="0" w:color="auto"/>
          </w:divBdr>
        </w:div>
        <w:div w:id="641663636">
          <w:marLeft w:val="0"/>
          <w:marRight w:val="0"/>
          <w:marTop w:val="0"/>
          <w:marBottom w:val="0"/>
          <w:divBdr>
            <w:top w:val="none" w:sz="0" w:space="0" w:color="auto"/>
            <w:left w:val="none" w:sz="0" w:space="0" w:color="auto"/>
            <w:bottom w:val="none" w:sz="0" w:space="0" w:color="auto"/>
            <w:right w:val="none" w:sz="0" w:space="0" w:color="auto"/>
          </w:divBdr>
        </w:div>
        <w:div w:id="776219510">
          <w:marLeft w:val="0"/>
          <w:marRight w:val="0"/>
          <w:marTop w:val="0"/>
          <w:marBottom w:val="0"/>
          <w:divBdr>
            <w:top w:val="none" w:sz="0" w:space="0" w:color="auto"/>
            <w:left w:val="none" w:sz="0" w:space="0" w:color="auto"/>
            <w:bottom w:val="none" w:sz="0" w:space="0" w:color="auto"/>
            <w:right w:val="none" w:sz="0" w:space="0" w:color="auto"/>
          </w:divBdr>
        </w:div>
        <w:div w:id="798836561">
          <w:marLeft w:val="0"/>
          <w:marRight w:val="0"/>
          <w:marTop w:val="0"/>
          <w:marBottom w:val="0"/>
          <w:divBdr>
            <w:top w:val="none" w:sz="0" w:space="0" w:color="auto"/>
            <w:left w:val="none" w:sz="0" w:space="0" w:color="auto"/>
            <w:bottom w:val="none" w:sz="0" w:space="0" w:color="auto"/>
            <w:right w:val="none" w:sz="0" w:space="0" w:color="auto"/>
          </w:divBdr>
        </w:div>
        <w:div w:id="858855301">
          <w:marLeft w:val="0"/>
          <w:marRight w:val="0"/>
          <w:marTop w:val="0"/>
          <w:marBottom w:val="0"/>
          <w:divBdr>
            <w:top w:val="none" w:sz="0" w:space="0" w:color="auto"/>
            <w:left w:val="none" w:sz="0" w:space="0" w:color="auto"/>
            <w:bottom w:val="none" w:sz="0" w:space="0" w:color="auto"/>
            <w:right w:val="none" w:sz="0" w:space="0" w:color="auto"/>
          </w:divBdr>
        </w:div>
        <w:div w:id="903174779">
          <w:marLeft w:val="0"/>
          <w:marRight w:val="0"/>
          <w:marTop w:val="0"/>
          <w:marBottom w:val="0"/>
          <w:divBdr>
            <w:top w:val="none" w:sz="0" w:space="0" w:color="auto"/>
            <w:left w:val="none" w:sz="0" w:space="0" w:color="auto"/>
            <w:bottom w:val="none" w:sz="0" w:space="0" w:color="auto"/>
            <w:right w:val="none" w:sz="0" w:space="0" w:color="auto"/>
          </w:divBdr>
        </w:div>
        <w:div w:id="970791469">
          <w:marLeft w:val="0"/>
          <w:marRight w:val="0"/>
          <w:marTop w:val="0"/>
          <w:marBottom w:val="0"/>
          <w:divBdr>
            <w:top w:val="none" w:sz="0" w:space="0" w:color="auto"/>
            <w:left w:val="none" w:sz="0" w:space="0" w:color="auto"/>
            <w:bottom w:val="none" w:sz="0" w:space="0" w:color="auto"/>
            <w:right w:val="none" w:sz="0" w:space="0" w:color="auto"/>
          </w:divBdr>
        </w:div>
        <w:div w:id="1034697438">
          <w:marLeft w:val="0"/>
          <w:marRight w:val="0"/>
          <w:marTop w:val="0"/>
          <w:marBottom w:val="0"/>
          <w:divBdr>
            <w:top w:val="none" w:sz="0" w:space="0" w:color="auto"/>
            <w:left w:val="none" w:sz="0" w:space="0" w:color="auto"/>
            <w:bottom w:val="none" w:sz="0" w:space="0" w:color="auto"/>
            <w:right w:val="none" w:sz="0" w:space="0" w:color="auto"/>
          </w:divBdr>
        </w:div>
        <w:div w:id="1069964219">
          <w:marLeft w:val="0"/>
          <w:marRight w:val="0"/>
          <w:marTop w:val="0"/>
          <w:marBottom w:val="0"/>
          <w:divBdr>
            <w:top w:val="none" w:sz="0" w:space="0" w:color="auto"/>
            <w:left w:val="none" w:sz="0" w:space="0" w:color="auto"/>
            <w:bottom w:val="none" w:sz="0" w:space="0" w:color="auto"/>
            <w:right w:val="none" w:sz="0" w:space="0" w:color="auto"/>
          </w:divBdr>
        </w:div>
        <w:div w:id="1081683940">
          <w:marLeft w:val="0"/>
          <w:marRight w:val="0"/>
          <w:marTop w:val="0"/>
          <w:marBottom w:val="0"/>
          <w:divBdr>
            <w:top w:val="none" w:sz="0" w:space="0" w:color="auto"/>
            <w:left w:val="none" w:sz="0" w:space="0" w:color="auto"/>
            <w:bottom w:val="none" w:sz="0" w:space="0" w:color="auto"/>
            <w:right w:val="none" w:sz="0" w:space="0" w:color="auto"/>
          </w:divBdr>
        </w:div>
        <w:div w:id="1097167040">
          <w:marLeft w:val="0"/>
          <w:marRight w:val="0"/>
          <w:marTop w:val="0"/>
          <w:marBottom w:val="0"/>
          <w:divBdr>
            <w:top w:val="none" w:sz="0" w:space="0" w:color="auto"/>
            <w:left w:val="none" w:sz="0" w:space="0" w:color="auto"/>
            <w:bottom w:val="none" w:sz="0" w:space="0" w:color="auto"/>
            <w:right w:val="none" w:sz="0" w:space="0" w:color="auto"/>
          </w:divBdr>
        </w:div>
        <w:div w:id="1126508870">
          <w:marLeft w:val="0"/>
          <w:marRight w:val="0"/>
          <w:marTop w:val="0"/>
          <w:marBottom w:val="0"/>
          <w:divBdr>
            <w:top w:val="none" w:sz="0" w:space="0" w:color="auto"/>
            <w:left w:val="none" w:sz="0" w:space="0" w:color="auto"/>
            <w:bottom w:val="none" w:sz="0" w:space="0" w:color="auto"/>
            <w:right w:val="none" w:sz="0" w:space="0" w:color="auto"/>
          </w:divBdr>
        </w:div>
        <w:div w:id="1136222014">
          <w:marLeft w:val="0"/>
          <w:marRight w:val="0"/>
          <w:marTop w:val="0"/>
          <w:marBottom w:val="0"/>
          <w:divBdr>
            <w:top w:val="none" w:sz="0" w:space="0" w:color="auto"/>
            <w:left w:val="none" w:sz="0" w:space="0" w:color="auto"/>
            <w:bottom w:val="none" w:sz="0" w:space="0" w:color="auto"/>
            <w:right w:val="none" w:sz="0" w:space="0" w:color="auto"/>
          </w:divBdr>
        </w:div>
        <w:div w:id="1150170137">
          <w:marLeft w:val="0"/>
          <w:marRight w:val="0"/>
          <w:marTop w:val="0"/>
          <w:marBottom w:val="0"/>
          <w:divBdr>
            <w:top w:val="none" w:sz="0" w:space="0" w:color="auto"/>
            <w:left w:val="none" w:sz="0" w:space="0" w:color="auto"/>
            <w:bottom w:val="none" w:sz="0" w:space="0" w:color="auto"/>
            <w:right w:val="none" w:sz="0" w:space="0" w:color="auto"/>
          </w:divBdr>
        </w:div>
        <w:div w:id="1153369455">
          <w:marLeft w:val="0"/>
          <w:marRight w:val="0"/>
          <w:marTop w:val="0"/>
          <w:marBottom w:val="0"/>
          <w:divBdr>
            <w:top w:val="none" w:sz="0" w:space="0" w:color="auto"/>
            <w:left w:val="none" w:sz="0" w:space="0" w:color="auto"/>
            <w:bottom w:val="none" w:sz="0" w:space="0" w:color="auto"/>
            <w:right w:val="none" w:sz="0" w:space="0" w:color="auto"/>
          </w:divBdr>
        </w:div>
        <w:div w:id="1202591176">
          <w:marLeft w:val="0"/>
          <w:marRight w:val="0"/>
          <w:marTop w:val="0"/>
          <w:marBottom w:val="0"/>
          <w:divBdr>
            <w:top w:val="none" w:sz="0" w:space="0" w:color="auto"/>
            <w:left w:val="none" w:sz="0" w:space="0" w:color="auto"/>
            <w:bottom w:val="none" w:sz="0" w:space="0" w:color="auto"/>
            <w:right w:val="none" w:sz="0" w:space="0" w:color="auto"/>
          </w:divBdr>
        </w:div>
        <w:div w:id="1221481643">
          <w:marLeft w:val="0"/>
          <w:marRight w:val="0"/>
          <w:marTop w:val="0"/>
          <w:marBottom w:val="0"/>
          <w:divBdr>
            <w:top w:val="none" w:sz="0" w:space="0" w:color="auto"/>
            <w:left w:val="none" w:sz="0" w:space="0" w:color="auto"/>
            <w:bottom w:val="none" w:sz="0" w:space="0" w:color="auto"/>
            <w:right w:val="none" w:sz="0" w:space="0" w:color="auto"/>
          </w:divBdr>
        </w:div>
        <w:div w:id="1295914243">
          <w:marLeft w:val="0"/>
          <w:marRight w:val="0"/>
          <w:marTop w:val="0"/>
          <w:marBottom w:val="0"/>
          <w:divBdr>
            <w:top w:val="none" w:sz="0" w:space="0" w:color="auto"/>
            <w:left w:val="none" w:sz="0" w:space="0" w:color="auto"/>
            <w:bottom w:val="none" w:sz="0" w:space="0" w:color="auto"/>
            <w:right w:val="none" w:sz="0" w:space="0" w:color="auto"/>
          </w:divBdr>
        </w:div>
        <w:div w:id="1327317725">
          <w:marLeft w:val="0"/>
          <w:marRight w:val="0"/>
          <w:marTop w:val="0"/>
          <w:marBottom w:val="0"/>
          <w:divBdr>
            <w:top w:val="none" w:sz="0" w:space="0" w:color="auto"/>
            <w:left w:val="none" w:sz="0" w:space="0" w:color="auto"/>
            <w:bottom w:val="none" w:sz="0" w:space="0" w:color="auto"/>
            <w:right w:val="none" w:sz="0" w:space="0" w:color="auto"/>
          </w:divBdr>
        </w:div>
        <w:div w:id="1355570138">
          <w:marLeft w:val="0"/>
          <w:marRight w:val="0"/>
          <w:marTop w:val="0"/>
          <w:marBottom w:val="0"/>
          <w:divBdr>
            <w:top w:val="none" w:sz="0" w:space="0" w:color="auto"/>
            <w:left w:val="none" w:sz="0" w:space="0" w:color="auto"/>
            <w:bottom w:val="none" w:sz="0" w:space="0" w:color="auto"/>
            <w:right w:val="none" w:sz="0" w:space="0" w:color="auto"/>
          </w:divBdr>
        </w:div>
        <w:div w:id="1368489560">
          <w:marLeft w:val="0"/>
          <w:marRight w:val="0"/>
          <w:marTop w:val="0"/>
          <w:marBottom w:val="0"/>
          <w:divBdr>
            <w:top w:val="none" w:sz="0" w:space="0" w:color="auto"/>
            <w:left w:val="none" w:sz="0" w:space="0" w:color="auto"/>
            <w:bottom w:val="none" w:sz="0" w:space="0" w:color="auto"/>
            <w:right w:val="none" w:sz="0" w:space="0" w:color="auto"/>
          </w:divBdr>
        </w:div>
        <w:div w:id="1401562121">
          <w:marLeft w:val="0"/>
          <w:marRight w:val="0"/>
          <w:marTop w:val="0"/>
          <w:marBottom w:val="0"/>
          <w:divBdr>
            <w:top w:val="none" w:sz="0" w:space="0" w:color="auto"/>
            <w:left w:val="none" w:sz="0" w:space="0" w:color="auto"/>
            <w:bottom w:val="none" w:sz="0" w:space="0" w:color="auto"/>
            <w:right w:val="none" w:sz="0" w:space="0" w:color="auto"/>
          </w:divBdr>
        </w:div>
        <w:div w:id="1469857299">
          <w:marLeft w:val="0"/>
          <w:marRight w:val="0"/>
          <w:marTop w:val="0"/>
          <w:marBottom w:val="0"/>
          <w:divBdr>
            <w:top w:val="none" w:sz="0" w:space="0" w:color="auto"/>
            <w:left w:val="none" w:sz="0" w:space="0" w:color="auto"/>
            <w:bottom w:val="none" w:sz="0" w:space="0" w:color="auto"/>
            <w:right w:val="none" w:sz="0" w:space="0" w:color="auto"/>
          </w:divBdr>
        </w:div>
        <w:div w:id="1509904396">
          <w:marLeft w:val="0"/>
          <w:marRight w:val="0"/>
          <w:marTop w:val="0"/>
          <w:marBottom w:val="0"/>
          <w:divBdr>
            <w:top w:val="none" w:sz="0" w:space="0" w:color="auto"/>
            <w:left w:val="none" w:sz="0" w:space="0" w:color="auto"/>
            <w:bottom w:val="none" w:sz="0" w:space="0" w:color="auto"/>
            <w:right w:val="none" w:sz="0" w:space="0" w:color="auto"/>
          </w:divBdr>
        </w:div>
        <w:div w:id="1511144477">
          <w:marLeft w:val="0"/>
          <w:marRight w:val="0"/>
          <w:marTop w:val="0"/>
          <w:marBottom w:val="0"/>
          <w:divBdr>
            <w:top w:val="none" w:sz="0" w:space="0" w:color="auto"/>
            <w:left w:val="none" w:sz="0" w:space="0" w:color="auto"/>
            <w:bottom w:val="none" w:sz="0" w:space="0" w:color="auto"/>
            <w:right w:val="none" w:sz="0" w:space="0" w:color="auto"/>
          </w:divBdr>
        </w:div>
        <w:div w:id="1530560306">
          <w:marLeft w:val="0"/>
          <w:marRight w:val="0"/>
          <w:marTop w:val="0"/>
          <w:marBottom w:val="0"/>
          <w:divBdr>
            <w:top w:val="none" w:sz="0" w:space="0" w:color="auto"/>
            <w:left w:val="none" w:sz="0" w:space="0" w:color="auto"/>
            <w:bottom w:val="none" w:sz="0" w:space="0" w:color="auto"/>
            <w:right w:val="none" w:sz="0" w:space="0" w:color="auto"/>
          </w:divBdr>
        </w:div>
        <w:div w:id="1576276629">
          <w:marLeft w:val="0"/>
          <w:marRight w:val="0"/>
          <w:marTop w:val="0"/>
          <w:marBottom w:val="0"/>
          <w:divBdr>
            <w:top w:val="none" w:sz="0" w:space="0" w:color="auto"/>
            <w:left w:val="none" w:sz="0" w:space="0" w:color="auto"/>
            <w:bottom w:val="none" w:sz="0" w:space="0" w:color="auto"/>
            <w:right w:val="none" w:sz="0" w:space="0" w:color="auto"/>
          </w:divBdr>
        </w:div>
        <w:div w:id="1624650661">
          <w:marLeft w:val="0"/>
          <w:marRight w:val="0"/>
          <w:marTop w:val="0"/>
          <w:marBottom w:val="0"/>
          <w:divBdr>
            <w:top w:val="none" w:sz="0" w:space="0" w:color="auto"/>
            <w:left w:val="none" w:sz="0" w:space="0" w:color="auto"/>
            <w:bottom w:val="none" w:sz="0" w:space="0" w:color="auto"/>
            <w:right w:val="none" w:sz="0" w:space="0" w:color="auto"/>
          </w:divBdr>
        </w:div>
        <w:div w:id="1638488735">
          <w:marLeft w:val="0"/>
          <w:marRight w:val="0"/>
          <w:marTop w:val="0"/>
          <w:marBottom w:val="0"/>
          <w:divBdr>
            <w:top w:val="none" w:sz="0" w:space="0" w:color="auto"/>
            <w:left w:val="none" w:sz="0" w:space="0" w:color="auto"/>
            <w:bottom w:val="none" w:sz="0" w:space="0" w:color="auto"/>
            <w:right w:val="none" w:sz="0" w:space="0" w:color="auto"/>
          </w:divBdr>
        </w:div>
        <w:div w:id="1641034272">
          <w:marLeft w:val="0"/>
          <w:marRight w:val="0"/>
          <w:marTop w:val="0"/>
          <w:marBottom w:val="0"/>
          <w:divBdr>
            <w:top w:val="none" w:sz="0" w:space="0" w:color="auto"/>
            <w:left w:val="none" w:sz="0" w:space="0" w:color="auto"/>
            <w:bottom w:val="none" w:sz="0" w:space="0" w:color="auto"/>
            <w:right w:val="none" w:sz="0" w:space="0" w:color="auto"/>
          </w:divBdr>
        </w:div>
        <w:div w:id="1703365556">
          <w:marLeft w:val="0"/>
          <w:marRight w:val="0"/>
          <w:marTop w:val="0"/>
          <w:marBottom w:val="0"/>
          <w:divBdr>
            <w:top w:val="none" w:sz="0" w:space="0" w:color="auto"/>
            <w:left w:val="none" w:sz="0" w:space="0" w:color="auto"/>
            <w:bottom w:val="none" w:sz="0" w:space="0" w:color="auto"/>
            <w:right w:val="none" w:sz="0" w:space="0" w:color="auto"/>
          </w:divBdr>
        </w:div>
        <w:div w:id="1710183874">
          <w:marLeft w:val="0"/>
          <w:marRight w:val="0"/>
          <w:marTop w:val="0"/>
          <w:marBottom w:val="0"/>
          <w:divBdr>
            <w:top w:val="none" w:sz="0" w:space="0" w:color="auto"/>
            <w:left w:val="none" w:sz="0" w:space="0" w:color="auto"/>
            <w:bottom w:val="none" w:sz="0" w:space="0" w:color="auto"/>
            <w:right w:val="none" w:sz="0" w:space="0" w:color="auto"/>
          </w:divBdr>
        </w:div>
        <w:div w:id="1710840191">
          <w:marLeft w:val="0"/>
          <w:marRight w:val="0"/>
          <w:marTop w:val="0"/>
          <w:marBottom w:val="0"/>
          <w:divBdr>
            <w:top w:val="none" w:sz="0" w:space="0" w:color="auto"/>
            <w:left w:val="none" w:sz="0" w:space="0" w:color="auto"/>
            <w:bottom w:val="none" w:sz="0" w:space="0" w:color="auto"/>
            <w:right w:val="none" w:sz="0" w:space="0" w:color="auto"/>
          </w:divBdr>
        </w:div>
        <w:div w:id="1733500248">
          <w:marLeft w:val="0"/>
          <w:marRight w:val="0"/>
          <w:marTop w:val="0"/>
          <w:marBottom w:val="0"/>
          <w:divBdr>
            <w:top w:val="none" w:sz="0" w:space="0" w:color="auto"/>
            <w:left w:val="none" w:sz="0" w:space="0" w:color="auto"/>
            <w:bottom w:val="none" w:sz="0" w:space="0" w:color="auto"/>
            <w:right w:val="none" w:sz="0" w:space="0" w:color="auto"/>
          </w:divBdr>
        </w:div>
        <w:div w:id="1821118961">
          <w:marLeft w:val="0"/>
          <w:marRight w:val="0"/>
          <w:marTop w:val="0"/>
          <w:marBottom w:val="0"/>
          <w:divBdr>
            <w:top w:val="none" w:sz="0" w:space="0" w:color="auto"/>
            <w:left w:val="none" w:sz="0" w:space="0" w:color="auto"/>
            <w:bottom w:val="none" w:sz="0" w:space="0" w:color="auto"/>
            <w:right w:val="none" w:sz="0" w:space="0" w:color="auto"/>
          </w:divBdr>
        </w:div>
        <w:div w:id="1888107069">
          <w:marLeft w:val="0"/>
          <w:marRight w:val="0"/>
          <w:marTop w:val="0"/>
          <w:marBottom w:val="0"/>
          <w:divBdr>
            <w:top w:val="none" w:sz="0" w:space="0" w:color="auto"/>
            <w:left w:val="none" w:sz="0" w:space="0" w:color="auto"/>
            <w:bottom w:val="none" w:sz="0" w:space="0" w:color="auto"/>
            <w:right w:val="none" w:sz="0" w:space="0" w:color="auto"/>
          </w:divBdr>
        </w:div>
        <w:div w:id="1945185225">
          <w:marLeft w:val="0"/>
          <w:marRight w:val="0"/>
          <w:marTop w:val="0"/>
          <w:marBottom w:val="0"/>
          <w:divBdr>
            <w:top w:val="none" w:sz="0" w:space="0" w:color="auto"/>
            <w:left w:val="none" w:sz="0" w:space="0" w:color="auto"/>
            <w:bottom w:val="none" w:sz="0" w:space="0" w:color="auto"/>
            <w:right w:val="none" w:sz="0" w:space="0" w:color="auto"/>
          </w:divBdr>
        </w:div>
        <w:div w:id="1957638016">
          <w:marLeft w:val="0"/>
          <w:marRight w:val="0"/>
          <w:marTop w:val="0"/>
          <w:marBottom w:val="0"/>
          <w:divBdr>
            <w:top w:val="none" w:sz="0" w:space="0" w:color="auto"/>
            <w:left w:val="none" w:sz="0" w:space="0" w:color="auto"/>
            <w:bottom w:val="none" w:sz="0" w:space="0" w:color="auto"/>
            <w:right w:val="none" w:sz="0" w:space="0" w:color="auto"/>
          </w:divBdr>
        </w:div>
        <w:div w:id="1994066646">
          <w:marLeft w:val="0"/>
          <w:marRight w:val="0"/>
          <w:marTop w:val="0"/>
          <w:marBottom w:val="0"/>
          <w:divBdr>
            <w:top w:val="none" w:sz="0" w:space="0" w:color="auto"/>
            <w:left w:val="none" w:sz="0" w:space="0" w:color="auto"/>
            <w:bottom w:val="none" w:sz="0" w:space="0" w:color="auto"/>
            <w:right w:val="none" w:sz="0" w:space="0" w:color="auto"/>
          </w:divBdr>
        </w:div>
        <w:div w:id="2028823551">
          <w:marLeft w:val="0"/>
          <w:marRight w:val="0"/>
          <w:marTop w:val="0"/>
          <w:marBottom w:val="0"/>
          <w:divBdr>
            <w:top w:val="none" w:sz="0" w:space="0" w:color="auto"/>
            <w:left w:val="none" w:sz="0" w:space="0" w:color="auto"/>
            <w:bottom w:val="none" w:sz="0" w:space="0" w:color="auto"/>
            <w:right w:val="none" w:sz="0" w:space="0" w:color="auto"/>
          </w:divBdr>
        </w:div>
        <w:div w:id="2069372810">
          <w:marLeft w:val="0"/>
          <w:marRight w:val="0"/>
          <w:marTop w:val="0"/>
          <w:marBottom w:val="0"/>
          <w:divBdr>
            <w:top w:val="none" w:sz="0" w:space="0" w:color="auto"/>
            <w:left w:val="none" w:sz="0" w:space="0" w:color="auto"/>
            <w:bottom w:val="none" w:sz="0" w:space="0" w:color="auto"/>
            <w:right w:val="none" w:sz="0" w:space="0" w:color="auto"/>
          </w:divBdr>
        </w:div>
        <w:div w:id="2121217673">
          <w:marLeft w:val="0"/>
          <w:marRight w:val="0"/>
          <w:marTop w:val="0"/>
          <w:marBottom w:val="0"/>
          <w:divBdr>
            <w:top w:val="none" w:sz="0" w:space="0" w:color="auto"/>
            <w:left w:val="none" w:sz="0" w:space="0" w:color="auto"/>
            <w:bottom w:val="none" w:sz="0" w:space="0" w:color="auto"/>
            <w:right w:val="none" w:sz="0" w:space="0" w:color="auto"/>
          </w:divBdr>
        </w:div>
        <w:div w:id="2139450925">
          <w:marLeft w:val="0"/>
          <w:marRight w:val="0"/>
          <w:marTop w:val="0"/>
          <w:marBottom w:val="0"/>
          <w:divBdr>
            <w:top w:val="none" w:sz="0" w:space="0" w:color="auto"/>
            <w:left w:val="none" w:sz="0" w:space="0" w:color="auto"/>
            <w:bottom w:val="none" w:sz="0" w:space="0" w:color="auto"/>
            <w:right w:val="none" w:sz="0" w:space="0" w:color="auto"/>
          </w:divBdr>
        </w:div>
      </w:divsChild>
    </w:div>
    <w:div w:id="705907535">
      <w:bodyDiv w:val="1"/>
      <w:marLeft w:val="0"/>
      <w:marRight w:val="0"/>
      <w:marTop w:val="0"/>
      <w:marBottom w:val="0"/>
      <w:divBdr>
        <w:top w:val="none" w:sz="0" w:space="0" w:color="auto"/>
        <w:left w:val="none" w:sz="0" w:space="0" w:color="auto"/>
        <w:bottom w:val="none" w:sz="0" w:space="0" w:color="auto"/>
        <w:right w:val="none" w:sz="0" w:space="0" w:color="auto"/>
      </w:divBdr>
    </w:div>
    <w:div w:id="708649266">
      <w:bodyDiv w:val="1"/>
      <w:marLeft w:val="0"/>
      <w:marRight w:val="0"/>
      <w:marTop w:val="0"/>
      <w:marBottom w:val="0"/>
      <w:divBdr>
        <w:top w:val="none" w:sz="0" w:space="0" w:color="auto"/>
        <w:left w:val="none" w:sz="0" w:space="0" w:color="auto"/>
        <w:bottom w:val="none" w:sz="0" w:space="0" w:color="auto"/>
        <w:right w:val="none" w:sz="0" w:space="0" w:color="auto"/>
      </w:divBdr>
      <w:divsChild>
        <w:div w:id="85083379">
          <w:marLeft w:val="0"/>
          <w:marRight w:val="0"/>
          <w:marTop w:val="0"/>
          <w:marBottom w:val="0"/>
          <w:divBdr>
            <w:top w:val="none" w:sz="0" w:space="0" w:color="auto"/>
            <w:left w:val="none" w:sz="0" w:space="0" w:color="auto"/>
            <w:bottom w:val="none" w:sz="0" w:space="0" w:color="auto"/>
            <w:right w:val="none" w:sz="0" w:space="0" w:color="auto"/>
          </w:divBdr>
        </w:div>
        <w:div w:id="858935237">
          <w:marLeft w:val="0"/>
          <w:marRight w:val="0"/>
          <w:marTop w:val="0"/>
          <w:marBottom w:val="0"/>
          <w:divBdr>
            <w:top w:val="none" w:sz="0" w:space="0" w:color="auto"/>
            <w:left w:val="none" w:sz="0" w:space="0" w:color="auto"/>
            <w:bottom w:val="none" w:sz="0" w:space="0" w:color="auto"/>
            <w:right w:val="none" w:sz="0" w:space="0" w:color="auto"/>
          </w:divBdr>
        </w:div>
        <w:div w:id="1163937794">
          <w:marLeft w:val="0"/>
          <w:marRight w:val="0"/>
          <w:marTop w:val="0"/>
          <w:marBottom w:val="0"/>
          <w:divBdr>
            <w:top w:val="none" w:sz="0" w:space="0" w:color="auto"/>
            <w:left w:val="none" w:sz="0" w:space="0" w:color="auto"/>
            <w:bottom w:val="none" w:sz="0" w:space="0" w:color="auto"/>
            <w:right w:val="none" w:sz="0" w:space="0" w:color="auto"/>
          </w:divBdr>
        </w:div>
        <w:div w:id="1425960693">
          <w:marLeft w:val="0"/>
          <w:marRight w:val="0"/>
          <w:marTop w:val="0"/>
          <w:marBottom w:val="0"/>
          <w:divBdr>
            <w:top w:val="none" w:sz="0" w:space="0" w:color="auto"/>
            <w:left w:val="none" w:sz="0" w:space="0" w:color="auto"/>
            <w:bottom w:val="none" w:sz="0" w:space="0" w:color="auto"/>
            <w:right w:val="none" w:sz="0" w:space="0" w:color="auto"/>
          </w:divBdr>
        </w:div>
        <w:div w:id="1659069041">
          <w:marLeft w:val="0"/>
          <w:marRight w:val="0"/>
          <w:marTop w:val="0"/>
          <w:marBottom w:val="0"/>
          <w:divBdr>
            <w:top w:val="none" w:sz="0" w:space="0" w:color="auto"/>
            <w:left w:val="none" w:sz="0" w:space="0" w:color="auto"/>
            <w:bottom w:val="none" w:sz="0" w:space="0" w:color="auto"/>
            <w:right w:val="none" w:sz="0" w:space="0" w:color="auto"/>
          </w:divBdr>
        </w:div>
        <w:div w:id="1728603185">
          <w:marLeft w:val="0"/>
          <w:marRight w:val="0"/>
          <w:marTop w:val="0"/>
          <w:marBottom w:val="0"/>
          <w:divBdr>
            <w:top w:val="none" w:sz="0" w:space="0" w:color="auto"/>
            <w:left w:val="none" w:sz="0" w:space="0" w:color="auto"/>
            <w:bottom w:val="none" w:sz="0" w:space="0" w:color="auto"/>
            <w:right w:val="none" w:sz="0" w:space="0" w:color="auto"/>
          </w:divBdr>
        </w:div>
      </w:divsChild>
    </w:div>
    <w:div w:id="768351610">
      <w:bodyDiv w:val="1"/>
      <w:marLeft w:val="0"/>
      <w:marRight w:val="0"/>
      <w:marTop w:val="0"/>
      <w:marBottom w:val="0"/>
      <w:divBdr>
        <w:top w:val="none" w:sz="0" w:space="0" w:color="auto"/>
        <w:left w:val="none" w:sz="0" w:space="0" w:color="auto"/>
        <w:bottom w:val="none" w:sz="0" w:space="0" w:color="auto"/>
        <w:right w:val="none" w:sz="0" w:space="0" w:color="auto"/>
      </w:divBdr>
    </w:div>
    <w:div w:id="773403594">
      <w:bodyDiv w:val="1"/>
      <w:marLeft w:val="0"/>
      <w:marRight w:val="0"/>
      <w:marTop w:val="0"/>
      <w:marBottom w:val="0"/>
      <w:divBdr>
        <w:top w:val="none" w:sz="0" w:space="0" w:color="auto"/>
        <w:left w:val="none" w:sz="0" w:space="0" w:color="auto"/>
        <w:bottom w:val="none" w:sz="0" w:space="0" w:color="auto"/>
        <w:right w:val="none" w:sz="0" w:space="0" w:color="auto"/>
      </w:divBdr>
    </w:div>
    <w:div w:id="812216863">
      <w:bodyDiv w:val="1"/>
      <w:marLeft w:val="0"/>
      <w:marRight w:val="0"/>
      <w:marTop w:val="0"/>
      <w:marBottom w:val="0"/>
      <w:divBdr>
        <w:top w:val="none" w:sz="0" w:space="0" w:color="auto"/>
        <w:left w:val="none" w:sz="0" w:space="0" w:color="auto"/>
        <w:bottom w:val="none" w:sz="0" w:space="0" w:color="auto"/>
        <w:right w:val="none" w:sz="0" w:space="0" w:color="auto"/>
      </w:divBdr>
    </w:div>
    <w:div w:id="833497239">
      <w:bodyDiv w:val="1"/>
      <w:marLeft w:val="0"/>
      <w:marRight w:val="0"/>
      <w:marTop w:val="0"/>
      <w:marBottom w:val="0"/>
      <w:divBdr>
        <w:top w:val="none" w:sz="0" w:space="0" w:color="auto"/>
        <w:left w:val="none" w:sz="0" w:space="0" w:color="auto"/>
        <w:bottom w:val="none" w:sz="0" w:space="0" w:color="auto"/>
        <w:right w:val="none" w:sz="0" w:space="0" w:color="auto"/>
      </w:divBdr>
    </w:div>
    <w:div w:id="840123073">
      <w:bodyDiv w:val="1"/>
      <w:marLeft w:val="0"/>
      <w:marRight w:val="0"/>
      <w:marTop w:val="0"/>
      <w:marBottom w:val="0"/>
      <w:divBdr>
        <w:top w:val="none" w:sz="0" w:space="0" w:color="auto"/>
        <w:left w:val="none" w:sz="0" w:space="0" w:color="auto"/>
        <w:bottom w:val="none" w:sz="0" w:space="0" w:color="auto"/>
        <w:right w:val="none" w:sz="0" w:space="0" w:color="auto"/>
      </w:divBdr>
    </w:div>
    <w:div w:id="846022918">
      <w:bodyDiv w:val="1"/>
      <w:marLeft w:val="0"/>
      <w:marRight w:val="0"/>
      <w:marTop w:val="0"/>
      <w:marBottom w:val="0"/>
      <w:divBdr>
        <w:top w:val="none" w:sz="0" w:space="0" w:color="auto"/>
        <w:left w:val="none" w:sz="0" w:space="0" w:color="auto"/>
        <w:bottom w:val="none" w:sz="0" w:space="0" w:color="auto"/>
        <w:right w:val="none" w:sz="0" w:space="0" w:color="auto"/>
      </w:divBdr>
    </w:div>
    <w:div w:id="849174834">
      <w:bodyDiv w:val="1"/>
      <w:marLeft w:val="0"/>
      <w:marRight w:val="0"/>
      <w:marTop w:val="0"/>
      <w:marBottom w:val="0"/>
      <w:divBdr>
        <w:top w:val="none" w:sz="0" w:space="0" w:color="auto"/>
        <w:left w:val="none" w:sz="0" w:space="0" w:color="auto"/>
        <w:bottom w:val="none" w:sz="0" w:space="0" w:color="auto"/>
        <w:right w:val="none" w:sz="0" w:space="0" w:color="auto"/>
      </w:divBdr>
    </w:div>
    <w:div w:id="863834371">
      <w:bodyDiv w:val="1"/>
      <w:marLeft w:val="0"/>
      <w:marRight w:val="0"/>
      <w:marTop w:val="0"/>
      <w:marBottom w:val="0"/>
      <w:divBdr>
        <w:top w:val="none" w:sz="0" w:space="0" w:color="auto"/>
        <w:left w:val="none" w:sz="0" w:space="0" w:color="auto"/>
        <w:bottom w:val="none" w:sz="0" w:space="0" w:color="auto"/>
        <w:right w:val="none" w:sz="0" w:space="0" w:color="auto"/>
      </w:divBdr>
    </w:div>
    <w:div w:id="877427658">
      <w:bodyDiv w:val="1"/>
      <w:marLeft w:val="0"/>
      <w:marRight w:val="0"/>
      <w:marTop w:val="0"/>
      <w:marBottom w:val="0"/>
      <w:divBdr>
        <w:top w:val="none" w:sz="0" w:space="0" w:color="auto"/>
        <w:left w:val="none" w:sz="0" w:space="0" w:color="auto"/>
        <w:bottom w:val="none" w:sz="0" w:space="0" w:color="auto"/>
        <w:right w:val="none" w:sz="0" w:space="0" w:color="auto"/>
      </w:divBdr>
    </w:div>
    <w:div w:id="901671073">
      <w:bodyDiv w:val="1"/>
      <w:marLeft w:val="0"/>
      <w:marRight w:val="0"/>
      <w:marTop w:val="0"/>
      <w:marBottom w:val="0"/>
      <w:divBdr>
        <w:top w:val="none" w:sz="0" w:space="0" w:color="auto"/>
        <w:left w:val="none" w:sz="0" w:space="0" w:color="auto"/>
        <w:bottom w:val="none" w:sz="0" w:space="0" w:color="auto"/>
        <w:right w:val="none" w:sz="0" w:space="0" w:color="auto"/>
      </w:divBdr>
    </w:div>
    <w:div w:id="906575108">
      <w:bodyDiv w:val="1"/>
      <w:marLeft w:val="0"/>
      <w:marRight w:val="0"/>
      <w:marTop w:val="0"/>
      <w:marBottom w:val="0"/>
      <w:divBdr>
        <w:top w:val="none" w:sz="0" w:space="0" w:color="auto"/>
        <w:left w:val="none" w:sz="0" w:space="0" w:color="auto"/>
        <w:bottom w:val="none" w:sz="0" w:space="0" w:color="auto"/>
        <w:right w:val="none" w:sz="0" w:space="0" w:color="auto"/>
      </w:divBdr>
    </w:div>
    <w:div w:id="911352188">
      <w:bodyDiv w:val="1"/>
      <w:marLeft w:val="0"/>
      <w:marRight w:val="0"/>
      <w:marTop w:val="0"/>
      <w:marBottom w:val="0"/>
      <w:divBdr>
        <w:top w:val="none" w:sz="0" w:space="0" w:color="auto"/>
        <w:left w:val="none" w:sz="0" w:space="0" w:color="auto"/>
        <w:bottom w:val="none" w:sz="0" w:space="0" w:color="auto"/>
        <w:right w:val="none" w:sz="0" w:space="0" w:color="auto"/>
      </w:divBdr>
    </w:div>
    <w:div w:id="921567369">
      <w:bodyDiv w:val="1"/>
      <w:marLeft w:val="0"/>
      <w:marRight w:val="0"/>
      <w:marTop w:val="0"/>
      <w:marBottom w:val="0"/>
      <w:divBdr>
        <w:top w:val="none" w:sz="0" w:space="0" w:color="auto"/>
        <w:left w:val="none" w:sz="0" w:space="0" w:color="auto"/>
        <w:bottom w:val="none" w:sz="0" w:space="0" w:color="auto"/>
        <w:right w:val="none" w:sz="0" w:space="0" w:color="auto"/>
      </w:divBdr>
    </w:div>
    <w:div w:id="942031681">
      <w:bodyDiv w:val="1"/>
      <w:marLeft w:val="0"/>
      <w:marRight w:val="0"/>
      <w:marTop w:val="0"/>
      <w:marBottom w:val="0"/>
      <w:divBdr>
        <w:top w:val="none" w:sz="0" w:space="0" w:color="auto"/>
        <w:left w:val="none" w:sz="0" w:space="0" w:color="auto"/>
        <w:bottom w:val="none" w:sz="0" w:space="0" w:color="auto"/>
        <w:right w:val="none" w:sz="0" w:space="0" w:color="auto"/>
      </w:divBdr>
    </w:div>
    <w:div w:id="942155254">
      <w:bodyDiv w:val="1"/>
      <w:marLeft w:val="30"/>
      <w:marRight w:val="30"/>
      <w:marTop w:val="0"/>
      <w:marBottom w:val="0"/>
      <w:divBdr>
        <w:top w:val="none" w:sz="0" w:space="0" w:color="auto"/>
        <w:left w:val="none" w:sz="0" w:space="0" w:color="auto"/>
        <w:bottom w:val="none" w:sz="0" w:space="0" w:color="auto"/>
        <w:right w:val="none" w:sz="0" w:space="0" w:color="auto"/>
      </w:divBdr>
      <w:divsChild>
        <w:div w:id="1936785840">
          <w:marLeft w:val="0"/>
          <w:marRight w:val="0"/>
          <w:marTop w:val="0"/>
          <w:marBottom w:val="0"/>
          <w:divBdr>
            <w:top w:val="none" w:sz="0" w:space="0" w:color="auto"/>
            <w:left w:val="none" w:sz="0" w:space="0" w:color="auto"/>
            <w:bottom w:val="none" w:sz="0" w:space="0" w:color="auto"/>
            <w:right w:val="none" w:sz="0" w:space="0" w:color="auto"/>
          </w:divBdr>
          <w:divsChild>
            <w:div w:id="960499929">
              <w:marLeft w:val="0"/>
              <w:marRight w:val="0"/>
              <w:marTop w:val="0"/>
              <w:marBottom w:val="0"/>
              <w:divBdr>
                <w:top w:val="none" w:sz="0" w:space="0" w:color="auto"/>
                <w:left w:val="none" w:sz="0" w:space="0" w:color="auto"/>
                <w:bottom w:val="none" w:sz="0" w:space="0" w:color="auto"/>
                <w:right w:val="none" w:sz="0" w:space="0" w:color="auto"/>
              </w:divBdr>
              <w:divsChild>
                <w:div w:id="127478495">
                  <w:marLeft w:val="180"/>
                  <w:marRight w:val="0"/>
                  <w:marTop w:val="0"/>
                  <w:marBottom w:val="0"/>
                  <w:divBdr>
                    <w:top w:val="none" w:sz="0" w:space="0" w:color="auto"/>
                    <w:left w:val="none" w:sz="0" w:space="0" w:color="auto"/>
                    <w:bottom w:val="none" w:sz="0" w:space="0" w:color="auto"/>
                    <w:right w:val="none" w:sz="0" w:space="0" w:color="auto"/>
                  </w:divBdr>
                  <w:divsChild>
                    <w:div w:id="802116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0669227">
      <w:bodyDiv w:val="1"/>
      <w:marLeft w:val="0"/>
      <w:marRight w:val="0"/>
      <w:marTop w:val="0"/>
      <w:marBottom w:val="0"/>
      <w:divBdr>
        <w:top w:val="none" w:sz="0" w:space="0" w:color="auto"/>
        <w:left w:val="none" w:sz="0" w:space="0" w:color="auto"/>
        <w:bottom w:val="none" w:sz="0" w:space="0" w:color="auto"/>
        <w:right w:val="none" w:sz="0" w:space="0" w:color="auto"/>
      </w:divBdr>
    </w:div>
    <w:div w:id="998339782">
      <w:bodyDiv w:val="1"/>
      <w:marLeft w:val="0"/>
      <w:marRight w:val="0"/>
      <w:marTop w:val="0"/>
      <w:marBottom w:val="0"/>
      <w:divBdr>
        <w:top w:val="none" w:sz="0" w:space="0" w:color="auto"/>
        <w:left w:val="none" w:sz="0" w:space="0" w:color="auto"/>
        <w:bottom w:val="none" w:sz="0" w:space="0" w:color="auto"/>
        <w:right w:val="none" w:sz="0" w:space="0" w:color="auto"/>
      </w:divBdr>
    </w:div>
    <w:div w:id="999695114">
      <w:bodyDiv w:val="1"/>
      <w:marLeft w:val="0"/>
      <w:marRight w:val="0"/>
      <w:marTop w:val="0"/>
      <w:marBottom w:val="0"/>
      <w:divBdr>
        <w:top w:val="none" w:sz="0" w:space="0" w:color="auto"/>
        <w:left w:val="none" w:sz="0" w:space="0" w:color="auto"/>
        <w:bottom w:val="none" w:sz="0" w:space="0" w:color="auto"/>
        <w:right w:val="none" w:sz="0" w:space="0" w:color="auto"/>
      </w:divBdr>
    </w:div>
    <w:div w:id="1006596719">
      <w:bodyDiv w:val="1"/>
      <w:marLeft w:val="0"/>
      <w:marRight w:val="0"/>
      <w:marTop w:val="0"/>
      <w:marBottom w:val="0"/>
      <w:divBdr>
        <w:top w:val="none" w:sz="0" w:space="0" w:color="auto"/>
        <w:left w:val="none" w:sz="0" w:space="0" w:color="auto"/>
        <w:bottom w:val="none" w:sz="0" w:space="0" w:color="auto"/>
        <w:right w:val="none" w:sz="0" w:space="0" w:color="auto"/>
      </w:divBdr>
    </w:div>
    <w:div w:id="1032536601">
      <w:bodyDiv w:val="1"/>
      <w:marLeft w:val="0"/>
      <w:marRight w:val="0"/>
      <w:marTop w:val="0"/>
      <w:marBottom w:val="0"/>
      <w:divBdr>
        <w:top w:val="none" w:sz="0" w:space="0" w:color="auto"/>
        <w:left w:val="none" w:sz="0" w:space="0" w:color="auto"/>
        <w:bottom w:val="none" w:sz="0" w:space="0" w:color="auto"/>
        <w:right w:val="none" w:sz="0" w:space="0" w:color="auto"/>
      </w:divBdr>
      <w:divsChild>
        <w:div w:id="460422245">
          <w:marLeft w:val="0"/>
          <w:marRight w:val="0"/>
          <w:marTop w:val="0"/>
          <w:marBottom w:val="0"/>
          <w:divBdr>
            <w:top w:val="none" w:sz="0" w:space="0" w:color="auto"/>
            <w:left w:val="none" w:sz="0" w:space="0" w:color="auto"/>
            <w:bottom w:val="none" w:sz="0" w:space="0" w:color="auto"/>
            <w:right w:val="none" w:sz="0" w:space="0" w:color="auto"/>
          </w:divBdr>
        </w:div>
        <w:div w:id="695036518">
          <w:marLeft w:val="0"/>
          <w:marRight w:val="0"/>
          <w:marTop w:val="0"/>
          <w:marBottom w:val="0"/>
          <w:divBdr>
            <w:top w:val="none" w:sz="0" w:space="0" w:color="auto"/>
            <w:left w:val="none" w:sz="0" w:space="0" w:color="auto"/>
            <w:bottom w:val="none" w:sz="0" w:space="0" w:color="auto"/>
            <w:right w:val="none" w:sz="0" w:space="0" w:color="auto"/>
          </w:divBdr>
        </w:div>
        <w:div w:id="1135179935">
          <w:marLeft w:val="0"/>
          <w:marRight w:val="0"/>
          <w:marTop w:val="0"/>
          <w:marBottom w:val="0"/>
          <w:divBdr>
            <w:top w:val="none" w:sz="0" w:space="0" w:color="auto"/>
            <w:left w:val="none" w:sz="0" w:space="0" w:color="auto"/>
            <w:bottom w:val="none" w:sz="0" w:space="0" w:color="auto"/>
            <w:right w:val="none" w:sz="0" w:space="0" w:color="auto"/>
          </w:divBdr>
        </w:div>
        <w:div w:id="1209949667">
          <w:marLeft w:val="0"/>
          <w:marRight w:val="0"/>
          <w:marTop w:val="0"/>
          <w:marBottom w:val="0"/>
          <w:divBdr>
            <w:top w:val="none" w:sz="0" w:space="0" w:color="auto"/>
            <w:left w:val="none" w:sz="0" w:space="0" w:color="auto"/>
            <w:bottom w:val="none" w:sz="0" w:space="0" w:color="auto"/>
            <w:right w:val="none" w:sz="0" w:space="0" w:color="auto"/>
          </w:divBdr>
        </w:div>
        <w:div w:id="1346129256">
          <w:marLeft w:val="0"/>
          <w:marRight w:val="0"/>
          <w:marTop w:val="0"/>
          <w:marBottom w:val="0"/>
          <w:divBdr>
            <w:top w:val="none" w:sz="0" w:space="0" w:color="auto"/>
            <w:left w:val="none" w:sz="0" w:space="0" w:color="auto"/>
            <w:bottom w:val="none" w:sz="0" w:space="0" w:color="auto"/>
            <w:right w:val="none" w:sz="0" w:space="0" w:color="auto"/>
          </w:divBdr>
        </w:div>
        <w:div w:id="1672951927">
          <w:marLeft w:val="0"/>
          <w:marRight w:val="0"/>
          <w:marTop w:val="0"/>
          <w:marBottom w:val="0"/>
          <w:divBdr>
            <w:top w:val="none" w:sz="0" w:space="0" w:color="auto"/>
            <w:left w:val="none" w:sz="0" w:space="0" w:color="auto"/>
            <w:bottom w:val="none" w:sz="0" w:space="0" w:color="auto"/>
            <w:right w:val="none" w:sz="0" w:space="0" w:color="auto"/>
          </w:divBdr>
        </w:div>
        <w:div w:id="1911042840">
          <w:marLeft w:val="0"/>
          <w:marRight w:val="0"/>
          <w:marTop w:val="0"/>
          <w:marBottom w:val="0"/>
          <w:divBdr>
            <w:top w:val="none" w:sz="0" w:space="0" w:color="auto"/>
            <w:left w:val="none" w:sz="0" w:space="0" w:color="auto"/>
            <w:bottom w:val="none" w:sz="0" w:space="0" w:color="auto"/>
            <w:right w:val="none" w:sz="0" w:space="0" w:color="auto"/>
          </w:divBdr>
        </w:div>
      </w:divsChild>
    </w:div>
    <w:div w:id="1047997225">
      <w:bodyDiv w:val="1"/>
      <w:marLeft w:val="0"/>
      <w:marRight w:val="0"/>
      <w:marTop w:val="0"/>
      <w:marBottom w:val="0"/>
      <w:divBdr>
        <w:top w:val="none" w:sz="0" w:space="0" w:color="auto"/>
        <w:left w:val="none" w:sz="0" w:space="0" w:color="auto"/>
        <w:bottom w:val="none" w:sz="0" w:space="0" w:color="auto"/>
        <w:right w:val="none" w:sz="0" w:space="0" w:color="auto"/>
      </w:divBdr>
    </w:div>
    <w:div w:id="1049257007">
      <w:bodyDiv w:val="1"/>
      <w:marLeft w:val="0"/>
      <w:marRight w:val="0"/>
      <w:marTop w:val="0"/>
      <w:marBottom w:val="0"/>
      <w:divBdr>
        <w:top w:val="none" w:sz="0" w:space="0" w:color="auto"/>
        <w:left w:val="none" w:sz="0" w:space="0" w:color="auto"/>
        <w:bottom w:val="none" w:sz="0" w:space="0" w:color="auto"/>
        <w:right w:val="none" w:sz="0" w:space="0" w:color="auto"/>
      </w:divBdr>
    </w:div>
    <w:div w:id="1072046858">
      <w:bodyDiv w:val="1"/>
      <w:marLeft w:val="0"/>
      <w:marRight w:val="0"/>
      <w:marTop w:val="0"/>
      <w:marBottom w:val="0"/>
      <w:divBdr>
        <w:top w:val="none" w:sz="0" w:space="0" w:color="auto"/>
        <w:left w:val="none" w:sz="0" w:space="0" w:color="auto"/>
        <w:bottom w:val="none" w:sz="0" w:space="0" w:color="auto"/>
        <w:right w:val="none" w:sz="0" w:space="0" w:color="auto"/>
      </w:divBdr>
    </w:div>
    <w:div w:id="1073049226">
      <w:bodyDiv w:val="1"/>
      <w:marLeft w:val="0"/>
      <w:marRight w:val="0"/>
      <w:marTop w:val="0"/>
      <w:marBottom w:val="0"/>
      <w:divBdr>
        <w:top w:val="none" w:sz="0" w:space="0" w:color="auto"/>
        <w:left w:val="none" w:sz="0" w:space="0" w:color="auto"/>
        <w:bottom w:val="none" w:sz="0" w:space="0" w:color="auto"/>
        <w:right w:val="none" w:sz="0" w:space="0" w:color="auto"/>
      </w:divBdr>
    </w:div>
    <w:div w:id="1079445897">
      <w:bodyDiv w:val="1"/>
      <w:marLeft w:val="0"/>
      <w:marRight w:val="0"/>
      <w:marTop w:val="0"/>
      <w:marBottom w:val="0"/>
      <w:divBdr>
        <w:top w:val="none" w:sz="0" w:space="0" w:color="auto"/>
        <w:left w:val="none" w:sz="0" w:space="0" w:color="auto"/>
        <w:bottom w:val="none" w:sz="0" w:space="0" w:color="auto"/>
        <w:right w:val="none" w:sz="0" w:space="0" w:color="auto"/>
      </w:divBdr>
    </w:div>
    <w:div w:id="1081635375">
      <w:bodyDiv w:val="1"/>
      <w:marLeft w:val="0"/>
      <w:marRight w:val="0"/>
      <w:marTop w:val="0"/>
      <w:marBottom w:val="0"/>
      <w:divBdr>
        <w:top w:val="none" w:sz="0" w:space="0" w:color="auto"/>
        <w:left w:val="none" w:sz="0" w:space="0" w:color="auto"/>
        <w:bottom w:val="none" w:sz="0" w:space="0" w:color="auto"/>
        <w:right w:val="none" w:sz="0" w:space="0" w:color="auto"/>
      </w:divBdr>
    </w:div>
    <w:div w:id="1083532056">
      <w:bodyDiv w:val="1"/>
      <w:marLeft w:val="0"/>
      <w:marRight w:val="0"/>
      <w:marTop w:val="0"/>
      <w:marBottom w:val="0"/>
      <w:divBdr>
        <w:top w:val="none" w:sz="0" w:space="0" w:color="auto"/>
        <w:left w:val="none" w:sz="0" w:space="0" w:color="auto"/>
        <w:bottom w:val="none" w:sz="0" w:space="0" w:color="auto"/>
        <w:right w:val="none" w:sz="0" w:space="0" w:color="auto"/>
      </w:divBdr>
    </w:div>
    <w:div w:id="1084914759">
      <w:bodyDiv w:val="1"/>
      <w:marLeft w:val="0"/>
      <w:marRight w:val="0"/>
      <w:marTop w:val="0"/>
      <w:marBottom w:val="0"/>
      <w:divBdr>
        <w:top w:val="none" w:sz="0" w:space="0" w:color="auto"/>
        <w:left w:val="none" w:sz="0" w:space="0" w:color="auto"/>
        <w:bottom w:val="none" w:sz="0" w:space="0" w:color="auto"/>
        <w:right w:val="none" w:sz="0" w:space="0" w:color="auto"/>
      </w:divBdr>
    </w:div>
    <w:div w:id="1091585407">
      <w:bodyDiv w:val="1"/>
      <w:marLeft w:val="0"/>
      <w:marRight w:val="0"/>
      <w:marTop w:val="0"/>
      <w:marBottom w:val="0"/>
      <w:divBdr>
        <w:top w:val="none" w:sz="0" w:space="0" w:color="auto"/>
        <w:left w:val="none" w:sz="0" w:space="0" w:color="auto"/>
        <w:bottom w:val="none" w:sz="0" w:space="0" w:color="auto"/>
        <w:right w:val="none" w:sz="0" w:space="0" w:color="auto"/>
      </w:divBdr>
    </w:div>
    <w:div w:id="1100101312">
      <w:bodyDiv w:val="1"/>
      <w:marLeft w:val="0"/>
      <w:marRight w:val="0"/>
      <w:marTop w:val="0"/>
      <w:marBottom w:val="0"/>
      <w:divBdr>
        <w:top w:val="none" w:sz="0" w:space="0" w:color="auto"/>
        <w:left w:val="none" w:sz="0" w:space="0" w:color="auto"/>
        <w:bottom w:val="none" w:sz="0" w:space="0" w:color="auto"/>
        <w:right w:val="none" w:sz="0" w:space="0" w:color="auto"/>
      </w:divBdr>
    </w:div>
    <w:div w:id="1104229758">
      <w:bodyDiv w:val="1"/>
      <w:marLeft w:val="0"/>
      <w:marRight w:val="0"/>
      <w:marTop w:val="0"/>
      <w:marBottom w:val="0"/>
      <w:divBdr>
        <w:top w:val="none" w:sz="0" w:space="0" w:color="auto"/>
        <w:left w:val="none" w:sz="0" w:space="0" w:color="auto"/>
        <w:bottom w:val="none" w:sz="0" w:space="0" w:color="auto"/>
        <w:right w:val="none" w:sz="0" w:space="0" w:color="auto"/>
      </w:divBdr>
    </w:div>
    <w:div w:id="1113667136">
      <w:bodyDiv w:val="1"/>
      <w:marLeft w:val="0"/>
      <w:marRight w:val="0"/>
      <w:marTop w:val="0"/>
      <w:marBottom w:val="0"/>
      <w:divBdr>
        <w:top w:val="none" w:sz="0" w:space="0" w:color="auto"/>
        <w:left w:val="none" w:sz="0" w:space="0" w:color="auto"/>
        <w:bottom w:val="none" w:sz="0" w:space="0" w:color="auto"/>
        <w:right w:val="none" w:sz="0" w:space="0" w:color="auto"/>
      </w:divBdr>
      <w:divsChild>
        <w:div w:id="456601789">
          <w:marLeft w:val="0"/>
          <w:marRight w:val="0"/>
          <w:marTop w:val="0"/>
          <w:marBottom w:val="0"/>
          <w:divBdr>
            <w:top w:val="none" w:sz="0" w:space="0" w:color="auto"/>
            <w:left w:val="none" w:sz="0" w:space="0" w:color="auto"/>
            <w:bottom w:val="none" w:sz="0" w:space="0" w:color="auto"/>
            <w:right w:val="none" w:sz="0" w:space="0" w:color="auto"/>
          </w:divBdr>
        </w:div>
        <w:div w:id="1608806413">
          <w:marLeft w:val="0"/>
          <w:marRight w:val="0"/>
          <w:marTop w:val="0"/>
          <w:marBottom w:val="0"/>
          <w:divBdr>
            <w:top w:val="none" w:sz="0" w:space="0" w:color="auto"/>
            <w:left w:val="none" w:sz="0" w:space="0" w:color="auto"/>
            <w:bottom w:val="none" w:sz="0" w:space="0" w:color="auto"/>
            <w:right w:val="none" w:sz="0" w:space="0" w:color="auto"/>
          </w:divBdr>
        </w:div>
      </w:divsChild>
    </w:div>
    <w:div w:id="1147744931">
      <w:bodyDiv w:val="1"/>
      <w:marLeft w:val="0"/>
      <w:marRight w:val="0"/>
      <w:marTop w:val="0"/>
      <w:marBottom w:val="0"/>
      <w:divBdr>
        <w:top w:val="none" w:sz="0" w:space="0" w:color="auto"/>
        <w:left w:val="none" w:sz="0" w:space="0" w:color="auto"/>
        <w:bottom w:val="none" w:sz="0" w:space="0" w:color="auto"/>
        <w:right w:val="none" w:sz="0" w:space="0" w:color="auto"/>
      </w:divBdr>
    </w:div>
    <w:div w:id="1160459213">
      <w:bodyDiv w:val="1"/>
      <w:marLeft w:val="0"/>
      <w:marRight w:val="0"/>
      <w:marTop w:val="0"/>
      <w:marBottom w:val="0"/>
      <w:divBdr>
        <w:top w:val="none" w:sz="0" w:space="0" w:color="auto"/>
        <w:left w:val="none" w:sz="0" w:space="0" w:color="auto"/>
        <w:bottom w:val="none" w:sz="0" w:space="0" w:color="auto"/>
        <w:right w:val="none" w:sz="0" w:space="0" w:color="auto"/>
      </w:divBdr>
    </w:div>
    <w:div w:id="1180849299">
      <w:bodyDiv w:val="1"/>
      <w:marLeft w:val="0"/>
      <w:marRight w:val="0"/>
      <w:marTop w:val="0"/>
      <w:marBottom w:val="0"/>
      <w:divBdr>
        <w:top w:val="none" w:sz="0" w:space="0" w:color="auto"/>
        <w:left w:val="none" w:sz="0" w:space="0" w:color="auto"/>
        <w:bottom w:val="none" w:sz="0" w:space="0" w:color="auto"/>
        <w:right w:val="none" w:sz="0" w:space="0" w:color="auto"/>
      </w:divBdr>
    </w:div>
    <w:div w:id="1224370043">
      <w:bodyDiv w:val="1"/>
      <w:marLeft w:val="0"/>
      <w:marRight w:val="0"/>
      <w:marTop w:val="0"/>
      <w:marBottom w:val="0"/>
      <w:divBdr>
        <w:top w:val="none" w:sz="0" w:space="0" w:color="auto"/>
        <w:left w:val="none" w:sz="0" w:space="0" w:color="auto"/>
        <w:bottom w:val="none" w:sz="0" w:space="0" w:color="auto"/>
        <w:right w:val="none" w:sz="0" w:space="0" w:color="auto"/>
      </w:divBdr>
    </w:div>
    <w:div w:id="1235160352">
      <w:bodyDiv w:val="1"/>
      <w:marLeft w:val="0"/>
      <w:marRight w:val="0"/>
      <w:marTop w:val="0"/>
      <w:marBottom w:val="0"/>
      <w:divBdr>
        <w:top w:val="none" w:sz="0" w:space="0" w:color="auto"/>
        <w:left w:val="none" w:sz="0" w:space="0" w:color="auto"/>
        <w:bottom w:val="none" w:sz="0" w:space="0" w:color="auto"/>
        <w:right w:val="none" w:sz="0" w:space="0" w:color="auto"/>
      </w:divBdr>
      <w:divsChild>
        <w:div w:id="67773268">
          <w:marLeft w:val="0"/>
          <w:marRight w:val="0"/>
          <w:marTop w:val="0"/>
          <w:marBottom w:val="0"/>
          <w:divBdr>
            <w:top w:val="none" w:sz="0" w:space="0" w:color="auto"/>
            <w:left w:val="none" w:sz="0" w:space="0" w:color="auto"/>
            <w:bottom w:val="none" w:sz="0" w:space="0" w:color="auto"/>
            <w:right w:val="none" w:sz="0" w:space="0" w:color="auto"/>
          </w:divBdr>
        </w:div>
        <w:div w:id="87166608">
          <w:marLeft w:val="0"/>
          <w:marRight w:val="0"/>
          <w:marTop w:val="0"/>
          <w:marBottom w:val="0"/>
          <w:divBdr>
            <w:top w:val="none" w:sz="0" w:space="0" w:color="auto"/>
            <w:left w:val="none" w:sz="0" w:space="0" w:color="auto"/>
            <w:bottom w:val="none" w:sz="0" w:space="0" w:color="auto"/>
            <w:right w:val="none" w:sz="0" w:space="0" w:color="auto"/>
          </w:divBdr>
        </w:div>
        <w:div w:id="244531579">
          <w:marLeft w:val="0"/>
          <w:marRight w:val="0"/>
          <w:marTop w:val="0"/>
          <w:marBottom w:val="0"/>
          <w:divBdr>
            <w:top w:val="none" w:sz="0" w:space="0" w:color="auto"/>
            <w:left w:val="none" w:sz="0" w:space="0" w:color="auto"/>
            <w:bottom w:val="none" w:sz="0" w:space="0" w:color="auto"/>
            <w:right w:val="none" w:sz="0" w:space="0" w:color="auto"/>
          </w:divBdr>
        </w:div>
        <w:div w:id="254480167">
          <w:marLeft w:val="0"/>
          <w:marRight w:val="0"/>
          <w:marTop w:val="0"/>
          <w:marBottom w:val="0"/>
          <w:divBdr>
            <w:top w:val="none" w:sz="0" w:space="0" w:color="auto"/>
            <w:left w:val="none" w:sz="0" w:space="0" w:color="auto"/>
            <w:bottom w:val="none" w:sz="0" w:space="0" w:color="auto"/>
            <w:right w:val="none" w:sz="0" w:space="0" w:color="auto"/>
          </w:divBdr>
        </w:div>
        <w:div w:id="397287031">
          <w:marLeft w:val="0"/>
          <w:marRight w:val="0"/>
          <w:marTop w:val="0"/>
          <w:marBottom w:val="0"/>
          <w:divBdr>
            <w:top w:val="none" w:sz="0" w:space="0" w:color="auto"/>
            <w:left w:val="none" w:sz="0" w:space="0" w:color="auto"/>
            <w:bottom w:val="none" w:sz="0" w:space="0" w:color="auto"/>
            <w:right w:val="none" w:sz="0" w:space="0" w:color="auto"/>
          </w:divBdr>
        </w:div>
        <w:div w:id="413598661">
          <w:marLeft w:val="0"/>
          <w:marRight w:val="0"/>
          <w:marTop w:val="0"/>
          <w:marBottom w:val="0"/>
          <w:divBdr>
            <w:top w:val="none" w:sz="0" w:space="0" w:color="auto"/>
            <w:left w:val="none" w:sz="0" w:space="0" w:color="auto"/>
            <w:bottom w:val="none" w:sz="0" w:space="0" w:color="auto"/>
            <w:right w:val="none" w:sz="0" w:space="0" w:color="auto"/>
          </w:divBdr>
        </w:div>
        <w:div w:id="424227541">
          <w:marLeft w:val="0"/>
          <w:marRight w:val="0"/>
          <w:marTop w:val="0"/>
          <w:marBottom w:val="0"/>
          <w:divBdr>
            <w:top w:val="none" w:sz="0" w:space="0" w:color="auto"/>
            <w:left w:val="none" w:sz="0" w:space="0" w:color="auto"/>
            <w:bottom w:val="none" w:sz="0" w:space="0" w:color="auto"/>
            <w:right w:val="none" w:sz="0" w:space="0" w:color="auto"/>
          </w:divBdr>
        </w:div>
        <w:div w:id="634867873">
          <w:marLeft w:val="0"/>
          <w:marRight w:val="0"/>
          <w:marTop w:val="0"/>
          <w:marBottom w:val="0"/>
          <w:divBdr>
            <w:top w:val="none" w:sz="0" w:space="0" w:color="auto"/>
            <w:left w:val="none" w:sz="0" w:space="0" w:color="auto"/>
            <w:bottom w:val="none" w:sz="0" w:space="0" w:color="auto"/>
            <w:right w:val="none" w:sz="0" w:space="0" w:color="auto"/>
          </w:divBdr>
        </w:div>
        <w:div w:id="729772024">
          <w:marLeft w:val="0"/>
          <w:marRight w:val="0"/>
          <w:marTop w:val="0"/>
          <w:marBottom w:val="0"/>
          <w:divBdr>
            <w:top w:val="none" w:sz="0" w:space="0" w:color="auto"/>
            <w:left w:val="none" w:sz="0" w:space="0" w:color="auto"/>
            <w:bottom w:val="none" w:sz="0" w:space="0" w:color="auto"/>
            <w:right w:val="none" w:sz="0" w:space="0" w:color="auto"/>
          </w:divBdr>
        </w:div>
        <w:div w:id="773749628">
          <w:marLeft w:val="0"/>
          <w:marRight w:val="0"/>
          <w:marTop w:val="0"/>
          <w:marBottom w:val="0"/>
          <w:divBdr>
            <w:top w:val="none" w:sz="0" w:space="0" w:color="auto"/>
            <w:left w:val="none" w:sz="0" w:space="0" w:color="auto"/>
            <w:bottom w:val="none" w:sz="0" w:space="0" w:color="auto"/>
            <w:right w:val="none" w:sz="0" w:space="0" w:color="auto"/>
          </w:divBdr>
        </w:div>
        <w:div w:id="859660989">
          <w:marLeft w:val="0"/>
          <w:marRight w:val="0"/>
          <w:marTop w:val="0"/>
          <w:marBottom w:val="0"/>
          <w:divBdr>
            <w:top w:val="none" w:sz="0" w:space="0" w:color="auto"/>
            <w:left w:val="none" w:sz="0" w:space="0" w:color="auto"/>
            <w:bottom w:val="none" w:sz="0" w:space="0" w:color="auto"/>
            <w:right w:val="none" w:sz="0" w:space="0" w:color="auto"/>
          </w:divBdr>
        </w:div>
        <w:div w:id="930546877">
          <w:marLeft w:val="0"/>
          <w:marRight w:val="0"/>
          <w:marTop w:val="0"/>
          <w:marBottom w:val="0"/>
          <w:divBdr>
            <w:top w:val="none" w:sz="0" w:space="0" w:color="auto"/>
            <w:left w:val="none" w:sz="0" w:space="0" w:color="auto"/>
            <w:bottom w:val="none" w:sz="0" w:space="0" w:color="auto"/>
            <w:right w:val="none" w:sz="0" w:space="0" w:color="auto"/>
          </w:divBdr>
        </w:div>
        <w:div w:id="962273570">
          <w:marLeft w:val="0"/>
          <w:marRight w:val="0"/>
          <w:marTop w:val="0"/>
          <w:marBottom w:val="0"/>
          <w:divBdr>
            <w:top w:val="none" w:sz="0" w:space="0" w:color="auto"/>
            <w:left w:val="none" w:sz="0" w:space="0" w:color="auto"/>
            <w:bottom w:val="none" w:sz="0" w:space="0" w:color="auto"/>
            <w:right w:val="none" w:sz="0" w:space="0" w:color="auto"/>
          </w:divBdr>
        </w:div>
        <w:div w:id="1041904967">
          <w:marLeft w:val="0"/>
          <w:marRight w:val="0"/>
          <w:marTop w:val="0"/>
          <w:marBottom w:val="0"/>
          <w:divBdr>
            <w:top w:val="none" w:sz="0" w:space="0" w:color="auto"/>
            <w:left w:val="none" w:sz="0" w:space="0" w:color="auto"/>
            <w:bottom w:val="none" w:sz="0" w:space="0" w:color="auto"/>
            <w:right w:val="none" w:sz="0" w:space="0" w:color="auto"/>
          </w:divBdr>
        </w:div>
        <w:div w:id="1236160296">
          <w:marLeft w:val="0"/>
          <w:marRight w:val="0"/>
          <w:marTop w:val="0"/>
          <w:marBottom w:val="0"/>
          <w:divBdr>
            <w:top w:val="none" w:sz="0" w:space="0" w:color="auto"/>
            <w:left w:val="none" w:sz="0" w:space="0" w:color="auto"/>
            <w:bottom w:val="none" w:sz="0" w:space="0" w:color="auto"/>
            <w:right w:val="none" w:sz="0" w:space="0" w:color="auto"/>
          </w:divBdr>
        </w:div>
        <w:div w:id="1241713828">
          <w:marLeft w:val="0"/>
          <w:marRight w:val="0"/>
          <w:marTop w:val="0"/>
          <w:marBottom w:val="0"/>
          <w:divBdr>
            <w:top w:val="none" w:sz="0" w:space="0" w:color="auto"/>
            <w:left w:val="none" w:sz="0" w:space="0" w:color="auto"/>
            <w:bottom w:val="none" w:sz="0" w:space="0" w:color="auto"/>
            <w:right w:val="none" w:sz="0" w:space="0" w:color="auto"/>
          </w:divBdr>
        </w:div>
        <w:div w:id="1368528400">
          <w:marLeft w:val="0"/>
          <w:marRight w:val="0"/>
          <w:marTop w:val="0"/>
          <w:marBottom w:val="0"/>
          <w:divBdr>
            <w:top w:val="none" w:sz="0" w:space="0" w:color="auto"/>
            <w:left w:val="none" w:sz="0" w:space="0" w:color="auto"/>
            <w:bottom w:val="none" w:sz="0" w:space="0" w:color="auto"/>
            <w:right w:val="none" w:sz="0" w:space="0" w:color="auto"/>
          </w:divBdr>
        </w:div>
        <w:div w:id="1438066064">
          <w:marLeft w:val="0"/>
          <w:marRight w:val="0"/>
          <w:marTop w:val="0"/>
          <w:marBottom w:val="0"/>
          <w:divBdr>
            <w:top w:val="none" w:sz="0" w:space="0" w:color="auto"/>
            <w:left w:val="none" w:sz="0" w:space="0" w:color="auto"/>
            <w:bottom w:val="none" w:sz="0" w:space="0" w:color="auto"/>
            <w:right w:val="none" w:sz="0" w:space="0" w:color="auto"/>
          </w:divBdr>
        </w:div>
        <w:div w:id="1443302261">
          <w:marLeft w:val="0"/>
          <w:marRight w:val="0"/>
          <w:marTop w:val="0"/>
          <w:marBottom w:val="0"/>
          <w:divBdr>
            <w:top w:val="none" w:sz="0" w:space="0" w:color="auto"/>
            <w:left w:val="none" w:sz="0" w:space="0" w:color="auto"/>
            <w:bottom w:val="none" w:sz="0" w:space="0" w:color="auto"/>
            <w:right w:val="none" w:sz="0" w:space="0" w:color="auto"/>
          </w:divBdr>
        </w:div>
        <w:div w:id="1461799332">
          <w:marLeft w:val="0"/>
          <w:marRight w:val="0"/>
          <w:marTop w:val="0"/>
          <w:marBottom w:val="0"/>
          <w:divBdr>
            <w:top w:val="none" w:sz="0" w:space="0" w:color="auto"/>
            <w:left w:val="none" w:sz="0" w:space="0" w:color="auto"/>
            <w:bottom w:val="none" w:sz="0" w:space="0" w:color="auto"/>
            <w:right w:val="none" w:sz="0" w:space="0" w:color="auto"/>
          </w:divBdr>
        </w:div>
        <w:div w:id="1473861773">
          <w:marLeft w:val="0"/>
          <w:marRight w:val="0"/>
          <w:marTop w:val="0"/>
          <w:marBottom w:val="0"/>
          <w:divBdr>
            <w:top w:val="none" w:sz="0" w:space="0" w:color="auto"/>
            <w:left w:val="none" w:sz="0" w:space="0" w:color="auto"/>
            <w:bottom w:val="none" w:sz="0" w:space="0" w:color="auto"/>
            <w:right w:val="none" w:sz="0" w:space="0" w:color="auto"/>
          </w:divBdr>
        </w:div>
        <w:div w:id="1670524591">
          <w:marLeft w:val="0"/>
          <w:marRight w:val="0"/>
          <w:marTop w:val="0"/>
          <w:marBottom w:val="0"/>
          <w:divBdr>
            <w:top w:val="none" w:sz="0" w:space="0" w:color="auto"/>
            <w:left w:val="none" w:sz="0" w:space="0" w:color="auto"/>
            <w:bottom w:val="none" w:sz="0" w:space="0" w:color="auto"/>
            <w:right w:val="none" w:sz="0" w:space="0" w:color="auto"/>
          </w:divBdr>
        </w:div>
        <w:div w:id="1696034483">
          <w:marLeft w:val="0"/>
          <w:marRight w:val="0"/>
          <w:marTop w:val="0"/>
          <w:marBottom w:val="0"/>
          <w:divBdr>
            <w:top w:val="none" w:sz="0" w:space="0" w:color="auto"/>
            <w:left w:val="none" w:sz="0" w:space="0" w:color="auto"/>
            <w:bottom w:val="none" w:sz="0" w:space="0" w:color="auto"/>
            <w:right w:val="none" w:sz="0" w:space="0" w:color="auto"/>
          </w:divBdr>
        </w:div>
        <w:div w:id="1727872559">
          <w:marLeft w:val="0"/>
          <w:marRight w:val="0"/>
          <w:marTop w:val="0"/>
          <w:marBottom w:val="0"/>
          <w:divBdr>
            <w:top w:val="none" w:sz="0" w:space="0" w:color="auto"/>
            <w:left w:val="none" w:sz="0" w:space="0" w:color="auto"/>
            <w:bottom w:val="none" w:sz="0" w:space="0" w:color="auto"/>
            <w:right w:val="none" w:sz="0" w:space="0" w:color="auto"/>
          </w:divBdr>
        </w:div>
        <w:div w:id="1855341462">
          <w:marLeft w:val="0"/>
          <w:marRight w:val="0"/>
          <w:marTop w:val="0"/>
          <w:marBottom w:val="0"/>
          <w:divBdr>
            <w:top w:val="none" w:sz="0" w:space="0" w:color="auto"/>
            <w:left w:val="none" w:sz="0" w:space="0" w:color="auto"/>
            <w:bottom w:val="none" w:sz="0" w:space="0" w:color="auto"/>
            <w:right w:val="none" w:sz="0" w:space="0" w:color="auto"/>
          </w:divBdr>
        </w:div>
        <w:div w:id="1895962482">
          <w:marLeft w:val="0"/>
          <w:marRight w:val="0"/>
          <w:marTop w:val="0"/>
          <w:marBottom w:val="0"/>
          <w:divBdr>
            <w:top w:val="none" w:sz="0" w:space="0" w:color="auto"/>
            <w:left w:val="none" w:sz="0" w:space="0" w:color="auto"/>
            <w:bottom w:val="none" w:sz="0" w:space="0" w:color="auto"/>
            <w:right w:val="none" w:sz="0" w:space="0" w:color="auto"/>
          </w:divBdr>
        </w:div>
        <w:div w:id="2006081371">
          <w:marLeft w:val="0"/>
          <w:marRight w:val="0"/>
          <w:marTop w:val="0"/>
          <w:marBottom w:val="0"/>
          <w:divBdr>
            <w:top w:val="none" w:sz="0" w:space="0" w:color="auto"/>
            <w:left w:val="none" w:sz="0" w:space="0" w:color="auto"/>
            <w:bottom w:val="none" w:sz="0" w:space="0" w:color="auto"/>
            <w:right w:val="none" w:sz="0" w:space="0" w:color="auto"/>
          </w:divBdr>
        </w:div>
        <w:div w:id="2028629192">
          <w:marLeft w:val="0"/>
          <w:marRight w:val="0"/>
          <w:marTop w:val="0"/>
          <w:marBottom w:val="0"/>
          <w:divBdr>
            <w:top w:val="none" w:sz="0" w:space="0" w:color="auto"/>
            <w:left w:val="none" w:sz="0" w:space="0" w:color="auto"/>
            <w:bottom w:val="none" w:sz="0" w:space="0" w:color="auto"/>
            <w:right w:val="none" w:sz="0" w:space="0" w:color="auto"/>
          </w:divBdr>
        </w:div>
        <w:div w:id="2091926265">
          <w:marLeft w:val="0"/>
          <w:marRight w:val="0"/>
          <w:marTop w:val="0"/>
          <w:marBottom w:val="0"/>
          <w:divBdr>
            <w:top w:val="none" w:sz="0" w:space="0" w:color="auto"/>
            <w:left w:val="none" w:sz="0" w:space="0" w:color="auto"/>
            <w:bottom w:val="none" w:sz="0" w:space="0" w:color="auto"/>
            <w:right w:val="none" w:sz="0" w:space="0" w:color="auto"/>
          </w:divBdr>
        </w:div>
        <w:div w:id="2103449322">
          <w:marLeft w:val="0"/>
          <w:marRight w:val="0"/>
          <w:marTop w:val="0"/>
          <w:marBottom w:val="0"/>
          <w:divBdr>
            <w:top w:val="none" w:sz="0" w:space="0" w:color="auto"/>
            <w:left w:val="none" w:sz="0" w:space="0" w:color="auto"/>
            <w:bottom w:val="none" w:sz="0" w:space="0" w:color="auto"/>
            <w:right w:val="none" w:sz="0" w:space="0" w:color="auto"/>
          </w:divBdr>
        </w:div>
      </w:divsChild>
    </w:div>
    <w:div w:id="1253053678">
      <w:bodyDiv w:val="1"/>
      <w:marLeft w:val="0"/>
      <w:marRight w:val="0"/>
      <w:marTop w:val="0"/>
      <w:marBottom w:val="0"/>
      <w:divBdr>
        <w:top w:val="none" w:sz="0" w:space="0" w:color="auto"/>
        <w:left w:val="none" w:sz="0" w:space="0" w:color="auto"/>
        <w:bottom w:val="none" w:sz="0" w:space="0" w:color="auto"/>
        <w:right w:val="none" w:sz="0" w:space="0" w:color="auto"/>
      </w:divBdr>
    </w:div>
    <w:div w:id="1330403935">
      <w:bodyDiv w:val="1"/>
      <w:marLeft w:val="0"/>
      <w:marRight w:val="0"/>
      <w:marTop w:val="0"/>
      <w:marBottom w:val="0"/>
      <w:divBdr>
        <w:top w:val="none" w:sz="0" w:space="0" w:color="auto"/>
        <w:left w:val="none" w:sz="0" w:space="0" w:color="auto"/>
        <w:bottom w:val="none" w:sz="0" w:space="0" w:color="auto"/>
        <w:right w:val="none" w:sz="0" w:space="0" w:color="auto"/>
      </w:divBdr>
    </w:div>
    <w:div w:id="1334263670">
      <w:bodyDiv w:val="1"/>
      <w:marLeft w:val="0"/>
      <w:marRight w:val="0"/>
      <w:marTop w:val="0"/>
      <w:marBottom w:val="0"/>
      <w:divBdr>
        <w:top w:val="none" w:sz="0" w:space="0" w:color="auto"/>
        <w:left w:val="none" w:sz="0" w:space="0" w:color="auto"/>
        <w:bottom w:val="none" w:sz="0" w:space="0" w:color="auto"/>
        <w:right w:val="none" w:sz="0" w:space="0" w:color="auto"/>
      </w:divBdr>
      <w:divsChild>
        <w:div w:id="448162782">
          <w:marLeft w:val="0"/>
          <w:marRight w:val="0"/>
          <w:marTop w:val="0"/>
          <w:marBottom w:val="0"/>
          <w:divBdr>
            <w:top w:val="none" w:sz="0" w:space="0" w:color="auto"/>
            <w:left w:val="none" w:sz="0" w:space="0" w:color="auto"/>
            <w:bottom w:val="none" w:sz="0" w:space="0" w:color="auto"/>
            <w:right w:val="none" w:sz="0" w:space="0" w:color="auto"/>
          </w:divBdr>
        </w:div>
        <w:div w:id="643122311">
          <w:marLeft w:val="0"/>
          <w:marRight w:val="0"/>
          <w:marTop w:val="0"/>
          <w:marBottom w:val="0"/>
          <w:divBdr>
            <w:top w:val="none" w:sz="0" w:space="0" w:color="auto"/>
            <w:left w:val="none" w:sz="0" w:space="0" w:color="auto"/>
            <w:bottom w:val="none" w:sz="0" w:space="0" w:color="auto"/>
            <w:right w:val="none" w:sz="0" w:space="0" w:color="auto"/>
          </w:divBdr>
        </w:div>
        <w:div w:id="645352016">
          <w:marLeft w:val="0"/>
          <w:marRight w:val="0"/>
          <w:marTop w:val="0"/>
          <w:marBottom w:val="0"/>
          <w:divBdr>
            <w:top w:val="none" w:sz="0" w:space="0" w:color="auto"/>
            <w:left w:val="none" w:sz="0" w:space="0" w:color="auto"/>
            <w:bottom w:val="none" w:sz="0" w:space="0" w:color="auto"/>
            <w:right w:val="none" w:sz="0" w:space="0" w:color="auto"/>
          </w:divBdr>
        </w:div>
        <w:div w:id="698313403">
          <w:marLeft w:val="0"/>
          <w:marRight w:val="0"/>
          <w:marTop w:val="0"/>
          <w:marBottom w:val="0"/>
          <w:divBdr>
            <w:top w:val="none" w:sz="0" w:space="0" w:color="auto"/>
            <w:left w:val="none" w:sz="0" w:space="0" w:color="auto"/>
            <w:bottom w:val="none" w:sz="0" w:space="0" w:color="auto"/>
            <w:right w:val="none" w:sz="0" w:space="0" w:color="auto"/>
          </w:divBdr>
        </w:div>
        <w:div w:id="1082800454">
          <w:marLeft w:val="0"/>
          <w:marRight w:val="0"/>
          <w:marTop w:val="0"/>
          <w:marBottom w:val="0"/>
          <w:divBdr>
            <w:top w:val="none" w:sz="0" w:space="0" w:color="auto"/>
            <w:left w:val="none" w:sz="0" w:space="0" w:color="auto"/>
            <w:bottom w:val="none" w:sz="0" w:space="0" w:color="auto"/>
            <w:right w:val="none" w:sz="0" w:space="0" w:color="auto"/>
          </w:divBdr>
        </w:div>
        <w:div w:id="1207986301">
          <w:marLeft w:val="0"/>
          <w:marRight w:val="0"/>
          <w:marTop w:val="0"/>
          <w:marBottom w:val="0"/>
          <w:divBdr>
            <w:top w:val="none" w:sz="0" w:space="0" w:color="auto"/>
            <w:left w:val="none" w:sz="0" w:space="0" w:color="auto"/>
            <w:bottom w:val="none" w:sz="0" w:space="0" w:color="auto"/>
            <w:right w:val="none" w:sz="0" w:space="0" w:color="auto"/>
          </w:divBdr>
        </w:div>
        <w:div w:id="2133740487">
          <w:marLeft w:val="0"/>
          <w:marRight w:val="0"/>
          <w:marTop w:val="0"/>
          <w:marBottom w:val="0"/>
          <w:divBdr>
            <w:top w:val="none" w:sz="0" w:space="0" w:color="auto"/>
            <w:left w:val="none" w:sz="0" w:space="0" w:color="auto"/>
            <w:bottom w:val="none" w:sz="0" w:space="0" w:color="auto"/>
            <w:right w:val="none" w:sz="0" w:space="0" w:color="auto"/>
          </w:divBdr>
        </w:div>
      </w:divsChild>
    </w:div>
    <w:div w:id="1346132872">
      <w:bodyDiv w:val="1"/>
      <w:marLeft w:val="0"/>
      <w:marRight w:val="0"/>
      <w:marTop w:val="0"/>
      <w:marBottom w:val="0"/>
      <w:divBdr>
        <w:top w:val="none" w:sz="0" w:space="0" w:color="auto"/>
        <w:left w:val="none" w:sz="0" w:space="0" w:color="auto"/>
        <w:bottom w:val="none" w:sz="0" w:space="0" w:color="auto"/>
        <w:right w:val="none" w:sz="0" w:space="0" w:color="auto"/>
      </w:divBdr>
    </w:div>
    <w:div w:id="1348606204">
      <w:bodyDiv w:val="1"/>
      <w:marLeft w:val="0"/>
      <w:marRight w:val="0"/>
      <w:marTop w:val="0"/>
      <w:marBottom w:val="0"/>
      <w:divBdr>
        <w:top w:val="none" w:sz="0" w:space="0" w:color="auto"/>
        <w:left w:val="none" w:sz="0" w:space="0" w:color="auto"/>
        <w:bottom w:val="none" w:sz="0" w:space="0" w:color="auto"/>
        <w:right w:val="none" w:sz="0" w:space="0" w:color="auto"/>
      </w:divBdr>
    </w:div>
    <w:div w:id="1362316822">
      <w:bodyDiv w:val="1"/>
      <w:marLeft w:val="0"/>
      <w:marRight w:val="0"/>
      <w:marTop w:val="0"/>
      <w:marBottom w:val="0"/>
      <w:divBdr>
        <w:top w:val="none" w:sz="0" w:space="0" w:color="auto"/>
        <w:left w:val="none" w:sz="0" w:space="0" w:color="auto"/>
        <w:bottom w:val="none" w:sz="0" w:space="0" w:color="auto"/>
        <w:right w:val="none" w:sz="0" w:space="0" w:color="auto"/>
      </w:divBdr>
    </w:div>
    <w:div w:id="1400708872">
      <w:bodyDiv w:val="1"/>
      <w:marLeft w:val="0"/>
      <w:marRight w:val="0"/>
      <w:marTop w:val="0"/>
      <w:marBottom w:val="0"/>
      <w:divBdr>
        <w:top w:val="none" w:sz="0" w:space="0" w:color="auto"/>
        <w:left w:val="none" w:sz="0" w:space="0" w:color="auto"/>
        <w:bottom w:val="none" w:sz="0" w:space="0" w:color="auto"/>
        <w:right w:val="none" w:sz="0" w:space="0" w:color="auto"/>
      </w:divBdr>
    </w:div>
    <w:div w:id="1402169508">
      <w:bodyDiv w:val="1"/>
      <w:marLeft w:val="0"/>
      <w:marRight w:val="0"/>
      <w:marTop w:val="0"/>
      <w:marBottom w:val="0"/>
      <w:divBdr>
        <w:top w:val="none" w:sz="0" w:space="0" w:color="auto"/>
        <w:left w:val="none" w:sz="0" w:space="0" w:color="auto"/>
        <w:bottom w:val="none" w:sz="0" w:space="0" w:color="auto"/>
        <w:right w:val="none" w:sz="0" w:space="0" w:color="auto"/>
      </w:divBdr>
    </w:div>
    <w:div w:id="1412236168">
      <w:bodyDiv w:val="1"/>
      <w:marLeft w:val="0"/>
      <w:marRight w:val="0"/>
      <w:marTop w:val="0"/>
      <w:marBottom w:val="0"/>
      <w:divBdr>
        <w:top w:val="none" w:sz="0" w:space="0" w:color="auto"/>
        <w:left w:val="none" w:sz="0" w:space="0" w:color="auto"/>
        <w:bottom w:val="none" w:sz="0" w:space="0" w:color="auto"/>
        <w:right w:val="none" w:sz="0" w:space="0" w:color="auto"/>
      </w:divBdr>
    </w:div>
    <w:div w:id="1427730310">
      <w:bodyDiv w:val="1"/>
      <w:marLeft w:val="0"/>
      <w:marRight w:val="0"/>
      <w:marTop w:val="0"/>
      <w:marBottom w:val="0"/>
      <w:divBdr>
        <w:top w:val="none" w:sz="0" w:space="0" w:color="auto"/>
        <w:left w:val="none" w:sz="0" w:space="0" w:color="auto"/>
        <w:bottom w:val="none" w:sz="0" w:space="0" w:color="auto"/>
        <w:right w:val="none" w:sz="0" w:space="0" w:color="auto"/>
      </w:divBdr>
    </w:div>
    <w:div w:id="1435586771">
      <w:bodyDiv w:val="1"/>
      <w:marLeft w:val="0"/>
      <w:marRight w:val="0"/>
      <w:marTop w:val="0"/>
      <w:marBottom w:val="0"/>
      <w:divBdr>
        <w:top w:val="none" w:sz="0" w:space="0" w:color="auto"/>
        <w:left w:val="none" w:sz="0" w:space="0" w:color="auto"/>
        <w:bottom w:val="none" w:sz="0" w:space="0" w:color="auto"/>
        <w:right w:val="none" w:sz="0" w:space="0" w:color="auto"/>
      </w:divBdr>
    </w:div>
    <w:div w:id="1436440849">
      <w:bodyDiv w:val="1"/>
      <w:marLeft w:val="0"/>
      <w:marRight w:val="0"/>
      <w:marTop w:val="0"/>
      <w:marBottom w:val="0"/>
      <w:divBdr>
        <w:top w:val="none" w:sz="0" w:space="0" w:color="auto"/>
        <w:left w:val="none" w:sz="0" w:space="0" w:color="auto"/>
        <w:bottom w:val="none" w:sz="0" w:space="0" w:color="auto"/>
        <w:right w:val="none" w:sz="0" w:space="0" w:color="auto"/>
      </w:divBdr>
    </w:div>
    <w:div w:id="1467897299">
      <w:bodyDiv w:val="1"/>
      <w:marLeft w:val="0"/>
      <w:marRight w:val="0"/>
      <w:marTop w:val="0"/>
      <w:marBottom w:val="0"/>
      <w:divBdr>
        <w:top w:val="none" w:sz="0" w:space="0" w:color="auto"/>
        <w:left w:val="none" w:sz="0" w:space="0" w:color="auto"/>
        <w:bottom w:val="none" w:sz="0" w:space="0" w:color="auto"/>
        <w:right w:val="none" w:sz="0" w:space="0" w:color="auto"/>
      </w:divBdr>
      <w:divsChild>
        <w:div w:id="177620032">
          <w:marLeft w:val="547"/>
          <w:marRight w:val="0"/>
          <w:marTop w:val="0"/>
          <w:marBottom w:val="0"/>
          <w:divBdr>
            <w:top w:val="none" w:sz="0" w:space="0" w:color="auto"/>
            <w:left w:val="none" w:sz="0" w:space="0" w:color="auto"/>
            <w:bottom w:val="none" w:sz="0" w:space="0" w:color="auto"/>
            <w:right w:val="none" w:sz="0" w:space="0" w:color="auto"/>
          </w:divBdr>
        </w:div>
        <w:div w:id="913389829">
          <w:marLeft w:val="547"/>
          <w:marRight w:val="0"/>
          <w:marTop w:val="0"/>
          <w:marBottom w:val="0"/>
          <w:divBdr>
            <w:top w:val="none" w:sz="0" w:space="0" w:color="auto"/>
            <w:left w:val="none" w:sz="0" w:space="0" w:color="auto"/>
            <w:bottom w:val="none" w:sz="0" w:space="0" w:color="auto"/>
            <w:right w:val="none" w:sz="0" w:space="0" w:color="auto"/>
          </w:divBdr>
        </w:div>
        <w:div w:id="2029017794">
          <w:marLeft w:val="547"/>
          <w:marRight w:val="0"/>
          <w:marTop w:val="0"/>
          <w:marBottom w:val="0"/>
          <w:divBdr>
            <w:top w:val="none" w:sz="0" w:space="0" w:color="auto"/>
            <w:left w:val="none" w:sz="0" w:space="0" w:color="auto"/>
            <w:bottom w:val="none" w:sz="0" w:space="0" w:color="auto"/>
            <w:right w:val="none" w:sz="0" w:space="0" w:color="auto"/>
          </w:divBdr>
        </w:div>
      </w:divsChild>
    </w:div>
    <w:div w:id="1475367962">
      <w:bodyDiv w:val="1"/>
      <w:marLeft w:val="0"/>
      <w:marRight w:val="0"/>
      <w:marTop w:val="0"/>
      <w:marBottom w:val="0"/>
      <w:divBdr>
        <w:top w:val="none" w:sz="0" w:space="0" w:color="auto"/>
        <w:left w:val="none" w:sz="0" w:space="0" w:color="auto"/>
        <w:bottom w:val="none" w:sz="0" w:space="0" w:color="auto"/>
        <w:right w:val="none" w:sz="0" w:space="0" w:color="auto"/>
      </w:divBdr>
    </w:div>
    <w:div w:id="1476141928">
      <w:bodyDiv w:val="1"/>
      <w:marLeft w:val="0"/>
      <w:marRight w:val="0"/>
      <w:marTop w:val="0"/>
      <w:marBottom w:val="0"/>
      <w:divBdr>
        <w:top w:val="none" w:sz="0" w:space="0" w:color="auto"/>
        <w:left w:val="none" w:sz="0" w:space="0" w:color="auto"/>
        <w:bottom w:val="none" w:sz="0" w:space="0" w:color="auto"/>
        <w:right w:val="none" w:sz="0" w:space="0" w:color="auto"/>
      </w:divBdr>
    </w:div>
    <w:div w:id="1480658846">
      <w:bodyDiv w:val="1"/>
      <w:marLeft w:val="0"/>
      <w:marRight w:val="0"/>
      <w:marTop w:val="0"/>
      <w:marBottom w:val="0"/>
      <w:divBdr>
        <w:top w:val="none" w:sz="0" w:space="0" w:color="auto"/>
        <w:left w:val="none" w:sz="0" w:space="0" w:color="auto"/>
        <w:bottom w:val="none" w:sz="0" w:space="0" w:color="auto"/>
        <w:right w:val="none" w:sz="0" w:space="0" w:color="auto"/>
      </w:divBdr>
    </w:div>
    <w:div w:id="1482579640">
      <w:bodyDiv w:val="1"/>
      <w:marLeft w:val="0"/>
      <w:marRight w:val="0"/>
      <w:marTop w:val="0"/>
      <w:marBottom w:val="0"/>
      <w:divBdr>
        <w:top w:val="none" w:sz="0" w:space="0" w:color="auto"/>
        <w:left w:val="none" w:sz="0" w:space="0" w:color="auto"/>
        <w:bottom w:val="none" w:sz="0" w:space="0" w:color="auto"/>
        <w:right w:val="none" w:sz="0" w:space="0" w:color="auto"/>
      </w:divBdr>
    </w:div>
    <w:div w:id="1497528629">
      <w:bodyDiv w:val="1"/>
      <w:marLeft w:val="0"/>
      <w:marRight w:val="0"/>
      <w:marTop w:val="0"/>
      <w:marBottom w:val="0"/>
      <w:divBdr>
        <w:top w:val="none" w:sz="0" w:space="0" w:color="auto"/>
        <w:left w:val="none" w:sz="0" w:space="0" w:color="auto"/>
        <w:bottom w:val="none" w:sz="0" w:space="0" w:color="auto"/>
        <w:right w:val="none" w:sz="0" w:space="0" w:color="auto"/>
      </w:divBdr>
      <w:divsChild>
        <w:div w:id="76706851">
          <w:marLeft w:val="446"/>
          <w:marRight w:val="0"/>
          <w:marTop w:val="0"/>
          <w:marBottom w:val="0"/>
          <w:divBdr>
            <w:top w:val="none" w:sz="0" w:space="0" w:color="auto"/>
            <w:left w:val="none" w:sz="0" w:space="0" w:color="auto"/>
            <w:bottom w:val="none" w:sz="0" w:space="0" w:color="auto"/>
            <w:right w:val="none" w:sz="0" w:space="0" w:color="auto"/>
          </w:divBdr>
        </w:div>
        <w:div w:id="1246261034">
          <w:marLeft w:val="446"/>
          <w:marRight w:val="0"/>
          <w:marTop w:val="0"/>
          <w:marBottom w:val="0"/>
          <w:divBdr>
            <w:top w:val="none" w:sz="0" w:space="0" w:color="auto"/>
            <w:left w:val="none" w:sz="0" w:space="0" w:color="auto"/>
            <w:bottom w:val="none" w:sz="0" w:space="0" w:color="auto"/>
            <w:right w:val="none" w:sz="0" w:space="0" w:color="auto"/>
          </w:divBdr>
        </w:div>
        <w:div w:id="1718820601">
          <w:marLeft w:val="446"/>
          <w:marRight w:val="0"/>
          <w:marTop w:val="0"/>
          <w:marBottom w:val="0"/>
          <w:divBdr>
            <w:top w:val="none" w:sz="0" w:space="0" w:color="auto"/>
            <w:left w:val="none" w:sz="0" w:space="0" w:color="auto"/>
            <w:bottom w:val="none" w:sz="0" w:space="0" w:color="auto"/>
            <w:right w:val="none" w:sz="0" w:space="0" w:color="auto"/>
          </w:divBdr>
        </w:div>
      </w:divsChild>
    </w:div>
    <w:div w:id="1510369077">
      <w:bodyDiv w:val="1"/>
      <w:marLeft w:val="0"/>
      <w:marRight w:val="0"/>
      <w:marTop w:val="0"/>
      <w:marBottom w:val="0"/>
      <w:divBdr>
        <w:top w:val="none" w:sz="0" w:space="0" w:color="auto"/>
        <w:left w:val="none" w:sz="0" w:space="0" w:color="auto"/>
        <w:bottom w:val="none" w:sz="0" w:space="0" w:color="auto"/>
        <w:right w:val="none" w:sz="0" w:space="0" w:color="auto"/>
      </w:divBdr>
    </w:div>
    <w:div w:id="1512721479">
      <w:bodyDiv w:val="1"/>
      <w:marLeft w:val="0"/>
      <w:marRight w:val="0"/>
      <w:marTop w:val="0"/>
      <w:marBottom w:val="0"/>
      <w:divBdr>
        <w:top w:val="none" w:sz="0" w:space="0" w:color="auto"/>
        <w:left w:val="none" w:sz="0" w:space="0" w:color="auto"/>
        <w:bottom w:val="none" w:sz="0" w:space="0" w:color="auto"/>
        <w:right w:val="none" w:sz="0" w:space="0" w:color="auto"/>
      </w:divBdr>
    </w:div>
    <w:div w:id="1515219344">
      <w:bodyDiv w:val="1"/>
      <w:marLeft w:val="0"/>
      <w:marRight w:val="0"/>
      <w:marTop w:val="0"/>
      <w:marBottom w:val="0"/>
      <w:divBdr>
        <w:top w:val="none" w:sz="0" w:space="0" w:color="auto"/>
        <w:left w:val="none" w:sz="0" w:space="0" w:color="auto"/>
        <w:bottom w:val="none" w:sz="0" w:space="0" w:color="auto"/>
        <w:right w:val="none" w:sz="0" w:space="0" w:color="auto"/>
      </w:divBdr>
      <w:divsChild>
        <w:div w:id="160703790">
          <w:marLeft w:val="547"/>
          <w:marRight w:val="0"/>
          <w:marTop w:val="0"/>
          <w:marBottom w:val="0"/>
          <w:divBdr>
            <w:top w:val="none" w:sz="0" w:space="0" w:color="auto"/>
            <w:left w:val="none" w:sz="0" w:space="0" w:color="auto"/>
            <w:bottom w:val="none" w:sz="0" w:space="0" w:color="auto"/>
            <w:right w:val="none" w:sz="0" w:space="0" w:color="auto"/>
          </w:divBdr>
        </w:div>
        <w:div w:id="2082018391">
          <w:marLeft w:val="547"/>
          <w:marRight w:val="0"/>
          <w:marTop w:val="0"/>
          <w:marBottom w:val="0"/>
          <w:divBdr>
            <w:top w:val="none" w:sz="0" w:space="0" w:color="auto"/>
            <w:left w:val="none" w:sz="0" w:space="0" w:color="auto"/>
            <w:bottom w:val="none" w:sz="0" w:space="0" w:color="auto"/>
            <w:right w:val="none" w:sz="0" w:space="0" w:color="auto"/>
          </w:divBdr>
        </w:div>
      </w:divsChild>
    </w:div>
    <w:div w:id="1525442829">
      <w:bodyDiv w:val="1"/>
      <w:marLeft w:val="0"/>
      <w:marRight w:val="0"/>
      <w:marTop w:val="0"/>
      <w:marBottom w:val="0"/>
      <w:divBdr>
        <w:top w:val="none" w:sz="0" w:space="0" w:color="auto"/>
        <w:left w:val="none" w:sz="0" w:space="0" w:color="auto"/>
        <w:bottom w:val="none" w:sz="0" w:space="0" w:color="auto"/>
        <w:right w:val="none" w:sz="0" w:space="0" w:color="auto"/>
      </w:divBdr>
    </w:div>
    <w:div w:id="1556773383">
      <w:bodyDiv w:val="1"/>
      <w:marLeft w:val="0"/>
      <w:marRight w:val="0"/>
      <w:marTop w:val="0"/>
      <w:marBottom w:val="0"/>
      <w:divBdr>
        <w:top w:val="none" w:sz="0" w:space="0" w:color="auto"/>
        <w:left w:val="none" w:sz="0" w:space="0" w:color="auto"/>
        <w:bottom w:val="none" w:sz="0" w:space="0" w:color="auto"/>
        <w:right w:val="none" w:sz="0" w:space="0" w:color="auto"/>
      </w:divBdr>
    </w:div>
    <w:div w:id="1568539984">
      <w:bodyDiv w:val="1"/>
      <w:marLeft w:val="0"/>
      <w:marRight w:val="0"/>
      <w:marTop w:val="0"/>
      <w:marBottom w:val="0"/>
      <w:divBdr>
        <w:top w:val="none" w:sz="0" w:space="0" w:color="auto"/>
        <w:left w:val="none" w:sz="0" w:space="0" w:color="auto"/>
        <w:bottom w:val="none" w:sz="0" w:space="0" w:color="auto"/>
        <w:right w:val="none" w:sz="0" w:space="0" w:color="auto"/>
      </w:divBdr>
    </w:div>
    <w:div w:id="1580289312">
      <w:bodyDiv w:val="1"/>
      <w:marLeft w:val="0"/>
      <w:marRight w:val="0"/>
      <w:marTop w:val="0"/>
      <w:marBottom w:val="0"/>
      <w:divBdr>
        <w:top w:val="none" w:sz="0" w:space="0" w:color="auto"/>
        <w:left w:val="none" w:sz="0" w:space="0" w:color="auto"/>
        <w:bottom w:val="none" w:sz="0" w:space="0" w:color="auto"/>
        <w:right w:val="none" w:sz="0" w:space="0" w:color="auto"/>
      </w:divBdr>
      <w:divsChild>
        <w:div w:id="188225532">
          <w:marLeft w:val="0"/>
          <w:marRight w:val="0"/>
          <w:marTop w:val="0"/>
          <w:marBottom w:val="0"/>
          <w:divBdr>
            <w:top w:val="none" w:sz="0" w:space="0" w:color="auto"/>
            <w:left w:val="none" w:sz="0" w:space="0" w:color="auto"/>
            <w:bottom w:val="none" w:sz="0" w:space="0" w:color="auto"/>
            <w:right w:val="none" w:sz="0" w:space="0" w:color="auto"/>
          </w:divBdr>
        </w:div>
        <w:div w:id="365525994">
          <w:marLeft w:val="0"/>
          <w:marRight w:val="0"/>
          <w:marTop w:val="0"/>
          <w:marBottom w:val="0"/>
          <w:divBdr>
            <w:top w:val="none" w:sz="0" w:space="0" w:color="auto"/>
            <w:left w:val="none" w:sz="0" w:space="0" w:color="auto"/>
            <w:bottom w:val="none" w:sz="0" w:space="0" w:color="auto"/>
            <w:right w:val="none" w:sz="0" w:space="0" w:color="auto"/>
          </w:divBdr>
        </w:div>
        <w:div w:id="450824404">
          <w:marLeft w:val="0"/>
          <w:marRight w:val="0"/>
          <w:marTop w:val="0"/>
          <w:marBottom w:val="0"/>
          <w:divBdr>
            <w:top w:val="none" w:sz="0" w:space="0" w:color="auto"/>
            <w:left w:val="none" w:sz="0" w:space="0" w:color="auto"/>
            <w:bottom w:val="none" w:sz="0" w:space="0" w:color="auto"/>
            <w:right w:val="none" w:sz="0" w:space="0" w:color="auto"/>
          </w:divBdr>
        </w:div>
        <w:div w:id="520896284">
          <w:marLeft w:val="0"/>
          <w:marRight w:val="0"/>
          <w:marTop w:val="0"/>
          <w:marBottom w:val="0"/>
          <w:divBdr>
            <w:top w:val="none" w:sz="0" w:space="0" w:color="auto"/>
            <w:left w:val="none" w:sz="0" w:space="0" w:color="auto"/>
            <w:bottom w:val="none" w:sz="0" w:space="0" w:color="auto"/>
            <w:right w:val="none" w:sz="0" w:space="0" w:color="auto"/>
          </w:divBdr>
        </w:div>
        <w:div w:id="551577947">
          <w:marLeft w:val="0"/>
          <w:marRight w:val="0"/>
          <w:marTop w:val="0"/>
          <w:marBottom w:val="0"/>
          <w:divBdr>
            <w:top w:val="none" w:sz="0" w:space="0" w:color="auto"/>
            <w:left w:val="none" w:sz="0" w:space="0" w:color="auto"/>
            <w:bottom w:val="none" w:sz="0" w:space="0" w:color="auto"/>
            <w:right w:val="none" w:sz="0" w:space="0" w:color="auto"/>
          </w:divBdr>
        </w:div>
        <w:div w:id="647514802">
          <w:marLeft w:val="0"/>
          <w:marRight w:val="0"/>
          <w:marTop w:val="0"/>
          <w:marBottom w:val="0"/>
          <w:divBdr>
            <w:top w:val="none" w:sz="0" w:space="0" w:color="auto"/>
            <w:left w:val="none" w:sz="0" w:space="0" w:color="auto"/>
            <w:bottom w:val="none" w:sz="0" w:space="0" w:color="auto"/>
            <w:right w:val="none" w:sz="0" w:space="0" w:color="auto"/>
          </w:divBdr>
        </w:div>
        <w:div w:id="883175397">
          <w:marLeft w:val="0"/>
          <w:marRight w:val="0"/>
          <w:marTop w:val="0"/>
          <w:marBottom w:val="0"/>
          <w:divBdr>
            <w:top w:val="none" w:sz="0" w:space="0" w:color="auto"/>
            <w:left w:val="none" w:sz="0" w:space="0" w:color="auto"/>
            <w:bottom w:val="none" w:sz="0" w:space="0" w:color="auto"/>
            <w:right w:val="none" w:sz="0" w:space="0" w:color="auto"/>
          </w:divBdr>
        </w:div>
        <w:div w:id="924386385">
          <w:marLeft w:val="0"/>
          <w:marRight w:val="0"/>
          <w:marTop w:val="0"/>
          <w:marBottom w:val="0"/>
          <w:divBdr>
            <w:top w:val="none" w:sz="0" w:space="0" w:color="auto"/>
            <w:left w:val="none" w:sz="0" w:space="0" w:color="auto"/>
            <w:bottom w:val="none" w:sz="0" w:space="0" w:color="auto"/>
            <w:right w:val="none" w:sz="0" w:space="0" w:color="auto"/>
          </w:divBdr>
        </w:div>
        <w:div w:id="1048913216">
          <w:marLeft w:val="0"/>
          <w:marRight w:val="0"/>
          <w:marTop w:val="0"/>
          <w:marBottom w:val="0"/>
          <w:divBdr>
            <w:top w:val="none" w:sz="0" w:space="0" w:color="auto"/>
            <w:left w:val="none" w:sz="0" w:space="0" w:color="auto"/>
            <w:bottom w:val="none" w:sz="0" w:space="0" w:color="auto"/>
            <w:right w:val="none" w:sz="0" w:space="0" w:color="auto"/>
          </w:divBdr>
        </w:div>
        <w:div w:id="1814523769">
          <w:marLeft w:val="0"/>
          <w:marRight w:val="0"/>
          <w:marTop w:val="0"/>
          <w:marBottom w:val="0"/>
          <w:divBdr>
            <w:top w:val="none" w:sz="0" w:space="0" w:color="auto"/>
            <w:left w:val="none" w:sz="0" w:space="0" w:color="auto"/>
            <w:bottom w:val="none" w:sz="0" w:space="0" w:color="auto"/>
            <w:right w:val="none" w:sz="0" w:space="0" w:color="auto"/>
          </w:divBdr>
        </w:div>
      </w:divsChild>
    </w:div>
    <w:div w:id="1588535511">
      <w:bodyDiv w:val="1"/>
      <w:marLeft w:val="0"/>
      <w:marRight w:val="0"/>
      <w:marTop w:val="0"/>
      <w:marBottom w:val="0"/>
      <w:divBdr>
        <w:top w:val="none" w:sz="0" w:space="0" w:color="auto"/>
        <w:left w:val="none" w:sz="0" w:space="0" w:color="auto"/>
        <w:bottom w:val="none" w:sz="0" w:space="0" w:color="auto"/>
        <w:right w:val="none" w:sz="0" w:space="0" w:color="auto"/>
      </w:divBdr>
    </w:div>
    <w:div w:id="1608271922">
      <w:bodyDiv w:val="1"/>
      <w:marLeft w:val="0"/>
      <w:marRight w:val="0"/>
      <w:marTop w:val="0"/>
      <w:marBottom w:val="0"/>
      <w:divBdr>
        <w:top w:val="none" w:sz="0" w:space="0" w:color="auto"/>
        <w:left w:val="none" w:sz="0" w:space="0" w:color="auto"/>
        <w:bottom w:val="none" w:sz="0" w:space="0" w:color="auto"/>
        <w:right w:val="none" w:sz="0" w:space="0" w:color="auto"/>
      </w:divBdr>
    </w:div>
    <w:div w:id="1608804383">
      <w:bodyDiv w:val="1"/>
      <w:marLeft w:val="0"/>
      <w:marRight w:val="0"/>
      <w:marTop w:val="0"/>
      <w:marBottom w:val="0"/>
      <w:divBdr>
        <w:top w:val="none" w:sz="0" w:space="0" w:color="auto"/>
        <w:left w:val="none" w:sz="0" w:space="0" w:color="auto"/>
        <w:bottom w:val="none" w:sz="0" w:space="0" w:color="auto"/>
        <w:right w:val="none" w:sz="0" w:space="0" w:color="auto"/>
      </w:divBdr>
      <w:divsChild>
        <w:div w:id="687875025">
          <w:marLeft w:val="418"/>
          <w:marRight w:val="0"/>
          <w:marTop w:val="0"/>
          <w:marBottom w:val="0"/>
          <w:divBdr>
            <w:top w:val="none" w:sz="0" w:space="0" w:color="auto"/>
            <w:left w:val="none" w:sz="0" w:space="0" w:color="auto"/>
            <w:bottom w:val="none" w:sz="0" w:space="0" w:color="auto"/>
            <w:right w:val="none" w:sz="0" w:space="0" w:color="auto"/>
          </w:divBdr>
        </w:div>
        <w:div w:id="766006365">
          <w:marLeft w:val="360"/>
          <w:marRight w:val="0"/>
          <w:marTop w:val="0"/>
          <w:marBottom w:val="0"/>
          <w:divBdr>
            <w:top w:val="none" w:sz="0" w:space="0" w:color="auto"/>
            <w:left w:val="none" w:sz="0" w:space="0" w:color="auto"/>
            <w:bottom w:val="none" w:sz="0" w:space="0" w:color="auto"/>
            <w:right w:val="none" w:sz="0" w:space="0" w:color="auto"/>
          </w:divBdr>
        </w:div>
        <w:div w:id="949556729">
          <w:marLeft w:val="360"/>
          <w:marRight w:val="0"/>
          <w:marTop w:val="0"/>
          <w:marBottom w:val="0"/>
          <w:divBdr>
            <w:top w:val="none" w:sz="0" w:space="0" w:color="auto"/>
            <w:left w:val="none" w:sz="0" w:space="0" w:color="auto"/>
            <w:bottom w:val="none" w:sz="0" w:space="0" w:color="auto"/>
            <w:right w:val="none" w:sz="0" w:space="0" w:color="auto"/>
          </w:divBdr>
        </w:div>
        <w:div w:id="1024405626">
          <w:marLeft w:val="360"/>
          <w:marRight w:val="0"/>
          <w:marTop w:val="0"/>
          <w:marBottom w:val="0"/>
          <w:divBdr>
            <w:top w:val="none" w:sz="0" w:space="0" w:color="auto"/>
            <w:left w:val="none" w:sz="0" w:space="0" w:color="auto"/>
            <w:bottom w:val="none" w:sz="0" w:space="0" w:color="auto"/>
            <w:right w:val="none" w:sz="0" w:space="0" w:color="auto"/>
          </w:divBdr>
        </w:div>
      </w:divsChild>
    </w:div>
    <w:div w:id="1618952265">
      <w:bodyDiv w:val="1"/>
      <w:marLeft w:val="0"/>
      <w:marRight w:val="0"/>
      <w:marTop w:val="0"/>
      <w:marBottom w:val="0"/>
      <w:divBdr>
        <w:top w:val="none" w:sz="0" w:space="0" w:color="auto"/>
        <w:left w:val="none" w:sz="0" w:space="0" w:color="auto"/>
        <w:bottom w:val="none" w:sz="0" w:space="0" w:color="auto"/>
        <w:right w:val="none" w:sz="0" w:space="0" w:color="auto"/>
      </w:divBdr>
    </w:div>
    <w:div w:id="1632008383">
      <w:bodyDiv w:val="1"/>
      <w:marLeft w:val="0"/>
      <w:marRight w:val="0"/>
      <w:marTop w:val="0"/>
      <w:marBottom w:val="0"/>
      <w:divBdr>
        <w:top w:val="none" w:sz="0" w:space="0" w:color="auto"/>
        <w:left w:val="none" w:sz="0" w:space="0" w:color="auto"/>
        <w:bottom w:val="none" w:sz="0" w:space="0" w:color="auto"/>
        <w:right w:val="none" w:sz="0" w:space="0" w:color="auto"/>
      </w:divBdr>
    </w:div>
    <w:div w:id="1639604958">
      <w:bodyDiv w:val="1"/>
      <w:marLeft w:val="0"/>
      <w:marRight w:val="0"/>
      <w:marTop w:val="0"/>
      <w:marBottom w:val="0"/>
      <w:divBdr>
        <w:top w:val="none" w:sz="0" w:space="0" w:color="auto"/>
        <w:left w:val="none" w:sz="0" w:space="0" w:color="auto"/>
        <w:bottom w:val="none" w:sz="0" w:space="0" w:color="auto"/>
        <w:right w:val="none" w:sz="0" w:space="0" w:color="auto"/>
      </w:divBdr>
    </w:div>
    <w:div w:id="1712269653">
      <w:bodyDiv w:val="1"/>
      <w:marLeft w:val="0"/>
      <w:marRight w:val="0"/>
      <w:marTop w:val="0"/>
      <w:marBottom w:val="0"/>
      <w:divBdr>
        <w:top w:val="none" w:sz="0" w:space="0" w:color="auto"/>
        <w:left w:val="none" w:sz="0" w:space="0" w:color="auto"/>
        <w:bottom w:val="none" w:sz="0" w:space="0" w:color="auto"/>
        <w:right w:val="none" w:sz="0" w:space="0" w:color="auto"/>
      </w:divBdr>
      <w:divsChild>
        <w:div w:id="191579471">
          <w:marLeft w:val="0"/>
          <w:marRight w:val="0"/>
          <w:marTop w:val="0"/>
          <w:marBottom w:val="0"/>
          <w:divBdr>
            <w:top w:val="none" w:sz="0" w:space="0" w:color="auto"/>
            <w:left w:val="none" w:sz="0" w:space="0" w:color="auto"/>
            <w:bottom w:val="none" w:sz="0" w:space="0" w:color="auto"/>
            <w:right w:val="none" w:sz="0" w:space="0" w:color="auto"/>
          </w:divBdr>
        </w:div>
        <w:div w:id="373966218">
          <w:marLeft w:val="0"/>
          <w:marRight w:val="0"/>
          <w:marTop w:val="0"/>
          <w:marBottom w:val="0"/>
          <w:divBdr>
            <w:top w:val="none" w:sz="0" w:space="0" w:color="auto"/>
            <w:left w:val="none" w:sz="0" w:space="0" w:color="auto"/>
            <w:bottom w:val="none" w:sz="0" w:space="0" w:color="auto"/>
            <w:right w:val="none" w:sz="0" w:space="0" w:color="auto"/>
          </w:divBdr>
        </w:div>
        <w:div w:id="523665179">
          <w:marLeft w:val="0"/>
          <w:marRight w:val="0"/>
          <w:marTop w:val="0"/>
          <w:marBottom w:val="0"/>
          <w:divBdr>
            <w:top w:val="none" w:sz="0" w:space="0" w:color="auto"/>
            <w:left w:val="none" w:sz="0" w:space="0" w:color="auto"/>
            <w:bottom w:val="none" w:sz="0" w:space="0" w:color="auto"/>
            <w:right w:val="none" w:sz="0" w:space="0" w:color="auto"/>
          </w:divBdr>
        </w:div>
        <w:div w:id="735199111">
          <w:marLeft w:val="0"/>
          <w:marRight w:val="0"/>
          <w:marTop w:val="0"/>
          <w:marBottom w:val="0"/>
          <w:divBdr>
            <w:top w:val="none" w:sz="0" w:space="0" w:color="auto"/>
            <w:left w:val="none" w:sz="0" w:space="0" w:color="auto"/>
            <w:bottom w:val="none" w:sz="0" w:space="0" w:color="auto"/>
            <w:right w:val="none" w:sz="0" w:space="0" w:color="auto"/>
          </w:divBdr>
        </w:div>
        <w:div w:id="779684335">
          <w:marLeft w:val="0"/>
          <w:marRight w:val="0"/>
          <w:marTop w:val="0"/>
          <w:marBottom w:val="0"/>
          <w:divBdr>
            <w:top w:val="none" w:sz="0" w:space="0" w:color="auto"/>
            <w:left w:val="none" w:sz="0" w:space="0" w:color="auto"/>
            <w:bottom w:val="none" w:sz="0" w:space="0" w:color="auto"/>
            <w:right w:val="none" w:sz="0" w:space="0" w:color="auto"/>
          </w:divBdr>
        </w:div>
        <w:div w:id="790785952">
          <w:marLeft w:val="0"/>
          <w:marRight w:val="0"/>
          <w:marTop w:val="0"/>
          <w:marBottom w:val="0"/>
          <w:divBdr>
            <w:top w:val="none" w:sz="0" w:space="0" w:color="auto"/>
            <w:left w:val="none" w:sz="0" w:space="0" w:color="auto"/>
            <w:bottom w:val="none" w:sz="0" w:space="0" w:color="auto"/>
            <w:right w:val="none" w:sz="0" w:space="0" w:color="auto"/>
          </w:divBdr>
        </w:div>
        <w:div w:id="804737424">
          <w:marLeft w:val="0"/>
          <w:marRight w:val="0"/>
          <w:marTop w:val="0"/>
          <w:marBottom w:val="0"/>
          <w:divBdr>
            <w:top w:val="none" w:sz="0" w:space="0" w:color="auto"/>
            <w:left w:val="none" w:sz="0" w:space="0" w:color="auto"/>
            <w:bottom w:val="none" w:sz="0" w:space="0" w:color="auto"/>
            <w:right w:val="none" w:sz="0" w:space="0" w:color="auto"/>
          </w:divBdr>
        </w:div>
        <w:div w:id="903567892">
          <w:marLeft w:val="0"/>
          <w:marRight w:val="0"/>
          <w:marTop w:val="0"/>
          <w:marBottom w:val="0"/>
          <w:divBdr>
            <w:top w:val="none" w:sz="0" w:space="0" w:color="auto"/>
            <w:left w:val="none" w:sz="0" w:space="0" w:color="auto"/>
            <w:bottom w:val="none" w:sz="0" w:space="0" w:color="auto"/>
            <w:right w:val="none" w:sz="0" w:space="0" w:color="auto"/>
          </w:divBdr>
        </w:div>
        <w:div w:id="1125733503">
          <w:marLeft w:val="0"/>
          <w:marRight w:val="0"/>
          <w:marTop w:val="0"/>
          <w:marBottom w:val="0"/>
          <w:divBdr>
            <w:top w:val="none" w:sz="0" w:space="0" w:color="auto"/>
            <w:left w:val="none" w:sz="0" w:space="0" w:color="auto"/>
            <w:bottom w:val="none" w:sz="0" w:space="0" w:color="auto"/>
            <w:right w:val="none" w:sz="0" w:space="0" w:color="auto"/>
          </w:divBdr>
        </w:div>
        <w:div w:id="1152911549">
          <w:marLeft w:val="0"/>
          <w:marRight w:val="0"/>
          <w:marTop w:val="0"/>
          <w:marBottom w:val="0"/>
          <w:divBdr>
            <w:top w:val="none" w:sz="0" w:space="0" w:color="auto"/>
            <w:left w:val="none" w:sz="0" w:space="0" w:color="auto"/>
            <w:bottom w:val="none" w:sz="0" w:space="0" w:color="auto"/>
            <w:right w:val="none" w:sz="0" w:space="0" w:color="auto"/>
          </w:divBdr>
        </w:div>
        <w:div w:id="1272588560">
          <w:marLeft w:val="0"/>
          <w:marRight w:val="0"/>
          <w:marTop w:val="0"/>
          <w:marBottom w:val="0"/>
          <w:divBdr>
            <w:top w:val="none" w:sz="0" w:space="0" w:color="auto"/>
            <w:left w:val="none" w:sz="0" w:space="0" w:color="auto"/>
            <w:bottom w:val="none" w:sz="0" w:space="0" w:color="auto"/>
            <w:right w:val="none" w:sz="0" w:space="0" w:color="auto"/>
          </w:divBdr>
        </w:div>
        <w:div w:id="1341813556">
          <w:marLeft w:val="0"/>
          <w:marRight w:val="0"/>
          <w:marTop w:val="0"/>
          <w:marBottom w:val="0"/>
          <w:divBdr>
            <w:top w:val="none" w:sz="0" w:space="0" w:color="auto"/>
            <w:left w:val="none" w:sz="0" w:space="0" w:color="auto"/>
            <w:bottom w:val="none" w:sz="0" w:space="0" w:color="auto"/>
            <w:right w:val="none" w:sz="0" w:space="0" w:color="auto"/>
          </w:divBdr>
        </w:div>
        <w:div w:id="1346135233">
          <w:marLeft w:val="0"/>
          <w:marRight w:val="0"/>
          <w:marTop w:val="0"/>
          <w:marBottom w:val="0"/>
          <w:divBdr>
            <w:top w:val="none" w:sz="0" w:space="0" w:color="auto"/>
            <w:left w:val="none" w:sz="0" w:space="0" w:color="auto"/>
            <w:bottom w:val="none" w:sz="0" w:space="0" w:color="auto"/>
            <w:right w:val="none" w:sz="0" w:space="0" w:color="auto"/>
          </w:divBdr>
        </w:div>
        <w:div w:id="1390419013">
          <w:marLeft w:val="0"/>
          <w:marRight w:val="0"/>
          <w:marTop w:val="0"/>
          <w:marBottom w:val="0"/>
          <w:divBdr>
            <w:top w:val="none" w:sz="0" w:space="0" w:color="auto"/>
            <w:left w:val="none" w:sz="0" w:space="0" w:color="auto"/>
            <w:bottom w:val="none" w:sz="0" w:space="0" w:color="auto"/>
            <w:right w:val="none" w:sz="0" w:space="0" w:color="auto"/>
          </w:divBdr>
        </w:div>
        <w:div w:id="1553883262">
          <w:marLeft w:val="0"/>
          <w:marRight w:val="0"/>
          <w:marTop w:val="0"/>
          <w:marBottom w:val="0"/>
          <w:divBdr>
            <w:top w:val="none" w:sz="0" w:space="0" w:color="auto"/>
            <w:left w:val="none" w:sz="0" w:space="0" w:color="auto"/>
            <w:bottom w:val="none" w:sz="0" w:space="0" w:color="auto"/>
            <w:right w:val="none" w:sz="0" w:space="0" w:color="auto"/>
          </w:divBdr>
        </w:div>
        <w:div w:id="1723023639">
          <w:marLeft w:val="0"/>
          <w:marRight w:val="0"/>
          <w:marTop w:val="0"/>
          <w:marBottom w:val="0"/>
          <w:divBdr>
            <w:top w:val="none" w:sz="0" w:space="0" w:color="auto"/>
            <w:left w:val="none" w:sz="0" w:space="0" w:color="auto"/>
            <w:bottom w:val="none" w:sz="0" w:space="0" w:color="auto"/>
            <w:right w:val="none" w:sz="0" w:space="0" w:color="auto"/>
          </w:divBdr>
        </w:div>
        <w:div w:id="1779173687">
          <w:marLeft w:val="0"/>
          <w:marRight w:val="0"/>
          <w:marTop w:val="0"/>
          <w:marBottom w:val="0"/>
          <w:divBdr>
            <w:top w:val="none" w:sz="0" w:space="0" w:color="auto"/>
            <w:left w:val="none" w:sz="0" w:space="0" w:color="auto"/>
            <w:bottom w:val="none" w:sz="0" w:space="0" w:color="auto"/>
            <w:right w:val="none" w:sz="0" w:space="0" w:color="auto"/>
          </w:divBdr>
        </w:div>
        <w:div w:id="1909419522">
          <w:marLeft w:val="0"/>
          <w:marRight w:val="0"/>
          <w:marTop w:val="0"/>
          <w:marBottom w:val="0"/>
          <w:divBdr>
            <w:top w:val="none" w:sz="0" w:space="0" w:color="auto"/>
            <w:left w:val="none" w:sz="0" w:space="0" w:color="auto"/>
            <w:bottom w:val="none" w:sz="0" w:space="0" w:color="auto"/>
            <w:right w:val="none" w:sz="0" w:space="0" w:color="auto"/>
          </w:divBdr>
        </w:div>
        <w:div w:id="1934514808">
          <w:marLeft w:val="0"/>
          <w:marRight w:val="0"/>
          <w:marTop w:val="0"/>
          <w:marBottom w:val="0"/>
          <w:divBdr>
            <w:top w:val="none" w:sz="0" w:space="0" w:color="auto"/>
            <w:left w:val="none" w:sz="0" w:space="0" w:color="auto"/>
            <w:bottom w:val="none" w:sz="0" w:space="0" w:color="auto"/>
            <w:right w:val="none" w:sz="0" w:space="0" w:color="auto"/>
          </w:divBdr>
        </w:div>
        <w:div w:id="2022584872">
          <w:marLeft w:val="0"/>
          <w:marRight w:val="0"/>
          <w:marTop w:val="0"/>
          <w:marBottom w:val="0"/>
          <w:divBdr>
            <w:top w:val="none" w:sz="0" w:space="0" w:color="auto"/>
            <w:left w:val="none" w:sz="0" w:space="0" w:color="auto"/>
            <w:bottom w:val="none" w:sz="0" w:space="0" w:color="auto"/>
            <w:right w:val="none" w:sz="0" w:space="0" w:color="auto"/>
          </w:divBdr>
        </w:div>
      </w:divsChild>
    </w:div>
    <w:div w:id="1714839670">
      <w:bodyDiv w:val="1"/>
      <w:marLeft w:val="0"/>
      <w:marRight w:val="0"/>
      <w:marTop w:val="0"/>
      <w:marBottom w:val="0"/>
      <w:divBdr>
        <w:top w:val="none" w:sz="0" w:space="0" w:color="auto"/>
        <w:left w:val="none" w:sz="0" w:space="0" w:color="auto"/>
        <w:bottom w:val="none" w:sz="0" w:space="0" w:color="auto"/>
        <w:right w:val="none" w:sz="0" w:space="0" w:color="auto"/>
      </w:divBdr>
      <w:divsChild>
        <w:div w:id="295140170">
          <w:marLeft w:val="130"/>
          <w:marRight w:val="0"/>
          <w:marTop w:val="0"/>
          <w:marBottom w:val="0"/>
          <w:divBdr>
            <w:top w:val="none" w:sz="0" w:space="0" w:color="auto"/>
            <w:left w:val="none" w:sz="0" w:space="0" w:color="auto"/>
            <w:bottom w:val="none" w:sz="0" w:space="0" w:color="auto"/>
            <w:right w:val="none" w:sz="0" w:space="0" w:color="auto"/>
          </w:divBdr>
        </w:div>
        <w:div w:id="404451371">
          <w:marLeft w:val="130"/>
          <w:marRight w:val="0"/>
          <w:marTop w:val="0"/>
          <w:marBottom w:val="0"/>
          <w:divBdr>
            <w:top w:val="none" w:sz="0" w:space="0" w:color="auto"/>
            <w:left w:val="none" w:sz="0" w:space="0" w:color="auto"/>
            <w:bottom w:val="none" w:sz="0" w:space="0" w:color="auto"/>
            <w:right w:val="none" w:sz="0" w:space="0" w:color="auto"/>
          </w:divBdr>
        </w:div>
        <w:div w:id="429549886">
          <w:marLeft w:val="130"/>
          <w:marRight w:val="0"/>
          <w:marTop w:val="0"/>
          <w:marBottom w:val="0"/>
          <w:divBdr>
            <w:top w:val="none" w:sz="0" w:space="0" w:color="auto"/>
            <w:left w:val="none" w:sz="0" w:space="0" w:color="auto"/>
            <w:bottom w:val="none" w:sz="0" w:space="0" w:color="auto"/>
            <w:right w:val="none" w:sz="0" w:space="0" w:color="auto"/>
          </w:divBdr>
        </w:div>
        <w:div w:id="485980356">
          <w:marLeft w:val="130"/>
          <w:marRight w:val="0"/>
          <w:marTop w:val="0"/>
          <w:marBottom w:val="0"/>
          <w:divBdr>
            <w:top w:val="none" w:sz="0" w:space="0" w:color="auto"/>
            <w:left w:val="none" w:sz="0" w:space="0" w:color="auto"/>
            <w:bottom w:val="none" w:sz="0" w:space="0" w:color="auto"/>
            <w:right w:val="none" w:sz="0" w:space="0" w:color="auto"/>
          </w:divBdr>
        </w:div>
        <w:div w:id="609237601">
          <w:marLeft w:val="130"/>
          <w:marRight w:val="0"/>
          <w:marTop w:val="0"/>
          <w:marBottom w:val="0"/>
          <w:divBdr>
            <w:top w:val="none" w:sz="0" w:space="0" w:color="auto"/>
            <w:left w:val="none" w:sz="0" w:space="0" w:color="auto"/>
            <w:bottom w:val="none" w:sz="0" w:space="0" w:color="auto"/>
            <w:right w:val="none" w:sz="0" w:space="0" w:color="auto"/>
          </w:divBdr>
        </w:div>
        <w:div w:id="770735477">
          <w:marLeft w:val="130"/>
          <w:marRight w:val="0"/>
          <w:marTop w:val="0"/>
          <w:marBottom w:val="0"/>
          <w:divBdr>
            <w:top w:val="none" w:sz="0" w:space="0" w:color="auto"/>
            <w:left w:val="none" w:sz="0" w:space="0" w:color="auto"/>
            <w:bottom w:val="none" w:sz="0" w:space="0" w:color="auto"/>
            <w:right w:val="none" w:sz="0" w:space="0" w:color="auto"/>
          </w:divBdr>
        </w:div>
        <w:div w:id="939604354">
          <w:marLeft w:val="130"/>
          <w:marRight w:val="0"/>
          <w:marTop w:val="0"/>
          <w:marBottom w:val="0"/>
          <w:divBdr>
            <w:top w:val="none" w:sz="0" w:space="0" w:color="auto"/>
            <w:left w:val="none" w:sz="0" w:space="0" w:color="auto"/>
            <w:bottom w:val="none" w:sz="0" w:space="0" w:color="auto"/>
            <w:right w:val="none" w:sz="0" w:space="0" w:color="auto"/>
          </w:divBdr>
        </w:div>
        <w:div w:id="1135371552">
          <w:marLeft w:val="130"/>
          <w:marRight w:val="0"/>
          <w:marTop w:val="0"/>
          <w:marBottom w:val="0"/>
          <w:divBdr>
            <w:top w:val="none" w:sz="0" w:space="0" w:color="auto"/>
            <w:left w:val="none" w:sz="0" w:space="0" w:color="auto"/>
            <w:bottom w:val="none" w:sz="0" w:space="0" w:color="auto"/>
            <w:right w:val="none" w:sz="0" w:space="0" w:color="auto"/>
          </w:divBdr>
        </w:div>
        <w:div w:id="1206024046">
          <w:marLeft w:val="130"/>
          <w:marRight w:val="0"/>
          <w:marTop w:val="0"/>
          <w:marBottom w:val="0"/>
          <w:divBdr>
            <w:top w:val="none" w:sz="0" w:space="0" w:color="auto"/>
            <w:left w:val="none" w:sz="0" w:space="0" w:color="auto"/>
            <w:bottom w:val="none" w:sz="0" w:space="0" w:color="auto"/>
            <w:right w:val="none" w:sz="0" w:space="0" w:color="auto"/>
          </w:divBdr>
        </w:div>
        <w:div w:id="1232083424">
          <w:marLeft w:val="130"/>
          <w:marRight w:val="0"/>
          <w:marTop w:val="0"/>
          <w:marBottom w:val="0"/>
          <w:divBdr>
            <w:top w:val="none" w:sz="0" w:space="0" w:color="auto"/>
            <w:left w:val="none" w:sz="0" w:space="0" w:color="auto"/>
            <w:bottom w:val="none" w:sz="0" w:space="0" w:color="auto"/>
            <w:right w:val="none" w:sz="0" w:space="0" w:color="auto"/>
          </w:divBdr>
        </w:div>
        <w:div w:id="1238132965">
          <w:marLeft w:val="130"/>
          <w:marRight w:val="0"/>
          <w:marTop w:val="0"/>
          <w:marBottom w:val="0"/>
          <w:divBdr>
            <w:top w:val="none" w:sz="0" w:space="0" w:color="auto"/>
            <w:left w:val="none" w:sz="0" w:space="0" w:color="auto"/>
            <w:bottom w:val="none" w:sz="0" w:space="0" w:color="auto"/>
            <w:right w:val="none" w:sz="0" w:space="0" w:color="auto"/>
          </w:divBdr>
        </w:div>
        <w:div w:id="1807774907">
          <w:marLeft w:val="130"/>
          <w:marRight w:val="0"/>
          <w:marTop w:val="0"/>
          <w:marBottom w:val="0"/>
          <w:divBdr>
            <w:top w:val="none" w:sz="0" w:space="0" w:color="auto"/>
            <w:left w:val="none" w:sz="0" w:space="0" w:color="auto"/>
            <w:bottom w:val="none" w:sz="0" w:space="0" w:color="auto"/>
            <w:right w:val="none" w:sz="0" w:space="0" w:color="auto"/>
          </w:divBdr>
        </w:div>
      </w:divsChild>
    </w:div>
    <w:div w:id="1746758986">
      <w:bodyDiv w:val="1"/>
      <w:marLeft w:val="0"/>
      <w:marRight w:val="0"/>
      <w:marTop w:val="0"/>
      <w:marBottom w:val="0"/>
      <w:divBdr>
        <w:top w:val="none" w:sz="0" w:space="0" w:color="auto"/>
        <w:left w:val="none" w:sz="0" w:space="0" w:color="auto"/>
        <w:bottom w:val="none" w:sz="0" w:space="0" w:color="auto"/>
        <w:right w:val="none" w:sz="0" w:space="0" w:color="auto"/>
      </w:divBdr>
    </w:div>
    <w:div w:id="1747528357">
      <w:bodyDiv w:val="1"/>
      <w:marLeft w:val="0"/>
      <w:marRight w:val="0"/>
      <w:marTop w:val="0"/>
      <w:marBottom w:val="0"/>
      <w:divBdr>
        <w:top w:val="none" w:sz="0" w:space="0" w:color="auto"/>
        <w:left w:val="none" w:sz="0" w:space="0" w:color="auto"/>
        <w:bottom w:val="none" w:sz="0" w:space="0" w:color="auto"/>
        <w:right w:val="none" w:sz="0" w:space="0" w:color="auto"/>
      </w:divBdr>
    </w:div>
    <w:div w:id="1752391198">
      <w:bodyDiv w:val="1"/>
      <w:marLeft w:val="0"/>
      <w:marRight w:val="0"/>
      <w:marTop w:val="0"/>
      <w:marBottom w:val="0"/>
      <w:divBdr>
        <w:top w:val="none" w:sz="0" w:space="0" w:color="auto"/>
        <w:left w:val="none" w:sz="0" w:space="0" w:color="auto"/>
        <w:bottom w:val="none" w:sz="0" w:space="0" w:color="auto"/>
        <w:right w:val="none" w:sz="0" w:space="0" w:color="auto"/>
      </w:divBdr>
    </w:div>
    <w:div w:id="1798909833">
      <w:bodyDiv w:val="1"/>
      <w:marLeft w:val="0"/>
      <w:marRight w:val="0"/>
      <w:marTop w:val="0"/>
      <w:marBottom w:val="0"/>
      <w:divBdr>
        <w:top w:val="none" w:sz="0" w:space="0" w:color="auto"/>
        <w:left w:val="none" w:sz="0" w:space="0" w:color="auto"/>
        <w:bottom w:val="none" w:sz="0" w:space="0" w:color="auto"/>
        <w:right w:val="none" w:sz="0" w:space="0" w:color="auto"/>
      </w:divBdr>
    </w:div>
    <w:div w:id="1799839557">
      <w:bodyDiv w:val="1"/>
      <w:marLeft w:val="0"/>
      <w:marRight w:val="0"/>
      <w:marTop w:val="0"/>
      <w:marBottom w:val="0"/>
      <w:divBdr>
        <w:top w:val="none" w:sz="0" w:space="0" w:color="auto"/>
        <w:left w:val="none" w:sz="0" w:space="0" w:color="auto"/>
        <w:bottom w:val="none" w:sz="0" w:space="0" w:color="auto"/>
        <w:right w:val="none" w:sz="0" w:space="0" w:color="auto"/>
      </w:divBdr>
    </w:div>
    <w:div w:id="1805653671">
      <w:bodyDiv w:val="1"/>
      <w:marLeft w:val="0"/>
      <w:marRight w:val="0"/>
      <w:marTop w:val="0"/>
      <w:marBottom w:val="0"/>
      <w:divBdr>
        <w:top w:val="none" w:sz="0" w:space="0" w:color="auto"/>
        <w:left w:val="none" w:sz="0" w:space="0" w:color="auto"/>
        <w:bottom w:val="none" w:sz="0" w:space="0" w:color="auto"/>
        <w:right w:val="none" w:sz="0" w:space="0" w:color="auto"/>
      </w:divBdr>
    </w:div>
    <w:div w:id="1822652183">
      <w:bodyDiv w:val="1"/>
      <w:marLeft w:val="0"/>
      <w:marRight w:val="0"/>
      <w:marTop w:val="0"/>
      <w:marBottom w:val="0"/>
      <w:divBdr>
        <w:top w:val="none" w:sz="0" w:space="0" w:color="auto"/>
        <w:left w:val="none" w:sz="0" w:space="0" w:color="auto"/>
        <w:bottom w:val="none" w:sz="0" w:space="0" w:color="auto"/>
        <w:right w:val="none" w:sz="0" w:space="0" w:color="auto"/>
      </w:divBdr>
    </w:div>
    <w:div w:id="1828591543">
      <w:bodyDiv w:val="1"/>
      <w:marLeft w:val="0"/>
      <w:marRight w:val="0"/>
      <w:marTop w:val="0"/>
      <w:marBottom w:val="0"/>
      <w:divBdr>
        <w:top w:val="none" w:sz="0" w:space="0" w:color="auto"/>
        <w:left w:val="none" w:sz="0" w:space="0" w:color="auto"/>
        <w:bottom w:val="none" w:sz="0" w:space="0" w:color="auto"/>
        <w:right w:val="none" w:sz="0" w:space="0" w:color="auto"/>
      </w:divBdr>
    </w:div>
    <w:div w:id="1847671888">
      <w:bodyDiv w:val="1"/>
      <w:marLeft w:val="0"/>
      <w:marRight w:val="0"/>
      <w:marTop w:val="0"/>
      <w:marBottom w:val="0"/>
      <w:divBdr>
        <w:top w:val="none" w:sz="0" w:space="0" w:color="auto"/>
        <w:left w:val="none" w:sz="0" w:space="0" w:color="auto"/>
        <w:bottom w:val="none" w:sz="0" w:space="0" w:color="auto"/>
        <w:right w:val="none" w:sz="0" w:space="0" w:color="auto"/>
      </w:divBdr>
      <w:divsChild>
        <w:div w:id="99574925">
          <w:marLeft w:val="0"/>
          <w:marRight w:val="0"/>
          <w:marTop w:val="0"/>
          <w:marBottom w:val="0"/>
          <w:divBdr>
            <w:top w:val="none" w:sz="0" w:space="0" w:color="auto"/>
            <w:left w:val="none" w:sz="0" w:space="0" w:color="auto"/>
            <w:bottom w:val="none" w:sz="0" w:space="0" w:color="auto"/>
            <w:right w:val="none" w:sz="0" w:space="0" w:color="auto"/>
          </w:divBdr>
        </w:div>
        <w:div w:id="249588996">
          <w:marLeft w:val="0"/>
          <w:marRight w:val="0"/>
          <w:marTop w:val="0"/>
          <w:marBottom w:val="0"/>
          <w:divBdr>
            <w:top w:val="none" w:sz="0" w:space="0" w:color="auto"/>
            <w:left w:val="none" w:sz="0" w:space="0" w:color="auto"/>
            <w:bottom w:val="none" w:sz="0" w:space="0" w:color="auto"/>
            <w:right w:val="none" w:sz="0" w:space="0" w:color="auto"/>
          </w:divBdr>
        </w:div>
        <w:div w:id="286742085">
          <w:marLeft w:val="0"/>
          <w:marRight w:val="0"/>
          <w:marTop w:val="0"/>
          <w:marBottom w:val="0"/>
          <w:divBdr>
            <w:top w:val="none" w:sz="0" w:space="0" w:color="auto"/>
            <w:left w:val="none" w:sz="0" w:space="0" w:color="auto"/>
            <w:bottom w:val="none" w:sz="0" w:space="0" w:color="auto"/>
            <w:right w:val="none" w:sz="0" w:space="0" w:color="auto"/>
          </w:divBdr>
        </w:div>
        <w:div w:id="559243648">
          <w:marLeft w:val="0"/>
          <w:marRight w:val="0"/>
          <w:marTop w:val="0"/>
          <w:marBottom w:val="0"/>
          <w:divBdr>
            <w:top w:val="none" w:sz="0" w:space="0" w:color="auto"/>
            <w:left w:val="none" w:sz="0" w:space="0" w:color="auto"/>
            <w:bottom w:val="none" w:sz="0" w:space="0" w:color="auto"/>
            <w:right w:val="none" w:sz="0" w:space="0" w:color="auto"/>
          </w:divBdr>
        </w:div>
        <w:div w:id="598563452">
          <w:marLeft w:val="0"/>
          <w:marRight w:val="0"/>
          <w:marTop w:val="0"/>
          <w:marBottom w:val="0"/>
          <w:divBdr>
            <w:top w:val="none" w:sz="0" w:space="0" w:color="auto"/>
            <w:left w:val="none" w:sz="0" w:space="0" w:color="auto"/>
            <w:bottom w:val="none" w:sz="0" w:space="0" w:color="auto"/>
            <w:right w:val="none" w:sz="0" w:space="0" w:color="auto"/>
          </w:divBdr>
        </w:div>
        <w:div w:id="601383183">
          <w:marLeft w:val="0"/>
          <w:marRight w:val="0"/>
          <w:marTop w:val="0"/>
          <w:marBottom w:val="0"/>
          <w:divBdr>
            <w:top w:val="none" w:sz="0" w:space="0" w:color="auto"/>
            <w:left w:val="none" w:sz="0" w:space="0" w:color="auto"/>
            <w:bottom w:val="none" w:sz="0" w:space="0" w:color="auto"/>
            <w:right w:val="none" w:sz="0" w:space="0" w:color="auto"/>
          </w:divBdr>
        </w:div>
        <w:div w:id="689449243">
          <w:marLeft w:val="0"/>
          <w:marRight w:val="0"/>
          <w:marTop w:val="0"/>
          <w:marBottom w:val="0"/>
          <w:divBdr>
            <w:top w:val="none" w:sz="0" w:space="0" w:color="auto"/>
            <w:left w:val="none" w:sz="0" w:space="0" w:color="auto"/>
            <w:bottom w:val="none" w:sz="0" w:space="0" w:color="auto"/>
            <w:right w:val="none" w:sz="0" w:space="0" w:color="auto"/>
          </w:divBdr>
        </w:div>
        <w:div w:id="729768578">
          <w:marLeft w:val="0"/>
          <w:marRight w:val="0"/>
          <w:marTop w:val="0"/>
          <w:marBottom w:val="0"/>
          <w:divBdr>
            <w:top w:val="none" w:sz="0" w:space="0" w:color="auto"/>
            <w:left w:val="none" w:sz="0" w:space="0" w:color="auto"/>
            <w:bottom w:val="none" w:sz="0" w:space="0" w:color="auto"/>
            <w:right w:val="none" w:sz="0" w:space="0" w:color="auto"/>
          </w:divBdr>
        </w:div>
        <w:div w:id="730927001">
          <w:marLeft w:val="0"/>
          <w:marRight w:val="0"/>
          <w:marTop w:val="0"/>
          <w:marBottom w:val="0"/>
          <w:divBdr>
            <w:top w:val="none" w:sz="0" w:space="0" w:color="auto"/>
            <w:left w:val="none" w:sz="0" w:space="0" w:color="auto"/>
            <w:bottom w:val="none" w:sz="0" w:space="0" w:color="auto"/>
            <w:right w:val="none" w:sz="0" w:space="0" w:color="auto"/>
          </w:divBdr>
        </w:div>
        <w:div w:id="1000353696">
          <w:marLeft w:val="0"/>
          <w:marRight w:val="0"/>
          <w:marTop w:val="0"/>
          <w:marBottom w:val="0"/>
          <w:divBdr>
            <w:top w:val="none" w:sz="0" w:space="0" w:color="auto"/>
            <w:left w:val="none" w:sz="0" w:space="0" w:color="auto"/>
            <w:bottom w:val="none" w:sz="0" w:space="0" w:color="auto"/>
            <w:right w:val="none" w:sz="0" w:space="0" w:color="auto"/>
          </w:divBdr>
        </w:div>
        <w:div w:id="1048531230">
          <w:marLeft w:val="0"/>
          <w:marRight w:val="0"/>
          <w:marTop w:val="0"/>
          <w:marBottom w:val="0"/>
          <w:divBdr>
            <w:top w:val="none" w:sz="0" w:space="0" w:color="auto"/>
            <w:left w:val="none" w:sz="0" w:space="0" w:color="auto"/>
            <w:bottom w:val="none" w:sz="0" w:space="0" w:color="auto"/>
            <w:right w:val="none" w:sz="0" w:space="0" w:color="auto"/>
          </w:divBdr>
        </w:div>
        <w:div w:id="1084184447">
          <w:marLeft w:val="0"/>
          <w:marRight w:val="0"/>
          <w:marTop w:val="0"/>
          <w:marBottom w:val="0"/>
          <w:divBdr>
            <w:top w:val="none" w:sz="0" w:space="0" w:color="auto"/>
            <w:left w:val="none" w:sz="0" w:space="0" w:color="auto"/>
            <w:bottom w:val="none" w:sz="0" w:space="0" w:color="auto"/>
            <w:right w:val="none" w:sz="0" w:space="0" w:color="auto"/>
          </w:divBdr>
        </w:div>
        <w:div w:id="1300261056">
          <w:marLeft w:val="0"/>
          <w:marRight w:val="0"/>
          <w:marTop w:val="0"/>
          <w:marBottom w:val="0"/>
          <w:divBdr>
            <w:top w:val="none" w:sz="0" w:space="0" w:color="auto"/>
            <w:left w:val="none" w:sz="0" w:space="0" w:color="auto"/>
            <w:bottom w:val="none" w:sz="0" w:space="0" w:color="auto"/>
            <w:right w:val="none" w:sz="0" w:space="0" w:color="auto"/>
          </w:divBdr>
        </w:div>
        <w:div w:id="1334185894">
          <w:marLeft w:val="0"/>
          <w:marRight w:val="0"/>
          <w:marTop w:val="0"/>
          <w:marBottom w:val="0"/>
          <w:divBdr>
            <w:top w:val="none" w:sz="0" w:space="0" w:color="auto"/>
            <w:left w:val="none" w:sz="0" w:space="0" w:color="auto"/>
            <w:bottom w:val="none" w:sz="0" w:space="0" w:color="auto"/>
            <w:right w:val="none" w:sz="0" w:space="0" w:color="auto"/>
          </w:divBdr>
        </w:div>
        <w:div w:id="1336768432">
          <w:marLeft w:val="0"/>
          <w:marRight w:val="0"/>
          <w:marTop w:val="0"/>
          <w:marBottom w:val="0"/>
          <w:divBdr>
            <w:top w:val="none" w:sz="0" w:space="0" w:color="auto"/>
            <w:left w:val="none" w:sz="0" w:space="0" w:color="auto"/>
            <w:bottom w:val="none" w:sz="0" w:space="0" w:color="auto"/>
            <w:right w:val="none" w:sz="0" w:space="0" w:color="auto"/>
          </w:divBdr>
        </w:div>
        <w:div w:id="1498838511">
          <w:marLeft w:val="0"/>
          <w:marRight w:val="0"/>
          <w:marTop w:val="0"/>
          <w:marBottom w:val="0"/>
          <w:divBdr>
            <w:top w:val="none" w:sz="0" w:space="0" w:color="auto"/>
            <w:left w:val="none" w:sz="0" w:space="0" w:color="auto"/>
            <w:bottom w:val="none" w:sz="0" w:space="0" w:color="auto"/>
            <w:right w:val="none" w:sz="0" w:space="0" w:color="auto"/>
          </w:divBdr>
        </w:div>
        <w:div w:id="1750612031">
          <w:marLeft w:val="0"/>
          <w:marRight w:val="0"/>
          <w:marTop w:val="0"/>
          <w:marBottom w:val="0"/>
          <w:divBdr>
            <w:top w:val="none" w:sz="0" w:space="0" w:color="auto"/>
            <w:left w:val="none" w:sz="0" w:space="0" w:color="auto"/>
            <w:bottom w:val="none" w:sz="0" w:space="0" w:color="auto"/>
            <w:right w:val="none" w:sz="0" w:space="0" w:color="auto"/>
          </w:divBdr>
        </w:div>
        <w:div w:id="1913074946">
          <w:marLeft w:val="0"/>
          <w:marRight w:val="0"/>
          <w:marTop w:val="0"/>
          <w:marBottom w:val="0"/>
          <w:divBdr>
            <w:top w:val="none" w:sz="0" w:space="0" w:color="auto"/>
            <w:left w:val="none" w:sz="0" w:space="0" w:color="auto"/>
            <w:bottom w:val="none" w:sz="0" w:space="0" w:color="auto"/>
            <w:right w:val="none" w:sz="0" w:space="0" w:color="auto"/>
          </w:divBdr>
        </w:div>
        <w:div w:id="2013873798">
          <w:marLeft w:val="0"/>
          <w:marRight w:val="0"/>
          <w:marTop w:val="0"/>
          <w:marBottom w:val="0"/>
          <w:divBdr>
            <w:top w:val="none" w:sz="0" w:space="0" w:color="auto"/>
            <w:left w:val="none" w:sz="0" w:space="0" w:color="auto"/>
            <w:bottom w:val="none" w:sz="0" w:space="0" w:color="auto"/>
            <w:right w:val="none" w:sz="0" w:space="0" w:color="auto"/>
          </w:divBdr>
        </w:div>
        <w:div w:id="2123763192">
          <w:marLeft w:val="0"/>
          <w:marRight w:val="0"/>
          <w:marTop w:val="0"/>
          <w:marBottom w:val="0"/>
          <w:divBdr>
            <w:top w:val="none" w:sz="0" w:space="0" w:color="auto"/>
            <w:left w:val="none" w:sz="0" w:space="0" w:color="auto"/>
            <w:bottom w:val="none" w:sz="0" w:space="0" w:color="auto"/>
            <w:right w:val="none" w:sz="0" w:space="0" w:color="auto"/>
          </w:divBdr>
        </w:div>
      </w:divsChild>
    </w:div>
    <w:div w:id="1871259713">
      <w:bodyDiv w:val="1"/>
      <w:marLeft w:val="0"/>
      <w:marRight w:val="0"/>
      <w:marTop w:val="0"/>
      <w:marBottom w:val="0"/>
      <w:divBdr>
        <w:top w:val="none" w:sz="0" w:space="0" w:color="auto"/>
        <w:left w:val="none" w:sz="0" w:space="0" w:color="auto"/>
        <w:bottom w:val="none" w:sz="0" w:space="0" w:color="auto"/>
        <w:right w:val="none" w:sz="0" w:space="0" w:color="auto"/>
      </w:divBdr>
    </w:div>
    <w:div w:id="1886215312">
      <w:bodyDiv w:val="1"/>
      <w:marLeft w:val="0"/>
      <w:marRight w:val="0"/>
      <w:marTop w:val="0"/>
      <w:marBottom w:val="0"/>
      <w:divBdr>
        <w:top w:val="none" w:sz="0" w:space="0" w:color="auto"/>
        <w:left w:val="none" w:sz="0" w:space="0" w:color="auto"/>
        <w:bottom w:val="none" w:sz="0" w:space="0" w:color="auto"/>
        <w:right w:val="none" w:sz="0" w:space="0" w:color="auto"/>
      </w:divBdr>
    </w:div>
    <w:div w:id="1888225459">
      <w:bodyDiv w:val="1"/>
      <w:marLeft w:val="0"/>
      <w:marRight w:val="0"/>
      <w:marTop w:val="0"/>
      <w:marBottom w:val="0"/>
      <w:divBdr>
        <w:top w:val="none" w:sz="0" w:space="0" w:color="auto"/>
        <w:left w:val="none" w:sz="0" w:space="0" w:color="auto"/>
        <w:bottom w:val="none" w:sz="0" w:space="0" w:color="auto"/>
        <w:right w:val="none" w:sz="0" w:space="0" w:color="auto"/>
      </w:divBdr>
    </w:div>
    <w:div w:id="1891071302">
      <w:bodyDiv w:val="1"/>
      <w:marLeft w:val="0"/>
      <w:marRight w:val="0"/>
      <w:marTop w:val="0"/>
      <w:marBottom w:val="0"/>
      <w:divBdr>
        <w:top w:val="none" w:sz="0" w:space="0" w:color="auto"/>
        <w:left w:val="none" w:sz="0" w:space="0" w:color="auto"/>
        <w:bottom w:val="none" w:sz="0" w:space="0" w:color="auto"/>
        <w:right w:val="none" w:sz="0" w:space="0" w:color="auto"/>
      </w:divBdr>
    </w:div>
    <w:div w:id="1902709142">
      <w:bodyDiv w:val="1"/>
      <w:marLeft w:val="0"/>
      <w:marRight w:val="0"/>
      <w:marTop w:val="0"/>
      <w:marBottom w:val="0"/>
      <w:divBdr>
        <w:top w:val="none" w:sz="0" w:space="0" w:color="auto"/>
        <w:left w:val="none" w:sz="0" w:space="0" w:color="auto"/>
        <w:bottom w:val="none" w:sz="0" w:space="0" w:color="auto"/>
        <w:right w:val="none" w:sz="0" w:space="0" w:color="auto"/>
      </w:divBdr>
    </w:div>
    <w:div w:id="1916550227">
      <w:bodyDiv w:val="1"/>
      <w:marLeft w:val="0"/>
      <w:marRight w:val="0"/>
      <w:marTop w:val="0"/>
      <w:marBottom w:val="0"/>
      <w:divBdr>
        <w:top w:val="none" w:sz="0" w:space="0" w:color="auto"/>
        <w:left w:val="none" w:sz="0" w:space="0" w:color="auto"/>
        <w:bottom w:val="none" w:sz="0" w:space="0" w:color="auto"/>
        <w:right w:val="none" w:sz="0" w:space="0" w:color="auto"/>
      </w:divBdr>
    </w:div>
    <w:div w:id="1921017928">
      <w:bodyDiv w:val="1"/>
      <w:marLeft w:val="0"/>
      <w:marRight w:val="0"/>
      <w:marTop w:val="0"/>
      <w:marBottom w:val="0"/>
      <w:divBdr>
        <w:top w:val="none" w:sz="0" w:space="0" w:color="auto"/>
        <w:left w:val="none" w:sz="0" w:space="0" w:color="auto"/>
        <w:bottom w:val="none" w:sz="0" w:space="0" w:color="auto"/>
        <w:right w:val="none" w:sz="0" w:space="0" w:color="auto"/>
      </w:divBdr>
    </w:div>
    <w:div w:id="1926914025">
      <w:bodyDiv w:val="1"/>
      <w:marLeft w:val="0"/>
      <w:marRight w:val="0"/>
      <w:marTop w:val="0"/>
      <w:marBottom w:val="0"/>
      <w:divBdr>
        <w:top w:val="none" w:sz="0" w:space="0" w:color="auto"/>
        <w:left w:val="none" w:sz="0" w:space="0" w:color="auto"/>
        <w:bottom w:val="none" w:sz="0" w:space="0" w:color="auto"/>
        <w:right w:val="none" w:sz="0" w:space="0" w:color="auto"/>
      </w:divBdr>
    </w:div>
    <w:div w:id="1935821440">
      <w:bodyDiv w:val="1"/>
      <w:marLeft w:val="0"/>
      <w:marRight w:val="0"/>
      <w:marTop w:val="0"/>
      <w:marBottom w:val="0"/>
      <w:divBdr>
        <w:top w:val="none" w:sz="0" w:space="0" w:color="auto"/>
        <w:left w:val="none" w:sz="0" w:space="0" w:color="auto"/>
        <w:bottom w:val="none" w:sz="0" w:space="0" w:color="auto"/>
        <w:right w:val="none" w:sz="0" w:space="0" w:color="auto"/>
      </w:divBdr>
      <w:divsChild>
        <w:div w:id="1387100919">
          <w:marLeft w:val="0"/>
          <w:marRight w:val="0"/>
          <w:marTop w:val="0"/>
          <w:marBottom w:val="0"/>
          <w:divBdr>
            <w:top w:val="none" w:sz="0" w:space="0" w:color="auto"/>
            <w:left w:val="none" w:sz="0" w:space="0" w:color="auto"/>
            <w:bottom w:val="none" w:sz="0" w:space="0" w:color="auto"/>
            <w:right w:val="none" w:sz="0" w:space="0" w:color="auto"/>
          </w:divBdr>
        </w:div>
      </w:divsChild>
    </w:div>
    <w:div w:id="1967270355">
      <w:bodyDiv w:val="1"/>
      <w:marLeft w:val="0"/>
      <w:marRight w:val="0"/>
      <w:marTop w:val="0"/>
      <w:marBottom w:val="0"/>
      <w:divBdr>
        <w:top w:val="none" w:sz="0" w:space="0" w:color="auto"/>
        <w:left w:val="none" w:sz="0" w:space="0" w:color="auto"/>
        <w:bottom w:val="none" w:sz="0" w:space="0" w:color="auto"/>
        <w:right w:val="none" w:sz="0" w:space="0" w:color="auto"/>
      </w:divBdr>
    </w:div>
    <w:div w:id="1977879893">
      <w:bodyDiv w:val="1"/>
      <w:marLeft w:val="0"/>
      <w:marRight w:val="0"/>
      <w:marTop w:val="0"/>
      <w:marBottom w:val="0"/>
      <w:divBdr>
        <w:top w:val="none" w:sz="0" w:space="0" w:color="auto"/>
        <w:left w:val="none" w:sz="0" w:space="0" w:color="auto"/>
        <w:bottom w:val="none" w:sz="0" w:space="0" w:color="auto"/>
        <w:right w:val="none" w:sz="0" w:space="0" w:color="auto"/>
      </w:divBdr>
    </w:div>
    <w:div w:id="1980769091">
      <w:bodyDiv w:val="1"/>
      <w:marLeft w:val="0"/>
      <w:marRight w:val="0"/>
      <w:marTop w:val="0"/>
      <w:marBottom w:val="0"/>
      <w:divBdr>
        <w:top w:val="none" w:sz="0" w:space="0" w:color="auto"/>
        <w:left w:val="none" w:sz="0" w:space="0" w:color="auto"/>
        <w:bottom w:val="none" w:sz="0" w:space="0" w:color="auto"/>
        <w:right w:val="none" w:sz="0" w:space="0" w:color="auto"/>
      </w:divBdr>
    </w:div>
    <w:div w:id="1982617527">
      <w:bodyDiv w:val="1"/>
      <w:marLeft w:val="0"/>
      <w:marRight w:val="0"/>
      <w:marTop w:val="0"/>
      <w:marBottom w:val="0"/>
      <w:divBdr>
        <w:top w:val="none" w:sz="0" w:space="0" w:color="auto"/>
        <w:left w:val="none" w:sz="0" w:space="0" w:color="auto"/>
        <w:bottom w:val="none" w:sz="0" w:space="0" w:color="auto"/>
        <w:right w:val="none" w:sz="0" w:space="0" w:color="auto"/>
      </w:divBdr>
    </w:div>
    <w:div w:id="1991715241">
      <w:bodyDiv w:val="1"/>
      <w:marLeft w:val="0"/>
      <w:marRight w:val="0"/>
      <w:marTop w:val="0"/>
      <w:marBottom w:val="0"/>
      <w:divBdr>
        <w:top w:val="none" w:sz="0" w:space="0" w:color="auto"/>
        <w:left w:val="none" w:sz="0" w:space="0" w:color="auto"/>
        <w:bottom w:val="none" w:sz="0" w:space="0" w:color="auto"/>
        <w:right w:val="none" w:sz="0" w:space="0" w:color="auto"/>
      </w:divBdr>
    </w:div>
    <w:div w:id="1998920899">
      <w:bodyDiv w:val="1"/>
      <w:marLeft w:val="0"/>
      <w:marRight w:val="0"/>
      <w:marTop w:val="0"/>
      <w:marBottom w:val="0"/>
      <w:divBdr>
        <w:top w:val="none" w:sz="0" w:space="0" w:color="auto"/>
        <w:left w:val="none" w:sz="0" w:space="0" w:color="auto"/>
        <w:bottom w:val="none" w:sz="0" w:space="0" w:color="auto"/>
        <w:right w:val="none" w:sz="0" w:space="0" w:color="auto"/>
      </w:divBdr>
    </w:div>
    <w:div w:id="2006544195">
      <w:bodyDiv w:val="1"/>
      <w:marLeft w:val="0"/>
      <w:marRight w:val="0"/>
      <w:marTop w:val="0"/>
      <w:marBottom w:val="0"/>
      <w:divBdr>
        <w:top w:val="none" w:sz="0" w:space="0" w:color="auto"/>
        <w:left w:val="none" w:sz="0" w:space="0" w:color="auto"/>
        <w:bottom w:val="none" w:sz="0" w:space="0" w:color="auto"/>
        <w:right w:val="none" w:sz="0" w:space="0" w:color="auto"/>
      </w:divBdr>
    </w:div>
    <w:div w:id="2008943421">
      <w:bodyDiv w:val="1"/>
      <w:marLeft w:val="0"/>
      <w:marRight w:val="0"/>
      <w:marTop w:val="0"/>
      <w:marBottom w:val="0"/>
      <w:divBdr>
        <w:top w:val="none" w:sz="0" w:space="0" w:color="auto"/>
        <w:left w:val="none" w:sz="0" w:space="0" w:color="auto"/>
        <w:bottom w:val="none" w:sz="0" w:space="0" w:color="auto"/>
        <w:right w:val="none" w:sz="0" w:space="0" w:color="auto"/>
      </w:divBdr>
    </w:div>
    <w:div w:id="2010254023">
      <w:bodyDiv w:val="1"/>
      <w:marLeft w:val="0"/>
      <w:marRight w:val="0"/>
      <w:marTop w:val="0"/>
      <w:marBottom w:val="0"/>
      <w:divBdr>
        <w:top w:val="none" w:sz="0" w:space="0" w:color="auto"/>
        <w:left w:val="none" w:sz="0" w:space="0" w:color="auto"/>
        <w:bottom w:val="none" w:sz="0" w:space="0" w:color="auto"/>
        <w:right w:val="none" w:sz="0" w:space="0" w:color="auto"/>
      </w:divBdr>
      <w:divsChild>
        <w:div w:id="192426971">
          <w:marLeft w:val="446"/>
          <w:marRight w:val="0"/>
          <w:marTop w:val="0"/>
          <w:marBottom w:val="0"/>
          <w:divBdr>
            <w:top w:val="none" w:sz="0" w:space="0" w:color="auto"/>
            <w:left w:val="none" w:sz="0" w:space="0" w:color="auto"/>
            <w:bottom w:val="none" w:sz="0" w:space="0" w:color="auto"/>
            <w:right w:val="none" w:sz="0" w:space="0" w:color="auto"/>
          </w:divBdr>
        </w:div>
        <w:div w:id="358942792">
          <w:marLeft w:val="446"/>
          <w:marRight w:val="0"/>
          <w:marTop w:val="0"/>
          <w:marBottom w:val="0"/>
          <w:divBdr>
            <w:top w:val="none" w:sz="0" w:space="0" w:color="auto"/>
            <w:left w:val="none" w:sz="0" w:space="0" w:color="auto"/>
            <w:bottom w:val="none" w:sz="0" w:space="0" w:color="auto"/>
            <w:right w:val="none" w:sz="0" w:space="0" w:color="auto"/>
          </w:divBdr>
        </w:div>
        <w:div w:id="835076745">
          <w:marLeft w:val="446"/>
          <w:marRight w:val="0"/>
          <w:marTop w:val="0"/>
          <w:marBottom w:val="0"/>
          <w:divBdr>
            <w:top w:val="none" w:sz="0" w:space="0" w:color="auto"/>
            <w:left w:val="none" w:sz="0" w:space="0" w:color="auto"/>
            <w:bottom w:val="none" w:sz="0" w:space="0" w:color="auto"/>
            <w:right w:val="none" w:sz="0" w:space="0" w:color="auto"/>
          </w:divBdr>
        </w:div>
      </w:divsChild>
    </w:div>
    <w:div w:id="2020883243">
      <w:bodyDiv w:val="1"/>
      <w:marLeft w:val="0"/>
      <w:marRight w:val="0"/>
      <w:marTop w:val="0"/>
      <w:marBottom w:val="0"/>
      <w:divBdr>
        <w:top w:val="none" w:sz="0" w:space="0" w:color="auto"/>
        <w:left w:val="none" w:sz="0" w:space="0" w:color="auto"/>
        <w:bottom w:val="none" w:sz="0" w:space="0" w:color="auto"/>
        <w:right w:val="none" w:sz="0" w:space="0" w:color="auto"/>
      </w:divBdr>
    </w:div>
    <w:div w:id="2022194182">
      <w:bodyDiv w:val="1"/>
      <w:marLeft w:val="0"/>
      <w:marRight w:val="0"/>
      <w:marTop w:val="0"/>
      <w:marBottom w:val="0"/>
      <w:divBdr>
        <w:top w:val="none" w:sz="0" w:space="0" w:color="auto"/>
        <w:left w:val="none" w:sz="0" w:space="0" w:color="auto"/>
        <w:bottom w:val="none" w:sz="0" w:space="0" w:color="auto"/>
        <w:right w:val="none" w:sz="0" w:space="0" w:color="auto"/>
      </w:divBdr>
    </w:div>
    <w:div w:id="2036694026">
      <w:bodyDiv w:val="1"/>
      <w:marLeft w:val="0"/>
      <w:marRight w:val="0"/>
      <w:marTop w:val="0"/>
      <w:marBottom w:val="0"/>
      <w:divBdr>
        <w:top w:val="none" w:sz="0" w:space="0" w:color="auto"/>
        <w:left w:val="none" w:sz="0" w:space="0" w:color="auto"/>
        <w:bottom w:val="none" w:sz="0" w:space="0" w:color="auto"/>
        <w:right w:val="none" w:sz="0" w:space="0" w:color="auto"/>
      </w:divBdr>
    </w:div>
    <w:div w:id="2050374305">
      <w:bodyDiv w:val="1"/>
      <w:marLeft w:val="0"/>
      <w:marRight w:val="0"/>
      <w:marTop w:val="0"/>
      <w:marBottom w:val="0"/>
      <w:divBdr>
        <w:top w:val="none" w:sz="0" w:space="0" w:color="auto"/>
        <w:left w:val="none" w:sz="0" w:space="0" w:color="auto"/>
        <w:bottom w:val="none" w:sz="0" w:space="0" w:color="auto"/>
        <w:right w:val="none" w:sz="0" w:space="0" w:color="auto"/>
      </w:divBdr>
    </w:div>
    <w:div w:id="2052263395">
      <w:bodyDiv w:val="1"/>
      <w:marLeft w:val="0"/>
      <w:marRight w:val="0"/>
      <w:marTop w:val="0"/>
      <w:marBottom w:val="0"/>
      <w:divBdr>
        <w:top w:val="none" w:sz="0" w:space="0" w:color="auto"/>
        <w:left w:val="none" w:sz="0" w:space="0" w:color="auto"/>
        <w:bottom w:val="none" w:sz="0" w:space="0" w:color="auto"/>
        <w:right w:val="none" w:sz="0" w:space="0" w:color="auto"/>
      </w:divBdr>
    </w:div>
    <w:div w:id="2053723889">
      <w:bodyDiv w:val="1"/>
      <w:marLeft w:val="0"/>
      <w:marRight w:val="0"/>
      <w:marTop w:val="0"/>
      <w:marBottom w:val="0"/>
      <w:divBdr>
        <w:top w:val="none" w:sz="0" w:space="0" w:color="auto"/>
        <w:left w:val="none" w:sz="0" w:space="0" w:color="auto"/>
        <w:bottom w:val="none" w:sz="0" w:space="0" w:color="auto"/>
        <w:right w:val="none" w:sz="0" w:space="0" w:color="auto"/>
      </w:divBdr>
    </w:div>
    <w:div w:id="2058777400">
      <w:bodyDiv w:val="1"/>
      <w:marLeft w:val="0"/>
      <w:marRight w:val="0"/>
      <w:marTop w:val="0"/>
      <w:marBottom w:val="0"/>
      <w:divBdr>
        <w:top w:val="none" w:sz="0" w:space="0" w:color="auto"/>
        <w:left w:val="none" w:sz="0" w:space="0" w:color="auto"/>
        <w:bottom w:val="none" w:sz="0" w:space="0" w:color="auto"/>
        <w:right w:val="none" w:sz="0" w:space="0" w:color="auto"/>
      </w:divBdr>
    </w:div>
    <w:div w:id="2062091322">
      <w:bodyDiv w:val="1"/>
      <w:marLeft w:val="0"/>
      <w:marRight w:val="0"/>
      <w:marTop w:val="0"/>
      <w:marBottom w:val="0"/>
      <w:divBdr>
        <w:top w:val="none" w:sz="0" w:space="0" w:color="auto"/>
        <w:left w:val="none" w:sz="0" w:space="0" w:color="auto"/>
        <w:bottom w:val="none" w:sz="0" w:space="0" w:color="auto"/>
        <w:right w:val="none" w:sz="0" w:space="0" w:color="auto"/>
      </w:divBdr>
    </w:div>
    <w:div w:id="2080788154">
      <w:bodyDiv w:val="1"/>
      <w:marLeft w:val="0"/>
      <w:marRight w:val="0"/>
      <w:marTop w:val="0"/>
      <w:marBottom w:val="0"/>
      <w:divBdr>
        <w:top w:val="none" w:sz="0" w:space="0" w:color="auto"/>
        <w:left w:val="none" w:sz="0" w:space="0" w:color="auto"/>
        <w:bottom w:val="none" w:sz="0" w:space="0" w:color="auto"/>
        <w:right w:val="none" w:sz="0" w:space="0" w:color="auto"/>
      </w:divBdr>
    </w:div>
    <w:div w:id="2086872328">
      <w:bodyDiv w:val="1"/>
      <w:marLeft w:val="0"/>
      <w:marRight w:val="0"/>
      <w:marTop w:val="0"/>
      <w:marBottom w:val="0"/>
      <w:divBdr>
        <w:top w:val="none" w:sz="0" w:space="0" w:color="auto"/>
        <w:left w:val="none" w:sz="0" w:space="0" w:color="auto"/>
        <w:bottom w:val="none" w:sz="0" w:space="0" w:color="auto"/>
        <w:right w:val="none" w:sz="0" w:space="0" w:color="auto"/>
      </w:divBdr>
    </w:div>
    <w:div w:id="2111462644">
      <w:bodyDiv w:val="1"/>
      <w:marLeft w:val="0"/>
      <w:marRight w:val="0"/>
      <w:marTop w:val="0"/>
      <w:marBottom w:val="0"/>
      <w:divBdr>
        <w:top w:val="none" w:sz="0" w:space="0" w:color="auto"/>
        <w:left w:val="none" w:sz="0" w:space="0" w:color="auto"/>
        <w:bottom w:val="none" w:sz="0" w:space="0" w:color="auto"/>
        <w:right w:val="none" w:sz="0" w:space="0" w:color="auto"/>
      </w:divBdr>
    </w:div>
    <w:div w:id="2113042137">
      <w:bodyDiv w:val="1"/>
      <w:marLeft w:val="0"/>
      <w:marRight w:val="0"/>
      <w:marTop w:val="0"/>
      <w:marBottom w:val="0"/>
      <w:divBdr>
        <w:top w:val="none" w:sz="0" w:space="0" w:color="auto"/>
        <w:left w:val="none" w:sz="0" w:space="0" w:color="auto"/>
        <w:bottom w:val="none" w:sz="0" w:space="0" w:color="auto"/>
        <w:right w:val="none" w:sz="0" w:space="0" w:color="auto"/>
      </w:divBdr>
      <w:divsChild>
        <w:div w:id="165948765">
          <w:marLeft w:val="0"/>
          <w:marRight w:val="0"/>
          <w:marTop w:val="0"/>
          <w:marBottom w:val="0"/>
          <w:divBdr>
            <w:top w:val="none" w:sz="0" w:space="0" w:color="auto"/>
            <w:left w:val="none" w:sz="0" w:space="0" w:color="auto"/>
            <w:bottom w:val="none" w:sz="0" w:space="0" w:color="auto"/>
            <w:right w:val="none" w:sz="0" w:space="0" w:color="auto"/>
          </w:divBdr>
        </w:div>
        <w:div w:id="167865308">
          <w:marLeft w:val="0"/>
          <w:marRight w:val="0"/>
          <w:marTop w:val="0"/>
          <w:marBottom w:val="0"/>
          <w:divBdr>
            <w:top w:val="none" w:sz="0" w:space="0" w:color="auto"/>
            <w:left w:val="none" w:sz="0" w:space="0" w:color="auto"/>
            <w:bottom w:val="none" w:sz="0" w:space="0" w:color="auto"/>
            <w:right w:val="none" w:sz="0" w:space="0" w:color="auto"/>
          </w:divBdr>
        </w:div>
        <w:div w:id="193738800">
          <w:marLeft w:val="0"/>
          <w:marRight w:val="0"/>
          <w:marTop w:val="0"/>
          <w:marBottom w:val="0"/>
          <w:divBdr>
            <w:top w:val="none" w:sz="0" w:space="0" w:color="auto"/>
            <w:left w:val="none" w:sz="0" w:space="0" w:color="auto"/>
            <w:bottom w:val="none" w:sz="0" w:space="0" w:color="auto"/>
            <w:right w:val="none" w:sz="0" w:space="0" w:color="auto"/>
          </w:divBdr>
        </w:div>
        <w:div w:id="293603162">
          <w:marLeft w:val="0"/>
          <w:marRight w:val="0"/>
          <w:marTop w:val="0"/>
          <w:marBottom w:val="0"/>
          <w:divBdr>
            <w:top w:val="none" w:sz="0" w:space="0" w:color="auto"/>
            <w:left w:val="none" w:sz="0" w:space="0" w:color="auto"/>
            <w:bottom w:val="none" w:sz="0" w:space="0" w:color="auto"/>
            <w:right w:val="none" w:sz="0" w:space="0" w:color="auto"/>
          </w:divBdr>
        </w:div>
        <w:div w:id="773524358">
          <w:marLeft w:val="0"/>
          <w:marRight w:val="0"/>
          <w:marTop w:val="0"/>
          <w:marBottom w:val="0"/>
          <w:divBdr>
            <w:top w:val="none" w:sz="0" w:space="0" w:color="auto"/>
            <w:left w:val="none" w:sz="0" w:space="0" w:color="auto"/>
            <w:bottom w:val="none" w:sz="0" w:space="0" w:color="auto"/>
            <w:right w:val="none" w:sz="0" w:space="0" w:color="auto"/>
          </w:divBdr>
        </w:div>
        <w:div w:id="1592353382">
          <w:marLeft w:val="0"/>
          <w:marRight w:val="0"/>
          <w:marTop w:val="0"/>
          <w:marBottom w:val="0"/>
          <w:divBdr>
            <w:top w:val="none" w:sz="0" w:space="0" w:color="auto"/>
            <w:left w:val="none" w:sz="0" w:space="0" w:color="auto"/>
            <w:bottom w:val="none" w:sz="0" w:space="0" w:color="auto"/>
            <w:right w:val="none" w:sz="0" w:space="0" w:color="auto"/>
          </w:divBdr>
        </w:div>
        <w:div w:id="1914699796">
          <w:marLeft w:val="0"/>
          <w:marRight w:val="0"/>
          <w:marTop w:val="0"/>
          <w:marBottom w:val="0"/>
          <w:divBdr>
            <w:top w:val="none" w:sz="0" w:space="0" w:color="auto"/>
            <w:left w:val="none" w:sz="0" w:space="0" w:color="auto"/>
            <w:bottom w:val="none" w:sz="0" w:space="0" w:color="auto"/>
            <w:right w:val="none" w:sz="0" w:space="0" w:color="auto"/>
          </w:divBdr>
        </w:div>
      </w:divsChild>
    </w:div>
    <w:div w:id="21173649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3.xml"/><Relationship Id="rId23" Type="http://schemas.microsoft.com/office/2018/08/relationships/commentsExtensible" Target="commentsExtensi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4.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Presentacion_INE2014a">
  <a:themeElements>
    <a:clrScheme name="Tradición">
      <a:dk1>
        <a:srgbClr val="FFFFFF"/>
      </a:dk1>
      <a:lt1>
        <a:srgbClr val="000000"/>
      </a:lt1>
      <a:dk2>
        <a:srgbClr val="D28E11"/>
      </a:dk2>
      <a:lt2>
        <a:srgbClr val="F2E2AB"/>
      </a:lt2>
      <a:accent1>
        <a:srgbClr val="6B4A0B"/>
      </a:accent1>
      <a:accent2>
        <a:srgbClr val="790A14"/>
      </a:accent2>
      <a:accent3>
        <a:srgbClr val="908342"/>
      </a:accent3>
      <a:accent4>
        <a:srgbClr val="423E5C"/>
      </a:accent4>
      <a:accent5>
        <a:srgbClr val="641345"/>
      </a:accent5>
      <a:accent6>
        <a:srgbClr val="748A2F"/>
      </a:accent6>
      <a:hlink>
        <a:srgbClr val="DD7E0E"/>
      </a:hlink>
      <a:folHlink>
        <a:srgbClr val="7F6F6F"/>
      </a:folHlink>
    </a:clrScheme>
    <a:fontScheme name="Austin">
      <a:majorFont>
        <a:latin typeface="Century Gothic"/>
        <a:ea typeface=""/>
        <a:cs typeface=""/>
        <a:font script="Jpan" typeface="ＭＳ ゴシック"/>
        <a:font script="Hang" typeface="HY중고딕"/>
        <a:font script="Hans" typeface="幼圆"/>
        <a:font script="Hant" typeface="微軟正黑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HY중고딕"/>
        <a:font script="Hans" typeface="幼圆"/>
        <a:font script="Hant" typeface="微軟正黑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txDef>
      <a:spPr>
        <a:noFill/>
      </a:spPr>
      <a:bodyPr wrap="square" rtlCol="0">
        <a:spAutoFit/>
      </a:bodyPr>
      <a:lstStyle>
        <a:defPPr algn="r">
          <a:defRPr sz="1200" b="1" dirty="0" smtClean="0">
            <a:solidFill>
              <a:schemeClr val="tx1">
                <a:lumMod val="50000"/>
              </a:schemeClr>
            </a:solidFill>
            <a:latin typeface="Century Gothic"/>
            <a:cs typeface="Century Gothic"/>
          </a:defRPr>
        </a:defPPr>
      </a:lst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06F611-5E73-4F7A-A70D-155F630554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3089</Words>
  <Characters>16993</Characters>
  <Application>Microsoft Office Word</Application>
  <DocSecurity>0</DocSecurity>
  <Lines>141</Lines>
  <Paragraphs>40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INSTITUTO FEDERAL ELECTORAL</Company>
  <LinksUpToDate>false</LinksUpToDate>
  <CharactersWithSpaces>20042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rfe-lperez</dc:creator>
  <cp:keywords/>
  <dc:description/>
  <cp:lastModifiedBy>OCHOA JIMENEZ JOSE EDUARDO</cp:lastModifiedBy>
  <cp:revision>2</cp:revision>
  <cp:lastPrinted>2016-01-12T15:14:00Z</cp:lastPrinted>
  <dcterms:created xsi:type="dcterms:W3CDTF">2020-12-09T03:19:00Z</dcterms:created>
  <dcterms:modified xsi:type="dcterms:W3CDTF">2020-12-09T03:19:00Z</dcterms:modified>
</cp:coreProperties>
</file>